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drawings/drawing1.xml" ContentType="application/vnd.openxmlformats-officedocument.drawingml.chartshapes+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12DC" w14:textId="77777777" w:rsidR="00951B30" w:rsidRPr="00976645" w:rsidRDefault="00951B30" w:rsidP="00951B30">
      <w:pPr>
        <w:spacing w:line="240" w:lineRule="auto"/>
        <w:rPr>
          <w:sz w:val="2"/>
        </w:rPr>
        <w:sectPr w:rsidR="00951B30" w:rsidRPr="00976645" w:rsidSect="00C63799">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976645">
        <w:rPr>
          <w:rStyle w:val="CommentReference"/>
          <w:szCs w:val="20"/>
        </w:rPr>
        <w:commentReference w:id="0"/>
      </w:r>
    </w:p>
    <w:p w14:paraId="30D0D3E6" w14:textId="20F3E863" w:rsidR="00951B30" w:rsidRPr="00976645" w:rsidRDefault="00C63799" w:rsidP="00C63799">
      <w:pPr>
        <w:pStyle w:val="Session"/>
      </w:pPr>
      <w:r w:rsidRPr="00976645">
        <w:t>Eighty-first session</w:t>
      </w:r>
    </w:p>
    <w:p w14:paraId="30F4A08F" w14:textId="43EB8695" w:rsidR="00C63799" w:rsidRPr="00976645" w:rsidRDefault="00C63799" w:rsidP="00C63799">
      <w:pPr>
        <w:pStyle w:val="AgendaItemNormal"/>
        <w:rPr>
          <w:lang w:val="en-TT"/>
        </w:rPr>
      </w:pPr>
      <w:r w:rsidRPr="00976645">
        <w:rPr>
          <w:lang w:val="en-TT"/>
        </w:rPr>
        <w:t>Items 138 and 139 of the preliminary list</w:t>
      </w:r>
      <w:r w:rsidR="004629A8" w:rsidRPr="00976645">
        <w:rPr>
          <w:lang w:val="en-TT"/>
        </w:rPr>
        <w:t>**</w:t>
      </w:r>
    </w:p>
    <w:p w14:paraId="33C059A1" w14:textId="77777777" w:rsidR="00C63799" w:rsidRPr="00976645" w:rsidRDefault="00C63799" w:rsidP="00C63799">
      <w:pPr>
        <w:spacing w:line="120" w:lineRule="exact"/>
        <w:rPr>
          <w:sz w:val="10"/>
        </w:rPr>
      </w:pPr>
    </w:p>
    <w:p w14:paraId="753B3A7F" w14:textId="77777777" w:rsidR="00C63799" w:rsidRPr="00976645" w:rsidRDefault="00C63799" w:rsidP="00C63799">
      <w:pPr>
        <w:pStyle w:val="AgendaTitleH2"/>
        <w:tabs>
          <w:tab w:val="clear" w:pos="1742"/>
        </w:tabs>
        <w:ind w:right="0"/>
      </w:pPr>
      <w:r w:rsidRPr="00976645">
        <w:t>Proposed programme budget for 2027</w:t>
      </w:r>
    </w:p>
    <w:p w14:paraId="7C3FFF23" w14:textId="77777777" w:rsidR="00C63799" w:rsidRPr="00976645" w:rsidRDefault="00C63799" w:rsidP="00C63799">
      <w:pPr>
        <w:spacing w:line="120" w:lineRule="exact"/>
        <w:rPr>
          <w:sz w:val="10"/>
        </w:rPr>
      </w:pPr>
    </w:p>
    <w:p w14:paraId="3E2BDC39" w14:textId="77777777" w:rsidR="00C63799" w:rsidRPr="00976645" w:rsidRDefault="00C63799" w:rsidP="00C63799">
      <w:pPr>
        <w:pStyle w:val="AgendaTitleH2"/>
        <w:tabs>
          <w:tab w:val="clear" w:pos="1742"/>
        </w:tabs>
        <w:ind w:right="0"/>
      </w:pPr>
      <w:r w:rsidRPr="00976645">
        <w:t>Programme planning</w:t>
      </w:r>
    </w:p>
    <w:p w14:paraId="6750FDA5" w14:textId="77777777" w:rsidR="00C63799" w:rsidRPr="00976645" w:rsidRDefault="00C63799" w:rsidP="00C63799">
      <w:pPr>
        <w:pStyle w:val="SingleTxt"/>
        <w:spacing w:after="0" w:line="120" w:lineRule="exact"/>
        <w:rPr>
          <w:sz w:val="10"/>
        </w:rPr>
      </w:pPr>
    </w:p>
    <w:p w14:paraId="3CB18066" w14:textId="77777777" w:rsidR="00C63799" w:rsidRPr="00976645" w:rsidRDefault="00C63799" w:rsidP="00C63799">
      <w:pPr>
        <w:pStyle w:val="SingleTxt"/>
        <w:spacing w:after="0" w:line="120" w:lineRule="exact"/>
        <w:rPr>
          <w:sz w:val="10"/>
        </w:rPr>
      </w:pPr>
    </w:p>
    <w:p w14:paraId="556D900F" w14:textId="77777777" w:rsidR="00C63799" w:rsidRPr="00976645" w:rsidRDefault="00C63799" w:rsidP="00C63799">
      <w:pPr>
        <w:pStyle w:val="SingleTxt"/>
        <w:spacing w:after="0" w:line="240" w:lineRule="auto"/>
        <w:rPr>
          <w:sz w:val="10"/>
        </w:rPr>
      </w:pPr>
    </w:p>
    <w:p w14:paraId="77B58465" w14:textId="007D84BD" w:rsidR="00C63799" w:rsidRPr="00976645" w:rsidRDefault="00C63799" w:rsidP="004705F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76645">
        <w:rPr>
          <w:sz w:val="17"/>
        </w:rPr>
        <w:tab/>
        <w:t>*</w:t>
      </w:r>
      <w:r w:rsidRPr="00976645">
        <w:rPr>
          <w:sz w:val="17"/>
        </w:rPr>
        <w:tab/>
        <w:t xml:space="preserve">The present document (A/81/6 (Sect. 18)/Part A), consisting of the programme plan and programme performance information (part II; see General Assembly resolution </w:t>
      </w:r>
      <w:hyperlink r:id="rId21" w:history="1">
        <w:r w:rsidRPr="00976645">
          <w:rPr>
            <w:rStyle w:val="Hyperlink"/>
            <w:sz w:val="17"/>
          </w:rPr>
          <w:t>77/267</w:t>
        </w:r>
      </w:hyperlink>
      <w:r w:rsidRPr="00976645">
        <w:rPr>
          <w:sz w:val="17"/>
        </w:rPr>
        <w:t xml:space="preserve">, para. 10), </w:t>
      </w:r>
      <w:r w:rsidRPr="004705FC">
        <w:rPr>
          <w:sz w:val="17"/>
        </w:rPr>
        <w:t>will be replaced by a document containing parts A and B (A/81/6 (Sect. 18)) once part B is issued.</w:t>
      </w:r>
    </w:p>
    <w:p w14:paraId="5D54F4E2" w14:textId="162641B0" w:rsidR="00C63799" w:rsidRPr="00976645" w:rsidRDefault="00C63799" w:rsidP="004705F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76645">
        <w:rPr>
          <w:sz w:val="17"/>
        </w:rPr>
        <w:tab/>
        <w:t>**</w:t>
      </w:r>
      <w:r w:rsidRPr="00976645">
        <w:rPr>
          <w:sz w:val="17"/>
        </w:rPr>
        <w:tab/>
      </w:r>
      <w:hyperlink r:id="rId22" w:history="1">
        <w:r w:rsidRPr="00976645">
          <w:rPr>
            <w:rStyle w:val="Hyperlink"/>
            <w:sz w:val="17"/>
          </w:rPr>
          <w:t>A/81/50</w:t>
        </w:r>
      </w:hyperlink>
      <w:r w:rsidRPr="00976645">
        <w:rPr>
          <w:sz w:val="17"/>
        </w:rPr>
        <w:t>.</w:t>
      </w:r>
    </w:p>
    <w:p w14:paraId="3FC2F175" w14:textId="67C7716D" w:rsidR="00C63799" w:rsidRPr="00976645" w:rsidRDefault="00C63799" w:rsidP="004705F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76645">
        <w:rPr>
          <w:sz w:val="17"/>
        </w:rPr>
        <w:tab/>
        <w:t>***</w:t>
      </w:r>
      <w:r w:rsidRPr="00976645">
        <w:rPr>
          <w:sz w:val="17"/>
        </w:rPr>
        <w:tab/>
        <w:t>In keeping with paragraph 10 of General Assembly resolution</w:t>
      </w:r>
      <w:r w:rsidR="00D82DC2">
        <w:rPr>
          <w:sz w:val="17"/>
        </w:rPr>
        <w:t xml:space="preserve"> </w:t>
      </w:r>
      <w:hyperlink r:id="rId23" w:history="1">
        <w:r w:rsidR="00D82DC2" w:rsidRPr="00D82DC2">
          <w:rPr>
            <w:rStyle w:val="Hyperlink"/>
            <w:sz w:val="17"/>
          </w:rPr>
          <w:t>77/267</w:t>
        </w:r>
      </w:hyperlink>
      <w:r w:rsidRPr="00976645">
        <w:rPr>
          <w:sz w:val="17"/>
        </w:rPr>
        <w:t>, the part consisting of the programme plan and programme performance information (part II) is submitted through the Committee for Programme and Coordination for the consideration of the Assembly.</w:t>
      </w:r>
    </w:p>
    <w:p w14:paraId="15A8619D" w14:textId="7BD176C6" w:rsidR="00C63799" w:rsidRPr="00976645" w:rsidRDefault="00C63799" w:rsidP="00C63799">
      <w:pPr>
        <w:pStyle w:val="TitleHCH"/>
        <w:ind w:right="18"/>
      </w:pPr>
      <w:r w:rsidRPr="00976645">
        <w:tab/>
      </w:r>
      <w:r w:rsidRPr="00976645">
        <w:tab/>
        <w:t>Proposed programme budget for 2027</w:t>
      </w:r>
    </w:p>
    <w:p w14:paraId="34A7AEDD" w14:textId="77777777" w:rsidR="00C63799" w:rsidRPr="00976645" w:rsidRDefault="00C63799" w:rsidP="00C63799">
      <w:pPr>
        <w:pStyle w:val="SingleTxt"/>
        <w:spacing w:after="0" w:line="120" w:lineRule="exact"/>
        <w:rPr>
          <w:sz w:val="10"/>
        </w:rPr>
      </w:pPr>
    </w:p>
    <w:p w14:paraId="3F76788B" w14:textId="77777777" w:rsidR="00C63799" w:rsidRPr="00976645" w:rsidRDefault="00C63799" w:rsidP="00C63799">
      <w:pPr>
        <w:pStyle w:val="SingleTxt"/>
        <w:spacing w:after="0" w:line="120" w:lineRule="exact"/>
        <w:rPr>
          <w:sz w:val="10"/>
        </w:rPr>
      </w:pPr>
    </w:p>
    <w:p w14:paraId="4858E7D4" w14:textId="1B13B0CF" w:rsidR="00C63799" w:rsidRPr="00976645" w:rsidRDefault="00C63799" w:rsidP="00C637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976645">
        <w:tab/>
      </w:r>
      <w:r w:rsidRPr="00976645">
        <w:tab/>
        <w:t>Part V</w:t>
      </w:r>
    </w:p>
    <w:p w14:paraId="12229BE4" w14:textId="709DEECC" w:rsidR="00C63799" w:rsidRPr="00976645" w:rsidRDefault="00C63799" w:rsidP="00C637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976645">
        <w:tab/>
      </w:r>
      <w:r w:rsidRPr="00976645">
        <w:tab/>
        <w:t>Regional cooperation for development</w:t>
      </w:r>
    </w:p>
    <w:p w14:paraId="04A5B7E7" w14:textId="77777777" w:rsidR="00C63799" w:rsidRPr="00976645" w:rsidRDefault="00C63799" w:rsidP="00C63799">
      <w:pPr>
        <w:pStyle w:val="SingleTxt"/>
        <w:spacing w:after="0" w:line="120" w:lineRule="exact"/>
        <w:rPr>
          <w:sz w:val="10"/>
        </w:rPr>
      </w:pPr>
    </w:p>
    <w:p w14:paraId="073C9F5E" w14:textId="77777777" w:rsidR="00C63799" w:rsidRPr="00976645" w:rsidRDefault="00C63799" w:rsidP="00C63799">
      <w:pPr>
        <w:pStyle w:val="SingleTxt"/>
        <w:spacing w:after="0" w:line="120" w:lineRule="exact"/>
        <w:rPr>
          <w:sz w:val="10"/>
        </w:rPr>
      </w:pPr>
    </w:p>
    <w:p w14:paraId="0146CA0E" w14:textId="5C3704F8" w:rsidR="00C63799" w:rsidRPr="00976645" w:rsidRDefault="00C63799" w:rsidP="00C6379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Section 18</w:t>
      </w:r>
    </w:p>
    <w:p w14:paraId="6BE5271F" w14:textId="511AB99C" w:rsidR="00C63799" w:rsidRPr="00976645" w:rsidRDefault="00C63799" w:rsidP="00C63799">
      <w:pPr>
        <w:pStyle w:val="TitleHCH"/>
        <w:ind w:right="1260"/>
      </w:pPr>
      <w:r w:rsidRPr="00976645">
        <w:tab/>
      </w:r>
      <w:r w:rsidRPr="00976645">
        <w:tab/>
        <w:t>Economic and social development in Africa</w:t>
      </w:r>
    </w:p>
    <w:p w14:paraId="49B4AC65" w14:textId="77777777" w:rsidR="00C63799" w:rsidRPr="00976645" w:rsidRDefault="00C63799" w:rsidP="00C63799">
      <w:pPr>
        <w:pStyle w:val="SingleTxt"/>
        <w:spacing w:after="0" w:line="120" w:lineRule="exact"/>
        <w:rPr>
          <w:sz w:val="10"/>
        </w:rPr>
      </w:pPr>
    </w:p>
    <w:p w14:paraId="347069B7" w14:textId="77777777" w:rsidR="00C63799" w:rsidRPr="00976645" w:rsidRDefault="00C63799" w:rsidP="00C63799">
      <w:pPr>
        <w:pStyle w:val="SingleTxt"/>
        <w:spacing w:after="0" w:line="120" w:lineRule="exact"/>
        <w:rPr>
          <w:sz w:val="10"/>
        </w:rPr>
      </w:pPr>
    </w:p>
    <w:p w14:paraId="6FB8AA91" w14:textId="7C849EFD" w:rsidR="00C63799" w:rsidRPr="00976645" w:rsidRDefault="00C63799" w:rsidP="00C637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Programme 15</w:t>
      </w:r>
    </w:p>
    <w:p w14:paraId="1BAA67EC" w14:textId="3D7D4947" w:rsidR="00C63799" w:rsidRPr="00976645" w:rsidRDefault="00C63799" w:rsidP="00C637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Economic and social development in Africa</w:t>
      </w:r>
    </w:p>
    <w:p w14:paraId="2BB59B94" w14:textId="77777777" w:rsidR="00C63799" w:rsidRPr="00976645" w:rsidRDefault="00C63799" w:rsidP="00C63799">
      <w:pPr>
        <w:pStyle w:val="SingleTxt"/>
        <w:spacing w:after="0" w:line="120" w:lineRule="exact"/>
        <w:rPr>
          <w:sz w:val="10"/>
        </w:rPr>
      </w:pPr>
    </w:p>
    <w:p w14:paraId="3118EA92" w14:textId="77777777" w:rsidR="00C63799" w:rsidRPr="00976645" w:rsidRDefault="00C63799" w:rsidP="00C63799">
      <w:pPr>
        <w:pStyle w:val="SingleTxt"/>
        <w:spacing w:after="0" w:line="120" w:lineRule="exact"/>
        <w:rPr>
          <w:sz w:val="10"/>
        </w:rPr>
      </w:pPr>
    </w:p>
    <w:p w14:paraId="2615D146" w14:textId="77777777" w:rsidR="00C63799" w:rsidRPr="00976645" w:rsidRDefault="00C63799" w:rsidP="00C63799">
      <w:pPr>
        <w:pStyle w:val="SingleTxt"/>
        <w:spacing w:after="0" w:line="120" w:lineRule="exact"/>
        <w:rPr>
          <w:sz w:val="10"/>
        </w:rPr>
      </w:pPr>
    </w:p>
    <w:p w14:paraId="5854BA7B" w14:textId="7283F637" w:rsidR="00C63799" w:rsidRPr="00976645" w:rsidRDefault="00DC7363" w:rsidP="00C63799">
      <w:pPr>
        <w:pStyle w:val="HCh"/>
        <w:spacing w:after="120"/>
        <w:rPr>
          <w:b w:val="0"/>
        </w:rPr>
      </w:pPr>
      <w:r w:rsidRPr="00976645">
        <w:rPr>
          <w:noProof/>
          <w:w w:val="100"/>
        </w:rPr>
        <mc:AlternateContent>
          <mc:Choice Requires="wps">
            <w:drawing>
              <wp:anchor distT="0" distB="0" distL="114300" distR="114300" simplePos="0" relativeHeight="251655680" behindDoc="0" locked="0" layoutInCell="1" allowOverlap="1" wp14:anchorId="4E5B8BC6" wp14:editId="266F5ED8">
                <wp:simplePos x="0" y="0"/>
                <wp:positionH relativeFrom="page">
                  <wp:posOffset>1398270</wp:posOffset>
                </wp:positionH>
                <wp:positionV relativeFrom="paragraph">
                  <wp:posOffset>2612167</wp:posOffset>
                </wp:positionV>
                <wp:extent cx="914400" cy="0"/>
                <wp:effectExtent l="0" t="0" r="0" b="0"/>
                <wp:wrapNone/>
                <wp:docPr id="109828872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0AFCED" id="Straight Connector 4" o:spid="_x0000_s1026" style="position:absolute;z-index:251655680;visibility:visible;mso-wrap-style:square;mso-wrap-distance-left:9pt;mso-wrap-distance-top:0;mso-wrap-distance-right:9pt;mso-wrap-distance-bottom:0;mso-position-horizontal:absolute;mso-position-horizontal-relative:page;mso-position-vertical:absolute;mso-position-vertical-relative:text" from="110.1pt,205.7pt" to="182.1pt,20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" strokecolor="#010000" strokeweight=".25pt">
                <v:stroke joinstyle="miter"/>
                <w10:wrap anchorx="page"/>
              </v:line>
            </w:pict>
          </mc:Fallback>
        </mc:AlternateContent>
      </w:r>
      <w:r w:rsidR="00C63799" w:rsidRPr="00976645">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C63799" w:rsidRPr="00976645" w14:paraId="260E8997" w14:textId="77777777" w:rsidTr="008B5D1D">
        <w:tc>
          <w:tcPr>
            <w:tcW w:w="1060" w:type="dxa"/>
          </w:tcPr>
          <w:p w14:paraId="55B739ED" w14:textId="77777777" w:rsidR="00C63799" w:rsidRPr="00976645" w:rsidRDefault="00C63799" w:rsidP="008B5D1D">
            <w:pPr>
              <w:spacing w:after="120" w:line="240" w:lineRule="auto"/>
              <w:jc w:val="right"/>
              <w:rPr>
                <w:rFonts w:asciiTheme="majorBidi" w:hAnsiTheme="majorBidi" w:cstheme="majorBidi"/>
                <w:i/>
                <w:sz w:val="14"/>
              </w:rPr>
            </w:pPr>
            <w:bookmarkStart w:id="1" w:name="_Hlk161304479"/>
          </w:p>
        </w:tc>
        <w:tc>
          <w:tcPr>
            <w:tcW w:w="7315" w:type="dxa"/>
          </w:tcPr>
          <w:p w14:paraId="71361E8C" w14:textId="77777777" w:rsidR="00C63799" w:rsidRPr="00976645" w:rsidRDefault="00C63799" w:rsidP="008B5D1D">
            <w:pPr>
              <w:spacing w:after="120" w:line="240" w:lineRule="auto"/>
              <w:rPr>
                <w:rFonts w:asciiTheme="majorBidi" w:hAnsiTheme="majorBidi" w:cstheme="majorBidi"/>
                <w:i/>
                <w:sz w:val="14"/>
              </w:rPr>
            </w:pPr>
          </w:p>
        </w:tc>
        <w:tc>
          <w:tcPr>
            <w:tcW w:w="994" w:type="dxa"/>
          </w:tcPr>
          <w:p w14:paraId="443EDED0" w14:textId="77777777" w:rsidR="00C63799" w:rsidRPr="00976645" w:rsidRDefault="00C63799" w:rsidP="008B5D1D">
            <w:pPr>
              <w:spacing w:after="120" w:line="240" w:lineRule="auto"/>
              <w:jc w:val="right"/>
              <w:rPr>
                <w:rFonts w:asciiTheme="majorBidi" w:hAnsiTheme="majorBidi" w:cstheme="majorBidi"/>
                <w:i/>
                <w:sz w:val="14"/>
              </w:rPr>
            </w:pPr>
          </w:p>
        </w:tc>
        <w:tc>
          <w:tcPr>
            <w:tcW w:w="533" w:type="dxa"/>
          </w:tcPr>
          <w:p w14:paraId="3AF6B871" w14:textId="77777777" w:rsidR="00C63799" w:rsidRPr="00976645" w:rsidRDefault="00C63799" w:rsidP="008B5D1D">
            <w:pPr>
              <w:spacing w:after="120" w:line="240" w:lineRule="auto"/>
              <w:jc w:val="right"/>
              <w:rPr>
                <w:rFonts w:asciiTheme="majorBidi" w:hAnsiTheme="majorBidi" w:cstheme="majorBidi"/>
                <w:i/>
                <w:sz w:val="14"/>
              </w:rPr>
            </w:pPr>
            <w:r w:rsidRPr="00976645">
              <w:rPr>
                <w:rFonts w:asciiTheme="majorBidi" w:hAnsiTheme="majorBidi" w:cstheme="majorBidi"/>
                <w:i/>
                <w:sz w:val="14"/>
              </w:rPr>
              <w:t>Page</w:t>
            </w:r>
          </w:p>
        </w:tc>
      </w:tr>
      <w:tr w:rsidR="00564ECF" w:rsidRPr="00976645" w14:paraId="0D7DA2F1" w14:textId="77777777" w:rsidTr="008B5D1D">
        <w:tc>
          <w:tcPr>
            <w:tcW w:w="9369" w:type="dxa"/>
            <w:gridSpan w:val="3"/>
          </w:tcPr>
          <w:p w14:paraId="45A8DAFE" w14:textId="1BAA56AB" w:rsidR="00564ECF" w:rsidRPr="00976645" w:rsidRDefault="00564ECF" w:rsidP="00564ECF">
            <w:pPr>
              <w:numPr>
                <w:ilvl w:val="0"/>
                <w:numId w:val="26"/>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firstLine="202"/>
              <w:rPr>
                <w:rFonts w:asciiTheme="majorBidi" w:hAnsiTheme="majorBidi" w:cstheme="majorBidi"/>
              </w:rPr>
            </w:pPr>
            <w:r w:rsidRPr="00976645">
              <w:rPr>
                <w:rFonts w:asciiTheme="majorBidi" w:hAnsiTheme="majorBidi" w:cstheme="majorBidi"/>
              </w:rPr>
              <w:t>Economic Commission for Africa</w:t>
            </w:r>
            <w:r w:rsidRPr="00976645">
              <w:rPr>
                <w:rFonts w:asciiTheme="majorBidi" w:hAnsiTheme="majorBidi" w:cstheme="majorBidi"/>
                <w:spacing w:val="60"/>
                <w:sz w:val="17"/>
              </w:rPr>
              <w:tab/>
            </w:r>
          </w:p>
        </w:tc>
        <w:tc>
          <w:tcPr>
            <w:tcW w:w="533" w:type="dxa"/>
            <w:vAlign w:val="bottom"/>
          </w:tcPr>
          <w:p w14:paraId="79E62746" w14:textId="3224BB92" w:rsidR="00564ECF" w:rsidRPr="00976645" w:rsidRDefault="00176CE5" w:rsidP="008B5D1D">
            <w:pPr>
              <w:spacing w:after="120"/>
              <w:jc w:val="right"/>
              <w:rPr>
                <w:rFonts w:asciiTheme="majorBidi" w:hAnsiTheme="majorBidi" w:cstheme="majorBidi"/>
              </w:rPr>
            </w:pPr>
            <w:r>
              <w:rPr>
                <w:rFonts w:asciiTheme="majorBidi" w:hAnsiTheme="majorBidi" w:cstheme="majorBidi"/>
              </w:rPr>
              <w:t>3</w:t>
            </w:r>
          </w:p>
        </w:tc>
      </w:tr>
      <w:tr w:rsidR="00C63799" w:rsidRPr="00976645" w14:paraId="4C5F10FE" w14:textId="77777777" w:rsidTr="008B5D1D">
        <w:tc>
          <w:tcPr>
            <w:tcW w:w="9369" w:type="dxa"/>
            <w:gridSpan w:val="3"/>
          </w:tcPr>
          <w:p w14:paraId="16C124B9" w14:textId="3B7174A2" w:rsidR="00C63799" w:rsidRPr="00976645" w:rsidRDefault="00C63799" w:rsidP="00564ECF">
            <w:pPr>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ind w:left="2088" w:hanging="360"/>
              <w:contextualSpacing/>
              <w:rPr>
                <w:rFonts w:eastAsia="Aptos"/>
                <w:kern w:val="14"/>
                <w:szCs w:val="20"/>
              </w:rPr>
            </w:pPr>
            <w:r w:rsidRPr="00976645">
              <w:rPr>
                <w:rFonts w:eastAsia="Aptos"/>
                <w:kern w:val="14"/>
                <w:szCs w:val="20"/>
              </w:rPr>
              <w:t>Proposed programme plan for 202</w:t>
            </w:r>
            <w:r w:rsidR="00564ECF" w:rsidRPr="00976645">
              <w:rPr>
                <w:rFonts w:eastAsia="Aptos"/>
                <w:kern w:val="14"/>
                <w:szCs w:val="20"/>
              </w:rPr>
              <w:t>7</w:t>
            </w:r>
            <w:r w:rsidRPr="00976645">
              <w:rPr>
                <w:rFonts w:eastAsia="Aptos"/>
                <w:kern w:val="14"/>
                <w:szCs w:val="20"/>
              </w:rPr>
              <w:t xml:space="preserve"> and programme performance in 202</w:t>
            </w:r>
            <w:r w:rsidR="00564ECF" w:rsidRPr="00976645">
              <w:rPr>
                <w:rFonts w:eastAsia="Aptos"/>
                <w:kern w:val="14"/>
                <w:szCs w:val="20"/>
              </w:rPr>
              <w:t>5</w:t>
            </w:r>
            <w:r w:rsidRPr="00976645">
              <w:rPr>
                <w:rFonts w:eastAsia="Aptos"/>
                <w:kern w:val="14"/>
                <w:szCs w:val="20"/>
              </w:rPr>
              <w:t>***</w:t>
            </w:r>
            <w:r w:rsidR="00564ECF" w:rsidRPr="00976645">
              <w:rPr>
                <w:rFonts w:eastAsia="Aptos"/>
                <w:spacing w:val="60"/>
                <w:kern w:val="14"/>
                <w:sz w:val="17"/>
                <w:szCs w:val="20"/>
              </w:rPr>
              <w:tab/>
            </w:r>
          </w:p>
        </w:tc>
        <w:tc>
          <w:tcPr>
            <w:tcW w:w="533" w:type="dxa"/>
            <w:vAlign w:val="bottom"/>
          </w:tcPr>
          <w:p w14:paraId="0AAA8FE6" w14:textId="463CAB9A" w:rsidR="00C63799" w:rsidRPr="00976645" w:rsidRDefault="00176CE5" w:rsidP="008B5D1D">
            <w:pPr>
              <w:spacing w:after="120"/>
              <w:jc w:val="right"/>
              <w:rPr>
                <w:rFonts w:asciiTheme="majorBidi" w:hAnsiTheme="majorBidi" w:cstheme="majorBidi"/>
              </w:rPr>
            </w:pPr>
            <w:r>
              <w:rPr>
                <w:rFonts w:asciiTheme="majorBidi" w:hAnsiTheme="majorBidi" w:cstheme="majorBidi"/>
              </w:rPr>
              <w:t>3</w:t>
            </w:r>
          </w:p>
        </w:tc>
      </w:tr>
      <w:tr w:rsidR="00C63799" w:rsidRPr="00976645" w14:paraId="266C8404" w14:textId="77777777" w:rsidTr="008B5D1D">
        <w:tc>
          <w:tcPr>
            <w:tcW w:w="9369" w:type="dxa"/>
            <w:gridSpan w:val="3"/>
          </w:tcPr>
          <w:p w14:paraId="45FB6AD0" w14:textId="642C55E4" w:rsidR="00C63799" w:rsidRPr="00976645" w:rsidRDefault="00C63799" w:rsidP="008B5D1D">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976645">
              <w:rPr>
                <w:rFonts w:asciiTheme="majorBidi" w:hAnsiTheme="majorBidi" w:cstheme="majorBidi"/>
              </w:rPr>
              <w:tab/>
            </w:r>
            <w:r w:rsidR="004629A8" w:rsidRPr="00976645">
              <w:rPr>
                <w:rFonts w:asciiTheme="majorBidi" w:hAnsiTheme="majorBidi" w:cstheme="majorBidi"/>
              </w:rPr>
              <w:tab/>
            </w:r>
            <w:r w:rsidRPr="00976645">
              <w:rPr>
                <w:rFonts w:asciiTheme="majorBidi" w:hAnsiTheme="majorBidi" w:cstheme="majorBidi"/>
              </w:rPr>
              <w:t xml:space="preserve">Subprogramme 1. </w:t>
            </w:r>
            <w:r w:rsidR="004629A8" w:rsidRPr="00976645">
              <w:rPr>
                <w:rFonts w:asciiTheme="majorBidi" w:hAnsiTheme="majorBidi" w:cstheme="majorBidi"/>
              </w:rPr>
              <w:t>Macroeconomic policy, finance and governance</w:t>
            </w:r>
            <w:r w:rsidRPr="00976645">
              <w:rPr>
                <w:rFonts w:asciiTheme="majorBidi" w:hAnsiTheme="majorBidi" w:cstheme="majorBidi"/>
                <w:spacing w:val="60"/>
                <w:sz w:val="17"/>
              </w:rPr>
              <w:tab/>
            </w:r>
          </w:p>
        </w:tc>
        <w:tc>
          <w:tcPr>
            <w:tcW w:w="533" w:type="dxa"/>
            <w:vAlign w:val="bottom"/>
          </w:tcPr>
          <w:p w14:paraId="593D798A" w14:textId="51138F05" w:rsidR="00C63799" w:rsidRPr="00976645" w:rsidRDefault="00176CE5" w:rsidP="008B5D1D">
            <w:pPr>
              <w:spacing w:after="120"/>
              <w:jc w:val="right"/>
              <w:rPr>
                <w:rFonts w:asciiTheme="majorBidi" w:hAnsiTheme="majorBidi" w:cstheme="majorBidi"/>
              </w:rPr>
            </w:pPr>
            <w:r>
              <w:rPr>
                <w:rFonts w:asciiTheme="majorBidi" w:hAnsiTheme="majorBidi" w:cstheme="majorBidi"/>
              </w:rPr>
              <w:t>11</w:t>
            </w:r>
          </w:p>
        </w:tc>
      </w:tr>
      <w:tr w:rsidR="00C63799" w:rsidRPr="00976645" w14:paraId="3B2EA786" w14:textId="77777777" w:rsidTr="008B5D1D">
        <w:tc>
          <w:tcPr>
            <w:tcW w:w="9369" w:type="dxa"/>
            <w:gridSpan w:val="3"/>
          </w:tcPr>
          <w:p w14:paraId="2C1161F9" w14:textId="4EFB321F" w:rsidR="00C63799" w:rsidRPr="00976645" w:rsidRDefault="00C63799" w:rsidP="008B5D1D">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976645">
              <w:rPr>
                <w:rFonts w:asciiTheme="majorBidi" w:hAnsiTheme="majorBidi" w:cstheme="majorBidi"/>
              </w:rPr>
              <w:tab/>
            </w:r>
            <w:r w:rsidR="004629A8" w:rsidRPr="00976645">
              <w:rPr>
                <w:rFonts w:asciiTheme="majorBidi" w:hAnsiTheme="majorBidi" w:cstheme="majorBidi"/>
              </w:rPr>
              <w:tab/>
            </w:r>
            <w:r w:rsidRPr="00976645">
              <w:rPr>
                <w:rFonts w:asciiTheme="majorBidi" w:hAnsiTheme="majorBidi" w:cstheme="majorBidi"/>
              </w:rPr>
              <w:t xml:space="preserve">Subprogramme 2. </w:t>
            </w:r>
            <w:r w:rsidR="004629A8" w:rsidRPr="00976645">
              <w:rPr>
                <w:rFonts w:asciiTheme="majorBidi" w:hAnsiTheme="majorBidi" w:cstheme="majorBidi"/>
              </w:rPr>
              <w:t>Regional integration and trade</w:t>
            </w:r>
            <w:r w:rsidRPr="00976645">
              <w:rPr>
                <w:rFonts w:asciiTheme="majorBidi" w:hAnsiTheme="majorBidi" w:cstheme="majorBidi"/>
                <w:spacing w:val="60"/>
                <w:sz w:val="17"/>
              </w:rPr>
              <w:tab/>
            </w:r>
          </w:p>
        </w:tc>
        <w:tc>
          <w:tcPr>
            <w:tcW w:w="533" w:type="dxa"/>
            <w:vAlign w:val="bottom"/>
          </w:tcPr>
          <w:p w14:paraId="31E8631A" w14:textId="51CA3C08" w:rsidR="00C63799" w:rsidRPr="00976645" w:rsidRDefault="00176CE5" w:rsidP="008B5D1D">
            <w:pPr>
              <w:spacing w:after="120"/>
              <w:jc w:val="right"/>
              <w:rPr>
                <w:rFonts w:asciiTheme="majorBidi" w:hAnsiTheme="majorBidi" w:cstheme="majorBidi"/>
              </w:rPr>
            </w:pPr>
            <w:r>
              <w:rPr>
                <w:rFonts w:asciiTheme="majorBidi" w:hAnsiTheme="majorBidi" w:cstheme="majorBidi"/>
              </w:rPr>
              <w:t>1</w:t>
            </w:r>
            <w:r w:rsidR="00ED3771">
              <w:rPr>
                <w:rFonts w:asciiTheme="majorBidi" w:hAnsiTheme="majorBidi" w:cstheme="majorBidi"/>
              </w:rPr>
              <w:t>6</w:t>
            </w:r>
          </w:p>
        </w:tc>
      </w:tr>
      <w:tr w:rsidR="00C63799" w:rsidRPr="00976645" w14:paraId="1CF11B15" w14:textId="77777777" w:rsidTr="008B5D1D">
        <w:tc>
          <w:tcPr>
            <w:tcW w:w="9369" w:type="dxa"/>
            <w:gridSpan w:val="3"/>
          </w:tcPr>
          <w:p w14:paraId="07DD99AC" w14:textId="5140D5DB" w:rsidR="00C63799" w:rsidRPr="00976645" w:rsidRDefault="00C63799" w:rsidP="004629A8">
            <w:pPr>
              <w:tabs>
                <w:tab w:val="left" w:pos="2070"/>
                <w:tab w:val="left" w:pos="2592"/>
                <w:tab w:val="left" w:pos="3024"/>
                <w:tab w:val="right" w:leader="dot" w:pos="9360"/>
              </w:tabs>
              <w:spacing w:after="120"/>
              <w:ind w:left="2592" w:hanging="864"/>
              <w:rPr>
                <w:rFonts w:asciiTheme="majorBidi" w:hAnsiTheme="majorBidi" w:cstheme="majorBidi"/>
              </w:rPr>
            </w:pPr>
            <w:r w:rsidRPr="00976645">
              <w:rPr>
                <w:rFonts w:asciiTheme="majorBidi" w:hAnsiTheme="majorBidi" w:cstheme="majorBidi"/>
              </w:rPr>
              <w:tab/>
            </w:r>
            <w:r w:rsidR="004629A8" w:rsidRPr="00976645">
              <w:rPr>
                <w:rFonts w:asciiTheme="majorBidi" w:hAnsiTheme="majorBidi" w:cstheme="majorBidi"/>
              </w:rPr>
              <w:tab/>
            </w:r>
            <w:r w:rsidRPr="00976645">
              <w:rPr>
                <w:rFonts w:asciiTheme="majorBidi" w:hAnsiTheme="majorBidi" w:cstheme="majorBidi"/>
              </w:rPr>
              <w:t xml:space="preserve">Subprogramme 3. </w:t>
            </w:r>
            <w:r w:rsidR="004629A8" w:rsidRPr="00976645">
              <w:rPr>
                <w:rFonts w:asciiTheme="majorBidi" w:hAnsiTheme="majorBidi" w:cstheme="majorBidi"/>
              </w:rPr>
              <w:t>Technology, innovation, connectivity and infrastructure development</w:t>
            </w:r>
            <w:r w:rsidRPr="00976645">
              <w:rPr>
                <w:rFonts w:asciiTheme="majorBidi" w:hAnsiTheme="majorBidi" w:cstheme="majorBidi"/>
                <w:spacing w:val="60"/>
                <w:sz w:val="17"/>
              </w:rPr>
              <w:tab/>
            </w:r>
          </w:p>
        </w:tc>
        <w:tc>
          <w:tcPr>
            <w:tcW w:w="533" w:type="dxa"/>
            <w:vAlign w:val="bottom"/>
          </w:tcPr>
          <w:p w14:paraId="5B5D14BA" w14:textId="51B8EB2F" w:rsidR="00C63799" w:rsidRPr="00976645" w:rsidRDefault="00176CE5" w:rsidP="008B5D1D">
            <w:pPr>
              <w:spacing w:after="120"/>
              <w:jc w:val="right"/>
              <w:rPr>
                <w:rFonts w:asciiTheme="majorBidi" w:hAnsiTheme="majorBidi" w:cstheme="majorBidi"/>
              </w:rPr>
            </w:pPr>
            <w:r>
              <w:rPr>
                <w:rFonts w:asciiTheme="majorBidi" w:hAnsiTheme="majorBidi" w:cstheme="majorBidi"/>
              </w:rPr>
              <w:t>2</w:t>
            </w:r>
            <w:r w:rsidR="00ED3771">
              <w:rPr>
                <w:rFonts w:asciiTheme="majorBidi" w:hAnsiTheme="majorBidi" w:cstheme="majorBidi"/>
              </w:rPr>
              <w:t>1</w:t>
            </w:r>
          </w:p>
        </w:tc>
      </w:tr>
      <w:tr w:rsidR="00C63799" w:rsidRPr="00976645" w14:paraId="107346F3" w14:textId="77777777" w:rsidTr="008B5D1D">
        <w:tc>
          <w:tcPr>
            <w:tcW w:w="9369" w:type="dxa"/>
            <w:gridSpan w:val="3"/>
          </w:tcPr>
          <w:p w14:paraId="68A8C39A" w14:textId="1BCB35E2" w:rsidR="00C63799" w:rsidRPr="00976645" w:rsidRDefault="00C63799" w:rsidP="004629A8">
            <w:pPr>
              <w:tabs>
                <w:tab w:val="left" w:pos="2070"/>
                <w:tab w:val="left" w:pos="2592"/>
                <w:tab w:val="left" w:pos="3024"/>
                <w:tab w:val="right" w:leader="dot" w:pos="9360"/>
              </w:tabs>
              <w:spacing w:after="120"/>
              <w:ind w:left="2070" w:hanging="342"/>
              <w:rPr>
                <w:rFonts w:asciiTheme="majorBidi" w:hAnsiTheme="majorBidi" w:cstheme="majorBidi"/>
                <w:noProof/>
                <w:spacing w:val="60"/>
                <w:sz w:val="17"/>
              </w:rPr>
            </w:pPr>
            <w:r w:rsidRPr="00976645">
              <w:rPr>
                <w:rFonts w:asciiTheme="majorBidi" w:hAnsiTheme="majorBidi" w:cstheme="majorBidi"/>
              </w:rPr>
              <w:tab/>
            </w:r>
            <w:r w:rsidR="004629A8" w:rsidRPr="00976645">
              <w:rPr>
                <w:rFonts w:asciiTheme="majorBidi" w:hAnsiTheme="majorBidi" w:cstheme="majorBidi"/>
              </w:rPr>
              <w:tab/>
            </w:r>
            <w:r w:rsidRPr="00976645">
              <w:rPr>
                <w:rFonts w:asciiTheme="majorBidi" w:hAnsiTheme="majorBidi" w:cstheme="majorBidi"/>
              </w:rPr>
              <w:t xml:space="preserve">Subprogramme </w:t>
            </w:r>
            <w:r w:rsidR="00366FC1" w:rsidRPr="00976645">
              <w:rPr>
                <w:rFonts w:asciiTheme="majorBidi" w:hAnsiTheme="majorBidi" w:cstheme="majorBidi"/>
              </w:rPr>
              <w:t>4</w:t>
            </w:r>
            <w:r w:rsidRPr="00976645">
              <w:rPr>
                <w:rFonts w:asciiTheme="majorBidi" w:hAnsiTheme="majorBidi" w:cstheme="majorBidi"/>
              </w:rPr>
              <w:t xml:space="preserve">. </w:t>
            </w:r>
            <w:r w:rsidR="00366FC1" w:rsidRPr="00976645">
              <w:rPr>
                <w:rFonts w:asciiTheme="majorBidi" w:hAnsiTheme="majorBidi" w:cstheme="majorBidi"/>
              </w:rPr>
              <w:t>Data and statistics</w:t>
            </w:r>
            <w:r w:rsidRPr="00976645">
              <w:rPr>
                <w:rFonts w:asciiTheme="majorBidi" w:hAnsiTheme="majorBidi" w:cstheme="majorBidi"/>
                <w:spacing w:val="60"/>
                <w:sz w:val="17"/>
              </w:rPr>
              <w:tab/>
            </w:r>
          </w:p>
        </w:tc>
        <w:tc>
          <w:tcPr>
            <w:tcW w:w="533" w:type="dxa"/>
            <w:vAlign w:val="bottom"/>
          </w:tcPr>
          <w:p w14:paraId="2D64D605" w14:textId="6AF10E2B" w:rsidR="00C63799" w:rsidRPr="00976645" w:rsidRDefault="00176CE5" w:rsidP="008B5D1D">
            <w:pPr>
              <w:spacing w:after="120"/>
              <w:jc w:val="right"/>
              <w:rPr>
                <w:rFonts w:asciiTheme="majorBidi" w:hAnsiTheme="majorBidi" w:cstheme="majorBidi"/>
              </w:rPr>
            </w:pPr>
            <w:r>
              <w:rPr>
                <w:rFonts w:asciiTheme="majorBidi" w:hAnsiTheme="majorBidi" w:cstheme="majorBidi"/>
              </w:rPr>
              <w:t>2</w:t>
            </w:r>
            <w:r w:rsidR="00ED3771">
              <w:rPr>
                <w:rFonts w:asciiTheme="majorBidi" w:hAnsiTheme="majorBidi" w:cstheme="majorBidi"/>
              </w:rPr>
              <w:t>7</w:t>
            </w:r>
          </w:p>
        </w:tc>
      </w:tr>
      <w:tr w:rsidR="00366FC1" w:rsidRPr="00976645" w14:paraId="0620B6E2" w14:textId="77777777" w:rsidTr="008B5D1D">
        <w:tc>
          <w:tcPr>
            <w:tcW w:w="9369" w:type="dxa"/>
            <w:gridSpan w:val="3"/>
          </w:tcPr>
          <w:p w14:paraId="7936E253" w14:textId="52632C73"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tab/>
            </w:r>
            <w:r w:rsidRPr="00976645">
              <w:rPr>
                <w:rFonts w:asciiTheme="majorBidi" w:hAnsiTheme="majorBidi" w:cstheme="majorBidi"/>
              </w:rPr>
              <w:tab/>
              <w:t>Subprogramme 5. Climate change, food security and natural resources</w:t>
            </w:r>
            <w:r w:rsidRPr="00976645">
              <w:rPr>
                <w:rFonts w:asciiTheme="majorBidi" w:hAnsiTheme="majorBidi" w:cstheme="majorBidi"/>
                <w:spacing w:val="60"/>
                <w:sz w:val="17"/>
                <w:szCs w:val="17"/>
              </w:rPr>
              <w:tab/>
            </w:r>
          </w:p>
        </w:tc>
        <w:tc>
          <w:tcPr>
            <w:tcW w:w="533" w:type="dxa"/>
            <w:vAlign w:val="bottom"/>
          </w:tcPr>
          <w:p w14:paraId="499577C6" w14:textId="3152415E" w:rsidR="00366FC1" w:rsidRPr="00976645" w:rsidRDefault="00176CE5" w:rsidP="008B5D1D">
            <w:pPr>
              <w:spacing w:after="120"/>
              <w:jc w:val="right"/>
              <w:rPr>
                <w:rFonts w:asciiTheme="majorBidi" w:hAnsiTheme="majorBidi" w:cstheme="majorBidi"/>
              </w:rPr>
            </w:pPr>
            <w:r>
              <w:rPr>
                <w:rFonts w:asciiTheme="majorBidi" w:hAnsiTheme="majorBidi" w:cstheme="majorBidi"/>
              </w:rPr>
              <w:t>3</w:t>
            </w:r>
            <w:r w:rsidR="00ED3771">
              <w:rPr>
                <w:rFonts w:asciiTheme="majorBidi" w:hAnsiTheme="majorBidi" w:cstheme="majorBidi"/>
              </w:rPr>
              <w:t>4</w:t>
            </w:r>
          </w:p>
        </w:tc>
      </w:tr>
      <w:tr w:rsidR="00366FC1" w:rsidRPr="00976645" w14:paraId="1FA76B5A" w14:textId="77777777" w:rsidTr="008B5D1D">
        <w:tc>
          <w:tcPr>
            <w:tcW w:w="9369" w:type="dxa"/>
            <w:gridSpan w:val="3"/>
          </w:tcPr>
          <w:p w14:paraId="25527ECC" w14:textId="33659432"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tab/>
            </w:r>
            <w:r w:rsidRPr="00976645">
              <w:rPr>
                <w:rFonts w:asciiTheme="majorBidi" w:hAnsiTheme="majorBidi" w:cstheme="majorBidi"/>
              </w:rPr>
              <w:tab/>
              <w:t>Subprogramme 6. Economic empowerment of women and youth</w:t>
            </w:r>
            <w:r w:rsidRPr="00976645">
              <w:rPr>
                <w:rFonts w:asciiTheme="majorBidi" w:hAnsiTheme="majorBidi" w:cstheme="majorBidi"/>
                <w:spacing w:val="60"/>
                <w:sz w:val="17"/>
                <w:szCs w:val="17"/>
              </w:rPr>
              <w:tab/>
            </w:r>
          </w:p>
        </w:tc>
        <w:tc>
          <w:tcPr>
            <w:tcW w:w="533" w:type="dxa"/>
            <w:vAlign w:val="bottom"/>
          </w:tcPr>
          <w:p w14:paraId="68D71E04" w14:textId="75D4383F" w:rsidR="00366FC1" w:rsidRPr="00976645" w:rsidRDefault="00ED3771" w:rsidP="008B5D1D">
            <w:pPr>
              <w:spacing w:after="120"/>
              <w:jc w:val="right"/>
              <w:rPr>
                <w:rFonts w:asciiTheme="majorBidi" w:hAnsiTheme="majorBidi" w:cstheme="majorBidi"/>
              </w:rPr>
            </w:pPr>
            <w:r>
              <w:rPr>
                <w:rFonts w:asciiTheme="majorBidi" w:hAnsiTheme="majorBidi" w:cstheme="majorBidi"/>
              </w:rPr>
              <w:t>41</w:t>
            </w:r>
          </w:p>
        </w:tc>
      </w:tr>
      <w:tr w:rsidR="00366FC1" w:rsidRPr="00976645" w14:paraId="39C611F9" w14:textId="77777777" w:rsidTr="008B5D1D">
        <w:tc>
          <w:tcPr>
            <w:tcW w:w="9369" w:type="dxa"/>
            <w:gridSpan w:val="3"/>
          </w:tcPr>
          <w:p w14:paraId="57E4C4E9" w14:textId="5AF3237F"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lastRenderedPageBreak/>
              <w:tab/>
            </w:r>
            <w:r w:rsidRPr="00976645">
              <w:rPr>
                <w:rFonts w:asciiTheme="majorBidi" w:hAnsiTheme="majorBidi" w:cstheme="majorBidi"/>
              </w:rPr>
              <w:tab/>
              <w:t>Subprogramme 7. Subregional activities for development</w:t>
            </w:r>
            <w:r w:rsidRPr="00976645">
              <w:rPr>
                <w:rFonts w:asciiTheme="majorBidi" w:hAnsiTheme="majorBidi" w:cstheme="majorBidi"/>
                <w:spacing w:val="60"/>
                <w:sz w:val="17"/>
                <w:szCs w:val="17"/>
              </w:rPr>
              <w:tab/>
            </w:r>
          </w:p>
        </w:tc>
        <w:tc>
          <w:tcPr>
            <w:tcW w:w="533" w:type="dxa"/>
            <w:vAlign w:val="bottom"/>
          </w:tcPr>
          <w:p w14:paraId="7E631268" w14:textId="3EF8547C" w:rsidR="00366FC1" w:rsidRPr="00976645" w:rsidRDefault="00176CE5" w:rsidP="008B5D1D">
            <w:pPr>
              <w:spacing w:after="120"/>
              <w:jc w:val="right"/>
              <w:rPr>
                <w:rFonts w:asciiTheme="majorBidi" w:hAnsiTheme="majorBidi" w:cstheme="majorBidi"/>
              </w:rPr>
            </w:pPr>
            <w:r>
              <w:rPr>
                <w:rFonts w:asciiTheme="majorBidi" w:hAnsiTheme="majorBidi" w:cstheme="majorBidi"/>
              </w:rPr>
              <w:t>4</w:t>
            </w:r>
            <w:r w:rsidR="00ED3771">
              <w:rPr>
                <w:rFonts w:asciiTheme="majorBidi" w:hAnsiTheme="majorBidi" w:cstheme="majorBidi"/>
              </w:rPr>
              <w:t>5</w:t>
            </w:r>
          </w:p>
        </w:tc>
      </w:tr>
      <w:tr w:rsidR="00366FC1" w:rsidRPr="00976645" w14:paraId="07D6CA62" w14:textId="77777777" w:rsidTr="008B5D1D">
        <w:tc>
          <w:tcPr>
            <w:tcW w:w="9369" w:type="dxa"/>
            <w:gridSpan w:val="3"/>
          </w:tcPr>
          <w:p w14:paraId="556906B7" w14:textId="3CA5971A"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tab/>
            </w:r>
            <w:r w:rsidRPr="00976645">
              <w:rPr>
                <w:rFonts w:asciiTheme="majorBidi" w:hAnsiTheme="majorBidi" w:cstheme="majorBidi"/>
              </w:rPr>
              <w:tab/>
            </w:r>
            <w:r w:rsidRPr="00976645">
              <w:rPr>
                <w:rFonts w:asciiTheme="majorBidi" w:hAnsiTheme="majorBidi" w:cstheme="majorBidi"/>
              </w:rPr>
              <w:tab/>
              <w:t>Component 1. Subregional activities in North Africa</w:t>
            </w:r>
            <w:r w:rsidRPr="00976645">
              <w:rPr>
                <w:rFonts w:asciiTheme="majorBidi" w:hAnsiTheme="majorBidi" w:cstheme="majorBidi"/>
                <w:spacing w:val="60"/>
                <w:sz w:val="17"/>
                <w:szCs w:val="17"/>
              </w:rPr>
              <w:tab/>
            </w:r>
          </w:p>
        </w:tc>
        <w:tc>
          <w:tcPr>
            <w:tcW w:w="533" w:type="dxa"/>
            <w:vAlign w:val="bottom"/>
          </w:tcPr>
          <w:p w14:paraId="39338089" w14:textId="10C0F91A" w:rsidR="00366FC1" w:rsidRPr="00976645" w:rsidRDefault="00176CE5" w:rsidP="008B5D1D">
            <w:pPr>
              <w:spacing w:after="120"/>
              <w:jc w:val="right"/>
              <w:rPr>
                <w:rFonts w:asciiTheme="majorBidi" w:hAnsiTheme="majorBidi" w:cstheme="majorBidi"/>
              </w:rPr>
            </w:pPr>
            <w:r>
              <w:rPr>
                <w:rFonts w:asciiTheme="majorBidi" w:hAnsiTheme="majorBidi" w:cstheme="majorBidi"/>
              </w:rPr>
              <w:t>4</w:t>
            </w:r>
            <w:r w:rsidR="00ED3771">
              <w:rPr>
                <w:rFonts w:asciiTheme="majorBidi" w:hAnsiTheme="majorBidi" w:cstheme="majorBidi"/>
              </w:rPr>
              <w:t>5</w:t>
            </w:r>
          </w:p>
        </w:tc>
      </w:tr>
      <w:tr w:rsidR="00366FC1" w:rsidRPr="00976645" w14:paraId="1E81928B" w14:textId="77777777" w:rsidTr="008B5D1D">
        <w:tc>
          <w:tcPr>
            <w:tcW w:w="9369" w:type="dxa"/>
            <w:gridSpan w:val="3"/>
          </w:tcPr>
          <w:p w14:paraId="106003C0" w14:textId="37A2A3BA"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tab/>
            </w:r>
            <w:r w:rsidRPr="00976645">
              <w:rPr>
                <w:rFonts w:asciiTheme="majorBidi" w:hAnsiTheme="majorBidi" w:cstheme="majorBidi"/>
              </w:rPr>
              <w:tab/>
            </w:r>
            <w:r w:rsidRPr="00976645">
              <w:rPr>
                <w:rFonts w:asciiTheme="majorBidi" w:hAnsiTheme="majorBidi" w:cstheme="majorBidi"/>
              </w:rPr>
              <w:tab/>
              <w:t>Component 2. Subregional activities in West Africa</w:t>
            </w:r>
            <w:r w:rsidRPr="00976645">
              <w:rPr>
                <w:rFonts w:asciiTheme="majorBidi" w:hAnsiTheme="majorBidi" w:cstheme="majorBidi"/>
                <w:spacing w:val="60"/>
                <w:sz w:val="17"/>
                <w:szCs w:val="17"/>
              </w:rPr>
              <w:tab/>
            </w:r>
          </w:p>
        </w:tc>
        <w:tc>
          <w:tcPr>
            <w:tcW w:w="533" w:type="dxa"/>
            <w:vAlign w:val="bottom"/>
          </w:tcPr>
          <w:p w14:paraId="4E7CA2E2" w14:textId="4B84DAE6" w:rsidR="00366FC1" w:rsidRPr="00976645" w:rsidRDefault="00176CE5" w:rsidP="008B5D1D">
            <w:pPr>
              <w:spacing w:after="120"/>
              <w:jc w:val="right"/>
              <w:rPr>
                <w:rFonts w:asciiTheme="majorBidi" w:hAnsiTheme="majorBidi" w:cstheme="majorBidi"/>
              </w:rPr>
            </w:pPr>
            <w:r>
              <w:rPr>
                <w:rFonts w:asciiTheme="majorBidi" w:hAnsiTheme="majorBidi" w:cstheme="majorBidi"/>
              </w:rPr>
              <w:t>5</w:t>
            </w:r>
            <w:r w:rsidR="00ED3771">
              <w:rPr>
                <w:rFonts w:asciiTheme="majorBidi" w:hAnsiTheme="majorBidi" w:cstheme="majorBidi"/>
              </w:rPr>
              <w:t>0</w:t>
            </w:r>
          </w:p>
        </w:tc>
      </w:tr>
      <w:tr w:rsidR="00366FC1" w:rsidRPr="00976645" w14:paraId="31428EDA" w14:textId="77777777" w:rsidTr="008B5D1D">
        <w:tc>
          <w:tcPr>
            <w:tcW w:w="9369" w:type="dxa"/>
            <w:gridSpan w:val="3"/>
          </w:tcPr>
          <w:p w14:paraId="73B68543" w14:textId="756FE3E5"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tab/>
            </w:r>
            <w:r w:rsidRPr="00976645">
              <w:rPr>
                <w:rFonts w:asciiTheme="majorBidi" w:hAnsiTheme="majorBidi" w:cstheme="majorBidi"/>
              </w:rPr>
              <w:tab/>
            </w:r>
            <w:r w:rsidRPr="00976645">
              <w:rPr>
                <w:rFonts w:asciiTheme="majorBidi" w:hAnsiTheme="majorBidi" w:cstheme="majorBidi"/>
              </w:rPr>
              <w:tab/>
              <w:t>Component 3. Subregional activities in Central Africa</w:t>
            </w:r>
            <w:r w:rsidRPr="00976645">
              <w:rPr>
                <w:rFonts w:asciiTheme="majorBidi" w:hAnsiTheme="majorBidi" w:cstheme="majorBidi"/>
                <w:spacing w:val="60"/>
                <w:sz w:val="17"/>
                <w:szCs w:val="17"/>
              </w:rPr>
              <w:tab/>
            </w:r>
          </w:p>
        </w:tc>
        <w:tc>
          <w:tcPr>
            <w:tcW w:w="533" w:type="dxa"/>
            <w:vAlign w:val="bottom"/>
          </w:tcPr>
          <w:p w14:paraId="3C234CB5" w14:textId="09961438" w:rsidR="00366FC1" w:rsidRPr="00976645" w:rsidRDefault="00176CE5" w:rsidP="008B5D1D">
            <w:pPr>
              <w:spacing w:after="120"/>
              <w:jc w:val="right"/>
              <w:rPr>
                <w:rFonts w:asciiTheme="majorBidi" w:hAnsiTheme="majorBidi" w:cstheme="majorBidi"/>
              </w:rPr>
            </w:pPr>
            <w:r>
              <w:rPr>
                <w:rFonts w:asciiTheme="majorBidi" w:hAnsiTheme="majorBidi" w:cstheme="majorBidi"/>
              </w:rPr>
              <w:t>5</w:t>
            </w:r>
            <w:r w:rsidR="00ED3771">
              <w:rPr>
                <w:rFonts w:asciiTheme="majorBidi" w:hAnsiTheme="majorBidi" w:cstheme="majorBidi"/>
              </w:rPr>
              <w:t>4</w:t>
            </w:r>
          </w:p>
        </w:tc>
      </w:tr>
      <w:tr w:rsidR="00366FC1" w:rsidRPr="00976645" w14:paraId="1421B687" w14:textId="77777777" w:rsidTr="008B5D1D">
        <w:tc>
          <w:tcPr>
            <w:tcW w:w="9369" w:type="dxa"/>
            <w:gridSpan w:val="3"/>
          </w:tcPr>
          <w:p w14:paraId="6B813D3E" w14:textId="6086B36A"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tab/>
            </w:r>
            <w:r w:rsidRPr="00976645">
              <w:rPr>
                <w:rFonts w:asciiTheme="majorBidi" w:hAnsiTheme="majorBidi" w:cstheme="majorBidi"/>
              </w:rPr>
              <w:tab/>
            </w:r>
            <w:r w:rsidRPr="00976645">
              <w:rPr>
                <w:rFonts w:asciiTheme="majorBidi" w:hAnsiTheme="majorBidi" w:cstheme="majorBidi"/>
              </w:rPr>
              <w:tab/>
              <w:t>Component 4. Subregional activities in Eastern Africa</w:t>
            </w:r>
            <w:r w:rsidRPr="00976645">
              <w:rPr>
                <w:rFonts w:asciiTheme="majorBidi" w:hAnsiTheme="majorBidi" w:cstheme="majorBidi"/>
                <w:spacing w:val="60"/>
                <w:sz w:val="17"/>
                <w:szCs w:val="17"/>
              </w:rPr>
              <w:tab/>
            </w:r>
          </w:p>
        </w:tc>
        <w:tc>
          <w:tcPr>
            <w:tcW w:w="533" w:type="dxa"/>
            <w:vAlign w:val="bottom"/>
          </w:tcPr>
          <w:p w14:paraId="58176244" w14:textId="7B61CE34" w:rsidR="00366FC1" w:rsidRPr="00976645" w:rsidRDefault="00ED3771" w:rsidP="008B5D1D">
            <w:pPr>
              <w:spacing w:after="120"/>
              <w:jc w:val="right"/>
              <w:rPr>
                <w:rFonts w:asciiTheme="majorBidi" w:hAnsiTheme="majorBidi" w:cstheme="majorBidi"/>
              </w:rPr>
            </w:pPr>
            <w:r>
              <w:rPr>
                <w:rFonts w:asciiTheme="majorBidi" w:hAnsiTheme="majorBidi" w:cstheme="majorBidi"/>
              </w:rPr>
              <w:t>59</w:t>
            </w:r>
          </w:p>
        </w:tc>
      </w:tr>
      <w:tr w:rsidR="00366FC1" w:rsidRPr="00976645" w14:paraId="42BBE399" w14:textId="77777777" w:rsidTr="008B5D1D">
        <w:tc>
          <w:tcPr>
            <w:tcW w:w="9369" w:type="dxa"/>
            <w:gridSpan w:val="3"/>
          </w:tcPr>
          <w:p w14:paraId="50F75073" w14:textId="2A9DC0A7"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tab/>
            </w:r>
            <w:r w:rsidRPr="00976645">
              <w:rPr>
                <w:rFonts w:asciiTheme="majorBidi" w:hAnsiTheme="majorBidi" w:cstheme="majorBidi"/>
              </w:rPr>
              <w:tab/>
            </w:r>
            <w:r w:rsidRPr="00976645">
              <w:rPr>
                <w:rFonts w:asciiTheme="majorBidi" w:hAnsiTheme="majorBidi" w:cstheme="majorBidi"/>
              </w:rPr>
              <w:tab/>
              <w:t>Component 5. Subregional activities in Southern Africa</w:t>
            </w:r>
            <w:r w:rsidRPr="00976645">
              <w:rPr>
                <w:rFonts w:asciiTheme="majorBidi" w:hAnsiTheme="majorBidi" w:cstheme="majorBidi"/>
                <w:spacing w:val="60"/>
                <w:sz w:val="17"/>
                <w:szCs w:val="17"/>
              </w:rPr>
              <w:tab/>
            </w:r>
          </w:p>
        </w:tc>
        <w:tc>
          <w:tcPr>
            <w:tcW w:w="533" w:type="dxa"/>
            <w:vAlign w:val="bottom"/>
          </w:tcPr>
          <w:p w14:paraId="3AD61A4E" w14:textId="4BBB48D5" w:rsidR="00366FC1" w:rsidRPr="00976645" w:rsidRDefault="00176CE5" w:rsidP="008B5D1D">
            <w:pPr>
              <w:spacing w:after="120"/>
              <w:jc w:val="right"/>
              <w:rPr>
                <w:rFonts w:asciiTheme="majorBidi" w:hAnsiTheme="majorBidi" w:cstheme="majorBidi"/>
              </w:rPr>
            </w:pPr>
            <w:r>
              <w:rPr>
                <w:rFonts w:asciiTheme="majorBidi" w:hAnsiTheme="majorBidi" w:cstheme="majorBidi"/>
              </w:rPr>
              <w:t>6</w:t>
            </w:r>
            <w:r w:rsidR="00ED3771">
              <w:rPr>
                <w:rFonts w:asciiTheme="majorBidi" w:hAnsiTheme="majorBidi" w:cstheme="majorBidi"/>
              </w:rPr>
              <w:t>4</w:t>
            </w:r>
          </w:p>
        </w:tc>
      </w:tr>
      <w:tr w:rsidR="00366FC1" w:rsidRPr="00976645" w14:paraId="3834C280" w14:textId="77777777" w:rsidTr="008B5D1D">
        <w:tc>
          <w:tcPr>
            <w:tcW w:w="9369" w:type="dxa"/>
            <w:gridSpan w:val="3"/>
          </w:tcPr>
          <w:p w14:paraId="471A49D0" w14:textId="00F483AA"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tab/>
            </w:r>
            <w:r w:rsidRPr="00976645">
              <w:rPr>
                <w:rFonts w:asciiTheme="majorBidi" w:hAnsiTheme="majorBidi" w:cstheme="majorBidi"/>
              </w:rPr>
              <w:tab/>
              <w:t>Subprogramme 8. Economic development and planning</w:t>
            </w:r>
            <w:r w:rsidRPr="00976645">
              <w:rPr>
                <w:rFonts w:asciiTheme="majorBidi" w:hAnsiTheme="majorBidi" w:cstheme="majorBidi"/>
                <w:spacing w:val="60"/>
                <w:sz w:val="17"/>
                <w:szCs w:val="17"/>
              </w:rPr>
              <w:tab/>
            </w:r>
          </w:p>
        </w:tc>
        <w:tc>
          <w:tcPr>
            <w:tcW w:w="533" w:type="dxa"/>
            <w:vAlign w:val="bottom"/>
          </w:tcPr>
          <w:p w14:paraId="568E9D48" w14:textId="11239685" w:rsidR="00366FC1" w:rsidRPr="00976645" w:rsidRDefault="00176CE5" w:rsidP="008B5D1D">
            <w:pPr>
              <w:spacing w:after="120"/>
              <w:jc w:val="right"/>
              <w:rPr>
                <w:rFonts w:asciiTheme="majorBidi" w:hAnsiTheme="majorBidi" w:cstheme="majorBidi"/>
              </w:rPr>
            </w:pPr>
            <w:r>
              <w:rPr>
                <w:rFonts w:asciiTheme="majorBidi" w:hAnsiTheme="majorBidi" w:cstheme="majorBidi"/>
              </w:rPr>
              <w:t>7</w:t>
            </w:r>
            <w:r w:rsidR="00ED3771">
              <w:rPr>
                <w:rFonts w:asciiTheme="majorBidi" w:hAnsiTheme="majorBidi" w:cstheme="majorBidi"/>
              </w:rPr>
              <w:t>0</w:t>
            </w:r>
          </w:p>
        </w:tc>
      </w:tr>
      <w:tr w:rsidR="00366FC1" w:rsidRPr="00976645" w14:paraId="6AFCDDC7" w14:textId="77777777" w:rsidTr="008B5D1D">
        <w:tc>
          <w:tcPr>
            <w:tcW w:w="9369" w:type="dxa"/>
            <w:gridSpan w:val="3"/>
          </w:tcPr>
          <w:p w14:paraId="69D0FDAF" w14:textId="3F6BBEB0" w:rsidR="00366FC1" w:rsidRPr="00976645" w:rsidRDefault="00366FC1" w:rsidP="00366FC1">
            <w:pPr>
              <w:tabs>
                <w:tab w:val="left" w:pos="2070"/>
                <w:tab w:val="left" w:pos="2592"/>
                <w:tab w:val="left" w:pos="3024"/>
                <w:tab w:val="right" w:leader="dot" w:pos="9360"/>
              </w:tabs>
              <w:spacing w:after="120"/>
              <w:ind w:left="2070" w:hanging="342"/>
              <w:rPr>
                <w:rFonts w:asciiTheme="majorBidi" w:hAnsiTheme="majorBidi" w:cstheme="majorBidi"/>
              </w:rPr>
            </w:pPr>
            <w:r w:rsidRPr="00976645">
              <w:rPr>
                <w:rFonts w:asciiTheme="majorBidi" w:hAnsiTheme="majorBidi" w:cstheme="majorBidi"/>
              </w:rPr>
              <w:tab/>
            </w:r>
            <w:r w:rsidRPr="00976645">
              <w:rPr>
                <w:rFonts w:asciiTheme="majorBidi" w:hAnsiTheme="majorBidi" w:cstheme="majorBidi"/>
              </w:rPr>
              <w:tab/>
              <w:t>Subprogramme 9. Poverty and socioeconomic policy</w:t>
            </w:r>
            <w:r w:rsidRPr="00976645">
              <w:rPr>
                <w:rFonts w:asciiTheme="majorBidi" w:hAnsiTheme="majorBidi" w:cstheme="majorBidi"/>
                <w:spacing w:val="60"/>
                <w:sz w:val="17"/>
                <w:szCs w:val="17"/>
              </w:rPr>
              <w:tab/>
            </w:r>
          </w:p>
        </w:tc>
        <w:tc>
          <w:tcPr>
            <w:tcW w:w="533" w:type="dxa"/>
            <w:vAlign w:val="bottom"/>
          </w:tcPr>
          <w:p w14:paraId="11A11059" w14:textId="73DC71EE" w:rsidR="00366FC1" w:rsidRPr="00976645" w:rsidRDefault="00176CE5" w:rsidP="008B5D1D">
            <w:pPr>
              <w:spacing w:after="120"/>
              <w:jc w:val="right"/>
              <w:rPr>
                <w:rFonts w:asciiTheme="majorBidi" w:hAnsiTheme="majorBidi" w:cstheme="majorBidi"/>
              </w:rPr>
            </w:pPr>
            <w:r>
              <w:rPr>
                <w:rFonts w:asciiTheme="majorBidi" w:hAnsiTheme="majorBidi" w:cstheme="majorBidi"/>
              </w:rPr>
              <w:t>7</w:t>
            </w:r>
            <w:r w:rsidR="00ED3771">
              <w:rPr>
                <w:rFonts w:asciiTheme="majorBidi" w:hAnsiTheme="majorBidi" w:cstheme="majorBidi"/>
              </w:rPr>
              <w:t>4</w:t>
            </w:r>
          </w:p>
        </w:tc>
      </w:tr>
      <w:bookmarkEnd w:id="1"/>
    </w:tbl>
    <w:p w14:paraId="06CC4F2A" w14:textId="77777777" w:rsidR="00C63799" w:rsidRPr="00976645" w:rsidRDefault="00C63799" w:rsidP="00C63799">
      <w:pPr>
        <w:pStyle w:val="SingleTxt"/>
      </w:pPr>
    </w:p>
    <w:p w14:paraId="1D7474A6" w14:textId="77777777" w:rsidR="00C63799" w:rsidRPr="00976645" w:rsidRDefault="00C63799" w:rsidP="00C63799">
      <w:pPr>
        <w:pStyle w:val="SingleTxt"/>
        <w:sectPr w:rsidR="00C63799" w:rsidRPr="00976645" w:rsidSect="00C63799">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03249608" w14:textId="0582E7BC" w:rsidR="00366FC1" w:rsidRPr="00976645" w:rsidRDefault="00366FC1" w:rsidP="00366FC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lastRenderedPageBreak/>
        <w:tab/>
        <w:t>I.</w:t>
      </w:r>
      <w:r w:rsidRPr="00976645">
        <w:tab/>
        <w:t>Economic Commission for Africa</w:t>
      </w:r>
    </w:p>
    <w:p w14:paraId="2D9C5C84" w14:textId="77777777" w:rsidR="00366FC1" w:rsidRPr="00976645" w:rsidRDefault="00366FC1" w:rsidP="00366FC1">
      <w:pPr>
        <w:pStyle w:val="SingleTxt"/>
        <w:spacing w:after="0" w:line="120" w:lineRule="exact"/>
        <w:rPr>
          <w:sz w:val="10"/>
        </w:rPr>
      </w:pPr>
    </w:p>
    <w:p w14:paraId="5BDD1AB0" w14:textId="77777777" w:rsidR="00366FC1" w:rsidRPr="00976645" w:rsidRDefault="00366FC1" w:rsidP="00366FC1">
      <w:pPr>
        <w:pStyle w:val="SingleTxt"/>
        <w:spacing w:after="0" w:line="120" w:lineRule="exact"/>
        <w:rPr>
          <w:sz w:val="10"/>
        </w:rPr>
      </w:pPr>
    </w:p>
    <w:p w14:paraId="2FF8604E" w14:textId="682A9CA3" w:rsidR="00366FC1" w:rsidRPr="00976645" w:rsidRDefault="00366FC1" w:rsidP="00366FC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rsidRPr="00976645">
        <w:tab/>
        <w:t>A.</w:t>
      </w:r>
      <w:r w:rsidRPr="00976645">
        <w:tab/>
        <w:t>Proposed programme plan for 2027 and programme performance in 2025</w:t>
      </w:r>
    </w:p>
    <w:p w14:paraId="66935485" w14:textId="77777777" w:rsidR="00366FC1" w:rsidRPr="00976645" w:rsidRDefault="00366FC1" w:rsidP="00366FC1">
      <w:pPr>
        <w:pStyle w:val="SingleTxt"/>
        <w:spacing w:after="0" w:line="120" w:lineRule="exact"/>
        <w:rPr>
          <w:sz w:val="10"/>
        </w:rPr>
      </w:pPr>
    </w:p>
    <w:p w14:paraId="3DC8C478" w14:textId="77777777" w:rsidR="00366FC1" w:rsidRPr="00976645" w:rsidRDefault="00366FC1" w:rsidP="00366FC1">
      <w:pPr>
        <w:pStyle w:val="SingleTxt"/>
        <w:spacing w:after="0" w:line="120" w:lineRule="exact"/>
        <w:rPr>
          <w:sz w:val="10"/>
        </w:rPr>
      </w:pPr>
    </w:p>
    <w:p w14:paraId="500B98CE" w14:textId="77777777" w:rsidR="00366FC1" w:rsidRPr="00976645" w:rsidRDefault="00366FC1" w:rsidP="00366FC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Overall orientation</w:t>
      </w:r>
    </w:p>
    <w:p w14:paraId="67F1EBE1" w14:textId="77777777" w:rsidR="00366FC1" w:rsidRPr="00976645" w:rsidRDefault="00366FC1" w:rsidP="00366FC1">
      <w:pPr>
        <w:pStyle w:val="SingleTxt"/>
        <w:spacing w:after="0" w:line="120" w:lineRule="exact"/>
        <w:rPr>
          <w:sz w:val="10"/>
        </w:rPr>
      </w:pPr>
    </w:p>
    <w:p w14:paraId="303465CD" w14:textId="77777777" w:rsidR="00366FC1" w:rsidRPr="00976645" w:rsidRDefault="00366FC1" w:rsidP="00366FC1">
      <w:pPr>
        <w:pStyle w:val="SingleTxt"/>
        <w:spacing w:after="0" w:line="120" w:lineRule="exact"/>
        <w:rPr>
          <w:sz w:val="10"/>
        </w:rPr>
      </w:pPr>
    </w:p>
    <w:p w14:paraId="71F2C4B3" w14:textId="77777777" w:rsidR="00366FC1" w:rsidRPr="00976645" w:rsidRDefault="00366FC1" w:rsidP="00366FC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Mandates and background</w:t>
      </w:r>
    </w:p>
    <w:p w14:paraId="09710A01" w14:textId="77777777" w:rsidR="00366FC1" w:rsidRPr="00976645" w:rsidRDefault="00366FC1" w:rsidP="00366FC1">
      <w:pPr>
        <w:pStyle w:val="SingleTxt"/>
        <w:spacing w:after="0" w:line="120" w:lineRule="exact"/>
        <w:rPr>
          <w:sz w:val="10"/>
        </w:rPr>
      </w:pPr>
    </w:p>
    <w:p w14:paraId="73A8F421" w14:textId="77777777" w:rsidR="00366FC1" w:rsidRPr="00976645" w:rsidRDefault="00366FC1" w:rsidP="00366FC1">
      <w:pPr>
        <w:pStyle w:val="SingleTxt"/>
        <w:spacing w:after="0" w:line="120" w:lineRule="exact"/>
        <w:rPr>
          <w:sz w:val="10"/>
        </w:rPr>
      </w:pPr>
    </w:p>
    <w:p w14:paraId="2E1C1727" w14:textId="5514EB12" w:rsidR="00366FC1" w:rsidRPr="00976645" w:rsidRDefault="00366FC1"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t>18.1</w:t>
      </w:r>
      <w:r w:rsidRPr="00976645">
        <w:tab/>
        <w:t xml:space="preserve">The Economic Commission for Africa (ECA) is responsible for promoting the economic and social development of its members, fostering intraregional integration and promoting international cooperation for the development of Africa. The mandate derives from the priorities established in relevant General Assembly resolutions and decisions, and Economic and Social Council resolution </w:t>
      </w:r>
      <w:hyperlink r:id="rId26" w:history="1">
        <w:r w:rsidRPr="00976645">
          <w:rPr>
            <w:rStyle w:val="Hyperlink"/>
          </w:rPr>
          <w:t>671 A (XXV)</w:t>
        </w:r>
      </w:hyperlink>
      <w:r w:rsidRPr="00976645">
        <w:t>.</w:t>
      </w:r>
    </w:p>
    <w:p w14:paraId="06B10F42" w14:textId="544F0492" w:rsidR="00366FC1" w:rsidRPr="00976645" w:rsidRDefault="00366FC1"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t>18.2</w:t>
      </w:r>
      <w:r w:rsidRPr="00976645">
        <w:tab/>
        <w:t>ECA provides innovative solutions, together with demand-driven and tailor-made policy and technical advice, grounded in evidence, to its members and regional economic communities to strengthen their social and economic resilience and achieve the goals of the 2030 Agenda for Sustainable Development and Agenda 2063: The Africa We Want, of the African Union. ECA is well positioned to support member States, within its mandate, in the implementation of relevant commitments and actions outlined in the Pact for the Future (General Assembly resolution</w:t>
      </w:r>
      <w:r w:rsidR="00D82DC2">
        <w:t xml:space="preserve"> </w:t>
      </w:r>
      <w:hyperlink r:id="rId27" w:history="1">
        <w:r w:rsidR="00D82DC2" w:rsidRPr="00D82DC2">
          <w:rPr>
            <w:rStyle w:val="Hyperlink"/>
          </w:rPr>
          <w:t>79/1</w:t>
        </w:r>
      </w:hyperlink>
      <w:r w:rsidRPr="00976645">
        <w:t>). ECA also works to build the capacity of its members to formulate and implement policies for sustainable development, including through the implementation of the regular programme for technical cooperation and Development Account projects.</w:t>
      </w:r>
    </w:p>
    <w:p w14:paraId="51A31385" w14:textId="77777777" w:rsidR="00366FC1" w:rsidRPr="00976645" w:rsidRDefault="00366FC1" w:rsidP="00261972">
      <w:pPr>
        <w:pStyle w:val="SingleTxt"/>
        <w:spacing w:after="0" w:line="120" w:lineRule="exact"/>
        <w:rPr>
          <w:sz w:val="10"/>
        </w:rPr>
      </w:pPr>
    </w:p>
    <w:p w14:paraId="31FF5463" w14:textId="77777777" w:rsidR="00261972" w:rsidRPr="00976645" w:rsidRDefault="00261972" w:rsidP="00261972">
      <w:pPr>
        <w:pStyle w:val="SingleTxt"/>
        <w:spacing w:after="0" w:line="120" w:lineRule="exact"/>
        <w:rPr>
          <w:sz w:val="10"/>
        </w:rPr>
      </w:pPr>
    </w:p>
    <w:p w14:paraId="7D6372B8" w14:textId="77777777" w:rsidR="00366FC1" w:rsidRPr="00976645" w:rsidRDefault="00366FC1" w:rsidP="0026197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Strategy and external factors for 2027</w:t>
      </w:r>
    </w:p>
    <w:p w14:paraId="6B34F88C" w14:textId="77777777" w:rsidR="00366FC1" w:rsidRPr="00976645" w:rsidRDefault="00366FC1" w:rsidP="00261972">
      <w:pPr>
        <w:pStyle w:val="SingleTxt"/>
        <w:spacing w:after="0" w:line="120" w:lineRule="exact"/>
        <w:rPr>
          <w:sz w:val="10"/>
        </w:rPr>
      </w:pPr>
    </w:p>
    <w:p w14:paraId="4C09FEED" w14:textId="77777777" w:rsidR="00261972" w:rsidRPr="00976645" w:rsidRDefault="00261972" w:rsidP="00261972">
      <w:pPr>
        <w:pStyle w:val="SingleTxt"/>
        <w:spacing w:after="0" w:line="120" w:lineRule="exact"/>
        <w:rPr>
          <w:sz w:val="10"/>
        </w:rPr>
      </w:pPr>
    </w:p>
    <w:p w14:paraId="6A300EDD" w14:textId="25FB947E" w:rsidR="00366FC1" w:rsidRPr="00976645" w:rsidRDefault="00261972"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18.3</w:t>
      </w:r>
      <w:r w:rsidR="00366FC1" w:rsidRPr="00976645">
        <w:tab/>
        <w:t xml:space="preserve">In 2027, ECA will concentrate on five strategic directions: </w:t>
      </w:r>
    </w:p>
    <w:p w14:paraId="50B725CD" w14:textId="77777777" w:rsidR="00366FC1" w:rsidRPr="00976645" w:rsidRDefault="00366FC1" w:rsidP="002619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(a)</w:t>
      </w:r>
      <w:r w:rsidRPr="00976645">
        <w:tab/>
        <w:t>Deploying knowledge to support policymaking to drive the development agenda of Africa and foster infrastructure development, including in the areas of energy; technology, innovation and connectivity; and climate action and food security;</w:t>
      </w:r>
    </w:p>
    <w:p w14:paraId="1D320A6F" w14:textId="77777777" w:rsidR="00366FC1" w:rsidRPr="00976645" w:rsidRDefault="00366FC1" w:rsidP="002619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(b)</w:t>
      </w:r>
      <w:r w:rsidRPr="00976645">
        <w:tab/>
        <w:t xml:space="preserve">Formulating policy options, including macroeconomic policies, to accelerate sustainable industrialization and economic diversification; </w:t>
      </w:r>
    </w:p>
    <w:p w14:paraId="23C6F973" w14:textId="77777777" w:rsidR="00366FC1" w:rsidRPr="00976645" w:rsidRDefault="00366FC1" w:rsidP="002619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(c)</w:t>
      </w:r>
      <w:r w:rsidRPr="00976645">
        <w:tab/>
        <w:t>Enhancing the mainstreaming of data and statistics, designing and implementing financing models and leveraging them for the development of human, physical and social infrastructure assets;</w:t>
      </w:r>
    </w:p>
    <w:p w14:paraId="235C824D" w14:textId="77777777" w:rsidR="00366FC1" w:rsidRPr="00976645" w:rsidRDefault="00366FC1" w:rsidP="002619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(d)</w:t>
      </w:r>
      <w:r w:rsidRPr="00976645">
        <w:tab/>
        <w:t>Supporting deeper regional integration and the development of regional public goods, focusing on social inclusion and considering synergies between the economic and social development programmes of Africa;</w:t>
      </w:r>
    </w:p>
    <w:p w14:paraId="2EFF8F6D" w14:textId="77777777" w:rsidR="00366FC1" w:rsidRPr="00976645" w:rsidRDefault="00366FC1" w:rsidP="002619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(e)</w:t>
      </w:r>
      <w:r w:rsidRPr="00976645">
        <w:tab/>
        <w:t>Advocating a common position for Africa at the global level and developing regional responses as a contribution to global governance issues.</w:t>
      </w:r>
    </w:p>
    <w:p w14:paraId="1D2E1F11" w14:textId="2D8295A1" w:rsidR="00366FC1" w:rsidRPr="00976645" w:rsidRDefault="00261972"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18.4</w:t>
      </w:r>
      <w:r w:rsidR="00366FC1" w:rsidRPr="00976645">
        <w:tab/>
        <w:t>Within its existing mandate, and in line with the actions and decisions contained in the Pact for the Future and the commitments contained in the Global Digital Compact and the Declaration on Future Generations, ECA will pay particular attention to supporting member States in leveraging technology and artificial intelligence for economic and social development and promoting digital cooperation, as well as further developing sustainable regional value chains for economic diversification, harnessing the demographic dividend and increasing engagement with young people in the design of policies and programmes.</w:t>
      </w:r>
    </w:p>
    <w:p w14:paraId="0D6A9A2F" w14:textId="04DEAC47" w:rsidR="00366FC1" w:rsidRPr="00976645" w:rsidRDefault="00261972"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18.5</w:t>
      </w:r>
      <w:r w:rsidR="00366FC1" w:rsidRPr="00976645">
        <w:tab/>
        <w:t xml:space="preserve">In pursuing these strategic directions, ECA will employ its convening function, through the provision of multilateral and multi-stakeholder platforms such as the Africa Regional Forum on Sustainable </w:t>
      </w:r>
      <w:r w:rsidR="00366FC1" w:rsidRPr="004705FC">
        <w:t>Development, the Conference of African Ministers of Finance, Planning and Economic Development,</w:t>
      </w:r>
      <w:r w:rsidR="00366FC1" w:rsidRPr="00976645">
        <w:t xml:space="preserve"> and the subregional intergovernmental committees of experts and senior officials; its think tank function, by conducting interdisciplinary research and the analysis of key challenges facing its members and Africa as a whole, while promoting peer learning and development; and its operational function, through the provision of tailor-made policy and technical advice to its members, including in cooperation with other entities of the United Nations system. In line with action 45 (a) of the Pact for the Future, ECA will further strengthen its institutional capabilities to better support member States in delivering on its mandates. The work of ECA will additionally be anchored in other multilateral frameworks such as the Paris Agreement, the Sevilla Commitment of the Fourth International Conference on Financing for Development and the Doha Political Declaration of the World Social Summit.</w:t>
      </w:r>
    </w:p>
    <w:p w14:paraId="00E14EAB" w14:textId="7ABBB750" w:rsidR="00366FC1" w:rsidRPr="00976645" w:rsidRDefault="0088590C"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18.6</w:t>
      </w:r>
      <w:r w:rsidR="00366FC1" w:rsidRPr="00976645">
        <w:tab/>
        <w:t>With a view to enabling a sharper focus on priorities for the continent and to better reflect mandates entrusted to ECA by the Conference of African Ministers of Finance, Planning and Economic Development, subprogramme 6 has been renamed “Economic empowerment of women and youth” to reflect the support provided by the subprogramme on issues related to young people. In addition, subprogramme 9 has been renamed “Poverty and socioeconomic policy” to better reflect the focus of the subprogramme’s work. These changes were endorsed by the Conference of African Ministers in its report (</w:t>
      </w:r>
      <w:bookmarkStart w:id="2" w:name="bmv4"/>
      <w:r w:rsidR="00366FC1" w:rsidRPr="00976645">
        <w:t>E/ECA/COE/44/23</w:t>
      </w:r>
      <w:bookmarkEnd w:id="2"/>
      <w:r w:rsidR="00366FC1" w:rsidRPr="00976645">
        <w:t>).</w:t>
      </w:r>
    </w:p>
    <w:p w14:paraId="608253E7" w14:textId="0FCD5A33" w:rsidR="00366FC1" w:rsidRPr="00976645" w:rsidRDefault="0088590C"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18.7</w:t>
      </w:r>
      <w:r w:rsidR="00366FC1" w:rsidRPr="00976645">
        <w:tab/>
        <w:t>With regard to cooperation with other entities, ECA will continue its close cooperation with the African Union Commission and will build upon its existing strategic partnerships with regional and subregional organizations, central banks, universities, think tanks and civil society and private sector organizations and forge new partnerships towards the fulfilment of the 2030 Agenda and Agenda 2063. Regarding South-South and triangular cooperation, ECA will leverage partnerships premised on the principle of enhancing complementarity and impact.</w:t>
      </w:r>
    </w:p>
    <w:p w14:paraId="734FF744" w14:textId="0BE93BD6" w:rsidR="00366FC1" w:rsidRPr="00976645" w:rsidRDefault="0088590C" w:rsidP="008859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t>1</w:t>
      </w:r>
      <w:r w:rsidR="00366FC1" w:rsidRPr="00976645">
        <w:t>8.8</w:t>
      </w:r>
      <w:r w:rsidR="00366FC1" w:rsidRPr="00976645">
        <w:tab/>
        <w:t xml:space="preserve">With regard to inter-agency coordination and liaison, ECA, as Co-Chair, will continue to work through the Regional Collaborative Platform for Africa and its opportunity and issue-based coalitions, and will enhance collaboration with regional United Nations entities, the Department of Economic and Social Affairs and the United Nations Conference on Trade and Development (UNCTAD). At the country level, ECA will work closely with resident coordinators and country teams on projects to respond to country demands. </w:t>
      </w:r>
    </w:p>
    <w:p w14:paraId="3BE0B9FF" w14:textId="2339793C" w:rsidR="00366FC1" w:rsidRPr="00976645" w:rsidRDefault="0088590C" w:rsidP="008859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18.9</w:t>
      </w:r>
      <w:r w:rsidR="00366FC1" w:rsidRPr="00976645">
        <w:tab/>
        <w:t>With regard to the external factors, the overall plan for 2027 is based on the following planning assumptions:</w:t>
      </w:r>
    </w:p>
    <w:p w14:paraId="374C4540" w14:textId="77777777" w:rsidR="00366FC1" w:rsidRPr="00976645" w:rsidRDefault="00366FC1" w:rsidP="008859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(a)</w:t>
      </w:r>
      <w:r w:rsidRPr="00976645">
        <w:tab/>
        <w:t xml:space="preserve">Members of ECA and regional economic communities will actively engage with the recommended policies, models, tools, norms and standards of ECA, prioritizing their adoption and integration, and will continue to cooperate among and between themselves for harmonized action towards the 2030 Agenda and Agenda 2063; </w:t>
      </w:r>
    </w:p>
    <w:p w14:paraId="04098B62" w14:textId="77777777" w:rsidR="00366FC1" w:rsidRPr="00976645" w:rsidRDefault="00366FC1" w:rsidP="008859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(b)</w:t>
      </w:r>
      <w:r w:rsidRPr="00976645">
        <w:tab/>
        <w:t>The Africa Regional Forum on Sustainable Development, the Conference of African Ministers of Finance, Planning and Economic Development, and the subregional intergovernmental committees of experts and senior officials continue to provide policy advice to ECA on emerging priorities.</w:t>
      </w:r>
    </w:p>
    <w:p w14:paraId="7D34EDFD" w14:textId="2A709BA9" w:rsidR="00366FC1" w:rsidRPr="00976645" w:rsidRDefault="0088590C"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18.10</w:t>
      </w:r>
      <w:r w:rsidR="00366FC1" w:rsidRPr="00976645">
        <w:tab/>
        <w:t>ECA integrates a gender perspective in its operational activities, deliverables and results, as appropriate, by promoting further alignment and coherence between global, regional and national frameworks on gender equality and the empowerment of women and girls. Moreover, subprogramme</w:t>
      </w:r>
      <w:r w:rsidR="00D25B00">
        <w:t> </w:t>
      </w:r>
      <w:r w:rsidR="00366FC1" w:rsidRPr="00976645">
        <w:t xml:space="preserve">6 will continue to support members of ECA in achieving Sustainable Development Goal 5 and will provide technical support to the Commission’s other subprogrammes to integrate a gender perspective into their work. </w:t>
      </w:r>
    </w:p>
    <w:p w14:paraId="3DEA9745" w14:textId="6118B6AB" w:rsidR="00366FC1" w:rsidRDefault="0088590C" w:rsidP="008859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18.11</w:t>
      </w:r>
      <w:r w:rsidR="00366FC1" w:rsidRPr="00976645">
        <w:tab/>
        <w:t xml:space="preserve">In line with the United Nations Disability Inclusion Strategy, ECA will pursue the implementation of measures to ensure the inclusion of persons with disabilities in its operational activities, programmes and projects, as appropriate, including the provision of reasonable accommodation for conference and workshop participants. </w:t>
      </w:r>
    </w:p>
    <w:p w14:paraId="5825FA75" w14:textId="2DCEB59F" w:rsidR="00366FC1" w:rsidRPr="00976645" w:rsidRDefault="0088590C" w:rsidP="00DC736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r>
      <w:r w:rsidR="00366FC1" w:rsidRPr="00976645">
        <w:t>Adjustments arising from the UN80 Initiative</w:t>
      </w:r>
    </w:p>
    <w:p w14:paraId="440639BD" w14:textId="77777777" w:rsidR="00366FC1" w:rsidRDefault="00366FC1" w:rsidP="00DC7363">
      <w:pPr>
        <w:pStyle w:val="SingleTxt"/>
        <w:spacing w:after="0" w:line="100" w:lineRule="exact"/>
        <w:rPr>
          <w:sz w:val="10"/>
        </w:rPr>
      </w:pPr>
    </w:p>
    <w:p w14:paraId="29C2DA5F" w14:textId="77777777" w:rsidR="00DC7363" w:rsidRPr="00976645" w:rsidRDefault="00DC7363" w:rsidP="00DC7363">
      <w:pPr>
        <w:pStyle w:val="SingleTxt"/>
        <w:spacing w:after="0" w:line="100" w:lineRule="exact"/>
        <w:rPr>
          <w:sz w:val="10"/>
        </w:rPr>
      </w:pPr>
    </w:p>
    <w:p w14:paraId="3DE1DC54" w14:textId="006D36D6" w:rsidR="00366FC1" w:rsidRPr="00976645" w:rsidRDefault="0088590C"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18.12</w:t>
      </w:r>
      <w:r w:rsidR="00366FC1" w:rsidRPr="00976645">
        <w:tab/>
        <w:t xml:space="preserve">The proposed programme plan for 2027 reflects changes arising from the UN80 Initiative. For example, the urbanization workstream, previously under subprogramme 9, has been integrated into subprogramme 1, as reflected in the updated strategies and deliverables of both subprogrammes. </w:t>
      </w:r>
    </w:p>
    <w:p w14:paraId="352F8FEB" w14:textId="7F985E52" w:rsidR="00366FC1" w:rsidRPr="00976645" w:rsidRDefault="0088590C" w:rsidP="008859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18.13</w:t>
      </w:r>
      <w:r w:rsidR="00366FC1" w:rsidRPr="00976645">
        <w:tab/>
        <w:t xml:space="preserve">ECA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for strengthening collaboration with UNCTAD, the Department of Economic and Social Affairs and the other regional commissions through joint mechanisms. ECA will jointly explore options for strengthening macroeconomic analysis capacities, with a view to contributing more harmonized analysis and policy support to Member States. ECA will also consider proposals aimed at streamlining support for the least developed countries, landlocked developing countries and small island developing States and strengthening and optimizing organizational arrangements in this regard, as appropriate. </w:t>
      </w:r>
    </w:p>
    <w:p w14:paraId="7CB1051B" w14:textId="77777777" w:rsidR="00366FC1" w:rsidRPr="00976645" w:rsidRDefault="00366FC1" w:rsidP="00DC7363">
      <w:pPr>
        <w:pStyle w:val="SingleTxt"/>
        <w:spacing w:after="0" w:line="100" w:lineRule="exact"/>
        <w:rPr>
          <w:sz w:val="10"/>
        </w:rPr>
      </w:pPr>
    </w:p>
    <w:p w14:paraId="035CC84C" w14:textId="77777777" w:rsidR="0088590C" w:rsidRPr="00976645" w:rsidRDefault="0088590C" w:rsidP="00DC7363">
      <w:pPr>
        <w:pStyle w:val="SingleTxt"/>
        <w:spacing w:after="0" w:line="100" w:lineRule="exact"/>
        <w:rPr>
          <w:sz w:val="10"/>
        </w:rPr>
      </w:pPr>
    </w:p>
    <w:p w14:paraId="390802D5" w14:textId="77777777" w:rsidR="00366FC1" w:rsidRPr="00976645" w:rsidRDefault="00366FC1" w:rsidP="0088590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Legislative mandates</w:t>
      </w:r>
    </w:p>
    <w:p w14:paraId="036164FF" w14:textId="77777777" w:rsidR="00366FC1" w:rsidRPr="00976645" w:rsidRDefault="00366FC1" w:rsidP="00DC7363">
      <w:pPr>
        <w:pStyle w:val="SingleTxt"/>
        <w:spacing w:after="0" w:line="100" w:lineRule="exact"/>
        <w:rPr>
          <w:sz w:val="10"/>
        </w:rPr>
      </w:pPr>
    </w:p>
    <w:p w14:paraId="4A427EFE" w14:textId="77777777" w:rsidR="0088590C" w:rsidRPr="00976645" w:rsidRDefault="0088590C" w:rsidP="00DC7363">
      <w:pPr>
        <w:pStyle w:val="SingleTxt"/>
        <w:spacing w:after="0" w:line="100" w:lineRule="exact"/>
        <w:rPr>
          <w:sz w:val="10"/>
        </w:rPr>
      </w:pPr>
    </w:p>
    <w:p w14:paraId="36D1021D" w14:textId="35D13E9A" w:rsidR="00366FC1" w:rsidRPr="00976645" w:rsidRDefault="0088590C" w:rsidP="00366F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66FC1" w:rsidRPr="00976645">
        <w:t>18.14</w:t>
      </w:r>
      <w:r w:rsidR="00366FC1" w:rsidRPr="00976645">
        <w:tab/>
        <w:t>The list below, which was reviewed in preparation of the proposed programme budget, provides all mandates entrusted to the programme.</w:t>
      </w:r>
    </w:p>
    <w:p w14:paraId="0B4AD0BB" w14:textId="77777777" w:rsidR="00366FC1" w:rsidRPr="00976645" w:rsidRDefault="00366FC1"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68A7714" w14:textId="50364044" w:rsidR="00C63799" w:rsidRPr="00976645" w:rsidRDefault="00366FC1" w:rsidP="0088590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General Assembly resolutions</w:t>
      </w:r>
    </w:p>
    <w:p w14:paraId="1DF7C9CE" w14:textId="77777777" w:rsidR="00987E11" w:rsidRPr="00976645" w:rsidRDefault="00987E11" w:rsidP="00DC7363">
      <w:pPr>
        <w:spacing w:line="100" w:lineRule="exact"/>
        <w:rPr>
          <w:sz w:val="10"/>
        </w:rPr>
      </w:pPr>
    </w:p>
    <w:p w14:paraId="48E7A925" w14:textId="77777777" w:rsidR="0088590C" w:rsidRPr="00976645" w:rsidRDefault="0088590C" w:rsidP="00987E11">
      <w:pPr>
        <w:spacing w:line="240" w:lineRule="auto"/>
        <w:rPr>
          <w:sz w:val="2"/>
        </w:rPr>
      </w:pPr>
    </w:p>
    <w:p w14:paraId="2A822D4B" w14:textId="77777777" w:rsidR="00987E11" w:rsidRPr="00976645" w:rsidRDefault="00987E11" w:rsidP="00987E11">
      <w:pPr>
        <w:spacing w:line="240" w:lineRule="auto"/>
        <w:rPr>
          <w:sz w:val="2"/>
        </w:rPr>
        <w:sectPr w:rsidR="00987E11" w:rsidRPr="00976645" w:rsidSect="00C63799">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87E11" w:rsidRPr="00976645" w14:paraId="3117ECC5" w14:textId="77777777" w:rsidTr="00987E11">
        <w:tc>
          <w:tcPr>
            <w:tcW w:w="1450" w:type="pct"/>
          </w:tcPr>
          <w:p w14:paraId="5F1064B2" w14:textId="23EA4DF4"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31" w:history="1">
              <w:r w:rsidRPr="00976645">
                <w:rPr>
                  <w:rStyle w:val="Hyperlink"/>
                  <w:rFonts w:eastAsia="Aptos"/>
                  <w:sz w:val="17"/>
                </w:rPr>
                <w:t>57/2</w:t>
              </w:r>
            </w:hyperlink>
          </w:p>
        </w:tc>
        <w:tc>
          <w:tcPr>
            <w:tcW w:w="3500" w:type="pct"/>
          </w:tcPr>
          <w:p w14:paraId="12F3E153"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United Nations Declaration on the New Partnership for Africa’s Development</w:t>
            </w:r>
          </w:p>
        </w:tc>
      </w:tr>
      <w:tr w:rsidR="00987E11" w:rsidRPr="00976645" w14:paraId="3A2027AB" w14:textId="77777777" w:rsidTr="00987E11">
        <w:tc>
          <w:tcPr>
            <w:tcW w:w="1450" w:type="pct"/>
          </w:tcPr>
          <w:p w14:paraId="7DE2FD35" w14:textId="6FAD193C"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32" w:history="1">
              <w:r w:rsidRPr="00976645">
                <w:rPr>
                  <w:rStyle w:val="Hyperlink"/>
                  <w:rFonts w:eastAsia="Aptos"/>
                  <w:sz w:val="17"/>
                </w:rPr>
                <w:t>61/234</w:t>
              </w:r>
            </w:hyperlink>
          </w:p>
        </w:tc>
        <w:tc>
          <w:tcPr>
            <w:tcW w:w="3500" w:type="pct"/>
          </w:tcPr>
          <w:p w14:paraId="0818CA93"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4705FC">
              <w:rPr>
                <w:rFonts w:eastAsia="Aptos"/>
                <w:color w:val="000000" w:themeColor="text1"/>
                <w:sz w:val="17"/>
              </w:rPr>
              <w:t>Enhancing the role of the subregional offices</w:t>
            </w:r>
            <w:r w:rsidRPr="00976645">
              <w:rPr>
                <w:rFonts w:eastAsia="Aptos"/>
                <w:color w:val="000000" w:themeColor="text1"/>
                <w:sz w:val="17"/>
              </w:rPr>
              <w:t xml:space="preserve"> of the Economic Commission for Africa </w:t>
            </w:r>
          </w:p>
        </w:tc>
      </w:tr>
      <w:tr w:rsidR="00987E11" w:rsidRPr="00976645" w14:paraId="43BDB145" w14:textId="77777777" w:rsidTr="00987E11">
        <w:tc>
          <w:tcPr>
            <w:tcW w:w="1450" w:type="pct"/>
          </w:tcPr>
          <w:p w14:paraId="7E9EA2C9" w14:textId="57DF2FF4"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33" w:history="1">
              <w:r w:rsidRPr="00976645">
                <w:rPr>
                  <w:rStyle w:val="Hyperlink"/>
                  <w:rFonts w:eastAsia="Aptos"/>
                  <w:sz w:val="17"/>
                </w:rPr>
                <w:t>69/313</w:t>
              </w:r>
            </w:hyperlink>
          </w:p>
        </w:tc>
        <w:tc>
          <w:tcPr>
            <w:tcW w:w="3500" w:type="pct"/>
          </w:tcPr>
          <w:p w14:paraId="26D7E6CB"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Addis Ababa Action Agenda of the Third International Conference on Financing for Development (Addis Ababa Action Agenda)</w:t>
            </w:r>
          </w:p>
        </w:tc>
      </w:tr>
      <w:tr w:rsidR="00987E11" w:rsidRPr="00976645" w14:paraId="7C4A10A9" w14:textId="77777777" w:rsidTr="00987E11">
        <w:tc>
          <w:tcPr>
            <w:tcW w:w="1450" w:type="pct"/>
          </w:tcPr>
          <w:p w14:paraId="5F466E65" w14:textId="25F75248"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34" w:history="1">
              <w:r w:rsidRPr="00976645">
                <w:rPr>
                  <w:rStyle w:val="Hyperlink"/>
                  <w:rFonts w:eastAsia="Aptos"/>
                  <w:sz w:val="17"/>
                </w:rPr>
                <w:t>70/1</w:t>
              </w:r>
            </w:hyperlink>
          </w:p>
        </w:tc>
        <w:tc>
          <w:tcPr>
            <w:tcW w:w="3500" w:type="pct"/>
          </w:tcPr>
          <w:p w14:paraId="2C05F9BA"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 xml:space="preserve">Transforming our world: the 2030 Agenda for Sustainable Development </w:t>
            </w:r>
          </w:p>
        </w:tc>
      </w:tr>
      <w:tr w:rsidR="00987E11" w:rsidRPr="00976645" w14:paraId="4717AB06" w14:textId="77777777" w:rsidTr="00987E11">
        <w:tc>
          <w:tcPr>
            <w:tcW w:w="1450" w:type="pct"/>
          </w:tcPr>
          <w:p w14:paraId="406E1729" w14:textId="06422904"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35" w:history="1">
              <w:r w:rsidRPr="00976645">
                <w:rPr>
                  <w:rStyle w:val="Hyperlink"/>
                  <w:rFonts w:eastAsia="Aptos"/>
                  <w:sz w:val="17"/>
                </w:rPr>
                <w:t>76/258</w:t>
              </w:r>
            </w:hyperlink>
          </w:p>
        </w:tc>
        <w:tc>
          <w:tcPr>
            <w:tcW w:w="3500" w:type="pct"/>
          </w:tcPr>
          <w:p w14:paraId="5A7B4BCC"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 xml:space="preserve">Doha Programme of Action for the Least Developed Countries </w:t>
            </w:r>
          </w:p>
        </w:tc>
      </w:tr>
      <w:tr w:rsidR="00987E11" w:rsidRPr="00976645" w14:paraId="04C6BAB4" w14:textId="77777777" w:rsidTr="00987E11">
        <w:tc>
          <w:tcPr>
            <w:tcW w:w="1450" w:type="pct"/>
          </w:tcPr>
          <w:p w14:paraId="7208DDD1" w14:textId="41536B55"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36" w:history="1">
              <w:r w:rsidRPr="00976645">
                <w:rPr>
                  <w:rStyle w:val="Hyperlink"/>
                  <w:rFonts w:eastAsia="Aptos"/>
                  <w:sz w:val="17"/>
                </w:rPr>
                <w:t>76/298</w:t>
              </w:r>
            </w:hyperlink>
          </w:p>
        </w:tc>
        <w:tc>
          <w:tcPr>
            <w:tcW w:w="3500" w:type="pct"/>
          </w:tcPr>
          <w:p w14:paraId="5932968E"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Implementation of the recommendations contained in the report of the Secretary-General on the causes of conflict and the promotion of durable peace and sustainable development in Africa</w:t>
            </w:r>
          </w:p>
        </w:tc>
      </w:tr>
      <w:tr w:rsidR="00987E11" w:rsidRPr="00976645" w14:paraId="4DF48A89" w14:textId="77777777" w:rsidTr="00987E11">
        <w:tc>
          <w:tcPr>
            <w:tcW w:w="1450" w:type="pct"/>
          </w:tcPr>
          <w:p w14:paraId="56F53B32" w14:textId="7424D1CC"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37" w:history="1">
              <w:r w:rsidRPr="00976645">
                <w:rPr>
                  <w:rStyle w:val="Hyperlink"/>
                  <w:rFonts w:eastAsia="Aptos"/>
                  <w:sz w:val="17"/>
                </w:rPr>
                <w:t>77/334</w:t>
              </w:r>
            </w:hyperlink>
          </w:p>
        </w:tc>
        <w:tc>
          <w:tcPr>
            <w:tcW w:w="3500" w:type="pct"/>
          </w:tcPr>
          <w:p w14:paraId="18ECC2A9"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Follow-up to the United Nations Conference on the Midterm Comprehensive Review of the Implementation of the Objectives of the International Decade for Action, “Water for Sustainable Development”, 2018–2028</w:t>
            </w:r>
          </w:p>
        </w:tc>
      </w:tr>
      <w:tr w:rsidR="00987E11" w:rsidRPr="00976645" w14:paraId="35E3621D" w14:textId="77777777" w:rsidTr="00987E11">
        <w:tc>
          <w:tcPr>
            <w:tcW w:w="1450" w:type="pct"/>
          </w:tcPr>
          <w:p w14:paraId="39738C00" w14:textId="40EA8515"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38" w:history="1">
              <w:r w:rsidRPr="00976645">
                <w:rPr>
                  <w:rStyle w:val="Hyperlink"/>
                  <w:rFonts w:eastAsia="Aptos"/>
                  <w:sz w:val="17"/>
                </w:rPr>
                <w:t>78/1</w:t>
              </w:r>
            </w:hyperlink>
          </w:p>
        </w:tc>
        <w:tc>
          <w:tcPr>
            <w:tcW w:w="3500" w:type="pct"/>
          </w:tcPr>
          <w:p w14:paraId="20CEBADD"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Political declaration of the high-level political forum on sustainable development convened under the auspices of the General Assembly</w:t>
            </w:r>
          </w:p>
        </w:tc>
      </w:tr>
      <w:tr w:rsidR="00987E11" w:rsidRPr="00976645" w14:paraId="1EB8A206" w14:textId="77777777" w:rsidTr="00987E11">
        <w:tc>
          <w:tcPr>
            <w:tcW w:w="1450" w:type="pct"/>
          </w:tcPr>
          <w:p w14:paraId="6F37C45B" w14:textId="257B1005"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39" w:history="1">
              <w:r w:rsidRPr="00976645">
                <w:rPr>
                  <w:rStyle w:val="Hyperlink"/>
                  <w:rFonts w:eastAsia="Aptos"/>
                  <w:sz w:val="17"/>
                </w:rPr>
                <w:t>78/139</w:t>
              </w:r>
            </w:hyperlink>
          </w:p>
        </w:tc>
        <w:tc>
          <w:tcPr>
            <w:tcW w:w="3500" w:type="pct"/>
          </w:tcPr>
          <w:p w14:paraId="4974BE62"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Financial inclusion for sustainable development</w:t>
            </w:r>
          </w:p>
        </w:tc>
      </w:tr>
      <w:tr w:rsidR="00987E11" w:rsidRPr="00976645" w14:paraId="57E90318" w14:textId="77777777" w:rsidTr="00987E11">
        <w:tc>
          <w:tcPr>
            <w:tcW w:w="1450" w:type="pct"/>
          </w:tcPr>
          <w:p w14:paraId="2C2C93A7" w14:textId="29BB2E55"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40" w:history="1">
              <w:r w:rsidRPr="00976645">
                <w:rPr>
                  <w:rStyle w:val="Hyperlink"/>
                  <w:rFonts w:eastAsia="Aptos"/>
                  <w:sz w:val="17"/>
                </w:rPr>
                <w:t>79/1</w:t>
              </w:r>
            </w:hyperlink>
          </w:p>
        </w:tc>
        <w:tc>
          <w:tcPr>
            <w:tcW w:w="3500" w:type="pct"/>
          </w:tcPr>
          <w:p w14:paraId="45292E7B"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The Pact for the Future</w:t>
            </w:r>
          </w:p>
        </w:tc>
      </w:tr>
      <w:tr w:rsidR="00987E11" w:rsidRPr="00976645" w14:paraId="6E340095" w14:textId="77777777" w:rsidTr="00987E11">
        <w:tc>
          <w:tcPr>
            <w:tcW w:w="1450" w:type="pct"/>
          </w:tcPr>
          <w:p w14:paraId="21288477" w14:textId="0301AA6C"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41" w:history="1">
              <w:r w:rsidRPr="00976645">
                <w:rPr>
                  <w:rStyle w:val="Hyperlink"/>
                  <w:rFonts w:eastAsia="Aptos"/>
                  <w:sz w:val="17"/>
                </w:rPr>
                <w:t>79/149</w:t>
              </w:r>
            </w:hyperlink>
          </w:p>
        </w:tc>
        <w:tc>
          <w:tcPr>
            <w:tcW w:w="3500" w:type="pct"/>
          </w:tcPr>
          <w:p w14:paraId="2A6E8D6B"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Inclusive development for and with persons with disabilities</w:t>
            </w:r>
          </w:p>
        </w:tc>
      </w:tr>
      <w:tr w:rsidR="00987E11" w:rsidRPr="00976645" w14:paraId="67F08CC0" w14:textId="77777777" w:rsidTr="00987E11">
        <w:tc>
          <w:tcPr>
            <w:tcW w:w="1450" w:type="pct"/>
          </w:tcPr>
          <w:p w14:paraId="5C07559B" w14:textId="29D1F980"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42" w:history="1">
              <w:r w:rsidRPr="00976645">
                <w:rPr>
                  <w:rStyle w:val="Hyperlink"/>
                  <w:rFonts w:eastAsia="Aptos"/>
                  <w:sz w:val="17"/>
                </w:rPr>
                <w:t>79/178</w:t>
              </w:r>
            </w:hyperlink>
          </w:p>
        </w:tc>
        <w:tc>
          <w:tcPr>
            <w:tcW w:w="3500" w:type="pct"/>
          </w:tcPr>
          <w:p w14:paraId="206BF05B"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Human rights and extreme poverty</w:t>
            </w:r>
          </w:p>
        </w:tc>
      </w:tr>
      <w:tr w:rsidR="00987E11" w:rsidRPr="00976645" w14:paraId="27A3E51B" w14:textId="77777777" w:rsidTr="00987E11">
        <w:tc>
          <w:tcPr>
            <w:tcW w:w="1450" w:type="pct"/>
          </w:tcPr>
          <w:p w14:paraId="12549CB6" w14:textId="587BC5D4"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43" w:history="1">
              <w:r w:rsidRPr="00976645">
                <w:rPr>
                  <w:rStyle w:val="Hyperlink"/>
                  <w:rFonts w:eastAsia="Aptos"/>
                  <w:sz w:val="17"/>
                </w:rPr>
                <w:t>79/201</w:t>
              </w:r>
            </w:hyperlink>
          </w:p>
        </w:tc>
        <w:tc>
          <w:tcPr>
            <w:tcW w:w="3500" w:type="pct"/>
          </w:tcPr>
          <w:p w14:paraId="530CA85D" w14:textId="77777777" w:rsidR="00987E11" w:rsidRPr="004705FC"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4705FC">
              <w:rPr>
                <w:rFonts w:eastAsia="Aptos"/>
                <w:color w:val="000000" w:themeColor="text1"/>
                <w:sz w:val="17"/>
              </w:rPr>
              <w:t>Entrepreneurship for sustainable development</w:t>
            </w:r>
          </w:p>
        </w:tc>
      </w:tr>
      <w:tr w:rsidR="00987E11" w:rsidRPr="00976645" w14:paraId="3886C872" w14:textId="77777777" w:rsidTr="00987E11">
        <w:tc>
          <w:tcPr>
            <w:tcW w:w="1450" w:type="pct"/>
          </w:tcPr>
          <w:p w14:paraId="5599172C" w14:textId="7013A39B"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44" w:history="1">
              <w:r w:rsidRPr="00976645">
                <w:rPr>
                  <w:rStyle w:val="Hyperlink"/>
                  <w:rFonts w:eastAsia="Aptos"/>
                  <w:sz w:val="17"/>
                </w:rPr>
                <w:t>79/202</w:t>
              </w:r>
            </w:hyperlink>
          </w:p>
        </w:tc>
        <w:tc>
          <w:tcPr>
            <w:tcW w:w="3500" w:type="pct"/>
          </w:tcPr>
          <w:p w14:paraId="6D1ACF12"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Promoting sustainable consumption and production patterns for the implementation of the 2030 Agenda for Sustainable Development, building on Agenda 21</w:t>
            </w:r>
          </w:p>
        </w:tc>
      </w:tr>
      <w:tr w:rsidR="00987E11" w:rsidRPr="00976645" w14:paraId="0E57A908" w14:textId="77777777" w:rsidTr="00987E11">
        <w:tc>
          <w:tcPr>
            <w:tcW w:w="1450" w:type="pct"/>
          </w:tcPr>
          <w:p w14:paraId="25C48E43" w14:textId="70E46026"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45" w:history="1">
              <w:r w:rsidRPr="00976645">
                <w:rPr>
                  <w:rStyle w:val="Hyperlink"/>
                  <w:rFonts w:eastAsia="Aptos"/>
                  <w:sz w:val="17"/>
                </w:rPr>
                <w:t>79/203</w:t>
              </w:r>
            </w:hyperlink>
          </w:p>
        </w:tc>
        <w:tc>
          <w:tcPr>
            <w:tcW w:w="3500" w:type="pct"/>
          </w:tcPr>
          <w:p w14:paraId="009279CF"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4705FC">
              <w:rPr>
                <w:rFonts w:eastAsia="Aptos"/>
                <w:color w:val="000000" w:themeColor="text1"/>
                <w:sz w:val="17"/>
              </w:rPr>
              <w:t>Follow-up to and implementation of the SIDS</w:t>
            </w:r>
            <w:r w:rsidRPr="00976645">
              <w:rPr>
                <w:rFonts w:eastAsia="Aptos"/>
                <w:color w:val="000000" w:themeColor="text1"/>
                <w:sz w:val="17"/>
              </w:rPr>
              <w:t xml:space="preserve"> Accelerated Modalities of Action (SAMOA) Pathway and the Mauritius Strategy for the Further Implementation of the Programme of Action for the Sustainable Development of Small Island Developing States</w:t>
            </w:r>
          </w:p>
        </w:tc>
      </w:tr>
      <w:tr w:rsidR="00987E11" w:rsidRPr="00976645" w14:paraId="14679799" w14:textId="77777777" w:rsidTr="00987E11">
        <w:tc>
          <w:tcPr>
            <w:tcW w:w="1450" w:type="pct"/>
          </w:tcPr>
          <w:p w14:paraId="53FC5F8A" w14:textId="1320232C"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46" w:history="1">
              <w:r w:rsidRPr="00976645">
                <w:rPr>
                  <w:rStyle w:val="Hyperlink"/>
                  <w:rFonts w:eastAsia="Aptos"/>
                  <w:sz w:val="17"/>
                </w:rPr>
                <w:t>79/215</w:t>
              </w:r>
            </w:hyperlink>
          </w:p>
        </w:tc>
        <w:tc>
          <w:tcPr>
            <w:tcW w:w="3500" w:type="pct"/>
          </w:tcPr>
          <w:p w14:paraId="13EA08FD" w14:textId="77777777" w:rsidR="00987E11" w:rsidRPr="004705FC"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4705FC">
              <w:rPr>
                <w:rFonts w:eastAsia="Aptos"/>
                <w:color w:val="000000" w:themeColor="text1"/>
                <w:sz w:val="17"/>
              </w:rPr>
              <w:t>Towards a New International Economic Order</w:t>
            </w:r>
          </w:p>
        </w:tc>
      </w:tr>
      <w:tr w:rsidR="00987E11" w:rsidRPr="00976645" w14:paraId="52714FCE" w14:textId="77777777" w:rsidTr="00987E11">
        <w:tc>
          <w:tcPr>
            <w:tcW w:w="1450" w:type="pct"/>
          </w:tcPr>
          <w:p w14:paraId="652F7935" w14:textId="2A9FCBAB"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47" w:history="1">
              <w:r w:rsidRPr="00976645">
                <w:rPr>
                  <w:rStyle w:val="Hyperlink"/>
                  <w:rFonts w:eastAsia="Aptos"/>
                  <w:sz w:val="17"/>
                </w:rPr>
                <w:t>79/216</w:t>
              </w:r>
            </w:hyperlink>
          </w:p>
        </w:tc>
        <w:tc>
          <w:tcPr>
            <w:tcW w:w="3500" w:type="pct"/>
          </w:tcPr>
          <w:p w14:paraId="6949E209"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Role of the United Nations in promoting development in the context of globalization and interdependence</w:t>
            </w:r>
          </w:p>
        </w:tc>
      </w:tr>
      <w:tr w:rsidR="00987E11" w:rsidRPr="00976645" w14:paraId="4B70E472" w14:textId="77777777" w:rsidTr="00987E11">
        <w:tc>
          <w:tcPr>
            <w:tcW w:w="1450" w:type="pct"/>
          </w:tcPr>
          <w:p w14:paraId="600F7830" w14:textId="115D7F3A"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48" w:history="1">
              <w:r w:rsidRPr="00976645">
                <w:rPr>
                  <w:rStyle w:val="Hyperlink"/>
                  <w:rFonts w:eastAsia="Aptos"/>
                  <w:sz w:val="17"/>
                </w:rPr>
                <w:t>79/217</w:t>
              </w:r>
            </w:hyperlink>
          </w:p>
        </w:tc>
        <w:tc>
          <w:tcPr>
            <w:tcW w:w="3500" w:type="pct"/>
          </w:tcPr>
          <w:p w14:paraId="4C82A7EC"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 xml:space="preserve">International migration and development </w:t>
            </w:r>
          </w:p>
        </w:tc>
      </w:tr>
      <w:tr w:rsidR="00987E11" w:rsidRPr="00976645" w14:paraId="7601558A" w14:textId="77777777" w:rsidTr="00987E11">
        <w:tc>
          <w:tcPr>
            <w:tcW w:w="1450" w:type="pct"/>
          </w:tcPr>
          <w:p w14:paraId="44F8CFD7" w14:textId="095AF27E"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49" w:history="1">
              <w:r w:rsidRPr="00976645">
                <w:rPr>
                  <w:rStyle w:val="Hyperlink"/>
                  <w:rFonts w:eastAsia="Aptos"/>
                  <w:sz w:val="17"/>
                </w:rPr>
                <w:t>79/220</w:t>
              </w:r>
            </w:hyperlink>
          </w:p>
        </w:tc>
        <w:tc>
          <w:tcPr>
            <w:tcW w:w="3500" w:type="pct"/>
          </w:tcPr>
          <w:p w14:paraId="184A5090"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Promotion of sustainable and resilient tourism, including ecotourism, for poverty eradication and environmental protection</w:t>
            </w:r>
          </w:p>
        </w:tc>
      </w:tr>
      <w:tr w:rsidR="00987E11" w:rsidRPr="00976645" w14:paraId="21565C77" w14:textId="77777777" w:rsidTr="00987E11">
        <w:tc>
          <w:tcPr>
            <w:tcW w:w="1450" w:type="pct"/>
          </w:tcPr>
          <w:p w14:paraId="2C3B75F0" w14:textId="2F97793E"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50" w:history="1">
              <w:r w:rsidRPr="00976645">
                <w:rPr>
                  <w:rStyle w:val="Hyperlink"/>
                  <w:rFonts w:eastAsia="Aptos"/>
                  <w:sz w:val="17"/>
                </w:rPr>
                <w:t>79/222</w:t>
              </w:r>
            </w:hyperlink>
          </w:p>
        </w:tc>
        <w:tc>
          <w:tcPr>
            <w:tcW w:w="3500" w:type="pct"/>
          </w:tcPr>
          <w:p w14:paraId="002833C2"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Industrial development cooperation</w:t>
            </w:r>
          </w:p>
        </w:tc>
      </w:tr>
      <w:tr w:rsidR="00987E11" w:rsidRPr="00976645" w14:paraId="72F41D81" w14:textId="77777777" w:rsidTr="00987E11">
        <w:tc>
          <w:tcPr>
            <w:tcW w:w="1450" w:type="pct"/>
          </w:tcPr>
          <w:p w14:paraId="0926038C" w14:textId="350E7E78"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51" w:history="1">
              <w:r w:rsidRPr="00976645">
                <w:rPr>
                  <w:rStyle w:val="Hyperlink"/>
                  <w:rFonts w:eastAsia="Aptos"/>
                  <w:sz w:val="17"/>
                </w:rPr>
                <w:t>79/223</w:t>
              </w:r>
            </w:hyperlink>
          </w:p>
        </w:tc>
        <w:tc>
          <w:tcPr>
            <w:tcW w:w="3500" w:type="pct"/>
          </w:tcPr>
          <w:p w14:paraId="1262CA35"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 xml:space="preserve">Women in development </w:t>
            </w:r>
          </w:p>
        </w:tc>
      </w:tr>
      <w:tr w:rsidR="00987E11" w:rsidRPr="00976645" w14:paraId="74F972A2" w14:textId="77777777" w:rsidTr="00987E11">
        <w:tc>
          <w:tcPr>
            <w:tcW w:w="1450" w:type="pct"/>
          </w:tcPr>
          <w:p w14:paraId="1A1CDE4B" w14:textId="634AC60B"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52" w:history="1">
              <w:r w:rsidRPr="00976645">
                <w:rPr>
                  <w:rStyle w:val="Hyperlink"/>
                  <w:rFonts w:eastAsia="Aptos"/>
                  <w:sz w:val="17"/>
                </w:rPr>
                <w:t>79/226</w:t>
              </w:r>
            </w:hyperlink>
          </w:p>
        </w:tc>
        <w:tc>
          <w:tcPr>
            <w:tcW w:w="3500" w:type="pct"/>
          </w:tcPr>
          <w:p w14:paraId="6088A39C"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 xml:space="preserve">Quadrennial comprehensive policy review of operational activities for development of the United Nations system </w:t>
            </w:r>
          </w:p>
        </w:tc>
      </w:tr>
      <w:tr w:rsidR="00987E11" w:rsidRPr="00976645" w14:paraId="642F5E12" w14:textId="77777777" w:rsidTr="00987E11">
        <w:tc>
          <w:tcPr>
            <w:tcW w:w="1450" w:type="pct"/>
          </w:tcPr>
          <w:p w14:paraId="20AF9E53" w14:textId="7AC115D1"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53" w:history="1">
              <w:r w:rsidRPr="00976645">
                <w:rPr>
                  <w:rStyle w:val="Hyperlink"/>
                  <w:rFonts w:eastAsia="Aptos"/>
                  <w:sz w:val="17"/>
                </w:rPr>
                <w:t>79/228</w:t>
              </w:r>
            </w:hyperlink>
          </w:p>
        </w:tc>
        <w:tc>
          <w:tcPr>
            <w:tcW w:w="3500" w:type="pct"/>
          </w:tcPr>
          <w:p w14:paraId="0C59982B"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Towards global partnerships: a principle-based approach to enhance cooperation between the United Nations and all relevant partners</w:t>
            </w:r>
          </w:p>
        </w:tc>
      </w:tr>
      <w:tr w:rsidR="00987E11" w:rsidRPr="00976645" w14:paraId="5E50A7B9" w14:textId="77777777" w:rsidTr="00987E11">
        <w:tc>
          <w:tcPr>
            <w:tcW w:w="1450" w:type="pct"/>
          </w:tcPr>
          <w:p w14:paraId="0838B814" w14:textId="24A08B1F"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54" w:history="1">
              <w:r w:rsidRPr="00976645">
                <w:rPr>
                  <w:rStyle w:val="Hyperlink"/>
                  <w:rFonts w:eastAsia="Aptos"/>
                  <w:sz w:val="17"/>
                </w:rPr>
                <w:t>79/233</w:t>
              </w:r>
            </w:hyperlink>
          </w:p>
        </w:tc>
        <w:tc>
          <w:tcPr>
            <w:tcW w:w="3500" w:type="pct"/>
          </w:tcPr>
          <w:p w14:paraId="02FA7B16" w14:textId="706AEE0C"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Programme of Action for Landlocked Developing Countries for the Decade 2024–</w:t>
            </w:r>
            <w:r w:rsidR="003B5E67">
              <w:rPr>
                <w:rFonts w:eastAsia="Aptos"/>
                <w:color w:val="000000" w:themeColor="text1"/>
                <w:sz w:val="17"/>
              </w:rPr>
              <w:t>‍</w:t>
            </w:r>
            <w:r w:rsidRPr="00976645">
              <w:rPr>
                <w:rFonts w:eastAsia="Aptos"/>
                <w:color w:val="000000" w:themeColor="text1"/>
                <w:sz w:val="17"/>
              </w:rPr>
              <w:t>2034</w:t>
            </w:r>
          </w:p>
        </w:tc>
      </w:tr>
      <w:tr w:rsidR="00987E11" w:rsidRPr="00976645" w14:paraId="4B4A4BE4" w14:textId="77777777" w:rsidTr="00987E11">
        <w:tc>
          <w:tcPr>
            <w:tcW w:w="1450" w:type="pct"/>
          </w:tcPr>
          <w:p w14:paraId="573F4EE8" w14:textId="06AA205B"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55" w:history="1">
              <w:r w:rsidRPr="00976645">
                <w:rPr>
                  <w:rStyle w:val="Hyperlink"/>
                  <w:rFonts w:eastAsia="Aptos"/>
                  <w:sz w:val="17"/>
                </w:rPr>
                <w:t>79/263</w:t>
              </w:r>
            </w:hyperlink>
          </w:p>
        </w:tc>
        <w:tc>
          <w:tcPr>
            <w:tcW w:w="3500" w:type="pct"/>
          </w:tcPr>
          <w:p w14:paraId="7D94A9FD" w14:textId="09029A63"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New Partnership for Africa</w:t>
            </w:r>
            <w:r w:rsidR="00184CF5" w:rsidRPr="00976645">
              <w:rPr>
                <w:rFonts w:eastAsia="Aptos"/>
                <w:color w:val="000000" w:themeColor="text1"/>
                <w:sz w:val="17"/>
              </w:rPr>
              <w:t>’</w:t>
            </w:r>
            <w:r w:rsidRPr="00976645">
              <w:rPr>
                <w:rFonts w:eastAsia="Aptos"/>
                <w:color w:val="000000" w:themeColor="text1"/>
                <w:sz w:val="17"/>
              </w:rPr>
              <w:t>s Development: progress in implementation and international support</w:t>
            </w:r>
          </w:p>
        </w:tc>
      </w:tr>
      <w:tr w:rsidR="00987E11" w:rsidRPr="00976645" w14:paraId="5F84F699" w14:textId="77777777" w:rsidTr="00987E11">
        <w:tc>
          <w:tcPr>
            <w:tcW w:w="1450" w:type="pct"/>
          </w:tcPr>
          <w:p w14:paraId="7C4E42C4" w14:textId="0FC9AD0B"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56" w:history="1">
              <w:r w:rsidRPr="00976645">
                <w:rPr>
                  <w:rStyle w:val="Hyperlink"/>
                  <w:rFonts w:eastAsia="Aptos"/>
                  <w:sz w:val="17"/>
                </w:rPr>
                <w:t>79/323</w:t>
              </w:r>
            </w:hyperlink>
          </w:p>
        </w:tc>
        <w:tc>
          <w:tcPr>
            <w:tcW w:w="3500" w:type="pct"/>
          </w:tcPr>
          <w:p w14:paraId="61644A58"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 xml:space="preserve">Sevilla Commitment </w:t>
            </w:r>
          </w:p>
        </w:tc>
      </w:tr>
      <w:tr w:rsidR="00987E11" w:rsidRPr="00976645" w14:paraId="7689ABD7" w14:textId="77777777" w:rsidTr="00987E11">
        <w:tc>
          <w:tcPr>
            <w:tcW w:w="1450" w:type="pct"/>
          </w:tcPr>
          <w:p w14:paraId="0AF52340" w14:textId="6D32C269"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57" w:history="1">
              <w:r w:rsidRPr="00976645">
                <w:rPr>
                  <w:rStyle w:val="Hyperlink"/>
                  <w:rFonts w:eastAsia="Aptos"/>
                  <w:sz w:val="17"/>
                </w:rPr>
                <w:t>79/329</w:t>
              </w:r>
            </w:hyperlink>
          </w:p>
        </w:tc>
        <w:tc>
          <w:tcPr>
            <w:tcW w:w="3500" w:type="pct"/>
          </w:tcPr>
          <w:p w14:paraId="795615A7"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Cooperation between the United Nations and the African Union</w:t>
            </w:r>
          </w:p>
        </w:tc>
      </w:tr>
      <w:tr w:rsidR="00987E11" w:rsidRPr="00976645" w14:paraId="31A03593" w14:textId="77777777" w:rsidTr="00987E11">
        <w:tc>
          <w:tcPr>
            <w:tcW w:w="1450" w:type="pct"/>
          </w:tcPr>
          <w:p w14:paraId="1A9240D5" w14:textId="2C502876"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58" w:history="1">
              <w:r w:rsidRPr="00976645">
                <w:rPr>
                  <w:rStyle w:val="Hyperlink"/>
                  <w:rFonts w:eastAsia="Aptos"/>
                  <w:sz w:val="17"/>
                </w:rPr>
                <w:t>80/5</w:t>
              </w:r>
            </w:hyperlink>
          </w:p>
        </w:tc>
        <w:tc>
          <w:tcPr>
            <w:tcW w:w="3500" w:type="pct"/>
          </w:tcPr>
          <w:p w14:paraId="77CDEA3E"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Doha Political Declaration of the “World Social Summit” under the title “the Second World Summit for Social Development”</w:t>
            </w:r>
          </w:p>
        </w:tc>
      </w:tr>
      <w:tr w:rsidR="00987E11" w:rsidRPr="00976645" w14:paraId="60FE105C" w14:textId="77777777" w:rsidTr="00987E11">
        <w:tc>
          <w:tcPr>
            <w:tcW w:w="1450" w:type="pct"/>
          </w:tcPr>
          <w:p w14:paraId="6A34155A" w14:textId="4E11DF7C"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59" w:history="1">
              <w:r w:rsidRPr="00976645">
                <w:rPr>
                  <w:rStyle w:val="Hyperlink"/>
                  <w:rFonts w:eastAsia="Aptos"/>
                  <w:sz w:val="17"/>
                </w:rPr>
                <w:t>80/118</w:t>
              </w:r>
            </w:hyperlink>
          </w:p>
        </w:tc>
        <w:tc>
          <w:tcPr>
            <w:tcW w:w="3500" w:type="pct"/>
          </w:tcPr>
          <w:p w14:paraId="6B240C70"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Information and communications technologies for sustainable development</w:t>
            </w:r>
          </w:p>
        </w:tc>
      </w:tr>
      <w:tr w:rsidR="00987E11" w:rsidRPr="00976645" w14:paraId="467AA663" w14:textId="77777777" w:rsidTr="00987E11">
        <w:tc>
          <w:tcPr>
            <w:tcW w:w="1450" w:type="pct"/>
          </w:tcPr>
          <w:p w14:paraId="0DC67403" w14:textId="00C3AA2E"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0" w:history="1">
              <w:r w:rsidRPr="00976645">
                <w:rPr>
                  <w:rStyle w:val="Hyperlink"/>
                  <w:rFonts w:eastAsia="Aptos"/>
                  <w:sz w:val="17"/>
                </w:rPr>
                <w:t>80/121</w:t>
              </w:r>
            </w:hyperlink>
          </w:p>
        </w:tc>
        <w:tc>
          <w:tcPr>
            <w:tcW w:w="3500" w:type="pct"/>
          </w:tcPr>
          <w:p w14:paraId="115D61B9"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International trade and development</w:t>
            </w:r>
          </w:p>
        </w:tc>
      </w:tr>
      <w:tr w:rsidR="00987E11" w:rsidRPr="00976645" w14:paraId="09427B1A" w14:textId="77777777" w:rsidTr="00987E11">
        <w:tc>
          <w:tcPr>
            <w:tcW w:w="1450" w:type="pct"/>
          </w:tcPr>
          <w:p w14:paraId="6A4DF5EF" w14:textId="3F5D442B"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1" w:history="1">
              <w:r w:rsidRPr="00976645">
                <w:rPr>
                  <w:rStyle w:val="Hyperlink"/>
                  <w:rFonts w:eastAsia="Aptos"/>
                  <w:sz w:val="17"/>
                </w:rPr>
                <w:t>80/122</w:t>
              </w:r>
            </w:hyperlink>
          </w:p>
        </w:tc>
        <w:tc>
          <w:tcPr>
            <w:tcW w:w="3500" w:type="pct"/>
          </w:tcPr>
          <w:p w14:paraId="4BE0C716"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International financial system and development</w:t>
            </w:r>
          </w:p>
        </w:tc>
      </w:tr>
      <w:tr w:rsidR="00987E11" w:rsidRPr="00976645" w14:paraId="2C05C38A" w14:textId="77777777" w:rsidTr="00987E11">
        <w:tc>
          <w:tcPr>
            <w:tcW w:w="1450" w:type="pct"/>
          </w:tcPr>
          <w:p w14:paraId="56793B55" w14:textId="26F3150E"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2" w:history="1">
              <w:r w:rsidRPr="00976645">
                <w:rPr>
                  <w:rStyle w:val="Hyperlink"/>
                  <w:rFonts w:eastAsia="Aptos"/>
                  <w:sz w:val="17"/>
                </w:rPr>
                <w:t>80/123</w:t>
              </w:r>
            </w:hyperlink>
          </w:p>
        </w:tc>
        <w:tc>
          <w:tcPr>
            <w:tcW w:w="3500" w:type="pct"/>
          </w:tcPr>
          <w:p w14:paraId="03E61023" w14:textId="77777777" w:rsidR="00987E11" w:rsidRPr="004705FC"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4705FC">
              <w:rPr>
                <w:rFonts w:eastAsia="Aptos"/>
                <w:color w:val="000000" w:themeColor="text1"/>
                <w:sz w:val="17"/>
              </w:rPr>
              <w:t>External debt sustainability and development</w:t>
            </w:r>
          </w:p>
        </w:tc>
      </w:tr>
      <w:tr w:rsidR="00987E11" w:rsidRPr="00976645" w14:paraId="47C0F248" w14:textId="77777777" w:rsidTr="00987E11">
        <w:tc>
          <w:tcPr>
            <w:tcW w:w="1450" w:type="pct"/>
          </w:tcPr>
          <w:p w14:paraId="742B6124" w14:textId="5DAD3F5B"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3" w:history="1">
              <w:r w:rsidRPr="00976645">
                <w:rPr>
                  <w:rStyle w:val="Hyperlink"/>
                  <w:rFonts w:eastAsia="Aptos"/>
                  <w:sz w:val="17"/>
                </w:rPr>
                <w:t>80/127</w:t>
              </w:r>
            </w:hyperlink>
          </w:p>
        </w:tc>
        <w:tc>
          <w:tcPr>
            <w:tcW w:w="3500" w:type="pct"/>
          </w:tcPr>
          <w:p w14:paraId="3F3AA461"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Promoting investments for sustainable development</w:t>
            </w:r>
          </w:p>
        </w:tc>
      </w:tr>
      <w:tr w:rsidR="00987E11" w:rsidRPr="00976645" w14:paraId="4061A204" w14:textId="77777777" w:rsidTr="00987E11">
        <w:tc>
          <w:tcPr>
            <w:tcW w:w="1450" w:type="pct"/>
          </w:tcPr>
          <w:p w14:paraId="501B9437" w14:textId="5889032C"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4" w:history="1">
              <w:r w:rsidRPr="00976645">
                <w:rPr>
                  <w:rStyle w:val="Hyperlink"/>
                  <w:rFonts w:eastAsia="Aptos"/>
                  <w:sz w:val="17"/>
                </w:rPr>
                <w:t>80/129</w:t>
              </w:r>
            </w:hyperlink>
          </w:p>
        </w:tc>
        <w:tc>
          <w:tcPr>
            <w:tcW w:w="3500" w:type="pct"/>
          </w:tcPr>
          <w:p w14:paraId="4D11D693" w14:textId="25549AF8"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Follow-up to and implementation of the outcomes of the International Conferences on Financing for Development</w:t>
            </w:r>
          </w:p>
        </w:tc>
      </w:tr>
      <w:tr w:rsidR="00987E11" w:rsidRPr="00976645" w14:paraId="7E9F5F76" w14:textId="77777777" w:rsidTr="004705FC">
        <w:tc>
          <w:tcPr>
            <w:tcW w:w="1450" w:type="pct"/>
          </w:tcPr>
          <w:p w14:paraId="7C913A68" w14:textId="3E7EB949"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5" w:history="1">
              <w:r w:rsidRPr="00976645">
                <w:rPr>
                  <w:rStyle w:val="Hyperlink"/>
                  <w:rFonts w:eastAsia="Aptos"/>
                  <w:sz w:val="17"/>
                </w:rPr>
                <w:t>80/135</w:t>
              </w:r>
            </w:hyperlink>
          </w:p>
        </w:tc>
        <w:tc>
          <w:tcPr>
            <w:tcW w:w="3500" w:type="pct"/>
          </w:tcPr>
          <w:p w14:paraId="6A7AA881"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Promoting sustainable consumption and production patterns for the implementation of the 2030 Agenda for Sustainable Development, building on Agenda 21</w:t>
            </w:r>
          </w:p>
        </w:tc>
      </w:tr>
      <w:tr w:rsidR="00987E11" w:rsidRPr="00976645" w14:paraId="3A921B2A" w14:textId="77777777" w:rsidTr="00987E11">
        <w:tc>
          <w:tcPr>
            <w:tcW w:w="1450" w:type="pct"/>
          </w:tcPr>
          <w:p w14:paraId="431E22B6" w14:textId="22FFF063"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6" w:history="1">
              <w:r w:rsidRPr="00976645">
                <w:rPr>
                  <w:rStyle w:val="Hyperlink"/>
                  <w:rFonts w:eastAsia="Aptos"/>
                  <w:sz w:val="17"/>
                </w:rPr>
                <w:t>80/138</w:t>
              </w:r>
            </w:hyperlink>
          </w:p>
        </w:tc>
        <w:tc>
          <w:tcPr>
            <w:tcW w:w="3500" w:type="pct"/>
          </w:tcPr>
          <w:p w14:paraId="762668DF"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Protection of global climate for present and future generations of humankind</w:t>
            </w:r>
          </w:p>
        </w:tc>
      </w:tr>
      <w:tr w:rsidR="00987E11" w:rsidRPr="00976645" w14:paraId="373C765E" w14:textId="77777777" w:rsidTr="00987E11">
        <w:tc>
          <w:tcPr>
            <w:tcW w:w="1450" w:type="pct"/>
          </w:tcPr>
          <w:p w14:paraId="1228E052" w14:textId="0D0D4DE5"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7" w:history="1">
              <w:r w:rsidRPr="00976645">
                <w:rPr>
                  <w:rStyle w:val="Hyperlink"/>
                  <w:rFonts w:eastAsia="Aptos"/>
                  <w:sz w:val="17"/>
                </w:rPr>
                <w:t>80/142</w:t>
              </w:r>
            </w:hyperlink>
          </w:p>
        </w:tc>
        <w:tc>
          <w:tcPr>
            <w:tcW w:w="3500" w:type="pct"/>
          </w:tcPr>
          <w:p w14:paraId="453256E5"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Ensuring access to affordable, reliable, sustainable and modern energy for all</w:t>
            </w:r>
          </w:p>
        </w:tc>
      </w:tr>
      <w:tr w:rsidR="00987E11" w:rsidRPr="00976645" w14:paraId="59114CD9" w14:textId="77777777" w:rsidTr="00987E11">
        <w:tc>
          <w:tcPr>
            <w:tcW w:w="1450" w:type="pct"/>
          </w:tcPr>
          <w:p w14:paraId="2595D28F" w14:textId="798DA142"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8" w:history="1">
              <w:r w:rsidRPr="00976645">
                <w:rPr>
                  <w:rStyle w:val="Hyperlink"/>
                  <w:rFonts w:eastAsia="Aptos"/>
                  <w:sz w:val="17"/>
                </w:rPr>
                <w:t>80/149</w:t>
              </w:r>
            </w:hyperlink>
          </w:p>
        </w:tc>
        <w:tc>
          <w:tcPr>
            <w:tcW w:w="3500" w:type="pct"/>
          </w:tcPr>
          <w:p w14:paraId="7FBB8CB1"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Development cooperation with middle-income countries</w:t>
            </w:r>
          </w:p>
        </w:tc>
      </w:tr>
      <w:tr w:rsidR="00987E11" w:rsidRPr="00976645" w14:paraId="0832394E" w14:textId="77777777" w:rsidTr="00987E11">
        <w:tc>
          <w:tcPr>
            <w:tcW w:w="1450" w:type="pct"/>
          </w:tcPr>
          <w:p w14:paraId="07BE0610" w14:textId="739E1DE0"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69" w:history="1">
              <w:r w:rsidRPr="00976645">
                <w:rPr>
                  <w:rStyle w:val="Hyperlink"/>
                  <w:rFonts w:eastAsia="Aptos"/>
                  <w:sz w:val="17"/>
                </w:rPr>
                <w:t>80/150</w:t>
              </w:r>
            </w:hyperlink>
          </w:p>
        </w:tc>
        <w:tc>
          <w:tcPr>
            <w:tcW w:w="3500" w:type="pct"/>
          </w:tcPr>
          <w:p w14:paraId="1FFB5680"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 xml:space="preserve">Follow-up to the Fifth United Nations </w:t>
            </w:r>
            <w:r w:rsidRPr="004705FC">
              <w:rPr>
                <w:rFonts w:eastAsia="Aptos"/>
                <w:color w:val="000000" w:themeColor="text1"/>
                <w:sz w:val="17"/>
              </w:rPr>
              <w:t>Conference on the Least Developed Countries</w:t>
            </w:r>
            <w:r w:rsidRPr="00976645">
              <w:rPr>
                <w:rFonts w:eastAsia="Aptos"/>
                <w:color w:val="000000" w:themeColor="text1"/>
                <w:sz w:val="17"/>
              </w:rPr>
              <w:t xml:space="preserve"> </w:t>
            </w:r>
          </w:p>
        </w:tc>
      </w:tr>
      <w:tr w:rsidR="00987E11" w:rsidRPr="00976645" w14:paraId="15F31005" w14:textId="77777777" w:rsidTr="00987E11">
        <w:tc>
          <w:tcPr>
            <w:tcW w:w="1450" w:type="pct"/>
          </w:tcPr>
          <w:p w14:paraId="09CD1FC9" w14:textId="06B4B909"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70" w:history="1">
              <w:r w:rsidRPr="00976645">
                <w:rPr>
                  <w:rStyle w:val="Hyperlink"/>
                  <w:rFonts w:eastAsia="Aptos"/>
                  <w:sz w:val="17"/>
                </w:rPr>
                <w:t>80/151</w:t>
              </w:r>
            </w:hyperlink>
          </w:p>
        </w:tc>
        <w:tc>
          <w:tcPr>
            <w:tcW w:w="3500" w:type="pct"/>
          </w:tcPr>
          <w:p w14:paraId="1D490936"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Follow-up to the Third United Nations Conference on Landlocked Developing Countries</w:t>
            </w:r>
          </w:p>
        </w:tc>
      </w:tr>
      <w:tr w:rsidR="00987E11" w:rsidRPr="00976645" w14:paraId="08FAFBDF" w14:textId="77777777" w:rsidTr="00987E11">
        <w:tc>
          <w:tcPr>
            <w:tcW w:w="1450" w:type="pct"/>
          </w:tcPr>
          <w:p w14:paraId="28BA5A86" w14:textId="3D2FA66E"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71" w:history="1">
              <w:r w:rsidRPr="00976645">
                <w:rPr>
                  <w:rStyle w:val="Hyperlink"/>
                  <w:rFonts w:eastAsia="Aptos"/>
                  <w:sz w:val="17"/>
                </w:rPr>
                <w:t>80/153</w:t>
              </w:r>
            </w:hyperlink>
          </w:p>
        </w:tc>
        <w:tc>
          <w:tcPr>
            <w:tcW w:w="3500" w:type="pct"/>
          </w:tcPr>
          <w:p w14:paraId="102F7DD5"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Implementation of the Third United Nations Decade for the Eradication of Poverty (2018–2027)</w:t>
            </w:r>
          </w:p>
        </w:tc>
      </w:tr>
      <w:tr w:rsidR="00987E11" w:rsidRPr="00976645" w14:paraId="4F065A6F" w14:textId="77777777" w:rsidTr="00987E11">
        <w:tc>
          <w:tcPr>
            <w:tcW w:w="1450" w:type="pct"/>
          </w:tcPr>
          <w:p w14:paraId="1F9D42ED" w14:textId="5F66384B"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72" w:history="1">
              <w:r w:rsidRPr="00976645">
                <w:rPr>
                  <w:rStyle w:val="Hyperlink"/>
                  <w:rFonts w:eastAsia="Aptos"/>
                  <w:sz w:val="17"/>
                </w:rPr>
                <w:t>80/154</w:t>
              </w:r>
            </w:hyperlink>
          </w:p>
        </w:tc>
        <w:tc>
          <w:tcPr>
            <w:tcW w:w="3500" w:type="pct"/>
          </w:tcPr>
          <w:p w14:paraId="6F1D3850"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Eradicating rural poverty to implement the 2030 Agenda for Sustainable Development</w:t>
            </w:r>
          </w:p>
        </w:tc>
      </w:tr>
      <w:tr w:rsidR="00987E11" w:rsidRPr="00976645" w14:paraId="2E87A3EC" w14:textId="77777777" w:rsidTr="00987E11">
        <w:tc>
          <w:tcPr>
            <w:tcW w:w="1450" w:type="pct"/>
          </w:tcPr>
          <w:p w14:paraId="41C83A74" w14:textId="2E13824F"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73" w:history="1">
              <w:r w:rsidRPr="00976645">
                <w:rPr>
                  <w:rStyle w:val="Hyperlink"/>
                  <w:rFonts w:eastAsia="Aptos"/>
                  <w:sz w:val="17"/>
                </w:rPr>
                <w:t>80/156</w:t>
              </w:r>
            </w:hyperlink>
          </w:p>
        </w:tc>
        <w:tc>
          <w:tcPr>
            <w:tcW w:w="3500" w:type="pct"/>
          </w:tcPr>
          <w:p w14:paraId="39773DB9"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South-South cooperation</w:t>
            </w:r>
          </w:p>
        </w:tc>
      </w:tr>
      <w:tr w:rsidR="00987E11" w:rsidRPr="00976645" w14:paraId="31A4668C" w14:textId="77777777" w:rsidTr="00987E11">
        <w:tc>
          <w:tcPr>
            <w:tcW w:w="1450" w:type="pct"/>
          </w:tcPr>
          <w:p w14:paraId="24A853AD" w14:textId="2FE63D69"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74" w:history="1">
              <w:r w:rsidRPr="00976645">
                <w:rPr>
                  <w:rStyle w:val="Hyperlink"/>
                  <w:rFonts w:eastAsia="Aptos"/>
                  <w:sz w:val="17"/>
                </w:rPr>
                <w:t>80/178</w:t>
              </w:r>
            </w:hyperlink>
          </w:p>
        </w:tc>
        <w:tc>
          <w:tcPr>
            <w:tcW w:w="3500" w:type="pct"/>
          </w:tcPr>
          <w:p w14:paraId="689EDD80"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Implementation of the outcome of the World Summit for Social Development and of the twenty-fourth special session of the General Assembly</w:t>
            </w:r>
          </w:p>
        </w:tc>
      </w:tr>
      <w:tr w:rsidR="00987E11" w:rsidRPr="00976645" w14:paraId="720073AE" w14:textId="77777777" w:rsidTr="00987E11">
        <w:tc>
          <w:tcPr>
            <w:tcW w:w="1450" w:type="pct"/>
          </w:tcPr>
          <w:p w14:paraId="0AFEC3AF" w14:textId="48B04730"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75" w:history="1">
              <w:r w:rsidRPr="00976645">
                <w:rPr>
                  <w:rStyle w:val="Hyperlink"/>
                  <w:rFonts w:eastAsiaTheme="minorEastAsia"/>
                  <w:sz w:val="17"/>
                  <w:szCs w:val="24"/>
                  <w:lang w:eastAsia="zh-CN"/>
                </w:rPr>
                <w:t>80/181</w:t>
              </w:r>
            </w:hyperlink>
          </w:p>
        </w:tc>
        <w:tc>
          <w:tcPr>
            <w:tcW w:w="3500" w:type="pct"/>
          </w:tcPr>
          <w:p w14:paraId="6AA5B43D"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Promoting social integration through social inclusion</w:t>
            </w:r>
          </w:p>
        </w:tc>
      </w:tr>
      <w:tr w:rsidR="00987E11" w:rsidRPr="00976645" w14:paraId="2D1ED532" w14:textId="77777777" w:rsidTr="00987E11">
        <w:tc>
          <w:tcPr>
            <w:tcW w:w="1450" w:type="pct"/>
          </w:tcPr>
          <w:p w14:paraId="1662CD27" w14:textId="1DC55195"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76" w:history="1">
              <w:r w:rsidRPr="00976645">
                <w:rPr>
                  <w:rStyle w:val="Hyperlink"/>
                  <w:rFonts w:eastAsia="Aptos"/>
                  <w:sz w:val="17"/>
                </w:rPr>
                <w:t>80/207</w:t>
              </w:r>
            </w:hyperlink>
          </w:p>
        </w:tc>
        <w:tc>
          <w:tcPr>
            <w:tcW w:w="3500" w:type="pct"/>
          </w:tcPr>
          <w:p w14:paraId="67651D38" w14:textId="77777777" w:rsidR="00987E11" w:rsidRPr="00976645" w:rsidRDefault="00987E11" w:rsidP="00F01955">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The right to development</w:t>
            </w:r>
          </w:p>
        </w:tc>
      </w:tr>
      <w:tr w:rsidR="00987E11" w:rsidRPr="00976645" w14:paraId="0BDF6D70" w14:textId="77777777" w:rsidTr="00987E11">
        <w:tc>
          <w:tcPr>
            <w:tcW w:w="1450" w:type="pct"/>
          </w:tcPr>
          <w:p w14:paraId="12E5AF91" w14:textId="2A7AF81D"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77" w:history="1">
              <w:r w:rsidRPr="00976645">
                <w:rPr>
                  <w:rStyle w:val="Hyperlink"/>
                  <w:rFonts w:eastAsia="Aptos"/>
                  <w:sz w:val="17"/>
                </w:rPr>
                <w:t>80/210</w:t>
              </w:r>
            </w:hyperlink>
          </w:p>
        </w:tc>
        <w:tc>
          <w:tcPr>
            <w:tcW w:w="3500" w:type="pct"/>
          </w:tcPr>
          <w:p w14:paraId="108CFD55" w14:textId="3A08F543" w:rsidR="00987E11" w:rsidRPr="00976645" w:rsidRDefault="00987E11" w:rsidP="004705FC">
            <w:pPr>
              <w:tabs>
                <w:tab w:val="left" w:pos="288"/>
                <w:tab w:val="left" w:pos="576"/>
                <w:tab w:val="left" w:pos="864"/>
                <w:tab w:val="left" w:pos="1152"/>
              </w:tabs>
              <w:spacing w:before="40" w:after="40" w:line="200" w:lineRule="exact"/>
              <w:ind w:left="86"/>
              <w:rPr>
                <w:rFonts w:eastAsia="Aptos"/>
                <w:color w:val="000000" w:themeColor="text1"/>
                <w:sz w:val="17"/>
              </w:rPr>
            </w:pPr>
            <w:r w:rsidRPr="00976645">
              <w:rPr>
                <w:rFonts w:eastAsia="Aptos"/>
                <w:color w:val="000000" w:themeColor="text1"/>
                <w:sz w:val="17"/>
              </w:rPr>
              <w:t>The right to food</w:t>
            </w:r>
          </w:p>
        </w:tc>
      </w:tr>
    </w:tbl>
    <w:p w14:paraId="37E3DA87" w14:textId="77777777" w:rsidR="00987E11" w:rsidRPr="00976645" w:rsidRDefault="00987E11" w:rsidP="00987E11">
      <w:pPr>
        <w:spacing w:line="240" w:lineRule="auto"/>
        <w:rPr>
          <w:sz w:val="2"/>
        </w:rPr>
        <w:sectPr w:rsidR="00987E11" w:rsidRPr="00976645" w:rsidSect="00987E11">
          <w:endnotePr>
            <w:numFmt w:val="decimal"/>
          </w:endnotePr>
          <w:type w:val="continuous"/>
          <w:pgSz w:w="12240" w:h="15840"/>
          <w:pgMar w:top="1440" w:right="1195" w:bottom="1152" w:left="1195" w:header="432" w:footer="504" w:gutter="0"/>
          <w:cols w:num="2" w:space="240"/>
          <w:noEndnote/>
          <w:docGrid w:linePitch="360"/>
        </w:sectPr>
      </w:pPr>
    </w:p>
    <w:p w14:paraId="08A95B1E" w14:textId="77777777" w:rsidR="0088590C" w:rsidRPr="00976645" w:rsidRDefault="0088590C" w:rsidP="00987E11">
      <w:pPr>
        <w:spacing w:line="120" w:lineRule="exact"/>
        <w:rPr>
          <w:sz w:val="10"/>
        </w:rPr>
      </w:pPr>
    </w:p>
    <w:p w14:paraId="3C5666D8" w14:textId="05892704" w:rsidR="00987E11" w:rsidRPr="00976645" w:rsidRDefault="00987E11" w:rsidP="00987E11">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and Social Council resolutions</w:t>
      </w:r>
    </w:p>
    <w:p w14:paraId="3D4F3C59" w14:textId="77777777" w:rsidR="00953017" w:rsidRPr="00976645" w:rsidRDefault="00953017" w:rsidP="00953017">
      <w:pPr>
        <w:spacing w:line="120" w:lineRule="exact"/>
        <w:rPr>
          <w:sz w:val="10"/>
        </w:rPr>
      </w:pPr>
    </w:p>
    <w:p w14:paraId="282FC933" w14:textId="77777777" w:rsidR="00987E11" w:rsidRPr="00976645" w:rsidRDefault="00987E11" w:rsidP="00987E11">
      <w:pPr>
        <w:spacing w:line="240" w:lineRule="auto"/>
        <w:rPr>
          <w:sz w:val="2"/>
        </w:rPr>
      </w:pPr>
    </w:p>
    <w:p w14:paraId="5DCF3DDA" w14:textId="77777777" w:rsidR="00987E11" w:rsidRPr="00976645" w:rsidRDefault="00987E11" w:rsidP="00987E11">
      <w:pPr>
        <w:spacing w:line="240" w:lineRule="auto"/>
        <w:rPr>
          <w:sz w:val="2"/>
        </w:rPr>
        <w:sectPr w:rsidR="00987E11" w:rsidRPr="00976645" w:rsidSect="00987E1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87E11" w:rsidRPr="00976645" w14:paraId="02A4BC33" w14:textId="77777777" w:rsidTr="00987E11">
        <w:tc>
          <w:tcPr>
            <w:tcW w:w="1450" w:type="pct"/>
          </w:tcPr>
          <w:p w14:paraId="7284BF0A" w14:textId="2703F239"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78" w:history="1">
              <w:r w:rsidRPr="00976645">
                <w:rPr>
                  <w:rStyle w:val="Hyperlink"/>
                  <w:rFonts w:eastAsia="Calibri"/>
                  <w:sz w:val="17"/>
                  <w:szCs w:val="17"/>
                </w:rPr>
                <w:t>671 A (XXV)</w:t>
              </w:r>
            </w:hyperlink>
          </w:p>
        </w:tc>
        <w:tc>
          <w:tcPr>
            <w:tcW w:w="3500" w:type="pct"/>
          </w:tcPr>
          <w:p w14:paraId="69A1E395" w14:textId="77777777" w:rsidR="00987E11" w:rsidRPr="00976645" w:rsidRDefault="00987E11" w:rsidP="00987E11">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Establishment of an Economic Commission for Africa</w:t>
            </w:r>
          </w:p>
        </w:tc>
      </w:tr>
      <w:tr w:rsidR="00987E11" w:rsidRPr="00976645" w14:paraId="1B176A4C" w14:textId="77777777" w:rsidTr="00987E11">
        <w:tc>
          <w:tcPr>
            <w:tcW w:w="1450" w:type="pct"/>
          </w:tcPr>
          <w:p w14:paraId="04D4A7AE" w14:textId="385FA415"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79" w:history="1">
              <w:r w:rsidRPr="00976645">
                <w:rPr>
                  <w:rStyle w:val="Hyperlink"/>
                  <w:rFonts w:eastAsia="Aptos"/>
                  <w:sz w:val="17"/>
                </w:rPr>
                <w:t>2021/10</w:t>
              </w:r>
            </w:hyperlink>
          </w:p>
        </w:tc>
        <w:tc>
          <w:tcPr>
            <w:tcW w:w="3500" w:type="pct"/>
          </w:tcPr>
          <w:p w14:paraId="6D3165B3" w14:textId="77777777" w:rsidR="00987E11" w:rsidRPr="00976645" w:rsidRDefault="00987E11"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Socially just transition towards sustainable </w:t>
            </w:r>
            <w:r w:rsidRPr="004705FC">
              <w:rPr>
                <w:rFonts w:eastAsia="Aptos"/>
                <w:color w:val="000000" w:themeColor="text1"/>
                <w:sz w:val="17"/>
              </w:rPr>
              <w:t>development: the role of digital technologies</w:t>
            </w:r>
            <w:r w:rsidRPr="00976645">
              <w:rPr>
                <w:rFonts w:eastAsia="Aptos"/>
                <w:color w:val="000000" w:themeColor="text1"/>
                <w:sz w:val="17"/>
              </w:rPr>
              <w:t xml:space="preserve"> on social development and well-being of all</w:t>
            </w:r>
          </w:p>
        </w:tc>
      </w:tr>
      <w:tr w:rsidR="00987E11" w:rsidRPr="00976645" w14:paraId="7CEFFAC0" w14:textId="77777777" w:rsidTr="00987E11">
        <w:tc>
          <w:tcPr>
            <w:tcW w:w="1450" w:type="pct"/>
          </w:tcPr>
          <w:p w14:paraId="6C55ADEA" w14:textId="0C8C61E8" w:rsidR="00987E11" w:rsidRPr="00976645" w:rsidRDefault="00987E11" w:rsidP="00987E11">
            <w:pPr>
              <w:tabs>
                <w:tab w:val="left" w:pos="288"/>
                <w:tab w:val="left" w:pos="576"/>
                <w:tab w:val="left" w:pos="864"/>
                <w:tab w:val="left" w:pos="1152"/>
              </w:tabs>
              <w:spacing w:before="40" w:after="40" w:line="200" w:lineRule="exact"/>
              <w:ind w:right="43"/>
              <w:rPr>
                <w:rFonts w:eastAsia="Aptos"/>
                <w:color w:val="000000" w:themeColor="text1"/>
                <w:sz w:val="17"/>
              </w:rPr>
            </w:pPr>
            <w:hyperlink r:id="rId80" w:history="1">
              <w:r w:rsidRPr="00976645">
                <w:rPr>
                  <w:rStyle w:val="Hyperlink"/>
                  <w:rFonts w:eastAsia="Aptos"/>
                  <w:sz w:val="17"/>
                </w:rPr>
                <w:t>2024/5</w:t>
              </w:r>
            </w:hyperlink>
          </w:p>
        </w:tc>
        <w:tc>
          <w:tcPr>
            <w:tcW w:w="3500" w:type="pct"/>
          </w:tcPr>
          <w:p w14:paraId="2DFDCEB6" w14:textId="77777777" w:rsidR="00987E11" w:rsidRPr="00976645" w:rsidRDefault="00987E11" w:rsidP="00987E11">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Social dimensions of the New Partnership for Africa’s Development</w:t>
            </w:r>
          </w:p>
        </w:tc>
      </w:tr>
      <w:tr w:rsidR="00987E11" w:rsidRPr="00976645" w14:paraId="470D3E1B" w14:textId="77777777" w:rsidTr="00987E11">
        <w:tc>
          <w:tcPr>
            <w:tcW w:w="1450" w:type="pct"/>
          </w:tcPr>
          <w:p w14:paraId="1D738167" w14:textId="626059BC" w:rsidR="00987E11" w:rsidRPr="00976645" w:rsidRDefault="00987E11" w:rsidP="00987E11">
            <w:pPr>
              <w:tabs>
                <w:tab w:val="left" w:pos="288"/>
                <w:tab w:val="left" w:pos="576"/>
                <w:tab w:val="left" w:pos="864"/>
                <w:tab w:val="left" w:pos="1152"/>
              </w:tabs>
              <w:spacing w:before="40" w:after="40" w:line="200" w:lineRule="exact"/>
              <w:ind w:right="43"/>
              <w:rPr>
                <w:color w:val="000000" w:themeColor="text1"/>
                <w:sz w:val="17"/>
              </w:rPr>
            </w:pPr>
            <w:hyperlink r:id="rId81" w:history="1">
              <w:r w:rsidRPr="00976645">
                <w:rPr>
                  <w:rStyle w:val="Hyperlink"/>
                  <w:rFonts w:eastAsia="Aptos"/>
                  <w:sz w:val="17"/>
                </w:rPr>
                <w:t>2025/6</w:t>
              </w:r>
            </w:hyperlink>
          </w:p>
        </w:tc>
        <w:tc>
          <w:tcPr>
            <w:tcW w:w="3500" w:type="pct"/>
          </w:tcPr>
          <w:p w14:paraId="73380463" w14:textId="77777777" w:rsidR="00987E11" w:rsidRPr="00976645" w:rsidRDefault="00987E11" w:rsidP="00987E11">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Social dimensions of the New Partnership for Africa’s Development</w:t>
            </w:r>
          </w:p>
        </w:tc>
      </w:tr>
      <w:tr w:rsidR="00987E11" w:rsidRPr="00976645" w14:paraId="395656CD" w14:textId="77777777" w:rsidTr="004705FC">
        <w:tc>
          <w:tcPr>
            <w:tcW w:w="1450" w:type="pct"/>
            <w:tcBorders>
              <w:top w:val="nil"/>
              <w:left w:val="nil"/>
              <w:bottom w:val="nil"/>
              <w:right w:val="nil"/>
            </w:tcBorders>
          </w:tcPr>
          <w:p w14:paraId="62145A43" w14:textId="59A7C347" w:rsidR="00987E11" w:rsidRPr="00976645" w:rsidRDefault="00987E11" w:rsidP="002278AB">
            <w:pPr>
              <w:tabs>
                <w:tab w:val="left" w:pos="288"/>
                <w:tab w:val="left" w:pos="576"/>
                <w:tab w:val="left" w:pos="864"/>
                <w:tab w:val="left" w:pos="1152"/>
              </w:tabs>
              <w:spacing w:before="40" w:after="40" w:line="200" w:lineRule="exact"/>
              <w:ind w:right="43"/>
              <w:rPr>
                <w:rFonts w:eastAsia="Aptos"/>
                <w:color w:val="000000" w:themeColor="text1"/>
                <w:sz w:val="17"/>
              </w:rPr>
            </w:pPr>
            <w:hyperlink r:id="rId82" w:history="1">
              <w:r w:rsidRPr="00976645">
                <w:rPr>
                  <w:rStyle w:val="Hyperlink"/>
                  <w:rFonts w:eastAsia="Aptos"/>
                  <w:sz w:val="17"/>
                </w:rPr>
                <w:t>2025/7</w:t>
              </w:r>
            </w:hyperlink>
          </w:p>
        </w:tc>
        <w:tc>
          <w:tcPr>
            <w:tcW w:w="3500" w:type="pct"/>
            <w:tcBorders>
              <w:top w:val="nil"/>
              <w:left w:val="nil"/>
              <w:bottom w:val="nil"/>
              <w:right w:val="nil"/>
            </w:tcBorders>
          </w:tcPr>
          <w:p w14:paraId="0A60A994" w14:textId="6F5B6389" w:rsidR="00987E11" w:rsidRPr="00976645" w:rsidRDefault="00987E11"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4705FC">
              <w:rPr>
                <w:rFonts w:eastAsia="Aptos"/>
                <w:color w:val="000000" w:themeColor="text1"/>
                <w:sz w:val="17"/>
              </w:rPr>
              <w:t>Strengthening solidarity, social inclusion and</w:t>
            </w:r>
            <w:r w:rsidRPr="00976645">
              <w:rPr>
                <w:rFonts w:eastAsia="Aptos"/>
                <w:color w:val="000000" w:themeColor="text1"/>
                <w:sz w:val="17"/>
              </w:rPr>
              <w:t xml:space="preserve"> social cohesion to accelerate the delivery of the commitments of the Copenhagen Declaration on Social Development and Programme of Action of the World Summit for Social Development as well as the implementation of the 2030 Agenda for Sustainable Development</w:t>
            </w:r>
          </w:p>
        </w:tc>
      </w:tr>
      <w:tr w:rsidR="00987E11" w:rsidRPr="00976645" w14:paraId="01B847A0" w14:textId="77777777" w:rsidTr="00987E11">
        <w:tc>
          <w:tcPr>
            <w:tcW w:w="1450" w:type="pct"/>
          </w:tcPr>
          <w:p w14:paraId="404CCD9D" w14:textId="2B63829A" w:rsidR="00987E11" w:rsidRPr="00976645" w:rsidRDefault="00987E11" w:rsidP="002278AB">
            <w:pPr>
              <w:tabs>
                <w:tab w:val="left" w:pos="288"/>
                <w:tab w:val="left" w:pos="576"/>
                <w:tab w:val="left" w:pos="864"/>
                <w:tab w:val="left" w:pos="1152"/>
              </w:tabs>
              <w:spacing w:before="40" w:after="40" w:line="200" w:lineRule="exact"/>
              <w:ind w:right="43"/>
              <w:rPr>
                <w:rFonts w:eastAsia="Aptos"/>
                <w:color w:val="000000" w:themeColor="text1"/>
                <w:sz w:val="17"/>
              </w:rPr>
            </w:pPr>
            <w:hyperlink r:id="rId83" w:history="1">
              <w:r w:rsidRPr="00976645">
                <w:rPr>
                  <w:rStyle w:val="Hyperlink"/>
                  <w:rFonts w:eastAsia="Aptos"/>
                  <w:sz w:val="17"/>
                </w:rPr>
                <w:t>2025/12</w:t>
              </w:r>
            </w:hyperlink>
          </w:p>
        </w:tc>
        <w:tc>
          <w:tcPr>
            <w:tcW w:w="3500" w:type="pct"/>
          </w:tcPr>
          <w:p w14:paraId="5D78E363" w14:textId="77777777" w:rsidR="00987E11" w:rsidRPr="00976645" w:rsidRDefault="00987E11" w:rsidP="002278A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System of National Accounts 2025</w:t>
            </w:r>
          </w:p>
        </w:tc>
      </w:tr>
      <w:tr w:rsidR="00987E11" w:rsidRPr="00976645" w14:paraId="05723D71" w14:textId="77777777" w:rsidTr="00987E11">
        <w:tc>
          <w:tcPr>
            <w:tcW w:w="1450" w:type="pct"/>
          </w:tcPr>
          <w:p w14:paraId="15A085DE" w14:textId="52B7B93C" w:rsidR="00987E11" w:rsidRPr="00976645" w:rsidRDefault="00987E11" w:rsidP="002278AB">
            <w:pPr>
              <w:keepNext/>
              <w:tabs>
                <w:tab w:val="left" w:pos="288"/>
                <w:tab w:val="left" w:pos="576"/>
                <w:tab w:val="left" w:pos="864"/>
                <w:tab w:val="left" w:pos="1152"/>
              </w:tabs>
              <w:spacing w:before="40" w:after="40" w:line="200" w:lineRule="exact"/>
              <w:ind w:right="43"/>
              <w:rPr>
                <w:color w:val="000000" w:themeColor="text1"/>
                <w:sz w:val="17"/>
              </w:rPr>
            </w:pPr>
            <w:hyperlink r:id="rId84" w:history="1">
              <w:r w:rsidRPr="00976645">
                <w:rPr>
                  <w:rStyle w:val="Hyperlink"/>
                  <w:rFonts w:eastAsia="Aptos"/>
                  <w:sz w:val="17"/>
                </w:rPr>
                <w:t>2025/23</w:t>
              </w:r>
            </w:hyperlink>
          </w:p>
        </w:tc>
        <w:tc>
          <w:tcPr>
            <w:tcW w:w="3500" w:type="pct"/>
          </w:tcPr>
          <w:p w14:paraId="4A3C46BB" w14:textId="513B36F2" w:rsidR="002278AB" w:rsidRPr="00976645" w:rsidRDefault="00987E11" w:rsidP="002278AB">
            <w:pPr>
              <w:keepNext/>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Doha Programme of Action for the Least Developed Countries for the decade 2022–</w:t>
            </w:r>
            <w:r w:rsidR="003B5E67">
              <w:rPr>
                <w:rFonts w:eastAsia="Aptos"/>
                <w:color w:val="000000" w:themeColor="text1"/>
                <w:sz w:val="17"/>
              </w:rPr>
              <w:t>‍</w:t>
            </w:r>
            <w:r w:rsidRPr="00976645">
              <w:rPr>
                <w:rFonts w:eastAsia="Aptos"/>
                <w:color w:val="000000" w:themeColor="text1"/>
                <w:sz w:val="17"/>
              </w:rPr>
              <w:t>2031</w:t>
            </w:r>
          </w:p>
        </w:tc>
      </w:tr>
    </w:tbl>
    <w:p w14:paraId="515E4045" w14:textId="77777777" w:rsidR="00987E11" w:rsidRPr="00976645" w:rsidRDefault="00987E11" w:rsidP="002278AB">
      <w:pPr>
        <w:spacing w:line="240" w:lineRule="auto"/>
        <w:rPr>
          <w:sz w:val="2"/>
        </w:rPr>
        <w:sectPr w:rsidR="00987E11" w:rsidRPr="00976645" w:rsidSect="00987E11">
          <w:endnotePr>
            <w:numFmt w:val="decimal"/>
          </w:endnotePr>
          <w:type w:val="continuous"/>
          <w:pgSz w:w="12240" w:h="15840"/>
          <w:pgMar w:top="1440" w:right="1195" w:bottom="1152" w:left="1195" w:header="432" w:footer="504" w:gutter="0"/>
          <w:cols w:num="2" w:space="240"/>
          <w:noEndnote/>
          <w:docGrid w:linePitch="360"/>
        </w:sectPr>
      </w:pPr>
    </w:p>
    <w:p w14:paraId="4808005F" w14:textId="77777777" w:rsidR="00987E11" w:rsidRPr="00976645" w:rsidRDefault="00987E11" w:rsidP="002278AB">
      <w:pPr>
        <w:spacing w:line="120" w:lineRule="exact"/>
        <w:rPr>
          <w:sz w:val="10"/>
        </w:rPr>
      </w:pPr>
    </w:p>
    <w:p w14:paraId="60D10C4C" w14:textId="055B3E00" w:rsidR="002278AB" w:rsidRPr="00976645" w:rsidRDefault="002278AB" w:rsidP="002278AB">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Commission for Africa resolutions</w:t>
      </w:r>
    </w:p>
    <w:p w14:paraId="433CC68B" w14:textId="77777777" w:rsidR="00EA2773" w:rsidRPr="00976645" w:rsidRDefault="00EA2773" w:rsidP="00EA2773">
      <w:pPr>
        <w:spacing w:line="120" w:lineRule="exact"/>
        <w:rPr>
          <w:sz w:val="10"/>
        </w:rPr>
      </w:pPr>
    </w:p>
    <w:p w14:paraId="6117B765" w14:textId="77777777" w:rsidR="002278AB" w:rsidRPr="00976645" w:rsidRDefault="002278AB" w:rsidP="00EA2773">
      <w:pPr>
        <w:spacing w:line="240" w:lineRule="auto"/>
        <w:rPr>
          <w:sz w:val="2"/>
        </w:rPr>
      </w:pPr>
    </w:p>
    <w:p w14:paraId="307F38A7" w14:textId="77777777" w:rsidR="00EA2773" w:rsidRPr="00976645" w:rsidRDefault="00EA2773" w:rsidP="00EA2773">
      <w:pPr>
        <w:spacing w:line="240" w:lineRule="auto"/>
        <w:rPr>
          <w:sz w:val="2"/>
        </w:rPr>
        <w:sectPr w:rsidR="00EA2773" w:rsidRPr="00976645" w:rsidSect="00987E1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CellMar>
          <w:left w:w="0" w:type="dxa"/>
          <w:right w:w="0" w:type="dxa"/>
        </w:tblCellMar>
        <w:tblLook w:val="04A0" w:firstRow="1" w:lastRow="0" w:firstColumn="1" w:lastColumn="0" w:noHBand="0" w:noVBand="1"/>
      </w:tblPr>
      <w:tblGrid>
        <w:gridCol w:w="1408"/>
        <w:gridCol w:w="3397"/>
      </w:tblGrid>
      <w:tr w:rsidR="00EA2773" w:rsidRPr="00976645" w14:paraId="1735A754" w14:textId="77777777" w:rsidTr="00EA2773">
        <w:tc>
          <w:tcPr>
            <w:tcW w:w="1465" w:type="pct"/>
            <w:tcBorders>
              <w:top w:val="nil"/>
              <w:left w:val="nil"/>
              <w:bottom w:val="nil"/>
              <w:right w:val="nil"/>
            </w:tcBorders>
          </w:tcPr>
          <w:p w14:paraId="1BAD27CD" w14:textId="463B13FE"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822 (XXXI); 914</w:t>
            </w:r>
            <w:r w:rsidR="0039227B" w:rsidRPr="00976645">
              <w:rPr>
                <w:rFonts w:eastAsia="Aptos"/>
                <w:color w:val="000000" w:themeColor="text1"/>
                <w:sz w:val="17"/>
              </w:rPr>
              <w:t> </w:t>
            </w:r>
            <w:r w:rsidRPr="00976645">
              <w:rPr>
                <w:rFonts w:eastAsia="Aptos"/>
                <w:color w:val="000000" w:themeColor="text1"/>
                <w:sz w:val="17"/>
              </w:rPr>
              <w:t>(XLVII); 960</w:t>
            </w:r>
            <w:r w:rsidR="0039227B" w:rsidRPr="00976645">
              <w:rPr>
                <w:rFonts w:eastAsia="Aptos"/>
                <w:color w:val="000000" w:themeColor="text1"/>
                <w:sz w:val="17"/>
              </w:rPr>
              <w:t> </w:t>
            </w:r>
            <w:r w:rsidRPr="00976645">
              <w:rPr>
                <w:rFonts w:eastAsia="Aptos"/>
                <w:color w:val="000000" w:themeColor="text1"/>
                <w:sz w:val="17"/>
              </w:rPr>
              <w:t>(LI); 972</w:t>
            </w:r>
            <w:r w:rsidR="0039227B" w:rsidRPr="00976645">
              <w:rPr>
                <w:rFonts w:eastAsia="Aptos"/>
                <w:color w:val="000000" w:themeColor="text1"/>
                <w:sz w:val="17"/>
              </w:rPr>
              <w:t> </w:t>
            </w:r>
            <w:r w:rsidRPr="00976645">
              <w:rPr>
                <w:rFonts w:eastAsia="Aptos"/>
                <w:color w:val="000000" w:themeColor="text1"/>
                <w:sz w:val="17"/>
              </w:rPr>
              <w:t>(LIII); 2023/4; 2025/1</w:t>
            </w:r>
          </w:p>
        </w:tc>
        <w:tc>
          <w:tcPr>
            <w:tcW w:w="3535" w:type="pct"/>
            <w:tcBorders>
              <w:top w:val="nil"/>
              <w:left w:val="nil"/>
              <w:bottom w:val="nil"/>
              <w:right w:val="nil"/>
            </w:tcBorders>
          </w:tcPr>
          <w:p w14:paraId="5CDCA1BD"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Regional integration and trade and strengthening regional economic communities </w:t>
            </w:r>
          </w:p>
        </w:tc>
      </w:tr>
      <w:tr w:rsidR="00EA2773" w:rsidRPr="00976645" w14:paraId="0B80753A" w14:textId="77777777" w:rsidTr="00EA2773">
        <w:tc>
          <w:tcPr>
            <w:tcW w:w="1465" w:type="pct"/>
            <w:tcBorders>
              <w:top w:val="nil"/>
              <w:left w:val="nil"/>
              <w:bottom w:val="nil"/>
              <w:right w:val="nil"/>
            </w:tcBorders>
          </w:tcPr>
          <w:p w14:paraId="006108ED" w14:textId="1366E3A6"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874 (XLIII); 2025/1</w:t>
            </w:r>
          </w:p>
        </w:tc>
        <w:tc>
          <w:tcPr>
            <w:tcW w:w="3535" w:type="pct"/>
            <w:tcBorders>
              <w:top w:val="nil"/>
              <w:left w:val="nil"/>
              <w:bottom w:val="nil"/>
              <w:right w:val="nil"/>
            </w:tcBorders>
          </w:tcPr>
          <w:p w14:paraId="25A0238C"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Strengthening the subregional offices of the United Nations Economic Commission for Africa</w:t>
            </w:r>
          </w:p>
        </w:tc>
      </w:tr>
      <w:tr w:rsidR="00EA2773" w:rsidRPr="00976645" w14:paraId="5CBE3C46" w14:textId="77777777" w:rsidTr="00EA2773">
        <w:tc>
          <w:tcPr>
            <w:tcW w:w="1465" w:type="pct"/>
            <w:tcBorders>
              <w:top w:val="nil"/>
              <w:left w:val="nil"/>
              <w:bottom w:val="nil"/>
              <w:right w:val="nil"/>
            </w:tcBorders>
          </w:tcPr>
          <w:p w14:paraId="5A1DD8E2" w14:textId="71ADC093"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907 (XLVI);</w:t>
            </w:r>
            <w:r w:rsidRPr="00976645">
              <w:rPr>
                <w:rFonts w:eastAsia="Times New Roman"/>
                <w:color w:val="000000" w:themeColor="text1"/>
                <w:sz w:val="17"/>
              </w:rPr>
              <w:t xml:space="preserve"> </w:t>
            </w:r>
            <w:r w:rsidRPr="00976645">
              <w:rPr>
                <w:rFonts w:eastAsia="Aptos"/>
                <w:color w:val="000000" w:themeColor="text1"/>
                <w:sz w:val="17"/>
              </w:rPr>
              <w:t>922</w:t>
            </w:r>
            <w:r w:rsidR="0039227B" w:rsidRPr="00976645">
              <w:rPr>
                <w:rFonts w:eastAsia="Aptos"/>
                <w:color w:val="000000" w:themeColor="text1"/>
                <w:sz w:val="17"/>
              </w:rPr>
              <w:t> </w:t>
            </w:r>
            <w:r w:rsidRPr="00976645">
              <w:rPr>
                <w:rFonts w:eastAsia="Aptos"/>
                <w:color w:val="000000" w:themeColor="text1"/>
                <w:sz w:val="17"/>
              </w:rPr>
              <w:t>(XLVII); 975</w:t>
            </w:r>
            <w:r w:rsidR="0039227B" w:rsidRPr="00976645">
              <w:rPr>
                <w:rFonts w:eastAsia="Aptos"/>
                <w:color w:val="000000" w:themeColor="text1"/>
                <w:sz w:val="17"/>
              </w:rPr>
              <w:t> </w:t>
            </w:r>
            <w:r w:rsidRPr="00976645">
              <w:rPr>
                <w:rFonts w:eastAsia="Aptos"/>
                <w:color w:val="000000" w:themeColor="text1"/>
                <w:sz w:val="17"/>
              </w:rPr>
              <w:t>(LIII)</w:t>
            </w:r>
          </w:p>
        </w:tc>
        <w:tc>
          <w:tcPr>
            <w:tcW w:w="3535" w:type="pct"/>
            <w:tcBorders>
              <w:top w:val="nil"/>
              <w:left w:val="nil"/>
              <w:bottom w:val="nil"/>
              <w:right w:val="nil"/>
            </w:tcBorders>
          </w:tcPr>
          <w:p w14:paraId="46163363"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Industrialization and diversification</w:t>
            </w:r>
          </w:p>
        </w:tc>
      </w:tr>
      <w:tr w:rsidR="00EA2773" w:rsidRPr="00976645" w14:paraId="6F24F787" w14:textId="77777777" w:rsidTr="00EA2773">
        <w:tc>
          <w:tcPr>
            <w:tcW w:w="1465" w:type="pct"/>
            <w:tcBorders>
              <w:top w:val="nil"/>
              <w:left w:val="nil"/>
              <w:bottom w:val="nil"/>
              <w:right w:val="nil"/>
            </w:tcBorders>
          </w:tcPr>
          <w:p w14:paraId="544958E3" w14:textId="7777777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909 (XLVI)</w:t>
            </w:r>
          </w:p>
        </w:tc>
        <w:tc>
          <w:tcPr>
            <w:tcW w:w="3535" w:type="pct"/>
            <w:tcBorders>
              <w:top w:val="nil"/>
              <w:left w:val="nil"/>
              <w:bottom w:val="nil"/>
              <w:right w:val="nil"/>
            </w:tcBorders>
          </w:tcPr>
          <w:p w14:paraId="1CE3EDC2"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Realizing and harnessing the demographic dividend in Africa</w:t>
            </w:r>
          </w:p>
        </w:tc>
      </w:tr>
      <w:tr w:rsidR="00EA2773" w:rsidRPr="00976645" w14:paraId="3CFCB8B1" w14:textId="77777777" w:rsidTr="00EA2773">
        <w:tc>
          <w:tcPr>
            <w:tcW w:w="1465" w:type="pct"/>
            <w:tcBorders>
              <w:top w:val="nil"/>
              <w:left w:val="nil"/>
              <w:bottom w:val="nil"/>
              <w:right w:val="nil"/>
            </w:tcBorders>
          </w:tcPr>
          <w:p w14:paraId="7838DDE4" w14:textId="7777777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 xml:space="preserve">928 (XLVIII) </w:t>
            </w:r>
          </w:p>
        </w:tc>
        <w:tc>
          <w:tcPr>
            <w:tcW w:w="3535" w:type="pct"/>
            <w:tcBorders>
              <w:top w:val="nil"/>
              <w:left w:val="nil"/>
              <w:bottom w:val="nil"/>
              <w:right w:val="nil"/>
            </w:tcBorders>
          </w:tcPr>
          <w:p w14:paraId="38A56ABD"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Implementing Agenda 2063: planning, mobilizing and financing for development</w:t>
            </w:r>
          </w:p>
        </w:tc>
      </w:tr>
      <w:tr w:rsidR="00EA2773" w:rsidRPr="00976645" w14:paraId="037B3FAE" w14:textId="77777777" w:rsidTr="00EA2773">
        <w:tc>
          <w:tcPr>
            <w:tcW w:w="1465" w:type="pct"/>
            <w:tcBorders>
              <w:top w:val="nil"/>
              <w:left w:val="nil"/>
              <w:bottom w:val="nil"/>
              <w:right w:val="nil"/>
            </w:tcBorders>
          </w:tcPr>
          <w:p w14:paraId="46462495" w14:textId="35D5B1FD"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931 (XLVIII);</w:t>
            </w:r>
            <w:r w:rsidRPr="00976645">
              <w:rPr>
                <w:rFonts w:eastAsia="Times New Roman"/>
                <w:color w:val="000000" w:themeColor="text1"/>
                <w:sz w:val="17"/>
              </w:rPr>
              <w:t xml:space="preserve"> </w:t>
            </w:r>
            <w:r w:rsidRPr="00976645">
              <w:rPr>
                <w:rFonts w:eastAsia="Aptos"/>
                <w:color w:val="000000" w:themeColor="text1"/>
                <w:sz w:val="17"/>
              </w:rPr>
              <w:t>973</w:t>
            </w:r>
            <w:r w:rsidR="0039227B" w:rsidRPr="00976645">
              <w:rPr>
                <w:rFonts w:eastAsia="Aptos"/>
                <w:color w:val="000000" w:themeColor="text1"/>
                <w:sz w:val="17"/>
              </w:rPr>
              <w:t> </w:t>
            </w:r>
            <w:r w:rsidRPr="00976645">
              <w:rPr>
                <w:rFonts w:eastAsia="Aptos"/>
                <w:color w:val="000000" w:themeColor="text1"/>
                <w:sz w:val="17"/>
              </w:rPr>
              <w:t>(LIII); 2023/2</w:t>
            </w:r>
          </w:p>
        </w:tc>
        <w:tc>
          <w:tcPr>
            <w:tcW w:w="3535" w:type="pct"/>
            <w:tcBorders>
              <w:top w:val="nil"/>
              <w:left w:val="nil"/>
              <w:bottom w:val="nil"/>
              <w:right w:val="nil"/>
            </w:tcBorders>
          </w:tcPr>
          <w:p w14:paraId="0BF65082"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Data and statistical development</w:t>
            </w:r>
          </w:p>
        </w:tc>
      </w:tr>
      <w:tr w:rsidR="00EA2773" w:rsidRPr="00976645" w14:paraId="49D06E8D" w14:textId="77777777" w:rsidTr="00EA2773">
        <w:tc>
          <w:tcPr>
            <w:tcW w:w="1465" w:type="pct"/>
            <w:tcBorders>
              <w:top w:val="nil"/>
              <w:left w:val="nil"/>
              <w:bottom w:val="nil"/>
              <w:right w:val="nil"/>
            </w:tcBorders>
          </w:tcPr>
          <w:p w14:paraId="48805553" w14:textId="4557A710"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934 (XLVIII)</w:t>
            </w:r>
          </w:p>
        </w:tc>
        <w:tc>
          <w:tcPr>
            <w:tcW w:w="3535" w:type="pct"/>
            <w:tcBorders>
              <w:top w:val="nil"/>
              <w:left w:val="nil"/>
              <w:bottom w:val="nil"/>
              <w:right w:val="nil"/>
            </w:tcBorders>
          </w:tcPr>
          <w:p w14:paraId="7E5624D8" w14:textId="106338A1"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Vienna Programme of Action for Landlocked Developing Countries for the Decade 2014–2024</w:t>
            </w:r>
          </w:p>
        </w:tc>
      </w:tr>
      <w:tr w:rsidR="00EA2773" w:rsidRPr="00976645" w14:paraId="79CE27C0" w14:textId="77777777" w:rsidTr="00EA2773">
        <w:tc>
          <w:tcPr>
            <w:tcW w:w="1465" w:type="pct"/>
            <w:tcBorders>
              <w:top w:val="nil"/>
              <w:left w:val="nil"/>
              <w:bottom w:val="nil"/>
              <w:right w:val="nil"/>
            </w:tcBorders>
          </w:tcPr>
          <w:p w14:paraId="2A46AF62" w14:textId="5339A5F5" w:rsidR="00EA2773" w:rsidRPr="00976645" w:rsidRDefault="00EA2773" w:rsidP="004705FC">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935 (XLVII); 967</w:t>
            </w:r>
            <w:r w:rsidR="0039227B" w:rsidRPr="00976645">
              <w:rPr>
                <w:rFonts w:eastAsia="Aptos"/>
                <w:color w:val="000000" w:themeColor="text1"/>
                <w:sz w:val="17"/>
              </w:rPr>
              <w:t> </w:t>
            </w:r>
            <w:r w:rsidRPr="00976645">
              <w:rPr>
                <w:rFonts w:eastAsia="Aptos"/>
                <w:color w:val="000000" w:themeColor="text1"/>
                <w:sz w:val="17"/>
              </w:rPr>
              <w:t>(LII);</w:t>
            </w:r>
            <w:r w:rsidRPr="00976645">
              <w:rPr>
                <w:rFonts w:eastAsia="Times New Roman"/>
                <w:color w:val="000000" w:themeColor="text1"/>
                <w:sz w:val="17"/>
              </w:rPr>
              <w:t xml:space="preserve"> </w:t>
            </w:r>
            <w:r w:rsidRPr="00976645">
              <w:rPr>
                <w:rFonts w:eastAsia="Aptos"/>
                <w:color w:val="000000" w:themeColor="text1"/>
                <w:sz w:val="17"/>
              </w:rPr>
              <w:t>977</w:t>
            </w:r>
            <w:r w:rsidR="0039227B" w:rsidRPr="00976645">
              <w:rPr>
                <w:rFonts w:eastAsia="Aptos"/>
                <w:color w:val="000000" w:themeColor="text1"/>
                <w:sz w:val="17"/>
              </w:rPr>
              <w:t> </w:t>
            </w:r>
            <w:r w:rsidRPr="00976645">
              <w:rPr>
                <w:rFonts w:eastAsia="Aptos"/>
                <w:color w:val="000000" w:themeColor="text1"/>
                <w:sz w:val="17"/>
              </w:rPr>
              <w:t>(LIII); 987</w:t>
            </w:r>
            <w:r w:rsidR="0039227B" w:rsidRPr="00976645">
              <w:rPr>
                <w:rFonts w:eastAsia="Aptos"/>
                <w:color w:val="000000" w:themeColor="text1"/>
                <w:sz w:val="17"/>
              </w:rPr>
              <w:t> </w:t>
            </w:r>
            <w:r w:rsidRPr="00976645">
              <w:rPr>
                <w:rFonts w:eastAsia="Aptos"/>
                <w:color w:val="000000" w:themeColor="text1"/>
                <w:sz w:val="17"/>
              </w:rPr>
              <w:t xml:space="preserve">(LIV) </w:t>
            </w:r>
          </w:p>
        </w:tc>
        <w:tc>
          <w:tcPr>
            <w:tcW w:w="3535" w:type="pct"/>
            <w:tcBorders>
              <w:top w:val="nil"/>
              <w:left w:val="nil"/>
              <w:bottom w:val="nil"/>
              <w:right w:val="nil"/>
            </w:tcBorders>
          </w:tcPr>
          <w:p w14:paraId="74C30CC7" w14:textId="77777777" w:rsidR="00EA2773" w:rsidRPr="00976645" w:rsidRDefault="00EA2773"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Least developed countries in Africa</w:t>
            </w:r>
          </w:p>
        </w:tc>
      </w:tr>
      <w:tr w:rsidR="00EA2773" w:rsidRPr="00976645" w14:paraId="57A973AB" w14:textId="77777777" w:rsidTr="00EA2773">
        <w:tc>
          <w:tcPr>
            <w:tcW w:w="1465" w:type="pct"/>
            <w:tcBorders>
              <w:top w:val="nil"/>
              <w:left w:val="nil"/>
              <w:bottom w:val="nil"/>
              <w:right w:val="nil"/>
            </w:tcBorders>
          </w:tcPr>
          <w:p w14:paraId="74D7DB85" w14:textId="77777777" w:rsidR="00EA2773" w:rsidRPr="00976645" w:rsidRDefault="00EA2773" w:rsidP="00EA2773">
            <w:pPr>
              <w:keepNext/>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 xml:space="preserve">937 (XLIX) </w:t>
            </w:r>
          </w:p>
        </w:tc>
        <w:tc>
          <w:tcPr>
            <w:tcW w:w="3535" w:type="pct"/>
            <w:tcBorders>
              <w:top w:val="nil"/>
              <w:left w:val="nil"/>
              <w:bottom w:val="nil"/>
              <w:right w:val="nil"/>
            </w:tcBorders>
          </w:tcPr>
          <w:p w14:paraId="180D7761" w14:textId="77777777" w:rsidR="00EA2773" w:rsidRPr="00976645" w:rsidRDefault="00EA2773" w:rsidP="00EA2773">
            <w:pPr>
              <w:keepNext/>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Mainstreaming the 2030 Agenda for Sustainable Development and Agenda 2063 into national strategic frameworks, action plans and programmes </w:t>
            </w:r>
          </w:p>
        </w:tc>
      </w:tr>
      <w:tr w:rsidR="00EA2773" w:rsidRPr="00976645" w14:paraId="7FBF9F39" w14:textId="77777777" w:rsidTr="00EA2773">
        <w:tc>
          <w:tcPr>
            <w:tcW w:w="1465" w:type="pct"/>
            <w:tcBorders>
              <w:top w:val="nil"/>
              <w:left w:val="nil"/>
              <w:bottom w:val="nil"/>
              <w:right w:val="nil"/>
            </w:tcBorders>
          </w:tcPr>
          <w:p w14:paraId="1AC74023" w14:textId="7777777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 xml:space="preserve">938 (XLIX) </w:t>
            </w:r>
          </w:p>
        </w:tc>
        <w:tc>
          <w:tcPr>
            <w:tcW w:w="3535" w:type="pct"/>
            <w:tcBorders>
              <w:top w:val="nil"/>
              <w:left w:val="nil"/>
              <w:bottom w:val="nil"/>
              <w:right w:val="nil"/>
            </w:tcBorders>
          </w:tcPr>
          <w:p w14:paraId="68F45076"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Integrated reporting and follow-up on sustainable development</w:t>
            </w:r>
          </w:p>
        </w:tc>
      </w:tr>
      <w:tr w:rsidR="00EA2773" w:rsidRPr="00976645" w14:paraId="7C59C0B8" w14:textId="77777777" w:rsidTr="00EA2773">
        <w:tc>
          <w:tcPr>
            <w:tcW w:w="1465" w:type="pct"/>
            <w:tcBorders>
              <w:top w:val="nil"/>
              <w:left w:val="nil"/>
              <w:bottom w:val="nil"/>
              <w:right w:val="nil"/>
            </w:tcBorders>
          </w:tcPr>
          <w:p w14:paraId="754C3E2C" w14:textId="7777777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 xml:space="preserve">939 (XLIX) </w:t>
            </w:r>
          </w:p>
        </w:tc>
        <w:tc>
          <w:tcPr>
            <w:tcW w:w="3535" w:type="pct"/>
            <w:tcBorders>
              <w:top w:val="nil"/>
              <w:left w:val="nil"/>
              <w:bottom w:val="nil"/>
              <w:right w:val="nil"/>
            </w:tcBorders>
          </w:tcPr>
          <w:p w14:paraId="08FA108E"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Africa Regional Forum on Sustainable Development </w:t>
            </w:r>
          </w:p>
        </w:tc>
      </w:tr>
      <w:tr w:rsidR="00EA2773" w:rsidRPr="00976645" w14:paraId="419F76EE" w14:textId="77777777" w:rsidTr="004705FC">
        <w:tc>
          <w:tcPr>
            <w:tcW w:w="1465" w:type="pct"/>
            <w:tcBorders>
              <w:top w:val="nil"/>
              <w:left w:val="nil"/>
              <w:bottom w:val="nil"/>
              <w:right w:val="nil"/>
            </w:tcBorders>
          </w:tcPr>
          <w:p w14:paraId="1A434855" w14:textId="7777777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941 (XLIX)</w:t>
            </w:r>
          </w:p>
        </w:tc>
        <w:tc>
          <w:tcPr>
            <w:tcW w:w="3535" w:type="pct"/>
            <w:tcBorders>
              <w:top w:val="nil"/>
              <w:left w:val="nil"/>
              <w:bottom w:val="nil"/>
              <w:right w:val="nil"/>
            </w:tcBorders>
          </w:tcPr>
          <w:p w14:paraId="223AB787"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Organization of an annual African regional review of progress in the implementation of the outcomes of the World Summit on Information Society </w:t>
            </w:r>
          </w:p>
        </w:tc>
      </w:tr>
      <w:tr w:rsidR="00EA2773" w:rsidRPr="00976645" w14:paraId="2BB5477F" w14:textId="77777777" w:rsidTr="00EA2773">
        <w:tc>
          <w:tcPr>
            <w:tcW w:w="1465" w:type="pct"/>
            <w:tcBorders>
              <w:top w:val="nil"/>
              <w:left w:val="nil"/>
              <w:bottom w:val="nil"/>
              <w:right w:val="nil"/>
            </w:tcBorders>
          </w:tcPr>
          <w:p w14:paraId="1DA26DD7" w14:textId="3D107A10"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965 (LII); 988</w:t>
            </w:r>
            <w:r w:rsidR="0039227B" w:rsidRPr="00976645">
              <w:rPr>
                <w:rFonts w:eastAsia="Aptos"/>
                <w:color w:val="000000" w:themeColor="text1"/>
                <w:sz w:val="17"/>
              </w:rPr>
              <w:t> </w:t>
            </w:r>
            <w:r w:rsidRPr="00976645">
              <w:rPr>
                <w:rFonts w:eastAsia="Aptos"/>
                <w:color w:val="000000" w:themeColor="text1"/>
                <w:sz w:val="17"/>
              </w:rPr>
              <w:t>(LIV)</w:t>
            </w:r>
          </w:p>
        </w:tc>
        <w:tc>
          <w:tcPr>
            <w:tcW w:w="3535" w:type="pct"/>
            <w:tcBorders>
              <w:top w:val="nil"/>
              <w:left w:val="nil"/>
              <w:bottom w:val="nil"/>
              <w:right w:val="nil"/>
            </w:tcBorders>
          </w:tcPr>
          <w:p w14:paraId="7B5CA1BA"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Transport development </w:t>
            </w:r>
          </w:p>
        </w:tc>
      </w:tr>
      <w:tr w:rsidR="00EA2773" w:rsidRPr="00976645" w14:paraId="66022BC5" w14:textId="77777777" w:rsidTr="00EA2773">
        <w:tc>
          <w:tcPr>
            <w:tcW w:w="1465" w:type="pct"/>
            <w:tcBorders>
              <w:top w:val="nil"/>
              <w:left w:val="nil"/>
              <w:bottom w:val="nil"/>
              <w:right w:val="nil"/>
            </w:tcBorders>
          </w:tcPr>
          <w:p w14:paraId="64848E67" w14:textId="7777777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 xml:space="preserve">966 (LII) </w:t>
            </w:r>
          </w:p>
        </w:tc>
        <w:tc>
          <w:tcPr>
            <w:tcW w:w="3535" w:type="pct"/>
            <w:tcBorders>
              <w:top w:val="nil"/>
              <w:left w:val="nil"/>
              <w:bottom w:val="nil"/>
              <w:right w:val="nil"/>
            </w:tcBorders>
          </w:tcPr>
          <w:p w14:paraId="4C57F942"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Review of the intergovernmental structure of the Economic Commission for Africa pursuant to its resolution 943 (XLIX) and resolution 957 (LI) </w:t>
            </w:r>
          </w:p>
        </w:tc>
      </w:tr>
      <w:tr w:rsidR="00EA2773" w:rsidRPr="00976645" w14:paraId="04290EB3" w14:textId="77777777" w:rsidTr="00EA2773">
        <w:tc>
          <w:tcPr>
            <w:tcW w:w="1465" w:type="pct"/>
            <w:tcBorders>
              <w:top w:val="nil"/>
              <w:left w:val="nil"/>
              <w:bottom w:val="nil"/>
              <w:right w:val="nil"/>
            </w:tcBorders>
          </w:tcPr>
          <w:p w14:paraId="7C5619C0" w14:textId="13D54A8B"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968 (LII); 2023/3</w:t>
            </w:r>
          </w:p>
        </w:tc>
        <w:tc>
          <w:tcPr>
            <w:tcW w:w="3535" w:type="pct"/>
            <w:tcBorders>
              <w:top w:val="nil"/>
              <w:left w:val="nil"/>
              <w:bottom w:val="nil"/>
              <w:right w:val="nil"/>
            </w:tcBorders>
          </w:tcPr>
          <w:p w14:paraId="0E26DE41"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Fiscal policy, trade and the private sector in a digital era: a strategy for Africa</w:t>
            </w:r>
          </w:p>
        </w:tc>
      </w:tr>
      <w:tr w:rsidR="00EA2773" w:rsidRPr="00976645" w14:paraId="2F969057" w14:textId="77777777" w:rsidTr="00EA2773">
        <w:tc>
          <w:tcPr>
            <w:tcW w:w="1465" w:type="pct"/>
            <w:tcBorders>
              <w:top w:val="nil"/>
              <w:left w:val="nil"/>
              <w:bottom w:val="nil"/>
              <w:right w:val="nil"/>
            </w:tcBorders>
          </w:tcPr>
          <w:p w14:paraId="3625AD83" w14:textId="7777777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 xml:space="preserve">969 (LII) </w:t>
            </w:r>
          </w:p>
        </w:tc>
        <w:tc>
          <w:tcPr>
            <w:tcW w:w="3535" w:type="pct"/>
            <w:tcBorders>
              <w:top w:val="nil"/>
              <w:left w:val="nil"/>
              <w:bottom w:val="nil"/>
              <w:right w:val="nil"/>
            </w:tcBorders>
          </w:tcPr>
          <w:p w14:paraId="5E7E552D" w14:textId="77777777" w:rsidR="00EA2773" w:rsidRPr="004705FC" w:rsidRDefault="00EA2773" w:rsidP="004705FC">
            <w:pPr>
              <w:tabs>
                <w:tab w:val="left" w:pos="288"/>
                <w:tab w:val="left" w:pos="576"/>
                <w:tab w:val="left" w:pos="864"/>
                <w:tab w:val="left" w:pos="1152"/>
              </w:tabs>
              <w:spacing w:before="40" w:after="40" w:line="200" w:lineRule="exact"/>
              <w:ind w:left="86" w:right="43"/>
              <w:rPr>
                <w:rFonts w:eastAsia="Aptos"/>
                <w:color w:val="000000" w:themeColor="text1"/>
                <w:w w:val="102"/>
                <w:sz w:val="17"/>
              </w:rPr>
            </w:pPr>
            <w:r w:rsidRPr="004705FC">
              <w:rPr>
                <w:rFonts w:eastAsia="Aptos"/>
                <w:color w:val="000000" w:themeColor="text1"/>
                <w:w w:val="102"/>
                <w:sz w:val="17"/>
              </w:rPr>
              <w:t xml:space="preserve">Digitization and the digital economy initiative </w:t>
            </w:r>
          </w:p>
        </w:tc>
      </w:tr>
      <w:tr w:rsidR="00EA2773" w:rsidRPr="00976645" w14:paraId="7077E831" w14:textId="77777777" w:rsidTr="00EA2773">
        <w:tc>
          <w:tcPr>
            <w:tcW w:w="1465" w:type="pct"/>
            <w:tcBorders>
              <w:top w:val="nil"/>
              <w:left w:val="nil"/>
              <w:bottom w:val="nil"/>
              <w:right w:val="nil"/>
            </w:tcBorders>
          </w:tcPr>
          <w:p w14:paraId="3E2C3026" w14:textId="7777777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972 (LIII)</w:t>
            </w:r>
          </w:p>
        </w:tc>
        <w:tc>
          <w:tcPr>
            <w:tcW w:w="3535" w:type="pct"/>
            <w:tcBorders>
              <w:top w:val="nil"/>
              <w:left w:val="nil"/>
              <w:bottom w:val="nil"/>
              <w:right w:val="nil"/>
            </w:tcBorders>
          </w:tcPr>
          <w:p w14:paraId="403FF3C7"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African Continental Free Trade Area</w:t>
            </w:r>
          </w:p>
        </w:tc>
      </w:tr>
      <w:tr w:rsidR="00EA2773" w:rsidRPr="00976645" w14:paraId="59F7CDA9" w14:textId="77777777" w:rsidTr="00EA2773">
        <w:tc>
          <w:tcPr>
            <w:tcW w:w="1465" w:type="pct"/>
            <w:tcBorders>
              <w:top w:val="nil"/>
              <w:left w:val="nil"/>
              <w:bottom w:val="nil"/>
              <w:right w:val="nil"/>
            </w:tcBorders>
          </w:tcPr>
          <w:p w14:paraId="431383E8" w14:textId="7777777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974 (LIII)</w:t>
            </w:r>
          </w:p>
        </w:tc>
        <w:tc>
          <w:tcPr>
            <w:tcW w:w="3535" w:type="pct"/>
            <w:tcBorders>
              <w:top w:val="nil"/>
              <w:left w:val="nil"/>
              <w:bottom w:val="nil"/>
              <w:right w:val="nil"/>
            </w:tcBorders>
          </w:tcPr>
          <w:p w14:paraId="5EB82888"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Civil registration and vital statistics</w:t>
            </w:r>
          </w:p>
        </w:tc>
      </w:tr>
      <w:tr w:rsidR="00EA2773" w:rsidRPr="00976645" w14:paraId="4BDDFE6C" w14:textId="77777777" w:rsidTr="00EA2773">
        <w:tc>
          <w:tcPr>
            <w:tcW w:w="1465" w:type="pct"/>
            <w:tcBorders>
              <w:top w:val="nil"/>
              <w:left w:val="nil"/>
              <w:bottom w:val="nil"/>
              <w:right w:val="nil"/>
            </w:tcBorders>
          </w:tcPr>
          <w:p w14:paraId="1299A796" w14:textId="2FCE2F47"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2023/1</w:t>
            </w:r>
          </w:p>
        </w:tc>
        <w:tc>
          <w:tcPr>
            <w:tcW w:w="3535" w:type="pct"/>
            <w:tcBorders>
              <w:top w:val="nil"/>
              <w:left w:val="nil"/>
              <w:bottom w:val="nil"/>
              <w:right w:val="nil"/>
            </w:tcBorders>
          </w:tcPr>
          <w:p w14:paraId="53E9D004" w14:textId="71263504" w:rsidR="00EA2773" w:rsidRPr="00976645" w:rsidRDefault="00EA2773"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Enhancing energy security and ensuring a just energy transition in Africa</w:t>
            </w:r>
          </w:p>
        </w:tc>
      </w:tr>
      <w:tr w:rsidR="00EA2773" w:rsidRPr="00976645" w14:paraId="288686E3" w14:textId="77777777" w:rsidTr="00EA2773">
        <w:tc>
          <w:tcPr>
            <w:tcW w:w="1465" w:type="pct"/>
            <w:tcBorders>
              <w:top w:val="nil"/>
              <w:left w:val="nil"/>
              <w:bottom w:val="nil"/>
              <w:right w:val="nil"/>
            </w:tcBorders>
          </w:tcPr>
          <w:p w14:paraId="1E764E54" w14:textId="406CF88F"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2023/11</w:t>
            </w:r>
          </w:p>
        </w:tc>
        <w:tc>
          <w:tcPr>
            <w:tcW w:w="3535" w:type="pct"/>
            <w:tcBorders>
              <w:top w:val="nil"/>
              <w:left w:val="nil"/>
              <w:bottom w:val="nil"/>
              <w:right w:val="nil"/>
            </w:tcBorders>
          </w:tcPr>
          <w:p w14:paraId="3BA79EDE"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African High-level Working Group on the Global Financial Architecture</w:t>
            </w:r>
          </w:p>
        </w:tc>
      </w:tr>
      <w:tr w:rsidR="00EA2773" w:rsidRPr="00976645" w14:paraId="2FAFAF8F" w14:textId="77777777" w:rsidTr="00EA2773">
        <w:tc>
          <w:tcPr>
            <w:tcW w:w="1465" w:type="pct"/>
            <w:tcBorders>
              <w:top w:val="nil"/>
              <w:left w:val="nil"/>
              <w:bottom w:val="nil"/>
              <w:right w:val="nil"/>
            </w:tcBorders>
          </w:tcPr>
          <w:p w14:paraId="4BF17CF1" w14:textId="1F95C5A0"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2023/13</w:t>
            </w:r>
          </w:p>
        </w:tc>
        <w:tc>
          <w:tcPr>
            <w:tcW w:w="3535" w:type="pct"/>
            <w:tcBorders>
              <w:top w:val="nil"/>
              <w:left w:val="nil"/>
              <w:bottom w:val="nil"/>
              <w:right w:val="nil"/>
            </w:tcBorders>
          </w:tcPr>
          <w:p w14:paraId="30E08088" w14:textId="1D538DFA" w:rsidR="00EA2773" w:rsidRPr="00976645" w:rsidRDefault="00EA2773"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Strengthening the cooperation between the Economic Commission for Africa and the African Union Commission to address development challenges in Africa</w:t>
            </w:r>
          </w:p>
        </w:tc>
      </w:tr>
      <w:tr w:rsidR="00EA2773" w:rsidRPr="00976645" w14:paraId="55513C33" w14:textId="77777777" w:rsidTr="00EA2773">
        <w:tc>
          <w:tcPr>
            <w:tcW w:w="1465" w:type="pct"/>
            <w:tcBorders>
              <w:top w:val="nil"/>
              <w:left w:val="nil"/>
              <w:bottom w:val="nil"/>
              <w:right w:val="nil"/>
            </w:tcBorders>
          </w:tcPr>
          <w:p w14:paraId="01EEC5BD" w14:textId="43446A95" w:rsidR="00EA2773" w:rsidRPr="00976645" w:rsidRDefault="00EA2773" w:rsidP="00EA2773">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2024/1</w:t>
            </w:r>
          </w:p>
        </w:tc>
        <w:tc>
          <w:tcPr>
            <w:tcW w:w="3535" w:type="pct"/>
            <w:tcBorders>
              <w:top w:val="nil"/>
              <w:left w:val="nil"/>
              <w:bottom w:val="nil"/>
              <w:right w:val="nil"/>
            </w:tcBorders>
          </w:tcPr>
          <w:p w14:paraId="40248D65"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Strengthening tax cooperation for enhanced domestic resource mobilization</w:t>
            </w:r>
          </w:p>
        </w:tc>
      </w:tr>
      <w:tr w:rsidR="00EA2773" w:rsidRPr="00976645" w14:paraId="6B99C8D1" w14:textId="77777777" w:rsidTr="00EA2773">
        <w:tc>
          <w:tcPr>
            <w:tcW w:w="1465" w:type="pct"/>
            <w:tcBorders>
              <w:top w:val="nil"/>
              <w:left w:val="nil"/>
              <w:bottom w:val="nil"/>
              <w:right w:val="nil"/>
            </w:tcBorders>
          </w:tcPr>
          <w:p w14:paraId="39824539" w14:textId="195E463C" w:rsidR="00EA2773" w:rsidRPr="00976645" w:rsidRDefault="00EA2773" w:rsidP="00EA2773">
            <w:pPr>
              <w:keepNext/>
              <w:keepLines/>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2024/4</w:t>
            </w:r>
          </w:p>
        </w:tc>
        <w:tc>
          <w:tcPr>
            <w:tcW w:w="3535" w:type="pct"/>
            <w:tcBorders>
              <w:top w:val="nil"/>
              <w:left w:val="nil"/>
              <w:bottom w:val="nil"/>
              <w:right w:val="nil"/>
            </w:tcBorders>
          </w:tcPr>
          <w:p w14:paraId="55A665BC" w14:textId="77777777" w:rsidR="00EA2773" w:rsidRPr="00976645" w:rsidRDefault="00EA2773"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Optimizing African tax regimes concerning information and communications technology for economic growth and job creation</w:t>
            </w:r>
          </w:p>
        </w:tc>
      </w:tr>
      <w:tr w:rsidR="00EA2773" w:rsidRPr="00976645" w14:paraId="08354624" w14:textId="77777777" w:rsidTr="00EA2773">
        <w:tc>
          <w:tcPr>
            <w:tcW w:w="1465" w:type="pct"/>
            <w:tcBorders>
              <w:top w:val="nil"/>
              <w:left w:val="nil"/>
              <w:bottom w:val="nil"/>
              <w:right w:val="nil"/>
            </w:tcBorders>
          </w:tcPr>
          <w:p w14:paraId="48C0CCB3" w14:textId="685C18D3" w:rsidR="00EA2773" w:rsidRPr="00976645" w:rsidRDefault="00EA2773" w:rsidP="00EA2773">
            <w:pPr>
              <w:keepNext/>
              <w:keepLines/>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2025/1</w:t>
            </w:r>
          </w:p>
        </w:tc>
        <w:tc>
          <w:tcPr>
            <w:tcW w:w="3535" w:type="pct"/>
            <w:tcBorders>
              <w:top w:val="nil"/>
              <w:left w:val="nil"/>
              <w:bottom w:val="nil"/>
              <w:right w:val="nil"/>
            </w:tcBorders>
          </w:tcPr>
          <w:p w14:paraId="2779D6E1"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Request to strengthen the capacity of the Economic Commission for Africa to fulfil its mandates and to provide its members with transformational, results-oriented policy and technical support</w:t>
            </w:r>
          </w:p>
        </w:tc>
      </w:tr>
      <w:tr w:rsidR="00EA2773" w:rsidRPr="00976645" w14:paraId="13B0CCB4" w14:textId="77777777" w:rsidTr="00EA2773">
        <w:tc>
          <w:tcPr>
            <w:tcW w:w="1465" w:type="pct"/>
            <w:tcBorders>
              <w:top w:val="nil"/>
              <w:left w:val="nil"/>
              <w:bottom w:val="nil"/>
              <w:right w:val="nil"/>
            </w:tcBorders>
          </w:tcPr>
          <w:p w14:paraId="20342DDB" w14:textId="6D6B3D6C" w:rsidR="00EA2773" w:rsidRPr="00976645" w:rsidRDefault="00EA2773" w:rsidP="00EA2773">
            <w:pPr>
              <w:keepNext/>
              <w:keepLines/>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2025/3</w:t>
            </w:r>
          </w:p>
        </w:tc>
        <w:tc>
          <w:tcPr>
            <w:tcW w:w="3535" w:type="pct"/>
            <w:tcBorders>
              <w:top w:val="nil"/>
              <w:left w:val="nil"/>
              <w:bottom w:val="nil"/>
              <w:right w:val="nil"/>
            </w:tcBorders>
          </w:tcPr>
          <w:p w14:paraId="2037B1E8" w14:textId="5E83B9BF" w:rsidR="00EA2773" w:rsidRPr="00976645" w:rsidRDefault="00EA2773" w:rsidP="0039227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Use of artificial intelligence to advance the</w:t>
            </w:r>
            <w:r w:rsidR="0039227B" w:rsidRPr="00976645">
              <w:rPr>
                <w:rFonts w:eastAsia="Aptos"/>
                <w:color w:val="000000" w:themeColor="text1"/>
                <w:sz w:val="17"/>
              </w:rPr>
              <w:t xml:space="preserve"> </w:t>
            </w:r>
            <w:r w:rsidRPr="00976645">
              <w:rPr>
                <w:rFonts w:eastAsia="Aptos"/>
                <w:color w:val="000000" w:themeColor="text1"/>
                <w:sz w:val="17"/>
              </w:rPr>
              <w:t>socioeconomic development of Africa</w:t>
            </w:r>
          </w:p>
        </w:tc>
      </w:tr>
      <w:tr w:rsidR="00EA2773" w:rsidRPr="00976645" w14:paraId="3AA837B2" w14:textId="77777777" w:rsidTr="00EA2773">
        <w:tc>
          <w:tcPr>
            <w:tcW w:w="1465" w:type="pct"/>
            <w:tcBorders>
              <w:top w:val="nil"/>
              <w:left w:val="nil"/>
              <w:bottom w:val="nil"/>
              <w:right w:val="nil"/>
            </w:tcBorders>
          </w:tcPr>
          <w:p w14:paraId="0CC81B9C" w14:textId="21DDA20A" w:rsidR="00EA2773" w:rsidRPr="00976645" w:rsidRDefault="00EA2773" w:rsidP="00EA2773">
            <w:pPr>
              <w:keepNext/>
              <w:keepLines/>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2025/5</w:t>
            </w:r>
          </w:p>
        </w:tc>
        <w:tc>
          <w:tcPr>
            <w:tcW w:w="3535" w:type="pct"/>
            <w:tcBorders>
              <w:top w:val="nil"/>
              <w:left w:val="nil"/>
              <w:bottom w:val="nil"/>
              <w:right w:val="nil"/>
            </w:tcBorders>
          </w:tcPr>
          <w:p w14:paraId="73D7D8E1" w14:textId="77777777" w:rsidR="00EA2773" w:rsidRPr="00976645" w:rsidRDefault="00EA2773" w:rsidP="00EA2773">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Use of regional value chains to harness the wealth of Africa</w:t>
            </w:r>
          </w:p>
        </w:tc>
      </w:tr>
    </w:tbl>
    <w:p w14:paraId="443CCB59" w14:textId="77777777" w:rsidR="00EA2773" w:rsidRPr="00976645" w:rsidRDefault="00EA2773" w:rsidP="00EA2773">
      <w:pPr>
        <w:spacing w:line="240" w:lineRule="auto"/>
        <w:rPr>
          <w:sz w:val="2"/>
        </w:rPr>
        <w:sectPr w:rsidR="00EA2773" w:rsidRPr="00976645" w:rsidSect="00EA2773">
          <w:endnotePr>
            <w:numFmt w:val="decimal"/>
          </w:endnotePr>
          <w:type w:val="continuous"/>
          <w:pgSz w:w="12240" w:h="15840"/>
          <w:pgMar w:top="1440" w:right="1195" w:bottom="1152" w:left="1195" w:header="432" w:footer="504" w:gutter="0"/>
          <w:cols w:num="2" w:space="240"/>
          <w:noEndnote/>
          <w:docGrid w:linePitch="360"/>
        </w:sectPr>
      </w:pPr>
    </w:p>
    <w:p w14:paraId="1F924EA6" w14:textId="77777777" w:rsidR="00EA2773" w:rsidRPr="00976645" w:rsidRDefault="00EA2773" w:rsidP="00EA2773">
      <w:pPr>
        <w:spacing w:line="120" w:lineRule="exact"/>
        <w:rPr>
          <w:sz w:val="10"/>
        </w:rPr>
      </w:pPr>
    </w:p>
    <w:p w14:paraId="00C7611F" w14:textId="77777777" w:rsidR="00953017" w:rsidRPr="00976645" w:rsidRDefault="00953017" w:rsidP="0095301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Subprogramme 1</w:t>
      </w:r>
    </w:p>
    <w:p w14:paraId="7BE59BF4" w14:textId="77777777" w:rsidR="00953017" w:rsidRPr="00976645" w:rsidRDefault="00953017" w:rsidP="0095301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ab/>
        <w:t>Macroeconomic policy, finance and governance</w:t>
      </w:r>
    </w:p>
    <w:p w14:paraId="329CDA9A" w14:textId="77777777" w:rsidR="00953017" w:rsidRPr="00976645" w:rsidRDefault="00953017" w:rsidP="00953017">
      <w:pPr>
        <w:spacing w:line="120" w:lineRule="exact"/>
        <w:rPr>
          <w:sz w:val="10"/>
        </w:rPr>
      </w:pPr>
    </w:p>
    <w:p w14:paraId="467B07CF" w14:textId="77777777" w:rsidR="00953017" w:rsidRPr="00976645" w:rsidRDefault="00953017" w:rsidP="0095301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General Assembly resolutions</w:t>
      </w:r>
    </w:p>
    <w:p w14:paraId="7A017EDC" w14:textId="77777777" w:rsidR="00953017" w:rsidRPr="00976645" w:rsidRDefault="00953017" w:rsidP="00953017">
      <w:pPr>
        <w:spacing w:line="120" w:lineRule="exact"/>
        <w:rPr>
          <w:sz w:val="10"/>
        </w:rPr>
      </w:pPr>
    </w:p>
    <w:p w14:paraId="0C128415" w14:textId="77777777" w:rsidR="00EA2773" w:rsidRPr="00976645" w:rsidRDefault="00EA2773" w:rsidP="00953017">
      <w:pPr>
        <w:spacing w:line="240" w:lineRule="auto"/>
        <w:rPr>
          <w:sz w:val="2"/>
        </w:rPr>
      </w:pPr>
    </w:p>
    <w:p w14:paraId="30922D83" w14:textId="77777777" w:rsidR="00953017" w:rsidRPr="00976645" w:rsidRDefault="00953017" w:rsidP="00953017">
      <w:pPr>
        <w:spacing w:line="240" w:lineRule="auto"/>
        <w:rPr>
          <w:sz w:val="2"/>
        </w:rPr>
        <w:sectPr w:rsidR="00953017" w:rsidRPr="00976645" w:rsidSect="00EA277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53017" w:rsidRPr="00976645" w14:paraId="6EDF2941" w14:textId="77777777" w:rsidTr="00953017">
        <w:tc>
          <w:tcPr>
            <w:tcW w:w="1465" w:type="pct"/>
          </w:tcPr>
          <w:p w14:paraId="72E8B901" w14:textId="4C85FE61"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85" w:history="1">
              <w:r w:rsidRPr="00976645">
                <w:rPr>
                  <w:rStyle w:val="Hyperlink"/>
                  <w:rFonts w:eastAsia="Aptos"/>
                  <w:sz w:val="17"/>
                </w:rPr>
                <w:t>58/4</w:t>
              </w:r>
            </w:hyperlink>
          </w:p>
        </w:tc>
        <w:tc>
          <w:tcPr>
            <w:tcW w:w="3535" w:type="pct"/>
          </w:tcPr>
          <w:p w14:paraId="650E40F7"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United Nations Convention against Corruption</w:t>
            </w:r>
          </w:p>
        </w:tc>
      </w:tr>
      <w:tr w:rsidR="00953017" w:rsidRPr="00976645" w14:paraId="097F7ED5" w14:textId="77777777" w:rsidTr="00953017">
        <w:tc>
          <w:tcPr>
            <w:tcW w:w="1465" w:type="pct"/>
          </w:tcPr>
          <w:p w14:paraId="023EA78A" w14:textId="07CE3D2F"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86" w:history="1">
              <w:r w:rsidRPr="00976645">
                <w:rPr>
                  <w:rStyle w:val="Hyperlink"/>
                  <w:rFonts w:eastAsia="Aptos"/>
                  <w:sz w:val="17"/>
                </w:rPr>
                <w:t>65/286</w:t>
              </w:r>
            </w:hyperlink>
          </w:p>
        </w:tc>
        <w:tc>
          <w:tcPr>
            <w:tcW w:w="3535" w:type="pct"/>
          </w:tcPr>
          <w:p w14:paraId="38AE159A"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Implementing the smooth transition strategy for countries graduating from the list of least developed countries</w:t>
            </w:r>
          </w:p>
        </w:tc>
      </w:tr>
      <w:tr w:rsidR="00953017" w:rsidRPr="00976645" w14:paraId="48D54ED8" w14:textId="77777777" w:rsidTr="00953017">
        <w:tc>
          <w:tcPr>
            <w:tcW w:w="1465" w:type="pct"/>
          </w:tcPr>
          <w:p w14:paraId="7B31593D" w14:textId="467E9DA3"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87" w:history="1">
              <w:r w:rsidRPr="00976645">
                <w:rPr>
                  <w:rStyle w:val="Hyperlink"/>
                  <w:rFonts w:eastAsia="Aptos"/>
                  <w:sz w:val="17"/>
                </w:rPr>
                <w:t>66/209</w:t>
              </w:r>
            </w:hyperlink>
          </w:p>
        </w:tc>
        <w:tc>
          <w:tcPr>
            <w:tcW w:w="3535" w:type="pct"/>
          </w:tcPr>
          <w:p w14:paraId="2F396B47"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Promoting the efficiency, accountability, effectiveness and transparency of public administration by strengthening supreme audit institutions</w:t>
            </w:r>
          </w:p>
        </w:tc>
      </w:tr>
      <w:tr w:rsidR="00953017" w:rsidRPr="00976645" w14:paraId="09859833" w14:textId="77777777" w:rsidTr="00953017">
        <w:tc>
          <w:tcPr>
            <w:tcW w:w="1465" w:type="pct"/>
          </w:tcPr>
          <w:p w14:paraId="0EFFC631" w14:textId="752889C2"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88" w:history="1">
              <w:r w:rsidRPr="00976645">
                <w:rPr>
                  <w:rStyle w:val="Hyperlink"/>
                  <w:rFonts w:eastAsia="Aptos"/>
                  <w:sz w:val="17"/>
                </w:rPr>
                <w:t>66/256</w:t>
              </w:r>
            </w:hyperlink>
          </w:p>
        </w:tc>
        <w:tc>
          <w:tcPr>
            <w:tcW w:w="3535" w:type="pct"/>
          </w:tcPr>
          <w:p w14:paraId="406F5110" w14:textId="566B3CF6"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The United Nations in global governance</w:t>
            </w:r>
          </w:p>
        </w:tc>
      </w:tr>
      <w:tr w:rsidR="00953017" w:rsidRPr="00976645" w14:paraId="11EF8B83" w14:textId="77777777" w:rsidTr="00953017">
        <w:tc>
          <w:tcPr>
            <w:tcW w:w="1465" w:type="pct"/>
          </w:tcPr>
          <w:p w14:paraId="652C97A5" w14:textId="55E97B5B"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89" w:history="1">
              <w:r w:rsidRPr="00976645">
                <w:rPr>
                  <w:rStyle w:val="Hyperlink"/>
                  <w:rFonts w:eastAsia="Aptos"/>
                  <w:sz w:val="17"/>
                </w:rPr>
                <w:t>71/256</w:t>
              </w:r>
            </w:hyperlink>
          </w:p>
        </w:tc>
        <w:tc>
          <w:tcPr>
            <w:tcW w:w="3535" w:type="pct"/>
          </w:tcPr>
          <w:p w14:paraId="7AC27AD7"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New Urban Agenda</w:t>
            </w:r>
          </w:p>
        </w:tc>
      </w:tr>
      <w:tr w:rsidR="00953017" w:rsidRPr="00976645" w14:paraId="2A111448" w14:textId="77777777" w:rsidTr="00953017">
        <w:tc>
          <w:tcPr>
            <w:tcW w:w="1465" w:type="pct"/>
          </w:tcPr>
          <w:p w14:paraId="2DC7C861" w14:textId="7B990540" w:rsidR="00953017" w:rsidRPr="00976645" w:rsidRDefault="00953017" w:rsidP="00953017">
            <w:pPr>
              <w:keepNext/>
              <w:tabs>
                <w:tab w:val="left" w:pos="288"/>
                <w:tab w:val="left" w:pos="576"/>
                <w:tab w:val="left" w:pos="864"/>
                <w:tab w:val="left" w:pos="1152"/>
              </w:tabs>
              <w:spacing w:before="40" w:after="40" w:line="200" w:lineRule="exact"/>
              <w:ind w:right="43"/>
              <w:rPr>
                <w:color w:val="000000" w:themeColor="text1"/>
                <w:sz w:val="17"/>
              </w:rPr>
            </w:pPr>
            <w:hyperlink r:id="rId90" w:history="1">
              <w:r w:rsidRPr="00976645">
                <w:rPr>
                  <w:rStyle w:val="Hyperlink"/>
                  <w:rFonts w:eastAsia="Aptos"/>
                  <w:sz w:val="17"/>
                </w:rPr>
                <w:t>79/190</w:t>
              </w:r>
            </w:hyperlink>
          </w:p>
        </w:tc>
        <w:tc>
          <w:tcPr>
            <w:tcW w:w="3535" w:type="pct"/>
          </w:tcPr>
          <w:p w14:paraId="645EF605" w14:textId="77777777" w:rsidR="00953017" w:rsidRPr="00976645" w:rsidRDefault="00953017" w:rsidP="00953017">
            <w:pPr>
              <w:keepNext/>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Preventing and combating corrupt practices and the transfer of proceeds of corruption, facilitating asset recovery and returning such assets to legitimate owners, in particular to countries of origin, in accordance with the United Nations Convention against Corruption</w:t>
            </w:r>
          </w:p>
        </w:tc>
      </w:tr>
      <w:tr w:rsidR="00953017" w:rsidRPr="00976645" w14:paraId="5554FF6A" w14:textId="77777777" w:rsidTr="00953017">
        <w:tc>
          <w:tcPr>
            <w:tcW w:w="1465" w:type="pct"/>
          </w:tcPr>
          <w:p w14:paraId="6C43C84C" w14:textId="08CFDBB5" w:rsidR="00953017" w:rsidRPr="00976645" w:rsidRDefault="00953017" w:rsidP="00F847B8">
            <w:pPr>
              <w:tabs>
                <w:tab w:val="left" w:pos="288"/>
                <w:tab w:val="left" w:pos="576"/>
                <w:tab w:val="left" w:pos="864"/>
                <w:tab w:val="left" w:pos="1152"/>
              </w:tabs>
              <w:spacing w:before="40" w:after="40" w:line="200" w:lineRule="exact"/>
              <w:ind w:right="43"/>
              <w:rPr>
                <w:color w:val="000000" w:themeColor="text1"/>
                <w:sz w:val="17"/>
              </w:rPr>
            </w:pPr>
            <w:hyperlink r:id="rId91" w:history="1">
              <w:r w:rsidRPr="00976645">
                <w:rPr>
                  <w:rStyle w:val="Hyperlink"/>
                  <w:rFonts w:eastAsia="Aptos"/>
                  <w:sz w:val="17"/>
                </w:rPr>
                <w:t>80/126</w:t>
              </w:r>
            </w:hyperlink>
          </w:p>
        </w:tc>
        <w:tc>
          <w:tcPr>
            <w:tcW w:w="3535" w:type="pct"/>
          </w:tcPr>
          <w:p w14:paraId="7F680A03"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Promotion of international cooperation to combat illicit financial flows and strengthen good practices on assets return to foster sustainable development</w:t>
            </w:r>
          </w:p>
        </w:tc>
      </w:tr>
      <w:tr w:rsidR="00953017" w:rsidRPr="00976645" w14:paraId="5B212260" w14:textId="77777777" w:rsidTr="00953017">
        <w:tc>
          <w:tcPr>
            <w:tcW w:w="1465" w:type="pct"/>
          </w:tcPr>
          <w:p w14:paraId="35852CC0" w14:textId="246E3DE1"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92" w:history="1">
              <w:r w:rsidRPr="00976645">
                <w:rPr>
                  <w:rStyle w:val="Hyperlink"/>
                  <w:rFonts w:eastAsia="Aptos"/>
                  <w:sz w:val="17"/>
                </w:rPr>
                <w:t>80/128</w:t>
              </w:r>
            </w:hyperlink>
          </w:p>
        </w:tc>
        <w:tc>
          <w:tcPr>
            <w:tcW w:w="3535" w:type="pct"/>
          </w:tcPr>
          <w:p w14:paraId="4EBA4620" w14:textId="681944A7" w:rsidR="00953017" w:rsidRPr="00976645" w:rsidRDefault="00953017"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Promotion of inclusive and effective international tax cooperation at the United Nations</w:t>
            </w:r>
          </w:p>
        </w:tc>
      </w:tr>
    </w:tbl>
    <w:p w14:paraId="3B1036AC"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1374596D" w14:textId="77777777" w:rsidR="00953017" w:rsidRPr="00976645" w:rsidRDefault="00953017" w:rsidP="00953017">
      <w:pPr>
        <w:spacing w:line="120" w:lineRule="exact"/>
        <w:rPr>
          <w:sz w:val="10"/>
        </w:rPr>
      </w:pPr>
    </w:p>
    <w:p w14:paraId="5985880D" w14:textId="7078B670" w:rsidR="00953017" w:rsidRPr="00976645" w:rsidRDefault="00953017" w:rsidP="0095301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and Social Council resolution</w:t>
      </w:r>
    </w:p>
    <w:p w14:paraId="2765AA7D" w14:textId="77777777" w:rsidR="00953017" w:rsidRPr="00976645" w:rsidRDefault="00953017" w:rsidP="00953017">
      <w:pPr>
        <w:spacing w:line="120" w:lineRule="exact"/>
        <w:rPr>
          <w:sz w:val="10"/>
        </w:rPr>
      </w:pPr>
    </w:p>
    <w:p w14:paraId="1699DFD3" w14:textId="77777777" w:rsidR="00953017" w:rsidRPr="00976645" w:rsidRDefault="00953017" w:rsidP="00953017">
      <w:pPr>
        <w:spacing w:line="240" w:lineRule="auto"/>
        <w:rPr>
          <w:sz w:val="2"/>
        </w:rPr>
      </w:pPr>
    </w:p>
    <w:p w14:paraId="07225593"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53017" w:rsidRPr="00976645" w14:paraId="4D762280" w14:textId="77777777" w:rsidTr="00953017">
        <w:tc>
          <w:tcPr>
            <w:tcW w:w="1450" w:type="pct"/>
          </w:tcPr>
          <w:p w14:paraId="4B3995BC" w14:textId="60B564C7"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93" w:history="1">
              <w:r w:rsidRPr="00976645">
                <w:rPr>
                  <w:rStyle w:val="Hyperlink"/>
                  <w:rFonts w:eastAsia="Aptos"/>
                  <w:sz w:val="17"/>
                </w:rPr>
                <w:t>2023/28</w:t>
              </w:r>
            </w:hyperlink>
          </w:p>
        </w:tc>
        <w:tc>
          <w:tcPr>
            <w:tcW w:w="3500" w:type="pct"/>
          </w:tcPr>
          <w:p w14:paraId="7B322303" w14:textId="77777777" w:rsidR="00953017" w:rsidRPr="00976645" w:rsidRDefault="00953017"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4705FC">
              <w:rPr>
                <w:rFonts w:eastAsia="Aptos"/>
                <w:color w:val="000000" w:themeColor="text1"/>
                <w:sz w:val="17"/>
              </w:rPr>
              <w:t>Report of the Committee of Experts on Public</w:t>
            </w:r>
            <w:r w:rsidRPr="00976645">
              <w:rPr>
                <w:rFonts w:eastAsia="Aptos"/>
                <w:color w:val="000000" w:themeColor="text1"/>
                <w:sz w:val="17"/>
              </w:rPr>
              <w:t xml:space="preserve"> Administration on its twenty-second session </w:t>
            </w:r>
          </w:p>
        </w:tc>
      </w:tr>
    </w:tbl>
    <w:p w14:paraId="060DC633"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4B11FEE6" w14:textId="67B7D407" w:rsidR="00953017" w:rsidRPr="003B5E67" w:rsidRDefault="00953017" w:rsidP="003B5E67">
      <w:pPr>
        <w:suppressAutoHyphens w:val="0"/>
        <w:spacing w:line="120" w:lineRule="exact"/>
        <w:rPr>
          <w:kern w:val="14"/>
          <w:sz w:val="10"/>
        </w:rPr>
      </w:pPr>
    </w:p>
    <w:p w14:paraId="7E05493F" w14:textId="4B8569D3" w:rsidR="00953017" w:rsidRPr="00976645" w:rsidRDefault="00953017" w:rsidP="0095301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Economic Commission for Africa resolutions</w:t>
      </w:r>
    </w:p>
    <w:p w14:paraId="4AD280C7" w14:textId="77777777" w:rsidR="00953017" w:rsidRPr="00976645" w:rsidRDefault="00953017" w:rsidP="00953017">
      <w:pPr>
        <w:spacing w:line="120" w:lineRule="exact"/>
        <w:rPr>
          <w:sz w:val="10"/>
        </w:rPr>
      </w:pPr>
    </w:p>
    <w:p w14:paraId="3B8E7CAC" w14:textId="77777777" w:rsidR="00953017" w:rsidRPr="00976645" w:rsidRDefault="00953017" w:rsidP="00953017">
      <w:pPr>
        <w:spacing w:line="240" w:lineRule="auto"/>
        <w:rPr>
          <w:sz w:val="2"/>
        </w:rPr>
      </w:pPr>
    </w:p>
    <w:p w14:paraId="2F93F9D5"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53017" w:rsidRPr="00976645" w14:paraId="47F3A30A" w14:textId="77777777" w:rsidTr="00953017">
        <w:tc>
          <w:tcPr>
            <w:tcW w:w="1450" w:type="pct"/>
          </w:tcPr>
          <w:p w14:paraId="5AE42B02" w14:textId="77777777"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879 (XLIV)</w:t>
            </w:r>
          </w:p>
        </w:tc>
        <w:tc>
          <w:tcPr>
            <w:tcW w:w="3500" w:type="pct"/>
          </w:tcPr>
          <w:p w14:paraId="7E52C244"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Governing development in Africa: the role of the State in economic transformation</w:t>
            </w:r>
          </w:p>
        </w:tc>
      </w:tr>
      <w:tr w:rsidR="00953017" w:rsidRPr="00976645" w14:paraId="5AECC09F" w14:textId="77777777" w:rsidTr="00953017">
        <w:tc>
          <w:tcPr>
            <w:tcW w:w="1450" w:type="pct"/>
          </w:tcPr>
          <w:p w14:paraId="68C285AE" w14:textId="77777777"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916 (XLVII)</w:t>
            </w:r>
          </w:p>
        </w:tc>
        <w:tc>
          <w:tcPr>
            <w:tcW w:w="3500" w:type="pct"/>
          </w:tcPr>
          <w:p w14:paraId="098F5641"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Illicit financial flows</w:t>
            </w:r>
          </w:p>
        </w:tc>
      </w:tr>
    </w:tbl>
    <w:p w14:paraId="5AE444ED"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2A94F19D" w14:textId="77777777" w:rsidR="00953017" w:rsidRPr="00976645" w:rsidRDefault="00953017" w:rsidP="00953017">
      <w:pPr>
        <w:spacing w:line="120" w:lineRule="exact"/>
        <w:rPr>
          <w:sz w:val="10"/>
        </w:rPr>
      </w:pPr>
    </w:p>
    <w:p w14:paraId="4056B08C" w14:textId="77777777" w:rsidR="003B5E67" w:rsidRDefault="003B5E67">
      <w:pPr>
        <w:suppressAutoHyphens w:val="0"/>
        <w:spacing w:after="160" w:line="259" w:lineRule="auto"/>
        <w:rPr>
          <w:b/>
          <w:spacing w:val="2"/>
          <w:kern w:val="14"/>
        </w:rPr>
      </w:pPr>
      <w:r>
        <w:br w:type="page"/>
      </w:r>
    </w:p>
    <w:p w14:paraId="684F752B" w14:textId="411AE883" w:rsidR="00953017" w:rsidRPr="00976645" w:rsidRDefault="00953017" w:rsidP="003B5E6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Subprogramme 2</w:t>
      </w:r>
    </w:p>
    <w:p w14:paraId="4B4EF419" w14:textId="77777777" w:rsidR="00953017" w:rsidRPr="00976645" w:rsidRDefault="00953017" w:rsidP="003B5E6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ab/>
        <w:t>Regional integration and trade</w:t>
      </w:r>
    </w:p>
    <w:p w14:paraId="2EF73821" w14:textId="77777777" w:rsidR="00953017" w:rsidRPr="00976645" w:rsidRDefault="00953017" w:rsidP="003B5E67">
      <w:pPr>
        <w:keepNext/>
        <w:keepLines/>
        <w:spacing w:line="120" w:lineRule="exact"/>
        <w:rPr>
          <w:sz w:val="10"/>
        </w:rPr>
      </w:pPr>
    </w:p>
    <w:p w14:paraId="6EE2CC80" w14:textId="61FBD5A8" w:rsidR="00953017" w:rsidRPr="00976645" w:rsidRDefault="00953017" w:rsidP="003B5E6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General Assembly resolution</w:t>
      </w:r>
    </w:p>
    <w:p w14:paraId="3254C320" w14:textId="77777777" w:rsidR="00953017" w:rsidRPr="00976645" w:rsidRDefault="00953017" w:rsidP="003B5E67">
      <w:pPr>
        <w:keepNext/>
        <w:keepLines/>
        <w:spacing w:line="120" w:lineRule="exact"/>
        <w:rPr>
          <w:sz w:val="10"/>
        </w:rPr>
      </w:pPr>
    </w:p>
    <w:p w14:paraId="1D6EB32A" w14:textId="77777777" w:rsidR="00953017" w:rsidRPr="00976645" w:rsidRDefault="00953017" w:rsidP="003B5E67">
      <w:pPr>
        <w:keepNext/>
        <w:keepLines/>
        <w:spacing w:line="240" w:lineRule="auto"/>
        <w:rPr>
          <w:sz w:val="2"/>
        </w:rPr>
      </w:pPr>
    </w:p>
    <w:p w14:paraId="754B508E" w14:textId="77777777" w:rsidR="00953017" w:rsidRPr="00976645" w:rsidRDefault="00953017" w:rsidP="003B5E67">
      <w:pPr>
        <w:keepNext/>
        <w:keepLines/>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53017" w:rsidRPr="00976645" w14:paraId="57FE6761" w14:textId="77777777" w:rsidTr="00953017">
        <w:tc>
          <w:tcPr>
            <w:tcW w:w="1450" w:type="pct"/>
          </w:tcPr>
          <w:p w14:paraId="655E5DEE" w14:textId="48001FFE" w:rsidR="00953017" w:rsidRPr="00976645" w:rsidRDefault="00953017" w:rsidP="003B5E67">
            <w:pPr>
              <w:keepNext/>
              <w:keepLines/>
              <w:tabs>
                <w:tab w:val="left" w:pos="288"/>
                <w:tab w:val="left" w:pos="576"/>
                <w:tab w:val="left" w:pos="864"/>
                <w:tab w:val="left" w:pos="1152"/>
              </w:tabs>
              <w:spacing w:before="40" w:after="40" w:line="200" w:lineRule="exact"/>
              <w:ind w:right="43"/>
              <w:rPr>
                <w:rFonts w:eastAsia="Aptos"/>
                <w:color w:val="000000" w:themeColor="text1"/>
                <w:sz w:val="17"/>
              </w:rPr>
            </w:pPr>
            <w:hyperlink r:id="rId94" w:history="1">
              <w:r w:rsidRPr="00976645">
                <w:rPr>
                  <w:rStyle w:val="Hyperlink"/>
                  <w:rFonts w:eastAsia="Aptos"/>
                  <w:sz w:val="17"/>
                </w:rPr>
                <w:t>80/124</w:t>
              </w:r>
            </w:hyperlink>
          </w:p>
        </w:tc>
        <w:tc>
          <w:tcPr>
            <w:tcW w:w="3500" w:type="pct"/>
          </w:tcPr>
          <w:p w14:paraId="70466786" w14:textId="77777777" w:rsidR="00953017" w:rsidRPr="00976645" w:rsidRDefault="00953017" w:rsidP="003B5E67">
            <w:pPr>
              <w:keepNext/>
              <w:keepLines/>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Commodities</w:t>
            </w:r>
          </w:p>
        </w:tc>
      </w:tr>
    </w:tbl>
    <w:p w14:paraId="74C7DC57"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273C1ECE" w14:textId="77777777" w:rsidR="00953017" w:rsidRPr="00976645" w:rsidRDefault="00953017" w:rsidP="00953017">
      <w:pPr>
        <w:spacing w:line="120" w:lineRule="exact"/>
        <w:rPr>
          <w:sz w:val="10"/>
        </w:rPr>
      </w:pPr>
    </w:p>
    <w:p w14:paraId="48E3ACA7" w14:textId="4533ABC4" w:rsidR="00953017" w:rsidRPr="00976645" w:rsidRDefault="00953017" w:rsidP="0095301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Commission for Africa resolutions</w:t>
      </w:r>
    </w:p>
    <w:p w14:paraId="61FF6291" w14:textId="77777777" w:rsidR="00953017" w:rsidRPr="00976645" w:rsidRDefault="00953017" w:rsidP="00953017">
      <w:pPr>
        <w:spacing w:line="120" w:lineRule="exact"/>
        <w:rPr>
          <w:sz w:val="10"/>
        </w:rPr>
      </w:pPr>
    </w:p>
    <w:p w14:paraId="259FFC57" w14:textId="77777777" w:rsidR="00953017" w:rsidRPr="00976645" w:rsidRDefault="00953017" w:rsidP="00953017">
      <w:pPr>
        <w:spacing w:line="240" w:lineRule="auto"/>
        <w:rPr>
          <w:sz w:val="2"/>
        </w:rPr>
      </w:pPr>
    </w:p>
    <w:p w14:paraId="531F7E1C"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53017" w:rsidRPr="00976645" w14:paraId="76DDBFAF" w14:textId="77777777" w:rsidTr="00953017">
        <w:tc>
          <w:tcPr>
            <w:tcW w:w="1450" w:type="pct"/>
          </w:tcPr>
          <w:p w14:paraId="7A35C785" w14:textId="77777777"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847 (XL)</w:t>
            </w:r>
          </w:p>
        </w:tc>
        <w:tc>
          <w:tcPr>
            <w:tcW w:w="3500" w:type="pct"/>
          </w:tcPr>
          <w:p w14:paraId="7C3420DD"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Aid for trade</w:t>
            </w:r>
          </w:p>
        </w:tc>
      </w:tr>
      <w:tr w:rsidR="00953017" w:rsidRPr="00976645" w14:paraId="6568E90C" w14:textId="77777777" w:rsidTr="00953017">
        <w:tc>
          <w:tcPr>
            <w:tcW w:w="1450" w:type="pct"/>
          </w:tcPr>
          <w:p w14:paraId="340F9117" w14:textId="77777777"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867 (XLIII)</w:t>
            </w:r>
          </w:p>
        </w:tc>
        <w:tc>
          <w:tcPr>
            <w:tcW w:w="3500" w:type="pct"/>
          </w:tcPr>
          <w:p w14:paraId="543DE437"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Assessment of progress on regional integration in Africa</w:t>
            </w:r>
          </w:p>
        </w:tc>
      </w:tr>
      <w:tr w:rsidR="00953017" w:rsidRPr="00976645" w14:paraId="05844F34" w14:textId="77777777" w:rsidTr="00953017">
        <w:tc>
          <w:tcPr>
            <w:tcW w:w="1450" w:type="pct"/>
          </w:tcPr>
          <w:p w14:paraId="04C14DC0" w14:textId="77777777"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891 (XLV)</w:t>
            </w:r>
          </w:p>
        </w:tc>
        <w:tc>
          <w:tcPr>
            <w:tcW w:w="3500" w:type="pct"/>
          </w:tcPr>
          <w:p w14:paraId="06D070CE"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Accelerating regional integration and boosting intra-African trade</w:t>
            </w:r>
          </w:p>
        </w:tc>
      </w:tr>
    </w:tbl>
    <w:p w14:paraId="7962CCE2"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717F5808" w14:textId="77777777" w:rsidR="00953017" w:rsidRPr="00976645" w:rsidRDefault="00953017" w:rsidP="00953017">
      <w:pPr>
        <w:spacing w:line="120" w:lineRule="exact"/>
        <w:rPr>
          <w:sz w:val="10"/>
        </w:rPr>
      </w:pPr>
    </w:p>
    <w:p w14:paraId="620729EE" w14:textId="77777777" w:rsidR="00953017" w:rsidRPr="00976645" w:rsidRDefault="00953017" w:rsidP="0095301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Subprogramme 3</w:t>
      </w:r>
    </w:p>
    <w:p w14:paraId="47E0712B" w14:textId="77777777" w:rsidR="00953017" w:rsidRPr="00976645" w:rsidRDefault="00953017" w:rsidP="0095301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ab/>
        <w:t>Technology, innovation, connectivity and infrastructure development</w:t>
      </w:r>
    </w:p>
    <w:p w14:paraId="08625312" w14:textId="77777777" w:rsidR="00953017" w:rsidRPr="00976645" w:rsidRDefault="00953017" w:rsidP="00953017">
      <w:pPr>
        <w:spacing w:line="120" w:lineRule="exact"/>
        <w:rPr>
          <w:sz w:val="10"/>
        </w:rPr>
      </w:pPr>
    </w:p>
    <w:p w14:paraId="504E8910" w14:textId="3F1981DA" w:rsidR="00953017" w:rsidRPr="00976645" w:rsidRDefault="00953017" w:rsidP="0095301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ab/>
        <w:t>General Assembly resolutions</w:t>
      </w:r>
    </w:p>
    <w:p w14:paraId="7BB8B60F" w14:textId="77777777" w:rsidR="00953017" w:rsidRPr="00976645" w:rsidRDefault="00953017" w:rsidP="00953017">
      <w:pPr>
        <w:spacing w:line="120" w:lineRule="exact"/>
        <w:rPr>
          <w:sz w:val="10"/>
        </w:rPr>
      </w:pPr>
    </w:p>
    <w:p w14:paraId="357DB621" w14:textId="77777777" w:rsidR="00953017" w:rsidRPr="00976645" w:rsidRDefault="00953017" w:rsidP="00953017">
      <w:pPr>
        <w:spacing w:line="240" w:lineRule="auto"/>
        <w:rPr>
          <w:sz w:val="2"/>
        </w:rPr>
      </w:pPr>
    </w:p>
    <w:p w14:paraId="5F941CBA"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53017" w:rsidRPr="00976645" w14:paraId="3BF266D9" w14:textId="77777777" w:rsidTr="00953017">
        <w:tc>
          <w:tcPr>
            <w:tcW w:w="1450" w:type="pct"/>
          </w:tcPr>
          <w:p w14:paraId="501EE45C" w14:textId="4BB79E2A"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95" w:history="1">
              <w:r w:rsidRPr="00976645">
                <w:rPr>
                  <w:rStyle w:val="Hyperlink"/>
                  <w:rFonts w:eastAsia="Aptos"/>
                  <w:sz w:val="17"/>
                </w:rPr>
                <w:t>76/294</w:t>
              </w:r>
            </w:hyperlink>
          </w:p>
        </w:tc>
        <w:tc>
          <w:tcPr>
            <w:tcW w:w="3500" w:type="pct"/>
          </w:tcPr>
          <w:p w14:paraId="4C2B80A0"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Political Declaration of the High-Level Meeting on Improving Global Road Safety</w:t>
            </w:r>
          </w:p>
        </w:tc>
      </w:tr>
      <w:tr w:rsidR="00953017" w:rsidRPr="00976645" w14:paraId="5B35CA85" w14:textId="77777777" w:rsidTr="00953017">
        <w:tc>
          <w:tcPr>
            <w:tcW w:w="1450" w:type="pct"/>
          </w:tcPr>
          <w:p w14:paraId="5D605BD0" w14:textId="2C2BFD13" w:rsidR="00953017" w:rsidRPr="00976645" w:rsidRDefault="00953017" w:rsidP="00953017">
            <w:pPr>
              <w:tabs>
                <w:tab w:val="left" w:pos="288"/>
                <w:tab w:val="left" w:pos="576"/>
                <w:tab w:val="left" w:pos="864"/>
                <w:tab w:val="left" w:pos="1152"/>
              </w:tabs>
              <w:spacing w:before="40" w:after="40" w:line="200" w:lineRule="exact"/>
              <w:ind w:right="43"/>
              <w:rPr>
                <w:color w:val="000000" w:themeColor="text1"/>
                <w:sz w:val="17"/>
              </w:rPr>
            </w:pPr>
            <w:hyperlink r:id="rId96" w:history="1">
              <w:r w:rsidRPr="00976645">
                <w:rPr>
                  <w:rStyle w:val="Hyperlink"/>
                  <w:rFonts w:eastAsia="Aptos"/>
                  <w:sz w:val="17"/>
                </w:rPr>
                <w:t>78/290</w:t>
              </w:r>
            </w:hyperlink>
          </w:p>
        </w:tc>
        <w:tc>
          <w:tcPr>
            <w:tcW w:w="3500" w:type="pct"/>
          </w:tcPr>
          <w:p w14:paraId="54AF1141"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Improving global road safety</w:t>
            </w:r>
          </w:p>
        </w:tc>
      </w:tr>
      <w:tr w:rsidR="00953017" w:rsidRPr="00976645" w14:paraId="0676124B" w14:textId="77777777" w:rsidTr="00953017">
        <w:tc>
          <w:tcPr>
            <w:tcW w:w="1450" w:type="pct"/>
          </w:tcPr>
          <w:p w14:paraId="39A73D56" w14:textId="2FE93634"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97" w:history="1">
              <w:r w:rsidRPr="00976645">
                <w:rPr>
                  <w:rStyle w:val="Hyperlink"/>
                  <w:rFonts w:eastAsia="Aptos"/>
                  <w:sz w:val="17"/>
                </w:rPr>
                <w:t>80/147</w:t>
              </w:r>
            </w:hyperlink>
          </w:p>
        </w:tc>
        <w:tc>
          <w:tcPr>
            <w:tcW w:w="3500" w:type="pct"/>
          </w:tcPr>
          <w:p w14:paraId="5FE8F118"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Science, technology and innovation for sustainable development</w:t>
            </w:r>
          </w:p>
        </w:tc>
      </w:tr>
      <w:tr w:rsidR="00953017" w:rsidRPr="00976645" w14:paraId="35864429" w14:textId="77777777" w:rsidTr="00953017">
        <w:tc>
          <w:tcPr>
            <w:tcW w:w="1450" w:type="pct"/>
          </w:tcPr>
          <w:p w14:paraId="7AA88249" w14:textId="177B2BCA" w:rsidR="00953017" w:rsidRPr="00976645" w:rsidRDefault="00953017" w:rsidP="00953017">
            <w:pPr>
              <w:tabs>
                <w:tab w:val="left" w:pos="288"/>
                <w:tab w:val="left" w:pos="576"/>
                <w:tab w:val="left" w:pos="864"/>
                <w:tab w:val="left" w:pos="1152"/>
              </w:tabs>
              <w:spacing w:before="40" w:after="40" w:line="200" w:lineRule="exact"/>
              <w:ind w:right="43"/>
              <w:rPr>
                <w:color w:val="000000" w:themeColor="text1"/>
                <w:sz w:val="17"/>
              </w:rPr>
            </w:pPr>
            <w:hyperlink r:id="rId98" w:history="1">
              <w:r w:rsidRPr="00976645">
                <w:rPr>
                  <w:rStyle w:val="Hyperlink"/>
                  <w:rFonts w:eastAsia="Aptos"/>
                  <w:sz w:val="17"/>
                </w:rPr>
                <w:t>80/173</w:t>
              </w:r>
            </w:hyperlink>
          </w:p>
        </w:tc>
        <w:tc>
          <w:tcPr>
            <w:tcW w:w="3500" w:type="pct"/>
          </w:tcPr>
          <w:p w14:paraId="2D9B2FD2"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Outcome document of the high-level meeting of the General Assembly on the overall review of the implementation of the outcomes of the World Summit on the Information Society</w:t>
            </w:r>
          </w:p>
        </w:tc>
      </w:tr>
    </w:tbl>
    <w:p w14:paraId="1B9EEDD9"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2A1FC67F" w14:textId="77777777" w:rsidR="00953017" w:rsidRPr="00976645" w:rsidRDefault="00953017" w:rsidP="00953017">
      <w:pPr>
        <w:spacing w:line="120" w:lineRule="exact"/>
        <w:rPr>
          <w:sz w:val="10"/>
        </w:rPr>
      </w:pPr>
    </w:p>
    <w:p w14:paraId="53BE2E5F" w14:textId="77777777" w:rsidR="00953017" w:rsidRPr="00976645" w:rsidRDefault="00953017" w:rsidP="0095301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and Social Council resolutions</w:t>
      </w:r>
    </w:p>
    <w:p w14:paraId="7A1D3FA5" w14:textId="77777777" w:rsidR="00953017" w:rsidRPr="00976645" w:rsidRDefault="00953017" w:rsidP="00953017">
      <w:pPr>
        <w:spacing w:line="120" w:lineRule="exact"/>
        <w:rPr>
          <w:sz w:val="10"/>
        </w:rPr>
      </w:pPr>
    </w:p>
    <w:p w14:paraId="0D376018" w14:textId="77777777" w:rsidR="00953017" w:rsidRPr="00976645" w:rsidRDefault="00953017" w:rsidP="00953017">
      <w:pPr>
        <w:spacing w:line="240" w:lineRule="auto"/>
        <w:rPr>
          <w:sz w:val="2"/>
        </w:rPr>
      </w:pPr>
    </w:p>
    <w:p w14:paraId="1A4B2A85"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5"/>
        <w:gridCol w:w="3980"/>
      </w:tblGrid>
      <w:tr w:rsidR="00953017" w:rsidRPr="00976645" w14:paraId="70FC3F4A" w14:textId="4C0D4BEE" w:rsidTr="004705FC">
        <w:tc>
          <w:tcPr>
            <w:tcW w:w="858" w:type="pct"/>
          </w:tcPr>
          <w:p w14:paraId="50AAE058" w14:textId="4EF0BA60" w:rsidR="00953017" w:rsidRPr="00976645" w:rsidRDefault="00953017" w:rsidP="00953017">
            <w:pPr>
              <w:tabs>
                <w:tab w:val="left" w:pos="288"/>
                <w:tab w:val="left" w:pos="576"/>
                <w:tab w:val="left" w:pos="864"/>
                <w:tab w:val="left" w:pos="1152"/>
              </w:tabs>
              <w:spacing w:before="40" w:after="40" w:line="200" w:lineRule="exact"/>
              <w:ind w:right="43"/>
              <w:rPr>
                <w:rFonts w:eastAsia="Times New Roman"/>
                <w:color w:val="000000" w:themeColor="text1"/>
                <w:sz w:val="17"/>
              </w:rPr>
            </w:pPr>
            <w:hyperlink r:id="rId99" w:history="1">
              <w:r w:rsidRPr="00976645">
                <w:rPr>
                  <w:rStyle w:val="Hyperlink"/>
                  <w:rFonts w:eastAsia="Aptos"/>
                  <w:sz w:val="17"/>
                </w:rPr>
                <w:t>2025/18</w:t>
              </w:r>
            </w:hyperlink>
          </w:p>
        </w:tc>
        <w:tc>
          <w:tcPr>
            <w:tcW w:w="4142" w:type="pct"/>
          </w:tcPr>
          <w:p w14:paraId="3526CD6B" w14:textId="56105A49"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Assessment of the progress made in the implementation of and follow-up to the outcomes of the World Summit on the Information Society</w:t>
            </w:r>
          </w:p>
        </w:tc>
      </w:tr>
      <w:tr w:rsidR="00953017" w:rsidRPr="00976645" w14:paraId="6779A5FB" w14:textId="2CA34130" w:rsidTr="004705FC">
        <w:tc>
          <w:tcPr>
            <w:tcW w:w="858" w:type="pct"/>
          </w:tcPr>
          <w:p w14:paraId="1814DD3E" w14:textId="7C2EB2C8" w:rsidR="00953017" w:rsidRPr="00976645" w:rsidRDefault="00953017" w:rsidP="00953017">
            <w:pPr>
              <w:tabs>
                <w:tab w:val="left" w:pos="288"/>
                <w:tab w:val="left" w:pos="576"/>
                <w:tab w:val="left" w:pos="864"/>
                <w:tab w:val="left" w:pos="1152"/>
              </w:tabs>
              <w:spacing w:before="40" w:after="40" w:line="200" w:lineRule="exact"/>
              <w:ind w:right="43"/>
              <w:rPr>
                <w:color w:val="000000" w:themeColor="text1"/>
                <w:sz w:val="17"/>
              </w:rPr>
            </w:pPr>
            <w:hyperlink r:id="rId100" w:history="1">
              <w:r w:rsidRPr="00976645">
                <w:rPr>
                  <w:rStyle w:val="Hyperlink"/>
                  <w:rFonts w:eastAsia="Aptos"/>
                  <w:sz w:val="17"/>
                </w:rPr>
                <w:t>2025/19</w:t>
              </w:r>
            </w:hyperlink>
          </w:p>
        </w:tc>
        <w:tc>
          <w:tcPr>
            <w:tcW w:w="4142" w:type="pct"/>
          </w:tcPr>
          <w:p w14:paraId="0E089493" w14:textId="0F982842"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Science, technology and innovation for development</w:t>
            </w:r>
          </w:p>
        </w:tc>
      </w:tr>
    </w:tbl>
    <w:p w14:paraId="5AF3903C"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08C5FBAE" w14:textId="77777777" w:rsidR="00953017" w:rsidRPr="00976645" w:rsidRDefault="00953017" w:rsidP="00953017">
      <w:pPr>
        <w:spacing w:line="120" w:lineRule="exact"/>
        <w:rPr>
          <w:sz w:val="10"/>
        </w:rPr>
      </w:pPr>
    </w:p>
    <w:p w14:paraId="38FBB3F8" w14:textId="53879DC8" w:rsidR="00953017" w:rsidRPr="00976645" w:rsidRDefault="00953017" w:rsidP="0095301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Commission for Africa resolutions</w:t>
      </w:r>
    </w:p>
    <w:p w14:paraId="7434E17A" w14:textId="77777777" w:rsidR="00953017" w:rsidRPr="00976645" w:rsidRDefault="00953017" w:rsidP="00953017">
      <w:pPr>
        <w:spacing w:line="120" w:lineRule="exact"/>
        <w:rPr>
          <w:sz w:val="10"/>
        </w:rPr>
      </w:pPr>
    </w:p>
    <w:p w14:paraId="782350F4" w14:textId="77777777" w:rsidR="00953017" w:rsidRPr="00976645" w:rsidRDefault="00953017" w:rsidP="00953017">
      <w:pPr>
        <w:spacing w:line="240" w:lineRule="auto"/>
        <w:rPr>
          <w:sz w:val="2"/>
        </w:rPr>
      </w:pPr>
    </w:p>
    <w:p w14:paraId="05CFFD04"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53017" w:rsidRPr="00976645" w14:paraId="6340DBEC" w14:textId="77777777" w:rsidTr="00953017">
        <w:tc>
          <w:tcPr>
            <w:tcW w:w="1450" w:type="pct"/>
          </w:tcPr>
          <w:p w14:paraId="172A2FA3" w14:textId="77777777"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887 (XLIV)</w:t>
            </w:r>
          </w:p>
        </w:tc>
        <w:tc>
          <w:tcPr>
            <w:tcW w:w="3500" w:type="pct"/>
          </w:tcPr>
          <w:p w14:paraId="487247FF"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Enhancing science and technology for development in Africa</w:t>
            </w:r>
          </w:p>
        </w:tc>
      </w:tr>
      <w:tr w:rsidR="00953017" w:rsidRPr="00976645" w14:paraId="2340B634" w14:textId="77777777" w:rsidTr="00953017">
        <w:tc>
          <w:tcPr>
            <w:tcW w:w="1450" w:type="pct"/>
          </w:tcPr>
          <w:p w14:paraId="4A41E837" w14:textId="77777777"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969 (LII)</w:t>
            </w:r>
          </w:p>
        </w:tc>
        <w:tc>
          <w:tcPr>
            <w:tcW w:w="3500" w:type="pct"/>
          </w:tcPr>
          <w:p w14:paraId="5D766D01"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Digitization and the digital economy initiative</w:t>
            </w:r>
          </w:p>
        </w:tc>
      </w:tr>
      <w:tr w:rsidR="00953017" w:rsidRPr="00976645" w14:paraId="305A1816" w14:textId="77777777" w:rsidTr="00953017">
        <w:tc>
          <w:tcPr>
            <w:tcW w:w="1450" w:type="pct"/>
          </w:tcPr>
          <w:p w14:paraId="049A9F84" w14:textId="23945860"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2023/1</w:t>
            </w:r>
          </w:p>
        </w:tc>
        <w:tc>
          <w:tcPr>
            <w:tcW w:w="3500" w:type="pct"/>
          </w:tcPr>
          <w:p w14:paraId="3AE64E64"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Enhancing energy security and ensuring a just energy transition in Africa</w:t>
            </w:r>
          </w:p>
        </w:tc>
      </w:tr>
      <w:tr w:rsidR="00953017" w:rsidRPr="00976645" w14:paraId="31FEBA1A" w14:textId="77777777" w:rsidTr="00953017">
        <w:tc>
          <w:tcPr>
            <w:tcW w:w="1450" w:type="pct"/>
          </w:tcPr>
          <w:p w14:paraId="0B5AE1F5" w14:textId="19A5B654"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2023/3</w:t>
            </w:r>
          </w:p>
        </w:tc>
        <w:tc>
          <w:tcPr>
            <w:tcW w:w="3500" w:type="pct"/>
          </w:tcPr>
          <w:p w14:paraId="389B1EF0"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Digital transformation for a secure, inclusive and sustainable common future</w:t>
            </w:r>
          </w:p>
        </w:tc>
      </w:tr>
    </w:tbl>
    <w:p w14:paraId="06EFB98E"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69B7E573" w14:textId="77777777" w:rsidR="00953017" w:rsidRPr="00976645" w:rsidRDefault="00953017" w:rsidP="00953017">
      <w:pPr>
        <w:spacing w:line="120" w:lineRule="exact"/>
        <w:rPr>
          <w:sz w:val="10"/>
        </w:rPr>
      </w:pPr>
    </w:p>
    <w:p w14:paraId="2B28DC4E" w14:textId="77777777" w:rsidR="00953017" w:rsidRPr="00976645" w:rsidRDefault="00953017" w:rsidP="0095301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Subprogramme 4</w:t>
      </w:r>
    </w:p>
    <w:p w14:paraId="5998555B" w14:textId="77777777" w:rsidR="00953017" w:rsidRPr="00976645" w:rsidRDefault="00953017" w:rsidP="0095301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ab/>
        <w:t>Data and statistics</w:t>
      </w:r>
    </w:p>
    <w:p w14:paraId="62CCC278" w14:textId="77777777" w:rsidR="00953017" w:rsidRPr="00976645" w:rsidRDefault="00953017" w:rsidP="00953017">
      <w:pPr>
        <w:spacing w:line="120" w:lineRule="exact"/>
        <w:rPr>
          <w:sz w:val="10"/>
        </w:rPr>
      </w:pPr>
    </w:p>
    <w:p w14:paraId="5D7FAB9F" w14:textId="1DE26319" w:rsidR="00953017" w:rsidRPr="00976645" w:rsidRDefault="00953017" w:rsidP="0095301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General Assembly resolutions</w:t>
      </w:r>
    </w:p>
    <w:p w14:paraId="55D8D558" w14:textId="77777777" w:rsidR="00953017" w:rsidRPr="00976645" w:rsidRDefault="00953017" w:rsidP="00953017">
      <w:pPr>
        <w:spacing w:line="120" w:lineRule="exact"/>
        <w:rPr>
          <w:sz w:val="10"/>
        </w:rPr>
      </w:pPr>
    </w:p>
    <w:p w14:paraId="409F252B" w14:textId="77777777" w:rsidR="00953017" w:rsidRPr="00976645" w:rsidRDefault="00953017" w:rsidP="00953017">
      <w:pPr>
        <w:spacing w:line="240" w:lineRule="auto"/>
        <w:rPr>
          <w:sz w:val="2"/>
        </w:rPr>
      </w:pPr>
    </w:p>
    <w:p w14:paraId="692BBC29"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53017" w:rsidRPr="00976645" w14:paraId="613BBD28" w14:textId="77777777" w:rsidTr="00953017">
        <w:tc>
          <w:tcPr>
            <w:tcW w:w="1450" w:type="pct"/>
          </w:tcPr>
          <w:p w14:paraId="4DDE4FC1" w14:textId="24401191"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101" w:history="1">
              <w:r w:rsidRPr="00976645">
                <w:rPr>
                  <w:rStyle w:val="Hyperlink"/>
                  <w:rFonts w:eastAsia="Aptos"/>
                  <w:sz w:val="17"/>
                </w:rPr>
                <w:t>68/261</w:t>
              </w:r>
            </w:hyperlink>
          </w:p>
        </w:tc>
        <w:tc>
          <w:tcPr>
            <w:tcW w:w="3500" w:type="pct"/>
          </w:tcPr>
          <w:p w14:paraId="64A6774D" w14:textId="77777777" w:rsidR="00953017" w:rsidRPr="00976645" w:rsidRDefault="00953017"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Fundamental Principles of Official Statistics</w:t>
            </w:r>
          </w:p>
        </w:tc>
      </w:tr>
      <w:tr w:rsidR="00953017" w:rsidRPr="00976645" w14:paraId="2D94B7C9" w14:textId="77777777" w:rsidTr="00953017">
        <w:tc>
          <w:tcPr>
            <w:tcW w:w="1450" w:type="pct"/>
          </w:tcPr>
          <w:p w14:paraId="4BD48EDB" w14:textId="0583902E"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102" w:history="1">
              <w:r w:rsidRPr="00976645">
                <w:rPr>
                  <w:rStyle w:val="Hyperlink"/>
                  <w:rFonts w:eastAsia="Aptos"/>
                  <w:sz w:val="17"/>
                </w:rPr>
                <w:t>69/282</w:t>
              </w:r>
            </w:hyperlink>
          </w:p>
        </w:tc>
        <w:tc>
          <w:tcPr>
            <w:tcW w:w="3500" w:type="pct"/>
          </w:tcPr>
          <w:p w14:paraId="347953E8"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World Statistics Day</w:t>
            </w:r>
          </w:p>
        </w:tc>
      </w:tr>
    </w:tbl>
    <w:p w14:paraId="642EC97E"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21E44AEF" w14:textId="77777777" w:rsidR="00953017" w:rsidRPr="00976645" w:rsidRDefault="00953017" w:rsidP="00953017">
      <w:pPr>
        <w:spacing w:line="120" w:lineRule="exact"/>
        <w:rPr>
          <w:sz w:val="10"/>
        </w:rPr>
      </w:pPr>
    </w:p>
    <w:p w14:paraId="3C841DA9" w14:textId="74DB9314" w:rsidR="00953017" w:rsidRPr="00976645" w:rsidRDefault="00953017" w:rsidP="0095301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and Social Council resolutions</w:t>
      </w:r>
    </w:p>
    <w:p w14:paraId="7AE2CA01" w14:textId="77777777" w:rsidR="00953017" w:rsidRPr="00976645" w:rsidRDefault="00953017" w:rsidP="00953017">
      <w:pPr>
        <w:spacing w:line="120" w:lineRule="exact"/>
        <w:rPr>
          <w:sz w:val="10"/>
        </w:rPr>
      </w:pPr>
    </w:p>
    <w:p w14:paraId="72EBA8FC" w14:textId="77777777" w:rsidR="00953017" w:rsidRPr="00976645" w:rsidRDefault="00953017" w:rsidP="00953017">
      <w:pPr>
        <w:spacing w:line="240" w:lineRule="auto"/>
        <w:rPr>
          <w:sz w:val="2"/>
        </w:rPr>
      </w:pPr>
    </w:p>
    <w:p w14:paraId="7B003AE6"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left w:w="0" w:type="dxa"/>
          <w:right w:w="0" w:type="dxa"/>
        </w:tblCellMar>
        <w:tblLook w:val="04A0" w:firstRow="1" w:lastRow="0" w:firstColumn="1" w:lastColumn="0" w:noHBand="0" w:noVBand="1"/>
      </w:tblPr>
      <w:tblGrid>
        <w:gridCol w:w="1408"/>
        <w:gridCol w:w="3397"/>
      </w:tblGrid>
      <w:tr w:rsidR="00953017" w:rsidRPr="00976645" w14:paraId="340A7AB4" w14:textId="77777777" w:rsidTr="00BB4CC7">
        <w:tc>
          <w:tcPr>
            <w:tcW w:w="1465" w:type="pct"/>
            <w:tcBorders>
              <w:top w:val="nil"/>
              <w:left w:val="nil"/>
              <w:bottom w:val="nil"/>
              <w:right w:val="nil"/>
            </w:tcBorders>
          </w:tcPr>
          <w:p w14:paraId="52E07E71" w14:textId="3E2AB8F3"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103" w:history="1">
              <w:r w:rsidRPr="00976645">
                <w:rPr>
                  <w:rStyle w:val="Hyperlink"/>
                  <w:rFonts w:eastAsia="Aptos"/>
                  <w:sz w:val="17"/>
                </w:rPr>
                <w:t>2013/21</w:t>
              </w:r>
            </w:hyperlink>
          </w:p>
        </w:tc>
        <w:tc>
          <w:tcPr>
            <w:tcW w:w="3535" w:type="pct"/>
            <w:tcBorders>
              <w:top w:val="nil"/>
              <w:left w:val="nil"/>
              <w:bottom w:val="nil"/>
              <w:right w:val="nil"/>
            </w:tcBorders>
          </w:tcPr>
          <w:p w14:paraId="095F9CAE" w14:textId="77777777" w:rsidR="00953017" w:rsidRPr="00976645" w:rsidRDefault="00953017"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Fundamental Principles of Official Statistics</w:t>
            </w:r>
          </w:p>
        </w:tc>
      </w:tr>
      <w:tr w:rsidR="00953017" w:rsidRPr="00976645" w14:paraId="2BF07EBC" w14:textId="77777777" w:rsidTr="00BB4CC7">
        <w:tc>
          <w:tcPr>
            <w:tcW w:w="1465" w:type="pct"/>
            <w:tcBorders>
              <w:top w:val="nil"/>
              <w:left w:val="nil"/>
              <w:bottom w:val="nil"/>
              <w:right w:val="nil"/>
            </w:tcBorders>
          </w:tcPr>
          <w:p w14:paraId="11122DC6" w14:textId="6A77BED7"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104" w:history="1">
              <w:r w:rsidRPr="00976645">
                <w:rPr>
                  <w:rStyle w:val="Hyperlink"/>
                  <w:rFonts w:eastAsia="Aptos"/>
                  <w:sz w:val="17"/>
                </w:rPr>
                <w:t>2016/27</w:t>
              </w:r>
            </w:hyperlink>
          </w:p>
        </w:tc>
        <w:tc>
          <w:tcPr>
            <w:tcW w:w="3535" w:type="pct"/>
            <w:tcBorders>
              <w:top w:val="nil"/>
              <w:left w:val="nil"/>
              <w:bottom w:val="nil"/>
              <w:right w:val="nil"/>
            </w:tcBorders>
          </w:tcPr>
          <w:p w14:paraId="0172CB5E"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Strengthening institutional arrangements on geospatial information management</w:t>
            </w:r>
          </w:p>
        </w:tc>
      </w:tr>
      <w:tr w:rsidR="00953017" w:rsidRPr="00976645" w14:paraId="06DCC826" w14:textId="77777777" w:rsidTr="00BB4CC7">
        <w:tc>
          <w:tcPr>
            <w:tcW w:w="1465" w:type="pct"/>
            <w:tcBorders>
              <w:top w:val="nil"/>
              <w:left w:val="nil"/>
              <w:bottom w:val="nil"/>
              <w:right w:val="nil"/>
            </w:tcBorders>
          </w:tcPr>
          <w:p w14:paraId="443AC4DE" w14:textId="6EFE3273"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105" w:history="1">
              <w:r w:rsidRPr="00976645">
                <w:rPr>
                  <w:rStyle w:val="Hyperlink"/>
                  <w:rFonts w:eastAsia="Aptos"/>
                  <w:sz w:val="17"/>
                </w:rPr>
                <w:t>2022/24</w:t>
              </w:r>
            </w:hyperlink>
          </w:p>
        </w:tc>
        <w:tc>
          <w:tcPr>
            <w:tcW w:w="3535" w:type="pct"/>
            <w:tcBorders>
              <w:top w:val="nil"/>
              <w:left w:val="nil"/>
              <w:bottom w:val="nil"/>
              <w:right w:val="nil"/>
            </w:tcBorders>
          </w:tcPr>
          <w:p w14:paraId="1D9F646F"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Enhancing global geospatial information management arrangements</w:t>
            </w:r>
          </w:p>
        </w:tc>
      </w:tr>
      <w:tr w:rsidR="00953017" w:rsidRPr="00976645" w14:paraId="24D696BA" w14:textId="77777777" w:rsidTr="00BB4CC7">
        <w:tc>
          <w:tcPr>
            <w:tcW w:w="1465" w:type="pct"/>
            <w:tcBorders>
              <w:top w:val="nil"/>
              <w:left w:val="nil"/>
              <w:bottom w:val="nil"/>
              <w:right w:val="nil"/>
            </w:tcBorders>
          </w:tcPr>
          <w:p w14:paraId="5EF71AC4" w14:textId="1032C2B9" w:rsidR="00953017" w:rsidRPr="00976645" w:rsidRDefault="00953017" w:rsidP="00953017">
            <w:pPr>
              <w:tabs>
                <w:tab w:val="left" w:pos="288"/>
                <w:tab w:val="left" w:pos="576"/>
                <w:tab w:val="left" w:pos="864"/>
                <w:tab w:val="left" w:pos="1152"/>
              </w:tabs>
              <w:spacing w:before="40" w:after="40" w:line="200" w:lineRule="exact"/>
              <w:ind w:right="43"/>
              <w:rPr>
                <w:rFonts w:eastAsia="Aptos"/>
                <w:color w:val="000000" w:themeColor="text1"/>
                <w:sz w:val="17"/>
              </w:rPr>
            </w:pPr>
            <w:hyperlink r:id="rId106" w:history="1">
              <w:r w:rsidRPr="00976645">
                <w:rPr>
                  <w:rStyle w:val="Hyperlink"/>
                  <w:rFonts w:eastAsia="Aptos"/>
                  <w:sz w:val="17"/>
                </w:rPr>
                <w:t>2025/13</w:t>
              </w:r>
            </w:hyperlink>
          </w:p>
        </w:tc>
        <w:tc>
          <w:tcPr>
            <w:tcW w:w="3535" w:type="pct"/>
            <w:tcBorders>
              <w:top w:val="nil"/>
              <w:left w:val="nil"/>
              <w:bottom w:val="nil"/>
              <w:right w:val="nil"/>
            </w:tcBorders>
          </w:tcPr>
          <w:p w14:paraId="48CABD8D" w14:textId="77777777" w:rsidR="00953017" w:rsidRPr="00976645" w:rsidRDefault="00953017" w:rsidP="0095301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szCs w:val="17"/>
              </w:rPr>
              <w:t>2030 World Population and Housing Census Programme</w:t>
            </w:r>
          </w:p>
        </w:tc>
      </w:tr>
      <w:tr w:rsidR="00BB4CC7" w:rsidRPr="00976645" w14:paraId="32330DF3" w14:textId="77777777" w:rsidTr="00BB4CC7">
        <w:tc>
          <w:tcPr>
            <w:tcW w:w="1465" w:type="pct"/>
            <w:tcBorders>
              <w:top w:val="nil"/>
              <w:left w:val="nil"/>
              <w:bottom w:val="nil"/>
              <w:right w:val="nil"/>
            </w:tcBorders>
          </w:tcPr>
          <w:p w14:paraId="5808CB4F" w14:textId="6B709106" w:rsidR="00BB4CC7" w:rsidRPr="00976645" w:rsidRDefault="00BB4CC7" w:rsidP="00BB4CC7">
            <w:pPr>
              <w:tabs>
                <w:tab w:val="left" w:pos="288"/>
                <w:tab w:val="left" w:pos="576"/>
                <w:tab w:val="left" w:pos="864"/>
                <w:tab w:val="left" w:pos="1152"/>
              </w:tabs>
              <w:spacing w:before="40" w:after="40" w:line="200" w:lineRule="exact"/>
              <w:ind w:right="43"/>
              <w:rPr>
                <w:color w:val="000000" w:themeColor="text1"/>
                <w:sz w:val="17"/>
                <w:szCs w:val="17"/>
              </w:rPr>
            </w:pPr>
            <w:hyperlink r:id="rId107" w:history="1">
              <w:r w:rsidRPr="00976645">
                <w:rPr>
                  <w:rStyle w:val="Hyperlink"/>
                  <w:sz w:val="17"/>
                  <w:szCs w:val="17"/>
                </w:rPr>
                <w:t>2025/26</w:t>
              </w:r>
            </w:hyperlink>
          </w:p>
        </w:tc>
        <w:tc>
          <w:tcPr>
            <w:tcW w:w="3535" w:type="pct"/>
            <w:tcBorders>
              <w:top w:val="nil"/>
              <w:left w:val="nil"/>
              <w:bottom w:val="nil"/>
              <w:right w:val="nil"/>
            </w:tcBorders>
          </w:tcPr>
          <w:p w14:paraId="646C84E4" w14:textId="3B81ADDD"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szCs w:val="17"/>
              </w:rPr>
            </w:pPr>
            <w:r w:rsidRPr="00976645">
              <w:rPr>
                <w:sz w:val="17"/>
                <w:szCs w:val="17"/>
              </w:rPr>
              <w:t>Strengthening integration of statistics and geography</w:t>
            </w:r>
          </w:p>
        </w:tc>
      </w:tr>
    </w:tbl>
    <w:p w14:paraId="4E6D7F41" w14:textId="77777777" w:rsidR="00953017" w:rsidRPr="00976645" w:rsidRDefault="00953017" w:rsidP="00953017">
      <w:pPr>
        <w:spacing w:line="240" w:lineRule="auto"/>
        <w:rPr>
          <w:sz w:val="2"/>
        </w:rPr>
        <w:sectPr w:rsidR="00953017" w:rsidRPr="00976645" w:rsidSect="00953017">
          <w:endnotePr>
            <w:numFmt w:val="decimal"/>
          </w:endnotePr>
          <w:type w:val="continuous"/>
          <w:pgSz w:w="12240" w:h="15840"/>
          <w:pgMar w:top="1440" w:right="1195" w:bottom="1152" w:left="1195" w:header="432" w:footer="504" w:gutter="0"/>
          <w:cols w:num="2" w:space="240"/>
          <w:noEndnote/>
          <w:docGrid w:linePitch="360"/>
        </w:sectPr>
      </w:pPr>
    </w:p>
    <w:p w14:paraId="13845789" w14:textId="77777777" w:rsidR="00953017" w:rsidRPr="00976645" w:rsidRDefault="00953017" w:rsidP="00BB4CC7">
      <w:pPr>
        <w:spacing w:line="120" w:lineRule="exact"/>
        <w:rPr>
          <w:sz w:val="10"/>
        </w:rPr>
      </w:pPr>
    </w:p>
    <w:p w14:paraId="535E49FB" w14:textId="5FB19EC9" w:rsidR="00BB4CC7" w:rsidRPr="00976645" w:rsidRDefault="00BB4CC7" w:rsidP="00BB4CC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Commission for Africa resolutions</w:t>
      </w:r>
    </w:p>
    <w:p w14:paraId="73D5CD9B" w14:textId="77777777" w:rsidR="00BB4CC7" w:rsidRPr="00976645" w:rsidRDefault="00BB4CC7" w:rsidP="00BB4CC7">
      <w:pPr>
        <w:spacing w:line="120" w:lineRule="exact"/>
        <w:rPr>
          <w:sz w:val="10"/>
        </w:rPr>
      </w:pPr>
    </w:p>
    <w:p w14:paraId="50F87DE8" w14:textId="77777777" w:rsidR="00BB4CC7" w:rsidRPr="00976645" w:rsidRDefault="00BB4CC7" w:rsidP="00BB4CC7">
      <w:pPr>
        <w:spacing w:line="240" w:lineRule="auto"/>
        <w:rPr>
          <w:sz w:val="2"/>
        </w:rPr>
      </w:pPr>
    </w:p>
    <w:p w14:paraId="2AF6F8C0" w14:textId="77777777" w:rsidR="00BB4CC7" w:rsidRPr="00976645" w:rsidRDefault="00BB4CC7" w:rsidP="00BB4CC7">
      <w:pPr>
        <w:spacing w:line="240" w:lineRule="auto"/>
        <w:rPr>
          <w:sz w:val="2"/>
        </w:rPr>
        <w:sectPr w:rsidR="00BB4CC7" w:rsidRPr="00976645" w:rsidSect="0095301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B4CC7" w:rsidRPr="00976645" w14:paraId="2C1E4320" w14:textId="77777777" w:rsidTr="00BB4CC7">
        <w:tc>
          <w:tcPr>
            <w:tcW w:w="1450" w:type="pct"/>
          </w:tcPr>
          <w:p w14:paraId="7AF732DD" w14:textId="226120C4"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758 (XXVIII)</w:t>
            </w:r>
          </w:p>
        </w:tc>
        <w:tc>
          <w:tcPr>
            <w:tcW w:w="3500" w:type="pct"/>
          </w:tcPr>
          <w:p w14:paraId="78674064"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The role of cartography, remote sensing and geographic information systems (GIS) in sustainable development</w:t>
            </w:r>
          </w:p>
        </w:tc>
      </w:tr>
      <w:tr w:rsidR="00BB4CC7" w:rsidRPr="00976645" w14:paraId="26A8A5FE" w14:textId="77777777" w:rsidTr="00BB4CC7">
        <w:tc>
          <w:tcPr>
            <w:tcW w:w="1450" w:type="pct"/>
          </w:tcPr>
          <w:p w14:paraId="2001F3C6" w14:textId="7777777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849 (XL)</w:t>
            </w:r>
          </w:p>
        </w:tc>
        <w:tc>
          <w:tcPr>
            <w:tcW w:w="3500" w:type="pct"/>
          </w:tcPr>
          <w:p w14:paraId="05F1C1E8"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Statistics and statistical capacity-building in Africa</w:t>
            </w:r>
          </w:p>
        </w:tc>
      </w:tr>
      <w:tr w:rsidR="00BB4CC7" w:rsidRPr="00976645" w14:paraId="7625C206" w14:textId="77777777" w:rsidTr="00BB4CC7">
        <w:tc>
          <w:tcPr>
            <w:tcW w:w="1450" w:type="pct"/>
          </w:tcPr>
          <w:p w14:paraId="2EF4CA68" w14:textId="7777777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882 (XLIV)</w:t>
            </w:r>
          </w:p>
        </w:tc>
        <w:tc>
          <w:tcPr>
            <w:tcW w:w="3500" w:type="pct"/>
          </w:tcPr>
          <w:p w14:paraId="0005B60D"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Implementation of the African Charter on Statistics and the Strategy for the Harmonization of Statistics in Africa</w:t>
            </w:r>
          </w:p>
        </w:tc>
      </w:tr>
      <w:tr w:rsidR="00BB4CC7" w:rsidRPr="00976645" w14:paraId="62A99ACA" w14:textId="77777777" w:rsidTr="00BB4CC7">
        <w:tc>
          <w:tcPr>
            <w:tcW w:w="1450" w:type="pct"/>
          </w:tcPr>
          <w:p w14:paraId="21914DF4" w14:textId="7777777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911 (XLVI)</w:t>
            </w:r>
          </w:p>
        </w:tc>
        <w:tc>
          <w:tcPr>
            <w:tcW w:w="3500" w:type="pct"/>
          </w:tcPr>
          <w:p w14:paraId="5E684EF3"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Statistics and statistical development</w:t>
            </w:r>
          </w:p>
        </w:tc>
      </w:tr>
      <w:tr w:rsidR="00BB4CC7" w:rsidRPr="00976645" w14:paraId="504D8003" w14:textId="77777777" w:rsidTr="00BB4CC7">
        <w:tc>
          <w:tcPr>
            <w:tcW w:w="1450" w:type="pct"/>
          </w:tcPr>
          <w:p w14:paraId="1FA42169" w14:textId="4B006EC1"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2023/2</w:t>
            </w:r>
          </w:p>
        </w:tc>
        <w:tc>
          <w:tcPr>
            <w:tcW w:w="3500" w:type="pct"/>
          </w:tcPr>
          <w:p w14:paraId="76A26D71"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Calibri"/>
                <w:color w:val="000000" w:themeColor="text1"/>
                <w:sz w:val="17"/>
              </w:rPr>
              <w:t>Data and statistics</w:t>
            </w:r>
          </w:p>
        </w:tc>
      </w:tr>
    </w:tbl>
    <w:p w14:paraId="5607C125" w14:textId="77777777" w:rsidR="00BB4CC7" w:rsidRPr="00976645" w:rsidRDefault="00BB4CC7" w:rsidP="00BB4CC7">
      <w:pPr>
        <w:spacing w:line="240" w:lineRule="auto"/>
        <w:rPr>
          <w:sz w:val="2"/>
        </w:rPr>
        <w:sectPr w:rsidR="00BB4CC7" w:rsidRPr="00976645" w:rsidSect="00BB4CC7">
          <w:endnotePr>
            <w:numFmt w:val="decimal"/>
          </w:endnotePr>
          <w:type w:val="continuous"/>
          <w:pgSz w:w="12240" w:h="15840"/>
          <w:pgMar w:top="1440" w:right="1195" w:bottom="1152" w:left="1195" w:header="432" w:footer="504" w:gutter="0"/>
          <w:cols w:num="2" w:space="240"/>
          <w:noEndnote/>
          <w:docGrid w:linePitch="360"/>
        </w:sectPr>
      </w:pPr>
    </w:p>
    <w:p w14:paraId="55F0308C" w14:textId="77777777" w:rsidR="00BB4CC7" w:rsidRPr="00976645" w:rsidRDefault="00BB4CC7" w:rsidP="00BB4CC7">
      <w:pPr>
        <w:spacing w:line="120" w:lineRule="exact"/>
        <w:rPr>
          <w:sz w:val="10"/>
        </w:rPr>
      </w:pPr>
    </w:p>
    <w:p w14:paraId="36497544" w14:textId="77777777" w:rsidR="00BB4CC7" w:rsidRPr="00976645" w:rsidRDefault="00BB4CC7" w:rsidP="00BB4CC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Subprogramme 5</w:t>
      </w:r>
    </w:p>
    <w:p w14:paraId="3B248240" w14:textId="77777777" w:rsidR="00BB4CC7" w:rsidRPr="00976645" w:rsidRDefault="00BB4CC7" w:rsidP="00BB4CC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ab/>
        <w:t>Climate change, food security and natural resources</w:t>
      </w:r>
    </w:p>
    <w:p w14:paraId="02A5B535" w14:textId="77777777" w:rsidR="00BB4CC7" w:rsidRPr="00976645" w:rsidRDefault="00BB4CC7" w:rsidP="00BB4CC7">
      <w:pPr>
        <w:spacing w:line="120" w:lineRule="exact"/>
        <w:rPr>
          <w:sz w:val="10"/>
        </w:rPr>
      </w:pPr>
    </w:p>
    <w:p w14:paraId="2A257192" w14:textId="77777777" w:rsidR="00BB4CC7" w:rsidRPr="00976645" w:rsidRDefault="00BB4CC7" w:rsidP="00BB4CC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General Assembly resolutions</w:t>
      </w:r>
    </w:p>
    <w:p w14:paraId="0D40B208" w14:textId="77777777" w:rsidR="00BB4CC7" w:rsidRPr="00976645" w:rsidRDefault="00BB4CC7" w:rsidP="00BB4CC7">
      <w:pPr>
        <w:spacing w:line="120" w:lineRule="exact"/>
        <w:rPr>
          <w:sz w:val="10"/>
        </w:rPr>
      </w:pPr>
    </w:p>
    <w:p w14:paraId="283BFFC3" w14:textId="77777777" w:rsidR="00BB4CC7" w:rsidRPr="00976645" w:rsidRDefault="00BB4CC7" w:rsidP="00BB4CC7">
      <w:pPr>
        <w:spacing w:line="240" w:lineRule="auto"/>
        <w:rPr>
          <w:sz w:val="2"/>
        </w:rPr>
      </w:pPr>
    </w:p>
    <w:p w14:paraId="15DF7321" w14:textId="77777777" w:rsidR="00BB4CC7" w:rsidRPr="00976645" w:rsidRDefault="00BB4CC7" w:rsidP="00BB4CC7">
      <w:pPr>
        <w:spacing w:line="240" w:lineRule="auto"/>
        <w:rPr>
          <w:sz w:val="2"/>
        </w:rPr>
        <w:sectPr w:rsidR="00BB4CC7" w:rsidRPr="00976645" w:rsidSect="00BB4CC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B4CC7" w:rsidRPr="00976645" w14:paraId="7CE206BD" w14:textId="77777777" w:rsidTr="00BB4CC7">
        <w:tc>
          <w:tcPr>
            <w:tcW w:w="1465" w:type="pct"/>
          </w:tcPr>
          <w:p w14:paraId="38508843" w14:textId="2250E415"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hyperlink r:id="rId108" w:history="1">
              <w:r w:rsidRPr="00976645">
                <w:rPr>
                  <w:rStyle w:val="Hyperlink"/>
                  <w:rFonts w:eastAsia="Aptos"/>
                  <w:sz w:val="17"/>
                </w:rPr>
                <w:t>76/300</w:t>
              </w:r>
            </w:hyperlink>
          </w:p>
        </w:tc>
        <w:tc>
          <w:tcPr>
            <w:tcW w:w="3535" w:type="pct"/>
          </w:tcPr>
          <w:p w14:paraId="048852ED"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The human right to a clean, healthy and sustainable environment</w:t>
            </w:r>
          </w:p>
        </w:tc>
      </w:tr>
      <w:tr w:rsidR="00BB4CC7" w:rsidRPr="00976645" w14:paraId="6B8F9955" w14:textId="77777777" w:rsidTr="00BB4CC7">
        <w:tc>
          <w:tcPr>
            <w:tcW w:w="1465" w:type="pct"/>
          </w:tcPr>
          <w:p w14:paraId="06298D28" w14:textId="105B50EC" w:rsidR="00BB4CC7" w:rsidRPr="00976645" w:rsidRDefault="00BB4CC7" w:rsidP="00BB4CC7">
            <w:pPr>
              <w:tabs>
                <w:tab w:val="left" w:pos="288"/>
                <w:tab w:val="left" w:pos="576"/>
                <w:tab w:val="left" w:pos="864"/>
                <w:tab w:val="left" w:pos="1152"/>
              </w:tabs>
              <w:spacing w:before="40" w:after="40" w:line="200" w:lineRule="exact"/>
              <w:ind w:right="43"/>
              <w:rPr>
                <w:color w:val="000000" w:themeColor="text1"/>
                <w:sz w:val="17"/>
              </w:rPr>
            </w:pPr>
            <w:hyperlink r:id="rId109" w:history="1">
              <w:r w:rsidRPr="00976645">
                <w:rPr>
                  <w:rStyle w:val="Hyperlink"/>
                  <w:rFonts w:eastAsia="Aptos"/>
                  <w:sz w:val="17"/>
                </w:rPr>
                <w:t>80/110</w:t>
              </w:r>
            </w:hyperlink>
          </w:p>
        </w:tc>
        <w:tc>
          <w:tcPr>
            <w:tcW w:w="3535" w:type="pct"/>
          </w:tcPr>
          <w:p w14:paraId="0318DAD4"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Oceans and the law of the sea</w:t>
            </w:r>
          </w:p>
        </w:tc>
      </w:tr>
      <w:tr w:rsidR="00BB4CC7" w:rsidRPr="00976645" w14:paraId="2B36BA00" w14:textId="77777777" w:rsidTr="00BB4CC7">
        <w:tc>
          <w:tcPr>
            <w:tcW w:w="1465" w:type="pct"/>
          </w:tcPr>
          <w:p w14:paraId="7EFA330F" w14:textId="11F22DD9"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hyperlink r:id="rId110" w:history="1">
              <w:r w:rsidRPr="00976645">
                <w:rPr>
                  <w:rStyle w:val="Hyperlink"/>
                  <w:rFonts w:eastAsia="Aptos"/>
                  <w:sz w:val="17"/>
                </w:rPr>
                <w:t>80/133</w:t>
              </w:r>
            </w:hyperlink>
          </w:p>
        </w:tc>
        <w:tc>
          <w:tcPr>
            <w:tcW w:w="3535" w:type="pct"/>
          </w:tcPr>
          <w:p w14:paraId="5F85CDD8"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Agricultural technology for sustainable development</w:t>
            </w:r>
          </w:p>
        </w:tc>
      </w:tr>
      <w:tr w:rsidR="00BB4CC7" w:rsidRPr="00976645" w14:paraId="1D3F54F9" w14:textId="77777777" w:rsidTr="00BB4CC7">
        <w:tc>
          <w:tcPr>
            <w:tcW w:w="1465" w:type="pct"/>
          </w:tcPr>
          <w:p w14:paraId="23964FF2" w14:textId="2A2547FB" w:rsidR="00BB4CC7" w:rsidRPr="00976645" w:rsidRDefault="00BB4CC7" w:rsidP="00BB4CC7">
            <w:pPr>
              <w:tabs>
                <w:tab w:val="left" w:pos="288"/>
                <w:tab w:val="left" w:pos="576"/>
                <w:tab w:val="left" w:pos="864"/>
                <w:tab w:val="left" w:pos="1152"/>
              </w:tabs>
              <w:spacing w:before="40" w:after="40" w:line="200" w:lineRule="exact"/>
              <w:ind w:right="43"/>
              <w:rPr>
                <w:rFonts w:eastAsia="Times New Roman"/>
                <w:color w:val="000000" w:themeColor="text1"/>
                <w:sz w:val="17"/>
                <w:szCs w:val="17"/>
              </w:rPr>
            </w:pPr>
            <w:hyperlink r:id="rId111" w:history="1">
              <w:r w:rsidRPr="00976645">
                <w:rPr>
                  <w:rStyle w:val="Hyperlink"/>
                  <w:rFonts w:eastAsia="Aptos"/>
                  <w:sz w:val="17"/>
                </w:rPr>
                <w:t>80/137</w:t>
              </w:r>
            </w:hyperlink>
          </w:p>
        </w:tc>
        <w:tc>
          <w:tcPr>
            <w:tcW w:w="3535" w:type="pct"/>
          </w:tcPr>
          <w:p w14:paraId="5885BA0C"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Disaster risk reduction</w:t>
            </w:r>
          </w:p>
        </w:tc>
      </w:tr>
      <w:tr w:rsidR="00BB4CC7" w:rsidRPr="00976645" w14:paraId="74D27A75" w14:textId="77777777" w:rsidTr="00BB4CC7">
        <w:tc>
          <w:tcPr>
            <w:tcW w:w="1465" w:type="pct"/>
          </w:tcPr>
          <w:p w14:paraId="21AB9C8A" w14:textId="0B9DC151" w:rsidR="00BB4CC7" w:rsidRPr="00976645" w:rsidRDefault="00BB4CC7" w:rsidP="00BB4CC7">
            <w:pPr>
              <w:tabs>
                <w:tab w:val="left" w:pos="288"/>
                <w:tab w:val="left" w:pos="576"/>
                <w:tab w:val="left" w:pos="864"/>
                <w:tab w:val="left" w:pos="1152"/>
              </w:tabs>
              <w:spacing w:before="40" w:after="40" w:line="200" w:lineRule="exact"/>
              <w:ind w:right="43"/>
              <w:rPr>
                <w:rFonts w:eastAsia="Times New Roman"/>
                <w:color w:val="000000" w:themeColor="text1"/>
                <w:sz w:val="17"/>
                <w:szCs w:val="17"/>
              </w:rPr>
            </w:pPr>
            <w:hyperlink r:id="rId112" w:history="1">
              <w:r w:rsidRPr="00976645">
                <w:rPr>
                  <w:rStyle w:val="Hyperlink"/>
                  <w:rFonts w:eastAsia="Aptos"/>
                  <w:sz w:val="17"/>
                </w:rPr>
                <w:t>80/140</w:t>
              </w:r>
            </w:hyperlink>
          </w:p>
        </w:tc>
        <w:tc>
          <w:tcPr>
            <w:tcW w:w="3535" w:type="pct"/>
          </w:tcPr>
          <w:p w14:paraId="4FA129EE"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Implementation of the Convention on Biological Diversity and its contribution to sustainable development</w:t>
            </w:r>
          </w:p>
        </w:tc>
      </w:tr>
      <w:tr w:rsidR="00BB4CC7" w:rsidRPr="00976645" w14:paraId="43013B49" w14:textId="77777777" w:rsidTr="00BB4CC7">
        <w:tc>
          <w:tcPr>
            <w:tcW w:w="1465" w:type="pct"/>
          </w:tcPr>
          <w:p w14:paraId="7783A8B3" w14:textId="3AB41B2C" w:rsidR="00BB4CC7" w:rsidRPr="00976645" w:rsidRDefault="00BB4CC7" w:rsidP="00BB4CC7">
            <w:pPr>
              <w:tabs>
                <w:tab w:val="left" w:pos="288"/>
                <w:tab w:val="left" w:pos="576"/>
                <w:tab w:val="left" w:pos="864"/>
                <w:tab w:val="left" w:pos="1152"/>
              </w:tabs>
              <w:spacing w:before="40" w:after="40" w:line="200" w:lineRule="exact"/>
              <w:ind w:right="43"/>
              <w:rPr>
                <w:color w:val="000000" w:themeColor="text1"/>
                <w:sz w:val="17"/>
                <w:szCs w:val="17"/>
              </w:rPr>
            </w:pPr>
            <w:hyperlink r:id="rId113" w:history="1">
              <w:r w:rsidRPr="00976645">
                <w:rPr>
                  <w:rStyle w:val="Hyperlink"/>
                  <w:sz w:val="17"/>
                  <w:szCs w:val="17"/>
                </w:rPr>
                <w:t>80/157</w:t>
              </w:r>
            </w:hyperlink>
          </w:p>
        </w:tc>
        <w:tc>
          <w:tcPr>
            <w:tcW w:w="3535" w:type="pct"/>
          </w:tcPr>
          <w:p w14:paraId="10EBD96F" w14:textId="62B6205B"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szCs w:val="17"/>
              </w:rPr>
            </w:pPr>
            <w:r w:rsidRPr="00976645">
              <w:rPr>
                <w:sz w:val="17"/>
                <w:szCs w:val="17"/>
              </w:rPr>
              <w:t>Agriculture development, food security and nutrition</w:t>
            </w:r>
          </w:p>
        </w:tc>
      </w:tr>
    </w:tbl>
    <w:p w14:paraId="56D37C97" w14:textId="77777777" w:rsidR="00BB4CC7" w:rsidRPr="00976645" w:rsidRDefault="00BB4CC7" w:rsidP="00BB4CC7">
      <w:pPr>
        <w:spacing w:line="240" w:lineRule="auto"/>
        <w:rPr>
          <w:sz w:val="2"/>
        </w:rPr>
        <w:sectPr w:rsidR="00BB4CC7" w:rsidRPr="00976645" w:rsidSect="00BB4CC7">
          <w:endnotePr>
            <w:numFmt w:val="decimal"/>
          </w:endnotePr>
          <w:type w:val="continuous"/>
          <w:pgSz w:w="12240" w:h="15840"/>
          <w:pgMar w:top="1440" w:right="1195" w:bottom="1152" w:left="1195" w:header="432" w:footer="504" w:gutter="0"/>
          <w:cols w:num="2" w:space="240"/>
          <w:noEndnote/>
          <w:docGrid w:linePitch="360"/>
        </w:sectPr>
      </w:pPr>
    </w:p>
    <w:p w14:paraId="1DEBCD73" w14:textId="77777777" w:rsidR="00BB4CC7" w:rsidRPr="00976645" w:rsidRDefault="00BB4CC7" w:rsidP="00BB4CC7">
      <w:pPr>
        <w:spacing w:line="120" w:lineRule="exact"/>
        <w:rPr>
          <w:sz w:val="10"/>
        </w:rPr>
      </w:pPr>
    </w:p>
    <w:p w14:paraId="29108010" w14:textId="21BF90F1" w:rsidR="00BB4CC7" w:rsidRPr="00976645" w:rsidRDefault="00BB4CC7" w:rsidP="00BB4CC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Economic Commission for Africa resolutions</w:t>
      </w:r>
    </w:p>
    <w:p w14:paraId="7C30E668" w14:textId="77777777" w:rsidR="00BB4CC7" w:rsidRPr="00976645" w:rsidRDefault="00BB4CC7" w:rsidP="00BB4CC7">
      <w:pPr>
        <w:pStyle w:val="SingleTxt"/>
        <w:spacing w:after="0" w:line="120" w:lineRule="exact"/>
        <w:rPr>
          <w:sz w:val="10"/>
        </w:rPr>
      </w:pPr>
    </w:p>
    <w:p w14:paraId="3DA9D3FA" w14:textId="77777777" w:rsidR="00BB4CC7" w:rsidRPr="00976645" w:rsidRDefault="00BB4CC7" w:rsidP="00BB4CC7">
      <w:pPr>
        <w:spacing w:line="240" w:lineRule="auto"/>
        <w:rPr>
          <w:sz w:val="2"/>
        </w:rPr>
      </w:pPr>
    </w:p>
    <w:p w14:paraId="29FE4D6F" w14:textId="77777777" w:rsidR="00BB4CC7" w:rsidRPr="00976645" w:rsidRDefault="00BB4CC7" w:rsidP="00BB4CC7">
      <w:pPr>
        <w:spacing w:line="240" w:lineRule="auto"/>
        <w:rPr>
          <w:sz w:val="2"/>
        </w:rPr>
        <w:sectPr w:rsidR="00BB4CC7" w:rsidRPr="00976645" w:rsidSect="00BB4CC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B4CC7" w:rsidRPr="00976645" w14:paraId="1DEF12E5" w14:textId="77777777" w:rsidTr="00BB4CC7">
        <w:tc>
          <w:tcPr>
            <w:tcW w:w="1450" w:type="pct"/>
          </w:tcPr>
          <w:p w14:paraId="06ED8992" w14:textId="72791034"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818 (XXXI)</w:t>
            </w:r>
          </w:p>
        </w:tc>
        <w:tc>
          <w:tcPr>
            <w:tcW w:w="3500" w:type="pct"/>
          </w:tcPr>
          <w:p w14:paraId="61C3570A"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Promotion of mineral resources development and utilization in Africa</w:t>
            </w:r>
          </w:p>
        </w:tc>
      </w:tr>
      <w:tr w:rsidR="00BB4CC7" w:rsidRPr="00976645" w14:paraId="0198BC5E" w14:textId="77777777" w:rsidTr="00BB4CC7">
        <w:tc>
          <w:tcPr>
            <w:tcW w:w="1450" w:type="pct"/>
          </w:tcPr>
          <w:p w14:paraId="77B4A31F" w14:textId="7777777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877 (XLIII)</w:t>
            </w:r>
          </w:p>
        </w:tc>
        <w:tc>
          <w:tcPr>
            <w:tcW w:w="3500" w:type="pct"/>
          </w:tcPr>
          <w:p w14:paraId="67E2C47C"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Towards realizing a food-secure Africa</w:t>
            </w:r>
          </w:p>
        </w:tc>
      </w:tr>
      <w:tr w:rsidR="00BB4CC7" w:rsidRPr="00976645" w14:paraId="63DD5270" w14:textId="77777777" w:rsidTr="00BB4CC7">
        <w:tc>
          <w:tcPr>
            <w:tcW w:w="1450" w:type="pct"/>
          </w:tcPr>
          <w:p w14:paraId="5B7F042A" w14:textId="7777777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884 (XLIV)</w:t>
            </w:r>
          </w:p>
        </w:tc>
        <w:tc>
          <w:tcPr>
            <w:tcW w:w="3500" w:type="pct"/>
          </w:tcPr>
          <w:p w14:paraId="32CFAAEF"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Climate change and sustainable development in Africa</w:t>
            </w:r>
          </w:p>
        </w:tc>
      </w:tr>
      <w:tr w:rsidR="00BB4CC7" w:rsidRPr="00976645" w14:paraId="4C2D83F4" w14:textId="77777777" w:rsidTr="00BB4CC7">
        <w:tc>
          <w:tcPr>
            <w:tcW w:w="1450" w:type="pct"/>
          </w:tcPr>
          <w:p w14:paraId="3CB074B2" w14:textId="7777777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919 (XLVII)</w:t>
            </w:r>
          </w:p>
        </w:tc>
        <w:tc>
          <w:tcPr>
            <w:tcW w:w="3500" w:type="pct"/>
          </w:tcPr>
          <w:p w14:paraId="58799A9E"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Green economy and structural transformation in Africa</w:t>
            </w:r>
          </w:p>
        </w:tc>
      </w:tr>
      <w:tr w:rsidR="00BB4CC7" w:rsidRPr="00976645" w14:paraId="7AB00EC9" w14:textId="77777777" w:rsidTr="00BB4CC7">
        <w:tc>
          <w:tcPr>
            <w:tcW w:w="1450" w:type="pct"/>
          </w:tcPr>
          <w:p w14:paraId="092BF858" w14:textId="7777777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975 (LIII)</w:t>
            </w:r>
          </w:p>
        </w:tc>
        <w:tc>
          <w:tcPr>
            <w:tcW w:w="3500" w:type="pct"/>
          </w:tcPr>
          <w:p w14:paraId="76E2ED21" w14:textId="77777777" w:rsidR="00BB4CC7" w:rsidRPr="00976645" w:rsidRDefault="00BB4CC7" w:rsidP="004705FC">
            <w:pPr>
              <w:tabs>
                <w:tab w:val="left" w:pos="288"/>
                <w:tab w:val="left" w:pos="576"/>
                <w:tab w:val="left" w:pos="864"/>
                <w:tab w:val="left" w:pos="1152"/>
              </w:tabs>
              <w:spacing w:before="40" w:after="40" w:line="200" w:lineRule="exact"/>
              <w:ind w:left="86" w:right="43"/>
              <w:rPr>
                <w:rFonts w:eastAsia="Aptos"/>
                <w:color w:val="000000" w:themeColor="text1"/>
                <w:w w:val="101"/>
                <w:sz w:val="17"/>
              </w:rPr>
            </w:pPr>
            <w:r w:rsidRPr="004705FC">
              <w:rPr>
                <w:rFonts w:eastAsia="Aptos"/>
                <w:color w:val="000000" w:themeColor="text1"/>
                <w:w w:val="101"/>
                <w:sz w:val="17"/>
              </w:rPr>
              <w:t>Sustainable industrialization and diversification</w:t>
            </w:r>
            <w:r w:rsidRPr="00976645">
              <w:rPr>
                <w:rFonts w:eastAsia="Aptos"/>
                <w:color w:val="000000" w:themeColor="text1"/>
                <w:w w:val="101"/>
                <w:sz w:val="17"/>
              </w:rPr>
              <w:t xml:space="preserve"> of Africa in the digital era in the context of the coronavirus disease pandemic</w:t>
            </w:r>
          </w:p>
        </w:tc>
      </w:tr>
      <w:tr w:rsidR="00BB4CC7" w:rsidRPr="00976645" w14:paraId="56570F0D" w14:textId="77777777" w:rsidTr="00BB4CC7">
        <w:tc>
          <w:tcPr>
            <w:tcW w:w="1450" w:type="pct"/>
          </w:tcPr>
          <w:p w14:paraId="4F342257" w14:textId="7777777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982 (LIV)</w:t>
            </w:r>
          </w:p>
        </w:tc>
        <w:tc>
          <w:tcPr>
            <w:tcW w:w="3500" w:type="pct"/>
          </w:tcPr>
          <w:p w14:paraId="1E163E0C"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pacing w:val="2"/>
                <w:sz w:val="17"/>
              </w:rPr>
            </w:pPr>
            <w:r w:rsidRPr="00976645">
              <w:rPr>
                <w:rFonts w:eastAsia="Aptos"/>
                <w:color w:val="000000" w:themeColor="text1"/>
                <w:spacing w:val="2"/>
                <w:sz w:val="17"/>
              </w:rPr>
              <w:t>Financing the recovery of Africa and beyond</w:t>
            </w:r>
          </w:p>
        </w:tc>
      </w:tr>
      <w:tr w:rsidR="00BB4CC7" w:rsidRPr="00976645" w14:paraId="6F7C11B8" w14:textId="77777777" w:rsidTr="00BB4CC7">
        <w:tc>
          <w:tcPr>
            <w:tcW w:w="1450" w:type="pct"/>
          </w:tcPr>
          <w:p w14:paraId="64E94481" w14:textId="7777777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989 (LIV)</w:t>
            </w:r>
          </w:p>
        </w:tc>
        <w:tc>
          <w:tcPr>
            <w:tcW w:w="3500" w:type="pct"/>
          </w:tcPr>
          <w:p w14:paraId="63F60072"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Carbon certification</w:t>
            </w:r>
          </w:p>
        </w:tc>
      </w:tr>
      <w:tr w:rsidR="00BB4CC7" w:rsidRPr="00976645" w14:paraId="023C8CE3" w14:textId="77777777" w:rsidTr="00BB4CC7">
        <w:tc>
          <w:tcPr>
            <w:tcW w:w="1450" w:type="pct"/>
          </w:tcPr>
          <w:p w14:paraId="05C0A6CD" w14:textId="359E6782"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2023/5</w:t>
            </w:r>
          </w:p>
        </w:tc>
        <w:tc>
          <w:tcPr>
            <w:tcW w:w="3500" w:type="pct"/>
          </w:tcPr>
          <w:p w14:paraId="4ACBA9C3"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Accelerating food systems transformation in Africa</w:t>
            </w:r>
          </w:p>
        </w:tc>
      </w:tr>
      <w:tr w:rsidR="00BB4CC7" w:rsidRPr="00976645" w14:paraId="10A24263" w14:textId="77777777" w:rsidTr="00BB4CC7">
        <w:tc>
          <w:tcPr>
            <w:tcW w:w="1450" w:type="pct"/>
          </w:tcPr>
          <w:p w14:paraId="67F59B48" w14:textId="2374E4C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2023/6</w:t>
            </w:r>
          </w:p>
        </w:tc>
        <w:tc>
          <w:tcPr>
            <w:tcW w:w="3500" w:type="pct"/>
          </w:tcPr>
          <w:p w14:paraId="5453098D"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Climate finance mobilization to accelerate a green recovery</w:t>
            </w:r>
          </w:p>
        </w:tc>
      </w:tr>
      <w:tr w:rsidR="00BB4CC7" w:rsidRPr="00976645" w14:paraId="5ED2B232" w14:textId="77777777" w:rsidTr="00BB4CC7">
        <w:tc>
          <w:tcPr>
            <w:tcW w:w="1450" w:type="pct"/>
          </w:tcPr>
          <w:p w14:paraId="3BD9937A" w14:textId="0A4FF6E7"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2023/7</w:t>
            </w:r>
          </w:p>
        </w:tc>
        <w:tc>
          <w:tcPr>
            <w:tcW w:w="3500" w:type="pct"/>
          </w:tcPr>
          <w:p w14:paraId="24FB7C0D"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Advancing the sustainable debt coalition initiative in Africa and beyond</w:t>
            </w:r>
          </w:p>
        </w:tc>
      </w:tr>
      <w:tr w:rsidR="00BB4CC7" w:rsidRPr="00976645" w14:paraId="0F8B8E99" w14:textId="77777777" w:rsidTr="00BB4CC7">
        <w:tc>
          <w:tcPr>
            <w:tcW w:w="1450" w:type="pct"/>
          </w:tcPr>
          <w:p w14:paraId="540B2033" w14:textId="2E3C95E8" w:rsidR="00BB4CC7" w:rsidRPr="00976645" w:rsidRDefault="00BB4CC7" w:rsidP="00BB4CC7">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2023/8</w:t>
            </w:r>
          </w:p>
        </w:tc>
        <w:tc>
          <w:tcPr>
            <w:tcW w:w="3500" w:type="pct"/>
          </w:tcPr>
          <w:p w14:paraId="49DF1DEB" w14:textId="77777777" w:rsidR="00BB4CC7" w:rsidRPr="00976645" w:rsidRDefault="00BB4CC7" w:rsidP="00BB4CC7">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Great Blue Wall Initiative</w:t>
            </w:r>
          </w:p>
        </w:tc>
      </w:tr>
    </w:tbl>
    <w:p w14:paraId="754B6D17" w14:textId="77777777" w:rsidR="00BB4CC7" w:rsidRPr="00976645" w:rsidRDefault="00BB4CC7" w:rsidP="00BB4CC7">
      <w:pPr>
        <w:spacing w:line="240" w:lineRule="auto"/>
        <w:rPr>
          <w:sz w:val="2"/>
        </w:rPr>
        <w:sectPr w:rsidR="00BB4CC7" w:rsidRPr="00976645" w:rsidSect="00BB4CC7">
          <w:endnotePr>
            <w:numFmt w:val="decimal"/>
          </w:endnotePr>
          <w:type w:val="continuous"/>
          <w:pgSz w:w="12240" w:h="15840"/>
          <w:pgMar w:top="1440" w:right="1195" w:bottom="1152" w:left="1195" w:header="432" w:footer="504" w:gutter="0"/>
          <w:cols w:num="2" w:space="240"/>
          <w:noEndnote/>
          <w:docGrid w:linePitch="360"/>
        </w:sectPr>
      </w:pPr>
    </w:p>
    <w:p w14:paraId="2E424ADC" w14:textId="77777777" w:rsidR="00BB4CC7" w:rsidRPr="00976645" w:rsidRDefault="00BB4CC7" w:rsidP="00BB4CC7">
      <w:pPr>
        <w:spacing w:line="120" w:lineRule="exact"/>
        <w:rPr>
          <w:sz w:val="10"/>
        </w:rPr>
      </w:pPr>
    </w:p>
    <w:p w14:paraId="3046FB24" w14:textId="77777777" w:rsidR="00BB4CC7" w:rsidRPr="00976645" w:rsidRDefault="00BB4CC7" w:rsidP="00BB4CC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Subprogramme 6</w:t>
      </w:r>
    </w:p>
    <w:p w14:paraId="2E1D4FF2" w14:textId="77777777" w:rsidR="00BB4CC7" w:rsidRPr="00976645" w:rsidRDefault="00BB4CC7" w:rsidP="00BB4CC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ab/>
        <w:t xml:space="preserve">Economic empowerment of women and youth </w:t>
      </w:r>
    </w:p>
    <w:p w14:paraId="3590D5C6" w14:textId="77777777" w:rsidR="00BB4CC7" w:rsidRPr="00976645" w:rsidRDefault="00BB4CC7" w:rsidP="00BB4CC7">
      <w:pPr>
        <w:spacing w:line="120" w:lineRule="exact"/>
        <w:rPr>
          <w:sz w:val="10"/>
        </w:rPr>
      </w:pPr>
    </w:p>
    <w:p w14:paraId="684C9AC6" w14:textId="1065E520" w:rsidR="00BB4CC7" w:rsidRDefault="00BB4CC7" w:rsidP="00BB4CC7">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General Assembly resolutions</w:t>
      </w:r>
    </w:p>
    <w:p w14:paraId="507753D3" w14:textId="77777777" w:rsidR="00CE2647" w:rsidRPr="004705FC" w:rsidRDefault="00CE2647" w:rsidP="004705FC">
      <w:pPr>
        <w:spacing w:line="120" w:lineRule="exact"/>
        <w:rPr>
          <w:sz w:val="10"/>
        </w:rPr>
      </w:pPr>
    </w:p>
    <w:p w14:paraId="3D34E1C3" w14:textId="77777777" w:rsidR="00BB4CC7" w:rsidRPr="00976645" w:rsidRDefault="00BB4CC7" w:rsidP="00BB4CC7">
      <w:pPr>
        <w:spacing w:line="240" w:lineRule="auto"/>
        <w:rPr>
          <w:sz w:val="2"/>
        </w:rPr>
      </w:pPr>
    </w:p>
    <w:p w14:paraId="47CB617B" w14:textId="77777777" w:rsidR="00BB4CC7" w:rsidRPr="00976645" w:rsidRDefault="00BB4CC7" w:rsidP="00BB4CC7">
      <w:pPr>
        <w:spacing w:line="240" w:lineRule="auto"/>
        <w:rPr>
          <w:sz w:val="2"/>
        </w:rPr>
        <w:sectPr w:rsidR="00BB4CC7" w:rsidRPr="00976645" w:rsidSect="00BB4CC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B4CC7" w:rsidRPr="00976645" w14:paraId="68BDF779" w14:textId="77777777" w:rsidTr="00BB4CC7">
        <w:tc>
          <w:tcPr>
            <w:tcW w:w="1465" w:type="pct"/>
          </w:tcPr>
          <w:p w14:paraId="606787FE" w14:textId="0996E21A" w:rsidR="00BB4CC7" w:rsidRPr="00976645" w:rsidRDefault="00BB4CC7" w:rsidP="00BB205B">
            <w:pPr>
              <w:tabs>
                <w:tab w:val="left" w:pos="288"/>
                <w:tab w:val="left" w:pos="576"/>
                <w:tab w:val="left" w:pos="864"/>
                <w:tab w:val="left" w:pos="1152"/>
              </w:tabs>
              <w:spacing w:before="40" w:after="40" w:line="200" w:lineRule="exact"/>
              <w:ind w:right="43"/>
              <w:rPr>
                <w:color w:val="000000" w:themeColor="text1"/>
                <w:sz w:val="17"/>
              </w:rPr>
            </w:pPr>
            <w:hyperlink r:id="rId114" w:history="1">
              <w:r w:rsidRPr="00976645">
                <w:rPr>
                  <w:rStyle w:val="Hyperlink"/>
                  <w:rFonts w:eastAsia="Times New Roman"/>
                  <w:sz w:val="17"/>
                  <w:szCs w:val="17"/>
                </w:rPr>
                <w:t>65/312</w:t>
              </w:r>
            </w:hyperlink>
          </w:p>
        </w:tc>
        <w:tc>
          <w:tcPr>
            <w:tcW w:w="3535" w:type="pct"/>
          </w:tcPr>
          <w:p w14:paraId="7ED91315" w14:textId="77777777" w:rsidR="00BB4CC7" w:rsidRPr="00976645" w:rsidRDefault="00BB4CC7"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Outcome document of the High-level Meeting of the General Assembly on Youth: Dialogue and Mutual Understanding</w:t>
            </w:r>
          </w:p>
        </w:tc>
      </w:tr>
      <w:tr w:rsidR="00BB4CC7" w:rsidRPr="00976645" w14:paraId="1C106DC1" w14:textId="77777777" w:rsidTr="00BB4CC7">
        <w:tc>
          <w:tcPr>
            <w:tcW w:w="1465" w:type="pct"/>
          </w:tcPr>
          <w:p w14:paraId="5ACBDE0F" w14:textId="7215CE06" w:rsidR="00BB4CC7" w:rsidRPr="00976645" w:rsidRDefault="00BB4CC7" w:rsidP="00BB205B">
            <w:pPr>
              <w:tabs>
                <w:tab w:val="left" w:pos="288"/>
                <w:tab w:val="left" w:pos="576"/>
                <w:tab w:val="left" w:pos="864"/>
                <w:tab w:val="left" w:pos="1152"/>
              </w:tabs>
              <w:spacing w:before="40" w:after="40" w:line="200" w:lineRule="exact"/>
              <w:ind w:right="43"/>
              <w:rPr>
                <w:rFonts w:eastAsia="Aptos"/>
                <w:color w:val="000000" w:themeColor="text1"/>
                <w:sz w:val="17"/>
              </w:rPr>
            </w:pPr>
            <w:hyperlink r:id="rId115" w:history="1">
              <w:r w:rsidRPr="00976645">
                <w:rPr>
                  <w:rStyle w:val="Hyperlink"/>
                  <w:rFonts w:eastAsia="Aptos"/>
                  <w:sz w:val="17"/>
                </w:rPr>
                <w:t>70/176</w:t>
              </w:r>
            </w:hyperlink>
          </w:p>
        </w:tc>
        <w:tc>
          <w:tcPr>
            <w:tcW w:w="3535" w:type="pct"/>
          </w:tcPr>
          <w:p w14:paraId="5A12BE03" w14:textId="77777777" w:rsidR="00BB4CC7" w:rsidRPr="00976645" w:rsidRDefault="00BB4CC7"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Taking action against gender-related killing of women and girls </w:t>
            </w:r>
          </w:p>
        </w:tc>
      </w:tr>
      <w:tr w:rsidR="00BB4CC7" w:rsidRPr="00976645" w14:paraId="55935582" w14:textId="77777777" w:rsidTr="00BB4CC7">
        <w:tc>
          <w:tcPr>
            <w:tcW w:w="1465" w:type="pct"/>
          </w:tcPr>
          <w:p w14:paraId="271498D2" w14:textId="41D0F38D" w:rsidR="00BB4CC7" w:rsidRPr="00976645" w:rsidRDefault="00BB4CC7" w:rsidP="00BB205B">
            <w:pPr>
              <w:rPr>
                <w:color w:val="000000" w:themeColor="text1"/>
                <w:sz w:val="17"/>
              </w:rPr>
            </w:pPr>
            <w:hyperlink r:id="rId116" w:history="1">
              <w:r w:rsidRPr="00976645">
                <w:rPr>
                  <w:rStyle w:val="Hyperlink"/>
                  <w:sz w:val="17"/>
                </w:rPr>
                <w:t>77/193</w:t>
              </w:r>
            </w:hyperlink>
            <w:r w:rsidRPr="00976645">
              <w:rPr>
                <w:color w:val="000000" w:themeColor="text1"/>
                <w:sz w:val="17"/>
              </w:rPr>
              <w:t xml:space="preserve">; </w:t>
            </w:r>
            <w:hyperlink r:id="rId117" w:history="1">
              <w:r w:rsidRPr="00976645">
                <w:rPr>
                  <w:rStyle w:val="Hyperlink"/>
                  <w:sz w:val="17"/>
                </w:rPr>
                <w:t>79/152</w:t>
              </w:r>
            </w:hyperlink>
          </w:p>
        </w:tc>
        <w:tc>
          <w:tcPr>
            <w:tcW w:w="3535" w:type="pct"/>
          </w:tcPr>
          <w:p w14:paraId="5C376E67" w14:textId="7F51494F" w:rsidR="00BB4CC7" w:rsidRPr="00976645" w:rsidRDefault="00BB4CC7"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Intensification of efforts to eliminate all forms of violence against women and girls</w:t>
            </w:r>
          </w:p>
        </w:tc>
      </w:tr>
      <w:tr w:rsidR="00BB4CC7" w:rsidRPr="00976645" w14:paraId="422AF2D7" w14:textId="77777777" w:rsidTr="00BB4CC7">
        <w:tc>
          <w:tcPr>
            <w:tcW w:w="1465" w:type="pct"/>
          </w:tcPr>
          <w:p w14:paraId="3D4F57D6" w14:textId="40E27D2E" w:rsidR="00BB4CC7" w:rsidRPr="00976645" w:rsidRDefault="00BB4CC7" w:rsidP="00BB205B">
            <w:pPr>
              <w:tabs>
                <w:tab w:val="left" w:pos="288"/>
                <w:tab w:val="left" w:pos="576"/>
                <w:tab w:val="left" w:pos="864"/>
                <w:tab w:val="left" w:pos="1152"/>
              </w:tabs>
              <w:spacing w:before="40" w:after="40" w:line="200" w:lineRule="exact"/>
              <w:ind w:right="43"/>
              <w:rPr>
                <w:rFonts w:eastAsia="Aptos"/>
                <w:color w:val="000000" w:themeColor="text1"/>
                <w:sz w:val="17"/>
              </w:rPr>
            </w:pPr>
            <w:hyperlink r:id="rId118" w:history="1">
              <w:r w:rsidRPr="00976645">
                <w:rPr>
                  <w:rStyle w:val="Hyperlink"/>
                  <w:rFonts w:eastAsia="Aptos"/>
                  <w:sz w:val="17"/>
                </w:rPr>
                <w:t>78/150</w:t>
              </w:r>
            </w:hyperlink>
          </w:p>
        </w:tc>
        <w:tc>
          <w:tcPr>
            <w:tcW w:w="3535" w:type="pct"/>
          </w:tcPr>
          <w:p w14:paraId="27E9749A" w14:textId="3B409B0B" w:rsidR="00BB4CC7" w:rsidRPr="00976645" w:rsidRDefault="00BB4CC7"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Achieving gender equality and empowering all women and girls for realizing all Sustainable Development Goals</w:t>
            </w:r>
          </w:p>
        </w:tc>
      </w:tr>
      <w:tr w:rsidR="00BB4CC7" w:rsidRPr="00976645" w14:paraId="097738C9" w14:textId="77777777" w:rsidTr="00BB4CC7">
        <w:tc>
          <w:tcPr>
            <w:tcW w:w="1465" w:type="pct"/>
          </w:tcPr>
          <w:p w14:paraId="04B2F31B" w14:textId="4B5435BF" w:rsidR="00BB4CC7" w:rsidRPr="00976645" w:rsidRDefault="00BB4CC7" w:rsidP="00BB205B">
            <w:pPr>
              <w:tabs>
                <w:tab w:val="left" w:pos="288"/>
                <w:tab w:val="left" w:pos="576"/>
                <w:tab w:val="left" w:pos="864"/>
                <w:tab w:val="left" w:pos="1152"/>
              </w:tabs>
              <w:spacing w:before="40" w:after="40" w:line="200" w:lineRule="exact"/>
              <w:ind w:right="43"/>
              <w:rPr>
                <w:rFonts w:eastAsia="Aptos"/>
                <w:color w:val="000000" w:themeColor="text1"/>
                <w:sz w:val="17"/>
              </w:rPr>
            </w:pPr>
            <w:hyperlink r:id="rId119" w:history="1">
              <w:r w:rsidRPr="00976645">
                <w:rPr>
                  <w:rStyle w:val="Hyperlink"/>
                  <w:rFonts w:eastAsia="Aptos"/>
                  <w:sz w:val="17"/>
                </w:rPr>
                <w:t>78/188</w:t>
              </w:r>
            </w:hyperlink>
          </w:p>
        </w:tc>
        <w:tc>
          <w:tcPr>
            <w:tcW w:w="3535" w:type="pct"/>
          </w:tcPr>
          <w:p w14:paraId="602513D8" w14:textId="77777777" w:rsidR="00BB4CC7" w:rsidRPr="00976645" w:rsidRDefault="00BB4CC7"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The girl child</w:t>
            </w:r>
          </w:p>
        </w:tc>
      </w:tr>
      <w:tr w:rsidR="00BB4CC7" w:rsidRPr="00976645" w14:paraId="11825B5A" w14:textId="77777777" w:rsidTr="00BB4CC7">
        <w:tc>
          <w:tcPr>
            <w:tcW w:w="1465" w:type="pct"/>
          </w:tcPr>
          <w:p w14:paraId="0F2BB0A8" w14:textId="7D9FE620" w:rsidR="00BB4CC7" w:rsidRPr="00976645" w:rsidRDefault="00BB4CC7" w:rsidP="00BB205B">
            <w:pPr>
              <w:tabs>
                <w:tab w:val="left" w:pos="288"/>
                <w:tab w:val="left" w:pos="576"/>
                <w:tab w:val="left" w:pos="864"/>
                <w:tab w:val="left" w:pos="1152"/>
              </w:tabs>
              <w:spacing w:before="40" w:after="40" w:line="200" w:lineRule="exact"/>
              <w:ind w:right="43"/>
              <w:rPr>
                <w:color w:val="000000" w:themeColor="text1"/>
                <w:sz w:val="17"/>
              </w:rPr>
            </w:pPr>
            <w:hyperlink r:id="rId120" w:history="1">
              <w:r w:rsidRPr="00976645">
                <w:rPr>
                  <w:rStyle w:val="Hyperlink"/>
                  <w:rFonts w:eastAsia="Aptos"/>
                  <w:sz w:val="17"/>
                </w:rPr>
                <w:t>80/180</w:t>
              </w:r>
            </w:hyperlink>
          </w:p>
        </w:tc>
        <w:tc>
          <w:tcPr>
            <w:tcW w:w="3535" w:type="pct"/>
          </w:tcPr>
          <w:p w14:paraId="1A24D169" w14:textId="77777777" w:rsidR="00BB4CC7" w:rsidRPr="00976645" w:rsidRDefault="00BB4CC7"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Policies and programmes involving youth </w:t>
            </w:r>
          </w:p>
        </w:tc>
      </w:tr>
      <w:tr w:rsidR="00BB4CC7" w:rsidRPr="00976645" w14:paraId="1910EF43" w14:textId="77777777" w:rsidTr="00BB4CC7">
        <w:tc>
          <w:tcPr>
            <w:tcW w:w="1465" w:type="pct"/>
          </w:tcPr>
          <w:p w14:paraId="50F733A2" w14:textId="5D447597" w:rsidR="00BB4CC7" w:rsidRPr="00976645" w:rsidRDefault="00BB4CC7" w:rsidP="00BB205B">
            <w:pPr>
              <w:tabs>
                <w:tab w:val="left" w:pos="288"/>
                <w:tab w:val="left" w:pos="576"/>
                <w:tab w:val="left" w:pos="864"/>
                <w:tab w:val="left" w:pos="1152"/>
              </w:tabs>
              <w:spacing w:before="40" w:after="40" w:line="200" w:lineRule="exact"/>
              <w:ind w:right="43"/>
              <w:rPr>
                <w:color w:val="000000" w:themeColor="text1"/>
                <w:sz w:val="17"/>
              </w:rPr>
            </w:pPr>
            <w:hyperlink r:id="rId121" w:history="1">
              <w:r w:rsidRPr="00976645">
                <w:rPr>
                  <w:rStyle w:val="Hyperlink"/>
                  <w:rFonts w:eastAsia="Aptos"/>
                  <w:sz w:val="17"/>
                </w:rPr>
                <w:t>80/184</w:t>
              </w:r>
            </w:hyperlink>
          </w:p>
        </w:tc>
        <w:tc>
          <w:tcPr>
            <w:tcW w:w="3535" w:type="pct"/>
          </w:tcPr>
          <w:p w14:paraId="3684A093" w14:textId="77777777" w:rsidR="00BB4CC7" w:rsidRPr="00976645" w:rsidRDefault="00BB4CC7"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Improvement of the situation of women and girls in rural areas</w:t>
            </w:r>
          </w:p>
        </w:tc>
      </w:tr>
      <w:tr w:rsidR="00BB4CC7" w:rsidRPr="00976645" w14:paraId="73098125" w14:textId="77777777" w:rsidTr="00BB4CC7">
        <w:tc>
          <w:tcPr>
            <w:tcW w:w="1465" w:type="pct"/>
          </w:tcPr>
          <w:p w14:paraId="39B7983C" w14:textId="4D361717" w:rsidR="00BB4CC7" w:rsidRPr="00976645" w:rsidRDefault="00BB4CC7" w:rsidP="00BB205B">
            <w:pPr>
              <w:tabs>
                <w:tab w:val="left" w:pos="288"/>
                <w:tab w:val="left" w:pos="576"/>
                <w:tab w:val="left" w:pos="864"/>
                <w:tab w:val="left" w:pos="1152"/>
              </w:tabs>
              <w:spacing w:before="40" w:after="40" w:line="200" w:lineRule="exact"/>
              <w:ind w:right="43"/>
              <w:rPr>
                <w:color w:val="000000" w:themeColor="text1"/>
                <w:sz w:val="17"/>
              </w:rPr>
            </w:pPr>
            <w:hyperlink r:id="rId122" w:history="1">
              <w:r w:rsidRPr="00976645">
                <w:rPr>
                  <w:rStyle w:val="Hyperlink"/>
                  <w:rFonts w:eastAsia="Aptos"/>
                  <w:sz w:val="17"/>
                </w:rPr>
                <w:t>80/185</w:t>
              </w:r>
            </w:hyperlink>
          </w:p>
        </w:tc>
        <w:tc>
          <w:tcPr>
            <w:tcW w:w="3535" w:type="pct"/>
          </w:tcPr>
          <w:p w14:paraId="535806CB" w14:textId="3C277F38" w:rsidR="00BB205B" w:rsidRPr="00976645" w:rsidRDefault="00BB4CC7" w:rsidP="00290F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Violence against women migrant workers</w:t>
            </w:r>
          </w:p>
        </w:tc>
      </w:tr>
    </w:tbl>
    <w:p w14:paraId="10869D37" w14:textId="77777777" w:rsidR="00BB4CC7" w:rsidRPr="00976645" w:rsidRDefault="00BB4CC7" w:rsidP="00BB205B">
      <w:pPr>
        <w:spacing w:line="240" w:lineRule="auto"/>
        <w:rPr>
          <w:sz w:val="2"/>
        </w:rPr>
        <w:sectPr w:rsidR="00BB4CC7" w:rsidRPr="00976645" w:rsidSect="00BB4CC7">
          <w:endnotePr>
            <w:numFmt w:val="decimal"/>
          </w:endnotePr>
          <w:type w:val="continuous"/>
          <w:pgSz w:w="12240" w:h="15840"/>
          <w:pgMar w:top="1440" w:right="1195" w:bottom="1152" w:left="1195" w:header="432" w:footer="504" w:gutter="0"/>
          <w:cols w:num="2" w:space="240"/>
          <w:noEndnote/>
          <w:docGrid w:linePitch="360"/>
        </w:sectPr>
      </w:pPr>
    </w:p>
    <w:p w14:paraId="2CDA591F" w14:textId="77777777" w:rsidR="00BB4CC7" w:rsidRPr="00976645" w:rsidRDefault="00BB4CC7" w:rsidP="00BB205B">
      <w:pPr>
        <w:spacing w:line="120" w:lineRule="exact"/>
        <w:rPr>
          <w:sz w:val="10"/>
        </w:rPr>
      </w:pPr>
    </w:p>
    <w:p w14:paraId="7A764CAC" w14:textId="76FCC905" w:rsidR="00BB205B" w:rsidRPr="00976645" w:rsidRDefault="00BB205B" w:rsidP="00BB205B">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and Social Council resolutions</w:t>
      </w:r>
    </w:p>
    <w:p w14:paraId="3CF9D99E" w14:textId="77777777" w:rsidR="00BB205B" w:rsidRPr="00976645" w:rsidRDefault="00BB205B" w:rsidP="00BB205B">
      <w:pPr>
        <w:spacing w:line="120" w:lineRule="exact"/>
        <w:rPr>
          <w:sz w:val="10"/>
        </w:rPr>
      </w:pPr>
    </w:p>
    <w:p w14:paraId="7BC1B5B3" w14:textId="77777777" w:rsidR="00BB205B" w:rsidRPr="00976645" w:rsidRDefault="00BB205B" w:rsidP="00BB205B">
      <w:pPr>
        <w:spacing w:line="240" w:lineRule="auto"/>
        <w:rPr>
          <w:sz w:val="2"/>
        </w:rPr>
      </w:pPr>
    </w:p>
    <w:p w14:paraId="7EDE4F82" w14:textId="77777777" w:rsidR="00BB205B" w:rsidRPr="00976645" w:rsidRDefault="00BB205B" w:rsidP="00BB205B">
      <w:pPr>
        <w:spacing w:line="240" w:lineRule="auto"/>
        <w:rPr>
          <w:sz w:val="2"/>
        </w:rPr>
        <w:sectPr w:rsidR="00BB205B" w:rsidRPr="00976645" w:rsidSect="00BB4CC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B205B" w:rsidRPr="00976645" w14:paraId="37530812" w14:textId="77777777" w:rsidTr="00BB205B">
        <w:tc>
          <w:tcPr>
            <w:tcW w:w="1450" w:type="pct"/>
          </w:tcPr>
          <w:p w14:paraId="27FC7ACB" w14:textId="15AC18F5" w:rsidR="00BB205B" w:rsidRPr="00976645" w:rsidRDefault="00BB205B" w:rsidP="00BB205B">
            <w:pPr>
              <w:tabs>
                <w:tab w:val="left" w:pos="288"/>
                <w:tab w:val="left" w:pos="576"/>
                <w:tab w:val="left" w:pos="864"/>
                <w:tab w:val="left" w:pos="1152"/>
              </w:tabs>
              <w:spacing w:before="40" w:after="40" w:line="200" w:lineRule="exact"/>
              <w:ind w:right="43"/>
              <w:rPr>
                <w:rFonts w:eastAsia="Aptos"/>
                <w:color w:val="000000" w:themeColor="text1"/>
                <w:sz w:val="17"/>
              </w:rPr>
            </w:pPr>
            <w:bookmarkStart w:id="3" w:name="bmv97"/>
            <w:r w:rsidRPr="00976645">
              <w:rPr>
                <w:rFonts w:eastAsia="Aptos"/>
                <w:color w:val="000000" w:themeColor="text1"/>
                <w:sz w:val="17"/>
              </w:rPr>
              <w:t>2003/44</w:t>
            </w:r>
            <w:bookmarkEnd w:id="3"/>
            <w:r w:rsidRPr="00976645">
              <w:rPr>
                <w:rFonts w:eastAsia="Aptos"/>
                <w:color w:val="000000" w:themeColor="text1"/>
                <w:sz w:val="17"/>
              </w:rPr>
              <w:t xml:space="preserve">; </w:t>
            </w:r>
            <w:hyperlink r:id="rId123" w:history="1">
              <w:r w:rsidRPr="00976645">
                <w:rPr>
                  <w:rStyle w:val="Hyperlink"/>
                  <w:rFonts w:eastAsia="Aptos"/>
                  <w:sz w:val="17"/>
                </w:rPr>
                <w:t>2025/18</w:t>
              </w:r>
            </w:hyperlink>
          </w:p>
        </w:tc>
        <w:tc>
          <w:tcPr>
            <w:tcW w:w="3500" w:type="pct"/>
          </w:tcPr>
          <w:p w14:paraId="1BFF9710" w14:textId="77777777" w:rsidR="00BB205B" w:rsidRPr="00976645" w:rsidRDefault="00BB205B"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Gender digital divide</w:t>
            </w:r>
          </w:p>
        </w:tc>
      </w:tr>
      <w:tr w:rsidR="00BB205B" w:rsidRPr="00976645" w14:paraId="71568693" w14:textId="77777777" w:rsidTr="00BB205B">
        <w:tc>
          <w:tcPr>
            <w:tcW w:w="1450" w:type="pct"/>
          </w:tcPr>
          <w:p w14:paraId="07696A6B" w14:textId="4ABFA4B4" w:rsidR="00BB205B" w:rsidRPr="00976645" w:rsidRDefault="00BB205B" w:rsidP="00BB205B">
            <w:pPr>
              <w:tabs>
                <w:tab w:val="left" w:pos="288"/>
                <w:tab w:val="left" w:pos="576"/>
                <w:tab w:val="left" w:pos="864"/>
                <w:tab w:val="left" w:pos="1152"/>
              </w:tabs>
              <w:spacing w:before="40" w:after="40" w:line="200" w:lineRule="exact"/>
              <w:ind w:right="43"/>
              <w:rPr>
                <w:rFonts w:eastAsia="Aptos"/>
                <w:color w:val="000000" w:themeColor="text1"/>
                <w:sz w:val="17"/>
              </w:rPr>
            </w:pPr>
            <w:hyperlink r:id="rId124" w:history="1">
              <w:r w:rsidRPr="00976645">
                <w:rPr>
                  <w:rStyle w:val="Hyperlink"/>
                  <w:rFonts w:eastAsia="Aptos"/>
                  <w:sz w:val="17"/>
                </w:rPr>
                <w:t>2025/4</w:t>
              </w:r>
            </w:hyperlink>
          </w:p>
        </w:tc>
        <w:tc>
          <w:tcPr>
            <w:tcW w:w="3500" w:type="pct"/>
          </w:tcPr>
          <w:p w14:paraId="7224301C" w14:textId="77777777" w:rsidR="00BB205B" w:rsidRPr="00976645" w:rsidRDefault="00BB205B"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 xml:space="preserve">Mainstreaming a gender perspective into all policies and programmes in the United Nations system </w:t>
            </w:r>
          </w:p>
        </w:tc>
      </w:tr>
    </w:tbl>
    <w:p w14:paraId="2FDA67AE" w14:textId="77777777" w:rsidR="00BB205B" w:rsidRPr="00976645" w:rsidRDefault="00BB205B" w:rsidP="00BB205B">
      <w:pPr>
        <w:spacing w:line="240" w:lineRule="auto"/>
        <w:rPr>
          <w:sz w:val="2"/>
        </w:rPr>
        <w:sectPr w:rsidR="00BB205B" w:rsidRPr="00976645" w:rsidSect="00BB205B">
          <w:endnotePr>
            <w:numFmt w:val="decimal"/>
          </w:endnotePr>
          <w:type w:val="continuous"/>
          <w:pgSz w:w="12240" w:h="15840"/>
          <w:pgMar w:top="1440" w:right="1195" w:bottom="1152" w:left="1195" w:header="432" w:footer="504" w:gutter="0"/>
          <w:cols w:num="2" w:space="240"/>
          <w:noEndnote/>
          <w:docGrid w:linePitch="360"/>
        </w:sectPr>
      </w:pPr>
    </w:p>
    <w:p w14:paraId="67FDE6DE" w14:textId="4FFDF7CB" w:rsidR="00BB205B" w:rsidRPr="003B5E67" w:rsidRDefault="00BB205B" w:rsidP="003B5E67">
      <w:pPr>
        <w:spacing w:line="120" w:lineRule="exact"/>
        <w:rPr>
          <w:sz w:val="10"/>
        </w:rPr>
      </w:pPr>
    </w:p>
    <w:p w14:paraId="78EEAB0C" w14:textId="336F45CE" w:rsidR="00BB205B" w:rsidRPr="00976645" w:rsidRDefault="00BB205B" w:rsidP="00BB205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Subprogramme 8</w:t>
      </w:r>
    </w:p>
    <w:p w14:paraId="7724EAF6" w14:textId="77777777" w:rsidR="00BB205B" w:rsidRPr="00976645" w:rsidRDefault="00BB205B" w:rsidP="00BB205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ab/>
        <w:t>Economic development and planning</w:t>
      </w:r>
    </w:p>
    <w:p w14:paraId="5E56C618" w14:textId="77777777" w:rsidR="00BB205B" w:rsidRPr="00976645" w:rsidRDefault="00BB205B" w:rsidP="00BB205B">
      <w:pPr>
        <w:spacing w:line="120" w:lineRule="exact"/>
        <w:rPr>
          <w:sz w:val="10"/>
        </w:rPr>
      </w:pPr>
    </w:p>
    <w:p w14:paraId="0A72BB6F" w14:textId="41FA61C2" w:rsidR="00BB205B" w:rsidRPr="00976645" w:rsidRDefault="00BB205B" w:rsidP="00BB205B">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and Social Council resolutions</w:t>
      </w:r>
    </w:p>
    <w:p w14:paraId="6116D9A7" w14:textId="77777777" w:rsidR="00BB205B" w:rsidRPr="00976645" w:rsidRDefault="00BB205B" w:rsidP="00BB205B">
      <w:pPr>
        <w:spacing w:line="120" w:lineRule="exact"/>
        <w:rPr>
          <w:sz w:val="10"/>
        </w:rPr>
      </w:pPr>
    </w:p>
    <w:p w14:paraId="09AD0448" w14:textId="77777777" w:rsidR="00BB205B" w:rsidRPr="00976645" w:rsidRDefault="00BB205B" w:rsidP="00BB205B">
      <w:pPr>
        <w:spacing w:line="240" w:lineRule="auto"/>
        <w:rPr>
          <w:sz w:val="2"/>
        </w:rPr>
      </w:pPr>
    </w:p>
    <w:p w14:paraId="5FC76E86" w14:textId="77777777" w:rsidR="00BB205B" w:rsidRPr="00976645" w:rsidRDefault="00BB205B" w:rsidP="00BB205B">
      <w:pPr>
        <w:spacing w:line="240" w:lineRule="auto"/>
        <w:rPr>
          <w:sz w:val="2"/>
        </w:rPr>
        <w:sectPr w:rsidR="00BB205B" w:rsidRPr="00976645" w:rsidSect="00BB205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B205B" w:rsidRPr="00976645" w14:paraId="3FAF395C" w14:textId="77777777" w:rsidTr="00BB205B">
        <w:tc>
          <w:tcPr>
            <w:tcW w:w="1450" w:type="pct"/>
          </w:tcPr>
          <w:p w14:paraId="00E7F9BA" w14:textId="6803EFC7" w:rsidR="00BB205B" w:rsidRPr="00976645" w:rsidRDefault="00BB205B" w:rsidP="00BB205B">
            <w:pPr>
              <w:tabs>
                <w:tab w:val="left" w:pos="288"/>
                <w:tab w:val="left" w:pos="576"/>
                <w:tab w:val="left" w:pos="864"/>
                <w:tab w:val="left" w:pos="1152"/>
              </w:tabs>
              <w:spacing w:before="40" w:after="40" w:line="200" w:lineRule="exact"/>
              <w:ind w:right="43"/>
              <w:rPr>
                <w:rFonts w:eastAsia="Aptos"/>
                <w:color w:val="000000" w:themeColor="text1"/>
                <w:sz w:val="17"/>
              </w:rPr>
            </w:pPr>
            <w:hyperlink r:id="rId125" w:history="1">
              <w:r w:rsidRPr="00976645">
                <w:rPr>
                  <w:rStyle w:val="Hyperlink"/>
                  <w:rFonts w:eastAsia="Aptos"/>
                  <w:sz w:val="17"/>
                </w:rPr>
                <w:t>2013/2</w:t>
              </w:r>
            </w:hyperlink>
          </w:p>
        </w:tc>
        <w:tc>
          <w:tcPr>
            <w:tcW w:w="3500" w:type="pct"/>
          </w:tcPr>
          <w:p w14:paraId="5E640F63" w14:textId="77777777" w:rsidR="00BB205B" w:rsidRPr="00976645" w:rsidRDefault="00BB205B" w:rsidP="00BB205B">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Refocusing and recalibrating the Economic Commission for Africa to support Africa’s structural transformation</w:t>
            </w:r>
          </w:p>
        </w:tc>
      </w:tr>
      <w:tr w:rsidR="00BB205B" w:rsidRPr="00976645" w14:paraId="08636FEE" w14:textId="77777777" w:rsidTr="00BB205B">
        <w:tc>
          <w:tcPr>
            <w:tcW w:w="1450" w:type="pct"/>
          </w:tcPr>
          <w:p w14:paraId="40384F0C" w14:textId="38414C5C" w:rsidR="00BB205B" w:rsidRPr="00976645" w:rsidRDefault="00BB205B" w:rsidP="00BB205B">
            <w:pPr>
              <w:tabs>
                <w:tab w:val="left" w:pos="288"/>
                <w:tab w:val="left" w:pos="576"/>
                <w:tab w:val="left" w:pos="864"/>
                <w:tab w:val="left" w:pos="1152"/>
              </w:tabs>
              <w:spacing w:before="40" w:after="40" w:line="200" w:lineRule="exact"/>
              <w:ind w:right="43"/>
              <w:rPr>
                <w:rFonts w:eastAsia="Aptos"/>
                <w:color w:val="000000" w:themeColor="text1"/>
                <w:sz w:val="17"/>
              </w:rPr>
            </w:pPr>
            <w:hyperlink r:id="rId126" w:history="1">
              <w:r w:rsidRPr="00976645">
                <w:rPr>
                  <w:rStyle w:val="Hyperlink"/>
                  <w:rFonts w:eastAsia="Aptos"/>
                  <w:sz w:val="17"/>
                </w:rPr>
                <w:t>2018/22</w:t>
              </w:r>
            </w:hyperlink>
          </w:p>
        </w:tc>
        <w:tc>
          <w:tcPr>
            <w:tcW w:w="3500" w:type="pct"/>
          </w:tcPr>
          <w:p w14:paraId="4B3D43EB" w14:textId="77777777" w:rsidR="00BB205B" w:rsidRPr="00976645" w:rsidRDefault="00BB205B"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African Institute for Economic Development and Planning</w:t>
            </w:r>
          </w:p>
        </w:tc>
      </w:tr>
      <w:tr w:rsidR="00BB205B" w:rsidRPr="00976645" w14:paraId="69BEB98A" w14:textId="77777777" w:rsidTr="00BB205B">
        <w:tc>
          <w:tcPr>
            <w:tcW w:w="1450" w:type="pct"/>
          </w:tcPr>
          <w:p w14:paraId="69C9C3F7" w14:textId="7DF4AC63" w:rsidR="00BB205B" w:rsidRPr="00976645" w:rsidRDefault="00BB205B" w:rsidP="000B77DE">
            <w:pPr>
              <w:keepNext/>
              <w:tabs>
                <w:tab w:val="left" w:pos="288"/>
                <w:tab w:val="left" w:pos="576"/>
                <w:tab w:val="left" w:pos="864"/>
                <w:tab w:val="left" w:pos="1152"/>
              </w:tabs>
              <w:spacing w:before="40" w:after="40" w:line="200" w:lineRule="exact"/>
              <w:ind w:right="43"/>
              <w:rPr>
                <w:rFonts w:eastAsia="Aptos"/>
                <w:color w:val="000000" w:themeColor="text1"/>
                <w:sz w:val="17"/>
              </w:rPr>
            </w:pPr>
            <w:hyperlink r:id="rId127" w:history="1">
              <w:r w:rsidRPr="00976645">
                <w:rPr>
                  <w:rStyle w:val="Hyperlink"/>
                  <w:rFonts w:eastAsia="Aptos"/>
                  <w:sz w:val="17"/>
                </w:rPr>
                <w:t>2023/17</w:t>
              </w:r>
            </w:hyperlink>
          </w:p>
        </w:tc>
        <w:tc>
          <w:tcPr>
            <w:tcW w:w="3500" w:type="pct"/>
          </w:tcPr>
          <w:p w14:paraId="7C6FD802" w14:textId="77777777" w:rsidR="00BB205B" w:rsidRPr="00976645" w:rsidRDefault="00BB205B" w:rsidP="000B77DE">
            <w:pPr>
              <w:keepNext/>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Reinforcing the role of the African Institute for Economic Development and Planning in assisting members of the Economic Commission for Africa in strengthening development planning and improving their capacity to formulate and manage effective public sector policies for structural transformation and sustainable development</w:t>
            </w:r>
          </w:p>
        </w:tc>
      </w:tr>
    </w:tbl>
    <w:p w14:paraId="6AC491DA" w14:textId="77777777" w:rsidR="00BB205B" w:rsidRPr="00976645" w:rsidRDefault="00BB205B" w:rsidP="00BB205B">
      <w:pPr>
        <w:spacing w:line="240" w:lineRule="auto"/>
        <w:rPr>
          <w:sz w:val="2"/>
        </w:rPr>
        <w:sectPr w:rsidR="00BB205B" w:rsidRPr="00976645" w:rsidSect="00BB205B">
          <w:endnotePr>
            <w:numFmt w:val="decimal"/>
          </w:endnotePr>
          <w:type w:val="continuous"/>
          <w:pgSz w:w="12240" w:h="15840"/>
          <w:pgMar w:top="1440" w:right="1195" w:bottom="1152" w:left="1195" w:header="432" w:footer="504" w:gutter="0"/>
          <w:cols w:num="2" w:space="240"/>
          <w:noEndnote/>
          <w:docGrid w:linePitch="360"/>
        </w:sectPr>
      </w:pPr>
    </w:p>
    <w:p w14:paraId="3ED1337E" w14:textId="77777777" w:rsidR="00BB205B" w:rsidRPr="00976645" w:rsidRDefault="00BB205B" w:rsidP="000B77DE">
      <w:pPr>
        <w:spacing w:line="120" w:lineRule="exact"/>
        <w:rPr>
          <w:sz w:val="10"/>
        </w:rPr>
      </w:pPr>
    </w:p>
    <w:p w14:paraId="6745B71A" w14:textId="63D24193" w:rsidR="000B77DE" w:rsidRPr="00976645" w:rsidRDefault="000B77DE" w:rsidP="000B77DE">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Commission for Africa resolutions</w:t>
      </w:r>
    </w:p>
    <w:p w14:paraId="4BE5A297" w14:textId="77777777" w:rsidR="000B77DE" w:rsidRPr="00976645" w:rsidRDefault="000B77DE" w:rsidP="000B77DE">
      <w:pPr>
        <w:spacing w:line="120" w:lineRule="exact"/>
        <w:rPr>
          <w:sz w:val="10"/>
        </w:rPr>
      </w:pPr>
    </w:p>
    <w:p w14:paraId="6D59EC97" w14:textId="77777777" w:rsidR="000B77DE" w:rsidRPr="00976645" w:rsidRDefault="000B77DE" w:rsidP="000B77DE">
      <w:pPr>
        <w:spacing w:line="240" w:lineRule="auto"/>
        <w:rPr>
          <w:sz w:val="2"/>
        </w:rPr>
      </w:pPr>
    </w:p>
    <w:p w14:paraId="25B9AFEE" w14:textId="77777777" w:rsidR="000B77DE" w:rsidRPr="00976645" w:rsidRDefault="000B77DE" w:rsidP="000B77DE">
      <w:pPr>
        <w:spacing w:line="240" w:lineRule="auto"/>
        <w:rPr>
          <w:sz w:val="2"/>
        </w:rPr>
        <w:sectPr w:rsidR="000B77DE" w:rsidRPr="00976645" w:rsidSect="00BB205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B77DE" w:rsidRPr="00976645" w14:paraId="0E7C2A64" w14:textId="77777777" w:rsidTr="000B77DE">
        <w:tc>
          <w:tcPr>
            <w:tcW w:w="1450" w:type="pct"/>
          </w:tcPr>
          <w:p w14:paraId="5F9F0B9C" w14:textId="3C6FDBF2" w:rsidR="000B77DE" w:rsidRPr="00976645" w:rsidRDefault="000B77DE" w:rsidP="000B77DE">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58 (IV)</w:t>
            </w:r>
          </w:p>
        </w:tc>
        <w:tc>
          <w:tcPr>
            <w:tcW w:w="3500" w:type="pct"/>
          </w:tcPr>
          <w:p w14:paraId="738D4AD1" w14:textId="77777777" w:rsidR="000B77DE" w:rsidRPr="00976645" w:rsidRDefault="000B77DE" w:rsidP="000B77DE">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Establishment of the African Institute for Economic Development and Planning</w:t>
            </w:r>
          </w:p>
        </w:tc>
      </w:tr>
      <w:tr w:rsidR="000B77DE" w:rsidRPr="00976645" w14:paraId="6C0CB7C6" w14:textId="77777777" w:rsidTr="000B77DE">
        <w:tc>
          <w:tcPr>
            <w:tcW w:w="1450" w:type="pct"/>
          </w:tcPr>
          <w:p w14:paraId="4C72F88C" w14:textId="77777777" w:rsidR="000B77DE" w:rsidRPr="00976645" w:rsidRDefault="000B77DE" w:rsidP="000B77DE">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858 (XLI)</w:t>
            </w:r>
          </w:p>
        </w:tc>
        <w:tc>
          <w:tcPr>
            <w:tcW w:w="3500" w:type="pct"/>
          </w:tcPr>
          <w:p w14:paraId="71B5F1DE" w14:textId="77777777" w:rsidR="000B77DE" w:rsidRPr="00976645" w:rsidRDefault="000B77DE" w:rsidP="000B77DE">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Special Meeting of the Governing Council of the African Institute for Economic Development and Planning</w:t>
            </w:r>
          </w:p>
        </w:tc>
      </w:tr>
      <w:tr w:rsidR="000B77DE" w:rsidRPr="00976645" w14:paraId="6A6C87F4" w14:textId="77777777" w:rsidTr="000B77DE">
        <w:tc>
          <w:tcPr>
            <w:tcW w:w="1450" w:type="pct"/>
          </w:tcPr>
          <w:p w14:paraId="1799E80F" w14:textId="1B9774B1" w:rsidR="000B77DE" w:rsidRPr="00976645" w:rsidRDefault="000B77DE" w:rsidP="000B77DE">
            <w:pPr>
              <w:tabs>
                <w:tab w:val="left" w:pos="288"/>
                <w:tab w:val="left" w:pos="576"/>
                <w:tab w:val="left" w:pos="864"/>
                <w:tab w:val="left" w:pos="1152"/>
              </w:tabs>
              <w:spacing w:before="40" w:after="40" w:line="200" w:lineRule="exact"/>
              <w:ind w:right="43"/>
              <w:rPr>
                <w:rFonts w:eastAsia="Aptos"/>
                <w:color w:val="000000" w:themeColor="text1"/>
                <w:sz w:val="17"/>
              </w:rPr>
            </w:pPr>
            <w:r w:rsidRPr="00976645">
              <w:rPr>
                <w:rFonts w:eastAsia="Aptos"/>
                <w:color w:val="000000" w:themeColor="text1"/>
                <w:sz w:val="17"/>
              </w:rPr>
              <w:t>979 (LIII)</w:t>
            </w:r>
          </w:p>
        </w:tc>
        <w:tc>
          <w:tcPr>
            <w:tcW w:w="3500" w:type="pct"/>
          </w:tcPr>
          <w:p w14:paraId="06684D5C" w14:textId="77777777" w:rsidR="000B77DE" w:rsidRPr="00976645" w:rsidRDefault="000B77DE" w:rsidP="000B77DE">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African Institute for Economic Development and Planning</w:t>
            </w:r>
          </w:p>
        </w:tc>
      </w:tr>
    </w:tbl>
    <w:p w14:paraId="433E93BD" w14:textId="77777777" w:rsidR="000B77DE" w:rsidRPr="00976645" w:rsidRDefault="000B77DE" w:rsidP="000B77DE">
      <w:pPr>
        <w:spacing w:line="240" w:lineRule="auto"/>
        <w:rPr>
          <w:sz w:val="2"/>
        </w:rPr>
        <w:sectPr w:rsidR="000B77DE" w:rsidRPr="00976645" w:rsidSect="000B77DE">
          <w:endnotePr>
            <w:numFmt w:val="decimal"/>
          </w:endnotePr>
          <w:type w:val="continuous"/>
          <w:pgSz w:w="12240" w:h="15840"/>
          <w:pgMar w:top="1440" w:right="1195" w:bottom="1152" w:left="1195" w:header="432" w:footer="504" w:gutter="0"/>
          <w:cols w:num="2" w:space="240"/>
          <w:noEndnote/>
          <w:docGrid w:linePitch="360"/>
        </w:sectPr>
      </w:pPr>
    </w:p>
    <w:p w14:paraId="143E4B62" w14:textId="77777777" w:rsidR="000B77DE" w:rsidRPr="00976645" w:rsidRDefault="000B77DE" w:rsidP="000B77DE">
      <w:pPr>
        <w:spacing w:line="120" w:lineRule="exact"/>
        <w:rPr>
          <w:sz w:val="10"/>
        </w:rPr>
      </w:pPr>
    </w:p>
    <w:p w14:paraId="20DEC9D8" w14:textId="29C95113" w:rsidR="000B77DE" w:rsidRPr="00976645" w:rsidRDefault="000B77DE" w:rsidP="000B77DE">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Subprogramme 9</w:t>
      </w:r>
    </w:p>
    <w:p w14:paraId="1DF217B2" w14:textId="3A69AA86" w:rsidR="000B77DE" w:rsidRPr="00976645" w:rsidRDefault="000B77DE" w:rsidP="000B77DE">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 xml:space="preserve">Poverty and socioeconomic policy </w:t>
      </w:r>
    </w:p>
    <w:p w14:paraId="6B83D24A" w14:textId="77777777" w:rsidR="000B77DE" w:rsidRPr="00976645" w:rsidRDefault="000B77DE" w:rsidP="000B77DE">
      <w:pPr>
        <w:spacing w:line="120" w:lineRule="exact"/>
        <w:rPr>
          <w:sz w:val="10"/>
        </w:rPr>
      </w:pPr>
    </w:p>
    <w:p w14:paraId="526E4174" w14:textId="3B275DCA" w:rsidR="000B77DE" w:rsidRPr="00976645" w:rsidRDefault="000B77DE" w:rsidP="000B77DE">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General Assembly resolutions</w:t>
      </w:r>
    </w:p>
    <w:p w14:paraId="194983F7" w14:textId="77777777" w:rsidR="000B77DE" w:rsidRPr="00976645" w:rsidRDefault="000B77DE" w:rsidP="000B77DE">
      <w:pPr>
        <w:spacing w:line="120" w:lineRule="exact"/>
        <w:rPr>
          <w:sz w:val="10"/>
        </w:rPr>
      </w:pPr>
    </w:p>
    <w:p w14:paraId="0E1E7F5D" w14:textId="77777777" w:rsidR="000B77DE" w:rsidRPr="00976645" w:rsidRDefault="000B77DE" w:rsidP="000B77DE">
      <w:pPr>
        <w:spacing w:line="240" w:lineRule="auto"/>
        <w:rPr>
          <w:sz w:val="2"/>
        </w:rPr>
      </w:pPr>
    </w:p>
    <w:p w14:paraId="2D5FED76" w14:textId="77777777" w:rsidR="000B77DE" w:rsidRPr="00976645" w:rsidRDefault="000B77DE" w:rsidP="000B77DE">
      <w:pPr>
        <w:spacing w:line="240" w:lineRule="auto"/>
        <w:rPr>
          <w:sz w:val="2"/>
        </w:rPr>
        <w:sectPr w:rsidR="000B77DE" w:rsidRPr="00976645" w:rsidSect="000B77D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B77DE" w:rsidRPr="00976645" w14:paraId="70B3362E" w14:textId="77777777" w:rsidTr="000B77DE">
        <w:tc>
          <w:tcPr>
            <w:tcW w:w="1465" w:type="pct"/>
          </w:tcPr>
          <w:p w14:paraId="2B916D4C" w14:textId="6F47ED2E" w:rsidR="000B77DE" w:rsidRPr="00976645" w:rsidRDefault="000B77DE" w:rsidP="000B77DE">
            <w:pPr>
              <w:tabs>
                <w:tab w:val="left" w:pos="288"/>
                <w:tab w:val="left" w:pos="576"/>
                <w:tab w:val="left" w:pos="864"/>
                <w:tab w:val="left" w:pos="1152"/>
              </w:tabs>
              <w:spacing w:before="40" w:after="40" w:line="200" w:lineRule="exact"/>
              <w:ind w:right="43"/>
              <w:rPr>
                <w:rFonts w:eastAsia="Times New Roman"/>
                <w:color w:val="000000" w:themeColor="text1"/>
                <w:sz w:val="17"/>
                <w:szCs w:val="17"/>
              </w:rPr>
            </w:pPr>
            <w:hyperlink r:id="rId128" w:history="1">
              <w:r w:rsidRPr="00976645">
                <w:rPr>
                  <w:rStyle w:val="Hyperlink"/>
                  <w:rFonts w:eastAsia="Times New Roman"/>
                  <w:sz w:val="17"/>
                  <w:szCs w:val="17"/>
                </w:rPr>
                <w:t>79/151</w:t>
              </w:r>
            </w:hyperlink>
          </w:p>
        </w:tc>
        <w:tc>
          <w:tcPr>
            <w:tcW w:w="3535" w:type="pct"/>
          </w:tcPr>
          <w:p w14:paraId="051AD03C" w14:textId="77777777" w:rsidR="000B77DE" w:rsidRPr="00976645" w:rsidRDefault="000B77DE" w:rsidP="000B77DE">
            <w:pPr>
              <w:tabs>
                <w:tab w:val="left" w:pos="288"/>
                <w:tab w:val="left" w:pos="576"/>
                <w:tab w:val="left" w:pos="864"/>
                <w:tab w:val="left" w:pos="1152"/>
              </w:tabs>
              <w:spacing w:before="40" w:after="40" w:line="200" w:lineRule="exact"/>
              <w:ind w:left="86" w:right="43"/>
              <w:rPr>
                <w:rFonts w:eastAsia="Aptos"/>
                <w:color w:val="000000" w:themeColor="text1"/>
                <w:sz w:val="17"/>
                <w:szCs w:val="17"/>
              </w:rPr>
            </w:pPr>
            <w:r w:rsidRPr="00976645">
              <w:rPr>
                <w:rFonts w:eastAsia="Aptos"/>
                <w:color w:val="000000" w:themeColor="text1"/>
                <w:sz w:val="17"/>
                <w:szCs w:val="17"/>
              </w:rPr>
              <w:t>Literacy for life: shaping future agendas</w:t>
            </w:r>
          </w:p>
        </w:tc>
      </w:tr>
      <w:tr w:rsidR="000B77DE" w:rsidRPr="00976645" w14:paraId="09E7AF49" w14:textId="77777777" w:rsidTr="000B77DE">
        <w:tc>
          <w:tcPr>
            <w:tcW w:w="1465" w:type="pct"/>
          </w:tcPr>
          <w:p w14:paraId="3EFCA548" w14:textId="2F60C674" w:rsidR="000B77DE" w:rsidRPr="00976645" w:rsidRDefault="000B77DE" w:rsidP="000B77DE">
            <w:pPr>
              <w:tabs>
                <w:tab w:val="left" w:pos="288"/>
                <w:tab w:val="left" w:pos="576"/>
                <w:tab w:val="left" w:pos="864"/>
                <w:tab w:val="left" w:pos="1152"/>
              </w:tabs>
              <w:spacing w:before="40" w:after="40" w:line="200" w:lineRule="exact"/>
              <w:ind w:right="43"/>
              <w:rPr>
                <w:rFonts w:eastAsia="Times New Roman"/>
                <w:color w:val="000000" w:themeColor="text1"/>
                <w:sz w:val="17"/>
                <w:szCs w:val="17"/>
              </w:rPr>
            </w:pPr>
            <w:hyperlink r:id="rId129" w:history="1">
              <w:r w:rsidRPr="00976645">
                <w:rPr>
                  <w:rStyle w:val="Hyperlink"/>
                  <w:sz w:val="17"/>
                  <w:szCs w:val="17"/>
                </w:rPr>
                <w:t>79/213</w:t>
              </w:r>
            </w:hyperlink>
          </w:p>
        </w:tc>
        <w:tc>
          <w:tcPr>
            <w:tcW w:w="3535" w:type="pct"/>
          </w:tcPr>
          <w:p w14:paraId="7D5D9345" w14:textId="0B5A15CB" w:rsidR="000B77DE" w:rsidRPr="00976645" w:rsidRDefault="000B77DE" w:rsidP="000B77DE">
            <w:pPr>
              <w:tabs>
                <w:tab w:val="left" w:pos="288"/>
                <w:tab w:val="left" w:pos="576"/>
                <w:tab w:val="left" w:pos="864"/>
                <w:tab w:val="left" w:pos="1152"/>
              </w:tabs>
              <w:spacing w:before="40" w:after="40" w:line="200" w:lineRule="exact"/>
              <w:ind w:left="86" w:right="43"/>
              <w:rPr>
                <w:rFonts w:eastAsia="Aptos"/>
                <w:color w:val="000000" w:themeColor="text1"/>
                <w:sz w:val="17"/>
                <w:szCs w:val="17"/>
              </w:rPr>
            </w:pPr>
            <w:r w:rsidRPr="00976645">
              <w:rPr>
                <w:sz w:val="17"/>
                <w:szCs w:val="17"/>
              </w:rPr>
              <w:t>Promoting the social and solidarity economy for sustainable development</w:t>
            </w:r>
          </w:p>
        </w:tc>
      </w:tr>
      <w:tr w:rsidR="000B77DE" w:rsidRPr="00976645" w14:paraId="458AB3BE" w14:textId="77777777" w:rsidTr="000B77DE">
        <w:tc>
          <w:tcPr>
            <w:tcW w:w="1465" w:type="pct"/>
          </w:tcPr>
          <w:p w14:paraId="2540142B" w14:textId="4CA42733" w:rsidR="000B77DE" w:rsidRPr="00976645" w:rsidDel="00FC36B5" w:rsidRDefault="000B77DE" w:rsidP="000B77DE">
            <w:pPr>
              <w:tabs>
                <w:tab w:val="left" w:pos="288"/>
                <w:tab w:val="left" w:pos="576"/>
                <w:tab w:val="left" w:pos="864"/>
                <w:tab w:val="left" w:pos="1152"/>
              </w:tabs>
              <w:spacing w:before="40" w:after="40" w:line="200" w:lineRule="exact"/>
              <w:ind w:right="43"/>
              <w:rPr>
                <w:rFonts w:eastAsia="Times New Roman"/>
                <w:color w:val="000000" w:themeColor="text1"/>
                <w:sz w:val="17"/>
                <w:szCs w:val="17"/>
              </w:rPr>
            </w:pPr>
            <w:hyperlink r:id="rId130" w:history="1">
              <w:r w:rsidRPr="00976645">
                <w:rPr>
                  <w:rStyle w:val="Hyperlink"/>
                  <w:sz w:val="17"/>
                  <w:szCs w:val="17"/>
                </w:rPr>
                <w:t>80/146</w:t>
              </w:r>
            </w:hyperlink>
          </w:p>
        </w:tc>
        <w:tc>
          <w:tcPr>
            <w:tcW w:w="3535" w:type="pct"/>
          </w:tcPr>
          <w:p w14:paraId="26527CCE" w14:textId="77777777" w:rsidR="000B77DE" w:rsidRPr="00976645" w:rsidRDefault="000B77DE" w:rsidP="000B77DE">
            <w:pPr>
              <w:tabs>
                <w:tab w:val="left" w:pos="288"/>
                <w:tab w:val="left" w:pos="576"/>
                <w:tab w:val="left" w:pos="864"/>
                <w:tab w:val="left" w:pos="1152"/>
              </w:tabs>
              <w:spacing w:before="40" w:after="40" w:line="200" w:lineRule="exact"/>
              <w:ind w:left="86" w:right="43"/>
              <w:rPr>
                <w:rFonts w:eastAsia="Aptos"/>
                <w:color w:val="000000" w:themeColor="text1"/>
                <w:sz w:val="17"/>
                <w:szCs w:val="17"/>
              </w:rPr>
            </w:pPr>
            <w:r w:rsidRPr="00976645">
              <w:rPr>
                <w:rFonts w:eastAsia="Aptos"/>
                <w:color w:val="000000" w:themeColor="text1"/>
                <w:sz w:val="17"/>
                <w:szCs w:val="17"/>
              </w:rPr>
              <w:t>Multidimensional vulnerability index</w:t>
            </w:r>
          </w:p>
        </w:tc>
      </w:tr>
      <w:tr w:rsidR="000B77DE" w:rsidRPr="00976645" w14:paraId="3FD8B35B" w14:textId="77777777" w:rsidTr="000B77DE">
        <w:tc>
          <w:tcPr>
            <w:tcW w:w="1465" w:type="pct"/>
          </w:tcPr>
          <w:p w14:paraId="5317387A" w14:textId="70D4C500" w:rsidR="000B77DE" w:rsidRPr="00976645" w:rsidRDefault="000B77DE" w:rsidP="000B77DE">
            <w:pPr>
              <w:tabs>
                <w:tab w:val="left" w:pos="288"/>
                <w:tab w:val="left" w:pos="576"/>
                <w:tab w:val="left" w:pos="864"/>
                <w:tab w:val="left" w:pos="1152"/>
              </w:tabs>
              <w:spacing w:before="40" w:after="40" w:line="200" w:lineRule="exact"/>
              <w:ind w:right="43"/>
              <w:rPr>
                <w:color w:val="000000" w:themeColor="text1"/>
                <w:sz w:val="17"/>
                <w:szCs w:val="17"/>
              </w:rPr>
            </w:pPr>
            <w:hyperlink r:id="rId131" w:history="1">
              <w:r w:rsidRPr="00976645">
                <w:rPr>
                  <w:rStyle w:val="Hyperlink"/>
                  <w:sz w:val="17"/>
                  <w:szCs w:val="17"/>
                </w:rPr>
                <w:t>80/179</w:t>
              </w:r>
            </w:hyperlink>
          </w:p>
        </w:tc>
        <w:tc>
          <w:tcPr>
            <w:tcW w:w="3535" w:type="pct"/>
          </w:tcPr>
          <w:p w14:paraId="3CDE8673" w14:textId="7F40C230" w:rsidR="000B77DE" w:rsidRPr="00976645" w:rsidRDefault="000B77DE" w:rsidP="000B77DE">
            <w:pPr>
              <w:tabs>
                <w:tab w:val="left" w:pos="288"/>
                <w:tab w:val="left" w:pos="576"/>
                <w:tab w:val="left" w:pos="864"/>
                <w:tab w:val="left" w:pos="1152"/>
              </w:tabs>
              <w:spacing w:before="40" w:after="40" w:line="200" w:lineRule="exact"/>
              <w:ind w:left="86" w:right="43"/>
              <w:rPr>
                <w:rFonts w:eastAsia="Aptos"/>
                <w:color w:val="000000" w:themeColor="text1"/>
                <w:sz w:val="17"/>
                <w:szCs w:val="17"/>
              </w:rPr>
            </w:pPr>
            <w:r w:rsidRPr="00976645">
              <w:rPr>
                <w:sz w:val="17"/>
                <w:szCs w:val="17"/>
              </w:rPr>
              <w:t>Follow-up to the Second World Assembly on Ageing</w:t>
            </w:r>
          </w:p>
        </w:tc>
      </w:tr>
    </w:tbl>
    <w:p w14:paraId="20CC7401" w14:textId="77777777" w:rsidR="000B77DE" w:rsidRPr="00976645" w:rsidRDefault="000B77DE" w:rsidP="000B77DE">
      <w:pPr>
        <w:spacing w:line="240" w:lineRule="auto"/>
        <w:rPr>
          <w:sz w:val="2"/>
        </w:rPr>
        <w:sectPr w:rsidR="000B77DE" w:rsidRPr="00976645" w:rsidSect="000B77DE">
          <w:endnotePr>
            <w:numFmt w:val="decimal"/>
          </w:endnotePr>
          <w:type w:val="continuous"/>
          <w:pgSz w:w="12240" w:h="15840"/>
          <w:pgMar w:top="1440" w:right="1195" w:bottom="1152" w:left="1195" w:header="432" w:footer="504" w:gutter="0"/>
          <w:cols w:num="2" w:space="240"/>
          <w:noEndnote/>
          <w:docGrid w:linePitch="360"/>
        </w:sectPr>
      </w:pPr>
    </w:p>
    <w:p w14:paraId="417457FB" w14:textId="77777777" w:rsidR="000B77DE" w:rsidRPr="00976645" w:rsidRDefault="000B77DE" w:rsidP="000B77DE">
      <w:pPr>
        <w:spacing w:line="120" w:lineRule="exact"/>
        <w:rPr>
          <w:sz w:val="10"/>
        </w:rPr>
      </w:pPr>
    </w:p>
    <w:p w14:paraId="2A467CCC" w14:textId="0876A529" w:rsidR="000B77DE" w:rsidRPr="00976645" w:rsidRDefault="000B77DE" w:rsidP="000B77DE">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976645">
        <w:t>Economic and Social Council resolutions</w:t>
      </w:r>
    </w:p>
    <w:p w14:paraId="2C22BE86" w14:textId="77777777" w:rsidR="000B77DE" w:rsidRPr="00976645" w:rsidRDefault="000B77DE" w:rsidP="000B77DE">
      <w:pPr>
        <w:spacing w:line="120" w:lineRule="exact"/>
        <w:rPr>
          <w:sz w:val="10"/>
        </w:rPr>
      </w:pPr>
    </w:p>
    <w:p w14:paraId="71B7B8C2" w14:textId="77777777" w:rsidR="000B77DE" w:rsidRPr="00976645" w:rsidRDefault="000B77DE" w:rsidP="000B77DE">
      <w:pPr>
        <w:spacing w:line="240" w:lineRule="auto"/>
        <w:rPr>
          <w:sz w:val="2"/>
        </w:rPr>
      </w:pPr>
    </w:p>
    <w:p w14:paraId="1141C366" w14:textId="77777777" w:rsidR="000B77DE" w:rsidRPr="00976645" w:rsidRDefault="000B77DE" w:rsidP="000B77DE">
      <w:pPr>
        <w:spacing w:line="240" w:lineRule="auto"/>
        <w:rPr>
          <w:sz w:val="2"/>
        </w:rPr>
        <w:sectPr w:rsidR="000B77DE" w:rsidRPr="00976645" w:rsidSect="000B77D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B77DE" w:rsidRPr="00976645" w14:paraId="39D2BA02" w14:textId="77777777" w:rsidTr="000B77DE">
        <w:tc>
          <w:tcPr>
            <w:tcW w:w="1465" w:type="pct"/>
          </w:tcPr>
          <w:p w14:paraId="3624A720" w14:textId="04BD64AC" w:rsidR="000B77DE" w:rsidRPr="00976645" w:rsidRDefault="000B77DE" w:rsidP="000B77DE">
            <w:pPr>
              <w:rPr>
                <w:rFonts w:eastAsia="Aptos"/>
                <w:color w:val="000000" w:themeColor="text1"/>
                <w:sz w:val="17"/>
              </w:rPr>
            </w:pPr>
            <w:hyperlink r:id="rId132" w:history="1">
              <w:r w:rsidRPr="00976645">
                <w:rPr>
                  <w:rStyle w:val="Hyperlink"/>
                  <w:rFonts w:eastAsia="Aptos"/>
                  <w:sz w:val="17"/>
                </w:rPr>
                <w:t>2024/4</w:t>
              </w:r>
            </w:hyperlink>
          </w:p>
        </w:tc>
        <w:tc>
          <w:tcPr>
            <w:tcW w:w="3535" w:type="pct"/>
          </w:tcPr>
          <w:p w14:paraId="372C4EAB" w14:textId="1232C219" w:rsidR="000B77DE" w:rsidRPr="00976645" w:rsidRDefault="000B77DE" w:rsidP="000B77DE">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Promoting care and support systems for social development</w:t>
            </w:r>
          </w:p>
        </w:tc>
      </w:tr>
      <w:tr w:rsidR="000B77DE" w:rsidRPr="00976645" w14:paraId="3559392A" w14:textId="77777777" w:rsidTr="004705FC">
        <w:tc>
          <w:tcPr>
            <w:tcW w:w="1465" w:type="pct"/>
          </w:tcPr>
          <w:p w14:paraId="22F1DF85" w14:textId="5697BD4E" w:rsidR="000B77DE" w:rsidRPr="00976645" w:rsidRDefault="000B77DE" w:rsidP="000B77DE">
            <w:pPr>
              <w:tabs>
                <w:tab w:val="left" w:pos="288"/>
                <w:tab w:val="left" w:pos="576"/>
                <w:tab w:val="left" w:pos="864"/>
                <w:tab w:val="left" w:pos="1152"/>
              </w:tabs>
              <w:spacing w:before="40" w:after="40" w:line="200" w:lineRule="exact"/>
              <w:ind w:right="43"/>
              <w:rPr>
                <w:rFonts w:eastAsia="Aptos"/>
                <w:color w:val="000000" w:themeColor="text1"/>
                <w:sz w:val="17"/>
              </w:rPr>
            </w:pPr>
            <w:hyperlink r:id="rId133" w:history="1">
              <w:r w:rsidRPr="00976645">
                <w:rPr>
                  <w:rStyle w:val="Hyperlink"/>
                  <w:rFonts w:eastAsia="Aptos"/>
                  <w:sz w:val="17"/>
                </w:rPr>
                <w:t>2024/6</w:t>
              </w:r>
            </w:hyperlink>
          </w:p>
        </w:tc>
        <w:tc>
          <w:tcPr>
            <w:tcW w:w="3535" w:type="pct"/>
          </w:tcPr>
          <w:p w14:paraId="3418C563" w14:textId="77777777" w:rsidR="000B77DE" w:rsidRPr="00976645" w:rsidRDefault="000B77DE" w:rsidP="000B77DE">
            <w:pPr>
              <w:tabs>
                <w:tab w:val="left" w:pos="288"/>
                <w:tab w:val="left" w:pos="576"/>
                <w:tab w:val="left" w:pos="864"/>
                <w:tab w:val="left" w:pos="1152"/>
              </w:tabs>
              <w:spacing w:before="40" w:after="40" w:line="200" w:lineRule="exact"/>
              <w:ind w:left="86" w:right="43"/>
              <w:rPr>
                <w:rFonts w:eastAsia="Aptos"/>
                <w:b/>
                <w:bCs/>
                <w:color w:val="000000" w:themeColor="text1"/>
                <w:sz w:val="17"/>
              </w:rPr>
            </w:pPr>
            <w:r w:rsidRPr="00976645">
              <w:rPr>
                <w:rFonts w:eastAsia="Aptos"/>
                <w:color w:val="000000" w:themeColor="text1"/>
                <w:sz w:val="17"/>
              </w:rPr>
              <w:t>Fostering social development and social justice through social policies to accelerate progress on the implementation of the 2030 Agenda for Sustainable Development and to achieve the overarching goal of poverty eradication</w:t>
            </w:r>
          </w:p>
        </w:tc>
      </w:tr>
      <w:tr w:rsidR="000B77DE" w:rsidRPr="00976645" w14:paraId="2EF32C9C" w14:textId="77777777" w:rsidTr="000B77DE">
        <w:tc>
          <w:tcPr>
            <w:tcW w:w="1465" w:type="pct"/>
          </w:tcPr>
          <w:p w14:paraId="43EF493D" w14:textId="1E93521C" w:rsidR="000B77DE" w:rsidRPr="00976645" w:rsidRDefault="000B77DE" w:rsidP="000B77DE">
            <w:pPr>
              <w:tabs>
                <w:tab w:val="left" w:pos="288"/>
                <w:tab w:val="left" w:pos="576"/>
                <w:tab w:val="left" w:pos="864"/>
                <w:tab w:val="left" w:pos="1152"/>
              </w:tabs>
              <w:spacing w:before="40" w:after="40" w:line="200" w:lineRule="exact"/>
              <w:ind w:right="43"/>
              <w:rPr>
                <w:rFonts w:eastAsia="Aptos"/>
                <w:color w:val="000000" w:themeColor="text1"/>
                <w:sz w:val="17"/>
              </w:rPr>
            </w:pPr>
            <w:hyperlink r:id="rId134" w:history="1">
              <w:r w:rsidRPr="00976645">
                <w:rPr>
                  <w:rStyle w:val="Hyperlink"/>
                  <w:rFonts w:eastAsia="Aptos"/>
                  <w:sz w:val="17"/>
                </w:rPr>
                <w:t>2025/8</w:t>
              </w:r>
            </w:hyperlink>
          </w:p>
        </w:tc>
        <w:tc>
          <w:tcPr>
            <w:tcW w:w="3535" w:type="pct"/>
          </w:tcPr>
          <w:p w14:paraId="5F581C6D" w14:textId="77777777" w:rsidR="000B77DE" w:rsidRDefault="000B77DE"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r w:rsidRPr="00976645">
              <w:rPr>
                <w:rFonts w:eastAsia="Aptos"/>
                <w:color w:val="000000" w:themeColor="text1"/>
                <w:sz w:val="17"/>
              </w:rPr>
              <w:t>Modalities for the fifth review and appraisal of the Madrid International Plan of Action on Ageing, 2002</w:t>
            </w:r>
          </w:p>
          <w:p w14:paraId="4B514CB6" w14:textId="77777777" w:rsidR="004705FC" w:rsidRDefault="004705FC"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p>
          <w:p w14:paraId="6CA92635" w14:textId="77777777" w:rsidR="004705FC" w:rsidRDefault="004705FC"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p>
          <w:p w14:paraId="4DD99342" w14:textId="68777700" w:rsidR="004705FC" w:rsidRPr="00976645" w:rsidRDefault="004705FC" w:rsidP="004705FC">
            <w:pPr>
              <w:tabs>
                <w:tab w:val="left" w:pos="288"/>
                <w:tab w:val="left" w:pos="576"/>
                <w:tab w:val="left" w:pos="864"/>
                <w:tab w:val="left" w:pos="1152"/>
              </w:tabs>
              <w:spacing w:before="40" w:after="40" w:line="200" w:lineRule="exact"/>
              <w:ind w:left="86" w:right="43"/>
              <w:rPr>
                <w:rFonts w:eastAsia="Aptos"/>
                <w:color w:val="000000" w:themeColor="text1"/>
                <w:sz w:val="17"/>
              </w:rPr>
            </w:pPr>
          </w:p>
        </w:tc>
      </w:tr>
    </w:tbl>
    <w:p w14:paraId="33CEE95C" w14:textId="77777777" w:rsidR="000B77DE" w:rsidRPr="00976645" w:rsidRDefault="000B77DE" w:rsidP="000B77DE">
      <w:pPr>
        <w:spacing w:line="240" w:lineRule="auto"/>
        <w:rPr>
          <w:sz w:val="2"/>
        </w:rPr>
        <w:sectPr w:rsidR="000B77DE" w:rsidRPr="00976645" w:rsidSect="000B77DE">
          <w:endnotePr>
            <w:numFmt w:val="decimal"/>
          </w:endnotePr>
          <w:type w:val="continuous"/>
          <w:pgSz w:w="12240" w:h="15840"/>
          <w:pgMar w:top="1440" w:right="1195" w:bottom="1152" w:left="1195" w:header="432" w:footer="504" w:gutter="0"/>
          <w:cols w:num="2" w:space="240"/>
          <w:noEndnote/>
          <w:docGrid w:linePitch="360"/>
        </w:sectPr>
      </w:pPr>
    </w:p>
    <w:p w14:paraId="6889D11E" w14:textId="77777777" w:rsidR="000B77DE" w:rsidRPr="00976645" w:rsidRDefault="000B77DE" w:rsidP="00DC7363">
      <w:pPr>
        <w:pStyle w:val="SingleTxt"/>
        <w:spacing w:after="0" w:line="100" w:lineRule="exact"/>
        <w:rPr>
          <w:sz w:val="10"/>
        </w:rPr>
      </w:pPr>
    </w:p>
    <w:p w14:paraId="6E57292E" w14:textId="77777777" w:rsidR="000B77DE" w:rsidRPr="00976645" w:rsidRDefault="000B77DE" w:rsidP="00DC7363">
      <w:pPr>
        <w:pStyle w:val="SingleTxt"/>
        <w:spacing w:after="0" w:line="100" w:lineRule="exact"/>
        <w:rPr>
          <w:sz w:val="10"/>
        </w:rPr>
      </w:pPr>
    </w:p>
    <w:p w14:paraId="7671D923" w14:textId="77777777" w:rsidR="000B77DE" w:rsidRPr="00976645" w:rsidRDefault="000B77DE" w:rsidP="00DC7363">
      <w:pPr>
        <w:pStyle w:val="SingleTxt"/>
        <w:spacing w:after="0" w:line="100" w:lineRule="exact"/>
        <w:rPr>
          <w:sz w:val="10"/>
        </w:rPr>
      </w:pPr>
    </w:p>
    <w:p w14:paraId="1C81A933" w14:textId="77777777" w:rsidR="000B77DE" w:rsidRPr="00976645" w:rsidRDefault="000B77DE" w:rsidP="000B77D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Deliverables</w:t>
      </w:r>
    </w:p>
    <w:p w14:paraId="3544BCC7" w14:textId="77777777" w:rsidR="000B77DE" w:rsidRPr="00976645" w:rsidRDefault="000B77DE" w:rsidP="00DC7363">
      <w:pPr>
        <w:pStyle w:val="SingleTxt"/>
        <w:spacing w:after="0" w:line="100" w:lineRule="exact"/>
        <w:rPr>
          <w:sz w:val="10"/>
        </w:rPr>
      </w:pPr>
    </w:p>
    <w:p w14:paraId="70BE6DCA" w14:textId="77777777" w:rsidR="000B77DE" w:rsidRPr="00976645" w:rsidRDefault="000B77DE" w:rsidP="00DC7363">
      <w:pPr>
        <w:pStyle w:val="SingleTxt"/>
        <w:spacing w:after="0" w:line="100" w:lineRule="exact"/>
        <w:rPr>
          <w:sz w:val="10"/>
        </w:rPr>
      </w:pPr>
    </w:p>
    <w:p w14:paraId="16AEB1F3" w14:textId="42B51108" w:rsidR="000B77DE" w:rsidRPr="00976645" w:rsidRDefault="000B77DE"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t>18.15</w:t>
      </w:r>
      <w:r w:rsidRPr="00976645">
        <w:tab/>
        <w:t>Table 18.1 lists all cross-cutting deliverables of the programme.</w:t>
      </w:r>
    </w:p>
    <w:p w14:paraId="40111996" w14:textId="77777777" w:rsidR="000B77DE" w:rsidRPr="00976645" w:rsidRDefault="000B77DE"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51456E4" w14:textId="7841D08A" w:rsidR="000B77DE" w:rsidRPr="00976645" w:rsidRDefault="000B77DE" w:rsidP="00B659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18.1</w:t>
      </w:r>
    </w:p>
    <w:p w14:paraId="08564033" w14:textId="77777777" w:rsidR="000B77DE" w:rsidRPr="00976645" w:rsidRDefault="000B77DE" w:rsidP="00B659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Cross-cutting deliverables for the period 2025–2027, by category and subcategory</w:t>
      </w:r>
    </w:p>
    <w:p w14:paraId="6FE9900F" w14:textId="77777777" w:rsidR="000B77DE" w:rsidRPr="00976645" w:rsidRDefault="000B77DE"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97FEE51" w14:textId="77777777" w:rsidR="00B659C8" w:rsidRPr="00976645" w:rsidRDefault="00B659C8"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B659C8" w:rsidRPr="00976645" w14:paraId="5A8E8E8C" w14:textId="77777777" w:rsidTr="00B659C8">
        <w:trPr>
          <w:tblHeader/>
        </w:trPr>
        <w:tc>
          <w:tcPr>
            <w:tcW w:w="6930" w:type="dxa"/>
            <w:tcBorders>
              <w:top w:val="single" w:sz="4" w:space="0" w:color="auto"/>
              <w:bottom w:val="single" w:sz="12" w:space="0" w:color="auto"/>
            </w:tcBorders>
            <w:vAlign w:val="bottom"/>
          </w:tcPr>
          <w:p w14:paraId="563AA2E7" w14:textId="77777777" w:rsidR="00B659C8" w:rsidRPr="00976645" w:rsidRDefault="00B659C8" w:rsidP="00B659C8">
            <w:pPr>
              <w:spacing w:before="81" w:after="81" w:line="160" w:lineRule="exact"/>
              <w:ind w:right="40"/>
              <w:rPr>
                <w:i/>
                <w:sz w:val="14"/>
              </w:rPr>
            </w:pPr>
            <w:r w:rsidRPr="00976645">
              <w:rPr>
                <w:i/>
                <w:sz w:val="14"/>
              </w:rPr>
              <w:t>Category and subcategory</w:t>
            </w:r>
          </w:p>
        </w:tc>
        <w:tc>
          <w:tcPr>
            <w:tcW w:w="730" w:type="dxa"/>
            <w:tcBorders>
              <w:top w:val="single" w:sz="4" w:space="0" w:color="auto"/>
              <w:bottom w:val="single" w:sz="12" w:space="0" w:color="auto"/>
            </w:tcBorders>
            <w:vAlign w:val="bottom"/>
          </w:tcPr>
          <w:p w14:paraId="22886038" w14:textId="77777777" w:rsidR="00B659C8" w:rsidRPr="00976645" w:rsidRDefault="00B659C8" w:rsidP="00B659C8">
            <w:pPr>
              <w:spacing w:before="81" w:after="81" w:line="160" w:lineRule="exact"/>
              <w:ind w:left="72" w:right="40"/>
              <w:jc w:val="right"/>
              <w:rPr>
                <w:i/>
                <w:sz w:val="14"/>
              </w:rPr>
            </w:pPr>
            <w:r w:rsidRPr="00976645">
              <w:rPr>
                <w:i/>
                <w:sz w:val="14"/>
              </w:rPr>
              <w:t>2025 planned</w:t>
            </w:r>
          </w:p>
        </w:tc>
        <w:tc>
          <w:tcPr>
            <w:tcW w:w="730" w:type="dxa"/>
            <w:tcBorders>
              <w:top w:val="single" w:sz="4" w:space="0" w:color="auto"/>
              <w:bottom w:val="single" w:sz="12" w:space="0" w:color="auto"/>
            </w:tcBorders>
            <w:vAlign w:val="bottom"/>
          </w:tcPr>
          <w:p w14:paraId="64E01830" w14:textId="77777777" w:rsidR="00B659C8" w:rsidRPr="00976645" w:rsidRDefault="00B659C8" w:rsidP="00B659C8">
            <w:pPr>
              <w:spacing w:before="81" w:after="81" w:line="160" w:lineRule="exact"/>
              <w:ind w:left="72" w:right="40"/>
              <w:jc w:val="right"/>
              <w:rPr>
                <w:i/>
                <w:sz w:val="14"/>
              </w:rPr>
            </w:pPr>
            <w:r w:rsidRPr="00976645">
              <w:rPr>
                <w:i/>
                <w:sz w:val="14"/>
              </w:rPr>
              <w:t>2025 actual</w:t>
            </w:r>
          </w:p>
        </w:tc>
        <w:tc>
          <w:tcPr>
            <w:tcW w:w="730" w:type="dxa"/>
            <w:tcBorders>
              <w:top w:val="single" w:sz="4" w:space="0" w:color="auto"/>
              <w:bottom w:val="single" w:sz="12" w:space="0" w:color="auto"/>
            </w:tcBorders>
            <w:vAlign w:val="bottom"/>
          </w:tcPr>
          <w:p w14:paraId="040CCD19" w14:textId="77777777" w:rsidR="00B659C8" w:rsidRPr="00976645" w:rsidRDefault="00B659C8" w:rsidP="00B659C8">
            <w:pPr>
              <w:spacing w:before="81" w:after="81" w:line="160" w:lineRule="exact"/>
              <w:ind w:left="72" w:right="40"/>
              <w:jc w:val="right"/>
              <w:rPr>
                <w:i/>
                <w:sz w:val="14"/>
              </w:rPr>
            </w:pPr>
            <w:r w:rsidRPr="00976645">
              <w:rPr>
                <w:i/>
                <w:sz w:val="14"/>
              </w:rPr>
              <w:t>2026 planned</w:t>
            </w:r>
          </w:p>
        </w:tc>
        <w:tc>
          <w:tcPr>
            <w:tcW w:w="730" w:type="dxa"/>
            <w:tcBorders>
              <w:top w:val="single" w:sz="4" w:space="0" w:color="auto"/>
              <w:bottom w:val="single" w:sz="12" w:space="0" w:color="auto"/>
            </w:tcBorders>
            <w:vAlign w:val="bottom"/>
          </w:tcPr>
          <w:p w14:paraId="7A24DB85" w14:textId="77777777" w:rsidR="00B659C8" w:rsidRPr="00976645" w:rsidRDefault="00B659C8" w:rsidP="00B659C8">
            <w:pPr>
              <w:spacing w:before="81" w:after="81" w:line="160" w:lineRule="exact"/>
              <w:ind w:left="72" w:right="40"/>
              <w:jc w:val="right"/>
              <w:rPr>
                <w:i/>
                <w:sz w:val="14"/>
              </w:rPr>
            </w:pPr>
            <w:r w:rsidRPr="00976645">
              <w:rPr>
                <w:i/>
                <w:sz w:val="14"/>
              </w:rPr>
              <w:t>2027 planned</w:t>
            </w:r>
          </w:p>
        </w:tc>
      </w:tr>
      <w:tr w:rsidR="00B659C8" w:rsidRPr="00976645" w14:paraId="6D36EF64" w14:textId="77777777" w:rsidTr="00B659C8">
        <w:trPr>
          <w:trHeight w:hRule="exact" w:val="115"/>
          <w:tblHeader/>
        </w:trPr>
        <w:tc>
          <w:tcPr>
            <w:tcW w:w="6930" w:type="dxa"/>
            <w:tcBorders>
              <w:top w:val="single" w:sz="12" w:space="0" w:color="auto"/>
            </w:tcBorders>
            <w:vAlign w:val="bottom"/>
          </w:tcPr>
          <w:p w14:paraId="08D9D130" w14:textId="77777777" w:rsidR="00B659C8" w:rsidRPr="00976645" w:rsidRDefault="00B659C8" w:rsidP="00B659C8">
            <w:pPr>
              <w:spacing w:before="40" w:after="40" w:line="210" w:lineRule="exact"/>
              <w:ind w:right="40"/>
              <w:rPr>
                <w:sz w:val="17"/>
              </w:rPr>
            </w:pPr>
          </w:p>
        </w:tc>
        <w:tc>
          <w:tcPr>
            <w:tcW w:w="730" w:type="dxa"/>
            <w:tcBorders>
              <w:top w:val="single" w:sz="12" w:space="0" w:color="auto"/>
            </w:tcBorders>
            <w:vAlign w:val="bottom"/>
          </w:tcPr>
          <w:p w14:paraId="273AC70D" w14:textId="77777777" w:rsidR="00B659C8" w:rsidRPr="00976645" w:rsidRDefault="00B659C8" w:rsidP="00B659C8">
            <w:pPr>
              <w:spacing w:before="40" w:after="40" w:line="210" w:lineRule="exact"/>
              <w:ind w:left="72" w:right="40"/>
              <w:jc w:val="right"/>
              <w:rPr>
                <w:sz w:val="17"/>
              </w:rPr>
            </w:pPr>
          </w:p>
        </w:tc>
        <w:tc>
          <w:tcPr>
            <w:tcW w:w="730" w:type="dxa"/>
            <w:tcBorders>
              <w:top w:val="single" w:sz="12" w:space="0" w:color="auto"/>
            </w:tcBorders>
            <w:vAlign w:val="bottom"/>
          </w:tcPr>
          <w:p w14:paraId="14F30DF0" w14:textId="77777777" w:rsidR="00B659C8" w:rsidRPr="00976645" w:rsidRDefault="00B659C8" w:rsidP="00B659C8">
            <w:pPr>
              <w:spacing w:before="40" w:after="40" w:line="210" w:lineRule="exact"/>
              <w:ind w:left="72" w:right="40"/>
              <w:jc w:val="right"/>
              <w:rPr>
                <w:sz w:val="17"/>
              </w:rPr>
            </w:pPr>
          </w:p>
        </w:tc>
        <w:tc>
          <w:tcPr>
            <w:tcW w:w="730" w:type="dxa"/>
            <w:tcBorders>
              <w:top w:val="single" w:sz="12" w:space="0" w:color="auto"/>
            </w:tcBorders>
            <w:vAlign w:val="bottom"/>
          </w:tcPr>
          <w:p w14:paraId="4B6A619A" w14:textId="77777777" w:rsidR="00B659C8" w:rsidRPr="00976645" w:rsidRDefault="00B659C8" w:rsidP="00B659C8">
            <w:pPr>
              <w:spacing w:before="40" w:after="40" w:line="210" w:lineRule="exact"/>
              <w:ind w:left="72" w:right="40"/>
              <w:jc w:val="right"/>
              <w:rPr>
                <w:sz w:val="17"/>
              </w:rPr>
            </w:pPr>
          </w:p>
        </w:tc>
        <w:tc>
          <w:tcPr>
            <w:tcW w:w="730" w:type="dxa"/>
            <w:tcBorders>
              <w:top w:val="single" w:sz="12" w:space="0" w:color="auto"/>
            </w:tcBorders>
            <w:vAlign w:val="bottom"/>
          </w:tcPr>
          <w:p w14:paraId="4B2F35FC" w14:textId="77777777" w:rsidR="00B659C8" w:rsidRPr="00976645" w:rsidRDefault="00B659C8" w:rsidP="00B659C8">
            <w:pPr>
              <w:spacing w:before="40" w:after="40" w:line="210" w:lineRule="exact"/>
              <w:ind w:left="72" w:right="40"/>
              <w:jc w:val="right"/>
              <w:rPr>
                <w:sz w:val="17"/>
              </w:rPr>
            </w:pPr>
          </w:p>
        </w:tc>
      </w:tr>
      <w:tr w:rsidR="00B659C8" w:rsidRPr="00976645" w14:paraId="60BF13EA" w14:textId="77777777" w:rsidTr="00B659C8">
        <w:tc>
          <w:tcPr>
            <w:tcW w:w="6930" w:type="dxa"/>
            <w:vAlign w:val="bottom"/>
          </w:tcPr>
          <w:p w14:paraId="29FF8214" w14:textId="21A839D9" w:rsidR="00B659C8" w:rsidRPr="00976645" w:rsidRDefault="00B659C8" w:rsidP="00DC7363">
            <w:pPr>
              <w:tabs>
                <w:tab w:val="left" w:pos="288"/>
                <w:tab w:val="left" w:pos="576"/>
                <w:tab w:val="left" w:pos="864"/>
                <w:tab w:val="left" w:pos="1152"/>
              </w:tabs>
              <w:spacing w:before="40" w:after="40" w:line="200" w:lineRule="exact"/>
              <w:ind w:right="40"/>
              <w:rPr>
                <w:b/>
                <w:bCs/>
                <w:sz w:val="17"/>
              </w:rPr>
            </w:pPr>
            <w:r w:rsidRPr="00976645">
              <w:rPr>
                <w:b/>
                <w:bCs/>
                <w:sz w:val="17"/>
              </w:rPr>
              <w:t>A.</w:t>
            </w:r>
            <w:r w:rsidRPr="00976645">
              <w:rPr>
                <w:b/>
                <w:bCs/>
                <w:sz w:val="17"/>
              </w:rPr>
              <w:tab/>
              <w:t>Facilitation of the intergovernmental process and expert bodies</w:t>
            </w:r>
          </w:p>
        </w:tc>
        <w:tc>
          <w:tcPr>
            <w:tcW w:w="730" w:type="dxa"/>
            <w:vAlign w:val="bottom"/>
          </w:tcPr>
          <w:p w14:paraId="4A2DFE59"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6183884D"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0E10E85D"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39AEEAF6"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r>
      <w:tr w:rsidR="00B659C8" w:rsidRPr="00976645" w14:paraId="215B42CA" w14:textId="77777777" w:rsidTr="00B659C8">
        <w:tc>
          <w:tcPr>
            <w:tcW w:w="6930" w:type="dxa"/>
            <w:vAlign w:val="bottom"/>
          </w:tcPr>
          <w:p w14:paraId="1D6BEB1A" w14:textId="4DBFF1A7" w:rsidR="00B659C8" w:rsidRPr="00976645" w:rsidRDefault="00B659C8" w:rsidP="00DC7363">
            <w:pPr>
              <w:tabs>
                <w:tab w:val="left" w:pos="288"/>
                <w:tab w:val="left" w:pos="576"/>
                <w:tab w:val="left" w:pos="864"/>
                <w:tab w:val="left" w:pos="1152"/>
              </w:tabs>
              <w:spacing w:before="40" w:after="40" w:line="200" w:lineRule="exact"/>
              <w:ind w:right="40"/>
              <w:rPr>
                <w:sz w:val="17"/>
              </w:rPr>
            </w:pPr>
            <w:r w:rsidRPr="00976645">
              <w:rPr>
                <w:b/>
                <w:bCs/>
                <w:sz w:val="17"/>
              </w:rPr>
              <w:tab/>
              <w:t xml:space="preserve">Substantive services for meetings </w:t>
            </w:r>
            <w:r w:rsidRPr="00976645">
              <w:rPr>
                <w:sz w:val="17"/>
              </w:rPr>
              <w:t xml:space="preserve">(number of three-hour meetings) </w:t>
            </w:r>
          </w:p>
        </w:tc>
        <w:tc>
          <w:tcPr>
            <w:tcW w:w="730" w:type="dxa"/>
            <w:vAlign w:val="bottom"/>
          </w:tcPr>
          <w:p w14:paraId="5026F7EC"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7</w:t>
            </w:r>
          </w:p>
        </w:tc>
        <w:tc>
          <w:tcPr>
            <w:tcW w:w="730" w:type="dxa"/>
            <w:vAlign w:val="bottom"/>
          </w:tcPr>
          <w:p w14:paraId="0201EA69"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18</w:t>
            </w:r>
          </w:p>
        </w:tc>
        <w:tc>
          <w:tcPr>
            <w:tcW w:w="730" w:type="dxa"/>
            <w:vAlign w:val="bottom"/>
          </w:tcPr>
          <w:p w14:paraId="1E8A712C"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7</w:t>
            </w:r>
          </w:p>
        </w:tc>
        <w:tc>
          <w:tcPr>
            <w:tcW w:w="730" w:type="dxa"/>
            <w:vAlign w:val="bottom"/>
          </w:tcPr>
          <w:p w14:paraId="40247336"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17</w:t>
            </w:r>
          </w:p>
        </w:tc>
      </w:tr>
      <w:tr w:rsidR="00B659C8" w:rsidRPr="00976645" w14:paraId="272A99B6" w14:textId="77777777" w:rsidTr="00B659C8">
        <w:tc>
          <w:tcPr>
            <w:tcW w:w="6930" w:type="dxa"/>
            <w:vAlign w:val="bottom"/>
          </w:tcPr>
          <w:p w14:paraId="451DFABA" w14:textId="0EE039EC" w:rsidR="00B659C8" w:rsidRPr="00976645" w:rsidRDefault="00B659C8"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1.</w:t>
            </w:r>
            <w:r w:rsidRPr="00976645">
              <w:rPr>
                <w:sz w:val="17"/>
              </w:rPr>
              <w:tab/>
              <w:t>Coordination meetings on the African Union-United Nations Framework for the Implementation of Agenda 2063 and the 2030 Agenda for Sustainable Development</w:t>
            </w:r>
          </w:p>
        </w:tc>
        <w:tc>
          <w:tcPr>
            <w:tcW w:w="730" w:type="dxa"/>
            <w:vAlign w:val="bottom"/>
          </w:tcPr>
          <w:p w14:paraId="2A288604"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6FAA1620"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6B1FBF2F"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3BF66E21"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659C8" w:rsidRPr="00976645" w14:paraId="58E1820F" w14:textId="77777777" w:rsidTr="00B659C8">
        <w:tc>
          <w:tcPr>
            <w:tcW w:w="6930" w:type="dxa"/>
            <w:vAlign w:val="bottom"/>
          </w:tcPr>
          <w:p w14:paraId="2857A479" w14:textId="0C50A099" w:rsidR="00B659C8" w:rsidRPr="00976645" w:rsidRDefault="00B659C8" w:rsidP="00DC7363">
            <w:pPr>
              <w:tabs>
                <w:tab w:val="left" w:pos="288"/>
                <w:tab w:val="left" w:pos="576"/>
                <w:tab w:val="left" w:pos="864"/>
                <w:tab w:val="left" w:pos="1152"/>
              </w:tabs>
              <w:spacing w:before="40" w:after="40" w:line="200" w:lineRule="exact"/>
              <w:ind w:right="40"/>
              <w:rPr>
                <w:sz w:val="17"/>
              </w:rPr>
            </w:pPr>
            <w:r w:rsidRPr="00976645">
              <w:rPr>
                <w:sz w:val="17"/>
              </w:rPr>
              <w:tab/>
              <w:t>2.</w:t>
            </w:r>
            <w:r w:rsidRPr="00976645">
              <w:rPr>
                <w:sz w:val="17"/>
              </w:rPr>
              <w:tab/>
              <w:t>Annual Africa Business Forum</w:t>
            </w:r>
          </w:p>
        </w:tc>
        <w:tc>
          <w:tcPr>
            <w:tcW w:w="730" w:type="dxa"/>
            <w:vAlign w:val="bottom"/>
          </w:tcPr>
          <w:p w14:paraId="454D8921"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4A92824A"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719D3FC6"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38A4888A"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659C8" w:rsidRPr="00976645" w14:paraId="65855484" w14:textId="77777777" w:rsidTr="00B659C8">
        <w:tc>
          <w:tcPr>
            <w:tcW w:w="6930" w:type="dxa"/>
            <w:vAlign w:val="bottom"/>
          </w:tcPr>
          <w:p w14:paraId="5E476F4F" w14:textId="551FEDEB" w:rsidR="00B659C8" w:rsidRPr="00976645" w:rsidRDefault="00B659C8" w:rsidP="00DC7363">
            <w:pPr>
              <w:tabs>
                <w:tab w:val="left" w:pos="288"/>
                <w:tab w:val="left" w:pos="576"/>
                <w:tab w:val="left" w:pos="864"/>
                <w:tab w:val="left" w:pos="1152"/>
              </w:tabs>
              <w:spacing w:before="40" w:after="40" w:line="200" w:lineRule="exact"/>
              <w:ind w:right="40"/>
              <w:rPr>
                <w:sz w:val="17"/>
              </w:rPr>
            </w:pPr>
            <w:r w:rsidRPr="00976645">
              <w:rPr>
                <w:sz w:val="17"/>
              </w:rPr>
              <w:tab/>
              <w:t>3.</w:t>
            </w:r>
            <w:r w:rsidRPr="00976645">
              <w:rPr>
                <w:sz w:val="17"/>
              </w:rPr>
              <w:tab/>
              <w:t>Meetings of the Regional Coordination Platform for Africa</w:t>
            </w:r>
          </w:p>
        </w:tc>
        <w:tc>
          <w:tcPr>
            <w:tcW w:w="730" w:type="dxa"/>
            <w:vAlign w:val="bottom"/>
          </w:tcPr>
          <w:p w14:paraId="75861F2F"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730" w:type="dxa"/>
            <w:vAlign w:val="bottom"/>
          </w:tcPr>
          <w:p w14:paraId="35674716"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3</w:t>
            </w:r>
          </w:p>
        </w:tc>
        <w:tc>
          <w:tcPr>
            <w:tcW w:w="730" w:type="dxa"/>
            <w:vAlign w:val="bottom"/>
          </w:tcPr>
          <w:p w14:paraId="561ED7F4"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730" w:type="dxa"/>
            <w:vAlign w:val="bottom"/>
          </w:tcPr>
          <w:p w14:paraId="784F97FC"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r>
      <w:tr w:rsidR="00B659C8" w:rsidRPr="00976645" w14:paraId="3224E9FA" w14:textId="77777777" w:rsidTr="00B659C8">
        <w:tc>
          <w:tcPr>
            <w:tcW w:w="6930" w:type="dxa"/>
            <w:vAlign w:val="bottom"/>
          </w:tcPr>
          <w:p w14:paraId="470830F5" w14:textId="5A7CBB61" w:rsidR="00B659C8" w:rsidRPr="00976645" w:rsidRDefault="00B659C8" w:rsidP="00DC7363">
            <w:pPr>
              <w:tabs>
                <w:tab w:val="left" w:pos="288"/>
                <w:tab w:val="left" w:pos="576"/>
                <w:tab w:val="left" w:pos="864"/>
                <w:tab w:val="left" w:pos="1152"/>
              </w:tabs>
              <w:spacing w:before="40" w:after="40" w:line="200" w:lineRule="exact"/>
              <w:ind w:right="40"/>
              <w:rPr>
                <w:sz w:val="17"/>
              </w:rPr>
            </w:pPr>
            <w:r w:rsidRPr="00976645">
              <w:rPr>
                <w:sz w:val="17"/>
              </w:rPr>
              <w:tab/>
              <w:t>4.</w:t>
            </w:r>
            <w:r w:rsidRPr="00976645">
              <w:rPr>
                <w:sz w:val="17"/>
              </w:rPr>
              <w:tab/>
              <w:t>Meetings of the Fifth Committee</w:t>
            </w:r>
          </w:p>
        </w:tc>
        <w:tc>
          <w:tcPr>
            <w:tcW w:w="730" w:type="dxa"/>
            <w:vAlign w:val="bottom"/>
          </w:tcPr>
          <w:p w14:paraId="204AFB27"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7791B9F7"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2C983EC7"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67AD307B"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659C8" w:rsidRPr="00976645" w14:paraId="5C9B2CF9" w14:textId="77777777" w:rsidTr="00B659C8">
        <w:tc>
          <w:tcPr>
            <w:tcW w:w="6930" w:type="dxa"/>
            <w:vAlign w:val="bottom"/>
          </w:tcPr>
          <w:p w14:paraId="4D30E1E1" w14:textId="3027C799" w:rsidR="00B659C8" w:rsidRPr="00976645" w:rsidRDefault="00B659C8" w:rsidP="00DC7363">
            <w:pPr>
              <w:tabs>
                <w:tab w:val="left" w:pos="288"/>
                <w:tab w:val="left" w:pos="576"/>
                <w:tab w:val="left" w:pos="864"/>
                <w:tab w:val="left" w:pos="1152"/>
              </w:tabs>
              <w:spacing w:before="40" w:after="40" w:line="200" w:lineRule="exact"/>
              <w:ind w:right="40"/>
              <w:rPr>
                <w:sz w:val="17"/>
              </w:rPr>
            </w:pPr>
            <w:r w:rsidRPr="00976645">
              <w:rPr>
                <w:sz w:val="17"/>
              </w:rPr>
              <w:tab/>
              <w:t>5.</w:t>
            </w:r>
            <w:r w:rsidRPr="00976645">
              <w:rPr>
                <w:sz w:val="17"/>
              </w:rPr>
              <w:tab/>
              <w:t>Meetings of the Committee for Programme and Coordination</w:t>
            </w:r>
          </w:p>
        </w:tc>
        <w:tc>
          <w:tcPr>
            <w:tcW w:w="730" w:type="dxa"/>
            <w:vAlign w:val="bottom"/>
          </w:tcPr>
          <w:p w14:paraId="67564835"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741D006D"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17A65A60"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63E5C341"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659C8" w:rsidRPr="00976645" w14:paraId="0C6044FB" w14:textId="77777777" w:rsidTr="00B659C8">
        <w:tc>
          <w:tcPr>
            <w:tcW w:w="6930" w:type="dxa"/>
            <w:vAlign w:val="bottom"/>
          </w:tcPr>
          <w:p w14:paraId="48192792" w14:textId="1D11BF0C" w:rsidR="00B659C8" w:rsidRPr="00976645" w:rsidRDefault="00B659C8" w:rsidP="00DC7363">
            <w:pPr>
              <w:tabs>
                <w:tab w:val="left" w:pos="288"/>
                <w:tab w:val="left" w:pos="576"/>
                <w:tab w:val="left" w:pos="864"/>
                <w:tab w:val="left" w:pos="1152"/>
              </w:tabs>
              <w:spacing w:before="40" w:after="40" w:line="200" w:lineRule="exact"/>
              <w:ind w:right="40"/>
              <w:rPr>
                <w:sz w:val="17"/>
              </w:rPr>
            </w:pPr>
            <w:r w:rsidRPr="00976645">
              <w:rPr>
                <w:sz w:val="17"/>
              </w:rPr>
              <w:tab/>
              <w:t>6.</w:t>
            </w:r>
            <w:r w:rsidRPr="00976645">
              <w:rPr>
                <w:sz w:val="17"/>
              </w:rPr>
              <w:tab/>
              <w:t>Meetings of the Advisory Committee on Administrative and Budgetary Questions</w:t>
            </w:r>
          </w:p>
        </w:tc>
        <w:tc>
          <w:tcPr>
            <w:tcW w:w="730" w:type="dxa"/>
            <w:vAlign w:val="bottom"/>
          </w:tcPr>
          <w:p w14:paraId="080FEC8D" w14:textId="72DFA2CE"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65F28EE6" w14:textId="0875AB7B"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2560F7CE" w14:textId="25403DDD"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140F630B" w14:textId="2C921942"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659C8" w:rsidRPr="00976645" w14:paraId="664773A4" w14:textId="77777777" w:rsidTr="00B659C8">
        <w:tc>
          <w:tcPr>
            <w:tcW w:w="6930" w:type="dxa"/>
            <w:vAlign w:val="bottom"/>
          </w:tcPr>
          <w:p w14:paraId="1CF7C46F" w14:textId="05C6CBB3" w:rsidR="00B659C8" w:rsidRPr="00976645" w:rsidRDefault="00B659C8" w:rsidP="00DC7363">
            <w:pPr>
              <w:tabs>
                <w:tab w:val="left" w:pos="288"/>
                <w:tab w:val="left" w:pos="576"/>
                <w:tab w:val="left" w:pos="864"/>
                <w:tab w:val="left" w:pos="1152"/>
              </w:tabs>
              <w:spacing w:before="40" w:after="40" w:line="200" w:lineRule="exact"/>
              <w:ind w:right="40"/>
              <w:rPr>
                <w:sz w:val="17"/>
              </w:rPr>
            </w:pPr>
            <w:r w:rsidRPr="00976645">
              <w:rPr>
                <w:sz w:val="17"/>
              </w:rPr>
              <w:tab/>
              <w:t>7.</w:t>
            </w:r>
            <w:r w:rsidRPr="00976645">
              <w:rPr>
                <w:sz w:val="17"/>
              </w:rPr>
              <w:tab/>
              <w:t>Conference of African Ministers of Finance, Planning and Economic Development</w:t>
            </w:r>
          </w:p>
        </w:tc>
        <w:tc>
          <w:tcPr>
            <w:tcW w:w="730" w:type="dxa"/>
            <w:vAlign w:val="bottom"/>
          </w:tcPr>
          <w:p w14:paraId="68378DEB" w14:textId="4859ABEC"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w:t>
            </w:r>
          </w:p>
        </w:tc>
        <w:tc>
          <w:tcPr>
            <w:tcW w:w="730" w:type="dxa"/>
            <w:vAlign w:val="bottom"/>
          </w:tcPr>
          <w:p w14:paraId="364C6808" w14:textId="33256389"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10</w:t>
            </w:r>
          </w:p>
        </w:tc>
        <w:tc>
          <w:tcPr>
            <w:tcW w:w="730" w:type="dxa"/>
            <w:vAlign w:val="bottom"/>
          </w:tcPr>
          <w:p w14:paraId="2C3FD7D2" w14:textId="3C6860B4"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w:t>
            </w:r>
          </w:p>
        </w:tc>
        <w:tc>
          <w:tcPr>
            <w:tcW w:w="730" w:type="dxa"/>
            <w:vAlign w:val="bottom"/>
          </w:tcPr>
          <w:p w14:paraId="28474FC2" w14:textId="0B529C61"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10</w:t>
            </w:r>
          </w:p>
        </w:tc>
      </w:tr>
      <w:tr w:rsidR="00B659C8" w:rsidRPr="00976645" w14:paraId="2BB2E1E3" w14:textId="77777777" w:rsidTr="00B659C8">
        <w:tc>
          <w:tcPr>
            <w:tcW w:w="6930" w:type="dxa"/>
            <w:vAlign w:val="bottom"/>
          </w:tcPr>
          <w:p w14:paraId="0A7D15F8" w14:textId="36814FEB" w:rsidR="00B659C8" w:rsidRPr="00976645" w:rsidRDefault="00B659C8" w:rsidP="00DC7363">
            <w:pPr>
              <w:tabs>
                <w:tab w:val="left" w:pos="288"/>
                <w:tab w:val="left" w:pos="576"/>
                <w:tab w:val="left" w:pos="864"/>
                <w:tab w:val="left" w:pos="1152"/>
              </w:tabs>
              <w:spacing w:before="40" w:after="40" w:line="200" w:lineRule="exact"/>
              <w:ind w:right="40"/>
              <w:rPr>
                <w:b/>
                <w:bCs/>
                <w:sz w:val="17"/>
              </w:rPr>
            </w:pPr>
            <w:r w:rsidRPr="00976645">
              <w:rPr>
                <w:b/>
                <w:bCs/>
                <w:sz w:val="17"/>
              </w:rPr>
              <w:t>B.</w:t>
            </w:r>
            <w:r w:rsidRPr="00976645">
              <w:rPr>
                <w:b/>
                <w:bCs/>
                <w:sz w:val="17"/>
              </w:rPr>
              <w:tab/>
              <w:t>Generation and transfer of knowledge</w:t>
            </w:r>
          </w:p>
        </w:tc>
        <w:tc>
          <w:tcPr>
            <w:tcW w:w="730" w:type="dxa"/>
            <w:vAlign w:val="bottom"/>
          </w:tcPr>
          <w:p w14:paraId="7BC077BF"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21BEE47B"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33501388"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220A21DF"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r>
      <w:tr w:rsidR="00B659C8" w:rsidRPr="00976645" w14:paraId="4D10770F" w14:textId="77777777" w:rsidTr="00B659C8">
        <w:tc>
          <w:tcPr>
            <w:tcW w:w="6930" w:type="dxa"/>
            <w:vAlign w:val="bottom"/>
          </w:tcPr>
          <w:p w14:paraId="08908DD2" w14:textId="19E3C590" w:rsidR="00B659C8" w:rsidRPr="00976645" w:rsidRDefault="00B659C8" w:rsidP="00DC7363">
            <w:pPr>
              <w:tabs>
                <w:tab w:val="left" w:pos="288"/>
                <w:tab w:val="left" w:pos="576"/>
                <w:tab w:val="left" w:pos="864"/>
                <w:tab w:val="left" w:pos="1152"/>
              </w:tabs>
              <w:spacing w:before="40" w:after="40" w:line="200" w:lineRule="exact"/>
              <w:ind w:right="40"/>
              <w:rPr>
                <w:sz w:val="17"/>
              </w:rPr>
            </w:pPr>
            <w:r w:rsidRPr="00976645">
              <w:rPr>
                <w:b/>
                <w:bCs/>
                <w:sz w:val="17"/>
              </w:rPr>
              <w:tab/>
              <w:t>Publications</w:t>
            </w:r>
            <w:r w:rsidRPr="00976645">
              <w:rPr>
                <w:sz w:val="17"/>
              </w:rPr>
              <w:t xml:space="preserve"> (number of publications)</w:t>
            </w:r>
          </w:p>
        </w:tc>
        <w:tc>
          <w:tcPr>
            <w:tcW w:w="730" w:type="dxa"/>
            <w:vAlign w:val="bottom"/>
          </w:tcPr>
          <w:p w14:paraId="2C9D684A" w14:textId="1C4A25E8" w:rsidR="00B659C8" w:rsidRPr="00976645" w:rsidRDefault="00B659C8" w:rsidP="00DC7363">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2</w:t>
            </w:r>
          </w:p>
        </w:tc>
        <w:tc>
          <w:tcPr>
            <w:tcW w:w="730" w:type="dxa"/>
            <w:vAlign w:val="bottom"/>
          </w:tcPr>
          <w:p w14:paraId="2DB69ECC" w14:textId="639CF711" w:rsidR="00B659C8" w:rsidRPr="00976645" w:rsidRDefault="00B659C8" w:rsidP="00DC7363">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1</w:t>
            </w:r>
          </w:p>
        </w:tc>
        <w:tc>
          <w:tcPr>
            <w:tcW w:w="730" w:type="dxa"/>
            <w:vAlign w:val="bottom"/>
          </w:tcPr>
          <w:p w14:paraId="51F6CFA0" w14:textId="17BF3373" w:rsidR="00B659C8" w:rsidRPr="00976645" w:rsidRDefault="00B659C8" w:rsidP="00DC7363">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2</w:t>
            </w:r>
          </w:p>
        </w:tc>
        <w:tc>
          <w:tcPr>
            <w:tcW w:w="730" w:type="dxa"/>
            <w:vAlign w:val="bottom"/>
          </w:tcPr>
          <w:p w14:paraId="04880CF6" w14:textId="1D258850" w:rsidR="00B659C8" w:rsidRPr="00976645" w:rsidRDefault="00B659C8" w:rsidP="00DC7363">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1</w:t>
            </w:r>
          </w:p>
        </w:tc>
      </w:tr>
      <w:tr w:rsidR="00B659C8" w:rsidRPr="00976645" w14:paraId="39DADD40" w14:textId="77777777" w:rsidTr="00B659C8">
        <w:tc>
          <w:tcPr>
            <w:tcW w:w="6930" w:type="dxa"/>
            <w:vAlign w:val="bottom"/>
          </w:tcPr>
          <w:p w14:paraId="0BB466B9" w14:textId="04C2EB4F" w:rsidR="00B659C8" w:rsidRPr="00976645" w:rsidRDefault="00B659C8"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8.</w:t>
            </w:r>
            <w:r w:rsidRPr="00976645">
              <w:rPr>
                <w:sz w:val="17"/>
              </w:rPr>
              <w:tab/>
              <w:t xml:space="preserve">Overview of economic and social conditions in Africa for the Conference of African Ministers of Finance, Planning and Economic Development and the Committee of Experts of the Economic Commission for Africa </w:t>
            </w:r>
          </w:p>
        </w:tc>
        <w:tc>
          <w:tcPr>
            <w:tcW w:w="730" w:type="dxa"/>
            <w:vAlign w:val="bottom"/>
          </w:tcPr>
          <w:p w14:paraId="22D58CBE"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75851E13"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0EDFC2EE"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3945DA09"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659C8" w:rsidRPr="00976645" w14:paraId="34C9A22D" w14:textId="77777777" w:rsidTr="00B659C8">
        <w:tc>
          <w:tcPr>
            <w:tcW w:w="6930" w:type="dxa"/>
            <w:vAlign w:val="bottom"/>
          </w:tcPr>
          <w:p w14:paraId="1C66B8F8" w14:textId="10485D6E" w:rsidR="00B659C8" w:rsidRPr="00976645" w:rsidRDefault="00B659C8"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9.</w:t>
            </w:r>
            <w:r w:rsidRPr="00976645">
              <w:rPr>
                <w:sz w:val="17"/>
              </w:rPr>
              <w:tab/>
              <w:t xml:space="preserve">On the African Union-United Nations Framework for the Implementation of Agenda 2063 and the 2030 Agenda </w:t>
            </w:r>
          </w:p>
        </w:tc>
        <w:tc>
          <w:tcPr>
            <w:tcW w:w="730" w:type="dxa"/>
            <w:vAlign w:val="bottom"/>
          </w:tcPr>
          <w:p w14:paraId="2BD2B7F8"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4DE86F92"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w:t>
            </w:r>
          </w:p>
        </w:tc>
        <w:tc>
          <w:tcPr>
            <w:tcW w:w="730" w:type="dxa"/>
            <w:vAlign w:val="bottom"/>
          </w:tcPr>
          <w:p w14:paraId="690D2301"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730" w:type="dxa"/>
            <w:vAlign w:val="bottom"/>
          </w:tcPr>
          <w:p w14:paraId="3804DDF1"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r w:rsidRPr="00976645">
              <w:rPr>
                <w:sz w:val="17"/>
              </w:rPr>
              <w:t>–</w:t>
            </w:r>
          </w:p>
        </w:tc>
      </w:tr>
      <w:tr w:rsidR="00B659C8" w:rsidRPr="00976645" w14:paraId="1A529ADB" w14:textId="77777777" w:rsidTr="00B659C8">
        <w:tc>
          <w:tcPr>
            <w:tcW w:w="6930" w:type="dxa"/>
            <w:vAlign w:val="bottom"/>
          </w:tcPr>
          <w:p w14:paraId="365F6872" w14:textId="4334F750" w:rsidR="00B659C8" w:rsidRPr="00976645" w:rsidRDefault="00B659C8" w:rsidP="003B5E67">
            <w:pPr>
              <w:keepNext/>
              <w:tabs>
                <w:tab w:val="left" w:pos="288"/>
                <w:tab w:val="left" w:pos="576"/>
                <w:tab w:val="left" w:pos="864"/>
                <w:tab w:val="left" w:pos="1152"/>
              </w:tabs>
              <w:spacing w:before="40" w:after="40" w:line="200" w:lineRule="exact"/>
              <w:ind w:right="43"/>
              <w:rPr>
                <w:b/>
                <w:bCs/>
                <w:sz w:val="17"/>
              </w:rPr>
            </w:pPr>
            <w:r w:rsidRPr="00976645">
              <w:rPr>
                <w:b/>
                <w:bCs/>
                <w:sz w:val="17"/>
              </w:rPr>
              <w:t>C.</w:t>
            </w:r>
            <w:r w:rsidRPr="00976645">
              <w:rPr>
                <w:b/>
                <w:bCs/>
                <w:sz w:val="17"/>
              </w:rPr>
              <w:tab/>
              <w:t>Substantive deliverables</w:t>
            </w:r>
          </w:p>
        </w:tc>
        <w:tc>
          <w:tcPr>
            <w:tcW w:w="730" w:type="dxa"/>
            <w:vAlign w:val="bottom"/>
          </w:tcPr>
          <w:p w14:paraId="0536BDED" w14:textId="77777777" w:rsidR="00B659C8" w:rsidRPr="00976645" w:rsidRDefault="00B659C8" w:rsidP="003B5E67">
            <w:pPr>
              <w:keepNext/>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2020DEC7" w14:textId="77777777" w:rsidR="00B659C8" w:rsidRPr="00976645" w:rsidRDefault="00B659C8" w:rsidP="003B5E67">
            <w:pPr>
              <w:keepNext/>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280F3C2E" w14:textId="77777777" w:rsidR="00B659C8" w:rsidRPr="00976645" w:rsidRDefault="00B659C8" w:rsidP="003B5E67">
            <w:pPr>
              <w:keepNext/>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6B8479EA" w14:textId="77777777" w:rsidR="00B659C8" w:rsidRPr="00976645" w:rsidRDefault="00B659C8" w:rsidP="003B5E67">
            <w:pPr>
              <w:keepNext/>
              <w:tabs>
                <w:tab w:val="left" w:pos="288"/>
                <w:tab w:val="left" w:pos="576"/>
                <w:tab w:val="left" w:pos="864"/>
                <w:tab w:val="left" w:pos="1152"/>
              </w:tabs>
              <w:spacing w:before="40" w:after="40" w:line="200" w:lineRule="exact"/>
              <w:ind w:left="72" w:right="40"/>
              <w:jc w:val="right"/>
              <w:rPr>
                <w:sz w:val="17"/>
              </w:rPr>
            </w:pPr>
          </w:p>
        </w:tc>
      </w:tr>
      <w:tr w:rsidR="00B659C8" w:rsidRPr="00976645" w14:paraId="10F1193A" w14:textId="77777777" w:rsidTr="00AC41F0">
        <w:tc>
          <w:tcPr>
            <w:tcW w:w="9850" w:type="dxa"/>
            <w:gridSpan w:val="5"/>
            <w:vAlign w:val="bottom"/>
          </w:tcPr>
          <w:p w14:paraId="44BF82EF" w14:textId="4395C8F7" w:rsidR="00B659C8" w:rsidRPr="00976645" w:rsidRDefault="00B659C8" w:rsidP="003B5E67">
            <w:pPr>
              <w:keepNext/>
              <w:tabs>
                <w:tab w:val="left" w:pos="288"/>
                <w:tab w:val="left" w:pos="576"/>
                <w:tab w:val="left" w:pos="864"/>
                <w:tab w:val="left" w:pos="1152"/>
              </w:tabs>
              <w:spacing w:before="40" w:after="40" w:line="200" w:lineRule="exact"/>
              <w:ind w:left="288" w:right="43" w:hanging="288"/>
              <w:rPr>
                <w:sz w:val="17"/>
              </w:rPr>
            </w:pPr>
            <w:r w:rsidRPr="00976645">
              <w:rPr>
                <w:b/>
                <w:bCs/>
                <w:sz w:val="17"/>
              </w:rPr>
              <w:tab/>
              <w:t>Consultation, advice and advocacy</w:t>
            </w:r>
            <w:r w:rsidRPr="00976645">
              <w:rPr>
                <w:sz w:val="17"/>
              </w:rPr>
              <w:t>: advocacy and advisory services on the African Union-United Nations Framework for the Implementation of Agenda 2063 and the 2030 Agenda.</w:t>
            </w:r>
          </w:p>
        </w:tc>
      </w:tr>
      <w:tr w:rsidR="00B659C8" w:rsidRPr="00976645" w14:paraId="437F55E9" w14:textId="77777777" w:rsidTr="00B659C8">
        <w:tc>
          <w:tcPr>
            <w:tcW w:w="6930" w:type="dxa"/>
            <w:vAlign w:val="bottom"/>
          </w:tcPr>
          <w:p w14:paraId="0C61731C" w14:textId="4B461873" w:rsidR="00B659C8" w:rsidRPr="00976645" w:rsidRDefault="00B659C8" w:rsidP="00DC7363">
            <w:pPr>
              <w:tabs>
                <w:tab w:val="left" w:pos="288"/>
                <w:tab w:val="left" w:pos="576"/>
                <w:tab w:val="left" w:pos="864"/>
                <w:tab w:val="left" w:pos="1152"/>
              </w:tabs>
              <w:spacing w:before="40" w:after="40" w:line="200" w:lineRule="exact"/>
              <w:ind w:right="43"/>
              <w:rPr>
                <w:b/>
                <w:bCs/>
                <w:sz w:val="17"/>
              </w:rPr>
            </w:pPr>
            <w:r w:rsidRPr="00976645">
              <w:rPr>
                <w:b/>
                <w:bCs/>
                <w:sz w:val="17"/>
              </w:rPr>
              <w:t>D.</w:t>
            </w:r>
            <w:r w:rsidRPr="00976645">
              <w:rPr>
                <w:b/>
                <w:bCs/>
                <w:sz w:val="17"/>
              </w:rPr>
              <w:tab/>
              <w:t>Communication deliverables</w:t>
            </w:r>
          </w:p>
        </w:tc>
        <w:tc>
          <w:tcPr>
            <w:tcW w:w="730" w:type="dxa"/>
            <w:vAlign w:val="bottom"/>
          </w:tcPr>
          <w:p w14:paraId="1189A3A9"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68583D7E"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1C3C0655"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c>
          <w:tcPr>
            <w:tcW w:w="730" w:type="dxa"/>
            <w:vAlign w:val="bottom"/>
          </w:tcPr>
          <w:p w14:paraId="45CBB283" w14:textId="77777777" w:rsidR="00B659C8" w:rsidRPr="00976645" w:rsidRDefault="00B659C8" w:rsidP="00DC7363">
            <w:pPr>
              <w:tabs>
                <w:tab w:val="left" w:pos="288"/>
                <w:tab w:val="left" w:pos="576"/>
                <w:tab w:val="left" w:pos="864"/>
                <w:tab w:val="left" w:pos="1152"/>
              </w:tabs>
              <w:spacing w:before="40" w:after="40" w:line="200" w:lineRule="exact"/>
              <w:ind w:left="72" w:right="40"/>
              <w:jc w:val="right"/>
              <w:rPr>
                <w:sz w:val="17"/>
              </w:rPr>
            </w:pPr>
          </w:p>
        </w:tc>
      </w:tr>
      <w:tr w:rsidR="00B659C8" w:rsidRPr="00976645" w14:paraId="607EF600" w14:textId="77777777" w:rsidTr="004D30E6">
        <w:tc>
          <w:tcPr>
            <w:tcW w:w="9850" w:type="dxa"/>
            <w:gridSpan w:val="5"/>
            <w:tcBorders>
              <w:bottom w:val="single" w:sz="12" w:space="0" w:color="auto"/>
            </w:tcBorders>
            <w:vAlign w:val="bottom"/>
          </w:tcPr>
          <w:p w14:paraId="097B0293" w14:textId="3343096D" w:rsidR="00B659C8" w:rsidRPr="00976645" w:rsidRDefault="00B659C8" w:rsidP="00DC7363">
            <w:pPr>
              <w:tabs>
                <w:tab w:val="left" w:pos="288"/>
                <w:tab w:val="left" w:pos="576"/>
                <w:tab w:val="left" w:pos="864"/>
                <w:tab w:val="left" w:pos="1152"/>
              </w:tabs>
              <w:spacing w:before="40" w:after="40" w:line="200" w:lineRule="exact"/>
              <w:ind w:left="288" w:right="43" w:hanging="288"/>
              <w:rPr>
                <w:sz w:val="17"/>
              </w:rPr>
            </w:pPr>
            <w:r w:rsidRPr="00976645">
              <w:rPr>
                <w:b/>
                <w:bCs/>
                <w:sz w:val="17"/>
              </w:rPr>
              <w:tab/>
              <w:t>Outreach programmes, special events and information materials</w:t>
            </w:r>
            <w:r w:rsidRPr="00976645">
              <w:rPr>
                <w:sz w:val="17"/>
              </w:rPr>
              <w:t>: information materials on regional integration and emerging socioeconomic issues for awareness-raising with members of ECA.</w:t>
            </w:r>
          </w:p>
        </w:tc>
      </w:tr>
    </w:tbl>
    <w:p w14:paraId="5AB63C7D" w14:textId="77777777" w:rsidR="000B77DE" w:rsidRPr="00976645" w:rsidRDefault="000B77DE" w:rsidP="003B5E67">
      <w:pPr>
        <w:pStyle w:val="SingleTxt"/>
        <w:spacing w:after="0" w:line="100" w:lineRule="exact"/>
        <w:rPr>
          <w:sz w:val="10"/>
        </w:rPr>
      </w:pPr>
    </w:p>
    <w:p w14:paraId="7D62DDEE" w14:textId="77777777" w:rsidR="00B659C8" w:rsidRPr="00976645" w:rsidRDefault="00B659C8" w:rsidP="003B5E67">
      <w:pPr>
        <w:pStyle w:val="SingleTxt"/>
        <w:spacing w:after="0" w:line="100" w:lineRule="exact"/>
        <w:rPr>
          <w:sz w:val="10"/>
        </w:rPr>
      </w:pPr>
    </w:p>
    <w:p w14:paraId="0551CFAF" w14:textId="5A5F159D" w:rsidR="00B659C8" w:rsidRPr="004705FC" w:rsidRDefault="00B659C8" w:rsidP="003B5E67">
      <w:pPr>
        <w:pStyle w:val="SingleTxt"/>
        <w:spacing w:after="0" w:line="100" w:lineRule="exact"/>
        <w:rPr>
          <w:sz w:val="10"/>
        </w:rPr>
      </w:pPr>
    </w:p>
    <w:p w14:paraId="6325D207" w14:textId="57D418DF" w:rsidR="000B77DE" w:rsidRPr="00976645" w:rsidRDefault="00711DFA" w:rsidP="004705F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r>
      <w:r w:rsidR="000B77DE" w:rsidRPr="00976645">
        <w:t>Evaluation activities</w:t>
      </w:r>
    </w:p>
    <w:p w14:paraId="3CF736E7" w14:textId="77777777" w:rsidR="000B77DE" w:rsidRPr="00976645" w:rsidRDefault="000B77DE" w:rsidP="003B5E67">
      <w:pPr>
        <w:pStyle w:val="SingleTxt"/>
        <w:spacing w:after="0" w:line="100" w:lineRule="exact"/>
        <w:rPr>
          <w:sz w:val="10"/>
        </w:rPr>
      </w:pPr>
    </w:p>
    <w:p w14:paraId="4E1374B1" w14:textId="77777777" w:rsidR="00711DFA" w:rsidRPr="00976645" w:rsidRDefault="00711DFA" w:rsidP="003B5E67">
      <w:pPr>
        <w:pStyle w:val="SingleTxt"/>
        <w:spacing w:after="0" w:line="100" w:lineRule="exact"/>
        <w:rPr>
          <w:sz w:val="10"/>
        </w:rPr>
      </w:pPr>
    </w:p>
    <w:p w14:paraId="73020605" w14:textId="1E3FA05F" w:rsidR="000B77DE" w:rsidRPr="00976645" w:rsidRDefault="00711DFA"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18.16</w:t>
      </w:r>
      <w:r w:rsidR="000B77DE" w:rsidRPr="00976645">
        <w:tab/>
        <w:t xml:space="preserve">Eight project evaluations conducted by ECA and completed in 2025, in the areas of African Continental Free Trade Area implementation, industrialization, climate-resilient development pathways, and migration, have guided the proposed programme plan for 2027. </w:t>
      </w:r>
    </w:p>
    <w:p w14:paraId="08836DD0" w14:textId="184B2F22" w:rsidR="000B77DE" w:rsidRPr="00976645" w:rsidRDefault="00711DFA"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18.17</w:t>
      </w:r>
      <w:r w:rsidR="000B77DE" w:rsidRPr="00976645">
        <w:tab/>
        <w:t>In response to the results of the evaluations referenced above, ECA will integrate lessons learned and recommendations to inform the implementation and the design of the next phases of the projects. For example, projects to operationalize the African Continental Free Trade Area will strengthen its communication and outreach strategies to ensure a more targeted approach, with a view to fostering deeper stakeholder engagement and effective uptake of trade preferences and instruments. In addition, ECA will strive to enhance focus areas of project interventions to leverage its comparative advantage and avoid duplication of interventions at the country level.</w:t>
      </w:r>
    </w:p>
    <w:p w14:paraId="063DAF42" w14:textId="492E76A0" w:rsidR="000B77DE" w:rsidRPr="00976645" w:rsidRDefault="00711DFA" w:rsidP="00711D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18.18</w:t>
      </w:r>
      <w:r w:rsidR="000B77DE" w:rsidRPr="00976645">
        <w:tab/>
        <w:t>The following evaluations to be conducted by ECA are planned for 2027:</w:t>
      </w:r>
    </w:p>
    <w:p w14:paraId="4DF6FA78" w14:textId="3CF89155" w:rsidR="000B77DE" w:rsidRPr="00976645" w:rsidRDefault="00711DFA" w:rsidP="00711D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r>
      <w:r w:rsidR="000B77DE" w:rsidRPr="00976645">
        <w:t>(a)</w:t>
      </w:r>
      <w:r w:rsidR="000B77DE" w:rsidRPr="00976645">
        <w:tab/>
        <w:t>Five project evaluations on ECA support in the areas of trade, public finance, climate finance, and digitalization of civil registration and vital statistics systems;</w:t>
      </w:r>
    </w:p>
    <w:p w14:paraId="1B966892" w14:textId="2A55B5F9" w:rsidR="000B77DE" w:rsidRPr="00976645" w:rsidRDefault="00711DFA"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39227B" w:rsidRPr="00976645">
        <w:tab/>
      </w:r>
      <w:r w:rsidR="000B77DE" w:rsidRPr="00976645">
        <w:t>(b)</w:t>
      </w:r>
      <w:r w:rsidR="000B77DE" w:rsidRPr="00976645">
        <w:tab/>
        <w:t>Programme evaluation on digitalization and data policies in Africa.</w:t>
      </w:r>
    </w:p>
    <w:p w14:paraId="74365A1D" w14:textId="77777777" w:rsidR="000B77DE" w:rsidRPr="00976645" w:rsidRDefault="000B77DE" w:rsidP="003B5E67">
      <w:pPr>
        <w:pStyle w:val="SingleTxt"/>
        <w:spacing w:after="0" w:line="100" w:lineRule="exact"/>
        <w:rPr>
          <w:sz w:val="10"/>
        </w:rPr>
      </w:pPr>
    </w:p>
    <w:p w14:paraId="3AA8070F" w14:textId="77777777" w:rsidR="00711DFA" w:rsidRPr="00976645" w:rsidRDefault="00711DFA" w:rsidP="003B5E67">
      <w:pPr>
        <w:pStyle w:val="SingleTxt"/>
        <w:spacing w:after="0" w:line="100" w:lineRule="exact"/>
        <w:rPr>
          <w:sz w:val="10"/>
        </w:rPr>
      </w:pPr>
    </w:p>
    <w:p w14:paraId="087F682B" w14:textId="77777777" w:rsidR="000B77DE" w:rsidRPr="00976645" w:rsidRDefault="000B77DE" w:rsidP="00711D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Subprogramme 1</w:t>
      </w:r>
    </w:p>
    <w:p w14:paraId="1ACBE36F" w14:textId="77777777" w:rsidR="000B77DE" w:rsidRPr="00976645" w:rsidRDefault="000B77DE" w:rsidP="00711D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Macroeconomic policy, finance and governance</w:t>
      </w:r>
    </w:p>
    <w:p w14:paraId="1AE0DA71" w14:textId="77777777" w:rsidR="000B77DE" w:rsidRPr="00976645" w:rsidRDefault="000B77DE" w:rsidP="003B5E67">
      <w:pPr>
        <w:pStyle w:val="SingleTxt"/>
        <w:spacing w:after="0" w:line="100" w:lineRule="exact"/>
        <w:rPr>
          <w:sz w:val="10"/>
        </w:rPr>
      </w:pPr>
    </w:p>
    <w:p w14:paraId="166FFA2F" w14:textId="77777777" w:rsidR="00711DFA" w:rsidRPr="00976645" w:rsidRDefault="00711DFA" w:rsidP="003B5E67">
      <w:pPr>
        <w:pStyle w:val="SingleTxt"/>
        <w:spacing w:after="0" w:line="100" w:lineRule="exact"/>
        <w:rPr>
          <w:sz w:val="10"/>
        </w:rPr>
      </w:pPr>
    </w:p>
    <w:p w14:paraId="1B8AFAEF" w14:textId="77777777" w:rsidR="000B77DE" w:rsidRPr="00976645" w:rsidRDefault="000B77DE" w:rsidP="00711D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Objective</w:t>
      </w:r>
    </w:p>
    <w:p w14:paraId="3DC96882" w14:textId="77777777" w:rsidR="000B77DE" w:rsidRPr="00976645" w:rsidRDefault="000B77DE" w:rsidP="003B5E67">
      <w:pPr>
        <w:pStyle w:val="SingleTxt"/>
        <w:spacing w:after="0" w:line="100" w:lineRule="exact"/>
        <w:rPr>
          <w:sz w:val="10"/>
        </w:rPr>
      </w:pPr>
    </w:p>
    <w:p w14:paraId="066F9686" w14:textId="77777777" w:rsidR="00711DFA" w:rsidRPr="00976645" w:rsidRDefault="00711DFA" w:rsidP="003B5E67">
      <w:pPr>
        <w:pStyle w:val="SingleTxt"/>
        <w:spacing w:after="0" w:line="100" w:lineRule="exact"/>
        <w:rPr>
          <w:sz w:val="10"/>
        </w:rPr>
      </w:pPr>
    </w:p>
    <w:p w14:paraId="0EE9ABC4" w14:textId="246667B1" w:rsidR="000B77DE" w:rsidRPr="00976645" w:rsidRDefault="00711DFA"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18.19</w:t>
      </w:r>
      <w:r w:rsidR="000B77DE" w:rsidRPr="00976645">
        <w:tab/>
        <w:t xml:space="preserve">The objective, to which this subprogramme contributes, is to achieve structural transformation and </w:t>
      </w:r>
      <w:r w:rsidR="000B77DE" w:rsidRPr="004705FC">
        <w:t>inclusive growth in Africa through strengthened and effective development planning, macroeconomic</w:t>
      </w:r>
      <w:r w:rsidR="000B77DE" w:rsidRPr="00976645">
        <w:t xml:space="preserve"> policy analysis, enhanced economic governance and management, and innovative public and private sector financing.</w:t>
      </w:r>
    </w:p>
    <w:p w14:paraId="356F3461" w14:textId="77777777" w:rsidR="000B77DE" w:rsidRPr="00976645" w:rsidRDefault="000B77DE" w:rsidP="003B5E67">
      <w:pPr>
        <w:pStyle w:val="SingleTxt"/>
        <w:spacing w:after="0" w:line="100" w:lineRule="exact"/>
        <w:rPr>
          <w:sz w:val="10"/>
        </w:rPr>
      </w:pPr>
    </w:p>
    <w:p w14:paraId="540A042D" w14:textId="77777777" w:rsidR="00711DFA" w:rsidRPr="00976645" w:rsidRDefault="00711DFA" w:rsidP="003B5E67">
      <w:pPr>
        <w:pStyle w:val="SingleTxt"/>
        <w:spacing w:after="0" w:line="100" w:lineRule="exact"/>
        <w:rPr>
          <w:sz w:val="10"/>
        </w:rPr>
      </w:pPr>
    </w:p>
    <w:p w14:paraId="5A88E88E" w14:textId="77777777" w:rsidR="000B77DE" w:rsidRPr="00976645" w:rsidRDefault="000B77DE" w:rsidP="009A6F85">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Strategy</w:t>
      </w:r>
    </w:p>
    <w:p w14:paraId="514E6B4C" w14:textId="77777777" w:rsidR="000B77DE" w:rsidRPr="00976645" w:rsidRDefault="000B77DE" w:rsidP="003B5E67">
      <w:pPr>
        <w:pStyle w:val="SingleTxt"/>
        <w:keepNext/>
        <w:spacing w:after="0" w:line="100" w:lineRule="exact"/>
        <w:rPr>
          <w:sz w:val="10"/>
        </w:rPr>
      </w:pPr>
    </w:p>
    <w:p w14:paraId="465743C3" w14:textId="77777777" w:rsidR="00711DFA" w:rsidRPr="00976645" w:rsidRDefault="00711DFA" w:rsidP="003B5E67">
      <w:pPr>
        <w:pStyle w:val="SingleTxt"/>
        <w:keepNext/>
        <w:spacing w:after="0" w:line="100" w:lineRule="exact"/>
        <w:rPr>
          <w:sz w:val="10"/>
        </w:rPr>
      </w:pPr>
    </w:p>
    <w:p w14:paraId="1E6E23BA" w14:textId="43837B37" w:rsidR="000B77DE" w:rsidRPr="00976645" w:rsidRDefault="00711DFA" w:rsidP="009A6F8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18.20</w:t>
      </w:r>
      <w:r w:rsidR="000B77DE" w:rsidRPr="00976645">
        <w:tab/>
        <w:t>To contribute to the objective, the subprogramme will:</w:t>
      </w:r>
    </w:p>
    <w:p w14:paraId="025D47CD" w14:textId="77777777" w:rsidR="000B77DE" w:rsidRPr="00976645" w:rsidRDefault="000B77DE"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Pr="00976645">
        <w:tab/>
        <w:t>(a)</w:t>
      </w:r>
      <w:r w:rsidRPr="00976645">
        <w:tab/>
        <w:t>Provide technical assistance, capacity-building and policy advice to members of ECA on:</w:t>
      </w:r>
    </w:p>
    <w:p w14:paraId="4F9843E9"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w:t>
      </w:r>
      <w:r w:rsidRPr="00976645">
        <w:tab/>
        <w:t>Tracking progress in the implementation of the 2030 Agenda, Agenda 2063 and the Doha Programme of Action, and designing, implementing and monitoring their national development plans;</w:t>
      </w:r>
    </w:p>
    <w:p w14:paraId="1F722395"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(ii)</w:t>
      </w:r>
      <w:r w:rsidRPr="00976645">
        <w:tab/>
        <w:t>Designing and implementing policy frameworks that promote transparency and accountability in public financial management, including debt management, and resource mobilization and allocation to build resilience to shocks;</w:t>
      </w:r>
    </w:p>
    <w:p w14:paraId="78CBBEC0"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(iii)</w:t>
      </w:r>
      <w:r w:rsidRPr="00976645">
        <w:tab/>
        <w:t>Identifying priority growth sectors and promoting the development and implementation of initiatives to improve their competitiveness, attract investment and stimulate entrepreneurship;</w:t>
      </w:r>
    </w:p>
    <w:p w14:paraId="3B61D1B9"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(iv)</w:t>
      </w:r>
      <w:r w:rsidRPr="00976645">
        <w:tab/>
        <w:t>Developing and deepening their domestic capital markets and developing innovative and sustainable financing solutions for mobilizing additional resources to meet development financing needs;</w:t>
      </w:r>
    </w:p>
    <w:p w14:paraId="32B7775B" w14:textId="49941F00"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(v)</w:t>
      </w:r>
      <w:r w:rsidRPr="00976645">
        <w:tab/>
        <w:t>Enhancing the credibility, transparency and resilience of African economies through improved sovereign credit ratings, thereby facilitating access to affordable financing through better risk perception;</w:t>
      </w:r>
    </w:p>
    <w:p w14:paraId="436AAD08" w14:textId="096D8501"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(vi)</w:t>
      </w:r>
      <w:r w:rsidR="009A6F85" w:rsidRPr="00976645">
        <w:tab/>
      </w:r>
      <w:r w:rsidRPr="00976645">
        <w:t>Promoting sustainable urbanization that enhances job creation, revenues and urban social protection.</w:t>
      </w:r>
    </w:p>
    <w:p w14:paraId="6E7CF6FA"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(b)</w:t>
      </w:r>
      <w:r w:rsidRPr="00976645">
        <w:tab/>
        <w:t>Convene platforms for policy dialogue on matters related to macroeconomic policy, economic governance, financing and development planning, including the annual session of the Conference of African Ministers of Finance, Planning and Economic Development and the biennial session of the Committee on Economic Governance;</w:t>
      </w:r>
    </w:p>
    <w:p w14:paraId="4B1BC450"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(c)</w:t>
      </w:r>
      <w:r w:rsidRPr="00976645">
        <w:tab/>
        <w:t>Publish policy-relevant knowledge products underpinned by research and macroeconomic modelling tools and produce, upon request, forecasts with recommendations for responding to the impacts of external shocks.</w:t>
      </w:r>
    </w:p>
    <w:p w14:paraId="034715B2" w14:textId="18BE8FF6" w:rsidR="000B77DE" w:rsidRPr="00976645" w:rsidRDefault="009A6F85"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18.21</w:t>
      </w:r>
      <w:r w:rsidR="000B77DE" w:rsidRPr="00976645">
        <w:tab/>
        <w:t xml:space="preserve">The above-mentioned work is expected to result in: </w:t>
      </w:r>
    </w:p>
    <w:p w14:paraId="5917FEF7" w14:textId="77777777" w:rsidR="000B77DE" w:rsidRPr="00976645" w:rsidRDefault="000B77DE"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Pr="00976645">
        <w:tab/>
        <w:t>(a)</w:t>
      </w:r>
      <w:r w:rsidRPr="00976645">
        <w:tab/>
        <w:t>More coordinated and integrated policy design and implementation by members of ECA;</w:t>
      </w:r>
    </w:p>
    <w:p w14:paraId="089D3782"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(b)</w:t>
      </w:r>
      <w:r w:rsidRPr="00976645">
        <w:tab/>
        <w:t>Accelerated and sustainable graduation of African countries from the least developed country category;</w:t>
      </w:r>
    </w:p>
    <w:p w14:paraId="12671E51"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(c)</w:t>
      </w:r>
      <w:r w:rsidRPr="00976645">
        <w:tab/>
      </w:r>
      <w:r w:rsidRPr="004705FC">
        <w:t>Increased mobilization of resources and capital for development and investment in priority areas;</w:t>
      </w:r>
    </w:p>
    <w:p w14:paraId="1902C3B9" w14:textId="77777777" w:rsidR="000B77DE" w:rsidRPr="00976645" w:rsidRDefault="000B77DE"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Pr="00976645">
        <w:tab/>
        <w:t>(d)</w:t>
      </w:r>
      <w:r w:rsidRPr="00976645">
        <w:tab/>
        <w:t>Improved debt management and reduced debt vulnerabilities among members of ECA;</w:t>
      </w:r>
    </w:p>
    <w:p w14:paraId="1A1B4FD3"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(e)</w:t>
      </w:r>
      <w:r w:rsidRPr="00976645">
        <w:tab/>
        <w:t>An enabling environment that allows for improved access to markets and a diversified investor base with an increased appetite for domestic currency debt markets;</w:t>
      </w:r>
    </w:p>
    <w:p w14:paraId="24D20D4C" w14:textId="7B79D1F4"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(f)</w:t>
      </w:r>
      <w:r w:rsidRPr="00976645">
        <w:tab/>
        <w:t>Improved borrowing conditions and greater fiscal space to drive sustainable economic and social development;</w:t>
      </w:r>
    </w:p>
    <w:p w14:paraId="2954E691" w14:textId="57B66A51" w:rsidR="000B77DE" w:rsidRPr="00976645" w:rsidRDefault="000B77DE"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Pr="00976645">
        <w:tab/>
        <w:t>(g)</w:t>
      </w:r>
      <w:r w:rsidRPr="00976645">
        <w:tab/>
        <w:t>Improved economic and financial resilience in African cities.</w:t>
      </w:r>
    </w:p>
    <w:p w14:paraId="391E06DE" w14:textId="77777777" w:rsidR="000B77DE" w:rsidRPr="00976645" w:rsidRDefault="000B77DE" w:rsidP="009A6F85">
      <w:pPr>
        <w:pStyle w:val="SingleTxt"/>
        <w:spacing w:after="0" w:line="120" w:lineRule="exact"/>
        <w:rPr>
          <w:sz w:val="10"/>
        </w:rPr>
      </w:pPr>
    </w:p>
    <w:p w14:paraId="26A2DCED" w14:textId="77777777" w:rsidR="009A6F85" w:rsidRPr="00976645" w:rsidRDefault="009A6F85" w:rsidP="009A6F85">
      <w:pPr>
        <w:pStyle w:val="SingleTxt"/>
        <w:spacing w:after="0" w:line="120" w:lineRule="exact"/>
        <w:rPr>
          <w:sz w:val="10"/>
        </w:rPr>
      </w:pPr>
    </w:p>
    <w:p w14:paraId="4EF678DC" w14:textId="77777777" w:rsidR="000B77DE" w:rsidRPr="00976645" w:rsidRDefault="000B77DE" w:rsidP="009A6F85">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Programme performance in 2025</w:t>
      </w:r>
    </w:p>
    <w:p w14:paraId="60876D5B" w14:textId="77777777" w:rsidR="000B77DE" w:rsidRPr="00976645" w:rsidRDefault="000B77DE" w:rsidP="009A6F85">
      <w:pPr>
        <w:pStyle w:val="SingleTxt"/>
        <w:keepNext/>
        <w:spacing w:after="0" w:line="120" w:lineRule="exact"/>
        <w:rPr>
          <w:sz w:val="10"/>
        </w:rPr>
      </w:pPr>
    </w:p>
    <w:p w14:paraId="2ED29230" w14:textId="77777777" w:rsidR="009A6F85" w:rsidRPr="00976645" w:rsidRDefault="009A6F85" w:rsidP="009A6F85">
      <w:pPr>
        <w:pStyle w:val="SingleTxt"/>
        <w:keepNext/>
        <w:spacing w:after="0" w:line="120" w:lineRule="exact"/>
        <w:rPr>
          <w:sz w:val="10"/>
        </w:rPr>
      </w:pPr>
    </w:p>
    <w:p w14:paraId="467B294E" w14:textId="6278FEAA" w:rsidR="000B77DE" w:rsidRPr="00976645" w:rsidRDefault="009A6F85" w:rsidP="009A6F8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976645">
        <w:tab/>
      </w:r>
      <w:r w:rsidRPr="00976645">
        <w:tab/>
      </w:r>
      <w:r w:rsidR="000B77DE" w:rsidRPr="00976645">
        <w:t xml:space="preserve">Strengthened debt management and sustainable financing strategies in small island developing States </w:t>
      </w:r>
    </w:p>
    <w:p w14:paraId="7DEC68BA" w14:textId="77777777" w:rsidR="000B77DE" w:rsidRPr="00976645" w:rsidRDefault="000B77DE" w:rsidP="009A6F85">
      <w:pPr>
        <w:pStyle w:val="SingleTxt"/>
        <w:keepNext/>
        <w:spacing w:after="0" w:line="120" w:lineRule="exact"/>
        <w:rPr>
          <w:sz w:val="10"/>
        </w:rPr>
      </w:pPr>
    </w:p>
    <w:p w14:paraId="717AAE24" w14:textId="2A7B2461" w:rsidR="000B77DE" w:rsidRPr="00976645" w:rsidRDefault="009A6F85" w:rsidP="004705F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18.22</w:t>
      </w:r>
      <w:r w:rsidR="000B77DE" w:rsidRPr="00976645">
        <w:tab/>
        <w:t>Multiple global crises continue to severely impact developing countries, particularly small island developing States, by disrupting their economic activities and value chains, further exacerbating their fiscal vulnerabilities. The subprogramme provided support to Cabo Verde and the Comoros to address heightened fiscal constraints, compounded by limited access to external financing for their development priorities. The intervention aimed to strengthen debt management and external financing frameworks by enhancing the capacity of the two countries in designing their financing strategies. The subprogramme, in collaboration with UNCTAD, conducted debt sustainability analyses, risk and resilience assessments related to the impacts of climate change, and external financing diagnostics, to identify practical pathways to mobilize sustainable and affordable external financing while containing debt vulnerabilities in the countries. This led to the development of national financing strategies and corresponding implementation road maps to guide implementation in Cabo Verde and the Comoros.</w:t>
      </w:r>
    </w:p>
    <w:p w14:paraId="251A9E1E" w14:textId="1CACB8A7" w:rsidR="000B77DE" w:rsidRPr="00976645" w:rsidRDefault="009A6F85"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18.23</w:t>
      </w:r>
      <w:r w:rsidR="000B77DE" w:rsidRPr="00976645">
        <w:tab/>
        <w:t>Progress towards the objective is presented in the performance measure below (see table 18.2).</w:t>
      </w:r>
    </w:p>
    <w:p w14:paraId="0930B394" w14:textId="77777777" w:rsidR="000B77DE" w:rsidRPr="00976645" w:rsidRDefault="000B77DE" w:rsidP="009A6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65DD9A" w14:textId="09CD1EF6" w:rsidR="000B77DE" w:rsidRPr="00976645" w:rsidRDefault="000B77DE" w:rsidP="009A6F8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18.2</w:t>
      </w:r>
    </w:p>
    <w:p w14:paraId="5AF3368F" w14:textId="77777777" w:rsidR="000B77DE" w:rsidRPr="00976645" w:rsidRDefault="000B77DE" w:rsidP="009A6F8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Performance measure</w:t>
      </w:r>
    </w:p>
    <w:p w14:paraId="3F80EF14" w14:textId="77777777" w:rsidR="000B77DE" w:rsidRPr="00976645" w:rsidRDefault="000B77DE"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1E13145" w14:textId="77777777" w:rsidR="009A6F85" w:rsidRPr="00976645" w:rsidRDefault="009A6F85"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9A6F85" w:rsidRPr="00976645" w14:paraId="1C12ECFF" w14:textId="77777777" w:rsidTr="009A6F85">
        <w:trPr>
          <w:tblHeader/>
        </w:trPr>
        <w:tc>
          <w:tcPr>
            <w:tcW w:w="3283" w:type="dxa"/>
            <w:tcBorders>
              <w:top w:val="single" w:sz="4" w:space="0" w:color="auto"/>
              <w:bottom w:val="single" w:sz="12" w:space="0" w:color="auto"/>
            </w:tcBorders>
            <w:vAlign w:val="bottom"/>
          </w:tcPr>
          <w:p w14:paraId="4C2F4A8F" w14:textId="77777777" w:rsidR="009A6F85" w:rsidRPr="00976645" w:rsidRDefault="009A6F85" w:rsidP="009A6F85">
            <w:pPr>
              <w:spacing w:before="81" w:after="81" w:line="160" w:lineRule="exact"/>
              <w:ind w:right="40"/>
              <w:jc w:val="both"/>
              <w:rPr>
                <w:i/>
                <w:sz w:val="14"/>
              </w:rPr>
            </w:pPr>
            <w:r w:rsidRPr="00976645">
              <w:rPr>
                <w:i/>
                <w:sz w:val="14"/>
              </w:rPr>
              <w:t>2023 (actual)</w:t>
            </w:r>
          </w:p>
        </w:tc>
        <w:tc>
          <w:tcPr>
            <w:tcW w:w="3283" w:type="dxa"/>
            <w:tcBorders>
              <w:top w:val="single" w:sz="4" w:space="0" w:color="auto"/>
              <w:bottom w:val="single" w:sz="12" w:space="0" w:color="auto"/>
            </w:tcBorders>
            <w:vAlign w:val="bottom"/>
          </w:tcPr>
          <w:p w14:paraId="4D4C31A8" w14:textId="77777777" w:rsidR="009A6F85" w:rsidRPr="00976645" w:rsidRDefault="009A6F85" w:rsidP="009A6F85">
            <w:pPr>
              <w:spacing w:before="81" w:after="81" w:line="160" w:lineRule="exact"/>
              <w:ind w:left="144" w:right="40"/>
              <w:rPr>
                <w:i/>
                <w:sz w:val="14"/>
              </w:rPr>
            </w:pPr>
            <w:r w:rsidRPr="00976645">
              <w:rPr>
                <w:i/>
                <w:sz w:val="14"/>
              </w:rPr>
              <w:t>2024 (actual)</w:t>
            </w:r>
          </w:p>
        </w:tc>
        <w:tc>
          <w:tcPr>
            <w:tcW w:w="3283" w:type="dxa"/>
            <w:tcBorders>
              <w:top w:val="single" w:sz="4" w:space="0" w:color="auto"/>
              <w:bottom w:val="single" w:sz="12" w:space="0" w:color="auto"/>
            </w:tcBorders>
            <w:vAlign w:val="bottom"/>
          </w:tcPr>
          <w:p w14:paraId="7F19CE79" w14:textId="77777777" w:rsidR="009A6F85" w:rsidRPr="00976645" w:rsidRDefault="009A6F85" w:rsidP="009A6F85">
            <w:pPr>
              <w:spacing w:before="81" w:after="81" w:line="160" w:lineRule="exact"/>
              <w:ind w:left="144" w:right="40"/>
              <w:rPr>
                <w:i/>
                <w:sz w:val="14"/>
              </w:rPr>
            </w:pPr>
            <w:r w:rsidRPr="00976645">
              <w:rPr>
                <w:i/>
                <w:sz w:val="14"/>
              </w:rPr>
              <w:t>2025 (actual)</w:t>
            </w:r>
          </w:p>
        </w:tc>
      </w:tr>
      <w:tr w:rsidR="009A6F85" w:rsidRPr="00976645" w14:paraId="7AA29CEC" w14:textId="77777777" w:rsidTr="009A6F85">
        <w:trPr>
          <w:trHeight w:hRule="exact" w:val="115"/>
          <w:tblHeader/>
        </w:trPr>
        <w:tc>
          <w:tcPr>
            <w:tcW w:w="3283" w:type="dxa"/>
            <w:tcBorders>
              <w:top w:val="single" w:sz="12" w:space="0" w:color="auto"/>
            </w:tcBorders>
            <w:vAlign w:val="bottom"/>
          </w:tcPr>
          <w:p w14:paraId="4098E5FD" w14:textId="77777777" w:rsidR="009A6F85" w:rsidRPr="00976645" w:rsidRDefault="009A6F85" w:rsidP="009A6F85">
            <w:pPr>
              <w:spacing w:before="40" w:after="120"/>
              <w:ind w:right="40"/>
              <w:jc w:val="both"/>
            </w:pPr>
          </w:p>
        </w:tc>
        <w:tc>
          <w:tcPr>
            <w:tcW w:w="3283" w:type="dxa"/>
            <w:tcBorders>
              <w:top w:val="single" w:sz="12" w:space="0" w:color="auto"/>
            </w:tcBorders>
            <w:vAlign w:val="bottom"/>
          </w:tcPr>
          <w:p w14:paraId="44BBE0AB" w14:textId="77777777" w:rsidR="009A6F85" w:rsidRPr="00976645" w:rsidRDefault="009A6F85" w:rsidP="009A6F85">
            <w:pPr>
              <w:spacing w:before="40" w:after="120"/>
              <w:ind w:left="144" w:right="40"/>
            </w:pPr>
          </w:p>
        </w:tc>
        <w:tc>
          <w:tcPr>
            <w:tcW w:w="3283" w:type="dxa"/>
            <w:tcBorders>
              <w:top w:val="single" w:sz="12" w:space="0" w:color="auto"/>
            </w:tcBorders>
            <w:vAlign w:val="bottom"/>
          </w:tcPr>
          <w:p w14:paraId="76A6DE14" w14:textId="77777777" w:rsidR="009A6F85" w:rsidRPr="00976645" w:rsidRDefault="009A6F85" w:rsidP="009A6F85">
            <w:pPr>
              <w:spacing w:before="40" w:after="120"/>
              <w:ind w:left="144" w:right="40"/>
            </w:pPr>
          </w:p>
        </w:tc>
      </w:tr>
      <w:tr w:rsidR="009A6F85" w:rsidRPr="00976645" w14:paraId="4A44AD98" w14:textId="77777777" w:rsidTr="009A6F85">
        <w:tc>
          <w:tcPr>
            <w:tcW w:w="3283" w:type="dxa"/>
            <w:tcBorders>
              <w:bottom w:val="single" w:sz="12" w:space="0" w:color="auto"/>
            </w:tcBorders>
          </w:tcPr>
          <w:p w14:paraId="1D1AC1FD" w14:textId="77777777" w:rsidR="009A6F85" w:rsidRPr="00976645" w:rsidRDefault="009A6F85" w:rsidP="009A6F85">
            <w:pPr>
              <w:tabs>
                <w:tab w:val="left" w:pos="288"/>
                <w:tab w:val="left" w:pos="576"/>
                <w:tab w:val="left" w:pos="864"/>
                <w:tab w:val="left" w:pos="1152"/>
              </w:tabs>
              <w:spacing w:before="40" w:after="120"/>
              <w:ind w:right="40"/>
            </w:pPr>
            <w:r w:rsidRPr="00976645">
              <w:t>–</w:t>
            </w:r>
          </w:p>
        </w:tc>
        <w:tc>
          <w:tcPr>
            <w:tcW w:w="3283" w:type="dxa"/>
            <w:tcBorders>
              <w:bottom w:val="single" w:sz="12" w:space="0" w:color="auto"/>
            </w:tcBorders>
          </w:tcPr>
          <w:p w14:paraId="2690C81A" w14:textId="77777777" w:rsidR="009A6F85" w:rsidRPr="00976645" w:rsidRDefault="009A6F85" w:rsidP="009A6F85">
            <w:pPr>
              <w:tabs>
                <w:tab w:val="left" w:pos="288"/>
                <w:tab w:val="left" w:pos="576"/>
                <w:tab w:val="left" w:pos="864"/>
                <w:tab w:val="left" w:pos="1152"/>
              </w:tabs>
              <w:spacing w:before="40" w:after="120"/>
              <w:ind w:left="144" w:right="40"/>
            </w:pPr>
            <w:r w:rsidRPr="00976645">
              <w:t xml:space="preserve">Enhanced diagnostic capacity of small island developing States in the areas of domestic resource mobilization, debt management, macroeconomic stability, and financial recovery </w:t>
            </w:r>
          </w:p>
        </w:tc>
        <w:tc>
          <w:tcPr>
            <w:tcW w:w="3283" w:type="dxa"/>
            <w:tcBorders>
              <w:bottom w:val="single" w:sz="12" w:space="0" w:color="auto"/>
            </w:tcBorders>
          </w:tcPr>
          <w:p w14:paraId="1B5941F9" w14:textId="77777777" w:rsidR="009A6F85" w:rsidRPr="00976645" w:rsidRDefault="009A6F85" w:rsidP="009A6F85">
            <w:pPr>
              <w:tabs>
                <w:tab w:val="left" w:pos="288"/>
                <w:tab w:val="left" w:pos="576"/>
                <w:tab w:val="left" w:pos="864"/>
                <w:tab w:val="left" w:pos="1152"/>
              </w:tabs>
              <w:spacing w:before="40" w:after="120"/>
              <w:ind w:left="144" w:right="40"/>
            </w:pPr>
            <w:r w:rsidRPr="00976645">
              <w:t>Cabo Verde and the Comoros developed comprehensive national financing strategies and road maps that will enable them to effectively mobilize affordable external financial resources, supporting more equitable sustainable development while ensuring alignment with external financial and public debt sustainability</w:t>
            </w:r>
          </w:p>
        </w:tc>
      </w:tr>
    </w:tbl>
    <w:p w14:paraId="192C805F" w14:textId="77777777" w:rsidR="000B77DE" w:rsidRPr="00976645" w:rsidRDefault="000B77DE" w:rsidP="003B5E67">
      <w:pPr>
        <w:pStyle w:val="SingleTxt"/>
        <w:spacing w:after="0" w:line="100" w:lineRule="exact"/>
        <w:rPr>
          <w:sz w:val="10"/>
        </w:rPr>
      </w:pPr>
    </w:p>
    <w:p w14:paraId="64E1C880" w14:textId="77777777" w:rsidR="009A6F85" w:rsidRPr="00976645" w:rsidRDefault="009A6F85" w:rsidP="003B5E67">
      <w:pPr>
        <w:pStyle w:val="SingleTxt"/>
        <w:spacing w:after="0" w:line="100" w:lineRule="exact"/>
        <w:rPr>
          <w:sz w:val="10"/>
        </w:rPr>
      </w:pPr>
    </w:p>
    <w:p w14:paraId="58A37FB1" w14:textId="77777777" w:rsidR="009A6F85" w:rsidRPr="00976645" w:rsidRDefault="009A6F85" w:rsidP="003B5E67">
      <w:pPr>
        <w:pStyle w:val="SingleTxt"/>
        <w:spacing w:after="0" w:line="100" w:lineRule="exact"/>
        <w:rPr>
          <w:sz w:val="10"/>
        </w:rPr>
      </w:pPr>
    </w:p>
    <w:p w14:paraId="71041F70" w14:textId="77777777" w:rsidR="000B77DE" w:rsidRPr="00976645" w:rsidRDefault="000B77DE" w:rsidP="009A6F8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Planned results for 2027</w:t>
      </w:r>
    </w:p>
    <w:p w14:paraId="46370765" w14:textId="77777777" w:rsidR="000B77DE" w:rsidRPr="00976645" w:rsidRDefault="000B77DE" w:rsidP="003B5E67">
      <w:pPr>
        <w:pStyle w:val="SingleTxt"/>
        <w:spacing w:after="0" w:line="100" w:lineRule="exact"/>
        <w:rPr>
          <w:sz w:val="10"/>
        </w:rPr>
      </w:pPr>
    </w:p>
    <w:p w14:paraId="2F3682E6" w14:textId="77777777" w:rsidR="009A6F85" w:rsidRPr="00976645" w:rsidRDefault="009A6F85" w:rsidP="003B5E67">
      <w:pPr>
        <w:pStyle w:val="SingleTxt"/>
        <w:spacing w:after="0" w:line="100" w:lineRule="exact"/>
        <w:rPr>
          <w:sz w:val="10"/>
        </w:rPr>
      </w:pPr>
    </w:p>
    <w:p w14:paraId="48238356" w14:textId="77777777" w:rsidR="000B77DE" w:rsidRPr="00976645" w:rsidRDefault="000B77DE" w:rsidP="009A6F8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 xml:space="preserve">Result 1: members of ECA apply innovative approaches to mobilize domestic resources and external private capital </w:t>
      </w:r>
    </w:p>
    <w:p w14:paraId="15724553" w14:textId="77777777" w:rsidR="000B77DE" w:rsidRPr="00976645" w:rsidRDefault="000B77DE" w:rsidP="003B5E67">
      <w:pPr>
        <w:pStyle w:val="SingleTxt"/>
        <w:spacing w:after="0" w:line="100" w:lineRule="exact"/>
        <w:ind w:right="43"/>
        <w:rPr>
          <w:sz w:val="10"/>
        </w:rPr>
      </w:pPr>
    </w:p>
    <w:p w14:paraId="5BDA34C7" w14:textId="77777777" w:rsidR="000B77DE" w:rsidRPr="00976645" w:rsidRDefault="000B77DE" w:rsidP="009A6F8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Programme performance in 2025 and target for 2027</w:t>
      </w:r>
    </w:p>
    <w:p w14:paraId="5D2795E6" w14:textId="77777777" w:rsidR="000B77DE" w:rsidRPr="00976645" w:rsidRDefault="000B77DE" w:rsidP="003B5E67">
      <w:pPr>
        <w:pStyle w:val="SingleTxt"/>
        <w:spacing w:after="0" w:line="100" w:lineRule="exact"/>
        <w:rPr>
          <w:sz w:val="10"/>
        </w:rPr>
      </w:pPr>
    </w:p>
    <w:p w14:paraId="52AE9011" w14:textId="447CA2CD" w:rsidR="000B77DE" w:rsidRPr="00976645" w:rsidRDefault="009A6F85"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18.24</w:t>
      </w:r>
      <w:r w:rsidR="000B77DE" w:rsidRPr="00976645">
        <w:tab/>
        <w:t xml:space="preserve">The subprogramme’s work contributed to the development of Islamic finance guidelines in Uganda by the Capital Markets Authority to expand sukuk markets and increase product offerings and to the development and implementation of market infrastructure upgrades in Botswana, which met the planned target. </w:t>
      </w:r>
    </w:p>
    <w:p w14:paraId="7287BBE0" w14:textId="4143953B" w:rsidR="000B77DE" w:rsidRPr="00976645" w:rsidRDefault="009A6F85"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18.25</w:t>
      </w:r>
      <w:r w:rsidR="000B77DE" w:rsidRPr="00976645">
        <w:tab/>
        <w:t>Progress towards the objective and the target for 2027 are presented in the performance measure below (see table 18.3).</w:t>
      </w:r>
    </w:p>
    <w:p w14:paraId="5C3F6FDE" w14:textId="77777777" w:rsidR="000B77DE" w:rsidRPr="00976645" w:rsidRDefault="000B77DE"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8B37C48" w14:textId="77777777" w:rsidR="000B77DE" w:rsidRPr="00976645" w:rsidRDefault="000B77DE" w:rsidP="00F538F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18.3</w:t>
      </w:r>
    </w:p>
    <w:p w14:paraId="68B38775" w14:textId="77777777" w:rsidR="000B77DE" w:rsidRPr="00976645" w:rsidRDefault="000B77DE" w:rsidP="00F538F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Performance measure</w:t>
      </w:r>
    </w:p>
    <w:p w14:paraId="4A608146" w14:textId="77777777" w:rsidR="000B77DE" w:rsidRPr="00976645" w:rsidRDefault="000B77DE" w:rsidP="003B5E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4878F13" w14:textId="77777777" w:rsidR="009A6F85" w:rsidRPr="00976645" w:rsidRDefault="009A6F85" w:rsidP="003B5E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538F6" w:rsidRPr="00976645" w14:paraId="212BDBC0" w14:textId="77777777" w:rsidTr="00F538F6">
        <w:trPr>
          <w:tblHeader/>
        </w:trPr>
        <w:tc>
          <w:tcPr>
            <w:tcW w:w="1970" w:type="dxa"/>
            <w:tcBorders>
              <w:top w:val="single" w:sz="4" w:space="0" w:color="auto"/>
              <w:bottom w:val="single" w:sz="12" w:space="0" w:color="auto"/>
            </w:tcBorders>
            <w:vAlign w:val="bottom"/>
          </w:tcPr>
          <w:p w14:paraId="6935BFE2" w14:textId="77777777" w:rsidR="00F538F6" w:rsidRPr="00976645" w:rsidRDefault="00F538F6" w:rsidP="00F538F6">
            <w:pPr>
              <w:keepNext/>
              <w:spacing w:before="81" w:after="81" w:line="160" w:lineRule="exact"/>
              <w:ind w:right="40"/>
              <w:rPr>
                <w:i/>
                <w:sz w:val="14"/>
              </w:rPr>
            </w:pPr>
            <w:r w:rsidRPr="00976645">
              <w:rPr>
                <w:i/>
                <w:sz w:val="14"/>
              </w:rPr>
              <w:t>2023 (actual)</w:t>
            </w:r>
          </w:p>
        </w:tc>
        <w:tc>
          <w:tcPr>
            <w:tcW w:w="1970" w:type="dxa"/>
            <w:tcBorders>
              <w:top w:val="single" w:sz="4" w:space="0" w:color="auto"/>
              <w:bottom w:val="single" w:sz="12" w:space="0" w:color="auto"/>
            </w:tcBorders>
            <w:vAlign w:val="bottom"/>
          </w:tcPr>
          <w:p w14:paraId="4E0F2D13" w14:textId="77777777" w:rsidR="00F538F6" w:rsidRPr="00976645" w:rsidRDefault="00F538F6" w:rsidP="00F538F6">
            <w:pPr>
              <w:keepNext/>
              <w:spacing w:before="81" w:after="81" w:line="160" w:lineRule="exact"/>
              <w:ind w:left="144" w:right="40"/>
              <w:rPr>
                <w:i/>
                <w:sz w:val="14"/>
              </w:rPr>
            </w:pPr>
            <w:r w:rsidRPr="00976645">
              <w:rPr>
                <w:i/>
                <w:sz w:val="14"/>
              </w:rPr>
              <w:t>2024 (actual)</w:t>
            </w:r>
          </w:p>
        </w:tc>
        <w:tc>
          <w:tcPr>
            <w:tcW w:w="1970" w:type="dxa"/>
            <w:tcBorders>
              <w:top w:val="single" w:sz="4" w:space="0" w:color="auto"/>
              <w:bottom w:val="single" w:sz="12" w:space="0" w:color="auto"/>
              <w:right w:val="double" w:sz="12" w:space="0" w:color="auto"/>
            </w:tcBorders>
            <w:vAlign w:val="bottom"/>
          </w:tcPr>
          <w:p w14:paraId="374101ED" w14:textId="77777777" w:rsidR="00F538F6" w:rsidRPr="00976645" w:rsidRDefault="00F538F6" w:rsidP="00F538F6">
            <w:pPr>
              <w:keepNext/>
              <w:spacing w:before="81" w:after="81" w:line="160" w:lineRule="exact"/>
              <w:ind w:left="144" w:right="40"/>
              <w:rPr>
                <w:i/>
                <w:sz w:val="14"/>
              </w:rPr>
            </w:pPr>
            <w:r w:rsidRPr="00976645">
              <w:rPr>
                <w:i/>
                <w:sz w:val="14"/>
              </w:rPr>
              <w:t>2025 (actual)</w:t>
            </w:r>
          </w:p>
        </w:tc>
        <w:tc>
          <w:tcPr>
            <w:tcW w:w="1970" w:type="dxa"/>
            <w:tcBorders>
              <w:top w:val="single" w:sz="4" w:space="0" w:color="auto"/>
              <w:left w:val="double" w:sz="12" w:space="0" w:color="auto"/>
              <w:bottom w:val="single" w:sz="12" w:space="0" w:color="auto"/>
            </w:tcBorders>
            <w:vAlign w:val="bottom"/>
          </w:tcPr>
          <w:p w14:paraId="53F3BAA3" w14:textId="77777777" w:rsidR="00F538F6" w:rsidRPr="00976645" w:rsidRDefault="00F538F6" w:rsidP="00F538F6">
            <w:pPr>
              <w:keepNext/>
              <w:spacing w:before="81" w:after="81" w:line="160" w:lineRule="exact"/>
              <w:ind w:left="144" w:right="40"/>
              <w:rPr>
                <w:i/>
                <w:sz w:val="14"/>
              </w:rPr>
            </w:pPr>
            <w:r w:rsidRPr="00976645">
              <w:rPr>
                <w:i/>
                <w:sz w:val="14"/>
              </w:rPr>
              <w:t>2026 (planned)</w:t>
            </w:r>
          </w:p>
        </w:tc>
        <w:tc>
          <w:tcPr>
            <w:tcW w:w="1970" w:type="dxa"/>
            <w:tcBorders>
              <w:top w:val="single" w:sz="4" w:space="0" w:color="auto"/>
              <w:bottom w:val="single" w:sz="12" w:space="0" w:color="auto"/>
            </w:tcBorders>
            <w:vAlign w:val="bottom"/>
          </w:tcPr>
          <w:p w14:paraId="484BDB60" w14:textId="77777777" w:rsidR="00F538F6" w:rsidRPr="00976645" w:rsidRDefault="00F538F6" w:rsidP="00F538F6">
            <w:pPr>
              <w:keepNext/>
              <w:spacing w:before="81" w:after="81" w:line="160" w:lineRule="exact"/>
              <w:ind w:left="144" w:right="40"/>
              <w:rPr>
                <w:i/>
                <w:sz w:val="14"/>
              </w:rPr>
            </w:pPr>
            <w:r w:rsidRPr="00976645">
              <w:rPr>
                <w:i/>
                <w:sz w:val="14"/>
              </w:rPr>
              <w:t>2027 (planned)</w:t>
            </w:r>
          </w:p>
        </w:tc>
      </w:tr>
      <w:tr w:rsidR="00F538F6" w:rsidRPr="00976645" w14:paraId="4DF79ED4" w14:textId="77777777" w:rsidTr="00F538F6">
        <w:trPr>
          <w:trHeight w:hRule="exact" w:val="115"/>
          <w:tblHeader/>
        </w:trPr>
        <w:tc>
          <w:tcPr>
            <w:tcW w:w="1970" w:type="dxa"/>
            <w:tcBorders>
              <w:top w:val="single" w:sz="12" w:space="0" w:color="auto"/>
            </w:tcBorders>
            <w:vAlign w:val="bottom"/>
          </w:tcPr>
          <w:p w14:paraId="606CE1E0" w14:textId="77777777" w:rsidR="00F538F6" w:rsidRPr="00976645" w:rsidRDefault="00F538F6" w:rsidP="00F538F6">
            <w:pPr>
              <w:spacing w:before="40" w:after="120"/>
              <w:ind w:right="40"/>
            </w:pPr>
          </w:p>
        </w:tc>
        <w:tc>
          <w:tcPr>
            <w:tcW w:w="1970" w:type="dxa"/>
            <w:tcBorders>
              <w:top w:val="single" w:sz="12" w:space="0" w:color="auto"/>
            </w:tcBorders>
            <w:vAlign w:val="bottom"/>
          </w:tcPr>
          <w:p w14:paraId="4C223819" w14:textId="77777777" w:rsidR="00F538F6" w:rsidRPr="00976645" w:rsidRDefault="00F538F6" w:rsidP="00F538F6">
            <w:pPr>
              <w:spacing w:before="40" w:after="120"/>
              <w:ind w:left="144" w:right="40"/>
            </w:pPr>
          </w:p>
        </w:tc>
        <w:tc>
          <w:tcPr>
            <w:tcW w:w="1970" w:type="dxa"/>
            <w:tcBorders>
              <w:top w:val="single" w:sz="12" w:space="0" w:color="auto"/>
              <w:right w:val="double" w:sz="12" w:space="0" w:color="auto"/>
            </w:tcBorders>
            <w:vAlign w:val="bottom"/>
          </w:tcPr>
          <w:p w14:paraId="57CEFC3C" w14:textId="77777777" w:rsidR="00F538F6" w:rsidRPr="00976645" w:rsidRDefault="00F538F6" w:rsidP="00F538F6">
            <w:pPr>
              <w:spacing w:before="40" w:after="120"/>
              <w:ind w:left="144" w:right="40"/>
            </w:pPr>
          </w:p>
        </w:tc>
        <w:tc>
          <w:tcPr>
            <w:tcW w:w="1970" w:type="dxa"/>
            <w:tcBorders>
              <w:top w:val="single" w:sz="12" w:space="0" w:color="auto"/>
              <w:left w:val="double" w:sz="12" w:space="0" w:color="auto"/>
            </w:tcBorders>
            <w:vAlign w:val="bottom"/>
          </w:tcPr>
          <w:p w14:paraId="3AAF6BE1" w14:textId="77777777" w:rsidR="00F538F6" w:rsidRPr="00976645" w:rsidRDefault="00F538F6" w:rsidP="00F538F6">
            <w:pPr>
              <w:spacing w:before="40" w:after="120"/>
              <w:ind w:left="144" w:right="40"/>
            </w:pPr>
          </w:p>
        </w:tc>
        <w:tc>
          <w:tcPr>
            <w:tcW w:w="1970" w:type="dxa"/>
            <w:tcBorders>
              <w:top w:val="single" w:sz="12" w:space="0" w:color="auto"/>
            </w:tcBorders>
            <w:vAlign w:val="bottom"/>
          </w:tcPr>
          <w:p w14:paraId="76CA67A8" w14:textId="77777777" w:rsidR="00F538F6" w:rsidRPr="00976645" w:rsidRDefault="00F538F6" w:rsidP="00F538F6">
            <w:pPr>
              <w:spacing w:before="40" w:after="120"/>
              <w:ind w:left="144" w:right="40"/>
            </w:pPr>
          </w:p>
        </w:tc>
      </w:tr>
      <w:tr w:rsidR="00F538F6" w:rsidRPr="003B5E67" w14:paraId="6899F1D2" w14:textId="77777777" w:rsidTr="004705FC">
        <w:tc>
          <w:tcPr>
            <w:tcW w:w="1970" w:type="dxa"/>
            <w:tcBorders>
              <w:bottom w:val="single" w:sz="12" w:space="0" w:color="auto"/>
            </w:tcBorders>
          </w:tcPr>
          <w:p w14:paraId="76CB1081" w14:textId="77777777" w:rsidR="00F538F6" w:rsidRPr="003B5E67" w:rsidRDefault="00F538F6" w:rsidP="00F538F6">
            <w:pPr>
              <w:tabs>
                <w:tab w:val="left" w:pos="288"/>
                <w:tab w:val="left" w:pos="576"/>
                <w:tab w:val="left" w:pos="864"/>
                <w:tab w:val="left" w:pos="1152"/>
              </w:tabs>
              <w:spacing w:before="40" w:after="120"/>
              <w:ind w:right="40"/>
              <w:rPr>
                <w:spacing w:val="0"/>
                <w:w w:val="100"/>
              </w:rPr>
            </w:pPr>
            <w:r w:rsidRPr="003B5E67">
              <w:rPr>
                <w:spacing w:val="0"/>
                <w:w w:val="100"/>
              </w:rPr>
              <w:t>Uganda designed a strategic plan and road map for the development of its local currency bond market</w:t>
            </w:r>
          </w:p>
          <w:p w14:paraId="5E9B3DBD" w14:textId="77777777" w:rsidR="00F538F6" w:rsidRPr="003B5E67" w:rsidRDefault="00F538F6" w:rsidP="00F538F6">
            <w:pPr>
              <w:tabs>
                <w:tab w:val="left" w:pos="288"/>
                <w:tab w:val="left" w:pos="576"/>
                <w:tab w:val="left" w:pos="864"/>
                <w:tab w:val="left" w:pos="1152"/>
              </w:tabs>
              <w:spacing w:before="40" w:after="120"/>
              <w:ind w:right="40"/>
              <w:rPr>
                <w:spacing w:val="0"/>
                <w:w w:val="100"/>
              </w:rPr>
            </w:pPr>
            <w:r w:rsidRPr="003B5E67">
              <w:rPr>
                <w:spacing w:val="0"/>
                <w:w w:val="100"/>
              </w:rPr>
              <w:t>Development of the first securities exchange in Ethiopia</w:t>
            </w:r>
          </w:p>
          <w:p w14:paraId="2A9A217A" w14:textId="049C57AD" w:rsidR="00F538F6" w:rsidRPr="003B5E67" w:rsidRDefault="00F538F6" w:rsidP="00F538F6">
            <w:pPr>
              <w:tabs>
                <w:tab w:val="left" w:pos="288"/>
                <w:tab w:val="left" w:pos="576"/>
                <w:tab w:val="left" w:pos="864"/>
                <w:tab w:val="left" w:pos="1152"/>
              </w:tabs>
              <w:spacing w:before="40" w:after="120"/>
              <w:ind w:right="40"/>
              <w:rPr>
                <w:spacing w:val="0"/>
                <w:w w:val="100"/>
              </w:rPr>
            </w:pPr>
            <w:r w:rsidRPr="003B5E67">
              <w:rPr>
                <w:spacing w:val="0"/>
                <w:w w:val="100"/>
              </w:rPr>
              <w:t>Strengthened governance and improved sovereign risk management in Guinea and Mauritania</w:t>
            </w:r>
          </w:p>
        </w:tc>
        <w:tc>
          <w:tcPr>
            <w:tcW w:w="1970" w:type="dxa"/>
            <w:tcBorders>
              <w:bottom w:val="single" w:sz="12" w:space="0" w:color="auto"/>
            </w:tcBorders>
          </w:tcPr>
          <w:p w14:paraId="282D2D34" w14:textId="77777777" w:rsidR="00F538F6" w:rsidRPr="003B5E67" w:rsidRDefault="00F538F6" w:rsidP="00F538F6">
            <w:pPr>
              <w:tabs>
                <w:tab w:val="left" w:pos="288"/>
                <w:tab w:val="left" w:pos="576"/>
                <w:tab w:val="left" w:pos="864"/>
                <w:tab w:val="left" w:pos="1152"/>
              </w:tabs>
              <w:spacing w:before="40" w:after="120"/>
              <w:ind w:left="144" w:right="40"/>
              <w:rPr>
                <w:spacing w:val="0"/>
                <w:w w:val="100"/>
              </w:rPr>
            </w:pPr>
            <w:r w:rsidRPr="003B5E67">
              <w:rPr>
                <w:spacing w:val="0"/>
                <w:w w:val="100"/>
              </w:rPr>
              <w:t>The United Republic of Tanzania adopted an interest rate-based monetary policy framework</w:t>
            </w:r>
          </w:p>
          <w:p w14:paraId="76031F28" w14:textId="682BFD21" w:rsidR="00F538F6" w:rsidRPr="003B5E67" w:rsidRDefault="00F538F6" w:rsidP="00F538F6">
            <w:pPr>
              <w:tabs>
                <w:tab w:val="left" w:pos="288"/>
                <w:tab w:val="left" w:pos="576"/>
                <w:tab w:val="left" w:pos="864"/>
                <w:tab w:val="left" w:pos="1152"/>
              </w:tabs>
              <w:spacing w:before="40" w:after="120"/>
              <w:ind w:left="144" w:right="40"/>
              <w:rPr>
                <w:spacing w:val="0"/>
                <w:w w:val="100"/>
              </w:rPr>
            </w:pPr>
            <w:r w:rsidRPr="003B5E67">
              <w:rPr>
                <w:spacing w:val="0"/>
                <w:w w:val="100"/>
              </w:rPr>
              <w:t>Botswana implemented the Bank of Botswana (Amendment) Act, which included measures on the establishment of the Monetary Policy Committee and a deposit insurance scheme</w:t>
            </w:r>
          </w:p>
        </w:tc>
        <w:tc>
          <w:tcPr>
            <w:tcW w:w="1970" w:type="dxa"/>
            <w:tcBorders>
              <w:bottom w:val="single" w:sz="12" w:space="0" w:color="auto"/>
              <w:right w:val="double" w:sz="12" w:space="0" w:color="auto"/>
            </w:tcBorders>
          </w:tcPr>
          <w:p w14:paraId="1E038493" w14:textId="77777777" w:rsidR="00F538F6" w:rsidRPr="003B5E67" w:rsidRDefault="00F538F6" w:rsidP="00F538F6">
            <w:pPr>
              <w:tabs>
                <w:tab w:val="left" w:pos="288"/>
                <w:tab w:val="left" w:pos="576"/>
                <w:tab w:val="left" w:pos="864"/>
                <w:tab w:val="left" w:pos="1152"/>
              </w:tabs>
              <w:spacing w:before="40" w:after="120"/>
              <w:ind w:left="144" w:right="40"/>
              <w:rPr>
                <w:spacing w:val="0"/>
                <w:w w:val="100"/>
              </w:rPr>
            </w:pPr>
            <w:r w:rsidRPr="003B5E67">
              <w:rPr>
                <w:spacing w:val="0"/>
                <w:w w:val="100"/>
              </w:rPr>
              <w:t>Uganda developed Islamic finance guidelines by the Capital Markets Authority with the aim to expand sukuk markets and increase product offerings</w:t>
            </w:r>
          </w:p>
          <w:p w14:paraId="70CF3990" w14:textId="0801C6B6" w:rsidR="00F538F6" w:rsidRPr="003B5E67" w:rsidRDefault="00F538F6" w:rsidP="004705FC">
            <w:pPr>
              <w:tabs>
                <w:tab w:val="left" w:pos="288"/>
                <w:tab w:val="left" w:pos="576"/>
                <w:tab w:val="left" w:pos="864"/>
                <w:tab w:val="left" w:pos="1152"/>
              </w:tabs>
              <w:spacing w:before="40" w:after="120"/>
              <w:ind w:left="144" w:right="40"/>
              <w:rPr>
                <w:spacing w:val="0"/>
                <w:w w:val="100"/>
              </w:rPr>
            </w:pPr>
            <w:r w:rsidRPr="003B5E67">
              <w:rPr>
                <w:spacing w:val="0"/>
                <w:w w:val="100"/>
              </w:rPr>
              <w:t>Botswana undertook major market infrastructure upgrades to boost settlement efficiency, strengthen operational resilience, and ensure greater alignment with international market standards</w:t>
            </w:r>
          </w:p>
        </w:tc>
        <w:tc>
          <w:tcPr>
            <w:tcW w:w="1970" w:type="dxa"/>
            <w:tcBorders>
              <w:left w:val="double" w:sz="12" w:space="0" w:color="auto"/>
              <w:bottom w:val="single" w:sz="12" w:space="0" w:color="auto"/>
            </w:tcBorders>
          </w:tcPr>
          <w:p w14:paraId="58E04937" w14:textId="77777777" w:rsidR="00F538F6" w:rsidRPr="003B5E67" w:rsidRDefault="00F538F6" w:rsidP="00F538F6">
            <w:pPr>
              <w:tabs>
                <w:tab w:val="left" w:pos="288"/>
                <w:tab w:val="left" w:pos="576"/>
                <w:tab w:val="left" w:pos="864"/>
                <w:tab w:val="left" w:pos="1152"/>
              </w:tabs>
              <w:spacing w:before="40" w:after="120"/>
              <w:ind w:left="144" w:right="40"/>
              <w:rPr>
                <w:spacing w:val="0"/>
                <w:w w:val="100"/>
              </w:rPr>
            </w:pPr>
            <w:r w:rsidRPr="003B5E67">
              <w:rPr>
                <w:spacing w:val="0"/>
                <w:w w:val="100"/>
              </w:rPr>
              <w:t>Two members of ECA initiate implementation of their programmes to increase finance for development</w:t>
            </w:r>
          </w:p>
        </w:tc>
        <w:tc>
          <w:tcPr>
            <w:tcW w:w="1970" w:type="dxa"/>
            <w:tcBorders>
              <w:bottom w:val="single" w:sz="12" w:space="0" w:color="auto"/>
            </w:tcBorders>
          </w:tcPr>
          <w:p w14:paraId="2F659F38" w14:textId="77777777" w:rsidR="00F538F6" w:rsidRPr="003B5E67" w:rsidRDefault="00F538F6" w:rsidP="00F538F6">
            <w:pPr>
              <w:tabs>
                <w:tab w:val="left" w:pos="288"/>
                <w:tab w:val="left" w:pos="576"/>
                <w:tab w:val="left" w:pos="864"/>
                <w:tab w:val="left" w:pos="1152"/>
              </w:tabs>
              <w:spacing w:before="40" w:after="120"/>
              <w:ind w:left="144" w:right="40"/>
              <w:rPr>
                <w:spacing w:val="0"/>
                <w:w w:val="100"/>
              </w:rPr>
            </w:pPr>
            <w:r w:rsidRPr="003B5E67">
              <w:rPr>
                <w:spacing w:val="0"/>
                <w:w w:val="100"/>
              </w:rPr>
              <w:t>One additional member of ECA develops a programme to deepen its financial system</w:t>
            </w:r>
          </w:p>
        </w:tc>
      </w:tr>
    </w:tbl>
    <w:p w14:paraId="7209E6C5" w14:textId="543ACE97" w:rsidR="000B77DE" w:rsidRPr="00976645" w:rsidRDefault="00F538F6" w:rsidP="00F538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r>
      <w:r w:rsidR="000B77DE" w:rsidRPr="00976645">
        <w:t>Result 2: enhanced macroeconomic forecasting and development planning for inclusive and sustainable growth</w:t>
      </w:r>
    </w:p>
    <w:p w14:paraId="00E70550" w14:textId="77777777" w:rsidR="000B77DE" w:rsidRPr="00976645" w:rsidRDefault="000B77DE" w:rsidP="00F538F6">
      <w:pPr>
        <w:pStyle w:val="SingleTxt"/>
        <w:spacing w:after="0" w:line="120" w:lineRule="exact"/>
        <w:rPr>
          <w:sz w:val="10"/>
        </w:rPr>
      </w:pPr>
    </w:p>
    <w:p w14:paraId="1AC66E66" w14:textId="44A73328" w:rsidR="000B77DE" w:rsidRPr="00976645" w:rsidRDefault="00F538F6" w:rsidP="00F538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r>
      <w:r w:rsidR="000B77DE" w:rsidRPr="00976645">
        <w:t>Programme performance in 2025 and target for 2027</w:t>
      </w:r>
    </w:p>
    <w:p w14:paraId="4985EE8F" w14:textId="77777777" w:rsidR="000B77DE" w:rsidRPr="00976645" w:rsidRDefault="000B77DE" w:rsidP="00F538F6">
      <w:pPr>
        <w:pStyle w:val="SingleTxt"/>
        <w:spacing w:after="0" w:line="120" w:lineRule="exact"/>
        <w:rPr>
          <w:sz w:val="10"/>
        </w:rPr>
      </w:pPr>
    </w:p>
    <w:p w14:paraId="321DC3EF" w14:textId="03AB2ED6" w:rsidR="000B77DE" w:rsidRPr="00976645" w:rsidRDefault="00F538F6"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18.26</w:t>
      </w:r>
      <w:r w:rsidR="000B77DE" w:rsidRPr="00976645">
        <w:tab/>
        <w:t>The subprogramme’s work contributed to strengthened national capacity for macroeconomic forecasting and evidence-based planning in Botswana, which did not meet the planned target of one additional country applying macroeconomic analysis tools in the development of national development plans. The target was not met due to the need for further consultations with additional line ministries in the preparation of the national development plan.</w:t>
      </w:r>
    </w:p>
    <w:p w14:paraId="02909D84" w14:textId="4B32A121" w:rsidR="000B77DE" w:rsidRPr="00976645" w:rsidRDefault="00E13254" w:rsidP="00E13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18.27</w:t>
      </w:r>
      <w:r w:rsidR="000B77DE" w:rsidRPr="00976645">
        <w:tab/>
        <w:t>Progress towards the objective and the target for 2027 are presented in the performance measure below (see figure 18.I).</w:t>
      </w:r>
    </w:p>
    <w:p w14:paraId="2F724C38" w14:textId="77777777" w:rsidR="003B5E67" w:rsidRPr="003B5E67" w:rsidRDefault="003B5E67" w:rsidP="003B5E67">
      <w:pPr>
        <w:suppressAutoHyphens w:val="0"/>
        <w:spacing w:line="120" w:lineRule="exact"/>
        <w:rPr>
          <w:sz w:val="10"/>
        </w:rPr>
      </w:pPr>
    </w:p>
    <w:p w14:paraId="2FBD82E0" w14:textId="77777777" w:rsidR="000B77DE" w:rsidRPr="00976645" w:rsidRDefault="000B77DE" w:rsidP="00E13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Figure 18.I</w:t>
      </w:r>
    </w:p>
    <w:p w14:paraId="14528657" w14:textId="77777777" w:rsidR="000B77DE" w:rsidRPr="00976645" w:rsidRDefault="000B77DE" w:rsidP="00E13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rFonts w:ascii="Times New Roman Bold" w:hAnsi="Times New Roman Bold" w:cs="Times New Roman Bold"/>
          <w:spacing w:val="0"/>
        </w:rPr>
      </w:pPr>
      <w:r w:rsidRPr="00976645">
        <w:rPr>
          <w:rFonts w:ascii="Times New Roman Bold" w:hAnsi="Times New Roman Bold" w:cs="Times New Roman Bold"/>
          <w:spacing w:val="0"/>
        </w:rPr>
        <w:t>Performance measure: number of members of ECA applying macroeconomic analysis tools in the development of national development plans (cumulative)</w:t>
      </w:r>
    </w:p>
    <w:p w14:paraId="3CF87C6D" w14:textId="77777777" w:rsidR="000B77DE" w:rsidRPr="00976645" w:rsidRDefault="000B77DE" w:rsidP="00E13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AA6F2A" w14:textId="2CAD1EAC" w:rsidR="00E13254" w:rsidRPr="00976645" w:rsidRDefault="00E13254" w:rsidP="00E13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6645">
        <w:rPr>
          <w:b/>
          <w:noProof/>
          <w:highlight w:val="cyan"/>
          <w:u w:val="single"/>
        </w:rPr>
        <w:drawing>
          <wp:anchor distT="0" distB="0" distL="114300" distR="114300" simplePos="0" relativeHeight="251657728" behindDoc="0" locked="0" layoutInCell="1" allowOverlap="1" wp14:anchorId="2BECE6DF" wp14:editId="01E043CC">
            <wp:simplePos x="0" y="0"/>
            <wp:positionH relativeFrom="margin">
              <wp:posOffset>1905</wp:posOffset>
            </wp:positionH>
            <wp:positionV relativeFrom="paragraph">
              <wp:posOffset>80645</wp:posOffset>
            </wp:positionV>
            <wp:extent cx="6199505" cy="2273300"/>
            <wp:effectExtent l="0" t="0" r="0" b="0"/>
            <wp:wrapTopAndBottom/>
            <wp:docPr id="1744438054" name="Chart 174443805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14:sizeRelH relativeFrom="page">
              <wp14:pctWidth>0</wp14:pctWidth>
            </wp14:sizeRelH>
            <wp14:sizeRelV relativeFrom="page">
              <wp14:pctHeight>0</wp14:pctHeight>
            </wp14:sizeRelV>
          </wp:anchor>
        </w:drawing>
      </w:r>
    </w:p>
    <w:p w14:paraId="4413ED9D" w14:textId="07323879" w:rsidR="00E13254" w:rsidRPr="00976645" w:rsidRDefault="00E13254" w:rsidP="002036F6">
      <w:pPr>
        <w:pStyle w:val="SingleTxt"/>
        <w:spacing w:after="0" w:line="120" w:lineRule="exact"/>
        <w:rPr>
          <w:sz w:val="10"/>
        </w:rPr>
      </w:pPr>
    </w:p>
    <w:p w14:paraId="465F2223" w14:textId="77777777" w:rsidR="002036F6" w:rsidRPr="00976645" w:rsidRDefault="002036F6" w:rsidP="002036F6">
      <w:pPr>
        <w:pStyle w:val="SingleTxt"/>
        <w:spacing w:after="0" w:line="120" w:lineRule="exact"/>
        <w:rPr>
          <w:sz w:val="10"/>
        </w:rPr>
      </w:pPr>
    </w:p>
    <w:p w14:paraId="2246E304" w14:textId="77777777" w:rsidR="000B77DE" w:rsidRPr="00976645" w:rsidRDefault="000B77DE" w:rsidP="002036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Result 3: improved economic and financial governance to enhance structural transformation and inclusive development</w:t>
      </w:r>
    </w:p>
    <w:p w14:paraId="147FD205" w14:textId="77777777" w:rsidR="000B77DE" w:rsidRPr="00976645" w:rsidRDefault="000B77DE" w:rsidP="002036F6">
      <w:pPr>
        <w:pStyle w:val="SingleTxt"/>
        <w:spacing w:after="0" w:line="120" w:lineRule="exact"/>
        <w:rPr>
          <w:sz w:val="10"/>
        </w:rPr>
      </w:pPr>
    </w:p>
    <w:p w14:paraId="06A8BAD3" w14:textId="2019CFD3" w:rsidR="000B77DE" w:rsidRPr="00976645" w:rsidRDefault="002036F6" w:rsidP="002036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r>
      <w:r w:rsidR="000B77DE" w:rsidRPr="00976645">
        <w:t xml:space="preserve">Proposed programme plan for 2027 </w:t>
      </w:r>
    </w:p>
    <w:p w14:paraId="1213DC30" w14:textId="77777777" w:rsidR="000B77DE" w:rsidRPr="00976645" w:rsidRDefault="000B77DE" w:rsidP="002036F6">
      <w:pPr>
        <w:pStyle w:val="SingleTxt"/>
        <w:spacing w:after="0" w:line="120" w:lineRule="exact"/>
        <w:rPr>
          <w:sz w:val="10"/>
        </w:rPr>
      </w:pPr>
    </w:p>
    <w:p w14:paraId="1EF2E55F" w14:textId="2BB0CA23" w:rsidR="000B77DE" w:rsidRPr="00976645" w:rsidRDefault="002036F6"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18.28</w:t>
      </w:r>
      <w:r w:rsidR="000B77DE" w:rsidRPr="00976645">
        <w:tab/>
        <w:t>Effective economic and financial governance strengthens domestic resource mobilization, creates a conducive environment for investment, and directs resources effectively to foster inclusive development and structural transformation. The subprogramme provided technical support to members of ECA to improve their tax administration, including the rationalization of tax expenditures, tackling profit shifting, and enhancing resource mobilization. In addition, support was provided in developing sovereign credit rating frameworks aligned with international standards to better prepare for effective engagement with credit rating agencies</w:t>
      </w:r>
      <w:r w:rsidRPr="00976645">
        <w:t>.</w:t>
      </w:r>
    </w:p>
    <w:p w14:paraId="24308512" w14:textId="77777777" w:rsidR="002036F6" w:rsidRPr="00976645" w:rsidRDefault="002036F6" w:rsidP="002036F6">
      <w:pPr>
        <w:pStyle w:val="SingleTxt"/>
        <w:spacing w:after="0" w:line="120" w:lineRule="exact"/>
        <w:rPr>
          <w:sz w:val="10"/>
        </w:rPr>
      </w:pPr>
    </w:p>
    <w:p w14:paraId="67562F5F" w14:textId="77777777" w:rsidR="000B77DE" w:rsidRPr="00976645" w:rsidRDefault="000B77DE" w:rsidP="00EC787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Lessons learned and planned change</w:t>
      </w:r>
    </w:p>
    <w:p w14:paraId="706442C0" w14:textId="77777777" w:rsidR="000B77DE" w:rsidRPr="00976645" w:rsidRDefault="000B77DE" w:rsidP="00EC7878">
      <w:pPr>
        <w:pStyle w:val="SingleTxt"/>
        <w:keepNext/>
        <w:spacing w:after="0" w:line="120" w:lineRule="exact"/>
        <w:rPr>
          <w:sz w:val="10"/>
        </w:rPr>
      </w:pPr>
    </w:p>
    <w:p w14:paraId="5161A786" w14:textId="188057D3" w:rsidR="000B77DE" w:rsidRPr="00976645" w:rsidRDefault="002036F6"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18.29</w:t>
      </w:r>
      <w:r w:rsidR="000B77DE" w:rsidRPr="00976645">
        <w:tab/>
        <w:t xml:space="preserve">The lesson for the subprogramme was the need to support members of ECA to develop robust governance frameworks to improve credit ratings and tax administration systems. In applying the lesson, the subprogramme will provide technical support and capacity-building to members of ECA on strengthening their governance frameworks to improve their domestic resource mobilization and sovereign credit rating. </w:t>
      </w:r>
    </w:p>
    <w:p w14:paraId="73AF6EF7" w14:textId="08283E05" w:rsidR="000B77DE" w:rsidRPr="00976645" w:rsidRDefault="002036F6"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18.30</w:t>
      </w:r>
      <w:r w:rsidR="000B77DE" w:rsidRPr="00976645">
        <w:tab/>
      </w:r>
      <w:r w:rsidR="000B77DE" w:rsidRPr="003B5E67">
        <w:rPr>
          <w:spacing w:val="0"/>
        </w:rPr>
        <w:t>Expected progress towards the objective is presented in the performance measure below (see table</w:t>
      </w:r>
      <w:r w:rsidR="004705FC" w:rsidRPr="003B5E67">
        <w:rPr>
          <w:spacing w:val="0"/>
        </w:rPr>
        <w:t xml:space="preserve"> </w:t>
      </w:r>
      <w:r w:rsidR="000B77DE" w:rsidRPr="003B5E67">
        <w:rPr>
          <w:spacing w:val="0"/>
        </w:rPr>
        <w:t>18.4).</w:t>
      </w:r>
    </w:p>
    <w:p w14:paraId="2C40E328" w14:textId="77777777" w:rsidR="000B77DE" w:rsidRPr="00976645" w:rsidRDefault="000B77DE" w:rsidP="002036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573EE3" w14:textId="77777777" w:rsidR="000B77DE" w:rsidRPr="00976645" w:rsidRDefault="000B77DE" w:rsidP="002036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18.4</w:t>
      </w:r>
    </w:p>
    <w:p w14:paraId="3E145DA3" w14:textId="6AE696B8" w:rsidR="000B77DE" w:rsidRPr="00976645" w:rsidRDefault="000B77DE" w:rsidP="002036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Performance measure</w:t>
      </w:r>
    </w:p>
    <w:p w14:paraId="145C4BA0" w14:textId="77777777" w:rsidR="002036F6" w:rsidRPr="00976645" w:rsidRDefault="002036F6" w:rsidP="002036F6">
      <w:pPr>
        <w:spacing w:line="120" w:lineRule="exact"/>
        <w:rPr>
          <w:sz w:val="10"/>
        </w:rPr>
      </w:pPr>
    </w:p>
    <w:p w14:paraId="418B7EAE" w14:textId="77777777" w:rsidR="002036F6" w:rsidRPr="00976645" w:rsidRDefault="002036F6" w:rsidP="002036F6">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B5288D" w:rsidRPr="00976645" w14:paraId="2EEB91AE" w14:textId="77777777" w:rsidTr="00B5288D">
        <w:trPr>
          <w:tblHeader/>
        </w:trPr>
        <w:tc>
          <w:tcPr>
            <w:tcW w:w="1970" w:type="dxa"/>
            <w:tcBorders>
              <w:top w:val="single" w:sz="4" w:space="0" w:color="auto"/>
              <w:bottom w:val="single" w:sz="12" w:space="0" w:color="auto"/>
            </w:tcBorders>
            <w:vAlign w:val="bottom"/>
          </w:tcPr>
          <w:p w14:paraId="69CBED48" w14:textId="77777777" w:rsidR="002036F6" w:rsidRPr="00976645" w:rsidRDefault="002036F6" w:rsidP="00B5288D">
            <w:pPr>
              <w:spacing w:before="81" w:after="81" w:line="160" w:lineRule="exact"/>
              <w:ind w:right="40"/>
              <w:rPr>
                <w:i/>
                <w:sz w:val="14"/>
              </w:rPr>
            </w:pPr>
            <w:r w:rsidRPr="00976645">
              <w:rPr>
                <w:i/>
                <w:sz w:val="14"/>
              </w:rPr>
              <w:t>2023 (actual)</w:t>
            </w:r>
          </w:p>
        </w:tc>
        <w:tc>
          <w:tcPr>
            <w:tcW w:w="1970" w:type="dxa"/>
            <w:tcBorders>
              <w:top w:val="single" w:sz="4" w:space="0" w:color="auto"/>
              <w:bottom w:val="single" w:sz="12" w:space="0" w:color="auto"/>
            </w:tcBorders>
            <w:vAlign w:val="bottom"/>
          </w:tcPr>
          <w:p w14:paraId="4F5AC204" w14:textId="77777777" w:rsidR="002036F6" w:rsidRPr="00976645" w:rsidRDefault="002036F6" w:rsidP="00B5288D">
            <w:pPr>
              <w:spacing w:before="81" w:after="81" w:line="160" w:lineRule="exact"/>
              <w:ind w:left="144" w:right="40"/>
              <w:rPr>
                <w:i/>
                <w:sz w:val="14"/>
              </w:rPr>
            </w:pPr>
            <w:r w:rsidRPr="00976645">
              <w:rPr>
                <w:i/>
                <w:sz w:val="14"/>
              </w:rPr>
              <w:t>2024 (actual)</w:t>
            </w:r>
          </w:p>
        </w:tc>
        <w:tc>
          <w:tcPr>
            <w:tcW w:w="1970" w:type="dxa"/>
            <w:tcBorders>
              <w:top w:val="single" w:sz="4" w:space="0" w:color="auto"/>
              <w:bottom w:val="single" w:sz="12" w:space="0" w:color="auto"/>
              <w:right w:val="double" w:sz="12" w:space="0" w:color="auto"/>
            </w:tcBorders>
            <w:vAlign w:val="bottom"/>
          </w:tcPr>
          <w:p w14:paraId="67D1EBA4" w14:textId="77777777" w:rsidR="002036F6" w:rsidRPr="00976645" w:rsidRDefault="002036F6" w:rsidP="00B5288D">
            <w:pPr>
              <w:spacing w:before="81" w:after="81" w:line="160" w:lineRule="exact"/>
              <w:ind w:left="144" w:right="40"/>
              <w:rPr>
                <w:i/>
                <w:sz w:val="14"/>
              </w:rPr>
            </w:pPr>
            <w:r w:rsidRPr="00976645">
              <w:rPr>
                <w:i/>
                <w:sz w:val="14"/>
              </w:rPr>
              <w:t>2025 (actual)</w:t>
            </w:r>
          </w:p>
        </w:tc>
        <w:tc>
          <w:tcPr>
            <w:tcW w:w="1970" w:type="dxa"/>
            <w:tcBorders>
              <w:top w:val="single" w:sz="4" w:space="0" w:color="auto"/>
              <w:left w:val="double" w:sz="12" w:space="0" w:color="auto"/>
              <w:bottom w:val="single" w:sz="12" w:space="0" w:color="auto"/>
            </w:tcBorders>
            <w:vAlign w:val="bottom"/>
          </w:tcPr>
          <w:p w14:paraId="7B49EAC3" w14:textId="77777777" w:rsidR="002036F6" w:rsidRPr="00976645" w:rsidRDefault="002036F6" w:rsidP="00B5288D">
            <w:pPr>
              <w:spacing w:before="81" w:after="81" w:line="160" w:lineRule="exact"/>
              <w:ind w:left="144" w:right="40"/>
              <w:rPr>
                <w:i/>
                <w:sz w:val="14"/>
              </w:rPr>
            </w:pPr>
            <w:r w:rsidRPr="00976645">
              <w:rPr>
                <w:i/>
                <w:sz w:val="14"/>
              </w:rPr>
              <w:t>2026 (planned)</w:t>
            </w:r>
          </w:p>
        </w:tc>
        <w:tc>
          <w:tcPr>
            <w:tcW w:w="1970" w:type="dxa"/>
            <w:tcBorders>
              <w:top w:val="single" w:sz="4" w:space="0" w:color="auto"/>
              <w:bottom w:val="single" w:sz="12" w:space="0" w:color="auto"/>
            </w:tcBorders>
            <w:vAlign w:val="bottom"/>
          </w:tcPr>
          <w:p w14:paraId="5DC0222A" w14:textId="77777777" w:rsidR="002036F6" w:rsidRPr="00976645" w:rsidRDefault="002036F6" w:rsidP="00B5288D">
            <w:pPr>
              <w:spacing w:before="81" w:after="81" w:line="160" w:lineRule="exact"/>
              <w:ind w:left="144" w:right="40"/>
              <w:rPr>
                <w:i/>
                <w:sz w:val="14"/>
              </w:rPr>
            </w:pPr>
            <w:r w:rsidRPr="00976645">
              <w:rPr>
                <w:i/>
                <w:sz w:val="14"/>
              </w:rPr>
              <w:t>2027 (planned)</w:t>
            </w:r>
          </w:p>
        </w:tc>
      </w:tr>
      <w:tr w:rsidR="00B5288D" w:rsidRPr="00976645" w14:paraId="23D293AD" w14:textId="77777777" w:rsidTr="00B5288D">
        <w:trPr>
          <w:trHeight w:hRule="exact" w:val="115"/>
          <w:tblHeader/>
        </w:trPr>
        <w:tc>
          <w:tcPr>
            <w:tcW w:w="1970" w:type="dxa"/>
            <w:tcBorders>
              <w:top w:val="single" w:sz="12" w:space="0" w:color="auto"/>
            </w:tcBorders>
            <w:vAlign w:val="bottom"/>
          </w:tcPr>
          <w:p w14:paraId="3268BA6B" w14:textId="77777777" w:rsidR="00B5288D" w:rsidRPr="00976645" w:rsidRDefault="00B5288D" w:rsidP="00B5288D">
            <w:pPr>
              <w:spacing w:before="40" w:after="120"/>
              <w:ind w:right="40"/>
            </w:pPr>
          </w:p>
        </w:tc>
        <w:tc>
          <w:tcPr>
            <w:tcW w:w="1970" w:type="dxa"/>
            <w:tcBorders>
              <w:top w:val="single" w:sz="12" w:space="0" w:color="auto"/>
            </w:tcBorders>
            <w:vAlign w:val="bottom"/>
          </w:tcPr>
          <w:p w14:paraId="76C4638C" w14:textId="77777777" w:rsidR="00B5288D" w:rsidRPr="00976645" w:rsidRDefault="00B5288D" w:rsidP="00B5288D">
            <w:pPr>
              <w:spacing w:before="40" w:after="120"/>
              <w:ind w:left="144" w:right="40"/>
            </w:pPr>
          </w:p>
        </w:tc>
        <w:tc>
          <w:tcPr>
            <w:tcW w:w="1970" w:type="dxa"/>
            <w:tcBorders>
              <w:top w:val="single" w:sz="12" w:space="0" w:color="auto"/>
              <w:right w:val="double" w:sz="12" w:space="0" w:color="auto"/>
            </w:tcBorders>
            <w:vAlign w:val="bottom"/>
          </w:tcPr>
          <w:p w14:paraId="672BF967" w14:textId="77777777" w:rsidR="00B5288D" w:rsidRPr="00976645" w:rsidRDefault="00B5288D" w:rsidP="00B5288D">
            <w:pPr>
              <w:spacing w:before="40" w:after="120"/>
              <w:ind w:left="144" w:right="40"/>
            </w:pPr>
          </w:p>
        </w:tc>
        <w:tc>
          <w:tcPr>
            <w:tcW w:w="1970" w:type="dxa"/>
            <w:tcBorders>
              <w:top w:val="single" w:sz="12" w:space="0" w:color="auto"/>
              <w:left w:val="double" w:sz="12" w:space="0" w:color="auto"/>
            </w:tcBorders>
            <w:vAlign w:val="bottom"/>
          </w:tcPr>
          <w:p w14:paraId="1D0BD4E3" w14:textId="77777777" w:rsidR="00B5288D" w:rsidRPr="00976645" w:rsidRDefault="00B5288D" w:rsidP="00B5288D">
            <w:pPr>
              <w:spacing w:before="40" w:after="120"/>
              <w:ind w:left="144" w:right="40"/>
            </w:pPr>
          </w:p>
        </w:tc>
        <w:tc>
          <w:tcPr>
            <w:tcW w:w="1970" w:type="dxa"/>
            <w:tcBorders>
              <w:top w:val="single" w:sz="12" w:space="0" w:color="auto"/>
            </w:tcBorders>
            <w:vAlign w:val="bottom"/>
          </w:tcPr>
          <w:p w14:paraId="69F2D497" w14:textId="77777777" w:rsidR="00B5288D" w:rsidRPr="00976645" w:rsidRDefault="00B5288D" w:rsidP="00B5288D">
            <w:pPr>
              <w:spacing w:before="40" w:after="120"/>
              <w:ind w:left="144" w:right="40"/>
            </w:pPr>
          </w:p>
        </w:tc>
      </w:tr>
      <w:tr w:rsidR="00B5288D" w:rsidRPr="00976645" w14:paraId="482DE7FE" w14:textId="77777777" w:rsidTr="00B5288D">
        <w:tc>
          <w:tcPr>
            <w:tcW w:w="1970" w:type="dxa"/>
          </w:tcPr>
          <w:p w14:paraId="1E4093AF" w14:textId="77777777" w:rsidR="002036F6" w:rsidRPr="00976645" w:rsidRDefault="002036F6" w:rsidP="00B5288D">
            <w:pPr>
              <w:tabs>
                <w:tab w:val="left" w:pos="288"/>
                <w:tab w:val="left" w:pos="576"/>
                <w:tab w:val="left" w:pos="864"/>
                <w:tab w:val="left" w:pos="1152"/>
              </w:tabs>
              <w:spacing w:before="40" w:after="120"/>
              <w:ind w:right="40"/>
            </w:pPr>
            <w:r w:rsidRPr="00976645">
              <w:t>Benin developed a national action plan for rationalizing tax expenditure</w:t>
            </w:r>
          </w:p>
        </w:tc>
        <w:tc>
          <w:tcPr>
            <w:tcW w:w="1970" w:type="dxa"/>
          </w:tcPr>
          <w:p w14:paraId="2F34DEBE" w14:textId="77777777" w:rsidR="00B5288D" w:rsidRPr="00976645" w:rsidRDefault="002036F6" w:rsidP="00B5288D">
            <w:pPr>
              <w:tabs>
                <w:tab w:val="left" w:pos="288"/>
                <w:tab w:val="left" w:pos="576"/>
                <w:tab w:val="left" w:pos="864"/>
                <w:tab w:val="left" w:pos="1152"/>
              </w:tabs>
              <w:spacing w:before="40" w:after="120"/>
              <w:ind w:left="144" w:right="40"/>
            </w:pPr>
            <w:r w:rsidRPr="00976645">
              <w:t>Zambia developed a national action plan for rationalizing tax expenditure</w:t>
            </w:r>
          </w:p>
          <w:p w14:paraId="2E6E6163" w14:textId="1A51EE13" w:rsidR="002036F6" w:rsidRPr="00976645" w:rsidRDefault="002036F6" w:rsidP="00B5288D">
            <w:pPr>
              <w:tabs>
                <w:tab w:val="left" w:pos="288"/>
                <w:tab w:val="left" w:pos="576"/>
                <w:tab w:val="left" w:pos="864"/>
                <w:tab w:val="left" w:pos="1152"/>
              </w:tabs>
              <w:spacing w:before="40" w:after="120"/>
              <w:ind w:left="144" w:right="40"/>
            </w:pPr>
            <w:r w:rsidRPr="00976645">
              <w:t>Ethiopia strengthened its credit rating framework through the Ethiopian Capital Market Authority by issuing a new credit rating directive and launching a programme to build local expertise</w:t>
            </w:r>
          </w:p>
        </w:tc>
        <w:tc>
          <w:tcPr>
            <w:tcW w:w="1970" w:type="dxa"/>
            <w:tcBorders>
              <w:right w:val="double" w:sz="12" w:space="0" w:color="auto"/>
            </w:tcBorders>
          </w:tcPr>
          <w:p w14:paraId="7B338B22" w14:textId="77777777" w:rsidR="00B5288D" w:rsidRPr="00976645" w:rsidRDefault="002036F6" w:rsidP="00B5288D">
            <w:pPr>
              <w:tabs>
                <w:tab w:val="left" w:pos="288"/>
                <w:tab w:val="left" w:pos="576"/>
                <w:tab w:val="left" w:pos="864"/>
                <w:tab w:val="left" w:pos="1152"/>
              </w:tabs>
              <w:spacing w:before="40" w:after="120"/>
              <w:ind w:left="144" w:right="40"/>
            </w:pPr>
            <w:r w:rsidRPr="00976645">
              <w:t>Uganda developed a national plan for addressing profit shifting and adjusted audit procedures to enhance monitoring and evaluation</w:t>
            </w:r>
          </w:p>
          <w:p w14:paraId="77B20312" w14:textId="77777777" w:rsidR="00B5288D" w:rsidRPr="00976645" w:rsidRDefault="002036F6" w:rsidP="00B5288D">
            <w:pPr>
              <w:tabs>
                <w:tab w:val="left" w:pos="288"/>
                <w:tab w:val="left" w:pos="576"/>
                <w:tab w:val="left" w:pos="864"/>
                <w:tab w:val="left" w:pos="1152"/>
              </w:tabs>
              <w:spacing w:before="40" w:after="120"/>
              <w:ind w:left="144" w:right="40"/>
            </w:pPr>
            <w:r w:rsidRPr="00976645">
              <w:t>Ethiopia developed national guidelines to manage tax incentives</w:t>
            </w:r>
          </w:p>
          <w:p w14:paraId="5B9AF160" w14:textId="032CCF97" w:rsidR="002036F6" w:rsidRPr="00976645" w:rsidRDefault="002036F6" w:rsidP="00B5288D">
            <w:pPr>
              <w:tabs>
                <w:tab w:val="left" w:pos="288"/>
                <w:tab w:val="left" w:pos="576"/>
                <w:tab w:val="left" w:pos="864"/>
                <w:tab w:val="left" w:pos="1152"/>
              </w:tabs>
              <w:spacing w:before="40" w:after="120"/>
              <w:ind w:left="144" w:right="40"/>
            </w:pPr>
            <w:r w:rsidRPr="00976645">
              <w:t>Guinea developed a regulatory framework to strengthen credit rating management</w:t>
            </w:r>
          </w:p>
        </w:tc>
        <w:tc>
          <w:tcPr>
            <w:tcW w:w="1970" w:type="dxa"/>
            <w:tcBorders>
              <w:left w:val="double" w:sz="12" w:space="0" w:color="auto"/>
            </w:tcBorders>
          </w:tcPr>
          <w:p w14:paraId="39295C66" w14:textId="77777777" w:rsidR="00B5288D" w:rsidRPr="00976645" w:rsidRDefault="002036F6" w:rsidP="00B5288D">
            <w:pPr>
              <w:tabs>
                <w:tab w:val="left" w:pos="288"/>
                <w:tab w:val="left" w:pos="576"/>
                <w:tab w:val="left" w:pos="864"/>
                <w:tab w:val="left" w:pos="1152"/>
              </w:tabs>
              <w:spacing w:before="40" w:after="120"/>
              <w:ind w:left="144" w:right="40"/>
            </w:pPr>
            <w:r w:rsidRPr="00976645">
              <w:t>Two additional members of ECA develop measures to strengthen their tax systems</w:t>
            </w:r>
          </w:p>
          <w:p w14:paraId="622AC49E" w14:textId="02CA8D06" w:rsidR="002036F6" w:rsidRPr="00976645" w:rsidRDefault="002036F6" w:rsidP="00B5288D">
            <w:pPr>
              <w:tabs>
                <w:tab w:val="left" w:pos="288"/>
                <w:tab w:val="left" w:pos="576"/>
                <w:tab w:val="left" w:pos="864"/>
                <w:tab w:val="left" w:pos="1152"/>
              </w:tabs>
              <w:spacing w:before="40" w:after="120"/>
              <w:ind w:left="144" w:right="40"/>
            </w:pPr>
            <w:r w:rsidRPr="00976645">
              <w:t>Two additional members of ECA develop measures to strengthen sovereign rating management</w:t>
            </w:r>
          </w:p>
        </w:tc>
        <w:tc>
          <w:tcPr>
            <w:tcW w:w="1970" w:type="dxa"/>
          </w:tcPr>
          <w:p w14:paraId="54103001" w14:textId="77777777" w:rsidR="00B5288D" w:rsidRPr="00976645" w:rsidRDefault="002036F6" w:rsidP="00B5288D">
            <w:pPr>
              <w:tabs>
                <w:tab w:val="left" w:pos="288"/>
                <w:tab w:val="left" w:pos="576"/>
                <w:tab w:val="left" w:pos="864"/>
                <w:tab w:val="left" w:pos="1152"/>
              </w:tabs>
              <w:spacing w:before="40" w:after="120"/>
              <w:ind w:left="144" w:right="40"/>
            </w:pPr>
            <w:r w:rsidRPr="00976645">
              <w:t>One additional member of ECA develops measures to strengthen its tax system</w:t>
            </w:r>
          </w:p>
          <w:p w14:paraId="1DC5CBF3" w14:textId="6993788D" w:rsidR="002036F6" w:rsidRPr="00976645" w:rsidRDefault="002036F6" w:rsidP="00B5288D">
            <w:pPr>
              <w:tabs>
                <w:tab w:val="left" w:pos="288"/>
                <w:tab w:val="left" w:pos="576"/>
                <w:tab w:val="left" w:pos="864"/>
                <w:tab w:val="left" w:pos="1152"/>
              </w:tabs>
              <w:spacing w:before="40" w:after="120"/>
              <w:ind w:left="144" w:right="40"/>
            </w:pPr>
            <w:r w:rsidRPr="00976645">
              <w:t>Two additional members of ECA develop measures to</w:t>
            </w:r>
            <w:r w:rsidR="004705FC">
              <w:t xml:space="preserve"> </w:t>
            </w:r>
            <w:r w:rsidRPr="00976645">
              <w:t xml:space="preserve">strengthen sovereign rating management </w:t>
            </w:r>
          </w:p>
        </w:tc>
      </w:tr>
      <w:tr w:rsidR="00B5288D" w:rsidRPr="00976645" w14:paraId="40152466" w14:textId="77777777" w:rsidTr="00B5288D">
        <w:tc>
          <w:tcPr>
            <w:tcW w:w="1970" w:type="dxa"/>
            <w:tcBorders>
              <w:bottom w:val="single" w:sz="12" w:space="0" w:color="auto"/>
            </w:tcBorders>
          </w:tcPr>
          <w:p w14:paraId="021BF401" w14:textId="77777777" w:rsidR="00B5288D" w:rsidRPr="00976645" w:rsidRDefault="00B5288D" w:rsidP="00B5288D">
            <w:pPr>
              <w:tabs>
                <w:tab w:val="left" w:pos="288"/>
                <w:tab w:val="left" w:pos="576"/>
                <w:tab w:val="left" w:pos="864"/>
                <w:tab w:val="left" w:pos="1152"/>
              </w:tabs>
              <w:spacing w:line="240" w:lineRule="auto"/>
              <w:ind w:right="40"/>
              <w:rPr>
                <w:sz w:val="2"/>
              </w:rPr>
            </w:pPr>
          </w:p>
        </w:tc>
        <w:tc>
          <w:tcPr>
            <w:tcW w:w="1970" w:type="dxa"/>
            <w:tcBorders>
              <w:bottom w:val="single" w:sz="12" w:space="0" w:color="auto"/>
            </w:tcBorders>
          </w:tcPr>
          <w:p w14:paraId="056C8C74" w14:textId="77777777" w:rsidR="00B5288D" w:rsidRPr="00976645" w:rsidRDefault="00B5288D" w:rsidP="00B5288D">
            <w:pPr>
              <w:tabs>
                <w:tab w:val="left" w:pos="288"/>
                <w:tab w:val="left" w:pos="576"/>
                <w:tab w:val="left" w:pos="864"/>
                <w:tab w:val="left" w:pos="1152"/>
              </w:tabs>
              <w:spacing w:line="240" w:lineRule="auto"/>
              <w:ind w:left="144" w:right="40"/>
              <w:rPr>
                <w:sz w:val="2"/>
              </w:rPr>
            </w:pPr>
          </w:p>
        </w:tc>
        <w:tc>
          <w:tcPr>
            <w:tcW w:w="1970" w:type="dxa"/>
            <w:tcBorders>
              <w:bottom w:val="single" w:sz="12" w:space="0" w:color="auto"/>
              <w:right w:val="double" w:sz="12" w:space="0" w:color="auto"/>
            </w:tcBorders>
          </w:tcPr>
          <w:p w14:paraId="3054F990" w14:textId="77777777" w:rsidR="00B5288D" w:rsidRPr="00976645" w:rsidRDefault="00B5288D" w:rsidP="00B5288D">
            <w:pPr>
              <w:tabs>
                <w:tab w:val="left" w:pos="288"/>
                <w:tab w:val="left" w:pos="576"/>
                <w:tab w:val="left" w:pos="864"/>
                <w:tab w:val="left" w:pos="1152"/>
              </w:tabs>
              <w:spacing w:line="240" w:lineRule="auto"/>
              <w:ind w:left="144" w:right="40"/>
              <w:rPr>
                <w:sz w:val="2"/>
              </w:rPr>
            </w:pPr>
          </w:p>
        </w:tc>
        <w:tc>
          <w:tcPr>
            <w:tcW w:w="1970" w:type="dxa"/>
            <w:tcBorders>
              <w:left w:val="double" w:sz="12" w:space="0" w:color="auto"/>
              <w:bottom w:val="single" w:sz="12" w:space="0" w:color="auto"/>
            </w:tcBorders>
          </w:tcPr>
          <w:p w14:paraId="46F6D55B" w14:textId="77777777" w:rsidR="00B5288D" w:rsidRPr="00976645" w:rsidRDefault="00B5288D" w:rsidP="00B5288D">
            <w:pPr>
              <w:tabs>
                <w:tab w:val="left" w:pos="288"/>
                <w:tab w:val="left" w:pos="576"/>
                <w:tab w:val="left" w:pos="864"/>
                <w:tab w:val="left" w:pos="1152"/>
              </w:tabs>
              <w:spacing w:line="240" w:lineRule="auto"/>
              <w:ind w:left="144" w:right="40"/>
              <w:rPr>
                <w:sz w:val="2"/>
              </w:rPr>
            </w:pPr>
          </w:p>
        </w:tc>
        <w:tc>
          <w:tcPr>
            <w:tcW w:w="1970" w:type="dxa"/>
            <w:tcBorders>
              <w:bottom w:val="single" w:sz="12" w:space="0" w:color="auto"/>
            </w:tcBorders>
          </w:tcPr>
          <w:p w14:paraId="0663DCAA" w14:textId="77777777" w:rsidR="00B5288D" w:rsidRPr="00976645" w:rsidRDefault="00B5288D" w:rsidP="00B5288D">
            <w:pPr>
              <w:tabs>
                <w:tab w:val="left" w:pos="288"/>
                <w:tab w:val="left" w:pos="576"/>
                <w:tab w:val="left" w:pos="864"/>
                <w:tab w:val="left" w:pos="1152"/>
              </w:tabs>
              <w:spacing w:line="240" w:lineRule="auto"/>
              <w:ind w:left="144" w:right="40"/>
              <w:rPr>
                <w:sz w:val="2"/>
              </w:rPr>
            </w:pPr>
          </w:p>
        </w:tc>
      </w:tr>
    </w:tbl>
    <w:p w14:paraId="2666EEFD" w14:textId="77777777" w:rsidR="000B77DE" w:rsidRPr="00976645" w:rsidRDefault="000B77DE" w:rsidP="00B5288D">
      <w:pPr>
        <w:pStyle w:val="SingleTxt"/>
        <w:spacing w:after="0" w:line="120" w:lineRule="exact"/>
        <w:rPr>
          <w:sz w:val="10"/>
        </w:rPr>
      </w:pPr>
    </w:p>
    <w:p w14:paraId="68C64AB1" w14:textId="77777777" w:rsidR="00B5288D" w:rsidRPr="00976645" w:rsidRDefault="00B5288D" w:rsidP="00B5288D">
      <w:pPr>
        <w:pStyle w:val="SingleTxt"/>
        <w:spacing w:after="0" w:line="120" w:lineRule="exact"/>
        <w:rPr>
          <w:sz w:val="10"/>
        </w:rPr>
      </w:pPr>
    </w:p>
    <w:p w14:paraId="2FD266AA" w14:textId="77777777" w:rsidR="00B5288D" w:rsidRPr="00976645" w:rsidRDefault="00B5288D" w:rsidP="00B5288D">
      <w:pPr>
        <w:pStyle w:val="SingleTxt"/>
        <w:spacing w:after="0" w:line="120" w:lineRule="exact"/>
        <w:rPr>
          <w:sz w:val="10"/>
        </w:rPr>
      </w:pPr>
    </w:p>
    <w:p w14:paraId="65D4D0F3" w14:textId="77777777" w:rsidR="000B77DE" w:rsidRPr="00976645" w:rsidRDefault="000B77DE" w:rsidP="00B5288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Deliverables</w:t>
      </w:r>
    </w:p>
    <w:p w14:paraId="3060E2BB" w14:textId="77777777" w:rsidR="000B77DE" w:rsidRPr="00976645" w:rsidRDefault="000B77DE" w:rsidP="00B5288D">
      <w:pPr>
        <w:pStyle w:val="SingleTxt"/>
        <w:spacing w:after="0" w:line="120" w:lineRule="exact"/>
        <w:rPr>
          <w:sz w:val="10"/>
        </w:rPr>
      </w:pPr>
    </w:p>
    <w:p w14:paraId="506CBE18" w14:textId="77777777" w:rsidR="00B5288D" w:rsidRPr="00976645" w:rsidRDefault="00B5288D" w:rsidP="00B5288D">
      <w:pPr>
        <w:pStyle w:val="SingleTxt"/>
        <w:spacing w:after="0" w:line="120" w:lineRule="exact"/>
        <w:rPr>
          <w:sz w:val="10"/>
        </w:rPr>
      </w:pPr>
    </w:p>
    <w:p w14:paraId="2679E71C" w14:textId="40ACD47B" w:rsidR="000B77DE" w:rsidRPr="00976645" w:rsidRDefault="00B5288D"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18.31</w:t>
      </w:r>
      <w:r w:rsidR="000B77DE" w:rsidRPr="00976645">
        <w:tab/>
        <w:t>Table 18.5 lists all deliverables of the subprogramme.</w:t>
      </w:r>
    </w:p>
    <w:p w14:paraId="2DA3E7BA" w14:textId="77777777" w:rsidR="000B77DE" w:rsidRPr="00976645" w:rsidRDefault="000B77DE" w:rsidP="00B528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FD9A26" w14:textId="77777777" w:rsidR="000B77DE" w:rsidRPr="00976645" w:rsidRDefault="000B77DE" w:rsidP="00B528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18.5</w:t>
      </w:r>
    </w:p>
    <w:p w14:paraId="330F5389" w14:textId="77777777" w:rsidR="000B77DE" w:rsidRPr="00976645" w:rsidRDefault="000B77DE" w:rsidP="00B528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Subprogramme 1: deliverables for the period 2025–2027, by category and subcategory</w:t>
      </w:r>
    </w:p>
    <w:p w14:paraId="6E047D4B" w14:textId="77777777" w:rsidR="000B77DE" w:rsidRPr="00976645" w:rsidRDefault="000B77DE" w:rsidP="00B528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4B87CD" w14:textId="77777777" w:rsidR="00B5288D" w:rsidRPr="00976645" w:rsidRDefault="00B5288D" w:rsidP="00B528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B5288D" w:rsidRPr="00976645" w14:paraId="02471055" w14:textId="77777777" w:rsidTr="00B5288D">
        <w:trPr>
          <w:tblHeader/>
        </w:trPr>
        <w:tc>
          <w:tcPr>
            <w:tcW w:w="7110" w:type="dxa"/>
            <w:tcBorders>
              <w:top w:val="single" w:sz="4" w:space="0" w:color="auto"/>
              <w:bottom w:val="single" w:sz="12" w:space="0" w:color="auto"/>
            </w:tcBorders>
            <w:vAlign w:val="bottom"/>
          </w:tcPr>
          <w:p w14:paraId="1B853B16" w14:textId="77777777" w:rsidR="00B5288D" w:rsidRPr="00976645" w:rsidRDefault="00B5288D" w:rsidP="00B5288D">
            <w:pPr>
              <w:spacing w:before="81" w:after="81" w:line="160" w:lineRule="exact"/>
              <w:ind w:right="40"/>
              <w:rPr>
                <w:i/>
                <w:sz w:val="14"/>
              </w:rPr>
            </w:pPr>
            <w:r w:rsidRPr="00976645">
              <w:rPr>
                <w:i/>
                <w:sz w:val="14"/>
              </w:rPr>
              <w:t>Category and subcategory</w:t>
            </w:r>
          </w:p>
        </w:tc>
        <w:tc>
          <w:tcPr>
            <w:tcW w:w="685" w:type="dxa"/>
            <w:tcBorders>
              <w:top w:val="single" w:sz="4" w:space="0" w:color="auto"/>
              <w:bottom w:val="single" w:sz="12" w:space="0" w:color="auto"/>
            </w:tcBorders>
            <w:vAlign w:val="bottom"/>
          </w:tcPr>
          <w:p w14:paraId="61388BEA" w14:textId="77777777" w:rsidR="00B5288D" w:rsidRPr="00976645" w:rsidRDefault="00B5288D" w:rsidP="00B5288D">
            <w:pPr>
              <w:spacing w:before="81" w:after="81" w:line="160" w:lineRule="exact"/>
              <w:ind w:left="72" w:right="40"/>
              <w:jc w:val="right"/>
              <w:rPr>
                <w:i/>
                <w:sz w:val="14"/>
              </w:rPr>
            </w:pPr>
            <w:r w:rsidRPr="00976645">
              <w:rPr>
                <w:i/>
                <w:sz w:val="14"/>
              </w:rPr>
              <w:t>2025 planned</w:t>
            </w:r>
          </w:p>
        </w:tc>
        <w:tc>
          <w:tcPr>
            <w:tcW w:w="685" w:type="dxa"/>
            <w:tcBorders>
              <w:top w:val="single" w:sz="4" w:space="0" w:color="auto"/>
              <w:bottom w:val="single" w:sz="12" w:space="0" w:color="auto"/>
            </w:tcBorders>
            <w:vAlign w:val="bottom"/>
          </w:tcPr>
          <w:p w14:paraId="515C7071" w14:textId="77777777" w:rsidR="00B5288D" w:rsidRPr="00976645" w:rsidRDefault="00B5288D" w:rsidP="00B5288D">
            <w:pPr>
              <w:spacing w:before="81" w:after="81" w:line="160" w:lineRule="exact"/>
              <w:ind w:left="72" w:right="40"/>
              <w:jc w:val="right"/>
              <w:rPr>
                <w:i/>
                <w:sz w:val="14"/>
              </w:rPr>
            </w:pPr>
            <w:r w:rsidRPr="00976645">
              <w:rPr>
                <w:i/>
                <w:sz w:val="14"/>
              </w:rPr>
              <w:t>2025 actual</w:t>
            </w:r>
          </w:p>
        </w:tc>
        <w:tc>
          <w:tcPr>
            <w:tcW w:w="685" w:type="dxa"/>
            <w:tcBorders>
              <w:top w:val="single" w:sz="4" w:space="0" w:color="auto"/>
              <w:bottom w:val="single" w:sz="12" w:space="0" w:color="auto"/>
            </w:tcBorders>
            <w:vAlign w:val="bottom"/>
          </w:tcPr>
          <w:p w14:paraId="6252701F" w14:textId="77777777" w:rsidR="00B5288D" w:rsidRPr="00976645" w:rsidRDefault="00B5288D" w:rsidP="00B5288D">
            <w:pPr>
              <w:spacing w:before="81" w:after="81" w:line="160" w:lineRule="exact"/>
              <w:ind w:left="72" w:right="40"/>
              <w:jc w:val="right"/>
              <w:rPr>
                <w:i/>
                <w:sz w:val="14"/>
              </w:rPr>
            </w:pPr>
            <w:r w:rsidRPr="00976645">
              <w:rPr>
                <w:i/>
                <w:sz w:val="14"/>
              </w:rPr>
              <w:t>2026 planned</w:t>
            </w:r>
          </w:p>
        </w:tc>
        <w:tc>
          <w:tcPr>
            <w:tcW w:w="685" w:type="dxa"/>
            <w:tcBorders>
              <w:top w:val="single" w:sz="4" w:space="0" w:color="auto"/>
              <w:bottom w:val="single" w:sz="12" w:space="0" w:color="auto"/>
            </w:tcBorders>
            <w:vAlign w:val="bottom"/>
          </w:tcPr>
          <w:p w14:paraId="0FA443A2" w14:textId="77777777" w:rsidR="00B5288D" w:rsidRPr="00976645" w:rsidRDefault="00B5288D" w:rsidP="00B5288D">
            <w:pPr>
              <w:spacing w:before="81" w:after="81" w:line="160" w:lineRule="exact"/>
              <w:ind w:left="72" w:right="40"/>
              <w:jc w:val="right"/>
              <w:rPr>
                <w:i/>
                <w:sz w:val="14"/>
              </w:rPr>
            </w:pPr>
            <w:r w:rsidRPr="00976645">
              <w:rPr>
                <w:i/>
                <w:sz w:val="14"/>
              </w:rPr>
              <w:t>2027 planned</w:t>
            </w:r>
          </w:p>
        </w:tc>
      </w:tr>
      <w:tr w:rsidR="00B5288D" w:rsidRPr="00976645" w14:paraId="242C875C" w14:textId="77777777" w:rsidTr="00B5288D">
        <w:trPr>
          <w:trHeight w:hRule="exact" w:val="115"/>
          <w:tblHeader/>
        </w:trPr>
        <w:tc>
          <w:tcPr>
            <w:tcW w:w="7110" w:type="dxa"/>
            <w:tcBorders>
              <w:top w:val="single" w:sz="12" w:space="0" w:color="auto"/>
            </w:tcBorders>
            <w:vAlign w:val="bottom"/>
          </w:tcPr>
          <w:p w14:paraId="6806FCA8" w14:textId="77777777" w:rsidR="00B5288D" w:rsidRPr="00976645" w:rsidRDefault="00B5288D" w:rsidP="00B5288D">
            <w:pPr>
              <w:spacing w:before="40" w:after="40" w:line="210" w:lineRule="exact"/>
              <w:ind w:right="40"/>
              <w:rPr>
                <w:sz w:val="17"/>
              </w:rPr>
            </w:pPr>
          </w:p>
        </w:tc>
        <w:tc>
          <w:tcPr>
            <w:tcW w:w="685" w:type="dxa"/>
            <w:tcBorders>
              <w:top w:val="single" w:sz="12" w:space="0" w:color="auto"/>
            </w:tcBorders>
            <w:vAlign w:val="bottom"/>
          </w:tcPr>
          <w:p w14:paraId="6F179D95" w14:textId="77777777" w:rsidR="00B5288D" w:rsidRPr="00976645" w:rsidRDefault="00B5288D" w:rsidP="00B5288D">
            <w:pPr>
              <w:spacing w:before="40" w:after="40" w:line="210" w:lineRule="exact"/>
              <w:ind w:left="72" w:right="40"/>
              <w:jc w:val="right"/>
              <w:rPr>
                <w:sz w:val="17"/>
              </w:rPr>
            </w:pPr>
          </w:p>
        </w:tc>
        <w:tc>
          <w:tcPr>
            <w:tcW w:w="685" w:type="dxa"/>
            <w:tcBorders>
              <w:top w:val="single" w:sz="12" w:space="0" w:color="auto"/>
            </w:tcBorders>
            <w:vAlign w:val="bottom"/>
          </w:tcPr>
          <w:p w14:paraId="78055430" w14:textId="77777777" w:rsidR="00B5288D" w:rsidRPr="00976645" w:rsidRDefault="00B5288D" w:rsidP="00B5288D">
            <w:pPr>
              <w:spacing w:before="40" w:after="40" w:line="210" w:lineRule="exact"/>
              <w:ind w:left="72" w:right="40"/>
              <w:jc w:val="right"/>
              <w:rPr>
                <w:sz w:val="17"/>
              </w:rPr>
            </w:pPr>
          </w:p>
        </w:tc>
        <w:tc>
          <w:tcPr>
            <w:tcW w:w="685" w:type="dxa"/>
            <w:tcBorders>
              <w:top w:val="single" w:sz="12" w:space="0" w:color="auto"/>
            </w:tcBorders>
            <w:vAlign w:val="bottom"/>
          </w:tcPr>
          <w:p w14:paraId="7F7BA766" w14:textId="77777777" w:rsidR="00B5288D" w:rsidRPr="00976645" w:rsidRDefault="00B5288D" w:rsidP="00B5288D">
            <w:pPr>
              <w:spacing w:before="40" w:after="40" w:line="210" w:lineRule="exact"/>
              <w:ind w:left="72" w:right="40"/>
              <w:jc w:val="right"/>
              <w:rPr>
                <w:sz w:val="17"/>
              </w:rPr>
            </w:pPr>
          </w:p>
        </w:tc>
        <w:tc>
          <w:tcPr>
            <w:tcW w:w="685" w:type="dxa"/>
            <w:tcBorders>
              <w:top w:val="single" w:sz="12" w:space="0" w:color="auto"/>
            </w:tcBorders>
            <w:vAlign w:val="bottom"/>
          </w:tcPr>
          <w:p w14:paraId="45D1FEE6" w14:textId="77777777" w:rsidR="00B5288D" w:rsidRPr="00976645" w:rsidRDefault="00B5288D" w:rsidP="00B5288D">
            <w:pPr>
              <w:spacing w:before="40" w:after="40" w:line="210" w:lineRule="exact"/>
              <w:ind w:left="72" w:right="40"/>
              <w:jc w:val="right"/>
              <w:rPr>
                <w:sz w:val="17"/>
              </w:rPr>
            </w:pPr>
          </w:p>
        </w:tc>
      </w:tr>
      <w:tr w:rsidR="00B5288D" w:rsidRPr="00976645" w14:paraId="484E351E" w14:textId="77777777" w:rsidTr="00B5288D">
        <w:tc>
          <w:tcPr>
            <w:tcW w:w="7110" w:type="dxa"/>
            <w:vAlign w:val="bottom"/>
          </w:tcPr>
          <w:p w14:paraId="7B4A4EAA" w14:textId="01B74E33" w:rsidR="00B5288D" w:rsidRPr="00976645" w:rsidRDefault="00B5288D" w:rsidP="003B5E67">
            <w:pPr>
              <w:tabs>
                <w:tab w:val="left" w:pos="288"/>
                <w:tab w:val="left" w:pos="576"/>
                <w:tab w:val="left" w:pos="864"/>
                <w:tab w:val="left" w:pos="1152"/>
              </w:tabs>
              <w:spacing w:before="40" w:after="40" w:line="200" w:lineRule="exact"/>
              <w:ind w:right="43"/>
              <w:rPr>
                <w:b/>
                <w:bCs/>
                <w:sz w:val="17"/>
              </w:rPr>
            </w:pPr>
            <w:r w:rsidRPr="00976645">
              <w:rPr>
                <w:b/>
                <w:bCs/>
                <w:sz w:val="17"/>
              </w:rPr>
              <w:t>A.</w:t>
            </w:r>
            <w:r w:rsidR="000F243D" w:rsidRPr="00976645">
              <w:rPr>
                <w:b/>
                <w:bCs/>
                <w:sz w:val="17"/>
              </w:rPr>
              <w:tab/>
            </w:r>
            <w:r w:rsidRPr="00976645">
              <w:rPr>
                <w:b/>
                <w:bCs/>
                <w:sz w:val="17"/>
              </w:rPr>
              <w:t>Facilitation of the intergovernmental process and expert bodies</w:t>
            </w:r>
          </w:p>
        </w:tc>
        <w:tc>
          <w:tcPr>
            <w:tcW w:w="685" w:type="dxa"/>
            <w:vAlign w:val="bottom"/>
          </w:tcPr>
          <w:p w14:paraId="6CB8BC07"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06125B72"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094AE47B"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192C01C7"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p>
        </w:tc>
      </w:tr>
      <w:tr w:rsidR="00B5288D" w:rsidRPr="00976645" w14:paraId="2D09D37F" w14:textId="77777777" w:rsidTr="00B5288D">
        <w:tc>
          <w:tcPr>
            <w:tcW w:w="7110" w:type="dxa"/>
            <w:vAlign w:val="bottom"/>
          </w:tcPr>
          <w:p w14:paraId="7B58A1D4" w14:textId="703F9C8B" w:rsidR="00B5288D" w:rsidRPr="00976645" w:rsidRDefault="000F243D" w:rsidP="003B5E67">
            <w:pPr>
              <w:tabs>
                <w:tab w:val="left" w:pos="288"/>
                <w:tab w:val="left" w:pos="576"/>
                <w:tab w:val="left" w:pos="864"/>
                <w:tab w:val="left" w:pos="1152"/>
              </w:tabs>
              <w:spacing w:before="40" w:after="40" w:line="200" w:lineRule="exact"/>
              <w:ind w:right="43"/>
              <w:rPr>
                <w:sz w:val="17"/>
              </w:rPr>
            </w:pPr>
            <w:r w:rsidRPr="00976645">
              <w:rPr>
                <w:b/>
                <w:bCs/>
                <w:sz w:val="17"/>
              </w:rPr>
              <w:tab/>
            </w:r>
            <w:r w:rsidR="00B5288D" w:rsidRPr="00976645">
              <w:rPr>
                <w:b/>
                <w:bCs/>
                <w:sz w:val="17"/>
              </w:rPr>
              <w:t>Parliamentary documentation</w:t>
            </w:r>
            <w:r w:rsidR="00B5288D" w:rsidRPr="00976645">
              <w:rPr>
                <w:sz w:val="17"/>
              </w:rPr>
              <w:t xml:space="preserve"> (number of documents)</w:t>
            </w:r>
          </w:p>
        </w:tc>
        <w:tc>
          <w:tcPr>
            <w:tcW w:w="685" w:type="dxa"/>
            <w:vAlign w:val="bottom"/>
          </w:tcPr>
          <w:p w14:paraId="12452B5E"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685" w:type="dxa"/>
            <w:vAlign w:val="bottom"/>
          </w:tcPr>
          <w:p w14:paraId="029D779D"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685" w:type="dxa"/>
            <w:vAlign w:val="bottom"/>
          </w:tcPr>
          <w:p w14:paraId="6E0279EE"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685" w:type="dxa"/>
            <w:vAlign w:val="bottom"/>
          </w:tcPr>
          <w:p w14:paraId="700C8CA2"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r>
      <w:tr w:rsidR="00B5288D" w:rsidRPr="00976645" w14:paraId="4DE67228" w14:textId="77777777" w:rsidTr="00B5288D">
        <w:tc>
          <w:tcPr>
            <w:tcW w:w="7110" w:type="dxa"/>
            <w:vAlign w:val="bottom"/>
          </w:tcPr>
          <w:p w14:paraId="6D0372B8" w14:textId="74F39F22" w:rsidR="00B5288D" w:rsidRPr="00976645" w:rsidRDefault="000F243D" w:rsidP="003B5E67">
            <w:pPr>
              <w:tabs>
                <w:tab w:val="left" w:pos="288"/>
                <w:tab w:val="left" w:pos="576"/>
                <w:tab w:val="left" w:pos="864"/>
                <w:tab w:val="left" w:pos="1152"/>
              </w:tabs>
              <w:spacing w:before="40" w:after="40" w:line="200" w:lineRule="exact"/>
              <w:ind w:left="576" w:right="43" w:hanging="576"/>
              <w:rPr>
                <w:sz w:val="17"/>
              </w:rPr>
            </w:pPr>
            <w:r w:rsidRPr="00976645">
              <w:rPr>
                <w:sz w:val="17"/>
              </w:rPr>
              <w:tab/>
            </w:r>
            <w:r w:rsidR="00B5288D" w:rsidRPr="00976645">
              <w:rPr>
                <w:sz w:val="17"/>
              </w:rPr>
              <w:t>1.</w:t>
            </w:r>
            <w:r w:rsidRPr="00976645">
              <w:rPr>
                <w:sz w:val="17"/>
              </w:rPr>
              <w:tab/>
            </w:r>
            <w:r w:rsidR="00B5288D" w:rsidRPr="00976645">
              <w:rPr>
                <w:sz w:val="17"/>
              </w:rPr>
              <w:t>Overview of economic and social conditions in Africa to the Conference of African Ministers of Finance, Planning and Economic Development and the Committee of Experts of the Economic Commission for Africa</w:t>
            </w:r>
          </w:p>
        </w:tc>
        <w:tc>
          <w:tcPr>
            <w:tcW w:w="685" w:type="dxa"/>
            <w:vAlign w:val="bottom"/>
          </w:tcPr>
          <w:p w14:paraId="3854F6E7"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2E90D1B6" w14:textId="2B29B33F"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04CA0C23" w14:textId="79CE4CED"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56404619" w14:textId="7A6A2684"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B5288D" w:rsidRPr="00976645" w14:paraId="10C98795" w14:textId="77777777" w:rsidTr="00B5288D">
        <w:tc>
          <w:tcPr>
            <w:tcW w:w="7110" w:type="dxa"/>
            <w:vAlign w:val="bottom"/>
          </w:tcPr>
          <w:p w14:paraId="7CBA0031" w14:textId="5F03C9F1" w:rsidR="00B5288D" w:rsidRPr="00976645" w:rsidRDefault="000F243D" w:rsidP="003B5E67">
            <w:pPr>
              <w:tabs>
                <w:tab w:val="left" w:pos="288"/>
                <w:tab w:val="left" w:pos="576"/>
                <w:tab w:val="left" w:pos="864"/>
                <w:tab w:val="left" w:pos="1152"/>
              </w:tabs>
              <w:spacing w:before="40" w:after="40" w:line="200" w:lineRule="exact"/>
              <w:ind w:left="576" w:right="43" w:hanging="576"/>
              <w:rPr>
                <w:sz w:val="17"/>
              </w:rPr>
            </w:pPr>
            <w:r w:rsidRPr="00976645">
              <w:rPr>
                <w:sz w:val="17"/>
              </w:rPr>
              <w:tab/>
            </w:r>
            <w:r w:rsidR="00B5288D" w:rsidRPr="00976645">
              <w:rPr>
                <w:sz w:val="17"/>
              </w:rPr>
              <w:t>2.</w:t>
            </w:r>
            <w:r w:rsidRPr="00976645">
              <w:rPr>
                <w:sz w:val="17"/>
              </w:rPr>
              <w:tab/>
            </w:r>
            <w:r w:rsidR="00B5288D" w:rsidRPr="00976645">
              <w:rPr>
                <w:sz w:val="17"/>
              </w:rPr>
              <w:t>Progress report on the implementation of the priority areas of the Doha Programme of Action for the Least Developed Countries for the decade 2022–2031</w:t>
            </w:r>
            <w:r w:rsidR="00242D2A" w:rsidRPr="00976645">
              <w:rPr>
                <w:sz w:val="17"/>
              </w:rPr>
              <w:t xml:space="preserve"> t</w:t>
            </w:r>
            <w:r w:rsidR="00B5288D" w:rsidRPr="00976645">
              <w:rPr>
                <w:sz w:val="17"/>
              </w:rPr>
              <w:t>o the Conference of African Ministers of Finance, Planning and Economic Development and the Committee of Experts of the Economic Commission for Africa</w:t>
            </w:r>
          </w:p>
        </w:tc>
        <w:tc>
          <w:tcPr>
            <w:tcW w:w="685" w:type="dxa"/>
            <w:vAlign w:val="bottom"/>
          </w:tcPr>
          <w:p w14:paraId="06A64AF8"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496C69D"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174E498F"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168A23B"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B5288D" w:rsidRPr="00976645" w14:paraId="56629559" w14:textId="77777777" w:rsidTr="00B5288D">
        <w:tc>
          <w:tcPr>
            <w:tcW w:w="7110" w:type="dxa"/>
            <w:vAlign w:val="bottom"/>
          </w:tcPr>
          <w:p w14:paraId="1E631860" w14:textId="213DD0B9" w:rsidR="00B5288D" w:rsidRPr="00976645" w:rsidRDefault="000F243D" w:rsidP="003B5E67">
            <w:pPr>
              <w:tabs>
                <w:tab w:val="left" w:pos="288"/>
                <w:tab w:val="left" w:pos="576"/>
                <w:tab w:val="left" w:pos="864"/>
                <w:tab w:val="left" w:pos="1152"/>
              </w:tabs>
              <w:spacing w:before="40" w:after="40" w:line="200" w:lineRule="exact"/>
              <w:ind w:right="43"/>
              <w:rPr>
                <w:sz w:val="17"/>
              </w:rPr>
            </w:pPr>
            <w:r w:rsidRPr="00976645">
              <w:rPr>
                <w:b/>
                <w:bCs/>
                <w:sz w:val="17"/>
              </w:rPr>
              <w:tab/>
            </w:r>
            <w:r w:rsidR="00B5288D" w:rsidRPr="00976645">
              <w:rPr>
                <w:b/>
                <w:bCs/>
                <w:sz w:val="17"/>
              </w:rPr>
              <w:t>Substantive services for meetings</w:t>
            </w:r>
            <w:r w:rsidR="00B5288D" w:rsidRPr="00976645">
              <w:rPr>
                <w:sz w:val="17"/>
              </w:rPr>
              <w:t xml:space="preserve"> (number of three-hour meetings)</w:t>
            </w:r>
          </w:p>
        </w:tc>
        <w:tc>
          <w:tcPr>
            <w:tcW w:w="685" w:type="dxa"/>
            <w:vAlign w:val="bottom"/>
          </w:tcPr>
          <w:p w14:paraId="5AAAEC05" w14:textId="3576419A"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w:t>
            </w:r>
          </w:p>
        </w:tc>
        <w:tc>
          <w:tcPr>
            <w:tcW w:w="685" w:type="dxa"/>
            <w:vAlign w:val="bottom"/>
          </w:tcPr>
          <w:p w14:paraId="6A2D7127" w14:textId="14BF8A56"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w:t>
            </w:r>
          </w:p>
        </w:tc>
        <w:tc>
          <w:tcPr>
            <w:tcW w:w="685" w:type="dxa"/>
            <w:vAlign w:val="bottom"/>
          </w:tcPr>
          <w:p w14:paraId="6C5AD03D" w14:textId="132AD378"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4</w:t>
            </w:r>
          </w:p>
        </w:tc>
        <w:tc>
          <w:tcPr>
            <w:tcW w:w="685" w:type="dxa"/>
            <w:vAlign w:val="bottom"/>
          </w:tcPr>
          <w:p w14:paraId="72F3A3A7" w14:textId="6CFF6E58"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w:t>
            </w:r>
          </w:p>
        </w:tc>
      </w:tr>
      <w:tr w:rsidR="00B5288D" w:rsidRPr="00976645" w14:paraId="4B8C2D11" w14:textId="77777777" w:rsidTr="00B5288D">
        <w:tc>
          <w:tcPr>
            <w:tcW w:w="7110" w:type="dxa"/>
            <w:vAlign w:val="bottom"/>
          </w:tcPr>
          <w:p w14:paraId="1F086C13" w14:textId="6757FBD4" w:rsidR="00B5288D" w:rsidRPr="00976645" w:rsidRDefault="000F243D" w:rsidP="003B5E67">
            <w:pPr>
              <w:tabs>
                <w:tab w:val="left" w:pos="288"/>
                <w:tab w:val="left" w:pos="576"/>
                <w:tab w:val="left" w:pos="864"/>
                <w:tab w:val="left" w:pos="1152"/>
              </w:tabs>
              <w:spacing w:before="40" w:after="40" w:line="200" w:lineRule="exact"/>
              <w:ind w:right="43"/>
              <w:rPr>
                <w:sz w:val="17"/>
              </w:rPr>
            </w:pPr>
            <w:r w:rsidRPr="00976645">
              <w:rPr>
                <w:sz w:val="17"/>
              </w:rPr>
              <w:tab/>
            </w:r>
            <w:r w:rsidR="00B5288D" w:rsidRPr="00976645">
              <w:rPr>
                <w:sz w:val="17"/>
              </w:rPr>
              <w:t>3.</w:t>
            </w:r>
            <w:r w:rsidRPr="00976645">
              <w:rPr>
                <w:sz w:val="17"/>
              </w:rPr>
              <w:tab/>
            </w:r>
            <w:r w:rsidR="00B5288D" w:rsidRPr="00976645">
              <w:rPr>
                <w:sz w:val="17"/>
              </w:rPr>
              <w:t>Meetings of the Committee on Economic Governance</w:t>
            </w:r>
          </w:p>
        </w:tc>
        <w:tc>
          <w:tcPr>
            <w:tcW w:w="685" w:type="dxa"/>
            <w:vAlign w:val="bottom"/>
          </w:tcPr>
          <w:p w14:paraId="2126C83B"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67DC432B"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0809AA42"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75D54D16"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B5288D" w:rsidRPr="00976645" w14:paraId="55C8C4CC" w14:textId="77777777" w:rsidTr="00B5288D">
        <w:tc>
          <w:tcPr>
            <w:tcW w:w="7110" w:type="dxa"/>
            <w:vAlign w:val="bottom"/>
          </w:tcPr>
          <w:p w14:paraId="5BA9C947" w14:textId="3564D619" w:rsidR="00B5288D" w:rsidRPr="00976645" w:rsidRDefault="00B5288D" w:rsidP="003B5E67">
            <w:pPr>
              <w:tabs>
                <w:tab w:val="left" w:pos="288"/>
                <w:tab w:val="left" w:pos="576"/>
                <w:tab w:val="left" w:pos="864"/>
                <w:tab w:val="left" w:pos="1152"/>
              </w:tabs>
              <w:spacing w:before="40" w:after="40" w:line="200" w:lineRule="exact"/>
              <w:ind w:right="43"/>
              <w:rPr>
                <w:b/>
                <w:bCs/>
                <w:sz w:val="17"/>
              </w:rPr>
            </w:pPr>
            <w:r w:rsidRPr="00976645">
              <w:rPr>
                <w:b/>
                <w:bCs/>
                <w:sz w:val="17"/>
              </w:rPr>
              <w:t>B.</w:t>
            </w:r>
            <w:r w:rsidR="000F243D" w:rsidRPr="00976645">
              <w:rPr>
                <w:b/>
                <w:bCs/>
                <w:sz w:val="17"/>
              </w:rPr>
              <w:tab/>
            </w:r>
            <w:r w:rsidRPr="00976645">
              <w:rPr>
                <w:b/>
                <w:bCs/>
                <w:sz w:val="17"/>
              </w:rPr>
              <w:t>Generation and transfer of knowledge</w:t>
            </w:r>
          </w:p>
        </w:tc>
        <w:tc>
          <w:tcPr>
            <w:tcW w:w="685" w:type="dxa"/>
            <w:vAlign w:val="bottom"/>
          </w:tcPr>
          <w:p w14:paraId="1B9B9C69"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3BCC2609"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21DC0276"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10571E85"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p>
        </w:tc>
      </w:tr>
      <w:tr w:rsidR="00B5288D" w:rsidRPr="00976645" w14:paraId="795315BD" w14:textId="77777777" w:rsidTr="00B5288D">
        <w:tc>
          <w:tcPr>
            <w:tcW w:w="7110" w:type="dxa"/>
            <w:vAlign w:val="bottom"/>
          </w:tcPr>
          <w:p w14:paraId="12329F5A" w14:textId="78764E00" w:rsidR="00B5288D" w:rsidRPr="00976645" w:rsidRDefault="000F243D" w:rsidP="003B5E67">
            <w:pPr>
              <w:tabs>
                <w:tab w:val="left" w:pos="288"/>
                <w:tab w:val="left" w:pos="576"/>
                <w:tab w:val="left" w:pos="864"/>
                <w:tab w:val="left" w:pos="1152"/>
              </w:tabs>
              <w:spacing w:before="40" w:after="40" w:line="200" w:lineRule="exact"/>
              <w:ind w:right="43"/>
              <w:rPr>
                <w:sz w:val="17"/>
              </w:rPr>
            </w:pPr>
            <w:r w:rsidRPr="00976645">
              <w:rPr>
                <w:b/>
                <w:bCs/>
                <w:sz w:val="17"/>
              </w:rPr>
              <w:tab/>
            </w:r>
            <w:r w:rsidR="00B5288D" w:rsidRPr="00976645">
              <w:rPr>
                <w:b/>
                <w:bCs/>
                <w:sz w:val="17"/>
              </w:rPr>
              <w:t>Field and technical cooperation projects</w:t>
            </w:r>
            <w:r w:rsidR="00B5288D" w:rsidRPr="00976645">
              <w:rPr>
                <w:sz w:val="17"/>
              </w:rPr>
              <w:t xml:space="preserve"> (number of projects)</w:t>
            </w:r>
          </w:p>
        </w:tc>
        <w:tc>
          <w:tcPr>
            <w:tcW w:w="685" w:type="dxa"/>
            <w:vAlign w:val="bottom"/>
          </w:tcPr>
          <w:p w14:paraId="3B17FFFC" w14:textId="28CCBB98"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14</w:t>
            </w:r>
          </w:p>
        </w:tc>
        <w:tc>
          <w:tcPr>
            <w:tcW w:w="685" w:type="dxa"/>
            <w:vAlign w:val="bottom"/>
          </w:tcPr>
          <w:p w14:paraId="22C43A8B" w14:textId="51456DF7"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10</w:t>
            </w:r>
          </w:p>
        </w:tc>
        <w:tc>
          <w:tcPr>
            <w:tcW w:w="685" w:type="dxa"/>
            <w:vAlign w:val="bottom"/>
          </w:tcPr>
          <w:p w14:paraId="5D06B1B9" w14:textId="6F987BF6"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9</w:t>
            </w:r>
          </w:p>
        </w:tc>
        <w:tc>
          <w:tcPr>
            <w:tcW w:w="685" w:type="dxa"/>
            <w:vAlign w:val="bottom"/>
          </w:tcPr>
          <w:p w14:paraId="64DCEE21" w14:textId="47D88766" w:rsidR="00B5288D" w:rsidRPr="00976645" w:rsidRDefault="00B5288D"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6</w:t>
            </w:r>
          </w:p>
        </w:tc>
      </w:tr>
      <w:tr w:rsidR="00B5288D" w:rsidRPr="00976645" w14:paraId="2C336DCE" w14:textId="77777777" w:rsidTr="00B5288D">
        <w:tc>
          <w:tcPr>
            <w:tcW w:w="7110" w:type="dxa"/>
            <w:vAlign w:val="bottom"/>
          </w:tcPr>
          <w:p w14:paraId="0375E1F5" w14:textId="7C43CF41" w:rsidR="00B5288D" w:rsidRPr="00976645" w:rsidRDefault="000F243D" w:rsidP="003B5E67">
            <w:pPr>
              <w:tabs>
                <w:tab w:val="left" w:pos="288"/>
                <w:tab w:val="left" w:pos="576"/>
                <w:tab w:val="left" w:pos="864"/>
                <w:tab w:val="left" w:pos="1152"/>
              </w:tabs>
              <w:spacing w:before="40" w:after="40" w:line="200" w:lineRule="exact"/>
              <w:ind w:right="43"/>
              <w:rPr>
                <w:sz w:val="17"/>
              </w:rPr>
            </w:pPr>
            <w:r w:rsidRPr="00976645">
              <w:rPr>
                <w:sz w:val="17"/>
              </w:rPr>
              <w:tab/>
            </w:r>
            <w:r w:rsidR="00B5288D" w:rsidRPr="00976645">
              <w:rPr>
                <w:sz w:val="17"/>
              </w:rPr>
              <w:t>4.</w:t>
            </w:r>
            <w:r w:rsidRPr="00976645">
              <w:rPr>
                <w:sz w:val="17"/>
              </w:rPr>
              <w:tab/>
            </w:r>
            <w:r w:rsidR="00B5288D" w:rsidRPr="00976645">
              <w:rPr>
                <w:sz w:val="17"/>
              </w:rPr>
              <w:t>On countering illicit financial flows from Africa</w:t>
            </w:r>
          </w:p>
        </w:tc>
        <w:tc>
          <w:tcPr>
            <w:tcW w:w="685" w:type="dxa"/>
            <w:vAlign w:val="bottom"/>
          </w:tcPr>
          <w:p w14:paraId="5C6A35DD"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71A15286"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54E7C674"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5AB54002"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B5288D" w:rsidRPr="00976645" w14:paraId="6357C05C" w14:textId="77777777" w:rsidTr="00B5288D">
        <w:tc>
          <w:tcPr>
            <w:tcW w:w="7110" w:type="dxa"/>
            <w:vAlign w:val="bottom"/>
          </w:tcPr>
          <w:p w14:paraId="4C084131" w14:textId="62EF664B" w:rsidR="00B5288D" w:rsidRPr="00976645" w:rsidRDefault="000F243D" w:rsidP="003B5E67">
            <w:pPr>
              <w:tabs>
                <w:tab w:val="left" w:pos="288"/>
                <w:tab w:val="left" w:pos="576"/>
                <w:tab w:val="left" w:pos="864"/>
                <w:tab w:val="left" w:pos="1152"/>
              </w:tabs>
              <w:spacing w:before="40" w:after="40" w:line="200" w:lineRule="exact"/>
              <w:ind w:right="43"/>
              <w:rPr>
                <w:sz w:val="17"/>
              </w:rPr>
            </w:pPr>
            <w:r w:rsidRPr="00976645">
              <w:rPr>
                <w:sz w:val="17"/>
              </w:rPr>
              <w:tab/>
            </w:r>
            <w:r w:rsidR="00B5288D" w:rsidRPr="00976645">
              <w:rPr>
                <w:sz w:val="17"/>
              </w:rPr>
              <w:t>5.</w:t>
            </w:r>
            <w:r w:rsidRPr="00976645">
              <w:rPr>
                <w:sz w:val="17"/>
              </w:rPr>
              <w:tab/>
            </w:r>
            <w:r w:rsidR="00B5288D" w:rsidRPr="00976645">
              <w:rPr>
                <w:sz w:val="17"/>
              </w:rPr>
              <w:t>On the use of the ECA macroeconomic model for selected countries</w:t>
            </w:r>
          </w:p>
        </w:tc>
        <w:tc>
          <w:tcPr>
            <w:tcW w:w="685" w:type="dxa"/>
            <w:vAlign w:val="bottom"/>
          </w:tcPr>
          <w:p w14:paraId="73B9C7F8"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93966C3"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6A280F71"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1DE562A1"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B5288D" w:rsidRPr="00976645" w14:paraId="129834FF" w14:textId="77777777" w:rsidTr="00B5288D">
        <w:tc>
          <w:tcPr>
            <w:tcW w:w="7110" w:type="dxa"/>
            <w:vAlign w:val="bottom"/>
          </w:tcPr>
          <w:p w14:paraId="387B7FE2" w14:textId="0F74C8A7" w:rsidR="00B5288D" w:rsidRPr="00976645" w:rsidRDefault="000F243D" w:rsidP="003B5E67">
            <w:pPr>
              <w:tabs>
                <w:tab w:val="left" w:pos="288"/>
                <w:tab w:val="left" w:pos="576"/>
                <w:tab w:val="left" w:pos="864"/>
                <w:tab w:val="left" w:pos="1152"/>
              </w:tabs>
              <w:spacing w:before="40" w:after="40" w:line="200" w:lineRule="exact"/>
              <w:ind w:right="43"/>
              <w:rPr>
                <w:sz w:val="17"/>
              </w:rPr>
            </w:pPr>
            <w:r w:rsidRPr="00976645">
              <w:rPr>
                <w:sz w:val="17"/>
              </w:rPr>
              <w:tab/>
              <w:t>6.</w:t>
            </w:r>
            <w:r w:rsidRPr="00976645">
              <w:rPr>
                <w:sz w:val="17"/>
              </w:rPr>
              <w:tab/>
            </w:r>
            <w:r w:rsidR="00B5288D" w:rsidRPr="00976645">
              <w:rPr>
                <w:sz w:val="17"/>
              </w:rPr>
              <w:t>On the integrated planning and reporting toolkit</w:t>
            </w:r>
          </w:p>
        </w:tc>
        <w:tc>
          <w:tcPr>
            <w:tcW w:w="685" w:type="dxa"/>
            <w:vAlign w:val="bottom"/>
          </w:tcPr>
          <w:p w14:paraId="74E5E19B"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685" w:type="dxa"/>
            <w:vAlign w:val="bottom"/>
          </w:tcPr>
          <w:p w14:paraId="320CF5B7"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363B3171"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17E48C3A"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B5288D" w:rsidRPr="00976645" w14:paraId="2D068A6A" w14:textId="77777777" w:rsidTr="00B5288D">
        <w:tc>
          <w:tcPr>
            <w:tcW w:w="7110" w:type="dxa"/>
            <w:vAlign w:val="bottom"/>
          </w:tcPr>
          <w:p w14:paraId="7435DEE5" w14:textId="6333F2C8" w:rsidR="00B5288D" w:rsidRPr="00976645" w:rsidRDefault="000F243D" w:rsidP="003B5E67">
            <w:pPr>
              <w:tabs>
                <w:tab w:val="left" w:pos="288"/>
                <w:tab w:val="left" w:pos="576"/>
                <w:tab w:val="left" w:pos="864"/>
                <w:tab w:val="left" w:pos="1152"/>
              </w:tabs>
              <w:spacing w:before="40" w:after="40" w:line="200" w:lineRule="exact"/>
              <w:ind w:left="576" w:right="43" w:hanging="576"/>
              <w:rPr>
                <w:sz w:val="17"/>
              </w:rPr>
            </w:pPr>
            <w:r w:rsidRPr="00976645">
              <w:rPr>
                <w:sz w:val="17"/>
              </w:rPr>
              <w:tab/>
            </w:r>
            <w:r w:rsidR="00B5288D" w:rsidRPr="00976645">
              <w:rPr>
                <w:sz w:val="17"/>
              </w:rPr>
              <w:t>7.</w:t>
            </w:r>
            <w:r w:rsidRPr="00976645">
              <w:rPr>
                <w:sz w:val="17"/>
              </w:rPr>
              <w:tab/>
            </w:r>
            <w:r w:rsidR="00B5288D" w:rsidRPr="00976645">
              <w:rPr>
                <w:sz w:val="17"/>
              </w:rPr>
              <w:t>Internship and fellowship programme for young African economists to build their capacity to formulate, implement and monitor development policies and programmes</w:t>
            </w:r>
          </w:p>
        </w:tc>
        <w:tc>
          <w:tcPr>
            <w:tcW w:w="685" w:type="dxa"/>
            <w:vAlign w:val="bottom"/>
          </w:tcPr>
          <w:p w14:paraId="51B4E33D"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237E724E"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44F3D754"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599885CF" w14:textId="77777777" w:rsidR="00B5288D" w:rsidRPr="00976645" w:rsidRDefault="00B5288D"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B5288D" w:rsidRPr="00976645" w14:paraId="6D99244C" w14:textId="77777777" w:rsidTr="00B5288D">
        <w:tc>
          <w:tcPr>
            <w:tcW w:w="7110" w:type="dxa"/>
            <w:vAlign w:val="bottom"/>
          </w:tcPr>
          <w:p w14:paraId="6EF8DD5F" w14:textId="23D97CF2"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8.</w:t>
            </w:r>
            <w:r w:rsidRPr="00976645">
              <w:rPr>
                <w:sz w:val="17"/>
              </w:rPr>
              <w:tab/>
            </w:r>
            <w:r w:rsidR="00B5288D" w:rsidRPr="00976645">
              <w:rPr>
                <w:sz w:val="17"/>
              </w:rPr>
              <w:t>On strengthening the capacity of members of ECA in public finance</w:t>
            </w:r>
          </w:p>
        </w:tc>
        <w:tc>
          <w:tcPr>
            <w:tcW w:w="685" w:type="dxa"/>
            <w:vAlign w:val="bottom"/>
          </w:tcPr>
          <w:p w14:paraId="5C516FAF"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3</w:t>
            </w:r>
          </w:p>
        </w:tc>
        <w:tc>
          <w:tcPr>
            <w:tcW w:w="685" w:type="dxa"/>
            <w:vAlign w:val="bottom"/>
          </w:tcPr>
          <w:p w14:paraId="3B367540"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333CE89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42B31E74"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w:t>
            </w:r>
          </w:p>
        </w:tc>
      </w:tr>
      <w:tr w:rsidR="00B5288D" w:rsidRPr="00976645" w14:paraId="3A1846A0" w14:textId="77777777" w:rsidTr="00B5288D">
        <w:tc>
          <w:tcPr>
            <w:tcW w:w="7110" w:type="dxa"/>
            <w:vAlign w:val="bottom"/>
          </w:tcPr>
          <w:p w14:paraId="27125CB1" w14:textId="7B1D2227"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9.</w:t>
            </w:r>
            <w:r w:rsidRPr="00976645">
              <w:rPr>
                <w:sz w:val="17"/>
              </w:rPr>
              <w:tab/>
            </w:r>
            <w:r w:rsidR="00B5288D" w:rsidRPr="00976645">
              <w:rPr>
                <w:sz w:val="17"/>
              </w:rPr>
              <w:t>On market access and private sector financing, investment and risks</w:t>
            </w:r>
          </w:p>
        </w:tc>
        <w:tc>
          <w:tcPr>
            <w:tcW w:w="685" w:type="dxa"/>
            <w:vAlign w:val="bottom"/>
          </w:tcPr>
          <w:p w14:paraId="067AA721"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2A6A52A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 xml:space="preserve"> 1</w:t>
            </w:r>
          </w:p>
        </w:tc>
        <w:tc>
          <w:tcPr>
            <w:tcW w:w="685" w:type="dxa"/>
            <w:vAlign w:val="bottom"/>
          </w:tcPr>
          <w:p w14:paraId="4BF11327"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7A789422"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r>
      <w:tr w:rsidR="00B5288D" w:rsidRPr="00976645" w14:paraId="07C89CB4" w14:textId="77777777" w:rsidTr="00B5288D">
        <w:tc>
          <w:tcPr>
            <w:tcW w:w="7110" w:type="dxa"/>
            <w:vAlign w:val="bottom"/>
          </w:tcPr>
          <w:p w14:paraId="505A4B68" w14:textId="4694B154"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10.</w:t>
            </w:r>
            <w:r w:rsidRPr="00976645">
              <w:rPr>
                <w:sz w:val="17"/>
              </w:rPr>
              <w:tab/>
            </w:r>
            <w:r w:rsidR="00B5288D" w:rsidRPr="00976645">
              <w:rPr>
                <w:sz w:val="17"/>
              </w:rPr>
              <w:t>On capital market development</w:t>
            </w:r>
          </w:p>
        </w:tc>
        <w:tc>
          <w:tcPr>
            <w:tcW w:w="685" w:type="dxa"/>
            <w:vAlign w:val="bottom"/>
          </w:tcPr>
          <w:p w14:paraId="330BA21C"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6056D108" w14:textId="58CF37C8"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7D9DF6F8"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w:t>
            </w:r>
          </w:p>
        </w:tc>
        <w:tc>
          <w:tcPr>
            <w:tcW w:w="685" w:type="dxa"/>
            <w:vAlign w:val="bottom"/>
          </w:tcPr>
          <w:p w14:paraId="30188AD8"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w:t>
            </w:r>
          </w:p>
        </w:tc>
      </w:tr>
      <w:tr w:rsidR="00B5288D" w:rsidRPr="00976645" w14:paraId="086AC9D8" w14:textId="77777777" w:rsidTr="00B5288D">
        <w:tc>
          <w:tcPr>
            <w:tcW w:w="7110" w:type="dxa"/>
            <w:vAlign w:val="bottom"/>
          </w:tcPr>
          <w:p w14:paraId="363055DF" w14:textId="09AD044A"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11.</w:t>
            </w:r>
            <w:r w:rsidRPr="00976645">
              <w:rPr>
                <w:sz w:val="17"/>
              </w:rPr>
              <w:tab/>
            </w:r>
            <w:r w:rsidR="00B5288D" w:rsidRPr="00976645">
              <w:rPr>
                <w:sz w:val="17"/>
              </w:rPr>
              <w:t>On urbanization and development to build the capacity of policymakers</w:t>
            </w:r>
          </w:p>
        </w:tc>
        <w:tc>
          <w:tcPr>
            <w:tcW w:w="685" w:type="dxa"/>
            <w:vAlign w:val="bottom"/>
          </w:tcPr>
          <w:p w14:paraId="775B137E"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 xml:space="preserve">1 </w:t>
            </w:r>
          </w:p>
        </w:tc>
        <w:tc>
          <w:tcPr>
            <w:tcW w:w="685" w:type="dxa"/>
            <w:vAlign w:val="bottom"/>
          </w:tcPr>
          <w:p w14:paraId="7C07AD8C"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4D99DFE6"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232F6721"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5F27F0FF" w14:textId="77777777" w:rsidTr="00B5288D">
        <w:tc>
          <w:tcPr>
            <w:tcW w:w="7110" w:type="dxa"/>
            <w:vAlign w:val="bottom"/>
          </w:tcPr>
          <w:p w14:paraId="03CE1C58" w14:textId="688F57CD"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b/>
                <w:bCs/>
                <w:sz w:val="17"/>
              </w:rPr>
              <w:tab/>
            </w:r>
            <w:r w:rsidR="00B5288D" w:rsidRPr="00976645">
              <w:rPr>
                <w:b/>
                <w:bCs/>
                <w:sz w:val="17"/>
              </w:rPr>
              <w:t>Seminars, workshops and training events</w:t>
            </w:r>
            <w:r w:rsidR="00B5288D" w:rsidRPr="00976645">
              <w:rPr>
                <w:sz w:val="17"/>
              </w:rPr>
              <w:t xml:space="preserve"> (number of days)</w:t>
            </w:r>
          </w:p>
        </w:tc>
        <w:tc>
          <w:tcPr>
            <w:tcW w:w="685" w:type="dxa"/>
            <w:vAlign w:val="bottom"/>
          </w:tcPr>
          <w:p w14:paraId="15220A47"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13</w:t>
            </w:r>
          </w:p>
        </w:tc>
        <w:tc>
          <w:tcPr>
            <w:tcW w:w="685" w:type="dxa"/>
            <w:vAlign w:val="bottom"/>
          </w:tcPr>
          <w:p w14:paraId="55F10302"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18</w:t>
            </w:r>
          </w:p>
        </w:tc>
        <w:tc>
          <w:tcPr>
            <w:tcW w:w="685" w:type="dxa"/>
            <w:vAlign w:val="bottom"/>
          </w:tcPr>
          <w:p w14:paraId="1A0D4CEE"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11</w:t>
            </w:r>
          </w:p>
        </w:tc>
        <w:tc>
          <w:tcPr>
            <w:tcW w:w="685" w:type="dxa"/>
            <w:vAlign w:val="bottom"/>
          </w:tcPr>
          <w:p w14:paraId="0B4CFAD7"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8</w:t>
            </w:r>
          </w:p>
        </w:tc>
      </w:tr>
      <w:tr w:rsidR="00B5288D" w:rsidRPr="00976645" w14:paraId="36B874A5" w14:textId="77777777" w:rsidTr="00B5288D">
        <w:tc>
          <w:tcPr>
            <w:tcW w:w="7110" w:type="dxa"/>
            <w:vAlign w:val="bottom"/>
          </w:tcPr>
          <w:p w14:paraId="1A555FB9" w14:textId="46BE0377"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12.</w:t>
            </w:r>
            <w:r w:rsidRPr="00976645">
              <w:rPr>
                <w:sz w:val="17"/>
              </w:rPr>
              <w:tab/>
            </w:r>
            <w:r w:rsidR="00B5288D" w:rsidRPr="00976645">
              <w:rPr>
                <w:sz w:val="17"/>
              </w:rPr>
              <w:t>Workshop on macroeconomic modelling for African policymakers and experts</w:t>
            </w:r>
          </w:p>
        </w:tc>
        <w:tc>
          <w:tcPr>
            <w:tcW w:w="685" w:type="dxa"/>
            <w:vAlign w:val="bottom"/>
          </w:tcPr>
          <w:p w14:paraId="58460410"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1116BB1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3013728A"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751DD92B"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64C05E8F" w14:textId="77777777" w:rsidTr="00B5288D">
        <w:tc>
          <w:tcPr>
            <w:tcW w:w="7110" w:type="dxa"/>
            <w:vAlign w:val="bottom"/>
          </w:tcPr>
          <w:p w14:paraId="5D5FAA38" w14:textId="1622F4DB"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13.</w:t>
            </w:r>
            <w:r w:rsidRPr="00976645">
              <w:rPr>
                <w:sz w:val="17"/>
              </w:rPr>
              <w:tab/>
            </w:r>
            <w:r w:rsidR="00B5288D" w:rsidRPr="00976645">
              <w:rPr>
                <w:sz w:val="17"/>
              </w:rPr>
              <w:t>Training event on public finance and development planning in Africa (policy dialogue)</w:t>
            </w:r>
          </w:p>
        </w:tc>
        <w:tc>
          <w:tcPr>
            <w:tcW w:w="685" w:type="dxa"/>
            <w:vAlign w:val="bottom"/>
          </w:tcPr>
          <w:p w14:paraId="3A11FCBD"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5F19A2B2"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5</w:t>
            </w:r>
          </w:p>
        </w:tc>
        <w:tc>
          <w:tcPr>
            <w:tcW w:w="685" w:type="dxa"/>
            <w:vAlign w:val="bottom"/>
          </w:tcPr>
          <w:p w14:paraId="75835DCD"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4BB28B31"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753C79FD" w14:textId="77777777" w:rsidTr="00B5288D">
        <w:tc>
          <w:tcPr>
            <w:tcW w:w="7110" w:type="dxa"/>
            <w:vAlign w:val="bottom"/>
          </w:tcPr>
          <w:p w14:paraId="42F88983" w14:textId="7B635EFB"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14.</w:t>
            </w:r>
            <w:r w:rsidRPr="00976645">
              <w:rPr>
                <w:sz w:val="17"/>
              </w:rPr>
              <w:tab/>
            </w:r>
            <w:r w:rsidR="00B5288D" w:rsidRPr="00976645">
              <w:rPr>
                <w:sz w:val="17"/>
              </w:rPr>
              <w:t>Workshop on market access and private sector financing, investment and risks</w:t>
            </w:r>
          </w:p>
        </w:tc>
        <w:tc>
          <w:tcPr>
            <w:tcW w:w="685" w:type="dxa"/>
            <w:vAlign w:val="bottom"/>
          </w:tcPr>
          <w:p w14:paraId="53C04034"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5</w:t>
            </w:r>
          </w:p>
        </w:tc>
        <w:tc>
          <w:tcPr>
            <w:tcW w:w="685" w:type="dxa"/>
            <w:vAlign w:val="bottom"/>
          </w:tcPr>
          <w:p w14:paraId="116BEE06"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7</w:t>
            </w:r>
          </w:p>
        </w:tc>
        <w:tc>
          <w:tcPr>
            <w:tcW w:w="685" w:type="dxa"/>
            <w:vAlign w:val="bottom"/>
          </w:tcPr>
          <w:p w14:paraId="74971B91"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4</w:t>
            </w:r>
          </w:p>
        </w:tc>
        <w:tc>
          <w:tcPr>
            <w:tcW w:w="685" w:type="dxa"/>
            <w:vAlign w:val="bottom"/>
          </w:tcPr>
          <w:p w14:paraId="64097D2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4</w:t>
            </w:r>
          </w:p>
        </w:tc>
      </w:tr>
      <w:tr w:rsidR="00B5288D" w:rsidRPr="00976645" w14:paraId="2FDC9F6D" w14:textId="77777777" w:rsidTr="00B5288D">
        <w:tc>
          <w:tcPr>
            <w:tcW w:w="7110" w:type="dxa"/>
            <w:vAlign w:val="bottom"/>
          </w:tcPr>
          <w:p w14:paraId="2C20DC6B" w14:textId="5CADDBF0" w:rsidR="00B5288D" w:rsidRPr="00976645" w:rsidRDefault="000F243D"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B5288D" w:rsidRPr="00976645">
              <w:rPr>
                <w:sz w:val="17"/>
              </w:rPr>
              <w:t>15.</w:t>
            </w:r>
            <w:r w:rsidRPr="00976645">
              <w:rPr>
                <w:sz w:val="17"/>
              </w:rPr>
              <w:tab/>
            </w:r>
            <w:r w:rsidR="00B5288D" w:rsidRPr="00976645">
              <w:rPr>
                <w:sz w:val="17"/>
              </w:rPr>
              <w:t>Workshops on urbanization and development to build the policy capacity of members of ECA</w:t>
            </w:r>
          </w:p>
        </w:tc>
        <w:tc>
          <w:tcPr>
            <w:tcW w:w="685" w:type="dxa"/>
            <w:vAlign w:val="bottom"/>
          </w:tcPr>
          <w:p w14:paraId="03B4B1F1" w14:textId="169F4850" w:rsidR="00B5288D" w:rsidRPr="00976645" w:rsidRDefault="00242D2A" w:rsidP="003B5E67">
            <w:pPr>
              <w:tabs>
                <w:tab w:val="left" w:pos="288"/>
                <w:tab w:val="left" w:pos="576"/>
                <w:tab w:val="left" w:pos="864"/>
                <w:tab w:val="left" w:pos="1152"/>
              </w:tabs>
              <w:spacing w:before="40" w:after="40" w:line="200" w:lineRule="exact"/>
              <w:ind w:left="72" w:right="40"/>
              <w:jc w:val="right"/>
              <w:rPr>
                <w:sz w:val="17"/>
              </w:rPr>
            </w:pPr>
            <w:r w:rsidRPr="00976645">
              <w:rPr>
                <w:sz w:val="17"/>
              </w:rPr>
              <w:t xml:space="preserve"> 5</w:t>
            </w:r>
          </w:p>
        </w:tc>
        <w:tc>
          <w:tcPr>
            <w:tcW w:w="685" w:type="dxa"/>
            <w:vAlign w:val="bottom"/>
          </w:tcPr>
          <w:p w14:paraId="461B1F7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5</w:t>
            </w:r>
          </w:p>
        </w:tc>
        <w:tc>
          <w:tcPr>
            <w:tcW w:w="685" w:type="dxa"/>
            <w:vAlign w:val="bottom"/>
          </w:tcPr>
          <w:p w14:paraId="199261C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5</w:t>
            </w:r>
          </w:p>
        </w:tc>
        <w:tc>
          <w:tcPr>
            <w:tcW w:w="685" w:type="dxa"/>
            <w:vAlign w:val="bottom"/>
          </w:tcPr>
          <w:p w14:paraId="1FBD274B"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r>
      <w:tr w:rsidR="00B5288D" w:rsidRPr="00976645" w14:paraId="0212E844" w14:textId="77777777" w:rsidTr="00B5288D">
        <w:tc>
          <w:tcPr>
            <w:tcW w:w="7110" w:type="dxa"/>
            <w:vAlign w:val="bottom"/>
          </w:tcPr>
          <w:p w14:paraId="3DDCDCB5" w14:textId="14DB7130"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b/>
                <w:bCs/>
                <w:sz w:val="17"/>
              </w:rPr>
              <w:tab/>
            </w:r>
            <w:r w:rsidR="00B5288D" w:rsidRPr="00976645">
              <w:rPr>
                <w:b/>
                <w:bCs/>
                <w:sz w:val="17"/>
              </w:rPr>
              <w:t>Publications</w:t>
            </w:r>
            <w:r w:rsidR="00B5288D" w:rsidRPr="00976645">
              <w:rPr>
                <w:sz w:val="17"/>
              </w:rPr>
              <w:t xml:space="preserve"> (number of publications)</w:t>
            </w:r>
          </w:p>
        </w:tc>
        <w:tc>
          <w:tcPr>
            <w:tcW w:w="685" w:type="dxa"/>
            <w:vAlign w:val="bottom"/>
          </w:tcPr>
          <w:p w14:paraId="5D0BE9DD"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4</w:t>
            </w:r>
          </w:p>
        </w:tc>
        <w:tc>
          <w:tcPr>
            <w:tcW w:w="685" w:type="dxa"/>
            <w:vAlign w:val="bottom"/>
          </w:tcPr>
          <w:p w14:paraId="2D17A285"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4</w:t>
            </w:r>
          </w:p>
        </w:tc>
        <w:tc>
          <w:tcPr>
            <w:tcW w:w="685" w:type="dxa"/>
            <w:vAlign w:val="bottom"/>
          </w:tcPr>
          <w:p w14:paraId="7EC29CFB"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3</w:t>
            </w:r>
          </w:p>
        </w:tc>
        <w:tc>
          <w:tcPr>
            <w:tcW w:w="685" w:type="dxa"/>
            <w:vAlign w:val="bottom"/>
          </w:tcPr>
          <w:p w14:paraId="0B0D5321"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4</w:t>
            </w:r>
          </w:p>
        </w:tc>
      </w:tr>
      <w:tr w:rsidR="00B5288D" w:rsidRPr="00976645" w14:paraId="748BF3E5" w14:textId="77777777" w:rsidTr="00B5288D">
        <w:tc>
          <w:tcPr>
            <w:tcW w:w="7110" w:type="dxa"/>
            <w:vAlign w:val="bottom"/>
          </w:tcPr>
          <w:p w14:paraId="2A6526C9" w14:textId="192DD656"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16.</w:t>
            </w:r>
            <w:r w:rsidRPr="00976645">
              <w:rPr>
                <w:sz w:val="17"/>
              </w:rPr>
              <w:tab/>
            </w:r>
            <w:r w:rsidR="00B5288D" w:rsidRPr="00976645">
              <w:rPr>
                <w:sz w:val="17"/>
              </w:rPr>
              <w:t>Africa Sustainable Development Report</w:t>
            </w:r>
          </w:p>
        </w:tc>
        <w:tc>
          <w:tcPr>
            <w:tcW w:w="685" w:type="dxa"/>
            <w:vAlign w:val="bottom"/>
          </w:tcPr>
          <w:p w14:paraId="058DBBB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296681DE"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5C90F232"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3FA84C1E"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6B913E40" w14:textId="77777777" w:rsidTr="00B5288D">
        <w:tc>
          <w:tcPr>
            <w:tcW w:w="7110" w:type="dxa"/>
            <w:vAlign w:val="bottom"/>
          </w:tcPr>
          <w:p w14:paraId="381898FE" w14:textId="05512CEB"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17.</w:t>
            </w:r>
            <w:r w:rsidRPr="00976645">
              <w:rPr>
                <w:sz w:val="17"/>
              </w:rPr>
              <w:tab/>
            </w:r>
            <w:r w:rsidR="00B5288D" w:rsidRPr="00976645">
              <w:rPr>
                <w:sz w:val="17"/>
              </w:rPr>
              <w:t>Economic Report on Africa</w:t>
            </w:r>
          </w:p>
        </w:tc>
        <w:tc>
          <w:tcPr>
            <w:tcW w:w="685" w:type="dxa"/>
            <w:vAlign w:val="bottom"/>
          </w:tcPr>
          <w:p w14:paraId="22B22B68"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2837F42C"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059F0917"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412C674F"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372FAF3E" w14:textId="77777777" w:rsidTr="00B5288D">
        <w:tc>
          <w:tcPr>
            <w:tcW w:w="7110" w:type="dxa"/>
            <w:vAlign w:val="bottom"/>
          </w:tcPr>
          <w:p w14:paraId="3E0E003B" w14:textId="2B90A088"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18.</w:t>
            </w:r>
            <w:r w:rsidRPr="00976645">
              <w:rPr>
                <w:sz w:val="17"/>
              </w:rPr>
              <w:tab/>
            </w:r>
            <w:r w:rsidR="00B5288D" w:rsidRPr="00976645">
              <w:rPr>
                <w:sz w:val="17"/>
              </w:rPr>
              <w:t>Economic Governance Report</w:t>
            </w:r>
          </w:p>
        </w:tc>
        <w:tc>
          <w:tcPr>
            <w:tcW w:w="685" w:type="dxa"/>
            <w:vAlign w:val="bottom"/>
          </w:tcPr>
          <w:p w14:paraId="3A2BAF5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38F1DF77"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3216A9AE"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w:t>
            </w:r>
          </w:p>
        </w:tc>
        <w:tc>
          <w:tcPr>
            <w:tcW w:w="685" w:type="dxa"/>
            <w:vAlign w:val="bottom"/>
          </w:tcPr>
          <w:p w14:paraId="2A783CB2"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68A495D8" w14:textId="77777777" w:rsidTr="00B5288D">
        <w:tc>
          <w:tcPr>
            <w:tcW w:w="7110" w:type="dxa"/>
            <w:vAlign w:val="bottom"/>
          </w:tcPr>
          <w:p w14:paraId="3B62B411" w14:textId="3660C705"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19.</w:t>
            </w:r>
            <w:r w:rsidRPr="00976645">
              <w:rPr>
                <w:sz w:val="17"/>
              </w:rPr>
              <w:tab/>
            </w:r>
            <w:r w:rsidR="00B5288D" w:rsidRPr="00976645">
              <w:rPr>
                <w:sz w:val="17"/>
              </w:rPr>
              <w:t>On the state of urbanization in Africa for evidence-based policymaking</w:t>
            </w:r>
          </w:p>
        </w:tc>
        <w:tc>
          <w:tcPr>
            <w:tcW w:w="685" w:type="dxa"/>
            <w:vAlign w:val="bottom"/>
          </w:tcPr>
          <w:p w14:paraId="54A2C225"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02FEFAB5"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0AE4AF80"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022D6865"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1D689179" w14:textId="77777777" w:rsidTr="00B5288D">
        <w:tc>
          <w:tcPr>
            <w:tcW w:w="7110" w:type="dxa"/>
            <w:vAlign w:val="bottom"/>
          </w:tcPr>
          <w:p w14:paraId="0D1578A2" w14:textId="39BFCA5B"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b/>
                <w:bCs/>
                <w:sz w:val="17"/>
              </w:rPr>
              <w:tab/>
            </w:r>
            <w:r w:rsidR="00B5288D" w:rsidRPr="00976645">
              <w:rPr>
                <w:b/>
                <w:bCs/>
                <w:sz w:val="17"/>
              </w:rPr>
              <w:t>Technical materials</w:t>
            </w:r>
            <w:r w:rsidR="00B5288D" w:rsidRPr="00976645">
              <w:rPr>
                <w:sz w:val="17"/>
              </w:rPr>
              <w:t xml:space="preserve"> (number of materials)</w:t>
            </w:r>
          </w:p>
        </w:tc>
        <w:tc>
          <w:tcPr>
            <w:tcW w:w="685" w:type="dxa"/>
            <w:vAlign w:val="bottom"/>
          </w:tcPr>
          <w:p w14:paraId="0BC18751"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17</w:t>
            </w:r>
          </w:p>
        </w:tc>
        <w:tc>
          <w:tcPr>
            <w:tcW w:w="685" w:type="dxa"/>
            <w:vAlign w:val="bottom"/>
          </w:tcPr>
          <w:p w14:paraId="1A70E53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14</w:t>
            </w:r>
          </w:p>
        </w:tc>
        <w:tc>
          <w:tcPr>
            <w:tcW w:w="685" w:type="dxa"/>
            <w:vAlign w:val="bottom"/>
          </w:tcPr>
          <w:p w14:paraId="7815A6E5"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8</w:t>
            </w:r>
          </w:p>
        </w:tc>
        <w:tc>
          <w:tcPr>
            <w:tcW w:w="685" w:type="dxa"/>
            <w:vAlign w:val="bottom"/>
          </w:tcPr>
          <w:p w14:paraId="71B0A96E"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b/>
                <w:bCs/>
                <w:sz w:val="17"/>
              </w:rPr>
            </w:pPr>
            <w:r w:rsidRPr="00976645">
              <w:rPr>
                <w:b/>
                <w:bCs/>
                <w:sz w:val="17"/>
              </w:rPr>
              <w:t>8</w:t>
            </w:r>
          </w:p>
        </w:tc>
      </w:tr>
      <w:tr w:rsidR="00B5288D" w:rsidRPr="00976645" w14:paraId="5901B7DA" w14:textId="77777777" w:rsidTr="00B5288D">
        <w:tc>
          <w:tcPr>
            <w:tcW w:w="7110" w:type="dxa"/>
            <w:vAlign w:val="bottom"/>
          </w:tcPr>
          <w:p w14:paraId="4FA18581" w14:textId="081BED29"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20.</w:t>
            </w:r>
            <w:r w:rsidRPr="00976645">
              <w:rPr>
                <w:sz w:val="17"/>
              </w:rPr>
              <w:tab/>
            </w:r>
            <w:r w:rsidR="00B5288D" w:rsidRPr="00976645">
              <w:rPr>
                <w:sz w:val="17"/>
              </w:rPr>
              <w:t>On emerging economic issues and challenges to growth and development in Africa</w:t>
            </w:r>
          </w:p>
        </w:tc>
        <w:tc>
          <w:tcPr>
            <w:tcW w:w="685" w:type="dxa"/>
            <w:vAlign w:val="bottom"/>
          </w:tcPr>
          <w:p w14:paraId="028B88B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3</w:t>
            </w:r>
          </w:p>
        </w:tc>
        <w:tc>
          <w:tcPr>
            <w:tcW w:w="685" w:type="dxa"/>
            <w:vAlign w:val="bottom"/>
          </w:tcPr>
          <w:p w14:paraId="3E07DE8B"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3</w:t>
            </w:r>
          </w:p>
        </w:tc>
        <w:tc>
          <w:tcPr>
            <w:tcW w:w="685" w:type="dxa"/>
            <w:vAlign w:val="bottom"/>
          </w:tcPr>
          <w:p w14:paraId="4EF15815"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1BCD0974"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0CF2C847" w14:textId="77777777" w:rsidTr="00B5288D">
        <w:tc>
          <w:tcPr>
            <w:tcW w:w="7110" w:type="dxa"/>
            <w:vAlign w:val="bottom"/>
          </w:tcPr>
          <w:p w14:paraId="31F7019C" w14:textId="0D764957" w:rsidR="00B5288D" w:rsidRPr="00976645" w:rsidRDefault="000F243D"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B5288D" w:rsidRPr="00976645">
              <w:rPr>
                <w:sz w:val="17"/>
              </w:rPr>
              <w:t>21.</w:t>
            </w:r>
            <w:r w:rsidRPr="00976645">
              <w:rPr>
                <w:sz w:val="17"/>
              </w:rPr>
              <w:tab/>
            </w:r>
            <w:r w:rsidR="00B5288D" w:rsidRPr="00976645">
              <w:rPr>
                <w:sz w:val="17"/>
              </w:rPr>
              <w:t>Policy briefs on emerging issues related to macroeconomic analysis, economic governance and public finance</w:t>
            </w:r>
          </w:p>
        </w:tc>
        <w:tc>
          <w:tcPr>
            <w:tcW w:w="685" w:type="dxa"/>
            <w:vAlign w:val="bottom"/>
          </w:tcPr>
          <w:p w14:paraId="6C058839"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3</w:t>
            </w:r>
          </w:p>
        </w:tc>
        <w:tc>
          <w:tcPr>
            <w:tcW w:w="685" w:type="dxa"/>
            <w:vAlign w:val="bottom"/>
          </w:tcPr>
          <w:p w14:paraId="2B47E8A5"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3</w:t>
            </w:r>
          </w:p>
        </w:tc>
        <w:tc>
          <w:tcPr>
            <w:tcW w:w="685" w:type="dxa"/>
            <w:vAlign w:val="bottom"/>
          </w:tcPr>
          <w:p w14:paraId="00B4D830"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34D65F89"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2F255B96" w14:textId="77777777" w:rsidTr="00B5288D">
        <w:tc>
          <w:tcPr>
            <w:tcW w:w="7110" w:type="dxa"/>
            <w:vAlign w:val="bottom"/>
          </w:tcPr>
          <w:p w14:paraId="58FA0F6A" w14:textId="17B03F0C"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22.</w:t>
            </w:r>
            <w:r w:rsidRPr="00976645">
              <w:rPr>
                <w:sz w:val="17"/>
              </w:rPr>
              <w:tab/>
            </w:r>
            <w:r w:rsidR="00B5288D" w:rsidRPr="00976645">
              <w:rPr>
                <w:sz w:val="17"/>
              </w:rPr>
              <w:t>Africa economic performance and outlook report</w:t>
            </w:r>
          </w:p>
        </w:tc>
        <w:tc>
          <w:tcPr>
            <w:tcW w:w="685" w:type="dxa"/>
            <w:vAlign w:val="bottom"/>
          </w:tcPr>
          <w:p w14:paraId="0C2E3FDF"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4</w:t>
            </w:r>
          </w:p>
        </w:tc>
        <w:tc>
          <w:tcPr>
            <w:tcW w:w="685" w:type="dxa"/>
            <w:vAlign w:val="bottom"/>
          </w:tcPr>
          <w:p w14:paraId="65550E7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0B1833B6"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3A84901B"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r>
      <w:tr w:rsidR="00B5288D" w:rsidRPr="00976645" w14:paraId="3C70952D" w14:textId="77777777" w:rsidTr="00B5288D">
        <w:tc>
          <w:tcPr>
            <w:tcW w:w="7110" w:type="dxa"/>
            <w:vAlign w:val="bottom"/>
          </w:tcPr>
          <w:p w14:paraId="4737588B" w14:textId="4EBC8296"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23.</w:t>
            </w:r>
            <w:r w:rsidRPr="00976645">
              <w:rPr>
                <w:sz w:val="17"/>
              </w:rPr>
              <w:tab/>
            </w:r>
            <w:r w:rsidR="00B5288D" w:rsidRPr="00976645">
              <w:rPr>
                <w:sz w:val="17"/>
              </w:rPr>
              <w:t>Sovereign credit rating outlook</w:t>
            </w:r>
          </w:p>
        </w:tc>
        <w:tc>
          <w:tcPr>
            <w:tcW w:w="685" w:type="dxa"/>
            <w:vAlign w:val="bottom"/>
          </w:tcPr>
          <w:p w14:paraId="314C982D"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6276BB5B"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7FFE770F"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c>
          <w:tcPr>
            <w:tcW w:w="685" w:type="dxa"/>
            <w:vAlign w:val="bottom"/>
          </w:tcPr>
          <w:p w14:paraId="602A74F5"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2</w:t>
            </w:r>
          </w:p>
        </w:tc>
      </w:tr>
      <w:tr w:rsidR="00B5288D" w:rsidRPr="00976645" w14:paraId="403891E3" w14:textId="77777777" w:rsidTr="00B5288D">
        <w:tc>
          <w:tcPr>
            <w:tcW w:w="7110" w:type="dxa"/>
            <w:vAlign w:val="bottom"/>
          </w:tcPr>
          <w:p w14:paraId="4617B358" w14:textId="3306D1AC"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24.</w:t>
            </w:r>
            <w:r w:rsidRPr="00976645">
              <w:rPr>
                <w:sz w:val="17"/>
              </w:rPr>
              <w:tab/>
            </w:r>
            <w:r w:rsidR="00B5288D" w:rsidRPr="00976645">
              <w:rPr>
                <w:sz w:val="17"/>
              </w:rPr>
              <w:t>On market access and private sector financing, investment and risks</w:t>
            </w:r>
          </w:p>
        </w:tc>
        <w:tc>
          <w:tcPr>
            <w:tcW w:w="685" w:type="dxa"/>
            <w:vAlign w:val="bottom"/>
          </w:tcPr>
          <w:p w14:paraId="1648023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63892016"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1EA0E9B9"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1E33301B"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1AEEE7F6" w14:textId="77777777" w:rsidTr="00B5288D">
        <w:tc>
          <w:tcPr>
            <w:tcW w:w="7110" w:type="dxa"/>
            <w:vAlign w:val="bottom"/>
          </w:tcPr>
          <w:p w14:paraId="55417E57" w14:textId="378928DD"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25.</w:t>
            </w:r>
            <w:r w:rsidRPr="00976645">
              <w:rPr>
                <w:sz w:val="17"/>
              </w:rPr>
              <w:tab/>
            </w:r>
            <w:r w:rsidR="00B5288D" w:rsidRPr="00976645">
              <w:rPr>
                <w:sz w:val="17"/>
              </w:rPr>
              <w:t>On purchase-agreement markets among African regulators and market stakeholders</w:t>
            </w:r>
          </w:p>
        </w:tc>
        <w:tc>
          <w:tcPr>
            <w:tcW w:w="685" w:type="dxa"/>
            <w:vAlign w:val="bottom"/>
          </w:tcPr>
          <w:p w14:paraId="4C98B761"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19BFF409"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w:t>
            </w:r>
          </w:p>
        </w:tc>
        <w:tc>
          <w:tcPr>
            <w:tcW w:w="685" w:type="dxa"/>
            <w:vAlign w:val="bottom"/>
          </w:tcPr>
          <w:p w14:paraId="7401B10B"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w:t>
            </w:r>
          </w:p>
        </w:tc>
        <w:tc>
          <w:tcPr>
            <w:tcW w:w="685" w:type="dxa"/>
            <w:vAlign w:val="bottom"/>
          </w:tcPr>
          <w:p w14:paraId="7FF1E08A"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w:t>
            </w:r>
          </w:p>
        </w:tc>
      </w:tr>
      <w:tr w:rsidR="00B5288D" w:rsidRPr="00976645" w14:paraId="1A2DB2E0" w14:textId="77777777" w:rsidTr="00B5288D">
        <w:tc>
          <w:tcPr>
            <w:tcW w:w="7110" w:type="dxa"/>
            <w:vAlign w:val="bottom"/>
          </w:tcPr>
          <w:p w14:paraId="5A4584D5" w14:textId="665E9518" w:rsidR="00B5288D" w:rsidRPr="00976645" w:rsidRDefault="000F243D" w:rsidP="003B5E67">
            <w:pPr>
              <w:tabs>
                <w:tab w:val="left" w:pos="288"/>
                <w:tab w:val="left" w:pos="576"/>
                <w:tab w:val="left" w:pos="864"/>
                <w:tab w:val="left" w:pos="1152"/>
              </w:tabs>
              <w:spacing w:before="40" w:after="40" w:line="200" w:lineRule="exact"/>
              <w:ind w:right="40"/>
              <w:rPr>
                <w:sz w:val="17"/>
              </w:rPr>
            </w:pPr>
            <w:r w:rsidRPr="00976645">
              <w:rPr>
                <w:sz w:val="17"/>
              </w:rPr>
              <w:tab/>
            </w:r>
            <w:r w:rsidR="00B5288D" w:rsidRPr="00976645">
              <w:rPr>
                <w:sz w:val="17"/>
              </w:rPr>
              <w:t>26.</w:t>
            </w:r>
            <w:r w:rsidRPr="00976645">
              <w:rPr>
                <w:sz w:val="17"/>
              </w:rPr>
              <w:tab/>
            </w:r>
            <w:r w:rsidR="00B5288D" w:rsidRPr="00976645">
              <w:rPr>
                <w:sz w:val="17"/>
              </w:rPr>
              <w:t xml:space="preserve">On urbanization </w:t>
            </w:r>
          </w:p>
        </w:tc>
        <w:tc>
          <w:tcPr>
            <w:tcW w:w="685" w:type="dxa"/>
            <w:vAlign w:val="bottom"/>
          </w:tcPr>
          <w:p w14:paraId="3805CF9F"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3</w:t>
            </w:r>
          </w:p>
        </w:tc>
        <w:tc>
          <w:tcPr>
            <w:tcW w:w="685" w:type="dxa"/>
            <w:vAlign w:val="bottom"/>
          </w:tcPr>
          <w:p w14:paraId="51FAE459"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3</w:t>
            </w:r>
          </w:p>
        </w:tc>
        <w:tc>
          <w:tcPr>
            <w:tcW w:w="685" w:type="dxa"/>
            <w:vAlign w:val="bottom"/>
          </w:tcPr>
          <w:p w14:paraId="2116FF27"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c>
          <w:tcPr>
            <w:tcW w:w="685" w:type="dxa"/>
            <w:vAlign w:val="bottom"/>
          </w:tcPr>
          <w:p w14:paraId="0A474653"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r w:rsidRPr="00976645">
              <w:rPr>
                <w:sz w:val="17"/>
              </w:rPr>
              <w:t>1</w:t>
            </w:r>
          </w:p>
        </w:tc>
      </w:tr>
      <w:tr w:rsidR="00B5288D" w:rsidRPr="00976645" w14:paraId="721A89D4" w14:textId="77777777" w:rsidTr="00B5288D">
        <w:tc>
          <w:tcPr>
            <w:tcW w:w="7110" w:type="dxa"/>
            <w:vAlign w:val="bottom"/>
          </w:tcPr>
          <w:p w14:paraId="66340CF8" w14:textId="558AB427" w:rsidR="00B5288D" w:rsidRPr="00976645" w:rsidRDefault="00B5288D" w:rsidP="003B5E67">
            <w:pPr>
              <w:tabs>
                <w:tab w:val="left" w:pos="288"/>
                <w:tab w:val="left" w:pos="576"/>
                <w:tab w:val="left" w:pos="864"/>
                <w:tab w:val="left" w:pos="1152"/>
              </w:tabs>
              <w:spacing w:before="40" w:after="40" w:line="200" w:lineRule="exact"/>
              <w:ind w:right="43"/>
              <w:rPr>
                <w:b/>
                <w:bCs/>
                <w:sz w:val="17"/>
              </w:rPr>
            </w:pPr>
            <w:r w:rsidRPr="00976645">
              <w:rPr>
                <w:b/>
                <w:bCs/>
                <w:sz w:val="17"/>
              </w:rPr>
              <w:t>C.</w:t>
            </w:r>
            <w:r w:rsidR="000F243D" w:rsidRPr="00976645">
              <w:rPr>
                <w:b/>
                <w:bCs/>
                <w:sz w:val="17"/>
              </w:rPr>
              <w:tab/>
            </w:r>
            <w:r w:rsidRPr="00976645">
              <w:rPr>
                <w:b/>
                <w:bCs/>
                <w:sz w:val="17"/>
              </w:rPr>
              <w:t>Substantive deliverables</w:t>
            </w:r>
          </w:p>
        </w:tc>
        <w:tc>
          <w:tcPr>
            <w:tcW w:w="685" w:type="dxa"/>
            <w:vAlign w:val="bottom"/>
          </w:tcPr>
          <w:p w14:paraId="75E27EE0"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p>
        </w:tc>
        <w:tc>
          <w:tcPr>
            <w:tcW w:w="685" w:type="dxa"/>
            <w:vAlign w:val="bottom"/>
          </w:tcPr>
          <w:p w14:paraId="0D2A5017"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p>
        </w:tc>
        <w:tc>
          <w:tcPr>
            <w:tcW w:w="685" w:type="dxa"/>
            <w:vAlign w:val="bottom"/>
          </w:tcPr>
          <w:p w14:paraId="2B4F2772"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p>
        </w:tc>
        <w:tc>
          <w:tcPr>
            <w:tcW w:w="685" w:type="dxa"/>
            <w:vAlign w:val="bottom"/>
          </w:tcPr>
          <w:p w14:paraId="16A916E2"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p>
        </w:tc>
      </w:tr>
      <w:tr w:rsidR="000F243D" w:rsidRPr="00976645" w14:paraId="2705694F" w14:textId="77777777" w:rsidTr="00B15C28">
        <w:tc>
          <w:tcPr>
            <w:tcW w:w="9850" w:type="dxa"/>
            <w:gridSpan w:val="5"/>
            <w:vAlign w:val="bottom"/>
          </w:tcPr>
          <w:p w14:paraId="2E3AC6AE" w14:textId="22823849" w:rsidR="000F243D" w:rsidRPr="00976645" w:rsidRDefault="000F243D" w:rsidP="003B5E67">
            <w:pPr>
              <w:tabs>
                <w:tab w:val="left" w:pos="288"/>
                <w:tab w:val="left" w:pos="576"/>
                <w:tab w:val="left" w:pos="864"/>
                <w:tab w:val="left" w:pos="1152"/>
              </w:tabs>
              <w:spacing w:before="40" w:after="40" w:line="200" w:lineRule="exact"/>
              <w:ind w:left="288" w:hanging="288"/>
              <w:rPr>
                <w:spacing w:val="2"/>
                <w:sz w:val="17"/>
              </w:rPr>
            </w:pPr>
            <w:r w:rsidRPr="00976645">
              <w:rPr>
                <w:b/>
                <w:bCs/>
                <w:spacing w:val="2"/>
                <w:sz w:val="17"/>
              </w:rPr>
              <w:tab/>
              <w:t>Consultation, advice and advocacy</w:t>
            </w:r>
            <w:r w:rsidRPr="00976645">
              <w:rPr>
                <w:spacing w:val="2"/>
                <w:sz w:val="17"/>
              </w:rPr>
              <w:t xml:space="preserve">: advisory services to seven members of ECA and regional bodies on emerging macroeconomic issues, development planning and economic governance issues. </w:t>
            </w:r>
          </w:p>
        </w:tc>
      </w:tr>
      <w:tr w:rsidR="00B5288D" w:rsidRPr="00976645" w14:paraId="156263B3" w14:textId="77777777" w:rsidTr="00B5288D">
        <w:tc>
          <w:tcPr>
            <w:tcW w:w="7110" w:type="dxa"/>
            <w:vAlign w:val="bottom"/>
          </w:tcPr>
          <w:p w14:paraId="15A5BF83" w14:textId="12E9E998" w:rsidR="00B5288D" w:rsidRPr="00976645" w:rsidRDefault="00B5288D" w:rsidP="003B5E67">
            <w:pPr>
              <w:tabs>
                <w:tab w:val="left" w:pos="288"/>
                <w:tab w:val="left" w:pos="576"/>
                <w:tab w:val="left" w:pos="864"/>
                <w:tab w:val="left" w:pos="1152"/>
              </w:tabs>
              <w:spacing w:before="40" w:after="40" w:line="200" w:lineRule="exact"/>
              <w:ind w:right="43"/>
              <w:rPr>
                <w:b/>
                <w:bCs/>
                <w:sz w:val="17"/>
              </w:rPr>
            </w:pPr>
            <w:r w:rsidRPr="00976645">
              <w:rPr>
                <w:b/>
                <w:bCs/>
                <w:sz w:val="17"/>
              </w:rPr>
              <w:t>D.</w:t>
            </w:r>
            <w:r w:rsidR="000F243D" w:rsidRPr="00976645">
              <w:rPr>
                <w:b/>
                <w:bCs/>
                <w:sz w:val="17"/>
              </w:rPr>
              <w:tab/>
            </w:r>
            <w:r w:rsidRPr="00976645">
              <w:rPr>
                <w:b/>
                <w:bCs/>
                <w:sz w:val="17"/>
              </w:rPr>
              <w:t>Communication deliverables</w:t>
            </w:r>
          </w:p>
        </w:tc>
        <w:tc>
          <w:tcPr>
            <w:tcW w:w="685" w:type="dxa"/>
            <w:vAlign w:val="bottom"/>
          </w:tcPr>
          <w:p w14:paraId="12B0C6D4"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p>
        </w:tc>
        <w:tc>
          <w:tcPr>
            <w:tcW w:w="685" w:type="dxa"/>
            <w:vAlign w:val="bottom"/>
          </w:tcPr>
          <w:p w14:paraId="22C87C5F"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p>
        </w:tc>
        <w:tc>
          <w:tcPr>
            <w:tcW w:w="685" w:type="dxa"/>
            <w:vAlign w:val="bottom"/>
          </w:tcPr>
          <w:p w14:paraId="00581BB0"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p>
        </w:tc>
        <w:tc>
          <w:tcPr>
            <w:tcW w:w="685" w:type="dxa"/>
            <w:vAlign w:val="bottom"/>
          </w:tcPr>
          <w:p w14:paraId="4F2AD3E0" w14:textId="77777777" w:rsidR="00B5288D" w:rsidRPr="00976645" w:rsidRDefault="00B5288D" w:rsidP="003B5E67">
            <w:pPr>
              <w:tabs>
                <w:tab w:val="left" w:pos="288"/>
                <w:tab w:val="left" w:pos="576"/>
                <w:tab w:val="left" w:pos="864"/>
                <w:tab w:val="left" w:pos="1152"/>
              </w:tabs>
              <w:spacing w:before="40" w:after="40" w:line="200" w:lineRule="exact"/>
              <w:ind w:left="72" w:right="40"/>
              <w:jc w:val="right"/>
              <w:rPr>
                <w:sz w:val="17"/>
              </w:rPr>
            </w:pPr>
          </w:p>
        </w:tc>
      </w:tr>
      <w:tr w:rsidR="000F243D" w:rsidRPr="00976645" w14:paraId="165D66D0" w14:textId="77777777" w:rsidTr="00CD5EF3">
        <w:tc>
          <w:tcPr>
            <w:tcW w:w="9850" w:type="dxa"/>
            <w:gridSpan w:val="5"/>
            <w:tcBorders>
              <w:bottom w:val="single" w:sz="12" w:space="0" w:color="auto"/>
            </w:tcBorders>
            <w:vAlign w:val="bottom"/>
          </w:tcPr>
          <w:p w14:paraId="1C6B02F3" w14:textId="61F7163A" w:rsidR="000F243D" w:rsidRPr="00976645" w:rsidRDefault="000F243D" w:rsidP="003B5E67">
            <w:pPr>
              <w:tabs>
                <w:tab w:val="left" w:pos="288"/>
                <w:tab w:val="left" w:pos="576"/>
                <w:tab w:val="left" w:pos="864"/>
                <w:tab w:val="left" w:pos="1152"/>
              </w:tabs>
              <w:spacing w:before="40" w:after="40" w:line="200" w:lineRule="exact"/>
              <w:ind w:left="288" w:right="43" w:hanging="288"/>
              <w:rPr>
                <w:sz w:val="17"/>
              </w:rPr>
            </w:pPr>
            <w:r w:rsidRPr="00976645">
              <w:rPr>
                <w:b/>
                <w:bCs/>
                <w:sz w:val="17"/>
              </w:rPr>
              <w:tab/>
              <w:t>Outreach programmes, special events and information materials</w:t>
            </w:r>
            <w:r w:rsidRPr="00976645">
              <w:rPr>
                <w:sz w:val="17"/>
              </w:rPr>
              <w:t>: Pan-African Conference on Illicit Financial Flows and Taxation.</w:t>
            </w:r>
          </w:p>
        </w:tc>
      </w:tr>
    </w:tbl>
    <w:p w14:paraId="5C516CB4" w14:textId="77777777" w:rsidR="000B77DE" w:rsidRPr="00976645" w:rsidRDefault="000B77DE" w:rsidP="003B5E67">
      <w:pPr>
        <w:pStyle w:val="SingleTxt"/>
        <w:spacing w:after="0" w:line="100" w:lineRule="exact"/>
        <w:rPr>
          <w:sz w:val="10"/>
        </w:rPr>
      </w:pPr>
    </w:p>
    <w:p w14:paraId="48B54494" w14:textId="77777777" w:rsidR="000F243D" w:rsidRPr="00976645" w:rsidRDefault="000F243D" w:rsidP="003B5E67">
      <w:pPr>
        <w:pStyle w:val="SingleTxt"/>
        <w:spacing w:after="0" w:line="100" w:lineRule="exact"/>
        <w:rPr>
          <w:sz w:val="10"/>
        </w:rPr>
      </w:pPr>
    </w:p>
    <w:p w14:paraId="4D1DD59F" w14:textId="77777777" w:rsidR="000F243D" w:rsidRPr="00976645" w:rsidRDefault="000F243D" w:rsidP="003B5E67">
      <w:pPr>
        <w:pStyle w:val="SingleTxt"/>
        <w:spacing w:after="0" w:line="100" w:lineRule="exact"/>
        <w:rPr>
          <w:sz w:val="10"/>
        </w:rPr>
      </w:pPr>
    </w:p>
    <w:p w14:paraId="0F1315E7" w14:textId="77777777" w:rsidR="000B77DE" w:rsidRPr="00976645" w:rsidRDefault="000B77DE" w:rsidP="00B7756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Subprogramme 2</w:t>
      </w:r>
    </w:p>
    <w:p w14:paraId="6A3BEBF3" w14:textId="77777777" w:rsidR="000B77DE" w:rsidRPr="00976645" w:rsidRDefault="000B77DE" w:rsidP="00B7756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Regional integration and trade</w:t>
      </w:r>
    </w:p>
    <w:p w14:paraId="17D7A97D" w14:textId="77777777" w:rsidR="000B77DE" w:rsidRPr="00976645" w:rsidRDefault="000B77DE" w:rsidP="003B5E67">
      <w:pPr>
        <w:pStyle w:val="SingleTxt"/>
        <w:spacing w:after="0" w:line="100" w:lineRule="exact"/>
        <w:rPr>
          <w:sz w:val="10"/>
        </w:rPr>
      </w:pPr>
    </w:p>
    <w:p w14:paraId="1AD319EC" w14:textId="77777777" w:rsidR="000F243D" w:rsidRPr="00976645" w:rsidRDefault="000F243D" w:rsidP="003B5E67">
      <w:pPr>
        <w:pStyle w:val="SingleTxt"/>
        <w:spacing w:after="0" w:line="100" w:lineRule="exact"/>
        <w:rPr>
          <w:sz w:val="10"/>
        </w:rPr>
      </w:pPr>
    </w:p>
    <w:p w14:paraId="2853EE23" w14:textId="77777777" w:rsidR="000B77DE" w:rsidRPr="00976645" w:rsidRDefault="000B77DE" w:rsidP="00B7756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Objective</w:t>
      </w:r>
    </w:p>
    <w:p w14:paraId="36E37C6C" w14:textId="77777777" w:rsidR="000B77DE" w:rsidRPr="00976645" w:rsidRDefault="000B77DE" w:rsidP="003B5E67">
      <w:pPr>
        <w:pStyle w:val="SingleTxt"/>
        <w:spacing w:after="0" w:line="100" w:lineRule="exact"/>
        <w:rPr>
          <w:sz w:val="10"/>
        </w:rPr>
      </w:pPr>
    </w:p>
    <w:p w14:paraId="2D7450E3" w14:textId="77777777" w:rsidR="000F243D" w:rsidRPr="00976645" w:rsidRDefault="000F243D" w:rsidP="003B5E67">
      <w:pPr>
        <w:pStyle w:val="SingleTxt"/>
        <w:spacing w:after="0" w:line="100" w:lineRule="exact"/>
        <w:rPr>
          <w:sz w:val="10"/>
        </w:rPr>
      </w:pPr>
    </w:p>
    <w:p w14:paraId="522036D3" w14:textId="6D275DA5" w:rsidR="000B77DE" w:rsidRPr="00976645" w:rsidRDefault="000F243D"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18.32</w:t>
      </w:r>
      <w:r w:rsidR="000B77DE" w:rsidRPr="00976645">
        <w:tab/>
        <w:t>The objective, to which this subprogramme contributes, is to strengthen regional cooperation and integration among members of ECA through increased trade flows, improved industrialization and increased investment.</w:t>
      </w:r>
    </w:p>
    <w:p w14:paraId="38E4234E" w14:textId="77777777" w:rsidR="000B77DE" w:rsidRPr="00976645" w:rsidRDefault="000B77DE" w:rsidP="003B5E67">
      <w:pPr>
        <w:pStyle w:val="SingleTxt"/>
        <w:spacing w:after="0" w:line="100" w:lineRule="exact"/>
        <w:rPr>
          <w:sz w:val="10"/>
        </w:rPr>
      </w:pPr>
    </w:p>
    <w:p w14:paraId="3897CCBE" w14:textId="77777777" w:rsidR="000F243D" w:rsidRPr="00976645" w:rsidRDefault="000F243D" w:rsidP="003B5E67">
      <w:pPr>
        <w:pStyle w:val="SingleTxt"/>
        <w:spacing w:after="0" w:line="100" w:lineRule="exact"/>
        <w:rPr>
          <w:sz w:val="10"/>
        </w:rPr>
      </w:pPr>
    </w:p>
    <w:p w14:paraId="4C8FF71B" w14:textId="77777777" w:rsidR="000B77DE" w:rsidRPr="00976645" w:rsidRDefault="000B77DE" w:rsidP="000F243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Strategy</w:t>
      </w:r>
    </w:p>
    <w:p w14:paraId="4A07AEBC" w14:textId="77777777" w:rsidR="000B77DE" w:rsidRPr="00976645" w:rsidRDefault="000B77DE" w:rsidP="003B5E67">
      <w:pPr>
        <w:pStyle w:val="SingleTxt"/>
        <w:spacing w:after="0" w:line="100" w:lineRule="exact"/>
        <w:rPr>
          <w:sz w:val="10"/>
        </w:rPr>
      </w:pPr>
    </w:p>
    <w:p w14:paraId="4F91726A" w14:textId="77777777" w:rsidR="000F243D" w:rsidRPr="00976645" w:rsidRDefault="000F243D" w:rsidP="003B5E67">
      <w:pPr>
        <w:pStyle w:val="SingleTxt"/>
        <w:spacing w:after="0" w:line="100" w:lineRule="exact"/>
        <w:rPr>
          <w:sz w:val="10"/>
        </w:rPr>
      </w:pPr>
    </w:p>
    <w:p w14:paraId="2CFC00A8" w14:textId="64FC2A3B" w:rsidR="000B77DE" w:rsidRPr="00976645" w:rsidRDefault="000F243D"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18.33</w:t>
      </w:r>
      <w:r w:rsidR="000B77DE" w:rsidRPr="00976645">
        <w:tab/>
        <w:t>To contribute to the objective, the subprogramme will:</w:t>
      </w:r>
    </w:p>
    <w:p w14:paraId="5AB1F4F6" w14:textId="77777777" w:rsidR="000B77DE" w:rsidRPr="00976645" w:rsidRDefault="000B77DE"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(a)</w:t>
      </w:r>
      <w:r w:rsidRPr="00976645">
        <w:tab/>
      </w:r>
      <w:r w:rsidRPr="003B5E67">
        <w:rPr>
          <w:spacing w:val="0"/>
        </w:rPr>
        <w:t>Provide advisory services and technical assistance to members of ECA on market access and business opportunities arising from the African Continental Free Trade Area to minimize potential adverse effects (such as import surges, dumping and customs revenue loss risks) in the context of the implementation of their national strategies, and multilateral and bilateral trade issues</w:t>
      </w:r>
      <w:r w:rsidRPr="00976645">
        <w:t xml:space="preserve">; </w:t>
      </w:r>
    </w:p>
    <w:p w14:paraId="780F6997" w14:textId="77777777" w:rsidR="000B77DE" w:rsidRPr="00976645" w:rsidRDefault="000B77DE"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(b)</w:t>
      </w:r>
      <w:r w:rsidRPr="00976645">
        <w:tab/>
        <w:t xml:space="preserve">Develop and disseminate knowledge products and provide technical assistance to identify opportunities for diversification, value addition and the development of manufacturing and industrial clusters for members of ECA in support of the Action Plan for the Accelerated Industrial Development of Africa, contributing to the achievement of Sustainable Development Goals 9 and 17; </w:t>
      </w:r>
    </w:p>
    <w:p w14:paraId="0252B919" w14:textId="77777777" w:rsidR="000B77DE" w:rsidRPr="00976645" w:rsidRDefault="000B77DE"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(c)</w:t>
      </w:r>
      <w:r w:rsidRPr="00976645">
        <w:tab/>
        <w:t>Provide training, with a particular focus on least developed countries, landlocked developing countries and regional economic communities, on the implementation of existing regional cooperation frameworks;</w:t>
      </w:r>
    </w:p>
    <w:p w14:paraId="3A93B5A5" w14:textId="77777777" w:rsidR="000B77DE" w:rsidRPr="00976645" w:rsidRDefault="000B77DE"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(d)</w:t>
      </w:r>
      <w:r w:rsidRPr="00976645">
        <w:tab/>
        <w:t>Provide advisory services and technical assistance to members of ECA and regional economic communities on regional integration, national, regional and continental competition policies, intellectual property policies and measures for investment facilitation.</w:t>
      </w:r>
    </w:p>
    <w:p w14:paraId="4FAC524F" w14:textId="782EB437" w:rsidR="000B77DE" w:rsidRPr="00976645" w:rsidRDefault="000F243D"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18.34</w:t>
      </w:r>
      <w:r w:rsidR="000B77DE" w:rsidRPr="00976645">
        <w:tab/>
        <w:t xml:space="preserve">The above-mentioned work is expected to result in: </w:t>
      </w:r>
    </w:p>
    <w:p w14:paraId="20DE899A" w14:textId="77777777" w:rsidR="000B77DE" w:rsidRPr="00976645" w:rsidRDefault="000B77DE"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(a)</w:t>
      </w:r>
      <w:r w:rsidRPr="00976645">
        <w:tab/>
        <w:t>Improved implementation by countries of their respective strategies for the operationalization of the African Continental Free Trade Area;</w:t>
      </w:r>
    </w:p>
    <w:p w14:paraId="145197D0" w14:textId="77777777" w:rsidR="000B77DE" w:rsidRPr="00976645" w:rsidRDefault="000B77DE"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(b)</w:t>
      </w:r>
      <w:r w:rsidRPr="00976645">
        <w:tab/>
        <w:t>More coherent, coordinated and responsive interfaces between the African Continental Free Trade Area and the free trade areas and customs unions of the regional economic communities;</w:t>
      </w:r>
    </w:p>
    <w:p w14:paraId="1939C940" w14:textId="77777777" w:rsidR="000B77DE" w:rsidRPr="00976645" w:rsidRDefault="000B77DE"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(c)</w:t>
      </w:r>
      <w:r w:rsidRPr="00976645">
        <w:tab/>
        <w:t>More coherent trade and industrialization policies aligned with the 2030 Agenda and Agenda 2063;</w:t>
      </w:r>
    </w:p>
    <w:p w14:paraId="58EA690D" w14:textId="77777777" w:rsidR="000B77DE" w:rsidRPr="00976645" w:rsidRDefault="000B77DE"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(d)</w:t>
      </w:r>
      <w:r w:rsidRPr="00976645">
        <w:tab/>
        <w:t>Accelerated industrialization and increased diversification of productive capacities and production patterns;</w:t>
      </w:r>
    </w:p>
    <w:p w14:paraId="33CCF888" w14:textId="77777777" w:rsidR="000B77DE" w:rsidRPr="00976645" w:rsidRDefault="000B77DE"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Pr="00976645">
        <w:tab/>
        <w:t>(e)</w:t>
      </w:r>
      <w:r w:rsidRPr="00976645">
        <w:tab/>
        <w:t>Reduced transaction risks and intermediation costs for members of ECA;</w:t>
      </w:r>
    </w:p>
    <w:p w14:paraId="596746F5" w14:textId="77777777" w:rsidR="000B77DE" w:rsidRPr="00976645" w:rsidRDefault="000B77DE"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(f)</w:t>
      </w:r>
      <w:r w:rsidRPr="00976645">
        <w:tab/>
        <w:t>An improved business environment characterized by enhanced opportunities for private sector operators to leverage transboundary opportunities and improved market access conditions for African trade of goods and services, as well as the free movement of capital and people.</w:t>
      </w:r>
    </w:p>
    <w:p w14:paraId="6A19FEC4" w14:textId="77777777" w:rsidR="000B77DE" w:rsidRPr="00976645" w:rsidRDefault="000B77DE" w:rsidP="003B5E67">
      <w:pPr>
        <w:pStyle w:val="SingleTxt"/>
        <w:spacing w:after="0" w:line="100" w:lineRule="exact"/>
        <w:rPr>
          <w:sz w:val="10"/>
        </w:rPr>
      </w:pPr>
    </w:p>
    <w:p w14:paraId="3BA8C12B" w14:textId="77777777" w:rsidR="000F243D" w:rsidRPr="00976645" w:rsidRDefault="000F243D" w:rsidP="003B5E67">
      <w:pPr>
        <w:pStyle w:val="SingleTxt"/>
        <w:spacing w:after="0" w:line="100" w:lineRule="exact"/>
        <w:rPr>
          <w:sz w:val="10"/>
        </w:rPr>
      </w:pPr>
    </w:p>
    <w:p w14:paraId="4244B294" w14:textId="77777777" w:rsidR="000B77DE" w:rsidRPr="00976645" w:rsidRDefault="000B77DE" w:rsidP="000F243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Programme performance in 2025</w:t>
      </w:r>
    </w:p>
    <w:p w14:paraId="6083A59E" w14:textId="77777777" w:rsidR="000B77DE" w:rsidRPr="00976645" w:rsidRDefault="000B77DE" w:rsidP="003B5E67">
      <w:pPr>
        <w:pStyle w:val="SingleTxt"/>
        <w:spacing w:after="0" w:line="100" w:lineRule="exact"/>
        <w:rPr>
          <w:sz w:val="10"/>
        </w:rPr>
      </w:pPr>
    </w:p>
    <w:p w14:paraId="188ED899" w14:textId="77777777" w:rsidR="000F243D" w:rsidRPr="00976645" w:rsidRDefault="000F243D" w:rsidP="003B5E67">
      <w:pPr>
        <w:pStyle w:val="SingleTxt"/>
        <w:spacing w:after="0" w:line="100" w:lineRule="exact"/>
        <w:rPr>
          <w:sz w:val="10"/>
        </w:rPr>
      </w:pPr>
    </w:p>
    <w:p w14:paraId="357584AD" w14:textId="62C0795A" w:rsidR="000B77DE" w:rsidRPr="00976645" w:rsidRDefault="000F243D" w:rsidP="000F24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r>
      <w:r w:rsidR="000B77DE" w:rsidRPr="00976645">
        <w:t>Enhanced readiness of Ethiopia to trade under the African Continental Free Trade Area</w:t>
      </w:r>
    </w:p>
    <w:p w14:paraId="786FB85C" w14:textId="77777777" w:rsidR="000B77DE" w:rsidRPr="00976645" w:rsidRDefault="000B77DE" w:rsidP="003B5E67">
      <w:pPr>
        <w:pStyle w:val="SingleTxt"/>
        <w:spacing w:after="0" w:line="100" w:lineRule="exact"/>
        <w:rPr>
          <w:sz w:val="10"/>
        </w:rPr>
      </w:pPr>
    </w:p>
    <w:p w14:paraId="7100A79E" w14:textId="75D571F8" w:rsidR="000B77DE" w:rsidRPr="00976645" w:rsidRDefault="000F243D"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18.35</w:t>
      </w:r>
      <w:r w:rsidR="000B77DE" w:rsidRPr="00976645">
        <w:tab/>
        <w:t xml:space="preserve">Ethiopia’s effective participation in the African Continental Free Trade Area is a strategic priority for accelerating export diversification, regional value chain integration, and private sector competitiveness. As a late entrant to preferential trade arrangements, Ethiopia faces specific </w:t>
      </w:r>
      <w:r w:rsidR="000B77DE" w:rsidRPr="004705FC">
        <w:t>structural, regulatory and institutional constraints that would need to be addressed to translate African</w:t>
      </w:r>
      <w:r w:rsidR="000B77DE" w:rsidRPr="00976645">
        <w:t xml:space="preserve"> Continental Free Trade Area commitments into tangible trading outcomes for firms, particularly small and medium-sized enterprises. To address these gaps, the subprogramme supported Ethiopia in strengthening its operational readiness to trade under the African Continental Free Trade Area by addressing policy, regulatory and implementation bottlenecks across goods and services trade. Key interventions focused on enhancing national coordination mechanisms, strengthening the understanding of the African Continental Free Trade Area among public and private stakeholders, and supporting evidence-based engagement in continental negotiations. Technical assistance and capacity-building activities helped national institutions to align domestic trade policies, customs </w:t>
      </w:r>
      <w:r w:rsidR="000B77DE" w:rsidRPr="004705FC">
        <w:t>procedures, and trade facilitation frameworks with African Continental Free Trade Area requirements,</w:t>
      </w:r>
      <w:r w:rsidR="000B77DE" w:rsidRPr="00976645">
        <w:t xml:space="preserve"> while targeted analytical work supported Ethiopia’s positioning in priority sectors with regional export potential. These interventions contributed to improved institutional preparedness and clearer national positions on African Continental Free Trade Area implementation and strengthened the capacity of Ethiopian trade officials and private sector actors to utilize African Continental Free Trade Area preferences effectively. </w:t>
      </w:r>
    </w:p>
    <w:p w14:paraId="330A8AB3" w14:textId="336A472C" w:rsidR="000B77DE" w:rsidRPr="00976645" w:rsidRDefault="000F243D" w:rsidP="000F24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18.36</w:t>
      </w:r>
      <w:r w:rsidR="000B77DE" w:rsidRPr="00976645">
        <w:tab/>
        <w:t>Progress towards the objective is presented in the performance measure below (see table 18.6).</w:t>
      </w:r>
    </w:p>
    <w:p w14:paraId="200D9147" w14:textId="77777777" w:rsidR="000F243D" w:rsidRPr="00976645" w:rsidRDefault="000F243D"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677BDB5" w14:textId="0F3930B0" w:rsidR="000B77DE" w:rsidRPr="00976645" w:rsidRDefault="000B77DE" w:rsidP="000F243D">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18.6</w:t>
      </w:r>
    </w:p>
    <w:p w14:paraId="2AB5A9F0" w14:textId="77777777" w:rsidR="000B77DE" w:rsidRPr="00976645" w:rsidRDefault="000B77DE" w:rsidP="000F243D">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Performance measure</w:t>
      </w:r>
    </w:p>
    <w:p w14:paraId="16452638" w14:textId="77777777" w:rsidR="000B77DE" w:rsidRPr="00976645" w:rsidRDefault="000B77DE" w:rsidP="003B5E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ADE8C59" w14:textId="77777777" w:rsidR="000F243D" w:rsidRPr="00976645" w:rsidRDefault="000F243D" w:rsidP="003B5E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0F243D" w:rsidRPr="00976645" w14:paraId="3D1FCB71" w14:textId="77777777" w:rsidTr="000F243D">
        <w:trPr>
          <w:tblHeader/>
        </w:trPr>
        <w:tc>
          <w:tcPr>
            <w:tcW w:w="3283" w:type="dxa"/>
            <w:tcBorders>
              <w:top w:val="single" w:sz="4" w:space="0" w:color="auto"/>
              <w:bottom w:val="single" w:sz="12" w:space="0" w:color="auto"/>
            </w:tcBorders>
            <w:vAlign w:val="bottom"/>
          </w:tcPr>
          <w:p w14:paraId="779FF55A" w14:textId="77777777" w:rsidR="000F243D" w:rsidRPr="00976645" w:rsidRDefault="000F243D" w:rsidP="000F243D">
            <w:pPr>
              <w:keepNext/>
              <w:spacing w:before="81" w:after="81" w:line="160" w:lineRule="exact"/>
              <w:ind w:right="40"/>
              <w:rPr>
                <w:i/>
                <w:sz w:val="14"/>
              </w:rPr>
            </w:pPr>
            <w:r w:rsidRPr="00976645">
              <w:rPr>
                <w:i/>
                <w:sz w:val="14"/>
              </w:rPr>
              <w:t>2023 (actual)</w:t>
            </w:r>
          </w:p>
        </w:tc>
        <w:tc>
          <w:tcPr>
            <w:tcW w:w="3283" w:type="dxa"/>
            <w:tcBorders>
              <w:top w:val="single" w:sz="4" w:space="0" w:color="auto"/>
              <w:bottom w:val="single" w:sz="12" w:space="0" w:color="auto"/>
            </w:tcBorders>
            <w:vAlign w:val="bottom"/>
          </w:tcPr>
          <w:p w14:paraId="4E948803" w14:textId="77777777" w:rsidR="000F243D" w:rsidRPr="00976645" w:rsidRDefault="000F243D" w:rsidP="000F243D">
            <w:pPr>
              <w:keepNext/>
              <w:spacing w:before="81" w:after="81" w:line="160" w:lineRule="exact"/>
              <w:ind w:left="144" w:right="40"/>
              <w:rPr>
                <w:i/>
                <w:sz w:val="14"/>
              </w:rPr>
            </w:pPr>
            <w:r w:rsidRPr="00976645">
              <w:rPr>
                <w:i/>
                <w:sz w:val="14"/>
              </w:rPr>
              <w:t>2024 (actual)</w:t>
            </w:r>
          </w:p>
        </w:tc>
        <w:tc>
          <w:tcPr>
            <w:tcW w:w="3283" w:type="dxa"/>
            <w:tcBorders>
              <w:top w:val="single" w:sz="4" w:space="0" w:color="auto"/>
              <w:bottom w:val="single" w:sz="12" w:space="0" w:color="auto"/>
            </w:tcBorders>
            <w:vAlign w:val="bottom"/>
          </w:tcPr>
          <w:p w14:paraId="3332C0EB" w14:textId="77777777" w:rsidR="000F243D" w:rsidRPr="00976645" w:rsidRDefault="000F243D" w:rsidP="000F243D">
            <w:pPr>
              <w:keepNext/>
              <w:spacing w:before="81" w:after="81" w:line="160" w:lineRule="exact"/>
              <w:ind w:left="144" w:right="40"/>
              <w:rPr>
                <w:i/>
                <w:sz w:val="14"/>
              </w:rPr>
            </w:pPr>
            <w:r w:rsidRPr="00976645">
              <w:rPr>
                <w:i/>
                <w:sz w:val="14"/>
              </w:rPr>
              <w:t>2025 (actual)</w:t>
            </w:r>
          </w:p>
        </w:tc>
      </w:tr>
      <w:tr w:rsidR="000F243D" w:rsidRPr="00976645" w14:paraId="5136C1AC" w14:textId="77777777" w:rsidTr="000F243D">
        <w:trPr>
          <w:trHeight w:hRule="exact" w:val="115"/>
          <w:tblHeader/>
        </w:trPr>
        <w:tc>
          <w:tcPr>
            <w:tcW w:w="3283" w:type="dxa"/>
            <w:tcBorders>
              <w:top w:val="single" w:sz="12" w:space="0" w:color="auto"/>
            </w:tcBorders>
            <w:vAlign w:val="bottom"/>
          </w:tcPr>
          <w:p w14:paraId="306DF262" w14:textId="77777777" w:rsidR="000F243D" w:rsidRPr="00976645" w:rsidRDefault="000F243D" w:rsidP="000F243D">
            <w:pPr>
              <w:spacing w:before="40" w:after="120"/>
              <w:ind w:right="40"/>
            </w:pPr>
          </w:p>
        </w:tc>
        <w:tc>
          <w:tcPr>
            <w:tcW w:w="3283" w:type="dxa"/>
            <w:tcBorders>
              <w:top w:val="single" w:sz="12" w:space="0" w:color="auto"/>
            </w:tcBorders>
            <w:vAlign w:val="bottom"/>
          </w:tcPr>
          <w:p w14:paraId="04F87205" w14:textId="77777777" w:rsidR="000F243D" w:rsidRPr="00976645" w:rsidRDefault="000F243D" w:rsidP="000F243D">
            <w:pPr>
              <w:spacing w:before="40" w:after="120"/>
              <w:ind w:left="144" w:right="40"/>
            </w:pPr>
          </w:p>
        </w:tc>
        <w:tc>
          <w:tcPr>
            <w:tcW w:w="3283" w:type="dxa"/>
            <w:tcBorders>
              <w:top w:val="single" w:sz="12" w:space="0" w:color="auto"/>
            </w:tcBorders>
            <w:vAlign w:val="bottom"/>
          </w:tcPr>
          <w:p w14:paraId="4A3AEA2E" w14:textId="77777777" w:rsidR="000F243D" w:rsidRPr="00976645" w:rsidRDefault="000F243D" w:rsidP="000F243D">
            <w:pPr>
              <w:spacing w:before="40" w:after="120"/>
              <w:ind w:left="144" w:right="40"/>
            </w:pPr>
          </w:p>
        </w:tc>
      </w:tr>
      <w:tr w:rsidR="000F243D" w:rsidRPr="00976645" w14:paraId="27DA0E5F" w14:textId="77777777" w:rsidTr="000F243D">
        <w:tc>
          <w:tcPr>
            <w:tcW w:w="3283" w:type="dxa"/>
            <w:tcBorders>
              <w:bottom w:val="single" w:sz="12" w:space="0" w:color="auto"/>
            </w:tcBorders>
          </w:tcPr>
          <w:p w14:paraId="07CC8040" w14:textId="77777777" w:rsidR="000F243D" w:rsidRPr="00976645" w:rsidRDefault="000F243D" w:rsidP="000F243D">
            <w:pPr>
              <w:tabs>
                <w:tab w:val="left" w:pos="288"/>
                <w:tab w:val="left" w:pos="576"/>
                <w:tab w:val="left" w:pos="864"/>
                <w:tab w:val="left" w:pos="1152"/>
              </w:tabs>
              <w:spacing w:before="40" w:after="120"/>
              <w:ind w:right="40"/>
            </w:pPr>
            <w:r w:rsidRPr="00976645">
              <w:t>–</w:t>
            </w:r>
          </w:p>
        </w:tc>
        <w:tc>
          <w:tcPr>
            <w:tcW w:w="3283" w:type="dxa"/>
            <w:tcBorders>
              <w:bottom w:val="single" w:sz="12" w:space="0" w:color="auto"/>
            </w:tcBorders>
          </w:tcPr>
          <w:p w14:paraId="4B60D4B1" w14:textId="2447F7FE" w:rsidR="000F243D" w:rsidRPr="00976645" w:rsidRDefault="000F243D" w:rsidP="000F243D">
            <w:pPr>
              <w:tabs>
                <w:tab w:val="left" w:pos="288"/>
                <w:tab w:val="left" w:pos="576"/>
                <w:tab w:val="left" w:pos="864"/>
                <w:tab w:val="left" w:pos="1152"/>
              </w:tabs>
              <w:spacing w:before="40" w:after="120"/>
              <w:ind w:left="144" w:right="40"/>
            </w:pPr>
            <w:r w:rsidRPr="00976645">
              <w:t>Ethiopia formulated</w:t>
            </w:r>
            <w:r w:rsidR="00242D2A" w:rsidRPr="00976645">
              <w:t xml:space="preserve"> i</w:t>
            </w:r>
            <w:r w:rsidRPr="00976645">
              <w:t xml:space="preserve">ts African Continental Free Trade Area implementation strategy, in consultation with relevant stakeholders from the public and private sectors </w:t>
            </w:r>
          </w:p>
        </w:tc>
        <w:tc>
          <w:tcPr>
            <w:tcW w:w="3283" w:type="dxa"/>
            <w:tcBorders>
              <w:bottom w:val="single" w:sz="12" w:space="0" w:color="auto"/>
            </w:tcBorders>
          </w:tcPr>
          <w:p w14:paraId="345CD966" w14:textId="690CDB58" w:rsidR="000F243D" w:rsidRPr="00976645" w:rsidRDefault="000F243D" w:rsidP="004705FC">
            <w:pPr>
              <w:tabs>
                <w:tab w:val="left" w:pos="288"/>
                <w:tab w:val="left" w:pos="576"/>
                <w:tab w:val="left" w:pos="864"/>
                <w:tab w:val="left" w:pos="1152"/>
              </w:tabs>
              <w:spacing w:before="40" w:after="120"/>
              <w:ind w:left="144" w:right="40"/>
            </w:pPr>
            <w:r w:rsidRPr="00976645">
              <w:t xml:space="preserve">Ethiopia became better positioned to operationalize African Continental Free Trade Area commitments, reduce trade costs and progressively integrate into intra-African markets, supporting inclusive growth, job creation, and </w:t>
            </w:r>
            <w:r w:rsidRPr="004705FC">
              <w:t>structural transformation in line with</w:t>
            </w:r>
            <w:r w:rsidRPr="00976645">
              <w:t xml:space="preserve"> national development priorities and continental integration objectives</w:t>
            </w:r>
          </w:p>
          <w:p w14:paraId="5CCC620A" w14:textId="664D08F0" w:rsidR="000F243D" w:rsidRPr="00976645" w:rsidRDefault="000F243D" w:rsidP="000F243D">
            <w:pPr>
              <w:tabs>
                <w:tab w:val="left" w:pos="288"/>
                <w:tab w:val="left" w:pos="576"/>
                <w:tab w:val="left" w:pos="864"/>
                <w:tab w:val="left" w:pos="1152"/>
              </w:tabs>
              <w:spacing w:before="40" w:after="120"/>
              <w:ind w:left="144" w:right="40"/>
            </w:pPr>
            <w:r w:rsidRPr="00976645">
              <w:t xml:space="preserve">Ethiopia also launched its first duty-free exports under the African Continental Free Trade Area </w:t>
            </w:r>
          </w:p>
        </w:tc>
      </w:tr>
    </w:tbl>
    <w:p w14:paraId="7F24ABF3" w14:textId="77777777" w:rsidR="000B77DE" w:rsidRPr="00976645" w:rsidRDefault="000B77DE" w:rsidP="003B5E67">
      <w:pPr>
        <w:pStyle w:val="SingleTxt"/>
        <w:spacing w:after="0" w:line="100" w:lineRule="exact"/>
        <w:rPr>
          <w:sz w:val="10"/>
        </w:rPr>
      </w:pPr>
    </w:p>
    <w:p w14:paraId="3B083F26" w14:textId="77777777" w:rsidR="00512022" w:rsidRPr="00976645" w:rsidRDefault="00512022" w:rsidP="003B5E67">
      <w:pPr>
        <w:pStyle w:val="SingleTxt"/>
        <w:spacing w:after="0" w:line="100" w:lineRule="exact"/>
        <w:rPr>
          <w:sz w:val="10"/>
        </w:rPr>
      </w:pPr>
    </w:p>
    <w:p w14:paraId="235AF7C9" w14:textId="77777777" w:rsidR="00512022" w:rsidRPr="00976645" w:rsidRDefault="00512022" w:rsidP="003B5E67">
      <w:pPr>
        <w:pStyle w:val="SingleTxt"/>
        <w:spacing w:after="0" w:line="100" w:lineRule="exact"/>
        <w:rPr>
          <w:sz w:val="10"/>
        </w:rPr>
      </w:pPr>
    </w:p>
    <w:p w14:paraId="4CB2A730" w14:textId="77777777" w:rsidR="000B77DE" w:rsidRPr="00976645" w:rsidRDefault="000B77DE" w:rsidP="005120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Planned results for 2027</w:t>
      </w:r>
    </w:p>
    <w:p w14:paraId="7CC4AC9B" w14:textId="77777777" w:rsidR="000B77DE" w:rsidRPr="00976645" w:rsidRDefault="000B77DE" w:rsidP="003B5E67">
      <w:pPr>
        <w:pStyle w:val="SingleTxt"/>
        <w:spacing w:after="0" w:line="100" w:lineRule="exact"/>
        <w:ind w:right="43"/>
        <w:rPr>
          <w:sz w:val="10"/>
        </w:rPr>
      </w:pPr>
    </w:p>
    <w:p w14:paraId="77001023" w14:textId="77777777" w:rsidR="00512022" w:rsidRPr="00976645" w:rsidRDefault="00512022" w:rsidP="003B5E67">
      <w:pPr>
        <w:pStyle w:val="SingleTxt"/>
        <w:spacing w:after="0" w:line="100" w:lineRule="exact"/>
        <w:ind w:right="43"/>
        <w:rPr>
          <w:sz w:val="10"/>
        </w:rPr>
      </w:pPr>
    </w:p>
    <w:p w14:paraId="201EC426" w14:textId="5E701D02" w:rsidR="000B77DE" w:rsidRPr="00976645" w:rsidRDefault="000B77DE" w:rsidP="00512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Result 1: sustainable trade strategies to mitigate the impact of climate change</w:t>
      </w:r>
    </w:p>
    <w:p w14:paraId="5757B9CC" w14:textId="77777777" w:rsidR="000B77DE" w:rsidRPr="00976645" w:rsidRDefault="000B77DE" w:rsidP="003B5E67">
      <w:pPr>
        <w:pStyle w:val="SingleTxt"/>
        <w:spacing w:after="0" w:line="100" w:lineRule="exact"/>
        <w:ind w:right="43"/>
        <w:rPr>
          <w:sz w:val="10"/>
        </w:rPr>
      </w:pPr>
    </w:p>
    <w:p w14:paraId="5B7FB8B3" w14:textId="439325F0" w:rsidR="000B77DE" w:rsidRPr="00976645" w:rsidRDefault="00512022" w:rsidP="00512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r>
      <w:r w:rsidR="000B77DE" w:rsidRPr="00976645">
        <w:t>Programme performance in 2025 and target for 2027</w:t>
      </w:r>
    </w:p>
    <w:p w14:paraId="4DDD92F4" w14:textId="77777777" w:rsidR="000B77DE" w:rsidRPr="00976645" w:rsidRDefault="000B77DE" w:rsidP="003B5E67">
      <w:pPr>
        <w:pStyle w:val="SingleTxt"/>
        <w:spacing w:after="0" w:line="100" w:lineRule="exact"/>
        <w:rPr>
          <w:sz w:val="10"/>
        </w:rPr>
      </w:pPr>
    </w:p>
    <w:p w14:paraId="485B7202" w14:textId="1BD21500" w:rsidR="000B77DE" w:rsidRPr="00976645" w:rsidRDefault="00512022"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18.37</w:t>
      </w:r>
      <w:r w:rsidR="000B77DE" w:rsidRPr="00976645">
        <w:tab/>
        <w:t>The subprogramme’s work contributed to the development of sustainable trade strategies that include considerations related to climate change in five countries, which did not meet the planned target of five additional members of ECA adopting sustainable trade strategies that include considerations related to climate change. The target was not met due to the need for further data collection to finalize the strategies.</w:t>
      </w:r>
    </w:p>
    <w:p w14:paraId="42532A0E" w14:textId="36FDC082" w:rsidR="000B77DE" w:rsidRPr="00976645" w:rsidRDefault="00512022" w:rsidP="005120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18.38</w:t>
      </w:r>
      <w:r w:rsidR="000B77DE" w:rsidRPr="00976645">
        <w:tab/>
        <w:t>Progress towards the objective and the target for 2027 are presented in the performance measure below (see figure 18.II).</w:t>
      </w:r>
    </w:p>
    <w:p w14:paraId="3C354E2C" w14:textId="77777777" w:rsidR="00512022" w:rsidRPr="00976645" w:rsidRDefault="00512022"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814351" w14:textId="109B987B" w:rsidR="000B77DE" w:rsidRPr="00976645" w:rsidRDefault="000B77DE" w:rsidP="00512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Figure 18.II</w:t>
      </w:r>
    </w:p>
    <w:p w14:paraId="790020F0" w14:textId="77777777" w:rsidR="000B77DE" w:rsidRPr="00976645" w:rsidRDefault="000B77DE" w:rsidP="00512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976645">
        <w:t>Performance measure: number of members of ECA adopting sustainable trade strategies that include considerations related to climate change (cumulative)</w:t>
      </w:r>
    </w:p>
    <w:p w14:paraId="14FC7EF7" w14:textId="77777777" w:rsidR="000B77DE" w:rsidRPr="00976645" w:rsidRDefault="000B77DE"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8AA5B32" w14:textId="423A0EC9" w:rsidR="00512022" w:rsidRPr="00976645" w:rsidRDefault="00512022" w:rsidP="005120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6645">
        <w:rPr>
          <w:rFonts w:eastAsia="DengXian"/>
          <w:b/>
          <w:noProof/>
          <w:u w:val="single"/>
        </w:rPr>
        <w:drawing>
          <wp:anchor distT="0" distB="0" distL="114300" distR="114300" simplePos="0" relativeHeight="251658752" behindDoc="0" locked="0" layoutInCell="1" allowOverlap="1" wp14:anchorId="3FA36DBE" wp14:editId="2E2D7D2F">
            <wp:simplePos x="0" y="0"/>
            <wp:positionH relativeFrom="margin">
              <wp:posOffset>635</wp:posOffset>
            </wp:positionH>
            <wp:positionV relativeFrom="paragraph">
              <wp:posOffset>89535</wp:posOffset>
            </wp:positionV>
            <wp:extent cx="6198870" cy="2341245"/>
            <wp:effectExtent l="0" t="0" r="0" b="1905"/>
            <wp:wrapTopAndBottom/>
            <wp:docPr id="153089198" name="Chart 15308919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14:sizeRelH relativeFrom="page">
              <wp14:pctWidth>0</wp14:pctWidth>
            </wp14:sizeRelH>
            <wp14:sizeRelV relativeFrom="page">
              <wp14:pctHeight>0</wp14:pctHeight>
            </wp14:sizeRelV>
          </wp:anchor>
        </w:drawing>
      </w:r>
    </w:p>
    <w:p w14:paraId="359F933C" w14:textId="239A50A3" w:rsidR="000B77DE" w:rsidRPr="00976645" w:rsidRDefault="00512022" w:rsidP="00512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r>
      <w:r w:rsidR="000B77DE" w:rsidRPr="00976645">
        <w:t xml:space="preserve">Result 2: members of ECA adopt measures to de-risk investments in regional value chains and special economic zones </w:t>
      </w:r>
    </w:p>
    <w:p w14:paraId="45E045E7" w14:textId="77777777" w:rsidR="000B77DE" w:rsidRPr="00976645" w:rsidRDefault="000B77DE" w:rsidP="00512022">
      <w:pPr>
        <w:pStyle w:val="SingleTxt"/>
        <w:spacing w:after="0" w:line="120" w:lineRule="exact"/>
        <w:rPr>
          <w:sz w:val="10"/>
        </w:rPr>
      </w:pPr>
    </w:p>
    <w:p w14:paraId="47E69858" w14:textId="7075CC09" w:rsidR="000B77DE" w:rsidRPr="00976645" w:rsidRDefault="00512022" w:rsidP="00512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r>
      <w:r w:rsidR="000B77DE" w:rsidRPr="00976645">
        <w:t>Programme performance in 2025 and target for 2027</w:t>
      </w:r>
    </w:p>
    <w:p w14:paraId="746F313F" w14:textId="77777777" w:rsidR="000B77DE" w:rsidRPr="00976645" w:rsidRDefault="000B77DE" w:rsidP="00512022">
      <w:pPr>
        <w:pStyle w:val="SingleTxt"/>
        <w:spacing w:after="0" w:line="120" w:lineRule="exact"/>
        <w:rPr>
          <w:sz w:val="10"/>
        </w:rPr>
      </w:pPr>
    </w:p>
    <w:p w14:paraId="68C13073" w14:textId="5591BB63" w:rsidR="000B77DE" w:rsidRPr="00976645" w:rsidRDefault="00512022"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18.39</w:t>
      </w:r>
      <w:r w:rsidR="000B77DE" w:rsidRPr="00976645">
        <w:tab/>
        <w:t xml:space="preserve">The subprogramme’s work contributed to the development and validation of an evidence-based framework on standards and norms for successful special economic zones and regional value chains, which did not meet the planned target of two ECA member States adopting measures to de-risk investments in regional value chains and special economic zones. The target was not met because of the depth of the analytical work and focus on generating robust evidence and consensus-building among key stakeholders. </w:t>
      </w:r>
    </w:p>
    <w:p w14:paraId="2081DFB4" w14:textId="6F37C0BB" w:rsidR="000B77DE" w:rsidRPr="00976645" w:rsidRDefault="00512022" w:rsidP="005120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18.40</w:t>
      </w:r>
      <w:r w:rsidR="000B77DE" w:rsidRPr="00976645">
        <w:tab/>
        <w:t>Progress towards the objective and the target for 2027 are presented in the performance measure below (see figure 18.III).</w:t>
      </w:r>
    </w:p>
    <w:p w14:paraId="316FCF0A" w14:textId="77777777" w:rsidR="000B77DE" w:rsidRPr="00976645" w:rsidRDefault="000B77DE" w:rsidP="005120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667386" w14:textId="77777777" w:rsidR="000B77DE" w:rsidRPr="00976645" w:rsidRDefault="000B77DE" w:rsidP="00512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Figure 18.III</w:t>
      </w:r>
    </w:p>
    <w:p w14:paraId="5A6A9AB1" w14:textId="7D96B047" w:rsidR="000B77DE" w:rsidRPr="00976645" w:rsidRDefault="000B77DE" w:rsidP="00512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976645">
        <w:t>Performance measure: number of ECA member States adopting measures to de-risk investments in regional value chains and special economic zones (annual)</w:t>
      </w:r>
    </w:p>
    <w:p w14:paraId="46BD6F49" w14:textId="77777777" w:rsidR="000B77DE" w:rsidRPr="00976645" w:rsidRDefault="000B77DE" w:rsidP="005120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7BB6F6" w14:textId="02DB6EC2" w:rsidR="00512022" w:rsidRPr="00976645" w:rsidRDefault="00512022" w:rsidP="005120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6645">
        <w:rPr>
          <w:rFonts w:ascii="Aptos" w:eastAsia="DengXian" w:hAnsi="Aptos" w:cs="Arial"/>
          <w:b/>
          <w:noProof/>
          <w:u w:val="single"/>
        </w:rPr>
        <w:drawing>
          <wp:anchor distT="0" distB="0" distL="114300" distR="114300" simplePos="0" relativeHeight="251659776" behindDoc="0" locked="0" layoutInCell="1" allowOverlap="1" wp14:anchorId="614639AF" wp14:editId="2577F037">
            <wp:simplePos x="0" y="0"/>
            <wp:positionH relativeFrom="column">
              <wp:posOffset>1905</wp:posOffset>
            </wp:positionH>
            <wp:positionV relativeFrom="paragraph">
              <wp:posOffset>95250</wp:posOffset>
            </wp:positionV>
            <wp:extent cx="6247130" cy="2198370"/>
            <wp:effectExtent l="0" t="0" r="1270" b="0"/>
            <wp:wrapTopAndBottom/>
            <wp:docPr id="1180236844" name="Chart 11802368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14:sizeRelH relativeFrom="page">
              <wp14:pctWidth>0</wp14:pctWidth>
            </wp14:sizeRelH>
            <wp14:sizeRelV relativeFrom="page">
              <wp14:pctHeight>0</wp14:pctHeight>
            </wp14:sizeRelV>
          </wp:anchor>
        </w:drawing>
      </w:r>
    </w:p>
    <w:p w14:paraId="1F0D3593" w14:textId="22FDEF8B" w:rsidR="00512022" w:rsidRPr="00976645" w:rsidRDefault="00512022" w:rsidP="00E54A2F">
      <w:pPr>
        <w:pStyle w:val="SingleTxt"/>
        <w:spacing w:after="0" w:line="120" w:lineRule="exact"/>
        <w:rPr>
          <w:sz w:val="10"/>
        </w:rPr>
      </w:pPr>
    </w:p>
    <w:p w14:paraId="190E66D0" w14:textId="77777777" w:rsidR="00E54A2F" w:rsidRPr="00976645" w:rsidRDefault="00E54A2F" w:rsidP="00E54A2F">
      <w:pPr>
        <w:pStyle w:val="SingleTxt"/>
        <w:spacing w:after="0" w:line="120" w:lineRule="exact"/>
        <w:rPr>
          <w:sz w:val="10"/>
        </w:rPr>
      </w:pPr>
    </w:p>
    <w:p w14:paraId="6C632E71" w14:textId="77777777" w:rsidR="000B77DE" w:rsidRPr="00976645" w:rsidRDefault="000B77DE" w:rsidP="00E54A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Result 3: improved national policy and institutional environment for the private sector to participate in intra-African trade through the African Continental Free Trade Area</w:t>
      </w:r>
    </w:p>
    <w:p w14:paraId="33F9869C" w14:textId="77777777" w:rsidR="000B77DE" w:rsidRPr="00976645" w:rsidRDefault="000B77DE" w:rsidP="00E54A2F">
      <w:pPr>
        <w:pStyle w:val="SingleTxt"/>
        <w:spacing w:after="0" w:line="120" w:lineRule="exact"/>
        <w:rPr>
          <w:sz w:val="10"/>
        </w:rPr>
      </w:pPr>
    </w:p>
    <w:p w14:paraId="06ADD555" w14:textId="42771F88" w:rsidR="000B77DE" w:rsidRPr="00976645" w:rsidRDefault="00E54A2F" w:rsidP="00E54A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r>
      <w:r w:rsidR="000B77DE" w:rsidRPr="00976645">
        <w:t>Proposed programme plan for 2027</w:t>
      </w:r>
    </w:p>
    <w:p w14:paraId="55DDDC5E" w14:textId="77777777" w:rsidR="000B77DE" w:rsidRPr="00976645" w:rsidRDefault="000B77DE" w:rsidP="00E54A2F">
      <w:pPr>
        <w:pStyle w:val="SingleTxt"/>
        <w:spacing w:after="0" w:line="120" w:lineRule="exact"/>
        <w:rPr>
          <w:sz w:val="10"/>
        </w:rPr>
      </w:pPr>
    </w:p>
    <w:p w14:paraId="3B5BEEB8" w14:textId="286556EE" w:rsidR="000B77DE" w:rsidRPr="00976645" w:rsidRDefault="00E54A2F"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18.41</w:t>
      </w:r>
      <w:r w:rsidR="000B77DE" w:rsidRPr="00976645">
        <w:tab/>
        <w:t>Effective participation in the African Continental Free Trade Area and related trade reforms requires sustained institutional readiness and negotiation capacity at the national and regional levels. Although many member States and regional economic communities have made progress in aligning policies with African Continental Free Trade Area commitments, disparities persist in their ability to negotiate, articulate national and regional interests, and consistently operationalize agreed trade rules. These gaps affect the depth and effectiveness of participation in trade processes and limit the realization of integration gains.</w:t>
      </w:r>
    </w:p>
    <w:p w14:paraId="5C2ED164" w14:textId="77777777" w:rsidR="00E54A2F" w:rsidRPr="00976645" w:rsidRDefault="00E54A2F" w:rsidP="00E54A2F">
      <w:pPr>
        <w:pStyle w:val="SingleTxt"/>
        <w:spacing w:after="0" w:line="120" w:lineRule="exact"/>
        <w:rPr>
          <w:sz w:val="10"/>
        </w:rPr>
      </w:pPr>
    </w:p>
    <w:p w14:paraId="50E1EA40" w14:textId="77777777" w:rsidR="000B77DE" w:rsidRPr="00976645" w:rsidRDefault="000B77DE" w:rsidP="00E54A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Lessons learned and planned change</w:t>
      </w:r>
    </w:p>
    <w:p w14:paraId="72E18724" w14:textId="77777777" w:rsidR="00E54A2F" w:rsidRPr="00976645" w:rsidRDefault="00E54A2F" w:rsidP="00E54A2F">
      <w:pPr>
        <w:pStyle w:val="SingleTxt"/>
        <w:spacing w:after="0" w:line="120" w:lineRule="exact"/>
        <w:rPr>
          <w:sz w:val="10"/>
        </w:rPr>
      </w:pPr>
    </w:p>
    <w:p w14:paraId="05E47830" w14:textId="0609CC17" w:rsidR="000B77DE" w:rsidRPr="00976645" w:rsidRDefault="00E54A2F"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18.42</w:t>
      </w:r>
      <w:r w:rsidR="000B77DE" w:rsidRPr="00976645">
        <w:tab/>
        <w:t xml:space="preserve">The lesson for the subprogramme was that, while analytical products, policy frameworks and regional-level engagements remain essential, their impact on observable change was greatest when complemented by more targeted, country-level and regional economic community-specific approaches. In applying the lesson, the subprogramme will place greater emphasis on approaches tailored to the institutional readiness of beneficiaries, with increased focus on country- and regional economic community-level application of trade rules, negotiation scenarios and operational decision-making. Building on progress achieved in previous periods, the subprogramme will support members of ECA by increasing awareness of African Continental Free Trade Area provisions and providing tailored technical assistance towards institutional alignment with the African Continental Free Trade Area and strengthening policy frameworks through practical step-by-step trade guides. </w:t>
      </w:r>
    </w:p>
    <w:p w14:paraId="28E3823C" w14:textId="77777777" w:rsidR="000B77DE" w:rsidRPr="00976645" w:rsidRDefault="000B77DE" w:rsidP="00E54A2F">
      <w:pPr>
        <w:pStyle w:val="SingleTxt"/>
        <w:spacing w:after="0" w:line="120" w:lineRule="exact"/>
        <w:rPr>
          <w:sz w:val="10"/>
        </w:rPr>
      </w:pPr>
    </w:p>
    <w:p w14:paraId="3B080580" w14:textId="0E3E24F0" w:rsidR="000B77DE" w:rsidRPr="00976645" w:rsidRDefault="00E54A2F"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18.43</w:t>
      </w:r>
      <w:r w:rsidR="000B77DE" w:rsidRPr="00976645">
        <w:tab/>
      </w:r>
      <w:r w:rsidR="000B77DE" w:rsidRPr="00DC7363">
        <w:rPr>
          <w:spacing w:val="0"/>
          <w:w w:val="100"/>
        </w:rPr>
        <w:t>Expected progress towards the objective is presented in the performance measure below (see figure</w:t>
      </w:r>
      <w:r w:rsidR="008B7B58" w:rsidRPr="00DC7363">
        <w:rPr>
          <w:spacing w:val="0"/>
          <w:w w:val="100"/>
        </w:rPr>
        <w:t xml:space="preserve"> </w:t>
      </w:r>
      <w:r w:rsidR="000B77DE" w:rsidRPr="00DC7363">
        <w:rPr>
          <w:spacing w:val="0"/>
          <w:w w:val="100"/>
        </w:rPr>
        <w:t>18.IV).</w:t>
      </w:r>
    </w:p>
    <w:p w14:paraId="3DC7C0D7" w14:textId="77777777" w:rsidR="000B77DE" w:rsidRPr="00976645" w:rsidRDefault="000B77DE" w:rsidP="00E54A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3DBA91" w14:textId="77777777" w:rsidR="000B77DE" w:rsidRPr="00976645" w:rsidRDefault="000B77DE" w:rsidP="00E54A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Figure 18.IV</w:t>
      </w:r>
    </w:p>
    <w:p w14:paraId="622B2AEF" w14:textId="77777777" w:rsidR="000B77DE" w:rsidRPr="00976645" w:rsidRDefault="000B77DE" w:rsidP="00E54A2F">
      <w:pPr>
        <w:pStyle w:val="H23"/>
        <w:ind w:right="490"/>
      </w:pPr>
      <w:r w:rsidRPr="00976645">
        <w:t>Performance measure: number of members of ECA deploying African Continental Free Trade Area step-by-step guides to support private sector traders (cumulative)</w:t>
      </w:r>
    </w:p>
    <w:p w14:paraId="2D1AFFFF" w14:textId="77777777" w:rsidR="000B77DE" w:rsidRPr="00976645" w:rsidRDefault="000B77DE" w:rsidP="00E54A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EDBA18" w14:textId="76CF1566" w:rsidR="00E54A2F" w:rsidRPr="00976645" w:rsidRDefault="00E54A2F" w:rsidP="00E54A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6645">
        <w:rPr>
          <w:rFonts w:eastAsia="Aptos"/>
          <w:noProof/>
          <w:color w:val="000000"/>
          <w:kern w:val="14"/>
          <w:szCs w:val="20"/>
          <w:shd w:val="clear" w:color="auto" w:fill="E6E6E6"/>
          <w:lang w:eastAsia="en-GB"/>
        </w:rPr>
        <w:drawing>
          <wp:anchor distT="0" distB="0" distL="114300" distR="114300" simplePos="0" relativeHeight="251660800" behindDoc="0" locked="0" layoutInCell="1" allowOverlap="1" wp14:anchorId="142DF13C" wp14:editId="2E238D30">
            <wp:simplePos x="0" y="0"/>
            <wp:positionH relativeFrom="column">
              <wp:posOffset>1905</wp:posOffset>
            </wp:positionH>
            <wp:positionV relativeFrom="paragraph">
              <wp:posOffset>96520</wp:posOffset>
            </wp:positionV>
            <wp:extent cx="6254115" cy="2251075"/>
            <wp:effectExtent l="0" t="0" r="0" b="0"/>
            <wp:wrapTopAndBottom/>
            <wp:docPr id="1117570610" name="Chart 1117570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14:sizeRelH relativeFrom="page">
              <wp14:pctWidth>0</wp14:pctWidth>
            </wp14:sizeRelH>
            <wp14:sizeRelV relativeFrom="page">
              <wp14:pctHeight>0</wp14:pctHeight>
            </wp14:sizeRelV>
          </wp:anchor>
        </w:drawing>
      </w:r>
    </w:p>
    <w:p w14:paraId="0FF4DD1F" w14:textId="41A1C9FF" w:rsidR="00E54A2F" w:rsidRPr="00976645" w:rsidRDefault="00E54A2F" w:rsidP="00DC7363">
      <w:pPr>
        <w:pStyle w:val="SingleTxt"/>
        <w:spacing w:after="0" w:line="100" w:lineRule="exact"/>
        <w:rPr>
          <w:sz w:val="10"/>
        </w:rPr>
      </w:pPr>
    </w:p>
    <w:p w14:paraId="1260FEE1" w14:textId="77777777" w:rsidR="00E54A2F" w:rsidRPr="00976645" w:rsidRDefault="00E54A2F" w:rsidP="00DC7363">
      <w:pPr>
        <w:pStyle w:val="SingleTxt"/>
        <w:spacing w:after="0" w:line="100" w:lineRule="exact"/>
        <w:rPr>
          <w:sz w:val="10"/>
        </w:rPr>
      </w:pPr>
    </w:p>
    <w:p w14:paraId="6C89A53E" w14:textId="77777777" w:rsidR="00E54A2F" w:rsidRPr="00976645" w:rsidRDefault="00E54A2F" w:rsidP="00DC7363">
      <w:pPr>
        <w:pStyle w:val="SingleTxt"/>
        <w:spacing w:after="0" w:line="100" w:lineRule="exact"/>
        <w:rPr>
          <w:sz w:val="10"/>
        </w:rPr>
      </w:pPr>
    </w:p>
    <w:p w14:paraId="287E9825" w14:textId="77777777" w:rsidR="000B77DE" w:rsidRPr="00976645" w:rsidRDefault="000B77DE" w:rsidP="00E54A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Deliverables</w:t>
      </w:r>
    </w:p>
    <w:p w14:paraId="1B9F7F50" w14:textId="77777777" w:rsidR="000B77DE" w:rsidRPr="00976645" w:rsidRDefault="000B77DE" w:rsidP="00DC7363">
      <w:pPr>
        <w:pStyle w:val="SingleTxt"/>
        <w:spacing w:after="0" w:line="100" w:lineRule="exact"/>
        <w:rPr>
          <w:sz w:val="10"/>
        </w:rPr>
      </w:pPr>
    </w:p>
    <w:p w14:paraId="22DE16E2" w14:textId="77777777" w:rsidR="00E54A2F" w:rsidRPr="00976645" w:rsidRDefault="00E54A2F" w:rsidP="00DC7363">
      <w:pPr>
        <w:pStyle w:val="SingleTxt"/>
        <w:spacing w:after="0" w:line="100" w:lineRule="exact"/>
        <w:rPr>
          <w:sz w:val="10"/>
        </w:rPr>
      </w:pPr>
    </w:p>
    <w:p w14:paraId="4FF7BE24" w14:textId="3CEBC91B" w:rsidR="000B77DE" w:rsidRPr="00976645" w:rsidRDefault="00E54A2F"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18.44</w:t>
      </w:r>
      <w:r w:rsidR="000B77DE" w:rsidRPr="00976645">
        <w:tab/>
        <w:t>Table 18.7 lists all deliverables of the subprogramme.</w:t>
      </w:r>
    </w:p>
    <w:p w14:paraId="6E463CE6" w14:textId="77777777" w:rsidR="000B77DE" w:rsidRPr="00976645" w:rsidRDefault="000B77DE"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9B2AE2" w14:textId="77777777" w:rsidR="000B77DE" w:rsidRPr="00976645" w:rsidRDefault="000B77DE" w:rsidP="00233A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18.7</w:t>
      </w:r>
    </w:p>
    <w:p w14:paraId="36C8E629" w14:textId="45808FCF" w:rsidR="000B77DE" w:rsidRPr="00976645" w:rsidRDefault="000B77DE" w:rsidP="00233A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Subprogramme 2: deliverables for the period 2025–2027, by category and subcategory</w:t>
      </w:r>
    </w:p>
    <w:p w14:paraId="5432865D" w14:textId="77777777" w:rsidR="000B77DE" w:rsidRPr="00976645" w:rsidRDefault="000B77DE"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2E8BBB" w14:textId="77777777" w:rsidR="00E54A2F" w:rsidRPr="00976645" w:rsidRDefault="00E54A2F"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E54A2F" w:rsidRPr="00976645" w14:paraId="6B0D8495" w14:textId="77777777" w:rsidTr="002C5A1B">
        <w:trPr>
          <w:tblHeader/>
        </w:trPr>
        <w:tc>
          <w:tcPr>
            <w:tcW w:w="7020" w:type="dxa"/>
            <w:tcBorders>
              <w:top w:val="single" w:sz="4" w:space="0" w:color="auto"/>
              <w:bottom w:val="single" w:sz="12" w:space="0" w:color="auto"/>
            </w:tcBorders>
            <w:vAlign w:val="bottom"/>
          </w:tcPr>
          <w:p w14:paraId="71FC87DD" w14:textId="77777777" w:rsidR="00E54A2F" w:rsidRPr="00976645" w:rsidRDefault="00E54A2F" w:rsidP="00E54A2F">
            <w:pPr>
              <w:spacing w:before="81" w:after="81" w:line="160" w:lineRule="exact"/>
              <w:ind w:right="40"/>
              <w:rPr>
                <w:i/>
                <w:sz w:val="14"/>
              </w:rPr>
            </w:pPr>
            <w:r w:rsidRPr="00976645">
              <w:rPr>
                <w:i/>
                <w:sz w:val="14"/>
              </w:rPr>
              <w:t>Category and subcategory</w:t>
            </w:r>
          </w:p>
        </w:tc>
        <w:tc>
          <w:tcPr>
            <w:tcW w:w="707" w:type="dxa"/>
            <w:tcBorders>
              <w:top w:val="single" w:sz="4" w:space="0" w:color="auto"/>
              <w:bottom w:val="single" w:sz="12" w:space="0" w:color="auto"/>
            </w:tcBorders>
            <w:vAlign w:val="bottom"/>
          </w:tcPr>
          <w:p w14:paraId="7FF5182D" w14:textId="77777777" w:rsidR="00E54A2F" w:rsidRPr="00976645" w:rsidRDefault="00E54A2F" w:rsidP="00E54A2F">
            <w:pPr>
              <w:spacing w:before="81" w:after="81" w:line="160" w:lineRule="exact"/>
              <w:ind w:left="72" w:right="43"/>
              <w:jc w:val="right"/>
              <w:rPr>
                <w:i/>
                <w:sz w:val="14"/>
              </w:rPr>
            </w:pPr>
            <w:r w:rsidRPr="00976645">
              <w:rPr>
                <w:i/>
                <w:sz w:val="14"/>
              </w:rPr>
              <w:t>2025 planned</w:t>
            </w:r>
          </w:p>
        </w:tc>
        <w:tc>
          <w:tcPr>
            <w:tcW w:w="708" w:type="dxa"/>
            <w:tcBorders>
              <w:top w:val="single" w:sz="4" w:space="0" w:color="auto"/>
              <w:bottom w:val="single" w:sz="12" w:space="0" w:color="auto"/>
            </w:tcBorders>
            <w:vAlign w:val="bottom"/>
          </w:tcPr>
          <w:p w14:paraId="78AD6FF4" w14:textId="77777777" w:rsidR="00E54A2F" w:rsidRPr="00976645" w:rsidRDefault="00E54A2F" w:rsidP="00E54A2F">
            <w:pPr>
              <w:spacing w:before="81" w:after="81" w:line="160" w:lineRule="exact"/>
              <w:ind w:left="72" w:right="43"/>
              <w:jc w:val="right"/>
              <w:rPr>
                <w:i/>
                <w:sz w:val="14"/>
              </w:rPr>
            </w:pPr>
            <w:r w:rsidRPr="00976645">
              <w:rPr>
                <w:i/>
                <w:sz w:val="14"/>
              </w:rPr>
              <w:t>2025 actual</w:t>
            </w:r>
          </w:p>
        </w:tc>
        <w:tc>
          <w:tcPr>
            <w:tcW w:w="707" w:type="dxa"/>
            <w:tcBorders>
              <w:top w:val="single" w:sz="4" w:space="0" w:color="auto"/>
              <w:bottom w:val="single" w:sz="12" w:space="0" w:color="auto"/>
            </w:tcBorders>
            <w:vAlign w:val="bottom"/>
          </w:tcPr>
          <w:p w14:paraId="30ACDC5A" w14:textId="77777777" w:rsidR="00E54A2F" w:rsidRPr="00976645" w:rsidRDefault="00E54A2F" w:rsidP="00E54A2F">
            <w:pPr>
              <w:spacing w:before="81" w:after="81" w:line="160" w:lineRule="exact"/>
              <w:ind w:left="72" w:right="43"/>
              <w:jc w:val="right"/>
              <w:rPr>
                <w:i/>
                <w:sz w:val="14"/>
              </w:rPr>
            </w:pPr>
            <w:r w:rsidRPr="00976645">
              <w:rPr>
                <w:i/>
                <w:sz w:val="14"/>
              </w:rPr>
              <w:t>2026 planned</w:t>
            </w:r>
          </w:p>
        </w:tc>
        <w:tc>
          <w:tcPr>
            <w:tcW w:w="708" w:type="dxa"/>
            <w:tcBorders>
              <w:top w:val="single" w:sz="4" w:space="0" w:color="auto"/>
              <w:bottom w:val="single" w:sz="12" w:space="0" w:color="auto"/>
            </w:tcBorders>
            <w:vAlign w:val="bottom"/>
          </w:tcPr>
          <w:p w14:paraId="728E3425" w14:textId="77777777" w:rsidR="00E54A2F" w:rsidRPr="00976645" w:rsidRDefault="00E54A2F" w:rsidP="00E54A2F">
            <w:pPr>
              <w:spacing w:before="81" w:after="81" w:line="160" w:lineRule="exact"/>
              <w:ind w:left="72" w:right="43"/>
              <w:jc w:val="right"/>
              <w:rPr>
                <w:i/>
                <w:sz w:val="14"/>
              </w:rPr>
            </w:pPr>
            <w:r w:rsidRPr="00976645">
              <w:rPr>
                <w:i/>
                <w:sz w:val="14"/>
              </w:rPr>
              <w:t>2027 planned</w:t>
            </w:r>
          </w:p>
        </w:tc>
      </w:tr>
      <w:tr w:rsidR="00E54A2F" w:rsidRPr="00976645" w14:paraId="23E86C23" w14:textId="77777777" w:rsidTr="002C5A1B">
        <w:trPr>
          <w:trHeight w:hRule="exact" w:val="115"/>
          <w:tblHeader/>
        </w:trPr>
        <w:tc>
          <w:tcPr>
            <w:tcW w:w="7020" w:type="dxa"/>
            <w:tcBorders>
              <w:top w:val="single" w:sz="12" w:space="0" w:color="auto"/>
            </w:tcBorders>
            <w:vAlign w:val="bottom"/>
          </w:tcPr>
          <w:p w14:paraId="00328748" w14:textId="77777777" w:rsidR="00E54A2F" w:rsidRPr="00976645" w:rsidRDefault="00E54A2F" w:rsidP="00E54A2F">
            <w:pPr>
              <w:spacing w:before="40" w:after="40" w:line="210" w:lineRule="exact"/>
              <w:ind w:right="40"/>
              <w:rPr>
                <w:sz w:val="17"/>
              </w:rPr>
            </w:pPr>
          </w:p>
        </w:tc>
        <w:tc>
          <w:tcPr>
            <w:tcW w:w="707" w:type="dxa"/>
            <w:tcBorders>
              <w:top w:val="single" w:sz="12" w:space="0" w:color="auto"/>
            </w:tcBorders>
            <w:vAlign w:val="bottom"/>
          </w:tcPr>
          <w:p w14:paraId="2D7C8B7B" w14:textId="77777777" w:rsidR="00E54A2F" w:rsidRPr="00976645" w:rsidRDefault="00E54A2F" w:rsidP="00E54A2F">
            <w:pPr>
              <w:spacing w:before="40" w:after="40" w:line="210" w:lineRule="exact"/>
              <w:ind w:left="72" w:right="43"/>
              <w:jc w:val="right"/>
              <w:rPr>
                <w:sz w:val="17"/>
              </w:rPr>
            </w:pPr>
          </w:p>
        </w:tc>
        <w:tc>
          <w:tcPr>
            <w:tcW w:w="708" w:type="dxa"/>
            <w:tcBorders>
              <w:top w:val="single" w:sz="12" w:space="0" w:color="auto"/>
            </w:tcBorders>
            <w:vAlign w:val="bottom"/>
          </w:tcPr>
          <w:p w14:paraId="1DFFBB9D" w14:textId="77777777" w:rsidR="00E54A2F" w:rsidRPr="00976645" w:rsidRDefault="00E54A2F" w:rsidP="00E54A2F">
            <w:pPr>
              <w:spacing w:before="40" w:after="40" w:line="210" w:lineRule="exact"/>
              <w:ind w:left="72" w:right="43"/>
              <w:jc w:val="right"/>
              <w:rPr>
                <w:sz w:val="17"/>
              </w:rPr>
            </w:pPr>
          </w:p>
        </w:tc>
        <w:tc>
          <w:tcPr>
            <w:tcW w:w="707" w:type="dxa"/>
            <w:tcBorders>
              <w:top w:val="single" w:sz="12" w:space="0" w:color="auto"/>
            </w:tcBorders>
            <w:vAlign w:val="bottom"/>
          </w:tcPr>
          <w:p w14:paraId="76CD344C" w14:textId="77777777" w:rsidR="00E54A2F" w:rsidRPr="00976645" w:rsidRDefault="00E54A2F" w:rsidP="00E54A2F">
            <w:pPr>
              <w:spacing w:before="40" w:after="40" w:line="210" w:lineRule="exact"/>
              <w:ind w:left="72" w:right="43"/>
              <w:jc w:val="right"/>
              <w:rPr>
                <w:sz w:val="17"/>
              </w:rPr>
            </w:pPr>
          </w:p>
        </w:tc>
        <w:tc>
          <w:tcPr>
            <w:tcW w:w="708" w:type="dxa"/>
            <w:tcBorders>
              <w:top w:val="single" w:sz="12" w:space="0" w:color="auto"/>
            </w:tcBorders>
            <w:vAlign w:val="bottom"/>
          </w:tcPr>
          <w:p w14:paraId="395C45A4" w14:textId="77777777" w:rsidR="00E54A2F" w:rsidRPr="00976645" w:rsidRDefault="00E54A2F" w:rsidP="00E54A2F">
            <w:pPr>
              <w:spacing w:before="40" w:after="40" w:line="210" w:lineRule="exact"/>
              <w:ind w:left="72" w:right="43"/>
              <w:jc w:val="right"/>
              <w:rPr>
                <w:sz w:val="17"/>
              </w:rPr>
            </w:pPr>
          </w:p>
        </w:tc>
      </w:tr>
      <w:tr w:rsidR="00E54A2F" w:rsidRPr="00976645" w14:paraId="550C5524" w14:textId="77777777" w:rsidTr="002C5A1B">
        <w:tc>
          <w:tcPr>
            <w:tcW w:w="7020" w:type="dxa"/>
            <w:vAlign w:val="bottom"/>
          </w:tcPr>
          <w:p w14:paraId="00A42917" w14:textId="2F40892A" w:rsidR="00E54A2F" w:rsidRPr="00976645" w:rsidRDefault="00E54A2F" w:rsidP="003B5E67">
            <w:pPr>
              <w:tabs>
                <w:tab w:val="left" w:pos="288"/>
                <w:tab w:val="left" w:pos="576"/>
                <w:tab w:val="left" w:pos="864"/>
                <w:tab w:val="left" w:pos="1152"/>
              </w:tabs>
              <w:spacing w:before="40" w:after="40" w:line="200" w:lineRule="exact"/>
              <w:ind w:right="40"/>
              <w:rPr>
                <w:b/>
                <w:bCs/>
                <w:sz w:val="17"/>
              </w:rPr>
            </w:pPr>
            <w:r w:rsidRPr="00976645">
              <w:rPr>
                <w:b/>
                <w:bCs/>
                <w:sz w:val="17"/>
              </w:rPr>
              <w:t>A.</w:t>
            </w:r>
            <w:r w:rsidR="002C5A1B" w:rsidRPr="00976645">
              <w:rPr>
                <w:b/>
                <w:bCs/>
                <w:sz w:val="17"/>
              </w:rPr>
              <w:tab/>
            </w:r>
            <w:r w:rsidRPr="00976645">
              <w:rPr>
                <w:b/>
                <w:bCs/>
                <w:sz w:val="17"/>
              </w:rPr>
              <w:t>Facilitation of the intergovernmental process and expert bodies</w:t>
            </w:r>
          </w:p>
        </w:tc>
        <w:tc>
          <w:tcPr>
            <w:tcW w:w="707" w:type="dxa"/>
            <w:vAlign w:val="bottom"/>
          </w:tcPr>
          <w:p w14:paraId="34C90CA1"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8" w:type="dxa"/>
            <w:vAlign w:val="bottom"/>
          </w:tcPr>
          <w:p w14:paraId="1FF65BF3"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7" w:type="dxa"/>
            <w:vAlign w:val="bottom"/>
          </w:tcPr>
          <w:p w14:paraId="493247FD"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8" w:type="dxa"/>
            <w:vAlign w:val="bottom"/>
          </w:tcPr>
          <w:p w14:paraId="29009AC7"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r>
      <w:tr w:rsidR="00E54A2F" w:rsidRPr="00976645" w14:paraId="298547D5" w14:textId="77777777" w:rsidTr="002C5A1B">
        <w:tc>
          <w:tcPr>
            <w:tcW w:w="7020" w:type="dxa"/>
            <w:vAlign w:val="bottom"/>
          </w:tcPr>
          <w:p w14:paraId="552B18F3" w14:textId="59DAD6EA"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b/>
                <w:bCs/>
                <w:sz w:val="17"/>
              </w:rPr>
              <w:tab/>
            </w:r>
            <w:r w:rsidR="00E54A2F" w:rsidRPr="00976645">
              <w:rPr>
                <w:b/>
                <w:bCs/>
                <w:sz w:val="17"/>
              </w:rPr>
              <w:t>Parliamentary documentation</w:t>
            </w:r>
            <w:r w:rsidR="00E54A2F" w:rsidRPr="00976645">
              <w:rPr>
                <w:sz w:val="17"/>
              </w:rPr>
              <w:t xml:space="preserve"> (number of documents)</w:t>
            </w:r>
          </w:p>
        </w:tc>
        <w:tc>
          <w:tcPr>
            <w:tcW w:w="707" w:type="dxa"/>
            <w:vAlign w:val="bottom"/>
          </w:tcPr>
          <w:p w14:paraId="7168F811"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708" w:type="dxa"/>
            <w:vAlign w:val="bottom"/>
          </w:tcPr>
          <w:p w14:paraId="6301A38D"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707" w:type="dxa"/>
            <w:vAlign w:val="bottom"/>
          </w:tcPr>
          <w:p w14:paraId="50EC5055"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708" w:type="dxa"/>
            <w:vAlign w:val="bottom"/>
          </w:tcPr>
          <w:p w14:paraId="14D2AD3D"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w:t>
            </w:r>
          </w:p>
        </w:tc>
      </w:tr>
      <w:tr w:rsidR="00E54A2F" w:rsidRPr="00976645" w14:paraId="3162DC45" w14:textId="77777777" w:rsidTr="002C5A1B">
        <w:tc>
          <w:tcPr>
            <w:tcW w:w="7020" w:type="dxa"/>
            <w:vAlign w:val="bottom"/>
          </w:tcPr>
          <w:p w14:paraId="79217ED5" w14:textId="60C7EB7E" w:rsidR="00E54A2F" w:rsidRPr="00976645" w:rsidRDefault="002C5A1B"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E54A2F" w:rsidRPr="00976645">
              <w:rPr>
                <w:sz w:val="17"/>
              </w:rPr>
              <w:t>1.</w:t>
            </w:r>
            <w:r w:rsidRPr="00976645">
              <w:rPr>
                <w:sz w:val="17"/>
              </w:rPr>
              <w:tab/>
            </w:r>
            <w:r w:rsidR="00E54A2F" w:rsidRPr="00976645">
              <w:rPr>
                <w:sz w:val="17"/>
              </w:rPr>
              <w:t xml:space="preserve">Report for the Committee on Private Sector Development, Regional Integration, Trade, Infrastructure, Industry and Technology </w:t>
            </w:r>
          </w:p>
        </w:tc>
        <w:tc>
          <w:tcPr>
            <w:tcW w:w="707" w:type="dxa"/>
            <w:vAlign w:val="bottom"/>
          </w:tcPr>
          <w:p w14:paraId="150BA406"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7AA02A5B"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6D85DD64"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438B3ABE"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31FCC94B" w14:textId="77777777" w:rsidTr="002C5A1B">
        <w:tc>
          <w:tcPr>
            <w:tcW w:w="7020" w:type="dxa"/>
            <w:vAlign w:val="bottom"/>
          </w:tcPr>
          <w:p w14:paraId="38A923F3" w14:textId="17061DA6" w:rsidR="00E54A2F" w:rsidRPr="00976645" w:rsidRDefault="002C5A1B"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E54A2F" w:rsidRPr="00976645">
              <w:rPr>
                <w:sz w:val="17"/>
              </w:rPr>
              <w:t>2.</w:t>
            </w:r>
            <w:r w:rsidRPr="00976645">
              <w:rPr>
                <w:sz w:val="17"/>
              </w:rPr>
              <w:tab/>
            </w:r>
            <w:r w:rsidR="00E54A2F" w:rsidRPr="00976645">
              <w:rPr>
                <w:sz w:val="17"/>
              </w:rPr>
              <w:t>Report on the status of implementation of the Awaza Programme of Action for Landlocked Developing Countries for the Decade 2024–2034 for the Conference of African Ministers of Finance, Planning and Economic Development and updates on the status of international and intra-African trade for the Committee on Private Sector Development, Regional Integration, Trade, Infrastructure, Industry and Technology</w:t>
            </w:r>
          </w:p>
        </w:tc>
        <w:tc>
          <w:tcPr>
            <w:tcW w:w="707" w:type="dxa"/>
            <w:vAlign w:val="bottom"/>
          </w:tcPr>
          <w:p w14:paraId="4BD4F5CC"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43E668C1"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794D7F30"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2D1554CB"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E54A2F" w:rsidRPr="00976645" w14:paraId="5DEA8780" w14:textId="77777777" w:rsidTr="002C5A1B">
        <w:tc>
          <w:tcPr>
            <w:tcW w:w="7020" w:type="dxa"/>
            <w:vAlign w:val="bottom"/>
          </w:tcPr>
          <w:p w14:paraId="49C30D19" w14:textId="60AC222C"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b/>
                <w:bCs/>
                <w:sz w:val="17"/>
              </w:rPr>
              <w:tab/>
            </w:r>
            <w:r w:rsidR="00E54A2F" w:rsidRPr="00976645">
              <w:rPr>
                <w:b/>
                <w:bCs/>
                <w:sz w:val="17"/>
              </w:rPr>
              <w:t>Substantive services for meetings</w:t>
            </w:r>
            <w:r w:rsidR="00E54A2F" w:rsidRPr="00976645">
              <w:rPr>
                <w:sz w:val="17"/>
              </w:rPr>
              <w:t xml:space="preserve"> (number of three-hour meetings)</w:t>
            </w:r>
          </w:p>
        </w:tc>
        <w:tc>
          <w:tcPr>
            <w:tcW w:w="707" w:type="dxa"/>
            <w:vAlign w:val="bottom"/>
          </w:tcPr>
          <w:p w14:paraId="5ADA6387"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3</w:t>
            </w:r>
          </w:p>
        </w:tc>
        <w:tc>
          <w:tcPr>
            <w:tcW w:w="708" w:type="dxa"/>
            <w:vAlign w:val="bottom"/>
          </w:tcPr>
          <w:p w14:paraId="07291E05"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3</w:t>
            </w:r>
          </w:p>
        </w:tc>
        <w:tc>
          <w:tcPr>
            <w:tcW w:w="707" w:type="dxa"/>
            <w:vAlign w:val="bottom"/>
          </w:tcPr>
          <w:p w14:paraId="4F714F7A"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w:t>
            </w:r>
          </w:p>
        </w:tc>
        <w:tc>
          <w:tcPr>
            <w:tcW w:w="708" w:type="dxa"/>
            <w:vAlign w:val="bottom"/>
          </w:tcPr>
          <w:p w14:paraId="4902D4DC"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3</w:t>
            </w:r>
          </w:p>
        </w:tc>
      </w:tr>
      <w:tr w:rsidR="00E54A2F" w:rsidRPr="00976645" w14:paraId="1C248FCC" w14:textId="77777777" w:rsidTr="002C5A1B">
        <w:tc>
          <w:tcPr>
            <w:tcW w:w="7020" w:type="dxa"/>
            <w:vAlign w:val="bottom"/>
          </w:tcPr>
          <w:p w14:paraId="095D2C98" w14:textId="333C9609" w:rsidR="00E54A2F" w:rsidRPr="00976645" w:rsidRDefault="002C5A1B"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E54A2F" w:rsidRPr="00976645">
              <w:rPr>
                <w:sz w:val="17"/>
              </w:rPr>
              <w:t>3.</w:t>
            </w:r>
            <w:r w:rsidRPr="00976645">
              <w:rPr>
                <w:sz w:val="17"/>
              </w:rPr>
              <w:tab/>
            </w:r>
            <w:r w:rsidR="00E54A2F" w:rsidRPr="00976645">
              <w:rPr>
                <w:sz w:val="17"/>
              </w:rPr>
              <w:t xml:space="preserve">Meetings of the Committee on Private Sector Development, Regional Integration, Trade, Infrastructure, Industry and Technology </w:t>
            </w:r>
          </w:p>
        </w:tc>
        <w:tc>
          <w:tcPr>
            <w:tcW w:w="707" w:type="dxa"/>
            <w:vAlign w:val="bottom"/>
          </w:tcPr>
          <w:p w14:paraId="568476B2"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708" w:type="dxa"/>
            <w:vAlign w:val="bottom"/>
          </w:tcPr>
          <w:p w14:paraId="32CA5C56"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707" w:type="dxa"/>
            <w:vAlign w:val="bottom"/>
          </w:tcPr>
          <w:p w14:paraId="184528A2"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708" w:type="dxa"/>
            <w:vAlign w:val="bottom"/>
          </w:tcPr>
          <w:p w14:paraId="30349D14"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r>
      <w:tr w:rsidR="00E54A2F" w:rsidRPr="00976645" w14:paraId="696D7DB8" w14:textId="77777777" w:rsidTr="002C5A1B">
        <w:tc>
          <w:tcPr>
            <w:tcW w:w="7020" w:type="dxa"/>
            <w:vAlign w:val="bottom"/>
          </w:tcPr>
          <w:p w14:paraId="41AD3FC7" w14:textId="36549A1B" w:rsidR="00E54A2F" w:rsidRPr="00976645" w:rsidRDefault="00E54A2F" w:rsidP="003B5E67">
            <w:pPr>
              <w:tabs>
                <w:tab w:val="left" w:pos="288"/>
                <w:tab w:val="left" w:pos="576"/>
                <w:tab w:val="left" w:pos="864"/>
                <w:tab w:val="left" w:pos="1152"/>
              </w:tabs>
              <w:spacing w:before="40" w:after="40" w:line="200" w:lineRule="exact"/>
              <w:ind w:right="40"/>
              <w:rPr>
                <w:b/>
                <w:bCs/>
                <w:sz w:val="17"/>
              </w:rPr>
            </w:pPr>
            <w:r w:rsidRPr="00976645">
              <w:rPr>
                <w:b/>
                <w:bCs/>
                <w:sz w:val="17"/>
              </w:rPr>
              <w:t>B.</w:t>
            </w:r>
            <w:r w:rsidR="002C5A1B" w:rsidRPr="00976645">
              <w:rPr>
                <w:b/>
                <w:bCs/>
                <w:sz w:val="17"/>
              </w:rPr>
              <w:tab/>
            </w:r>
            <w:r w:rsidRPr="00976645">
              <w:rPr>
                <w:b/>
                <w:bCs/>
                <w:sz w:val="17"/>
              </w:rPr>
              <w:t>Generation and transfer of knowledge</w:t>
            </w:r>
          </w:p>
        </w:tc>
        <w:tc>
          <w:tcPr>
            <w:tcW w:w="707" w:type="dxa"/>
            <w:vAlign w:val="bottom"/>
          </w:tcPr>
          <w:p w14:paraId="2E7497C0"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8" w:type="dxa"/>
            <w:vAlign w:val="bottom"/>
          </w:tcPr>
          <w:p w14:paraId="49EE6E27"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7" w:type="dxa"/>
            <w:vAlign w:val="bottom"/>
          </w:tcPr>
          <w:p w14:paraId="5B0499FE"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8" w:type="dxa"/>
            <w:vAlign w:val="bottom"/>
          </w:tcPr>
          <w:p w14:paraId="5A949E95"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r>
      <w:tr w:rsidR="00E54A2F" w:rsidRPr="00976645" w14:paraId="29B41596" w14:textId="77777777" w:rsidTr="002C5A1B">
        <w:tc>
          <w:tcPr>
            <w:tcW w:w="7020" w:type="dxa"/>
            <w:vAlign w:val="bottom"/>
          </w:tcPr>
          <w:p w14:paraId="287CF455" w14:textId="66A8D88B"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b/>
                <w:bCs/>
                <w:sz w:val="17"/>
              </w:rPr>
              <w:tab/>
            </w:r>
            <w:r w:rsidR="00E54A2F" w:rsidRPr="00976645">
              <w:rPr>
                <w:b/>
                <w:bCs/>
                <w:sz w:val="17"/>
              </w:rPr>
              <w:t>Field and technical cooperation projects</w:t>
            </w:r>
            <w:r w:rsidR="00E54A2F" w:rsidRPr="00976645">
              <w:rPr>
                <w:sz w:val="17"/>
              </w:rPr>
              <w:t xml:space="preserve"> (number of projects)</w:t>
            </w:r>
          </w:p>
        </w:tc>
        <w:tc>
          <w:tcPr>
            <w:tcW w:w="707" w:type="dxa"/>
            <w:vAlign w:val="bottom"/>
          </w:tcPr>
          <w:p w14:paraId="5CB6175A"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4</w:t>
            </w:r>
          </w:p>
        </w:tc>
        <w:tc>
          <w:tcPr>
            <w:tcW w:w="708" w:type="dxa"/>
            <w:vAlign w:val="bottom"/>
          </w:tcPr>
          <w:p w14:paraId="50AAB38F"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5</w:t>
            </w:r>
          </w:p>
        </w:tc>
        <w:tc>
          <w:tcPr>
            <w:tcW w:w="707" w:type="dxa"/>
            <w:vAlign w:val="bottom"/>
          </w:tcPr>
          <w:p w14:paraId="3FB742F3"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6</w:t>
            </w:r>
          </w:p>
        </w:tc>
        <w:tc>
          <w:tcPr>
            <w:tcW w:w="708" w:type="dxa"/>
            <w:vAlign w:val="bottom"/>
          </w:tcPr>
          <w:p w14:paraId="7490417C"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4</w:t>
            </w:r>
          </w:p>
        </w:tc>
      </w:tr>
      <w:tr w:rsidR="00E54A2F" w:rsidRPr="00976645" w14:paraId="4C8BEF02" w14:textId="77777777" w:rsidTr="002C5A1B">
        <w:tc>
          <w:tcPr>
            <w:tcW w:w="7020" w:type="dxa"/>
            <w:vAlign w:val="bottom"/>
          </w:tcPr>
          <w:p w14:paraId="7CACDB2E" w14:textId="65C262E5" w:rsidR="00E54A2F" w:rsidRPr="00976645" w:rsidRDefault="002C5A1B"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E54A2F" w:rsidRPr="00976645">
              <w:rPr>
                <w:sz w:val="17"/>
              </w:rPr>
              <w:t>4.</w:t>
            </w:r>
            <w:r w:rsidRPr="00976645">
              <w:rPr>
                <w:sz w:val="17"/>
              </w:rPr>
              <w:tab/>
            </w:r>
            <w:r w:rsidR="00E54A2F" w:rsidRPr="00976645">
              <w:rPr>
                <w:sz w:val="17"/>
              </w:rPr>
              <w:t xml:space="preserve">On boosting intra-African trade by enhancing the capacity of members of ECA and regional economic communities to increase the African share of international trade </w:t>
            </w:r>
          </w:p>
        </w:tc>
        <w:tc>
          <w:tcPr>
            <w:tcW w:w="707" w:type="dxa"/>
            <w:vAlign w:val="bottom"/>
          </w:tcPr>
          <w:p w14:paraId="0E615CB0"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482D91D8"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1740F75E"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325E9A34"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E54A2F" w:rsidRPr="00976645" w14:paraId="023EDFE1" w14:textId="77777777" w:rsidTr="002C5A1B">
        <w:tc>
          <w:tcPr>
            <w:tcW w:w="7020" w:type="dxa"/>
            <w:vAlign w:val="bottom"/>
          </w:tcPr>
          <w:p w14:paraId="2F5D0D33" w14:textId="063D1F86" w:rsidR="00E54A2F" w:rsidRPr="00976645" w:rsidRDefault="002C5A1B"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E54A2F" w:rsidRPr="00976645">
              <w:rPr>
                <w:sz w:val="17"/>
              </w:rPr>
              <w:t>5.</w:t>
            </w:r>
            <w:r w:rsidRPr="00976645">
              <w:rPr>
                <w:sz w:val="17"/>
              </w:rPr>
              <w:tab/>
            </w:r>
            <w:r w:rsidR="00E54A2F" w:rsidRPr="00976645">
              <w:rPr>
                <w:sz w:val="17"/>
              </w:rPr>
              <w:t>Fellowship programme for enhancing the capacity of young African scholars in the areas of industrialization, investment, regional integration, trade and markets</w:t>
            </w:r>
          </w:p>
        </w:tc>
        <w:tc>
          <w:tcPr>
            <w:tcW w:w="707" w:type="dxa"/>
            <w:vAlign w:val="bottom"/>
          </w:tcPr>
          <w:p w14:paraId="1FD01F77"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0E53EC14"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4494788F"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0EE1CFC2"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7AE84A0C" w14:textId="77777777" w:rsidTr="002C5A1B">
        <w:tc>
          <w:tcPr>
            <w:tcW w:w="7020" w:type="dxa"/>
            <w:vAlign w:val="bottom"/>
          </w:tcPr>
          <w:p w14:paraId="411F5F27" w14:textId="7B0A4982"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sz w:val="17"/>
              </w:rPr>
              <w:tab/>
            </w:r>
            <w:r w:rsidR="00E54A2F" w:rsidRPr="00976645">
              <w:rPr>
                <w:sz w:val="17"/>
              </w:rPr>
              <w:t>6.</w:t>
            </w:r>
            <w:r w:rsidRPr="00976645">
              <w:rPr>
                <w:sz w:val="17"/>
              </w:rPr>
              <w:tab/>
            </w:r>
            <w:r w:rsidR="00E54A2F" w:rsidRPr="00976645">
              <w:rPr>
                <w:sz w:val="17"/>
              </w:rPr>
              <w:t>On the trade model</w:t>
            </w:r>
          </w:p>
        </w:tc>
        <w:tc>
          <w:tcPr>
            <w:tcW w:w="707" w:type="dxa"/>
            <w:vAlign w:val="bottom"/>
          </w:tcPr>
          <w:p w14:paraId="6B923FA6"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64A0A409"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01C1DA4B"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04E02DBD"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3B82B0CB" w14:textId="77777777" w:rsidTr="002C5A1B">
        <w:tc>
          <w:tcPr>
            <w:tcW w:w="7020" w:type="dxa"/>
            <w:vAlign w:val="bottom"/>
          </w:tcPr>
          <w:p w14:paraId="3C6D9B58" w14:textId="73AB3C1E" w:rsidR="00E54A2F" w:rsidRPr="00976645" w:rsidRDefault="002C5A1B"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E54A2F" w:rsidRPr="00976645">
              <w:rPr>
                <w:sz w:val="17"/>
              </w:rPr>
              <w:t>7.</w:t>
            </w:r>
            <w:r w:rsidRPr="00976645">
              <w:rPr>
                <w:sz w:val="17"/>
              </w:rPr>
              <w:tab/>
            </w:r>
            <w:r w:rsidR="00E54A2F" w:rsidRPr="00976645">
              <w:rPr>
                <w:sz w:val="17"/>
              </w:rPr>
              <w:t>On operationalization of the Agreement Establishing the African Continental Free Trade Area: strategic interventions in investment, services competition policy, digitalization, regional trade and integration</w:t>
            </w:r>
          </w:p>
        </w:tc>
        <w:tc>
          <w:tcPr>
            <w:tcW w:w="707" w:type="dxa"/>
            <w:vAlign w:val="bottom"/>
          </w:tcPr>
          <w:p w14:paraId="53ED4D45"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51BA22C9"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6CD5673D"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708" w:type="dxa"/>
            <w:vAlign w:val="bottom"/>
          </w:tcPr>
          <w:p w14:paraId="51E6706B"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4BB17856" w14:textId="77777777" w:rsidTr="002C5A1B">
        <w:tc>
          <w:tcPr>
            <w:tcW w:w="7020" w:type="dxa"/>
            <w:vAlign w:val="bottom"/>
          </w:tcPr>
          <w:p w14:paraId="1FC52075" w14:textId="077D335E" w:rsidR="00E54A2F" w:rsidRPr="00976645" w:rsidRDefault="002C5A1B"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E54A2F" w:rsidRPr="00976645">
              <w:rPr>
                <w:sz w:val="17"/>
              </w:rPr>
              <w:t>8.</w:t>
            </w:r>
            <w:r w:rsidRPr="00976645">
              <w:rPr>
                <w:sz w:val="17"/>
              </w:rPr>
              <w:tab/>
            </w:r>
            <w:r w:rsidR="00E54A2F" w:rsidRPr="00976645">
              <w:rPr>
                <w:sz w:val="17"/>
              </w:rPr>
              <w:t>On de-risking investment in Africa towards catalysing intra-African trade, sustainable industrialization and economic diversification</w:t>
            </w:r>
          </w:p>
        </w:tc>
        <w:tc>
          <w:tcPr>
            <w:tcW w:w="707" w:type="dxa"/>
            <w:vAlign w:val="bottom"/>
          </w:tcPr>
          <w:p w14:paraId="687AF1A2"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708" w:type="dxa"/>
            <w:vAlign w:val="bottom"/>
          </w:tcPr>
          <w:p w14:paraId="4F94B87B"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17761E5A"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708" w:type="dxa"/>
            <w:vAlign w:val="bottom"/>
          </w:tcPr>
          <w:p w14:paraId="29772A1B"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4C5875DC" w14:textId="77777777" w:rsidTr="002C5A1B">
        <w:tc>
          <w:tcPr>
            <w:tcW w:w="7020" w:type="dxa"/>
            <w:vAlign w:val="bottom"/>
          </w:tcPr>
          <w:p w14:paraId="72626065" w14:textId="692864A1"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b/>
                <w:bCs/>
                <w:sz w:val="17"/>
              </w:rPr>
              <w:tab/>
            </w:r>
            <w:r w:rsidR="00E54A2F" w:rsidRPr="00976645">
              <w:rPr>
                <w:b/>
                <w:bCs/>
                <w:sz w:val="17"/>
              </w:rPr>
              <w:t>Seminars, workshops and training events</w:t>
            </w:r>
            <w:r w:rsidR="00E54A2F" w:rsidRPr="00976645">
              <w:rPr>
                <w:sz w:val="17"/>
              </w:rPr>
              <w:t xml:space="preserve"> (number of days)</w:t>
            </w:r>
          </w:p>
        </w:tc>
        <w:tc>
          <w:tcPr>
            <w:tcW w:w="707" w:type="dxa"/>
            <w:vAlign w:val="bottom"/>
          </w:tcPr>
          <w:p w14:paraId="4318E4C6"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10</w:t>
            </w:r>
          </w:p>
        </w:tc>
        <w:tc>
          <w:tcPr>
            <w:tcW w:w="708" w:type="dxa"/>
            <w:vAlign w:val="bottom"/>
          </w:tcPr>
          <w:p w14:paraId="2D0D50EE"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10</w:t>
            </w:r>
          </w:p>
        </w:tc>
        <w:tc>
          <w:tcPr>
            <w:tcW w:w="707" w:type="dxa"/>
            <w:vAlign w:val="bottom"/>
          </w:tcPr>
          <w:p w14:paraId="72E67B7F"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10</w:t>
            </w:r>
          </w:p>
        </w:tc>
        <w:tc>
          <w:tcPr>
            <w:tcW w:w="708" w:type="dxa"/>
            <w:vAlign w:val="bottom"/>
          </w:tcPr>
          <w:p w14:paraId="0F1CAA74"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10</w:t>
            </w:r>
          </w:p>
        </w:tc>
      </w:tr>
      <w:tr w:rsidR="00E54A2F" w:rsidRPr="00976645" w14:paraId="5DAC062F" w14:textId="77777777" w:rsidTr="002C5A1B">
        <w:tc>
          <w:tcPr>
            <w:tcW w:w="7020" w:type="dxa"/>
            <w:vAlign w:val="bottom"/>
          </w:tcPr>
          <w:p w14:paraId="78AE4F50" w14:textId="74D26B4E" w:rsidR="00E54A2F" w:rsidRPr="00976645" w:rsidRDefault="002C5A1B"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E54A2F" w:rsidRPr="00976645">
              <w:rPr>
                <w:sz w:val="17"/>
              </w:rPr>
              <w:t>9.</w:t>
            </w:r>
            <w:r w:rsidRPr="00976645">
              <w:rPr>
                <w:sz w:val="17"/>
              </w:rPr>
              <w:tab/>
            </w:r>
            <w:r w:rsidR="00E54A2F" w:rsidRPr="00976645">
              <w:rPr>
                <w:sz w:val="17"/>
              </w:rPr>
              <w:t xml:space="preserve">Training events on trade economics, regional integration and capacity-building for trade policy and structural transformation, aid for trade, basic and intermediate trade modelling and advanced trade modelling </w:t>
            </w:r>
          </w:p>
        </w:tc>
        <w:tc>
          <w:tcPr>
            <w:tcW w:w="707" w:type="dxa"/>
            <w:vAlign w:val="bottom"/>
          </w:tcPr>
          <w:p w14:paraId="52259A76"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10</w:t>
            </w:r>
          </w:p>
        </w:tc>
        <w:tc>
          <w:tcPr>
            <w:tcW w:w="708" w:type="dxa"/>
            <w:vAlign w:val="bottom"/>
          </w:tcPr>
          <w:p w14:paraId="07A37803"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10</w:t>
            </w:r>
          </w:p>
        </w:tc>
        <w:tc>
          <w:tcPr>
            <w:tcW w:w="707" w:type="dxa"/>
            <w:vAlign w:val="bottom"/>
          </w:tcPr>
          <w:p w14:paraId="253FC815"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10</w:t>
            </w:r>
          </w:p>
        </w:tc>
        <w:tc>
          <w:tcPr>
            <w:tcW w:w="708" w:type="dxa"/>
            <w:vAlign w:val="bottom"/>
          </w:tcPr>
          <w:p w14:paraId="1AEBA1ED"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 xml:space="preserve">10 </w:t>
            </w:r>
          </w:p>
        </w:tc>
      </w:tr>
      <w:tr w:rsidR="00E54A2F" w:rsidRPr="00976645" w14:paraId="653D3F16" w14:textId="77777777" w:rsidTr="002C5A1B">
        <w:tc>
          <w:tcPr>
            <w:tcW w:w="7020" w:type="dxa"/>
            <w:vAlign w:val="bottom"/>
          </w:tcPr>
          <w:p w14:paraId="2B7611F1" w14:textId="476B74DD"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b/>
                <w:bCs/>
                <w:sz w:val="17"/>
              </w:rPr>
              <w:tab/>
            </w:r>
            <w:r w:rsidR="00E54A2F" w:rsidRPr="00976645">
              <w:rPr>
                <w:b/>
                <w:bCs/>
                <w:sz w:val="17"/>
              </w:rPr>
              <w:t>Publications</w:t>
            </w:r>
            <w:r w:rsidR="00E54A2F" w:rsidRPr="00976645">
              <w:rPr>
                <w:sz w:val="17"/>
              </w:rPr>
              <w:t xml:space="preserve"> (number of publications)</w:t>
            </w:r>
          </w:p>
        </w:tc>
        <w:tc>
          <w:tcPr>
            <w:tcW w:w="707" w:type="dxa"/>
            <w:vAlign w:val="bottom"/>
          </w:tcPr>
          <w:p w14:paraId="6B9B0E5C"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708" w:type="dxa"/>
            <w:vAlign w:val="bottom"/>
          </w:tcPr>
          <w:p w14:paraId="3682C806"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707" w:type="dxa"/>
            <w:vAlign w:val="bottom"/>
          </w:tcPr>
          <w:p w14:paraId="52405789"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708" w:type="dxa"/>
            <w:vAlign w:val="bottom"/>
          </w:tcPr>
          <w:p w14:paraId="096AF5F2"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r>
      <w:tr w:rsidR="00E54A2F" w:rsidRPr="00976645" w14:paraId="6EE3E546" w14:textId="77777777" w:rsidTr="002C5A1B">
        <w:tc>
          <w:tcPr>
            <w:tcW w:w="7020" w:type="dxa"/>
            <w:vAlign w:val="bottom"/>
          </w:tcPr>
          <w:p w14:paraId="79AA2899" w14:textId="624FBB00" w:rsidR="00E54A2F" w:rsidRPr="00976645" w:rsidRDefault="002C5A1B" w:rsidP="003B5E67">
            <w:pPr>
              <w:tabs>
                <w:tab w:val="left" w:pos="288"/>
                <w:tab w:val="left" w:pos="576"/>
                <w:tab w:val="left" w:pos="864"/>
                <w:tab w:val="left" w:pos="1152"/>
              </w:tabs>
              <w:spacing w:before="40" w:after="40" w:line="200" w:lineRule="exact"/>
              <w:ind w:left="576" w:right="40" w:hanging="576"/>
              <w:rPr>
                <w:sz w:val="17"/>
              </w:rPr>
            </w:pPr>
            <w:r w:rsidRPr="00976645">
              <w:rPr>
                <w:sz w:val="17"/>
              </w:rPr>
              <w:tab/>
            </w:r>
            <w:r w:rsidR="00E54A2F" w:rsidRPr="00976645">
              <w:rPr>
                <w:sz w:val="17"/>
              </w:rPr>
              <w:t>10.</w:t>
            </w:r>
            <w:r w:rsidRPr="00976645">
              <w:rPr>
                <w:sz w:val="17"/>
              </w:rPr>
              <w:tab/>
            </w:r>
            <w:r w:rsidR="00E54A2F" w:rsidRPr="00976645">
              <w:rPr>
                <w:sz w:val="17"/>
              </w:rPr>
              <w:t>Topical issue report on the second phase of the African Continental Free Trade Area negotiations</w:t>
            </w:r>
          </w:p>
        </w:tc>
        <w:tc>
          <w:tcPr>
            <w:tcW w:w="707" w:type="dxa"/>
            <w:vAlign w:val="bottom"/>
          </w:tcPr>
          <w:p w14:paraId="0FE46E38"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49651EE7"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707" w:type="dxa"/>
            <w:vAlign w:val="bottom"/>
          </w:tcPr>
          <w:p w14:paraId="475F6579"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31C4BFD4"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46ABA4BE" w14:textId="77777777" w:rsidTr="002C5A1B">
        <w:tc>
          <w:tcPr>
            <w:tcW w:w="7020" w:type="dxa"/>
            <w:vAlign w:val="bottom"/>
          </w:tcPr>
          <w:p w14:paraId="37DF8F17" w14:textId="6D48C8A6"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sz w:val="17"/>
              </w:rPr>
              <w:tab/>
            </w:r>
            <w:r w:rsidR="00E54A2F" w:rsidRPr="00976645">
              <w:rPr>
                <w:sz w:val="17"/>
              </w:rPr>
              <w:t>11.</w:t>
            </w:r>
            <w:r w:rsidRPr="00976645">
              <w:rPr>
                <w:sz w:val="17"/>
              </w:rPr>
              <w:tab/>
            </w:r>
            <w:r w:rsidR="00E54A2F" w:rsidRPr="00976645">
              <w:rPr>
                <w:sz w:val="17"/>
              </w:rPr>
              <w:t>On assessing regional integration in Africa</w:t>
            </w:r>
          </w:p>
        </w:tc>
        <w:tc>
          <w:tcPr>
            <w:tcW w:w="707" w:type="dxa"/>
            <w:vAlign w:val="bottom"/>
          </w:tcPr>
          <w:p w14:paraId="1681251F"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708" w:type="dxa"/>
            <w:vAlign w:val="bottom"/>
          </w:tcPr>
          <w:p w14:paraId="7379DFD7"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258D232F"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708" w:type="dxa"/>
            <w:vAlign w:val="bottom"/>
          </w:tcPr>
          <w:p w14:paraId="328B8117"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580A73BC" w14:textId="77777777" w:rsidTr="002C5A1B">
        <w:tc>
          <w:tcPr>
            <w:tcW w:w="7020" w:type="dxa"/>
            <w:vAlign w:val="bottom"/>
          </w:tcPr>
          <w:p w14:paraId="41DBEE95" w14:textId="57F2C05A"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sz w:val="17"/>
              </w:rPr>
              <w:tab/>
            </w:r>
            <w:r w:rsidR="00E54A2F" w:rsidRPr="00976645">
              <w:rPr>
                <w:sz w:val="17"/>
              </w:rPr>
              <w:t>12.</w:t>
            </w:r>
            <w:r w:rsidRPr="00976645">
              <w:rPr>
                <w:sz w:val="17"/>
              </w:rPr>
              <w:tab/>
            </w:r>
            <w:r w:rsidR="00E54A2F" w:rsidRPr="00976645">
              <w:rPr>
                <w:sz w:val="17"/>
              </w:rPr>
              <w:t>On revisiting policy, legislation and institutions for industrial development in Africa</w:t>
            </w:r>
          </w:p>
        </w:tc>
        <w:tc>
          <w:tcPr>
            <w:tcW w:w="707" w:type="dxa"/>
            <w:vAlign w:val="bottom"/>
          </w:tcPr>
          <w:p w14:paraId="2D5C90A3"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53259421"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63B0AACD"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0B955B22"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E54A2F" w:rsidRPr="00976645" w14:paraId="6AAC8EDE" w14:textId="77777777" w:rsidTr="002C5A1B">
        <w:tc>
          <w:tcPr>
            <w:tcW w:w="7020" w:type="dxa"/>
            <w:vAlign w:val="bottom"/>
          </w:tcPr>
          <w:p w14:paraId="2406E39E" w14:textId="16CA2E70"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b/>
                <w:bCs/>
                <w:sz w:val="17"/>
              </w:rPr>
              <w:tab/>
            </w:r>
            <w:r w:rsidR="00E54A2F" w:rsidRPr="00976645">
              <w:rPr>
                <w:b/>
                <w:bCs/>
                <w:sz w:val="17"/>
              </w:rPr>
              <w:t>Technical materials</w:t>
            </w:r>
            <w:r w:rsidR="00E54A2F" w:rsidRPr="00976645">
              <w:rPr>
                <w:sz w:val="17"/>
              </w:rPr>
              <w:t xml:space="preserve"> (number of materials)</w:t>
            </w:r>
          </w:p>
        </w:tc>
        <w:tc>
          <w:tcPr>
            <w:tcW w:w="707" w:type="dxa"/>
            <w:vAlign w:val="bottom"/>
          </w:tcPr>
          <w:p w14:paraId="3756E297" w14:textId="73156805"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11</w:t>
            </w:r>
          </w:p>
        </w:tc>
        <w:tc>
          <w:tcPr>
            <w:tcW w:w="708" w:type="dxa"/>
            <w:vAlign w:val="bottom"/>
          </w:tcPr>
          <w:p w14:paraId="1B3F8B8E" w14:textId="17448FAA"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11</w:t>
            </w:r>
          </w:p>
        </w:tc>
        <w:tc>
          <w:tcPr>
            <w:tcW w:w="707" w:type="dxa"/>
            <w:vAlign w:val="bottom"/>
          </w:tcPr>
          <w:p w14:paraId="6FD9921C" w14:textId="3C482C5F"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10</w:t>
            </w:r>
          </w:p>
        </w:tc>
        <w:tc>
          <w:tcPr>
            <w:tcW w:w="708" w:type="dxa"/>
            <w:vAlign w:val="bottom"/>
          </w:tcPr>
          <w:p w14:paraId="08C73FF9" w14:textId="37DB1A85" w:rsidR="00E54A2F" w:rsidRPr="00976645" w:rsidRDefault="00E54A2F" w:rsidP="003B5E67">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3</w:t>
            </w:r>
          </w:p>
        </w:tc>
      </w:tr>
      <w:tr w:rsidR="00E54A2F" w:rsidRPr="00976645" w14:paraId="583F5C5F" w14:textId="77777777" w:rsidTr="002C5A1B">
        <w:tc>
          <w:tcPr>
            <w:tcW w:w="7020" w:type="dxa"/>
            <w:vAlign w:val="bottom"/>
          </w:tcPr>
          <w:p w14:paraId="78F1DD18" w14:textId="3A6E3241"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sz w:val="17"/>
              </w:rPr>
              <w:tab/>
            </w:r>
            <w:r w:rsidR="00E54A2F" w:rsidRPr="00976645">
              <w:rPr>
                <w:sz w:val="17"/>
              </w:rPr>
              <w:t>13.</w:t>
            </w:r>
            <w:r w:rsidRPr="00976645">
              <w:rPr>
                <w:sz w:val="17"/>
              </w:rPr>
              <w:tab/>
            </w:r>
            <w:r w:rsidR="00E54A2F" w:rsidRPr="00976645">
              <w:rPr>
                <w:sz w:val="17"/>
              </w:rPr>
              <w:t>On investments</w:t>
            </w:r>
          </w:p>
        </w:tc>
        <w:tc>
          <w:tcPr>
            <w:tcW w:w="707" w:type="dxa"/>
            <w:vAlign w:val="bottom"/>
          </w:tcPr>
          <w:p w14:paraId="71BBEAFC"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708" w:type="dxa"/>
            <w:vAlign w:val="bottom"/>
          </w:tcPr>
          <w:p w14:paraId="5132BCC2"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707" w:type="dxa"/>
            <w:vAlign w:val="bottom"/>
          </w:tcPr>
          <w:p w14:paraId="22803805"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708" w:type="dxa"/>
            <w:vAlign w:val="bottom"/>
          </w:tcPr>
          <w:p w14:paraId="2BF1CD9E"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72F9E308" w14:textId="77777777" w:rsidTr="002C5A1B">
        <w:tc>
          <w:tcPr>
            <w:tcW w:w="7020" w:type="dxa"/>
            <w:vAlign w:val="bottom"/>
          </w:tcPr>
          <w:p w14:paraId="11C7825B" w14:textId="57E6FCE5"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sz w:val="17"/>
              </w:rPr>
              <w:tab/>
            </w:r>
            <w:r w:rsidR="00E54A2F" w:rsidRPr="00976645">
              <w:rPr>
                <w:sz w:val="17"/>
              </w:rPr>
              <w:t>14.</w:t>
            </w:r>
            <w:r w:rsidRPr="00976645">
              <w:rPr>
                <w:sz w:val="17"/>
              </w:rPr>
              <w:tab/>
            </w:r>
            <w:r w:rsidR="00E54A2F" w:rsidRPr="00976645">
              <w:rPr>
                <w:sz w:val="17"/>
              </w:rPr>
              <w:t>On topical international and intraregional trade issues</w:t>
            </w:r>
          </w:p>
        </w:tc>
        <w:tc>
          <w:tcPr>
            <w:tcW w:w="707" w:type="dxa"/>
            <w:vAlign w:val="bottom"/>
          </w:tcPr>
          <w:p w14:paraId="2DE0885E"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5</w:t>
            </w:r>
          </w:p>
        </w:tc>
        <w:tc>
          <w:tcPr>
            <w:tcW w:w="708" w:type="dxa"/>
            <w:vAlign w:val="bottom"/>
          </w:tcPr>
          <w:p w14:paraId="19DC578A"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5</w:t>
            </w:r>
          </w:p>
        </w:tc>
        <w:tc>
          <w:tcPr>
            <w:tcW w:w="707" w:type="dxa"/>
            <w:vAlign w:val="bottom"/>
          </w:tcPr>
          <w:p w14:paraId="3517175C"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5</w:t>
            </w:r>
          </w:p>
        </w:tc>
        <w:tc>
          <w:tcPr>
            <w:tcW w:w="708" w:type="dxa"/>
            <w:vAlign w:val="bottom"/>
          </w:tcPr>
          <w:p w14:paraId="51E7F02C"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26B4F162" w14:textId="77777777" w:rsidTr="002C5A1B">
        <w:tc>
          <w:tcPr>
            <w:tcW w:w="7020" w:type="dxa"/>
            <w:vAlign w:val="bottom"/>
          </w:tcPr>
          <w:p w14:paraId="7787A4C9" w14:textId="0E89E218"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sz w:val="17"/>
              </w:rPr>
              <w:tab/>
            </w:r>
            <w:r w:rsidR="00E54A2F" w:rsidRPr="00976645">
              <w:rPr>
                <w:sz w:val="17"/>
              </w:rPr>
              <w:t>15.</w:t>
            </w:r>
            <w:r w:rsidRPr="00976645">
              <w:rPr>
                <w:sz w:val="17"/>
              </w:rPr>
              <w:tab/>
            </w:r>
            <w:r w:rsidR="00E54A2F" w:rsidRPr="00976645">
              <w:rPr>
                <w:sz w:val="17"/>
              </w:rPr>
              <w:t xml:space="preserve">On the African Union integration agenda </w:t>
            </w:r>
          </w:p>
        </w:tc>
        <w:tc>
          <w:tcPr>
            <w:tcW w:w="707" w:type="dxa"/>
            <w:vAlign w:val="bottom"/>
          </w:tcPr>
          <w:p w14:paraId="29C9AF07"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394C6AB2"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7" w:type="dxa"/>
            <w:vAlign w:val="bottom"/>
          </w:tcPr>
          <w:p w14:paraId="43A60F9F"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54B22240"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E54A2F" w:rsidRPr="00976645" w14:paraId="05754256" w14:textId="77777777" w:rsidTr="002C5A1B">
        <w:tc>
          <w:tcPr>
            <w:tcW w:w="7020" w:type="dxa"/>
            <w:vAlign w:val="bottom"/>
          </w:tcPr>
          <w:p w14:paraId="069D1313" w14:textId="323E7CFD" w:rsidR="00E54A2F" w:rsidRPr="00976645" w:rsidRDefault="002C5A1B" w:rsidP="003B5E67">
            <w:pPr>
              <w:tabs>
                <w:tab w:val="left" w:pos="288"/>
                <w:tab w:val="left" w:pos="576"/>
                <w:tab w:val="left" w:pos="864"/>
                <w:tab w:val="left" w:pos="1152"/>
              </w:tabs>
              <w:spacing w:before="40" w:after="40" w:line="200" w:lineRule="exact"/>
              <w:ind w:right="40"/>
              <w:rPr>
                <w:sz w:val="17"/>
              </w:rPr>
            </w:pPr>
            <w:r w:rsidRPr="00976645">
              <w:rPr>
                <w:sz w:val="17"/>
              </w:rPr>
              <w:tab/>
            </w:r>
            <w:r w:rsidR="00E54A2F" w:rsidRPr="00976645">
              <w:rPr>
                <w:sz w:val="17"/>
              </w:rPr>
              <w:t>16.</w:t>
            </w:r>
            <w:r w:rsidRPr="00976645">
              <w:rPr>
                <w:sz w:val="17"/>
              </w:rPr>
              <w:tab/>
            </w:r>
            <w:r w:rsidR="00E54A2F" w:rsidRPr="00976645">
              <w:rPr>
                <w:sz w:val="17"/>
              </w:rPr>
              <w:t>On industrialization in Africa</w:t>
            </w:r>
          </w:p>
        </w:tc>
        <w:tc>
          <w:tcPr>
            <w:tcW w:w="707" w:type="dxa"/>
            <w:vAlign w:val="bottom"/>
          </w:tcPr>
          <w:p w14:paraId="52F1648B"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708" w:type="dxa"/>
            <w:vAlign w:val="bottom"/>
          </w:tcPr>
          <w:p w14:paraId="11AAFB85"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707" w:type="dxa"/>
            <w:vAlign w:val="bottom"/>
          </w:tcPr>
          <w:p w14:paraId="677FDAAE"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708" w:type="dxa"/>
            <w:vAlign w:val="bottom"/>
          </w:tcPr>
          <w:p w14:paraId="2EF53C59"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E54A2F" w:rsidRPr="00976645" w14:paraId="7C8432A5" w14:textId="77777777" w:rsidTr="002C5A1B">
        <w:tc>
          <w:tcPr>
            <w:tcW w:w="7020" w:type="dxa"/>
            <w:vAlign w:val="bottom"/>
          </w:tcPr>
          <w:p w14:paraId="7E7E7E22" w14:textId="224DC45D" w:rsidR="00E54A2F" w:rsidRPr="00976645" w:rsidRDefault="00E54A2F" w:rsidP="003B5E67">
            <w:pPr>
              <w:tabs>
                <w:tab w:val="left" w:pos="288"/>
                <w:tab w:val="left" w:pos="576"/>
                <w:tab w:val="left" w:pos="864"/>
                <w:tab w:val="left" w:pos="1152"/>
              </w:tabs>
              <w:spacing w:before="40" w:after="40" w:line="200" w:lineRule="exact"/>
              <w:ind w:right="40"/>
              <w:rPr>
                <w:b/>
                <w:bCs/>
                <w:sz w:val="17"/>
              </w:rPr>
            </w:pPr>
            <w:r w:rsidRPr="00976645">
              <w:rPr>
                <w:b/>
                <w:bCs/>
                <w:sz w:val="17"/>
              </w:rPr>
              <w:t>C.</w:t>
            </w:r>
            <w:r w:rsidR="002C5A1B" w:rsidRPr="00976645">
              <w:rPr>
                <w:b/>
                <w:bCs/>
                <w:sz w:val="17"/>
              </w:rPr>
              <w:tab/>
            </w:r>
            <w:r w:rsidRPr="00976645">
              <w:rPr>
                <w:b/>
                <w:bCs/>
                <w:sz w:val="17"/>
              </w:rPr>
              <w:t>Substantive deliverables</w:t>
            </w:r>
          </w:p>
        </w:tc>
        <w:tc>
          <w:tcPr>
            <w:tcW w:w="707" w:type="dxa"/>
            <w:vAlign w:val="bottom"/>
          </w:tcPr>
          <w:p w14:paraId="55B9D496"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8" w:type="dxa"/>
            <w:vAlign w:val="bottom"/>
          </w:tcPr>
          <w:p w14:paraId="551D709B"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7" w:type="dxa"/>
            <w:vAlign w:val="bottom"/>
          </w:tcPr>
          <w:p w14:paraId="6575DCA6"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8" w:type="dxa"/>
            <w:vAlign w:val="bottom"/>
          </w:tcPr>
          <w:p w14:paraId="759EAD2F"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r>
      <w:tr w:rsidR="002C5A1B" w:rsidRPr="00976645" w14:paraId="0DB4DE9E" w14:textId="77777777" w:rsidTr="00971EFC">
        <w:tc>
          <w:tcPr>
            <w:tcW w:w="9850" w:type="dxa"/>
            <w:gridSpan w:val="5"/>
            <w:vAlign w:val="bottom"/>
          </w:tcPr>
          <w:p w14:paraId="7959C281" w14:textId="1C72DE15" w:rsidR="002C5A1B" w:rsidRPr="00976645" w:rsidRDefault="002C5A1B" w:rsidP="003B5E67">
            <w:pPr>
              <w:tabs>
                <w:tab w:val="left" w:pos="288"/>
                <w:tab w:val="left" w:pos="576"/>
                <w:tab w:val="left" w:pos="864"/>
                <w:tab w:val="left" w:pos="1152"/>
              </w:tabs>
              <w:spacing w:before="40" w:after="40" w:line="200" w:lineRule="exact"/>
              <w:ind w:left="288" w:right="43" w:hanging="288"/>
              <w:rPr>
                <w:sz w:val="17"/>
              </w:rPr>
            </w:pPr>
            <w:r w:rsidRPr="00976645">
              <w:rPr>
                <w:b/>
                <w:bCs/>
                <w:sz w:val="17"/>
              </w:rPr>
              <w:tab/>
              <w:t>Consultation, advice and advocacy</w:t>
            </w:r>
            <w:r w:rsidRPr="00976645">
              <w:rPr>
                <w:sz w:val="17"/>
              </w:rPr>
              <w:t>: advisory services to members of ECA and regional or subregional cooperation groups in the context of the New Partnership for Africa’s Development and the Framework for a Renewed United Nations-African Union Partnership on Africa’s Integration and Development Agenda 2017–2027; analytical advice for the implementation of the Awaza Programme of Action.</w:t>
            </w:r>
          </w:p>
        </w:tc>
      </w:tr>
      <w:tr w:rsidR="002C5A1B" w:rsidRPr="00976645" w14:paraId="3ADEBEFB" w14:textId="77777777" w:rsidTr="00064318">
        <w:tc>
          <w:tcPr>
            <w:tcW w:w="9850" w:type="dxa"/>
            <w:gridSpan w:val="5"/>
            <w:vAlign w:val="bottom"/>
          </w:tcPr>
          <w:p w14:paraId="34DD5093" w14:textId="1E43E7A8" w:rsidR="002C5A1B" w:rsidRPr="00976645" w:rsidRDefault="002C5A1B" w:rsidP="003B5E67">
            <w:pPr>
              <w:tabs>
                <w:tab w:val="left" w:pos="288"/>
                <w:tab w:val="left" w:pos="576"/>
                <w:tab w:val="left" w:pos="864"/>
                <w:tab w:val="left" w:pos="1152"/>
              </w:tabs>
              <w:spacing w:before="40" w:after="40" w:line="200" w:lineRule="exact"/>
              <w:ind w:left="288" w:right="43" w:hanging="288"/>
              <w:rPr>
                <w:sz w:val="17"/>
              </w:rPr>
            </w:pPr>
            <w:r w:rsidRPr="00976645">
              <w:rPr>
                <w:b/>
                <w:bCs/>
                <w:sz w:val="17"/>
              </w:rPr>
              <w:tab/>
              <w:t>Databases and substantive digital materials</w:t>
            </w:r>
            <w:r w:rsidRPr="00976645">
              <w:rPr>
                <w:sz w:val="17"/>
              </w:rPr>
              <w:t xml:space="preserve">: Africa Regional Integration Index; regional digital trade integration database; digital services trade restrictiveness database. </w:t>
            </w:r>
          </w:p>
        </w:tc>
      </w:tr>
      <w:tr w:rsidR="00E54A2F" w:rsidRPr="00976645" w14:paraId="69CFB671" w14:textId="77777777" w:rsidTr="002C5A1B">
        <w:tc>
          <w:tcPr>
            <w:tcW w:w="7020" w:type="dxa"/>
            <w:vAlign w:val="bottom"/>
          </w:tcPr>
          <w:p w14:paraId="0E5169EB" w14:textId="2E1AD1E1" w:rsidR="00E54A2F" w:rsidRPr="00976645" w:rsidRDefault="002C5A1B" w:rsidP="003B5E67">
            <w:pPr>
              <w:tabs>
                <w:tab w:val="left" w:pos="288"/>
                <w:tab w:val="left" w:pos="576"/>
                <w:tab w:val="left" w:pos="864"/>
                <w:tab w:val="left" w:pos="1152"/>
              </w:tabs>
              <w:spacing w:before="40" w:after="40" w:line="200" w:lineRule="exact"/>
              <w:ind w:right="40"/>
              <w:rPr>
                <w:b/>
                <w:bCs/>
                <w:sz w:val="17"/>
              </w:rPr>
            </w:pPr>
            <w:r w:rsidRPr="00976645">
              <w:rPr>
                <w:b/>
                <w:bCs/>
                <w:sz w:val="17"/>
              </w:rPr>
              <w:tab/>
            </w:r>
            <w:r w:rsidR="00E54A2F" w:rsidRPr="00976645">
              <w:rPr>
                <w:b/>
                <w:bCs/>
                <w:sz w:val="17"/>
              </w:rPr>
              <w:t>Communication deliverables:</w:t>
            </w:r>
          </w:p>
        </w:tc>
        <w:tc>
          <w:tcPr>
            <w:tcW w:w="707" w:type="dxa"/>
            <w:vAlign w:val="bottom"/>
          </w:tcPr>
          <w:p w14:paraId="645921D4"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8" w:type="dxa"/>
            <w:vAlign w:val="bottom"/>
          </w:tcPr>
          <w:p w14:paraId="4A73AA77"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7" w:type="dxa"/>
            <w:vAlign w:val="bottom"/>
          </w:tcPr>
          <w:p w14:paraId="525F7903"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c>
          <w:tcPr>
            <w:tcW w:w="708" w:type="dxa"/>
            <w:vAlign w:val="bottom"/>
          </w:tcPr>
          <w:p w14:paraId="33B24381" w14:textId="77777777" w:rsidR="00E54A2F" w:rsidRPr="00976645" w:rsidRDefault="00E54A2F" w:rsidP="003B5E67">
            <w:pPr>
              <w:tabs>
                <w:tab w:val="left" w:pos="288"/>
                <w:tab w:val="left" w:pos="576"/>
                <w:tab w:val="left" w:pos="864"/>
                <w:tab w:val="left" w:pos="1152"/>
              </w:tabs>
              <w:spacing w:before="40" w:after="40" w:line="200" w:lineRule="exact"/>
              <w:ind w:left="72" w:right="43"/>
              <w:jc w:val="right"/>
              <w:rPr>
                <w:sz w:val="17"/>
              </w:rPr>
            </w:pPr>
          </w:p>
        </w:tc>
      </w:tr>
      <w:tr w:rsidR="002C5A1B" w:rsidRPr="00976645" w14:paraId="7A0F9BDE" w14:textId="77777777" w:rsidTr="00DA6F84">
        <w:tc>
          <w:tcPr>
            <w:tcW w:w="9850" w:type="dxa"/>
            <w:gridSpan w:val="5"/>
            <w:vAlign w:val="bottom"/>
          </w:tcPr>
          <w:p w14:paraId="57313750" w14:textId="55F260E8" w:rsidR="002C5A1B" w:rsidRPr="00976645" w:rsidRDefault="002C5A1B" w:rsidP="003B5E67">
            <w:pPr>
              <w:tabs>
                <w:tab w:val="left" w:pos="288"/>
                <w:tab w:val="left" w:pos="576"/>
                <w:tab w:val="left" w:pos="864"/>
                <w:tab w:val="left" w:pos="1152"/>
              </w:tabs>
              <w:spacing w:before="40" w:after="40" w:line="200" w:lineRule="exact"/>
              <w:ind w:left="288" w:right="43" w:hanging="288"/>
              <w:rPr>
                <w:sz w:val="17"/>
              </w:rPr>
            </w:pPr>
            <w:r w:rsidRPr="00976645">
              <w:rPr>
                <w:b/>
                <w:bCs/>
                <w:sz w:val="17"/>
              </w:rPr>
              <w:tab/>
              <w:t>Outreach programmes, special events and information materials</w:t>
            </w:r>
            <w:r w:rsidRPr="00976645">
              <w:rPr>
                <w:sz w:val="17"/>
              </w:rPr>
              <w:t>: information materials on regional integration and trade; information kits; high-level policy dialogue on trade.</w:t>
            </w:r>
          </w:p>
        </w:tc>
      </w:tr>
      <w:tr w:rsidR="002C5A1B" w:rsidRPr="00976645" w14:paraId="2E09C7AA" w14:textId="77777777" w:rsidTr="00821001">
        <w:tc>
          <w:tcPr>
            <w:tcW w:w="9850" w:type="dxa"/>
            <w:gridSpan w:val="5"/>
            <w:tcBorders>
              <w:bottom w:val="single" w:sz="12" w:space="0" w:color="auto"/>
            </w:tcBorders>
            <w:vAlign w:val="bottom"/>
          </w:tcPr>
          <w:p w14:paraId="3AFBBF4A" w14:textId="4E7C78A6" w:rsidR="002C5A1B" w:rsidRPr="00976645" w:rsidRDefault="002C5A1B" w:rsidP="003B5E67">
            <w:pPr>
              <w:tabs>
                <w:tab w:val="left" w:pos="288"/>
                <w:tab w:val="left" w:pos="576"/>
                <w:tab w:val="left" w:pos="864"/>
                <w:tab w:val="left" w:pos="1152"/>
              </w:tabs>
              <w:spacing w:before="40" w:after="40" w:line="200" w:lineRule="exact"/>
              <w:ind w:left="288" w:right="43" w:hanging="288"/>
              <w:rPr>
                <w:sz w:val="17"/>
              </w:rPr>
            </w:pPr>
            <w:r w:rsidRPr="00976645">
              <w:rPr>
                <w:b/>
                <w:bCs/>
                <w:sz w:val="17"/>
              </w:rPr>
              <w:tab/>
              <w:t>Digital platforms and multimedia content</w:t>
            </w:r>
            <w:r w:rsidRPr="00976645">
              <w:rPr>
                <w:sz w:val="17"/>
              </w:rPr>
              <w:t>: content for the subprogramme’s social media accounts on regional integration and trade.</w:t>
            </w:r>
          </w:p>
        </w:tc>
      </w:tr>
    </w:tbl>
    <w:p w14:paraId="1359FCB5" w14:textId="77777777" w:rsidR="000B77DE" w:rsidRPr="00976645" w:rsidRDefault="000B77DE" w:rsidP="00DC7363">
      <w:pPr>
        <w:pStyle w:val="SingleTxt"/>
        <w:spacing w:after="0" w:line="100" w:lineRule="exact"/>
        <w:rPr>
          <w:sz w:val="10"/>
        </w:rPr>
      </w:pPr>
    </w:p>
    <w:p w14:paraId="20BD4433" w14:textId="77777777" w:rsidR="002C5A1B" w:rsidRPr="00976645" w:rsidRDefault="002C5A1B" w:rsidP="00DC7363">
      <w:pPr>
        <w:pStyle w:val="SingleTxt"/>
        <w:spacing w:after="0" w:line="100" w:lineRule="exact"/>
        <w:rPr>
          <w:sz w:val="10"/>
        </w:rPr>
      </w:pPr>
    </w:p>
    <w:p w14:paraId="22385512" w14:textId="77777777" w:rsidR="002C5A1B" w:rsidRPr="00976645" w:rsidRDefault="002C5A1B" w:rsidP="00DC7363">
      <w:pPr>
        <w:pStyle w:val="SingleTxt"/>
        <w:spacing w:after="0" w:line="100" w:lineRule="exact"/>
        <w:rPr>
          <w:sz w:val="10"/>
        </w:rPr>
      </w:pPr>
    </w:p>
    <w:p w14:paraId="7E405530" w14:textId="77777777" w:rsidR="000B77DE" w:rsidRPr="00976645" w:rsidRDefault="000B77DE" w:rsidP="002C5A1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Subprogramme 3</w:t>
      </w:r>
    </w:p>
    <w:p w14:paraId="0510FD70" w14:textId="77777777" w:rsidR="000B77DE" w:rsidRPr="00976645" w:rsidRDefault="000B77DE" w:rsidP="002C5A1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Technology, innovation, connectivity and infrastructure development</w:t>
      </w:r>
    </w:p>
    <w:p w14:paraId="77D773D9" w14:textId="77777777" w:rsidR="000B77DE" w:rsidRPr="00976645" w:rsidRDefault="000B77DE" w:rsidP="00DC7363">
      <w:pPr>
        <w:pStyle w:val="SingleTxt"/>
        <w:spacing w:after="0" w:line="100" w:lineRule="exact"/>
        <w:rPr>
          <w:sz w:val="10"/>
        </w:rPr>
      </w:pPr>
    </w:p>
    <w:p w14:paraId="7FADE9E7" w14:textId="77777777" w:rsidR="002C5A1B" w:rsidRPr="00976645" w:rsidRDefault="002C5A1B" w:rsidP="00DC7363">
      <w:pPr>
        <w:pStyle w:val="SingleTxt"/>
        <w:spacing w:after="0" w:line="100" w:lineRule="exact"/>
        <w:rPr>
          <w:sz w:val="10"/>
        </w:rPr>
      </w:pPr>
    </w:p>
    <w:p w14:paraId="2DE20F92" w14:textId="77777777" w:rsidR="000B77DE" w:rsidRPr="00976645" w:rsidRDefault="000B77DE" w:rsidP="002C5A1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Objective</w:t>
      </w:r>
    </w:p>
    <w:p w14:paraId="547C2CE7" w14:textId="77777777" w:rsidR="000B77DE" w:rsidRPr="00976645" w:rsidRDefault="000B77DE" w:rsidP="00DC7363">
      <w:pPr>
        <w:pStyle w:val="SingleTxt"/>
        <w:spacing w:after="0" w:line="100" w:lineRule="exact"/>
        <w:rPr>
          <w:sz w:val="10"/>
        </w:rPr>
      </w:pPr>
    </w:p>
    <w:p w14:paraId="6DB02456" w14:textId="77777777" w:rsidR="002C5A1B" w:rsidRPr="00976645" w:rsidRDefault="002C5A1B" w:rsidP="00DC7363">
      <w:pPr>
        <w:pStyle w:val="SingleTxt"/>
        <w:spacing w:after="0" w:line="100" w:lineRule="exact"/>
        <w:rPr>
          <w:sz w:val="10"/>
        </w:rPr>
      </w:pPr>
    </w:p>
    <w:p w14:paraId="5F7F4EF4" w14:textId="27498DA0" w:rsidR="000B77DE" w:rsidRPr="00976645" w:rsidRDefault="002C5A1B"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18.45</w:t>
      </w:r>
      <w:r w:rsidR="000B77DE" w:rsidRPr="00976645">
        <w:tab/>
        <w:t xml:space="preserve">The objective, to which this subprogramme contributes, is to advance inclusive growth, sustainable development and economic transformation in Africa through science, technology and innovation, improved connectivity, logistics and infrastructure development. </w:t>
      </w:r>
    </w:p>
    <w:p w14:paraId="3204D65C" w14:textId="77777777" w:rsidR="000B77DE" w:rsidRPr="00976645" w:rsidRDefault="000B77DE" w:rsidP="00DC7363">
      <w:pPr>
        <w:pStyle w:val="SingleTxt"/>
        <w:spacing w:after="0" w:line="100" w:lineRule="exact"/>
        <w:rPr>
          <w:sz w:val="10"/>
        </w:rPr>
      </w:pPr>
    </w:p>
    <w:p w14:paraId="444E855B" w14:textId="77777777" w:rsidR="002C5A1B" w:rsidRPr="00976645" w:rsidRDefault="002C5A1B" w:rsidP="00DC7363">
      <w:pPr>
        <w:pStyle w:val="SingleTxt"/>
        <w:spacing w:after="0" w:line="100" w:lineRule="exact"/>
        <w:rPr>
          <w:sz w:val="10"/>
        </w:rPr>
      </w:pPr>
    </w:p>
    <w:p w14:paraId="68C04485" w14:textId="77777777" w:rsidR="000B77DE" w:rsidRPr="00976645" w:rsidRDefault="000B77DE" w:rsidP="002C5A1B">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Strategy</w:t>
      </w:r>
    </w:p>
    <w:p w14:paraId="33119149" w14:textId="77777777" w:rsidR="000B77DE" w:rsidRPr="00976645" w:rsidRDefault="000B77DE" w:rsidP="00DC7363">
      <w:pPr>
        <w:pStyle w:val="SingleTxt"/>
        <w:keepNext/>
        <w:spacing w:after="0" w:line="100" w:lineRule="exact"/>
        <w:rPr>
          <w:sz w:val="10"/>
        </w:rPr>
      </w:pPr>
    </w:p>
    <w:p w14:paraId="64BD167E" w14:textId="77777777" w:rsidR="002C5A1B" w:rsidRPr="00976645" w:rsidRDefault="002C5A1B" w:rsidP="00DC7363">
      <w:pPr>
        <w:pStyle w:val="SingleTxt"/>
        <w:keepNext/>
        <w:spacing w:after="0" w:line="100" w:lineRule="exact"/>
        <w:rPr>
          <w:sz w:val="10"/>
        </w:rPr>
      </w:pPr>
    </w:p>
    <w:p w14:paraId="3AA13573" w14:textId="64BFB743" w:rsidR="000B77DE" w:rsidRPr="00976645" w:rsidRDefault="002C5A1B" w:rsidP="004705F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18.46</w:t>
      </w:r>
      <w:r w:rsidR="000B77DE" w:rsidRPr="00976645">
        <w:tab/>
        <w:t>To contribute to the objective, the subprogramme will:</w:t>
      </w:r>
    </w:p>
    <w:p w14:paraId="558C418F" w14:textId="77777777" w:rsidR="000B77DE" w:rsidRPr="00976645" w:rsidRDefault="000B77DE" w:rsidP="004705F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Pr="00976645">
        <w:tab/>
        <w:t>(a)</w:t>
      </w:r>
      <w:r w:rsidRPr="00976645">
        <w:tab/>
        <w:t>Conduct policy research and analysis on:</w:t>
      </w:r>
    </w:p>
    <w:p w14:paraId="00BC016A" w14:textId="77777777" w:rsidR="000B77DE" w:rsidRPr="00976645" w:rsidRDefault="000B77DE" w:rsidP="002C5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w:t>
      </w:r>
      <w:r w:rsidRPr="00976645">
        <w:tab/>
        <w:t xml:space="preserve">Digital trends on the continent, including those related to the economic impact of new and emerging technologies and technology-driven solutions for sustainable development; </w:t>
      </w:r>
    </w:p>
    <w:p w14:paraId="478EF9A7" w14:textId="77777777" w:rsidR="000B77DE" w:rsidRPr="00976645" w:rsidRDefault="000B77DE" w:rsidP="002C5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(ii)</w:t>
      </w:r>
      <w:r w:rsidRPr="00976645">
        <w:tab/>
        <w:t xml:space="preserve">The state of energy, transport, and information and communications technology (ICT) infrastructure at the national and regional levels and the impact of logistics and connectivity on economic development; </w:t>
      </w:r>
    </w:p>
    <w:p w14:paraId="530C53B6" w14:textId="77777777" w:rsidR="000B77DE" w:rsidRPr="00976645" w:rsidRDefault="000B77DE" w:rsidP="002C5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(b)</w:t>
      </w:r>
      <w:r w:rsidRPr="00976645">
        <w:tab/>
        <w:t>Provide technical assistance and advisory services to members of ECA, the African Union and its bodies, and subregional organizations on:</w:t>
      </w:r>
    </w:p>
    <w:p w14:paraId="1AF43C78" w14:textId="77777777" w:rsidR="000B77DE" w:rsidRPr="00976645" w:rsidRDefault="000B77DE" w:rsidP="002C5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w:t>
      </w:r>
      <w:r w:rsidRPr="00976645">
        <w:tab/>
        <w:t>The design and implementation of regulatory frameworks that promote infrastructure, digital systems and policies related to technology and innovation, including principles for good digital identification, data governance, ICT security, financial technology and responsible use of artificial intelligence;</w:t>
      </w:r>
    </w:p>
    <w:p w14:paraId="26C088C9" w14:textId="77777777" w:rsidR="000B77DE" w:rsidRPr="00976645" w:rsidRDefault="000B77DE" w:rsidP="002C5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(ii)</w:t>
      </w:r>
      <w:r w:rsidRPr="00976645">
        <w:tab/>
        <w:t xml:space="preserve">The design and implementation of policies and strategies to bridge technological and </w:t>
      </w:r>
      <w:r w:rsidRPr="004705FC">
        <w:t>innovation gaps and promote digital inclusivity and digital connectivity across the continent;</w:t>
      </w:r>
      <w:r w:rsidRPr="00976645">
        <w:t xml:space="preserve"> </w:t>
      </w:r>
    </w:p>
    <w:p w14:paraId="434C3B8B" w14:textId="77777777" w:rsidR="000B77DE" w:rsidRPr="00976645" w:rsidRDefault="000B77DE" w:rsidP="002C5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(iii)</w:t>
      </w:r>
      <w:r w:rsidRPr="00976645">
        <w:tab/>
        <w:t>The development of an academic and entrepreneurial ecosystem for science, technology and innovation through partnerships and capacity-building initiatives with a view to developing a critical mass of researchers, experts and innovators for evidence-based decision-making and innovation-driven growth in member States;</w:t>
      </w:r>
    </w:p>
    <w:p w14:paraId="5E9529FF" w14:textId="77777777" w:rsidR="000B77DE" w:rsidRPr="00976645" w:rsidRDefault="000B77DE" w:rsidP="002C5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(iv)</w:t>
      </w:r>
      <w:r w:rsidRPr="00976645">
        <w:tab/>
        <w:t xml:space="preserve">The implementation of the Programme for Infrastructure Development in Africa and the design of regulatory frameworks to enhance private sector investment in infrastructure while managing risk; </w:t>
      </w:r>
    </w:p>
    <w:p w14:paraId="1B79080F" w14:textId="77777777" w:rsidR="000B77DE" w:rsidRPr="00976645" w:rsidRDefault="000B77DE" w:rsidP="002C5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(v)</w:t>
      </w:r>
      <w:r w:rsidRPr="00976645">
        <w:tab/>
        <w:t>The development of transport infrastructure and services, including transport facilitation, norms and standards, regulations, road safety and asset management, and a particular focus on the liberalization of intra-African air transport in the context of the Single African Air Transport Market and the digitalization of transport infrastructure;</w:t>
      </w:r>
    </w:p>
    <w:p w14:paraId="0D36FAEC" w14:textId="77777777" w:rsidR="000B77DE" w:rsidRPr="00976645" w:rsidRDefault="000B77DE" w:rsidP="002C5A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976645">
        <w:tab/>
      </w:r>
      <w:r w:rsidRPr="00976645">
        <w:tab/>
      </w:r>
      <w:r w:rsidRPr="00976645">
        <w:tab/>
        <w:t>(vi)</w:t>
      </w:r>
      <w:r w:rsidRPr="00976645">
        <w:tab/>
      </w:r>
      <w:r w:rsidRPr="004705FC">
        <w:t>The development of infrastructure to improve energy access, advance market development,</w:t>
      </w:r>
      <w:r w:rsidRPr="00976645">
        <w:t xml:space="preserve"> and foster the transition to renewable sources of energy. </w:t>
      </w:r>
    </w:p>
    <w:p w14:paraId="1144F08D" w14:textId="7CB85BFE" w:rsidR="000B77DE" w:rsidRPr="00976645" w:rsidRDefault="002C5A1B"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18.47</w:t>
      </w:r>
      <w:r w:rsidR="000B77DE" w:rsidRPr="00976645">
        <w:tab/>
        <w:t xml:space="preserve">The above-mentioned work is expected to result in: </w:t>
      </w:r>
    </w:p>
    <w:p w14:paraId="1CCD0946" w14:textId="77777777" w:rsidR="000B77DE" w:rsidRPr="00976645" w:rsidRDefault="000B77DE"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(a)</w:t>
      </w:r>
      <w:r w:rsidRPr="00976645">
        <w:tab/>
        <w:t xml:space="preserve">Improved digital ecosystems across the continent, enabling the implementation of better policy and regulatory frameworks that enhance the use of digital public infrastructure, innovation and digital systems; </w:t>
      </w:r>
    </w:p>
    <w:p w14:paraId="00E970D1" w14:textId="77777777" w:rsidR="000B77DE" w:rsidRPr="00976645" w:rsidRDefault="000B77DE"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(b)</w:t>
      </w:r>
      <w:r w:rsidRPr="00976645">
        <w:tab/>
        <w:t>Strengthened and enhanced digital inclusivity and connectivity in members of ECA and across the continent, through effective policies and strategies, reducing technological disparities and ensuring broader access to digital resources and innovations;</w:t>
      </w:r>
    </w:p>
    <w:p w14:paraId="16999FC0" w14:textId="77777777" w:rsidR="000B77DE" w:rsidRPr="00976645" w:rsidRDefault="000B77DE"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(c)</w:t>
      </w:r>
      <w:r w:rsidRPr="00976645">
        <w:tab/>
        <w:t>A strengthened science, technology and innovation ecosystem with a greater number of capacity-building initiatives, leading to a critical mass of researchers, experts and innovators driving evidence-based decision-making and innovation-driven growth;</w:t>
      </w:r>
    </w:p>
    <w:p w14:paraId="1E924778" w14:textId="77777777" w:rsidR="000B77DE" w:rsidRPr="00976645" w:rsidRDefault="000B77DE"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Pr="00976645">
        <w:tab/>
        <w:t>(d)</w:t>
      </w:r>
      <w:r w:rsidRPr="00976645">
        <w:tab/>
        <w:t>Increased efficiency and safety of the African transport sector;</w:t>
      </w:r>
    </w:p>
    <w:p w14:paraId="6CCC86D8" w14:textId="77777777" w:rsidR="000B77DE" w:rsidRPr="00976645" w:rsidRDefault="000B77DE"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Pr="00976645">
        <w:tab/>
        <w:t>(e)</w:t>
      </w:r>
      <w:r w:rsidRPr="00976645">
        <w:tab/>
        <w:t xml:space="preserve">Increased energy access and innovative financing for energy infrastructure; </w:t>
      </w:r>
    </w:p>
    <w:p w14:paraId="7D5DF028" w14:textId="77777777" w:rsidR="000B77DE" w:rsidRPr="00976645" w:rsidRDefault="000B77DE"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(f)</w:t>
      </w:r>
      <w:r w:rsidRPr="00976645">
        <w:tab/>
      </w:r>
      <w:r w:rsidRPr="004705FC">
        <w:t>Increased private sector investment in new and emerging technologies and public infrastructure.</w:t>
      </w:r>
    </w:p>
    <w:p w14:paraId="17D3357B" w14:textId="34E8D484" w:rsidR="000B77DE" w:rsidRPr="00976645" w:rsidRDefault="00D5700F"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18.48</w:t>
      </w:r>
      <w:r w:rsidR="000B77DE" w:rsidRPr="00976645">
        <w:tab/>
        <w:t>In doing so, the subprogramme will support members of ECA in making progress towards Sustainable Development Goals 1, 2, 3, 4, 5, 7, 8, 9, 10, 11, 13 and 17.</w:t>
      </w:r>
    </w:p>
    <w:p w14:paraId="1CB76868" w14:textId="77777777" w:rsidR="000B77DE" w:rsidRPr="00976645" w:rsidRDefault="000B77DE" w:rsidP="00D5700F">
      <w:pPr>
        <w:pStyle w:val="SingleTxt"/>
        <w:spacing w:after="0" w:line="120" w:lineRule="exact"/>
        <w:rPr>
          <w:sz w:val="10"/>
        </w:rPr>
      </w:pPr>
    </w:p>
    <w:p w14:paraId="6580F97B" w14:textId="77777777" w:rsidR="00D5700F" w:rsidRPr="00976645" w:rsidRDefault="00D5700F" w:rsidP="00D5700F">
      <w:pPr>
        <w:pStyle w:val="SingleTxt"/>
        <w:spacing w:after="0" w:line="120" w:lineRule="exact"/>
        <w:rPr>
          <w:sz w:val="10"/>
        </w:rPr>
      </w:pPr>
    </w:p>
    <w:p w14:paraId="35DEA16A" w14:textId="77777777" w:rsidR="000B77DE" w:rsidRPr="00976645" w:rsidRDefault="000B77DE" w:rsidP="00DC736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Programme performance in 2025</w:t>
      </w:r>
    </w:p>
    <w:p w14:paraId="38E32198" w14:textId="77777777" w:rsidR="000B77DE" w:rsidRPr="00976645" w:rsidRDefault="000B77DE" w:rsidP="00DC7363">
      <w:pPr>
        <w:pStyle w:val="SingleTxt"/>
        <w:keepNext/>
        <w:spacing w:after="0" w:line="120" w:lineRule="exact"/>
        <w:rPr>
          <w:sz w:val="10"/>
        </w:rPr>
      </w:pPr>
    </w:p>
    <w:p w14:paraId="552A3B72" w14:textId="77777777" w:rsidR="00D5700F" w:rsidRPr="00976645" w:rsidRDefault="00D5700F" w:rsidP="00DC7363">
      <w:pPr>
        <w:pStyle w:val="SingleTxt"/>
        <w:keepNext/>
        <w:spacing w:after="0" w:line="120" w:lineRule="exact"/>
        <w:rPr>
          <w:sz w:val="10"/>
        </w:rPr>
      </w:pPr>
    </w:p>
    <w:p w14:paraId="7C8CA5FF" w14:textId="295ABDF9" w:rsidR="000B77DE" w:rsidRPr="00976645" w:rsidRDefault="00D5700F" w:rsidP="00DC73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r>
      <w:r w:rsidR="000B77DE" w:rsidRPr="00976645">
        <w:t>Member States have access to a tax policy simulation tool to support evidence-based policymaking for affordable connectivity, inclusive economic growth, and job creation in</w:t>
      </w:r>
      <w:r w:rsidRPr="00976645">
        <w:t> </w:t>
      </w:r>
      <w:r w:rsidR="000B77DE" w:rsidRPr="00976645">
        <w:t>Africa</w:t>
      </w:r>
    </w:p>
    <w:p w14:paraId="3AC9296A" w14:textId="77777777" w:rsidR="000B77DE" w:rsidRPr="00976645" w:rsidRDefault="000B77DE" w:rsidP="00DC7363">
      <w:pPr>
        <w:pStyle w:val="SingleTxt"/>
        <w:keepNext/>
        <w:spacing w:after="0" w:line="120" w:lineRule="exact"/>
        <w:rPr>
          <w:sz w:val="10"/>
        </w:rPr>
      </w:pPr>
    </w:p>
    <w:p w14:paraId="52469210" w14:textId="410252D4" w:rsidR="000B77DE" w:rsidRPr="00976645" w:rsidRDefault="00D5700F"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18.49</w:t>
      </w:r>
      <w:r w:rsidR="000B77DE" w:rsidRPr="00976645">
        <w:tab/>
        <w:t>Digital connectivity is a key driver of economic growth, employment and social inclusion in Africa. However, many individuals and businesses still face barriers due to high access costs (continental average of 14.8 per cent of gross national income per capita, nearly five times the global average) and limited broadband investments. Cognizant of these challenges, the subprogramme developed a technical report on optimizing Africa’s ICT tax regimes towards economic growth and job creation to inform policymakers of the economic and fiscal impacts of ICT taxation and to provide evidence-based recommendations for digital transformation. Key findings from the subprogramme’s research include the finding that a 10 per cent increase in mobile broadband penetration yields growth in gross domestic product by approximately 2.5 per cent and in employment rates between 3.1 per cent and 13.2 per cent. In addition, the subprogramme developed the ICT Tax Impact Calculator, a practical policy tool that enables Governments to simulate country-specific ICT tax reform scenarios and assess their potential economic and fiscal impacts. In 2025, the tool was presented and validated to demonstrate that the reduction of sector-specific excise duties can boost aggregate tax receipts by expanding the tax base, with a view to supporting the adoption of evidence-based fiscal policies that promote digital inclusion, revenue generation and job creation.</w:t>
      </w:r>
    </w:p>
    <w:p w14:paraId="52B28F0F" w14:textId="70720921" w:rsidR="000B77DE" w:rsidRPr="00976645" w:rsidRDefault="00D5700F"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18.50</w:t>
      </w:r>
      <w:r w:rsidR="000B77DE" w:rsidRPr="00976645">
        <w:tab/>
        <w:t>Progress towards the objective is presented in the performance measure below (see table 18.8).</w:t>
      </w:r>
    </w:p>
    <w:p w14:paraId="486BCA4F" w14:textId="77777777" w:rsidR="00D5700F" w:rsidRPr="00976645" w:rsidRDefault="00D5700F"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27010D" w14:textId="61D5214F" w:rsidR="000B77DE" w:rsidRPr="004705FC" w:rsidRDefault="000B77DE" w:rsidP="00176CE5">
      <w:pPr>
        <w:pStyle w:val="Publication"/>
        <w:rPr>
          <w:lang w:val="en-TT"/>
        </w:rPr>
      </w:pPr>
      <w:r w:rsidRPr="004705FC">
        <w:t>Table 18.8</w:t>
      </w:r>
    </w:p>
    <w:p w14:paraId="1E6017F5" w14:textId="77777777" w:rsidR="000B77DE" w:rsidRPr="00976645" w:rsidRDefault="000B77DE" w:rsidP="00D570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Performance measure</w:t>
      </w:r>
    </w:p>
    <w:p w14:paraId="6783C960" w14:textId="77777777" w:rsidR="000B77DE" w:rsidRPr="00976645" w:rsidRDefault="000B77DE"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2BA1B9" w14:textId="77777777" w:rsidR="00D5700F" w:rsidRPr="00976645" w:rsidRDefault="00D5700F"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D5700F" w:rsidRPr="00976645" w14:paraId="66EAD741" w14:textId="77777777" w:rsidTr="00D5700F">
        <w:trPr>
          <w:tblHeader/>
        </w:trPr>
        <w:tc>
          <w:tcPr>
            <w:tcW w:w="3283" w:type="dxa"/>
            <w:tcBorders>
              <w:top w:val="single" w:sz="4" w:space="0" w:color="auto"/>
              <w:bottom w:val="single" w:sz="12" w:space="0" w:color="auto"/>
            </w:tcBorders>
            <w:vAlign w:val="bottom"/>
          </w:tcPr>
          <w:p w14:paraId="2DF6F19C" w14:textId="77777777" w:rsidR="00D5700F" w:rsidRPr="00976645" w:rsidRDefault="00D5700F" w:rsidP="00D5700F">
            <w:pPr>
              <w:spacing w:before="81" w:after="81" w:line="160" w:lineRule="exact"/>
              <w:ind w:right="40"/>
              <w:jc w:val="both"/>
              <w:rPr>
                <w:i/>
                <w:sz w:val="14"/>
              </w:rPr>
            </w:pPr>
            <w:r w:rsidRPr="00976645">
              <w:rPr>
                <w:i/>
                <w:sz w:val="14"/>
              </w:rPr>
              <w:t>2023 (actual)</w:t>
            </w:r>
          </w:p>
        </w:tc>
        <w:tc>
          <w:tcPr>
            <w:tcW w:w="3283" w:type="dxa"/>
            <w:tcBorders>
              <w:top w:val="single" w:sz="4" w:space="0" w:color="auto"/>
              <w:bottom w:val="single" w:sz="12" w:space="0" w:color="auto"/>
            </w:tcBorders>
            <w:vAlign w:val="bottom"/>
          </w:tcPr>
          <w:p w14:paraId="759FC94E" w14:textId="77777777" w:rsidR="00D5700F" w:rsidRPr="00976645" w:rsidRDefault="00D5700F" w:rsidP="00D5700F">
            <w:pPr>
              <w:spacing w:before="81" w:after="81" w:line="160" w:lineRule="exact"/>
              <w:ind w:left="144" w:right="40"/>
              <w:rPr>
                <w:i/>
                <w:sz w:val="14"/>
              </w:rPr>
            </w:pPr>
            <w:r w:rsidRPr="00976645">
              <w:rPr>
                <w:i/>
                <w:sz w:val="14"/>
              </w:rPr>
              <w:t>2024 (actual)</w:t>
            </w:r>
          </w:p>
        </w:tc>
        <w:tc>
          <w:tcPr>
            <w:tcW w:w="3283" w:type="dxa"/>
            <w:tcBorders>
              <w:top w:val="single" w:sz="4" w:space="0" w:color="auto"/>
              <w:bottom w:val="single" w:sz="12" w:space="0" w:color="auto"/>
            </w:tcBorders>
            <w:vAlign w:val="bottom"/>
          </w:tcPr>
          <w:p w14:paraId="0DFABB29" w14:textId="77777777" w:rsidR="00D5700F" w:rsidRPr="00976645" w:rsidRDefault="00D5700F" w:rsidP="00D5700F">
            <w:pPr>
              <w:spacing w:before="81" w:after="81" w:line="160" w:lineRule="exact"/>
              <w:ind w:left="144" w:right="40"/>
              <w:rPr>
                <w:i/>
                <w:sz w:val="14"/>
              </w:rPr>
            </w:pPr>
            <w:r w:rsidRPr="00976645">
              <w:rPr>
                <w:i/>
                <w:sz w:val="14"/>
              </w:rPr>
              <w:t>2025 (actual)</w:t>
            </w:r>
          </w:p>
        </w:tc>
      </w:tr>
      <w:tr w:rsidR="00D5700F" w:rsidRPr="00976645" w14:paraId="3DC9AEA9" w14:textId="77777777" w:rsidTr="00D5700F">
        <w:trPr>
          <w:trHeight w:hRule="exact" w:val="115"/>
          <w:tblHeader/>
        </w:trPr>
        <w:tc>
          <w:tcPr>
            <w:tcW w:w="3283" w:type="dxa"/>
            <w:tcBorders>
              <w:top w:val="single" w:sz="12" w:space="0" w:color="auto"/>
            </w:tcBorders>
            <w:vAlign w:val="bottom"/>
          </w:tcPr>
          <w:p w14:paraId="74F16DA8" w14:textId="77777777" w:rsidR="00D5700F" w:rsidRPr="00976645" w:rsidRDefault="00D5700F" w:rsidP="00D5700F">
            <w:pPr>
              <w:spacing w:before="40" w:after="120"/>
              <w:ind w:right="40"/>
              <w:jc w:val="both"/>
            </w:pPr>
          </w:p>
        </w:tc>
        <w:tc>
          <w:tcPr>
            <w:tcW w:w="3283" w:type="dxa"/>
            <w:tcBorders>
              <w:top w:val="single" w:sz="12" w:space="0" w:color="auto"/>
            </w:tcBorders>
            <w:vAlign w:val="bottom"/>
          </w:tcPr>
          <w:p w14:paraId="6D08C9C1" w14:textId="77777777" w:rsidR="00D5700F" w:rsidRPr="00976645" w:rsidRDefault="00D5700F" w:rsidP="00D5700F">
            <w:pPr>
              <w:spacing w:before="40" w:after="120"/>
              <w:ind w:left="144" w:right="40"/>
            </w:pPr>
          </w:p>
        </w:tc>
        <w:tc>
          <w:tcPr>
            <w:tcW w:w="3283" w:type="dxa"/>
            <w:tcBorders>
              <w:top w:val="single" w:sz="12" w:space="0" w:color="auto"/>
            </w:tcBorders>
            <w:vAlign w:val="bottom"/>
          </w:tcPr>
          <w:p w14:paraId="0530D78B" w14:textId="77777777" w:rsidR="00D5700F" w:rsidRPr="00976645" w:rsidRDefault="00D5700F" w:rsidP="00D5700F">
            <w:pPr>
              <w:spacing w:before="40" w:after="120"/>
              <w:ind w:left="144" w:right="40"/>
            </w:pPr>
          </w:p>
        </w:tc>
      </w:tr>
      <w:tr w:rsidR="00D5700F" w:rsidRPr="00976645" w14:paraId="1CCAA67C" w14:textId="77777777" w:rsidTr="00D5700F">
        <w:tc>
          <w:tcPr>
            <w:tcW w:w="3283" w:type="dxa"/>
            <w:tcBorders>
              <w:bottom w:val="single" w:sz="12" w:space="0" w:color="auto"/>
            </w:tcBorders>
          </w:tcPr>
          <w:p w14:paraId="5A50BDC4" w14:textId="77777777" w:rsidR="00D5700F" w:rsidRPr="00976645" w:rsidRDefault="00D5700F" w:rsidP="00D5700F">
            <w:pPr>
              <w:tabs>
                <w:tab w:val="left" w:pos="288"/>
                <w:tab w:val="left" w:pos="576"/>
                <w:tab w:val="left" w:pos="864"/>
                <w:tab w:val="left" w:pos="1152"/>
              </w:tabs>
              <w:spacing w:before="40" w:after="120"/>
              <w:ind w:right="40"/>
            </w:pPr>
            <w:r w:rsidRPr="00976645">
              <w:t>–</w:t>
            </w:r>
          </w:p>
        </w:tc>
        <w:tc>
          <w:tcPr>
            <w:tcW w:w="3283" w:type="dxa"/>
            <w:tcBorders>
              <w:bottom w:val="single" w:sz="12" w:space="0" w:color="auto"/>
            </w:tcBorders>
          </w:tcPr>
          <w:p w14:paraId="668CEA48" w14:textId="77777777" w:rsidR="00D5700F" w:rsidRPr="00976645" w:rsidRDefault="00D5700F" w:rsidP="00D5700F">
            <w:pPr>
              <w:tabs>
                <w:tab w:val="left" w:pos="288"/>
                <w:tab w:val="left" w:pos="576"/>
                <w:tab w:val="left" w:pos="864"/>
                <w:tab w:val="left" w:pos="1152"/>
              </w:tabs>
              <w:spacing w:before="40" w:after="120"/>
              <w:ind w:left="144" w:right="40"/>
            </w:pPr>
            <w:r w:rsidRPr="00976645">
              <w:t>–</w:t>
            </w:r>
          </w:p>
        </w:tc>
        <w:tc>
          <w:tcPr>
            <w:tcW w:w="3283" w:type="dxa"/>
            <w:tcBorders>
              <w:bottom w:val="single" w:sz="12" w:space="0" w:color="auto"/>
            </w:tcBorders>
          </w:tcPr>
          <w:p w14:paraId="4704C371" w14:textId="77777777" w:rsidR="00D5700F" w:rsidRPr="00976645" w:rsidRDefault="00D5700F" w:rsidP="004705FC">
            <w:pPr>
              <w:tabs>
                <w:tab w:val="left" w:pos="288"/>
                <w:tab w:val="left" w:pos="576"/>
                <w:tab w:val="left" w:pos="864"/>
                <w:tab w:val="left" w:pos="1152"/>
              </w:tabs>
              <w:spacing w:before="40" w:after="120"/>
              <w:ind w:left="144" w:right="40"/>
            </w:pPr>
            <w:r w:rsidRPr="00976645">
              <w:t>Member States have access to the ICT Tax Impact Calculator to simulate country-specific ICT tax reform scenarios and assess their potential economic and fiscal impacts</w:t>
            </w:r>
          </w:p>
        </w:tc>
      </w:tr>
    </w:tbl>
    <w:p w14:paraId="5E26DE52" w14:textId="77777777" w:rsidR="00D5700F" w:rsidRPr="00976645" w:rsidRDefault="00D5700F" w:rsidP="00DC7363">
      <w:pPr>
        <w:pStyle w:val="SingleTxt"/>
        <w:spacing w:after="0" w:line="100" w:lineRule="exact"/>
        <w:rPr>
          <w:sz w:val="10"/>
        </w:rPr>
      </w:pPr>
    </w:p>
    <w:p w14:paraId="702AA86A" w14:textId="77777777" w:rsidR="00D5700F" w:rsidRPr="00976645" w:rsidRDefault="00D5700F" w:rsidP="00DC7363">
      <w:pPr>
        <w:pStyle w:val="SingleTxt"/>
        <w:spacing w:after="0" w:line="100" w:lineRule="exact"/>
        <w:rPr>
          <w:sz w:val="10"/>
        </w:rPr>
      </w:pPr>
    </w:p>
    <w:p w14:paraId="243CAAF0" w14:textId="3408636B" w:rsidR="00D5700F" w:rsidRPr="004705FC" w:rsidRDefault="00D5700F" w:rsidP="00DC7363">
      <w:pPr>
        <w:pStyle w:val="SingleTxt"/>
        <w:spacing w:after="0" w:line="100" w:lineRule="exact"/>
        <w:rPr>
          <w:sz w:val="10"/>
        </w:rPr>
      </w:pPr>
    </w:p>
    <w:p w14:paraId="20BFB304" w14:textId="5020D948" w:rsidR="000B77DE" w:rsidRPr="00976645" w:rsidRDefault="00D5700F" w:rsidP="004705F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r>
      <w:r w:rsidR="000B77DE" w:rsidRPr="00976645">
        <w:t>Planned result for 2027</w:t>
      </w:r>
    </w:p>
    <w:p w14:paraId="7543605D" w14:textId="77777777" w:rsidR="000B77DE" w:rsidRPr="00976645" w:rsidRDefault="000B77DE" w:rsidP="00D5700F">
      <w:pPr>
        <w:pStyle w:val="SingleTxt"/>
        <w:spacing w:after="0" w:line="120" w:lineRule="exact"/>
        <w:ind w:right="40"/>
        <w:rPr>
          <w:sz w:val="10"/>
        </w:rPr>
      </w:pPr>
    </w:p>
    <w:p w14:paraId="05F200B3" w14:textId="77777777" w:rsidR="00D5700F" w:rsidRPr="00976645" w:rsidRDefault="00D5700F" w:rsidP="00D5700F">
      <w:pPr>
        <w:pStyle w:val="SingleTxt"/>
        <w:spacing w:after="0" w:line="120" w:lineRule="exact"/>
        <w:ind w:right="40"/>
        <w:rPr>
          <w:sz w:val="10"/>
        </w:rPr>
      </w:pPr>
    </w:p>
    <w:p w14:paraId="62E2D297" w14:textId="77777777" w:rsidR="000B77DE" w:rsidRPr="00976645" w:rsidRDefault="000B77DE" w:rsidP="00D570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Result 1: increased use of new technologies by members of ECA, reinforced by robust regulatory frameworks</w:t>
      </w:r>
    </w:p>
    <w:p w14:paraId="32B5D0E9" w14:textId="77777777" w:rsidR="000B77DE" w:rsidRPr="00976645" w:rsidRDefault="000B77DE" w:rsidP="00D5700F">
      <w:pPr>
        <w:pStyle w:val="SingleTxt"/>
        <w:spacing w:after="0" w:line="120" w:lineRule="exact"/>
        <w:ind w:right="40"/>
        <w:rPr>
          <w:sz w:val="10"/>
        </w:rPr>
      </w:pPr>
    </w:p>
    <w:p w14:paraId="041C3D43" w14:textId="77777777" w:rsidR="000B77DE" w:rsidRPr="00976645" w:rsidRDefault="000B77DE" w:rsidP="00D570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Programme performance in 2025 and target for 2027</w:t>
      </w:r>
    </w:p>
    <w:p w14:paraId="4A66D2CF" w14:textId="77777777" w:rsidR="000B77DE" w:rsidRPr="00976645" w:rsidRDefault="000B77DE" w:rsidP="00D5700F">
      <w:pPr>
        <w:pStyle w:val="SingleTxt"/>
        <w:spacing w:after="0" w:line="120" w:lineRule="exact"/>
        <w:rPr>
          <w:sz w:val="10"/>
        </w:rPr>
      </w:pPr>
    </w:p>
    <w:p w14:paraId="65B23420" w14:textId="31681EE8" w:rsidR="000B77DE" w:rsidRPr="00976645" w:rsidRDefault="00D5700F"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18.51</w:t>
      </w:r>
      <w:r w:rsidR="000B77DE" w:rsidRPr="00976645">
        <w:tab/>
        <w:t xml:space="preserve">The subprogramme’s work contributed to two regional transport corridor authorities (the Central Corridor Transit Transport Facilitation Agency and the Northern Corridor Transit and Transport Coordination Authority) using data generated through artificial intelligence to manage their infrastructure assets through a web-based platform developed by the subprogramme, which met the planned target. </w:t>
      </w:r>
    </w:p>
    <w:p w14:paraId="482E5F8B" w14:textId="7916333F" w:rsidR="000B77DE" w:rsidRPr="00976645" w:rsidRDefault="00D5700F"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18.52</w:t>
      </w:r>
      <w:r w:rsidR="000B77DE" w:rsidRPr="00976645">
        <w:tab/>
        <w:t>Progress towards the objective and the target for 2027 are presented in the performance measure below (see table 18.9).</w:t>
      </w:r>
    </w:p>
    <w:p w14:paraId="49ADC08E" w14:textId="77777777" w:rsidR="00D5700F" w:rsidRPr="00976645" w:rsidRDefault="00D5700F" w:rsidP="00D5700F">
      <w:pPr>
        <w:pStyle w:val="SingleTxt"/>
        <w:spacing w:after="0" w:line="120" w:lineRule="exact"/>
        <w:rPr>
          <w:sz w:val="10"/>
        </w:rPr>
      </w:pPr>
    </w:p>
    <w:p w14:paraId="361436CF" w14:textId="77777777" w:rsidR="000B77DE" w:rsidRPr="00976645" w:rsidRDefault="000B77DE" w:rsidP="00DC73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18.9</w:t>
      </w:r>
    </w:p>
    <w:p w14:paraId="408763F0" w14:textId="009FD051" w:rsidR="000B77DE" w:rsidRPr="00976645" w:rsidRDefault="000B77DE" w:rsidP="00DC73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Performance measure</w:t>
      </w:r>
    </w:p>
    <w:p w14:paraId="2511C5A1" w14:textId="77777777" w:rsidR="000B77DE" w:rsidRPr="00976645" w:rsidRDefault="000B77DE"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AB5167" w14:textId="77777777" w:rsidR="00D5700F" w:rsidRPr="00976645" w:rsidRDefault="00D5700F"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D5700F" w:rsidRPr="00976645" w14:paraId="25EF0CA0" w14:textId="77777777" w:rsidTr="00D5700F">
        <w:trPr>
          <w:tblHeader/>
        </w:trPr>
        <w:tc>
          <w:tcPr>
            <w:tcW w:w="1970" w:type="dxa"/>
            <w:tcBorders>
              <w:top w:val="single" w:sz="4" w:space="0" w:color="auto"/>
              <w:bottom w:val="single" w:sz="12" w:space="0" w:color="auto"/>
            </w:tcBorders>
            <w:vAlign w:val="bottom"/>
          </w:tcPr>
          <w:p w14:paraId="47D60342" w14:textId="77777777" w:rsidR="00D5700F" w:rsidRPr="00976645" w:rsidRDefault="00D5700F" w:rsidP="00DC7363">
            <w:pPr>
              <w:keepNext/>
              <w:spacing w:before="81" w:after="81" w:line="160" w:lineRule="exact"/>
              <w:ind w:right="40"/>
              <w:rPr>
                <w:i/>
                <w:sz w:val="14"/>
              </w:rPr>
            </w:pPr>
            <w:r w:rsidRPr="00976645">
              <w:rPr>
                <w:i/>
                <w:sz w:val="14"/>
              </w:rPr>
              <w:t>2023 (actual)</w:t>
            </w:r>
          </w:p>
        </w:tc>
        <w:tc>
          <w:tcPr>
            <w:tcW w:w="1970" w:type="dxa"/>
            <w:tcBorders>
              <w:top w:val="single" w:sz="4" w:space="0" w:color="auto"/>
              <w:bottom w:val="single" w:sz="12" w:space="0" w:color="auto"/>
            </w:tcBorders>
            <w:vAlign w:val="bottom"/>
          </w:tcPr>
          <w:p w14:paraId="7847D5F0" w14:textId="77777777" w:rsidR="00D5700F" w:rsidRPr="00976645" w:rsidRDefault="00D5700F" w:rsidP="00DC7363">
            <w:pPr>
              <w:keepNext/>
              <w:spacing w:before="81" w:after="81" w:line="160" w:lineRule="exact"/>
              <w:ind w:left="144" w:right="40"/>
              <w:rPr>
                <w:i/>
                <w:sz w:val="14"/>
              </w:rPr>
            </w:pPr>
            <w:r w:rsidRPr="00976645">
              <w:rPr>
                <w:i/>
                <w:sz w:val="14"/>
              </w:rPr>
              <w:t>2024 (actual)</w:t>
            </w:r>
          </w:p>
        </w:tc>
        <w:tc>
          <w:tcPr>
            <w:tcW w:w="1970" w:type="dxa"/>
            <w:tcBorders>
              <w:top w:val="single" w:sz="4" w:space="0" w:color="auto"/>
              <w:bottom w:val="single" w:sz="12" w:space="0" w:color="auto"/>
              <w:right w:val="double" w:sz="12" w:space="0" w:color="auto"/>
            </w:tcBorders>
            <w:vAlign w:val="bottom"/>
          </w:tcPr>
          <w:p w14:paraId="76E745A8" w14:textId="77777777" w:rsidR="00D5700F" w:rsidRPr="00976645" w:rsidRDefault="00D5700F" w:rsidP="00DC7363">
            <w:pPr>
              <w:keepNext/>
              <w:spacing w:before="81" w:after="81" w:line="160" w:lineRule="exact"/>
              <w:ind w:left="144" w:right="40"/>
              <w:rPr>
                <w:i/>
                <w:sz w:val="14"/>
              </w:rPr>
            </w:pPr>
            <w:r w:rsidRPr="00976645">
              <w:rPr>
                <w:i/>
                <w:sz w:val="14"/>
              </w:rPr>
              <w:t>2025 (actual)</w:t>
            </w:r>
          </w:p>
        </w:tc>
        <w:tc>
          <w:tcPr>
            <w:tcW w:w="1970" w:type="dxa"/>
            <w:tcBorders>
              <w:top w:val="single" w:sz="4" w:space="0" w:color="auto"/>
              <w:left w:val="double" w:sz="12" w:space="0" w:color="auto"/>
              <w:bottom w:val="single" w:sz="12" w:space="0" w:color="auto"/>
            </w:tcBorders>
            <w:vAlign w:val="bottom"/>
          </w:tcPr>
          <w:p w14:paraId="21682669" w14:textId="77777777" w:rsidR="00D5700F" w:rsidRPr="00976645" w:rsidRDefault="00D5700F" w:rsidP="00DC7363">
            <w:pPr>
              <w:keepNext/>
              <w:spacing w:before="81" w:after="81" w:line="160" w:lineRule="exact"/>
              <w:ind w:left="144" w:right="40"/>
              <w:rPr>
                <w:i/>
                <w:sz w:val="14"/>
              </w:rPr>
            </w:pPr>
            <w:r w:rsidRPr="00976645">
              <w:rPr>
                <w:i/>
                <w:sz w:val="14"/>
              </w:rPr>
              <w:t>2026 (planned)</w:t>
            </w:r>
          </w:p>
        </w:tc>
        <w:tc>
          <w:tcPr>
            <w:tcW w:w="1970" w:type="dxa"/>
            <w:tcBorders>
              <w:top w:val="single" w:sz="4" w:space="0" w:color="auto"/>
              <w:bottom w:val="single" w:sz="12" w:space="0" w:color="auto"/>
            </w:tcBorders>
            <w:vAlign w:val="bottom"/>
          </w:tcPr>
          <w:p w14:paraId="33963EAC" w14:textId="77777777" w:rsidR="00D5700F" w:rsidRPr="00976645" w:rsidRDefault="00D5700F" w:rsidP="00DC7363">
            <w:pPr>
              <w:keepNext/>
              <w:spacing w:before="81" w:after="81" w:line="160" w:lineRule="exact"/>
              <w:ind w:left="144" w:right="40"/>
              <w:rPr>
                <w:i/>
                <w:sz w:val="14"/>
              </w:rPr>
            </w:pPr>
            <w:r w:rsidRPr="00976645">
              <w:rPr>
                <w:i/>
                <w:sz w:val="14"/>
              </w:rPr>
              <w:t>2027 (planned)</w:t>
            </w:r>
          </w:p>
        </w:tc>
      </w:tr>
      <w:tr w:rsidR="00D5700F" w:rsidRPr="00976645" w14:paraId="2C51DC47" w14:textId="77777777" w:rsidTr="00D5700F">
        <w:trPr>
          <w:trHeight w:hRule="exact" w:val="115"/>
          <w:tblHeader/>
        </w:trPr>
        <w:tc>
          <w:tcPr>
            <w:tcW w:w="1970" w:type="dxa"/>
            <w:tcBorders>
              <w:top w:val="single" w:sz="12" w:space="0" w:color="auto"/>
            </w:tcBorders>
            <w:vAlign w:val="bottom"/>
          </w:tcPr>
          <w:p w14:paraId="263B7101" w14:textId="77777777" w:rsidR="00D5700F" w:rsidRPr="00976645" w:rsidRDefault="00D5700F" w:rsidP="00DC7363">
            <w:pPr>
              <w:keepNext/>
              <w:spacing w:before="40" w:after="120"/>
              <w:ind w:right="40"/>
            </w:pPr>
          </w:p>
        </w:tc>
        <w:tc>
          <w:tcPr>
            <w:tcW w:w="1970" w:type="dxa"/>
            <w:tcBorders>
              <w:top w:val="single" w:sz="12" w:space="0" w:color="auto"/>
            </w:tcBorders>
            <w:vAlign w:val="bottom"/>
          </w:tcPr>
          <w:p w14:paraId="516AF440" w14:textId="77777777" w:rsidR="00D5700F" w:rsidRPr="00976645" w:rsidRDefault="00D5700F" w:rsidP="00DC7363">
            <w:pPr>
              <w:keepNext/>
              <w:spacing w:before="40" w:after="120"/>
              <w:ind w:left="144" w:right="40"/>
            </w:pPr>
          </w:p>
        </w:tc>
        <w:tc>
          <w:tcPr>
            <w:tcW w:w="1970" w:type="dxa"/>
            <w:tcBorders>
              <w:top w:val="single" w:sz="12" w:space="0" w:color="auto"/>
              <w:right w:val="double" w:sz="12" w:space="0" w:color="auto"/>
            </w:tcBorders>
            <w:vAlign w:val="bottom"/>
          </w:tcPr>
          <w:p w14:paraId="0F2920A2" w14:textId="77777777" w:rsidR="00D5700F" w:rsidRPr="00976645" w:rsidRDefault="00D5700F" w:rsidP="00DC7363">
            <w:pPr>
              <w:keepNext/>
              <w:spacing w:before="40" w:after="120"/>
              <w:ind w:left="144" w:right="40"/>
            </w:pPr>
          </w:p>
        </w:tc>
        <w:tc>
          <w:tcPr>
            <w:tcW w:w="1970" w:type="dxa"/>
            <w:tcBorders>
              <w:top w:val="single" w:sz="12" w:space="0" w:color="auto"/>
              <w:left w:val="double" w:sz="12" w:space="0" w:color="auto"/>
            </w:tcBorders>
            <w:vAlign w:val="bottom"/>
          </w:tcPr>
          <w:p w14:paraId="37D5911D" w14:textId="77777777" w:rsidR="00D5700F" w:rsidRPr="00976645" w:rsidRDefault="00D5700F" w:rsidP="00DC7363">
            <w:pPr>
              <w:keepNext/>
              <w:spacing w:before="40" w:after="120"/>
              <w:ind w:left="144" w:right="40"/>
            </w:pPr>
          </w:p>
        </w:tc>
        <w:tc>
          <w:tcPr>
            <w:tcW w:w="1970" w:type="dxa"/>
            <w:tcBorders>
              <w:top w:val="single" w:sz="12" w:space="0" w:color="auto"/>
            </w:tcBorders>
            <w:vAlign w:val="bottom"/>
          </w:tcPr>
          <w:p w14:paraId="172CCA19" w14:textId="77777777" w:rsidR="00D5700F" w:rsidRPr="00976645" w:rsidRDefault="00D5700F" w:rsidP="00DC7363">
            <w:pPr>
              <w:keepNext/>
              <w:spacing w:before="40" w:after="120"/>
              <w:ind w:left="144" w:right="40"/>
            </w:pPr>
          </w:p>
        </w:tc>
      </w:tr>
      <w:tr w:rsidR="00D5700F" w:rsidRPr="00976645" w14:paraId="53A2C15F" w14:textId="77777777" w:rsidTr="00D5700F">
        <w:tc>
          <w:tcPr>
            <w:tcW w:w="1970" w:type="dxa"/>
            <w:tcBorders>
              <w:bottom w:val="single" w:sz="12" w:space="0" w:color="auto"/>
            </w:tcBorders>
          </w:tcPr>
          <w:p w14:paraId="5EC41C2E" w14:textId="77777777" w:rsidR="00D5700F" w:rsidRPr="00976645" w:rsidRDefault="00D5700F" w:rsidP="00DC7363">
            <w:pPr>
              <w:keepNext/>
              <w:tabs>
                <w:tab w:val="left" w:pos="288"/>
                <w:tab w:val="left" w:pos="576"/>
                <w:tab w:val="left" w:pos="864"/>
                <w:tab w:val="left" w:pos="1152"/>
              </w:tabs>
              <w:spacing w:before="40" w:after="120"/>
              <w:ind w:right="40"/>
            </w:pPr>
            <w:r w:rsidRPr="00976645">
              <w:t>–</w:t>
            </w:r>
          </w:p>
        </w:tc>
        <w:tc>
          <w:tcPr>
            <w:tcW w:w="1970" w:type="dxa"/>
            <w:tcBorders>
              <w:bottom w:val="single" w:sz="12" w:space="0" w:color="auto"/>
            </w:tcBorders>
          </w:tcPr>
          <w:p w14:paraId="247A0A8C" w14:textId="77777777" w:rsidR="00D5700F" w:rsidRPr="00976645" w:rsidRDefault="00D5700F" w:rsidP="00DC7363">
            <w:pPr>
              <w:keepNext/>
              <w:tabs>
                <w:tab w:val="left" w:pos="288"/>
                <w:tab w:val="left" w:pos="576"/>
                <w:tab w:val="left" w:pos="864"/>
                <w:tab w:val="left" w:pos="1152"/>
              </w:tabs>
              <w:spacing w:before="40" w:after="120"/>
              <w:ind w:left="144" w:right="40"/>
            </w:pPr>
            <w:r w:rsidRPr="00976645">
              <w:t>Continental Artificial Intelligence Strategy and African Digital Compact endorsed by the African Union Commission</w:t>
            </w:r>
          </w:p>
        </w:tc>
        <w:tc>
          <w:tcPr>
            <w:tcW w:w="1970" w:type="dxa"/>
            <w:tcBorders>
              <w:bottom w:val="single" w:sz="12" w:space="0" w:color="auto"/>
              <w:right w:val="double" w:sz="12" w:space="0" w:color="auto"/>
            </w:tcBorders>
          </w:tcPr>
          <w:p w14:paraId="78F35DAB" w14:textId="77777777" w:rsidR="00D5700F" w:rsidRPr="00976645" w:rsidRDefault="00D5700F" w:rsidP="00DC7363">
            <w:pPr>
              <w:keepNext/>
              <w:tabs>
                <w:tab w:val="left" w:pos="288"/>
                <w:tab w:val="left" w:pos="576"/>
                <w:tab w:val="left" w:pos="864"/>
                <w:tab w:val="left" w:pos="1152"/>
              </w:tabs>
              <w:spacing w:before="40" w:after="120"/>
              <w:ind w:left="144" w:right="40"/>
            </w:pPr>
            <w:r w:rsidRPr="00976645">
              <w:t>Two regional transport corridor authorities (the Central Corridor Transit Transport Facilitation Agency and the Northern Corridor Transit and Transport Coordination Authority) use data generated through artificial intelligence to manage their infrastructure assets</w:t>
            </w:r>
          </w:p>
        </w:tc>
        <w:tc>
          <w:tcPr>
            <w:tcW w:w="1970" w:type="dxa"/>
            <w:tcBorders>
              <w:left w:val="double" w:sz="12" w:space="0" w:color="auto"/>
              <w:bottom w:val="single" w:sz="12" w:space="0" w:color="auto"/>
            </w:tcBorders>
          </w:tcPr>
          <w:p w14:paraId="4C079EE4" w14:textId="77777777" w:rsidR="00D5700F" w:rsidRPr="00976645" w:rsidRDefault="00D5700F" w:rsidP="00DC7363">
            <w:pPr>
              <w:keepNext/>
              <w:tabs>
                <w:tab w:val="left" w:pos="288"/>
                <w:tab w:val="left" w:pos="576"/>
                <w:tab w:val="left" w:pos="864"/>
                <w:tab w:val="left" w:pos="1152"/>
              </w:tabs>
              <w:spacing w:before="40" w:after="120"/>
              <w:ind w:left="144" w:right="40"/>
            </w:pPr>
            <w:r w:rsidRPr="00976645">
              <w:t>Two countries apply artificial intelligence to road safety</w:t>
            </w:r>
          </w:p>
          <w:p w14:paraId="2B5D6DE5" w14:textId="5B675F47" w:rsidR="00D5700F" w:rsidRPr="00976645" w:rsidRDefault="00D5700F" w:rsidP="00DC7363">
            <w:pPr>
              <w:keepNext/>
              <w:tabs>
                <w:tab w:val="left" w:pos="288"/>
                <w:tab w:val="left" w:pos="576"/>
                <w:tab w:val="left" w:pos="864"/>
                <w:tab w:val="left" w:pos="1152"/>
              </w:tabs>
              <w:spacing w:before="40" w:after="120"/>
              <w:ind w:left="144" w:right="40"/>
            </w:pPr>
            <w:r w:rsidRPr="00976645">
              <w:t>One member State develops a national artificial intelligence strategy</w:t>
            </w:r>
          </w:p>
        </w:tc>
        <w:tc>
          <w:tcPr>
            <w:tcW w:w="1970" w:type="dxa"/>
            <w:tcBorders>
              <w:bottom w:val="single" w:sz="12" w:space="0" w:color="auto"/>
            </w:tcBorders>
          </w:tcPr>
          <w:p w14:paraId="668DACC1" w14:textId="77777777" w:rsidR="00D5700F" w:rsidRPr="00976645" w:rsidRDefault="00D5700F" w:rsidP="00DC7363">
            <w:pPr>
              <w:keepNext/>
              <w:tabs>
                <w:tab w:val="left" w:pos="288"/>
                <w:tab w:val="left" w:pos="576"/>
                <w:tab w:val="left" w:pos="864"/>
                <w:tab w:val="left" w:pos="1152"/>
              </w:tabs>
              <w:spacing w:before="40" w:after="120"/>
              <w:ind w:left="144" w:right="40"/>
            </w:pPr>
            <w:r w:rsidRPr="00976645">
              <w:t>Two regional corridors operationalize a digital platform to manage their transport infrastructure assets</w:t>
            </w:r>
          </w:p>
          <w:p w14:paraId="3A4DBEF0" w14:textId="6B5AFEF1" w:rsidR="00D5700F" w:rsidRPr="00976645" w:rsidRDefault="00D5700F" w:rsidP="00DC7363">
            <w:pPr>
              <w:keepNext/>
              <w:tabs>
                <w:tab w:val="left" w:pos="288"/>
                <w:tab w:val="left" w:pos="576"/>
                <w:tab w:val="left" w:pos="864"/>
                <w:tab w:val="left" w:pos="1152"/>
              </w:tabs>
              <w:spacing w:before="40" w:after="120"/>
              <w:ind w:left="144" w:right="40"/>
            </w:pPr>
            <w:r w:rsidRPr="00976645">
              <w:t>At least two member</w:t>
            </w:r>
            <w:r w:rsidR="00242D2A" w:rsidRPr="00976645">
              <w:t xml:space="preserve"> S</w:t>
            </w:r>
            <w:r w:rsidRPr="00976645">
              <w:t>tates develop national digital transformation strategies to enhance public service delivery</w:t>
            </w:r>
          </w:p>
        </w:tc>
      </w:tr>
    </w:tbl>
    <w:p w14:paraId="16D49F2B" w14:textId="77777777" w:rsidR="000B77DE" w:rsidRPr="00976645" w:rsidRDefault="000B77DE" w:rsidP="00D5700F">
      <w:pPr>
        <w:pStyle w:val="SingleTxt"/>
        <w:spacing w:after="0" w:line="120" w:lineRule="exact"/>
        <w:rPr>
          <w:sz w:val="10"/>
        </w:rPr>
      </w:pPr>
    </w:p>
    <w:p w14:paraId="5CF18F88" w14:textId="77777777" w:rsidR="00D5700F" w:rsidRPr="00976645" w:rsidRDefault="00D5700F" w:rsidP="00D5700F">
      <w:pPr>
        <w:pStyle w:val="SingleTxt"/>
        <w:spacing w:after="0" w:line="120" w:lineRule="exact"/>
        <w:rPr>
          <w:sz w:val="10"/>
        </w:rPr>
      </w:pPr>
    </w:p>
    <w:p w14:paraId="5A317EBA" w14:textId="77777777" w:rsidR="000B77DE" w:rsidRPr="00976645" w:rsidRDefault="000B77DE" w:rsidP="00D570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 xml:space="preserve">Result 2: members of ECA leverage technology and innovation to manage their transport and energy infrastructure </w:t>
      </w:r>
    </w:p>
    <w:p w14:paraId="37D79404" w14:textId="77777777" w:rsidR="000B77DE" w:rsidRPr="00976645" w:rsidRDefault="000B77DE" w:rsidP="00D5700F">
      <w:pPr>
        <w:pStyle w:val="SingleTxt"/>
        <w:spacing w:after="0" w:line="120" w:lineRule="exact"/>
        <w:ind w:right="40"/>
        <w:rPr>
          <w:sz w:val="10"/>
        </w:rPr>
      </w:pPr>
    </w:p>
    <w:p w14:paraId="64562D40" w14:textId="77777777" w:rsidR="000B77DE" w:rsidRPr="00976645" w:rsidRDefault="000B77DE" w:rsidP="00D570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76645">
        <w:tab/>
      </w:r>
      <w:r w:rsidRPr="00976645">
        <w:tab/>
        <w:t>Programme performance in 2025 and target for 2027</w:t>
      </w:r>
    </w:p>
    <w:p w14:paraId="5912DB3F" w14:textId="77777777" w:rsidR="000B77DE" w:rsidRPr="00976645" w:rsidRDefault="000B77DE" w:rsidP="00D5700F">
      <w:pPr>
        <w:pStyle w:val="SingleTxt"/>
        <w:spacing w:after="0" w:line="120" w:lineRule="exact"/>
        <w:rPr>
          <w:sz w:val="10"/>
        </w:rPr>
      </w:pPr>
    </w:p>
    <w:p w14:paraId="4371E869" w14:textId="1AB831DB" w:rsidR="000B77DE" w:rsidRPr="00976645" w:rsidRDefault="00D5700F"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18.53</w:t>
      </w:r>
      <w:r w:rsidR="000B77DE" w:rsidRPr="00976645">
        <w:tab/>
        <w:t xml:space="preserve">The programme’s work contributed to one member of ECA (Ghana) applying digital technologies in managing its energy infrastructure assets, with Ghana applying the Model for Analysis of Energy Demand (MAED-2) for long-term energy planning, which did not meet the planned target of two </w:t>
      </w:r>
      <w:r w:rsidR="000B77DE" w:rsidRPr="00DC7363">
        <w:rPr>
          <w:spacing w:val="2"/>
        </w:rPr>
        <w:t>members of ECA. The target was not met due to delays experienced in one country, where a geospatial platform was developed to manage energy infrastructure assets but has not yet been operationalized</w:t>
      </w:r>
      <w:r w:rsidR="000B77DE" w:rsidRPr="00976645">
        <w:t xml:space="preserve">. </w:t>
      </w:r>
    </w:p>
    <w:p w14:paraId="59A5E47B" w14:textId="75AD4FC1" w:rsidR="000B77DE" w:rsidRPr="00976645" w:rsidRDefault="00D5700F"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18.54</w:t>
      </w:r>
      <w:r w:rsidR="000B77DE" w:rsidRPr="00976645">
        <w:tab/>
        <w:t>Progress towards the objective and the target for 2027 are presented in the performance measure below (see table 18.10).</w:t>
      </w:r>
    </w:p>
    <w:p w14:paraId="4C3B33FA" w14:textId="14D98937" w:rsidR="000B77DE" w:rsidRPr="00976645" w:rsidRDefault="000B77DE" w:rsidP="00D570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45C9E0" w14:textId="77777777" w:rsidR="000B77DE" w:rsidRPr="00976645" w:rsidRDefault="000B77DE" w:rsidP="001F54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18.10</w:t>
      </w:r>
    </w:p>
    <w:p w14:paraId="0E5E57DE" w14:textId="6ED0FBD7" w:rsidR="000B77DE" w:rsidRPr="00976645" w:rsidRDefault="000B77DE" w:rsidP="001F54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Performance measure</w:t>
      </w:r>
    </w:p>
    <w:p w14:paraId="545D89AF" w14:textId="77777777" w:rsidR="000B77DE" w:rsidRPr="00976645" w:rsidRDefault="000B77DE" w:rsidP="00470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4055CB" w14:textId="77777777" w:rsidR="00F447E0" w:rsidRPr="00976645" w:rsidRDefault="00F447E0" w:rsidP="00470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447E0" w:rsidRPr="00976645" w14:paraId="1F6BD10B" w14:textId="77777777" w:rsidTr="00F447E0">
        <w:trPr>
          <w:tblHeader/>
        </w:trPr>
        <w:tc>
          <w:tcPr>
            <w:tcW w:w="1970" w:type="dxa"/>
            <w:tcBorders>
              <w:top w:val="single" w:sz="4" w:space="0" w:color="auto"/>
              <w:bottom w:val="single" w:sz="12" w:space="0" w:color="auto"/>
            </w:tcBorders>
            <w:vAlign w:val="bottom"/>
          </w:tcPr>
          <w:p w14:paraId="7CFFD2D4" w14:textId="77777777" w:rsidR="00F447E0" w:rsidRPr="00976645" w:rsidRDefault="00F447E0" w:rsidP="00F447E0">
            <w:pPr>
              <w:spacing w:before="81" w:after="81" w:line="160" w:lineRule="exact"/>
              <w:ind w:right="40"/>
              <w:jc w:val="both"/>
              <w:rPr>
                <w:i/>
                <w:sz w:val="14"/>
              </w:rPr>
            </w:pPr>
            <w:r w:rsidRPr="00976645">
              <w:rPr>
                <w:i/>
                <w:sz w:val="14"/>
              </w:rPr>
              <w:t>2023 (actual)</w:t>
            </w:r>
          </w:p>
        </w:tc>
        <w:tc>
          <w:tcPr>
            <w:tcW w:w="1970" w:type="dxa"/>
            <w:tcBorders>
              <w:top w:val="single" w:sz="4" w:space="0" w:color="auto"/>
              <w:bottom w:val="single" w:sz="12" w:space="0" w:color="auto"/>
            </w:tcBorders>
            <w:vAlign w:val="bottom"/>
          </w:tcPr>
          <w:p w14:paraId="7D4810B7" w14:textId="77777777" w:rsidR="00F447E0" w:rsidRPr="00976645" w:rsidRDefault="00F447E0" w:rsidP="00F447E0">
            <w:pPr>
              <w:spacing w:before="81" w:after="81" w:line="160" w:lineRule="exact"/>
              <w:ind w:left="144" w:right="40"/>
              <w:rPr>
                <w:i/>
                <w:sz w:val="14"/>
              </w:rPr>
            </w:pPr>
            <w:r w:rsidRPr="00976645">
              <w:rPr>
                <w:i/>
                <w:sz w:val="14"/>
              </w:rPr>
              <w:t>2024 (actual)</w:t>
            </w:r>
          </w:p>
        </w:tc>
        <w:tc>
          <w:tcPr>
            <w:tcW w:w="1970" w:type="dxa"/>
            <w:tcBorders>
              <w:top w:val="single" w:sz="4" w:space="0" w:color="auto"/>
              <w:bottom w:val="single" w:sz="12" w:space="0" w:color="auto"/>
              <w:right w:val="double" w:sz="12" w:space="0" w:color="auto"/>
            </w:tcBorders>
            <w:vAlign w:val="bottom"/>
          </w:tcPr>
          <w:p w14:paraId="50B62681" w14:textId="77777777" w:rsidR="00F447E0" w:rsidRPr="00976645" w:rsidRDefault="00F447E0" w:rsidP="00F447E0">
            <w:pPr>
              <w:spacing w:before="81" w:after="81" w:line="160" w:lineRule="exact"/>
              <w:ind w:left="144" w:right="40"/>
              <w:rPr>
                <w:i/>
                <w:sz w:val="14"/>
              </w:rPr>
            </w:pPr>
            <w:r w:rsidRPr="00976645">
              <w:rPr>
                <w:i/>
                <w:sz w:val="14"/>
              </w:rPr>
              <w:t>2025 (actual)</w:t>
            </w:r>
          </w:p>
        </w:tc>
        <w:tc>
          <w:tcPr>
            <w:tcW w:w="1970" w:type="dxa"/>
            <w:tcBorders>
              <w:top w:val="single" w:sz="4" w:space="0" w:color="auto"/>
              <w:left w:val="double" w:sz="12" w:space="0" w:color="auto"/>
              <w:bottom w:val="single" w:sz="12" w:space="0" w:color="auto"/>
            </w:tcBorders>
            <w:vAlign w:val="bottom"/>
          </w:tcPr>
          <w:p w14:paraId="76EFFD99" w14:textId="77777777" w:rsidR="00F447E0" w:rsidRPr="00976645" w:rsidRDefault="00F447E0" w:rsidP="00F447E0">
            <w:pPr>
              <w:spacing w:before="81" w:after="81" w:line="160" w:lineRule="exact"/>
              <w:ind w:left="144" w:right="40"/>
              <w:rPr>
                <w:i/>
                <w:sz w:val="14"/>
              </w:rPr>
            </w:pPr>
            <w:r w:rsidRPr="00976645">
              <w:rPr>
                <w:i/>
                <w:sz w:val="14"/>
              </w:rPr>
              <w:t>2026 (planned)</w:t>
            </w:r>
          </w:p>
        </w:tc>
        <w:tc>
          <w:tcPr>
            <w:tcW w:w="1970" w:type="dxa"/>
            <w:tcBorders>
              <w:top w:val="single" w:sz="4" w:space="0" w:color="auto"/>
              <w:bottom w:val="single" w:sz="12" w:space="0" w:color="auto"/>
            </w:tcBorders>
            <w:vAlign w:val="bottom"/>
          </w:tcPr>
          <w:p w14:paraId="6FE0D582" w14:textId="77777777" w:rsidR="00F447E0" w:rsidRPr="00976645" w:rsidRDefault="00F447E0" w:rsidP="00F447E0">
            <w:pPr>
              <w:spacing w:before="81" w:after="81" w:line="160" w:lineRule="exact"/>
              <w:ind w:left="144" w:right="40"/>
              <w:rPr>
                <w:i/>
                <w:sz w:val="14"/>
              </w:rPr>
            </w:pPr>
            <w:r w:rsidRPr="00976645">
              <w:rPr>
                <w:i/>
                <w:sz w:val="14"/>
              </w:rPr>
              <w:t>2027 (planned)</w:t>
            </w:r>
          </w:p>
        </w:tc>
      </w:tr>
      <w:tr w:rsidR="00F447E0" w:rsidRPr="00976645" w14:paraId="6FFD76A9" w14:textId="77777777" w:rsidTr="00F447E0">
        <w:trPr>
          <w:trHeight w:hRule="exact" w:val="115"/>
          <w:tblHeader/>
        </w:trPr>
        <w:tc>
          <w:tcPr>
            <w:tcW w:w="1970" w:type="dxa"/>
            <w:tcBorders>
              <w:top w:val="single" w:sz="12" w:space="0" w:color="auto"/>
            </w:tcBorders>
            <w:vAlign w:val="bottom"/>
          </w:tcPr>
          <w:p w14:paraId="46683565" w14:textId="77777777" w:rsidR="00F447E0" w:rsidRPr="00976645" w:rsidRDefault="00F447E0" w:rsidP="00F447E0">
            <w:pPr>
              <w:spacing w:before="40" w:after="120"/>
              <w:ind w:right="40"/>
              <w:jc w:val="both"/>
            </w:pPr>
          </w:p>
        </w:tc>
        <w:tc>
          <w:tcPr>
            <w:tcW w:w="1970" w:type="dxa"/>
            <w:tcBorders>
              <w:top w:val="single" w:sz="12" w:space="0" w:color="auto"/>
            </w:tcBorders>
            <w:vAlign w:val="bottom"/>
          </w:tcPr>
          <w:p w14:paraId="26D52B06" w14:textId="77777777" w:rsidR="00F447E0" w:rsidRPr="00976645" w:rsidRDefault="00F447E0" w:rsidP="00F447E0">
            <w:pPr>
              <w:spacing w:before="40" w:after="120"/>
              <w:ind w:left="144" w:right="40"/>
            </w:pPr>
          </w:p>
        </w:tc>
        <w:tc>
          <w:tcPr>
            <w:tcW w:w="1970" w:type="dxa"/>
            <w:tcBorders>
              <w:top w:val="single" w:sz="12" w:space="0" w:color="auto"/>
              <w:right w:val="double" w:sz="12" w:space="0" w:color="auto"/>
            </w:tcBorders>
            <w:vAlign w:val="bottom"/>
          </w:tcPr>
          <w:p w14:paraId="5AE05C05" w14:textId="77777777" w:rsidR="00F447E0" w:rsidRPr="00976645" w:rsidRDefault="00F447E0" w:rsidP="00F447E0">
            <w:pPr>
              <w:spacing w:before="40" w:after="120"/>
              <w:ind w:left="144" w:right="40"/>
            </w:pPr>
          </w:p>
        </w:tc>
        <w:tc>
          <w:tcPr>
            <w:tcW w:w="1970" w:type="dxa"/>
            <w:tcBorders>
              <w:top w:val="single" w:sz="12" w:space="0" w:color="auto"/>
              <w:left w:val="double" w:sz="12" w:space="0" w:color="auto"/>
            </w:tcBorders>
            <w:vAlign w:val="bottom"/>
          </w:tcPr>
          <w:p w14:paraId="6C3719A9" w14:textId="77777777" w:rsidR="00F447E0" w:rsidRPr="00976645" w:rsidRDefault="00F447E0" w:rsidP="00F447E0">
            <w:pPr>
              <w:spacing w:before="40" w:after="120"/>
              <w:ind w:left="144" w:right="40"/>
            </w:pPr>
          </w:p>
        </w:tc>
        <w:tc>
          <w:tcPr>
            <w:tcW w:w="1970" w:type="dxa"/>
            <w:tcBorders>
              <w:top w:val="single" w:sz="12" w:space="0" w:color="auto"/>
            </w:tcBorders>
            <w:vAlign w:val="bottom"/>
          </w:tcPr>
          <w:p w14:paraId="18E04D2D" w14:textId="77777777" w:rsidR="00F447E0" w:rsidRPr="00976645" w:rsidRDefault="00F447E0" w:rsidP="00F447E0">
            <w:pPr>
              <w:spacing w:before="40" w:after="120"/>
              <w:ind w:left="144" w:right="40"/>
            </w:pPr>
          </w:p>
        </w:tc>
      </w:tr>
      <w:tr w:rsidR="00F447E0" w:rsidRPr="00976645" w14:paraId="41AF1A6B" w14:textId="77777777" w:rsidTr="00F447E0">
        <w:trPr>
          <w:trHeight w:val="2010"/>
        </w:trPr>
        <w:tc>
          <w:tcPr>
            <w:tcW w:w="1970" w:type="dxa"/>
            <w:tcBorders>
              <w:bottom w:val="single" w:sz="12" w:space="0" w:color="auto"/>
            </w:tcBorders>
          </w:tcPr>
          <w:p w14:paraId="063F4D5E" w14:textId="77777777" w:rsidR="00F447E0" w:rsidRPr="00976645" w:rsidRDefault="00F447E0" w:rsidP="00F447E0">
            <w:pPr>
              <w:tabs>
                <w:tab w:val="left" w:pos="288"/>
                <w:tab w:val="left" w:pos="576"/>
                <w:tab w:val="left" w:pos="864"/>
                <w:tab w:val="left" w:pos="1152"/>
              </w:tabs>
              <w:spacing w:before="40" w:after="120"/>
              <w:ind w:right="40"/>
            </w:pPr>
            <w:r w:rsidRPr="00976645">
              <w:t>–</w:t>
            </w:r>
          </w:p>
        </w:tc>
        <w:tc>
          <w:tcPr>
            <w:tcW w:w="1970" w:type="dxa"/>
            <w:tcBorders>
              <w:bottom w:val="single" w:sz="12" w:space="0" w:color="auto"/>
            </w:tcBorders>
          </w:tcPr>
          <w:p w14:paraId="1FAECE54" w14:textId="77777777" w:rsidR="00F447E0" w:rsidRPr="00976645" w:rsidRDefault="00F447E0" w:rsidP="004705FC">
            <w:pPr>
              <w:tabs>
                <w:tab w:val="left" w:pos="288"/>
                <w:tab w:val="left" w:pos="576"/>
                <w:tab w:val="left" w:pos="864"/>
                <w:tab w:val="left" w:pos="1152"/>
              </w:tabs>
              <w:spacing w:before="40" w:after="120"/>
              <w:ind w:left="144" w:right="40"/>
            </w:pPr>
            <w:r w:rsidRPr="00976645">
              <w:t>Egypt, Kenya and Madagascar utilized web-based platforms to monitor transport corridors</w:t>
            </w:r>
          </w:p>
          <w:p w14:paraId="4587D5BB" w14:textId="102E2D2F" w:rsidR="00F447E0" w:rsidRPr="00976645" w:rsidRDefault="00F447E0" w:rsidP="00F447E0">
            <w:pPr>
              <w:tabs>
                <w:tab w:val="left" w:pos="288"/>
                <w:tab w:val="left" w:pos="576"/>
                <w:tab w:val="left" w:pos="864"/>
                <w:tab w:val="left" w:pos="1152"/>
              </w:tabs>
              <w:spacing w:before="40" w:after="120"/>
              <w:ind w:left="144" w:right="40"/>
            </w:pPr>
            <w:r w:rsidRPr="00976645">
              <w:t>Madagascar used GIS and satellite imagery to assess its energy resources</w:t>
            </w:r>
          </w:p>
        </w:tc>
        <w:tc>
          <w:tcPr>
            <w:tcW w:w="1970" w:type="dxa"/>
            <w:tcBorders>
              <w:bottom w:val="single" w:sz="12" w:space="0" w:color="auto"/>
              <w:right w:val="double" w:sz="12" w:space="0" w:color="auto"/>
            </w:tcBorders>
          </w:tcPr>
          <w:p w14:paraId="071F44D3" w14:textId="4ACCE8F1" w:rsidR="00F447E0" w:rsidRPr="00976645" w:rsidRDefault="00F447E0" w:rsidP="00F447E0">
            <w:pPr>
              <w:tabs>
                <w:tab w:val="left" w:pos="288"/>
                <w:tab w:val="left" w:pos="576"/>
                <w:tab w:val="left" w:pos="864"/>
                <w:tab w:val="left" w:pos="1152"/>
              </w:tabs>
              <w:spacing w:before="40" w:after="120"/>
              <w:ind w:left="144" w:right="40"/>
            </w:pPr>
            <w:r w:rsidRPr="00976645">
              <w:t>Ghana applied the Model for Analysis of Energy Demand (MAED-2) for long-term energy planning</w:t>
            </w:r>
          </w:p>
        </w:tc>
        <w:tc>
          <w:tcPr>
            <w:tcW w:w="1970" w:type="dxa"/>
            <w:tcBorders>
              <w:left w:val="double" w:sz="12" w:space="0" w:color="auto"/>
              <w:bottom w:val="single" w:sz="12" w:space="0" w:color="auto"/>
            </w:tcBorders>
          </w:tcPr>
          <w:p w14:paraId="559FF69E" w14:textId="7F2D2F1D" w:rsidR="00F447E0" w:rsidRPr="00976645" w:rsidRDefault="00F447E0" w:rsidP="004705FC">
            <w:pPr>
              <w:tabs>
                <w:tab w:val="left" w:pos="288"/>
                <w:tab w:val="left" w:pos="576"/>
                <w:tab w:val="left" w:pos="864"/>
                <w:tab w:val="left" w:pos="1152"/>
              </w:tabs>
              <w:spacing w:before="40" w:after="120"/>
              <w:ind w:left="144" w:right="40"/>
            </w:pPr>
            <w:r w:rsidRPr="00976645">
              <w:t>Two additional countries apply digital technologies in managing their transport and energy infrastructure assets</w:t>
            </w:r>
          </w:p>
        </w:tc>
        <w:tc>
          <w:tcPr>
            <w:tcW w:w="1970" w:type="dxa"/>
            <w:tcBorders>
              <w:bottom w:val="single" w:sz="12" w:space="0" w:color="auto"/>
            </w:tcBorders>
          </w:tcPr>
          <w:p w14:paraId="74C4EC6D" w14:textId="3159BA6D" w:rsidR="00F447E0" w:rsidRPr="00976645" w:rsidRDefault="00F447E0" w:rsidP="00F447E0">
            <w:pPr>
              <w:tabs>
                <w:tab w:val="left" w:pos="288"/>
                <w:tab w:val="left" w:pos="576"/>
                <w:tab w:val="left" w:pos="864"/>
                <w:tab w:val="left" w:pos="1152"/>
              </w:tabs>
              <w:spacing w:before="40" w:after="120"/>
              <w:ind w:left="144" w:right="40"/>
            </w:pPr>
            <w:r w:rsidRPr="00976645">
              <w:t>Two additional countries apply digital technologies in managing their transport and energy infrastructure assets</w:t>
            </w:r>
          </w:p>
        </w:tc>
      </w:tr>
    </w:tbl>
    <w:p w14:paraId="796E3105" w14:textId="77777777" w:rsidR="000B77DE" w:rsidRPr="00976645" w:rsidRDefault="000B77DE" w:rsidP="00F447E0">
      <w:pPr>
        <w:pStyle w:val="SingleTxt"/>
        <w:spacing w:after="0" w:line="120" w:lineRule="exact"/>
        <w:rPr>
          <w:sz w:val="10"/>
        </w:rPr>
      </w:pPr>
    </w:p>
    <w:p w14:paraId="73B2CD91" w14:textId="77777777" w:rsidR="00F447E0" w:rsidRPr="00976645" w:rsidRDefault="00F447E0" w:rsidP="00F447E0">
      <w:pPr>
        <w:pStyle w:val="SingleTxt"/>
        <w:spacing w:after="0" w:line="120" w:lineRule="exact"/>
        <w:rPr>
          <w:sz w:val="10"/>
        </w:rPr>
      </w:pPr>
    </w:p>
    <w:p w14:paraId="39663430" w14:textId="35260467" w:rsidR="000B77DE" w:rsidRPr="00976645" w:rsidRDefault="000B77DE" w:rsidP="00DC7363">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Result 3: strengthened strategies and policies for infrastructure development</w:t>
      </w:r>
    </w:p>
    <w:p w14:paraId="6AC78F46" w14:textId="77777777" w:rsidR="00F447E0" w:rsidRPr="00976645" w:rsidRDefault="00F447E0" w:rsidP="00DC7363">
      <w:pPr>
        <w:pStyle w:val="SingleTxt"/>
        <w:keepNext/>
        <w:spacing w:after="0" w:line="100" w:lineRule="exact"/>
        <w:rPr>
          <w:sz w:val="10"/>
        </w:rPr>
      </w:pPr>
    </w:p>
    <w:p w14:paraId="3CE6657E" w14:textId="30ACDADA" w:rsidR="000B77DE" w:rsidRPr="00976645" w:rsidRDefault="00F447E0" w:rsidP="00DC7363">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r>
      <w:r w:rsidR="000B77DE" w:rsidRPr="00976645">
        <w:t>Proposed programme plan for 2027</w:t>
      </w:r>
    </w:p>
    <w:p w14:paraId="6DD05A1A" w14:textId="77777777" w:rsidR="000B77DE" w:rsidRPr="00976645" w:rsidRDefault="000B77DE" w:rsidP="00DC7363">
      <w:pPr>
        <w:pStyle w:val="SingleTxt"/>
        <w:keepNext/>
        <w:spacing w:after="0" w:line="100" w:lineRule="exact"/>
        <w:rPr>
          <w:sz w:val="10"/>
        </w:rPr>
      </w:pPr>
    </w:p>
    <w:p w14:paraId="6D1D94A6" w14:textId="5C2F8C0F" w:rsidR="000B77DE" w:rsidRPr="00976645" w:rsidRDefault="00F447E0"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18.55</w:t>
      </w:r>
      <w:r w:rsidR="000B77DE" w:rsidRPr="00976645">
        <w:tab/>
        <w:t xml:space="preserve">Infrastructure development is a key driver of sustainable development on the continent and a critical enabler for trade, economic growth and regional integration. Research conducted by ECA indicates that the continent’s infrastructure deficit reduces economic growth by 2 per cent annually and cuts productivity by up to 40 per cent. The subprogramme supports member States and regional </w:t>
      </w:r>
      <w:r w:rsidR="000B77DE" w:rsidRPr="004705FC">
        <w:t>organizations through technical assistance, capacity-building, and knowledge-sharing in infrastructure</w:t>
      </w:r>
      <w:r w:rsidR="000B77DE" w:rsidRPr="00976645">
        <w:t xml:space="preserve"> development, with a view to accelerating structural transformation, promote innovation-driven growth and foster regional integration.</w:t>
      </w:r>
    </w:p>
    <w:p w14:paraId="1F147160" w14:textId="77777777" w:rsidR="00F447E0" w:rsidRPr="00976645" w:rsidRDefault="00F447E0" w:rsidP="00DC7363">
      <w:pPr>
        <w:pStyle w:val="SingleTxt"/>
        <w:spacing w:after="0" w:line="100" w:lineRule="exact"/>
        <w:rPr>
          <w:sz w:val="10"/>
        </w:rPr>
      </w:pPr>
    </w:p>
    <w:p w14:paraId="22DC923A" w14:textId="10144699" w:rsidR="000B77DE" w:rsidRPr="00976645" w:rsidRDefault="00F447E0" w:rsidP="00F447E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r>
      <w:r w:rsidR="000B77DE" w:rsidRPr="00976645">
        <w:t>Lessons learned and planned change</w:t>
      </w:r>
    </w:p>
    <w:p w14:paraId="02E28088" w14:textId="77777777" w:rsidR="000B77DE" w:rsidRPr="00976645" w:rsidRDefault="000B77DE" w:rsidP="00DC7363">
      <w:pPr>
        <w:pStyle w:val="SingleTxt"/>
        <w:spacing w:after="0" w:line="100" w:lineRule="exact"/>
        <w:rPr>
          <w:sz w:val="10"/>
        </w:rPr>
      </w:pPr>
    </w:p>
    <w:p w14:paraId="4669A37E" w14:textId="5C87F940" w:rsidR="000B77DE" w:rsidRPr="00976645" w:rsidRDefault="00F447E0"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18.56</w:t>
      </w:r>
      <w:r w:rsidR="000B77DE" w:rsidRPr="00976645">
        <w:tab/>
        <w:t xml:space="preserve">The lesson for the subprogramme was the need to provide more targeted support at the regional and country levels for the development of comprehensive infrastructure strategies, including through a stronger focus on financing approaches, given that access to adequate financing remains a key challenge. In applying the lesson, the subprogramme will strengthen its support to members of ECA and regional entities in the development and validation of infrastructure strategies, including by expanding tailored advisory services, promoting innovative and sustainable financing solutions, and deepening engagement with national stakeholders and United Nations country teams. </w:t>
      </w:r>
    </w:p>
    <w:p w14:paraId="0FE60C01" w14:textId="22683AAC" w:rsidR="000B77DE" w:rsidRPr="00976645" w:rsidRDefault="00F447E0" w:rsidP="00F447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18.57</w:t>
      </w:r>
      <w:r w:rsidR="000B77DE" w:rsidRPr="00976645">
        <w:tab/>
      </w:r>
      <w:r w:rsidR="000B77DE" w:rsidRPr="00DC7363">
        <w:rPr>
          <w:spacing w:val="0"/>
          <w:w w:val="100"/>
        </w:rPr>
        <w:t>Expected progress towards the objective is presented in the performance measure below (see table</w:t>
      </w:r>
      <w:r w:rsidR="008B7B58" w:rsidRPr="00DC7363">
        <w:rPr>
          <w:spacing w:val="0"/>
          <w:w w:val="100"/>
        </w:rPr>
        <w:t xml:space="preserve"> </w:t>
      </w:r>
      <w:r w:rsidR="000B77DE" w:rsidRPr="00DC7363">
        <w:rPr>
          <w:spacing w:val="0"/>
          <w:w w:val="100"/>
        </w:rPr>
        <w:t>18.11).</w:t>
      </w:r>
    </w:p>
    <w:p w14:paraId="233196BA" w14:textId="77777777" w:rsidR="00F447E0" w:rsidRPr="00976645" w:rsidRDefault="00F447E0"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76743DB" w14:textId="77777777" w:rsidR="000B77DE" w:rsidRPr="00976645" w:rsidRDefault="000B77DE" w:rsidP="00F447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18.11</w:t>
      </w:r>
    </w:p>
    <w:p w14:paraId="1FA2D298" w14:textId="77777777" w:rsidR="000B77DE" w:rsidRPr="00976645" w:rsidRDefault="000B77DE" w:rsidP="00F447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Performance measure</w:t>
      </w:r>
    </w:p>
    <w:p w14:paraId="3C719067" w14:textId="77777777" w:rsidR="00F447E0" w:rsidRPr="00976645" w:rsidRDefault="00F447E0" w:rsidP="00DC7363">
      <w:pPr>
        <w:spacing w:line="100" w:lineRule="exact"/>
        <w:rPr>
          <w:sz w:val="10"/>
        </w:rPr>
      </w:pPr>
    </w:p>
    <w:p w14:paraId="3E2B3E05" w14:textId="77777777" w:rsidR="00F447E0" w:rsidRPr="00976645" w:rsidRDefault="00F447E0" w:rsidP="00DC7363">
      <w:pPr>
        <w:spacing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242D2A" w:rsidRPr="00976645" w14:paraId="5101E251" w14:textId="77777777" w:rsidTr="00242D2A">
        <w:trPr>
          <w:tblHeader/>
        </w:trPr>
        <w:tc>
          <w:tcPr>
            <w:tcW w:w="1970" w:type="dxa"/>
            <w:tcBorders>
              <w:top w:val="single" w:sz="4" w:space="0" w:color="auto"/>
              <w:bottom w:val="single" w:sz="12" w:space="0" w:color="auto"/>
            </w:tcBorders>
            <w:vAlign w:val="bottom"/>
          </w:tcPr>
          <w:p w14:paraId="5FC824FC" w14:textId="77777777" w:rsidR="00242D2A" w:rsidRPr="00976645" w:rsidRDefault="00242D2A" w:rsidP="00242D2A">
            <w:pPr>
              <w:spacing w:before="81" w:after="81" w:line="160" w:lineRule="exact"/>
              <w:ind w:right="40"/>
              <w:rPr>
                <w:i/>
                <w:sz w:val="14"/>
              </w:rPr>
            </w:pPr>
            <w:r w:rsidRPr="00976645">
              <w:rPr>
                <w:i/>
                <w:sz w:val="14"/>
              </w:rPr>
              <w:t>2023 (actual)</w:t>
            </w:r>
          </w:p>
        </w:tc>
        <w:tc>
          <w:tcPr>
            <w:tcW w:w="1970" w:type="dxa"/>
            <w:tcBorders>
              <w:top w:val="single" w:sz="4" w:space="0" w:color="auto"/>
              <w:bottom w:val="single" w:sz="12" w:space="0" w:color="auto"/>
            </w:tcBorders>
            <w:vAlign w:val="bottom"/>
          </w:tcPr>
          <w:p w14:paraId="1C3FC6AB" w14:textId="77777777" w:rsidR="00242D2A" w:rsidRPr="00976645" w:rsidRDefault="00242D2A" w:rsidP="00242D2A">
            <w:pPr>
              <w:spacing w:before="81" w:after="81" w:line="160" w:lineRule="exact"/>
              <w:ind w:left="144" w:right="40"/>
              <w:rPr>
                <w:i/>
                <w:sz w:val="14"/>
              </w:rPr>
            </w:pPr>
            <w:r w:rsidRPr="00976645">
              <w:rPr>
                <w:i/>
                <w:sz w:val="14"/>
              </w:rPr>
              <w:t>2024 (actual)</w:t>
            </w:r>
          </w:p>
        </w:tc>
        <w:tc>
          <w:tcPr>
            <w:tcW w:w="1970" w:type="dxa"/>
            <w:tcBorders>
              <w:top w:val="single" w:sz="4" w:space="0" w:color="auto"/>
              <w:bottom w:val="single" w:sz="12" w:space="0" w:color="auto"/>
              <w:right w:val="double" w:sz="12" w:space="0" w:color="auto"/>
            </w:tcBorders>
            <w:vAlign w:val="bottom"/>
          </w:tcPr>
          <w:p w14:paraId="55B54FE8" w14:textId="77777777" w:rsidR="00242D2A" w:rsidRPr="00976645" w:rsidRDefault="00242D2A" w:rsidP="00242D2A">
            <w:pPr>
              <w:spacing w:before="81" w:after="81" w:line="160" w:lineRule="exact"/>
              <w:ind w:left="144" w:right="40"/>
              <w:rPr>
                <w:i/>
                <w:sz w:val="14"/>
              </w:rPr>
            </w:pPr>
            <w:r w:rsidRPr="00976645">
              <w:rPr>
                <w:i/>
                <w:sz w:val="14"/>
              </w:rPr>
              <w:t>2025 (actual)</w:t>
            </w:r>
          </w:p>
        </w:tc>
        <w:tc>
          <w:tcPr>
            <w:tcW w:w="1970" w:type="dxa"/>
            <w:tcBorders>
              <w:top w:val="single" w:sz="4" w:space="0" w:color="auto"/>
              <w:left w:val="double" w:sz="12" w:space="0" w:color="auto"/>
              <w:bottom w:val="single" w:sz="12" w:space="0" w:color="auto"/>
            </w:tcBorders>
            <w:vAlign w:val="bottom"/>
          </w:tcPr>
          <w:p w14:paraId="27C7638E" w14:textId="77777777" w:rsidR="00242D2A" w:rsidRPr="00976645" w:rsidRDefault="00242D2A" w:rsidP="00242D2A">
            <w:pPr>
              <w:spacing w:before="81" w:after="81" w:line="160" w:lineRule="exact"/>
              <w:ind w:left="144" w:right="40"/>
              <w:rPr>
                <w:i/>
                <w:sz w:val="14"/>
              </w:rPr>
            </w:pPr>
            <w:r w:rsidRPr="00976645">
              <w:rPr>
                <w:i/>
                <w:sz w:val="14"/>
              </w:rPr>
              <w:t>2026 (planned)</w:t>
            </w:r>
          </w:p>
        </w:tc>
        <w:tc>
          <w:tcPr>
            <w:tcW w:w="1970" w:type="dxa"/>
            <w:tcBorders>
              <w:top w:val="single" w:sz="4" w:space="0" w:color="auto"/>
              <w:bottom w:val="single" w:sz="12" w:space="0" w:color="auto"/>
            </w:tcBorders>
            <w:vAlign w:val="bottom"/>
          </w:tcPr>
          <w:p w14:paraId="2743041F" w14:textId="77777777" w:rsidR="00242D2A" w:rsidRPr="00976645" w:rsidRDefault="00242D2A" w:rsidP="00242D2A">
            <w:pPr>
              <w:spacing w:before="81" w:after="81" w:line="160" w:lineRule="exact"/>
              <w:ind w:left="144" w:right="40"/>
              <w:rPr>
                <w:i/>
                <w:sz w:val="14"/>
              </w:rPr>
            </w:pPr>
            <w:r w:rsidRPr="00976645">
              <w:rPr>
                <w:i/>
                <w:sz w:val="14"/>
              </w:rPr>
              <w:t>2027 (planned)</w:t>
            </w:r>
          </w:p>
        </w:tc>
      </w:tr>
      <w:tr w:rsidR="00242D2A" w:rsidRPr="00976645" w14:paraId="34ECB616" w14:textId="77777777" w:rsidTr="00242D2A">
        <w:trPr>
          <w:trHeight w:hRule="exact" w:val="115"/>
          <w:tblHeader/>
        </w:trPr>
        <w:tc>
          <w:tcPr>
            <w:tcW w:w="1970" w:type="dxa"/>
            <w:tcBorders>
              <w:top w:val="single" w:sz="12" w:space="0" w:color="auto"/>
            </w:tcBorders>
            <w:vAlign w:val="bottom"/>
          </w:tcPr>
          <w:p w14:paraId="1AF3383A" w14:textId="77777777" w:rsidR="00242D2A" w:rsidRPr="00976645" w:rsidRDefault="00242D2A" w:rsidP="00242D2A">
            <w:pPr>
              <w:spacing w:before="40" w:after="120"/>
              <w:ind w:right="40"/>
            </w:pPr>
          </w:p>
        </w:tc>
        <w:tc>
          <w:tcPr>
            <w:tcW w:w="1970" w:type="dxa"/>
            <w:tcBorders>
              <w:top w:val="single" w:sz="12" w:space="0" w:color="auto"/>
            </w:tcBorders>
            <w:vAlign w:val="bottom"/>
          </w:tcPr>
          <w:p w14:paraId="7FC0C1DD" w14:textId="77777777" w:rsidR="00242D2A" w:rsidRPr="00976645" w:rsidRDefault="00242D2A" w:rsidP="00242D2A">
            <w:pPr>
              <w:spacing w:before="40" w:after="120"/>
              <w:ind w:left="144" w:right="40"/>
            </w:pPr>
          </w:p>
        </w:tc>
        <w:tc>
          <w:tcPr>
            <w:tcW w:w="1970" w:type="dxa"/>
            <w:tcBorders>
              <w:top w:val="single" w:sz="12" w:space="0" w:color="auto"/>
              <w:right w:val="double" w:sz="12" w:space="0" w:color="auto"/>
            </w:tcBorders>
            <w:vAlign w:val="bottom"/>
          </w:tcPr>
          <w:p w14:paraId="20DA2F5A" w14:textId="77777777" w:rsidR="00242D2A" w:rsidRPr="00976645" w:rsidRDefault="00242D2A" w:rsidP="00242D2A">
            <w:pPr>
              <w:spacing w:before="40" w:after="120"/>
              <w:ind w:left="144" w:right="40"/>
            </w:pPr>
          </w:p>
        </w:tc>
        <w:tc>
          <w:tcPr>
            <w:tcW w:w="1970" w:type="dxa"/>
            <w:tcBorders>
              <w:top w:val="single" w:sz="12" w:space="0" w:color="auto"/>
              <w:left w:val="double" w:sz="12" w:space="0" w:color="auto"/>
            </w:tcBorders>
            <w:vAlign w:val="bottom"/>
          </w:tcPr>
          <w:p w14:paraId="6D57511B" w14:textId="77777777" w:rsidR="00242D2A" w:rsidRPr="00976645" w:rsidRDefault="00242D2A" w:rsidP="00242D2A">
            <w:pPr>
              <w:spacing w:before="40" w:after="120"/>
              <w:ind w:left="144" w:right="40"/>
            </w:pPr>
          </w:p>
        </w:tc>
        <w:tc>
          <w:tcPr>
            <w:tcW w:w="1970" w:type="dxa"/>
            <w:tcBorders>
              <w:top w:val="single" w:sz="12" w:space="0" w:color="auto"/>
            </w:tcBorders>
            <w:vAlign w:val="bottom"/>
          </w:tcPr>
          <w:p w14:paraId="49CF689A" w14:textId="77777777" w:rsidR="00242D2A" w:rsidRPr="00976645" w:rsidRDefault="00242D2A" w:rsidP="00242D2A">
            <w:pPr>
              <w:spacing w:before="40" w:after="120"/>
              <w:ind w:left="144" w:right="40"/>
            </w:pPr>
          </w:p>
        </w:tc>
      </w:tr>
      <w:tr w:rsidR="00242D2A" w:rsidRPr="00976645" w14:paraId="7CE2C32F" w14:textId="77777777" w:rsidTr="00242D2A">
        <w:tc>
          <w:tcPr>
            <w:tcW w:w="1970" w:type="dxa"/>
            <w:tcBorders>
              <w:bottom w:val="single" w:sz="12" w:space="0" w:color="auto"/>
            </w:tcBorders>
          </w:tcPr>
          <w:p w14:paraId="50541B16" w14:textId="77777777" w:rsidR="00242D2A" w:rsidRPr="00976645" w:rsidRDefault="00242D2A" w:rsidP="00242D2A">
            <w:pPr>
              <w:tabs>
                <w:tab w:val="left" w:pos="288"/>
                <w:tab w:val="left" w:pos="576"/>
                <w:tab w:val="left" w:pos="864"/>
                <w:tab w:val="left" w:pos="1152"/>
              </w:tabs>
              <w:spacing w:before="40" w:after="120"/>
              <w:ind w:right="40"/>
            </w:pPr>
            <w:r w:rsidRPr="00976645">
              <w:t>–</w:t>
            </w:r>
          </w:p>
        </w:tc>
        <w:tc>
          <w:tcPr>
            <w:tcW w:w="1970" w:type="dxa"/>
            <w:tcBorders>
              <w:bottom w:val="single" w:sz="12" w:space="0" w:color="auto"/>
            </w:tcBorders>
          </w:tcPr>
          <w:p w14:paraId="459FF6C8" w14:textId="77777777" w:rsidR="00242D2A" w:rsidRPr="00976645" w:rsidRDefault="00242D2A" w:rsidP="00242D2A">
            <w:pPr>
              <w:tabs>
                <w:tab w:val="left" w:pos="288"/>
                <w:tab w:val="left" w:pos="576"/>
                <w:tab w:val="left" w:pos="864"/>
                <w:tab w:val="left" w:pos="1152"/>
              </w:tabs>
              <w:spacing w:before="40" w:after="120"/>
              <w:ind w:left="144" w:right="40"/>
            </w:pPr>
            <w:r w:rsidRPr="00976645">
              <w:t>–</w:t>
            </w:r>
          </w:p>
        </w:tc>
        <w:tc>
          <w:tcPr>
            <w:tcW w:w="1970" w:type="dxa"/>
            <w:tcBorders>
              <w:bottom w:val="single" w:sz="12" w:space="0" w:color="auto"/>
              <w:right w:val="double" w:sz="12" w:space="0" w:color="auto"/>
            </w:tcBorders>
          </w:tcPr>
          <w:p w14:paraId="24CB1DB1" w14:textId="77777777" w:rsidR="00242D2A" w:rsidRPr="00976645" w:rsidRDefault="00242D2A" w:rsidP="00242D2A">
            <w:pPr>
              <w:tabs>
                <w:tab w:val="left" w:pos="288"/>
                <w:tab w:val="left" w:pos="576"/>
                <w:tab w:val="left" w:pos="864"/>
                <w:tab w:val="left" w:pos="1152"/>
              </w:tabs>
              <w:spacing w:before="40" w:after="120"/>
              <w:ind w:left="144" w:right="40"/>
            </w:pPr>
            <w:r w:rsidRPr="00976645">
              <w:t>Eswatini and the Gambia developed road safety strategies</w:t>
            </w:r>
          </w:p>
        </w:tc>
        <w:tc>
          <w:tcPr>
            <w:tcW w:w="1970" w:type="dxa"/>
            <w:tcBorders>
              <w:left w:val="double" w:sz="12" w:space="0" w:color="auto"/>
              <w:bottom w:val="single" w:sz="12" w:space="0" w:color="auto"/>
            </w:tcBorders>
          </w:tcPr>
          <w:p w14:paraId="1F3ECA46" w14:textId="77777777" w:rsidR="00242D2A" w:rsidRPr="00976645" w:rsidRDefault="00242D2A" w:rsidP="00242D2A">
            <w:pPr>
              <w:tabs>
                <w:tab w:val="left" w:pos="288"/>
                <w:tab w:val="left" w:pos="576"/>
                <w:tab w:val="left" w:pos="864"/>
                <w:tab w:val="left" w:pos="1152"/>
              </w:tabs>
              <w:spacing w:before="40" w:after="120"/>
              <w:ind w:left="144" w:right="40"/>
            </w:pPr>
            <w:r w:rsidRPr="00976645">
              <w:t>Three members of ECA or regional organizations develop and validate infrastructure strategies</w:t>
            </w:r>
          </w:p>
        </w:tc>
        <w:tc>
          <w:tcPr>
            <w:tcW w:w="1970" w:type="dxa"/>
            <w:tcBorders>
              <w:bottom w:val="single" w:sz="12" w:space="0" w:color="auto"/>
            </w:tcBorders>
          </w:tcPr>
          <w:p w14:paraId="46E29108" w14:textId="77777777" w:rsidR="00242D2A" w:rsidRPr="00976645" w:rsidRDefault="00242D2A" w:rsidP="00242D2A">
            <w:pPr>
              <w:tabs>
                <w:tab w:val="left" w:pos="288"/>
                <w:tab w:val="left" w:pos="576"/>
                <w:tab w:val="left" w:pos="864"/>
                <w:tab w:val="left" w:pos="1152"/>
              </w:tabs>
              <w:spacing w:before="40" w:after="120"/>
              <w:ind w:left="144" w:right="40"/>
            </w:pPr>
            <w:r w:rsidRPr="00976645">
              <w:t>Two additional members of ECA or regional organizations develop and validate infrastructure strategies</w:t>
            </w:r>
          </w:p>
        </w:tc>
      </w:tr>
    </w:tbl>
    <w:p w14:paraId="758716DD" w14:textId="77777777" w:rsidR="000B77DE" w:rsidRPr="00976645" w:rsidRDefault="000B77DE" w:rsidP="00DC7363">
      <w:pPr>
        <w:pStyle w:val="SingleTxt"/>
        <w:spacing w:after="0" w:line="100" w:lineRule="exact"/>
        <w:rPr>
          <w:sz w:val="10"/>
        </w:rPr>
      </w:pPr>
    </w:p>
    <w:p w14:paraId="46521794" w14:textId="77777777" w:rsidR="00242D2A" w:rsidRPr="00976645" w:rsidRDefault="00242D2A" w:rsidP="00DC7363">
      <w:pPr>
        <w:pStyle w:val="SingleTxt"/>
        <w:spacing w:after="0" w:line="100" w:lineRule="exact"/>
        <w:rPr>
          <w:sz w:val="10"/>
        </w:rPr>
      </w:pPr>
    </w:p>
    <w:p w14:paraId="23739033" w14:textId="77777777" w:rsidR="00242D2A" w:rsidRPr="00976645" w:rsidRDefault="00242D2A" w:rsidP="00DC7363">
      <w:pPr>
        <w:pStyle w:val="SingleTxt"/>
        <w:spacing w:after="0" w:line="100" w:lineRule="exact"/>
        <w:rPr>
          <w:sz w:val="10"/>
        </w:rPr>
      </w:pPr>
    </w:p>
    <w:p w14:paraId="3E948550" w14:textId="77777777" w:rsidR="000B77DE" w:rsidRPr="00976645" w:rsidRDefault="000B77DE" w:rsidP="00ED16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Deliverables</w:t>
      </w:r>
    </w:p>
    <w:p w14:paraId="62CB322A" w14:textId="77777777" w:rsidR="000B77DE" w:rsidRPr="00976645" w:rsidRDefault="000B77DE" w:rsidP="004705FC">
      <w:pPr>
        <w:pStyle w:val="SingleTxt"/>
        <w:spacing w:after="0" w:line="120" w:lineRule="exact"/>
        <w:rPr>
          <w:sz w:val="10"/>
        </w:rPr>
      </w:pPr>
    </w:p>
    <w:p w14:paraId="0FBBD7FB" w14:textId="77777777" w:rsidR="00242D2A" w:rsidRPr="00976645" w:rsidRDefault="00242D2A" w:rsidP="004705FC">
      <w:pPr>
        <w:pStyle w:val="SingleTxt"/>
        <w:spacing w:after="0" w:line="120" w:lineRule="exact"/>
        <w:rPr>
          <w:sz w:val="10"/>
        </w:rPr>
      </w:pPr>
    </w:p>
    <w:p w14:paraId="2FD41744" w14:textId="5739DDDD" w:rsidR="000B77DE" w:rsidRPr="00976645" w:rsidRDefault="00242D2A"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18.58</w:t>
      </w:r>
      <w:r w:rsidR="000B77DE" w:rsidRPr="00976645">
        <w:tab/>
        <w:t>Table 18.12 lists all deliverables of the subprogramme.</w:t>
      </w:r>
    </w:p>
    <w:p w14:paraId="65F5713E" w14:textId="77777777" w:rsidR="00242D2A" w:rsidRPr="00976645" w:rsidRDefault="00242D2A" w:rsidP="00242D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B114D7" w14:textId="77777777" w:rsidR="000B77DE" w:rsidRPr="00976645" w:rsidRDefault="000B77DE" w:rsidP="00ED377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6645">
        <w:rPr>
          <w:b w:val="0"/>
          <w:bCs/>
        </w:rPr>
        <w:t>Table 18.12</w:t>
      </w:r>
    </w:p>
    <w:p w14:paraId="0979580C" w14:textId="77777777" w:rsidR="000B77DE" w:rsidRPr="00976645" w:rsidRDefault="000B77DE" w:rsidP="00ED377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Subprogramme 3: deliverables for the period 2024–2026 by category and subcategory</w:t>
      </w:r>
    </w:p>
    <w:p w14:paraId="0F3372F8" w14:textId="77777777" w:rsidR="000B77DE" w:rsidRPr="00976645" w:rsidRDefault="000B77DE" w:rsidP="00ED377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D16A34" w14:textId="77777777" w:rsidR="00242D2A" w:rsidRPr="00976645" w:rsidRDefault="00242D2A" w:rsidP="00ED377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242D2A" w:rsidRPr="00976645" w14:paraId="761D56D6" w14:textId="77777777" w:rsidTr="00242D2A">
        <w:trPr>
          <w:tblHeader/>
        </w:trPr>
        <w:tc>
          <w:tcPr>
            <w:tcW w:w="7110" w:type="dxa"/>
            <w:tcBorders>
              <w:top w:val="single" w:sz="4" w:space="0" w:color="auto"/>
              <w:bottom w:val="single" w:sz="12" w:space="0" w:color="auto"/>
            </w:tcBorders>
            <w:vAlign w:val="bottom"/>
          </w:tcPr>
          <w:p w14:paraId="3A87B6B8" w14:textId="77777777" w:rsidR="00242D2A" w:rsidRPr="00976645" w:rsidRDefault="00242D2A" w:rsidP="00ED3771">
            <w:pPr>
              <w:keepNext/>
              <w:keepLines/>
              <w:spacing w:before="81" w:after="81" w:line="160" w:lineRule="exact"/>
              <w:ind w:right="40"/>
              <w:rPr>
                <w:i/>
                <w:sz w:val="14"/>
              </w:rPr>
            </w:pPr>
            <w:r w:rsidRPr="00976645">
              <w:rPr>
                <w:i/>
                <w:sz w:val="14"/>
              </w:rPr>
              <w:t>Category and subcategory</w:t>
            </w:r>
          </w:p>
        </w:tc>
        <w:tc>
          <w:tcPr>
            <w:tcW w:w="685" w:type="dxa"/>
            <w:tcBorders>
              <w:top w:val="single" w:sz="4" w:space="0" w:color="auto"/>
              <w:bottom w:val="single" w:sz="12" w:space="0" w:color="auto"/>
            </w:tcBorders>
            <w:vAlign w:val="bottom"/>
          </w:tcPr>
          <w:p w14:paraId="0379964D" w14:textId="77777777" w:rsidR="00242D2A" w:rsidRPr="00976645" w:rsidRDefault="00242D2A" w:rsidP="00ED3771">
            <w:pPr>
              <w:keepNext/>
              <w:keepLines/>
              <w:spacing w:before="81" w:after="81" w:line="160" w:lineRule="exact"/>
              <w:ind w:left="72" w:right="43"/>
              <w:jc w:val="right"/>
              <w:rPr>
                <w:i/>
                <w:sz w:val="14"/>
              </w:rPr>
            </w:pPr>
            <w:r w:rsidRPr="00976645">
              <w:rPr>
                <w:i/>
                <w:sz w:val="14"/>
              </w:rPr>
              <w:t>2025 planned</w:t>
            </w:r>
          </w:p>
        </w:tc>
        <w:tc>
          <w:tcPr>
            <w:tcW w:w="685" w:type="dxa"/>
            <w:tcBorders>
              <w:top w:val="single" w:sz="4" w:space="0" w:color="auto"/>
              <w:bottom w:val="single" w:sz="12" w:space="0" w:color="auto"/>
            </w:tcBorders>
            <w:vAlign w:val="bottom"/>
          </w:tcPr>
          <w:p w14:paraId="6A87B933" w14:textId="77777777" w:rsidR="00242D2A" w:rsidRPr="00976645" w:rsidRDefault="00242D2A" w:rsidP="00ED3771">
            <w:pPr>
              <w:keepNext/>
              <w:keepLines/>
              <w:spacing w:before="81" w:after="81" w:line="160" w:lineRule="exact"/>
              <w:ind w:left="72" w:right="43"/>
              <w:jc w:val="right"/>
              <w:rPr>
                <w:i/>
                <w:sz w:val="14"/>
              </w:rPr>
            </w:pPr>
            <w:r w:rsidRPr="00976645">
              <w:rPr>
                <w:i/>
                <w:sz w:val="14"/>
              </w:rPr>
              <w:t>2025 actual</w:t>
            </w:r>
          </w:p>
        </w:tc>
        <w:tc>
          <w:tcPr>
            <w:tcW w:w="685" w:type="dxa"/>
            <w:tcBorders>
              <w:top w:val="single" w:sz="4" w:space="0" w:color="auto"/>
              <w:bottom w:val="single" w:sz="12" w:space="0" w:color="auto"/>
            </w:tcBorders>
            <w:vAlign w:val="bottom"/>
          </w:tcPr>
          <w:p w14:paraId="73D8C053" w14:textId="77777777" w:rsidR="00242D2A" w:rsidRPr="00976645" w:rsidRDefault="00242D2A" w:rsidP="00ED3771">
            <w:pPr>
              <w:keepNext/>
              <w:keepLines/>
              <w:spacing w:before="81" w:after="81" w:line="160" w:lineRule="exact"/>
              <w:ind w:left="72" w:right="43"/>
              <w:jc w:val="right"/>
              <w:rPr>
                <w:i/>
                <w:sz w:val="14"/>
              </w:rPr>
            </w:pPr>
            <w:r w:rsidRPr="00976645">
              <w:rPr>
                <w:i/>
                <w:sz w:val="14"/>
              </w:rPr>
              <w:t>2026 planned</w:t>
            </w:r>
          </w:p>
        </w:tc>
        <w:tc>
          <w:tcPr>
            <w:tcW w:w="685" w:type="dxa"/>
            <w:tcBorders>
              <w:top w:val="single" w:sz="4" w:space="0" w:color="auto"/>
              <w:bottom w:val="single" w:sz="12" w:space="0" w:color="auto"/>
            </w:tcBorders>
            <w:vAlign w:val="bottom"/>
          </w:tcPr>
          <w:p w14:paraId="5D573872" w14:textId="77777777" w:rsidR="00242D2A" w:rsidRPr="00976645" w:rsidRDefault="00242D2A" w:rsidP="00ED3771">
            <w:pPr>
              <w:keepNext/>
              <w:keepLines/>
              <w:spacing w:before="81" w:after="81" w:line="160" w:lineRule="exact"/>
              <w:ind w:left="72" w:right="43"/>
              <w:jc w:val="right"/>
              <w:rPr>
                <w:i/>
                <w:sz w:val="14"/>
              </w:rPr>
            </w:pPr>
            <w:r w:rsidRPr="00976645">
              <w:rPr>
                <w:i/>
                <w:sz w:val="14"/>
              </w:rPr>
              <w:t>2027 planned</w:t>
            </w:r>
          </w:p>
        </w:tc>
      </w:tr>
      <w:tr w:rsidR="00242D2A" w:rsidRPr="00976645" w14:paraId="5FF16FAF" w14:textId="77777777" w:rsidTr="00242D2A">
        <w:trPr>
          <w:trHeight w:hRule="exact" w:val="115"/>
          <w:tblHeader/>
        </w:trPr>
        <w:tc>
          <w:tcPr>
            <w:tcW w:w="7110" w:type="dxa"/>
            <w:tcBorders>
              <w:top w:val="single" w:sz="12" w:space="0" w:color="auto"/>
            </w:tcBorders>
            <w:vAlign w:val="bottom"/>
          </w:tcPr>
          <w:p w14:paraId="30A8A4F5" w14:textId="77777777" w:rsidR="00242D2A" w:rsidRPr="00976645" w:rsidRDefault="00242D2A" w:rsidP="00ED3771">
            <w:pPr>
              <w:keepNext/>
              <w:keepLines/>
              <w:spacing w:before="40" w:after="40" w:line="210" w:lineRule="exact"/>
              <w:ind w:right="40"/>
              <w:rPr>
                <w:sz w:val="17"/>
              </w:rPr>
            </w:pPr>
          </w:p>
        </w:tc>
        <w:tc>
          <w:tcPr>
            <w:tcW w:w="685" w:type="dxa"/>
            <w:tcBorders>
              <w:top w:val="single" w:sz="12" w:space="0" w:color="auto"/>
            </w:tcBorders>
            <w:vAlign w:val="bottom"/>
          </w:tcPr>
          <w:p w14:paraId="50CD2631" w14:textId="77777777" w:rsidR="00242D2A" w:rsidRPr="00976645" w:rsidRDefault="00242D2A" w:rsidP="00ED3771">
            <w:pPr>
              <w:keepNext/>
              <w:keepLines/>
              <w:spacing w:before="40" w:after="40" w:line="210" w:lineRule="exact"/>
              <w:ind w:left="72" w:right="43"/>
              <w:jc w:val="right"/>
              <w:rPr>
                <w:sz w:val="17"/>
              </w:rPr>
            </w:pPr>
          </w:p>
        </w:tc>
        <w:tc>
          <w:tcPr>
            <w:tcW w:w="685" w:type="dxa"/>
            <w:tcBorders>
              <w:top w:val="single" w:sz="12" w:space="0" w:color="auto"/>
            </w:tcBorders>
            <w:vAlign w:val="bottom"/>
          </w:tcPr>
          <w:p w14:paraId="693F01CF" w14:textId="77777777" w:rsidR="00242D2A" w:rsidRPr="00976645" w:rsidRDefault="00242D2A" w:rsidP="00ED3771">
            <w:pPr>
              <w:keepNext/>
              <w:keepLines/>
              <w:spacing w:before="40" w:after="40" w:line="210" w:lineRule="exact"/>
              <w:ind w:left="72" w:right="43"/>
              <w:jc w:val="right"/>
              <w:rPr>
                <w:sz w:val="17"/>
              </w:rPr>
            </w:pPr>
          </w:p>
        </w:tc>
        <w:tc>
          <w:tcPr>
            <w:tcW w:w="685" w:type="dxa"/>
            <w:tcBorders>
              <w:top w:val="single" w:sz="12" w:space="0" w:color="auto"/>
            </w:tcBorders>
            <w:vAlign w:val="bottom"/>
          </w:tcPr>
          <w:p w14:paraId="31356480" w14:textId="77777777" w:rsidR="00242D2A" w:rsidRPr="00976645" w:rsidRDefault="00242D2A" w:rsidP="00ED3771">
            <w:pPr>
              <w:keepNext/>
              <w:keepLines/>
              <w:spacing w:before="40" w:after="40" w:line="210" w:lineRule="exact"/>
              <w:ind w:left="72" w:right="43"/>
              <w:jc w:val="right"/>
              <w:rPr>
                <w:sz w:val="17"/>
              </w:rPr>
            </w:pPr>
          </w:p>
        </w:tc>
        <w:tc>
          <w:tcPr>
            <w:tcW w:w="685" w:type="dxa"/>
            <w:tcBorders>
              <w:top w:val="single" w:sz="12" w:space="0" w:color="auto"/>
            </w:tcBorders>
            <w:vAlign w:val="bottom"/>
          </w:tcPr>
          <w:p w14:paraId="685D5777" w14:textId="77777777" w:rsidR="00242D2A" w:rsidRPr="00976645" w:rsidRDefault="00242D2A" w:rsidP="00ED3771">
            <w:pPr>
              <w:keepNext/>
              <w:keepLines/>
              <w:spacing w:before="40" w:after="40" w:line="210" w:lineRule="exact"/>
              <w:ind w:left="72" w:right="43"/>
              <w:jc w:val="right"/>
              <w:rPr>
                <w:sz w:val="17"/>
              </w:rPr>
            </w:pPr>
          </w:p>
        </w:tc>
      </w:tr>
      <w:tr w:rsidR="00242D2A" w:rsidRPr="00976645" w14:paraId="5D797C54" w14:textId="77777777" w:rsidTr="00242D2A">
        <w:tc>
          <w:tcPr>
            <w:tcW w:w="7110" w:type="dxa"/>
            <w:vAlign w:val="bottom"/>
          </w:tcPr>
          <w:p w14:paraId="5E993F62" w14:textId="428B9AE4" w:rsidR="00242D2A" w:rsidRPr="00976645" w:rsidRDefault="00242D2A" w:rsidP="00ED3771">
            <w:pPr>
              <w:keepNext/>
              <w:keepLines/>
              <w:tabs>
                <w:tab w:val="left" w:pos="288"/>
                <w:tab w:val="left" w:pos="576"/>
                <w:tab w:val="left" w:pos="864"/>
                <w:tab w:val="left" w:pos="1152"/>
              </w:tabs>
              <w:spacing w:before="40" w:after="40" w:line="200" w:lineRule="exact"/>
              <w:ind w:right="40"/>
              <w:rPr>
                <w:b/>
                <w:bCs/>
                <w:sz w:val="17"/>
              </w:rPr>
            </w:pPr>
            <w:r w:rsidRPr="00976645">
              <w:rPr>
                <w:b/>
                <w:bCs/>
                <w:sz w:val="17"/>
              </w:rPr>
              <w:t>A.</w:t>
            </w:r>
            <w:r w:rsidRPr="00976645">
              <w:rPr>
                <w:b/>
                <w:bCs/>
                <w:sz w:val="17"/>
              </w:rPr>
              <w:tab/>
              <w:t>Facilitation of the intergovernmental process and expert bodies</w:t>
            </w:r>
          </w:p>
        </w:tc>
        <w:tc>
          <w:tcPr>
            <w:tcW w:w="685" w:type="dxa"/>
            <w:vAlign w:val="bottom"/>
          </w:tcPr>
          <w:p w14:paraId="38218551"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790451C9"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35C2724C"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7FA7A532"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p>
        </w:tc>
      </w:tr>
      <w:tr w:rsidR="00242D2A" w:rsidRPr="00976645" w14:paraId="68072325" w14:textId="77777777" w:rsidTr="00242D2A">
        <w:tc>
          <w:tcPr>
            <w:tcW w:w="7110" w:type="dxa"/>
            <w:vAlign w:val="bottom"/>
          </w:tcPr>
          <w:p w14:paraId="18A38473" w14:textId="00C1F253" w:rsidR="00242D2A" w:rsidRPr="00976645" w:rsidRDefault="00242D2A" w:rsidP="00ED3771">
            <w:pPr>
              <w:keepNext/>
              <w:keepLines/>
              <w:tabs>
                <w:tab w:val="left" w:pos="288"/>
                <w:tab w:val="left" w:pos="576"/>
                <w:tab w:val="left" w:pos="864"/>
                <w:tab w:val="left" w:pos="1152"/>
              </w:tabs>
              <w:spacing w:before="40" w:after="40" w:line="200" w:lineRule="exact"/>
              <w:ind w:right="40"/>
              <w:rPr>
                <w:sz w:val="17"/>
              </w:rPr>
            </w:pPr>
            <w:r w:rsidRPr="00976645">
              <w:rPr>
                <w:b/>
                <w:bCs/>
                <w:sz w:val="17"/>
              </w:rPr>
              <w:tab/>
              <w:t>Parliamentary documentation</w:t>
            </w:r>
            <w:r w:rsidRPr="00976645">
              <w:rPr>
                <w:sz w:val="17"/>
              </w:rPr>
              <w:t xml:space="preserve"> (number of documents)</w:t>
            </w:r>
          </w:p>
        </w:tc>
        <w:tc>
          <w:tcPr>
            <w:tcW w:w="685" w:type="dxa"/>
            <w:vAlign w:val="bottom"/>
          </w:tcPr>
          <w:p w14:paraId="541CF2C3"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b/>
                <w:bCs/>
                <w:sz w:val="17"/>
              </w:rPr>
            </w:pPr>
            <w:r w:rsidRPr="00976645">
              <w:rPr>
                <w:b/>
                <w:bCs/>
                <w:sz w:val="17"/>
              </w:rPr>
              <w:t>3</w:t>
            </w:r>
          </w:p>
        </w:tc>
        <w:tc>
          <w:tcPr>
            <w:tcW w:w="685" w:type="dxa"/>
            <w:vAlign w:val="bottom"/>
          </w:tcPr>
          <w:p w14:paraId="759A0B83"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b/>
                <w:bCs/>
                <w:sz w:val="17"/>
              </w:rPr>
            </w:pPr>
            <w:r w:rsidRPr="00976645">
              <w:rPr>
                <w:b/>
                <w:bCs/>
                <w:sz w:val="17"/>
              </w:rPr>
              <w:t>6</w:t>
            </w:r>
          </w:p>
        </w:tc>
        <w:tc>
          <w:tcPr>
            <w:tcW w:w="685" w:type="dxa"/>
            <w:vAlign w:val="bottom"/>
          </w:tcPr>
          <w:p w14:paraId="31B89747"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685" w:type="dxa"/>
            <w:vAlign w:val="bottom"/>
          </w:tcPr>
          <w:p w14:paraId="11904DD8"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b/>
                <w:bCs/>
                <w:sz w:val="17"/>
              </w:rPr>
            </w:pPr>
            <w:r w:rsidRPr="00976645">
              <w:rPr>
                <w:b/>
                <w:bCs/>
                <w:sz w:val="17"/>
              </w:rPr>
              <w:t>3</w:t>
            </w:r>
          </w:p>
        </w:tc>
      </w:tr>
      <w:tr w:rsidR="00242D2A" w:rsidRPr="00976645" w14:paraId="60502BC4" w14:textId="77777777" w:rsidTr="00242D2A">
        <w:tc>
          <w:tcPr>
            <w:tcW w:w="7110" w:type="dxa"/>
            <w:vAlign w:val="bottom"/>
          </w:tcPr>
          <w:p w14:paraId="74DC2DD0" w14:textId="1DBEFA0E" w:rsidR="00242D2A" w:rsidRPr="00976645" w:rsidRDefault="00242D2A" w:rsidP="00ED3771">
            <w:pPr>
              <w:keepNext/>
              <w:keepLines/>
              <w:tabs>
                <w:tab w:val="left" w:pos="288"/>
                <w:tab w:val="left" w:pos="576"/>
                <w:tab w:val="left" w:pos="864"/>
                <w:tab w:val="left" w:pos="1152"/>
              </w:tabs>
              <w:spacing w:before="40" w:after="40" w:line="200" w:lineRule="exact"/>
              <w:ind w:left="576" w:right="40" w:hanging="576"/>
              <w:rPr>
                <w:sz w:val="17"/>
              </w:rPr>
            </w:pPr>
            <w:r w:rsidRPr="00976645">
              <w:rPr>
                <w:sz w:val="17"/>
              </w:rPr>
              <w:tab/>
              <w:t>1.</w:t>
            </w:r>
            <w:r w:rsidRPr="00976645">
              <w:rPr>
                <w:sz w:val="17"/>
              </w:rPr>
              <w:tab/>
              <w:t>Report for the Committee on Private Sector Development, Regional Integration, Trade, Infrastructure, Industry and Technology</w:t>
            </w:r>
          </w:p>
        </w:tc>
        <w:tc>
          <w:tcPr>
            <w:tcW w:w="685" w:type="dxa"/>
            <w:vAlign w:val="bottom"/>
          </w:tcPr>
          <w:p w14:paraId="3DD66991"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659CB3D1"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47AB5874"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136D39D4"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3AD4F625" w14:textId="77777777" w:rsidTr="00242D2A">
        <w:tc>
          <w:tcPr>
            <w:tcW w:w="7110" w:type="dxa"/>
            <w:vAlign w:val="bottom"/>
          </w:tcPr>
          <w:p w14:paraId="7EABEF6B" w14:textId="05DC7A7B" w:rsidR="00242D2A" w:rsidRPr="00976645" w:rsidRDefault="00242D2A" w:rsidP="00ED3771">
            <w:pPr>
              <w:keepNext/>
              <w:keepLines/>
              <w:tabs>
                <w:tab w:val="left" w:pos="288"/>
                <w:tab w:val="left" w:pos="576"/>
                <w:tab w:val="left" w:pos="864"/>
                <w:tab w:val="left" w:pos="1152"/>
              </w:tabs>
              <w:spacing w:before="40" w:after="40" w:line="200" w:lineRule="exact"/>
              <w:ind w:left="576" w:right="43" w:hanging="576"/>
              <w:rPr>
                <w:sz w:val="17"/>
              </w:rPr>
            </w:pPr>
            <w:r w:rsidRPr="00976645">
              <w:rPr>
                <w:sz w:val="17"/>
              </w:rPr>
              <w:tab/>
              <w:t>2.</w:t>
            </w:r>
            <w:r w:rsidRPr="00976645">
              <w:rPr>
                <w:sz w:val="17"/>
              </w:rPr>
              <w:tab/>
              <w:t>Report on new technologies and innovative solutions for the transformation of Africa and implementation of the Sustainable Development Goals for the Africa Regional Forum on Sustainable Development and the Conference of African Ministers of Finance, Planning and Economic Development and the Committee of Experts of the Economic Commission for Africa</w:t>
            </w:r>
          </w:p>
        </w:tc>
        <w:tc>
          <w:tcPr>
            <w:tcW w:w="685" w:type="dxa"/>
            <w:vAlign w:val="bottom"/>
          </w:tcPr>
          <w:p w14:paraId="250CC752"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76475A8B"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685" w:type="dxa"/>
            <w:vAlign w:val="bottom"/>
          </w:tcPr>
          <w:p w14:paraId="2A698AD2"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2DFF6BBD"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775F3BB9" w14:textId="77777777" w:rsidTr="00242D2A">
        <w:tc>
          <w:tcPr>
            <w:tcW w:w="7110" w:type="dxa"/>
            <w:vAlign w:val="bottom"/>
          </w:tcPr>
          <w:p w14:paraId="16F3C408" w14:textId="7D15EE0C" w:rsidR="00242D2A" w:rsidRPr="00976645" w:rsidRDefault="00242D2A" w:rsidP="00ED3771">
            <w:pPr>
              <w:keepNext/>
              <w:keepLines/>
              <w:tabs>
                <w:tab w:val="left" w:pos="288"/>
                <w:tab w:val="left" w:pos="576"/>
                <w:tab w:val="left" w:pos="864"/>
                <w:tab w:val="left" w:pos="1152"/>
              </w:tabs>
              <w:spacing w:before="40" w:after="40" w:line="200" w:lineRule="exact"/>
              <w:ind w:left="576" w:right="40" w:hanging="576"/>
              <w:rPr>
                <w:sz w:val="17"/>
              </w:rPr>
            </w:pPr>
            <w:r w:rsidRPr="00976645">
              <w:rPr>
                <w:sz w:val="17"/>
              </w:rPr>
              <w:tab/>
              <w:t>3.</w:t>
            </w:r>
            <w:r w:rsidRPr="00976645">
              <w:rPr>
                <w:sz w:val="17"/>
              </w:rPr>
              <w:tab/>
              <w:t>Report on the implementation of the outcomes of the World Summit on the Information Society in Africa</w:t>
            </w:r>
          </w:p>
        </w:tc>
        <w:tc>
          <w:tcPr>
            <w:tcW w:w="685" w:type="dxa"/>
            <w:vAlign w:val="bottom"/>
          </w:tcPr>
          <w:p w14:paraId="20B43189"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BDD2B50"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2ED36E09"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00311E2C" w14:textId="77777777" w:rsidR="00242D2A" w:rsidRPr="00976645" w:rsidRDefault="00242D2A" w:rsidP="00ED3771">
            <w:pPr>
              <w:keepNext/>
              <w:keepLines/>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43F9F025" w14:textId="77777777" w:rsidTr="00242D2A">
        <w:tc>
          <w:tcPr>
            <w:tcW w:w="7110" w:type="dxa"/>
            <w:vAlign w:val="bottom"/>
          </w:tcPr>
          <w:p w14:paraId="1B831BD3" w14:textId="4D5A3B12"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b/>
                <w:bCs/>
                <w:sz w:val="17"/>
              </w:rPr>
              <w:tab/>
              <w:t>Substantive services for meetings</w:t>
            </w:r>
            <w:r w:rsidRPr="00976645">
              <w:rPr>
                <w:sz w:val="17"/>
              </w:rPr>
              <w:t xml:space="preserve"> (number of three-hour meetings)</w:t>
            </w:r>
          </w:p>
        </w:tc>
        <w:tc>
          <w:tcPr>
            <w:tcW w:w="685" w:type="dxa"/>
            <w:vAlign w:val="bottom"/>
          </w:tcPr>
          <w:p w14:paraId="0FCF3A0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12</w:t>
            </w:r>
          </w:p>
        </w:tc>
        <w:tc>
          <w:tcPr>
            <w:tcW w:w="685" w:type="dxa"/>
            <w:vAlign w:val="bottom"/>
          </w:tcPr>
          <w:p w14:paraId="1BF115B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21</w:t>
            </w:r>
          </w:p>
        </w:tc>
        <w:tc>
          <w:tcPr>
            <w:tcW w:w="685" w:type="dxa"/>
            <w:vAlign w:val="bottom"/>
          </w:tcPr>
          <w:p w14:paraId="0ADB407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12</w:t>
            </w:r>
          </w:p>
        </w:tc>
        <w:tc>
          <w:tcPr>
            <w:tcW w:w="685" w:type="dxa"/>
            <w:vAlign w:val="bottom"/>
          </w:tcPr>
          <w:p w14:paraId="1845AC9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16</w:t>
            </w:r>
          </w:p>
        </w:tc>
      </w:tr>
      <w:tr w:rsidR="00242D2A" w:rsidRPr="00976645" w14:paraId="0E39A26A" w14:textId="77777777" w:rsidTr="00242D2A">
        <w:tc>
          <w:tcPr>
            <w:tcW w:w="7110" w:type="dxa"/>
            <w:vAlign w:val="bottom"/>
          </w:tcPr>
          <w:p w14:paraId="667EA17E" w14:textId="1AC8A2BE"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4.</w:t>
            </w:r>
            <w:r w:rsidRPr="00976645">
              <w:rPr>
                <w:sz w:val="17"/>
              </w:rPr>
              <w:tab/>
              <w:t>Meetings of the Committee on Private Sector Development, Regional Integration, Trade, Infrastructure, Industry and Technology</w:t>
            </w:r>
          </w:p>
        </w:tc>
        <w:tc>
          <w:tcPr>
            <w:tcW w:w="685" w:type="dxa"/>
            <w:vAlign w:val="bottom"/>
          </w:tcPr>
          <w:p w14:paraId="230647C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42FB5695"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3F35770F"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012547A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r>
      <w:tr w:rsidR="00242D2A" w:rsidRPr="00976645" w14:paraId="23C110B7" w14:textId="77777777" w:rsidTr="00242D2A">
        <w:tc>
          <w:tcPr>
            <w:tcW w:w="7110" w:type="dxa"/>
            <w:vAlign w:val="bottom"/>
          </w:tcPr>
          <w:p w14:paraId="54187574" w14:textId="1E44C591"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5.</w:t>
            </w:r>
            <w:r w:rsidRPr="00976645">
              <w:rPr>
                <w:sz w:val="17"/>
              </w:rPr>
              <w:tab/>
              <w:t>African Regional Science, Technology and Innovation Forum, in preparation for the high-level political forum on sustainable development</w:t>
            </w:r>
          </w:p>
        </w:tc>
        <w:tc>
          <w:tcPr>
            <w:tcW w:w="685" w:type="dxa"/>
            <w:vAlign w:val="bottom"/>
          </w:tcPr>
          <w:p w14:paraId="495ECA4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5482F3F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3ED5187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1018D57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r>
      <w:tr w:rsidR="00242D2A" w:rsidRPr="00976645" w14:paraId="03F12B9E" w14:textId="77777777" w:rsidTr="00242D2A">
        <w:tc>
          <w:tcPr>
            <w:tcW w:w="7110" w:type="dxa"/>
            <w:vAlign w:val="bottom"/>
          </w:tcPr>
          <w:p w14:paraId="40AB0CF4" w14:textId="18D3BBC6"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6.</w:t>
            </w:r>
            <w:r w:rsidRPr="00976645">
              <w:rPr>
                <w:sz w:val="17"/>
              </w:rPr>
              <w:tab/>
              <w:t>Africa World Summit on the Information Society review meeting</w:t>
            </w:r>
          </w:p>
        </w:tc>
        <w:tc>
          <w:tcPr>
            <w:tcW w:w="685" w:type="dxa"/>
            <w:vAlign w:val="bottom"/>
          </w:tcPr>
          <w:p w14:paraId="7D1CC9A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546FE8E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644791D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28B35C85"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r>
      <w:tr w:rsidR="00242D2A" w:rsidRPr="00976645" w14:paraId="324C0E8B" w14:textId="77777777" w:rsidTr="00242D2A">
        <w:tc>
          <w:tcPr>
            <w:tcW w:w="7110" w:type="dxa"/>
            <w:vAlign w:val="bottom"/>
          </w:tcPr>
          <w:p w14:paraId="562302F2" w14:textId="16CE0A21"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7.</w:t>
            </w:r>
            <w:r w:rsidRPr="00976645">
              <w:rPr>
                <w:sz w:val="17"/>
              </w:rPr>
              <w:tab/>
              <w:t>African Internet Governance Forum</w:t>
            </w:r>
          </w:p>
        </w:tc>
        <w:tc>
          <w:tcPr>
            <w:tcW w:w="685" w:type="dxa"/>
            <w:vAlign w:val="bottom"/>
          </w:tcPr>
          <w:p w14:paraId="1834E0BF"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3F9EC94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9</w:t>
            </w:r>
          </w:p>
        </w:tc>
        <w:tc>
          <w:tcPr>
            <w:tcW w:w="685" w:type="dxa"/>
            <w:vAlign w:val="bottom"/>
          </w:tcPr>
          <w:p w14:paraId="499C134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039CD2B5"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r>
      <w:tr w:rsidR="00242D2A" w:rsidRPr="00976645" w14:paraId="64C5B4BB" w14:textId="77777777" w:rsidTr="00242D2A">
        <w:tc>
          <w:tcPr>
            <w:tcW w:w="7110" w:type="dxa"/>
            <w:vAlign w:val="bottom"/>
          </w:tcPr>
          <w:p w14:paraId="2AD6CB74" w14:textId="79675B3E" w:rsidR="00242D2A" w:rsidRPr="00976645" w:rsidRDefault="00242D2A" w:rsidP="00DC7363">
            <w:pPr>
              <w:tabs>
                <w:tab w:val="left" w:pos="288"/>
                <w:tab w:val="left" w:pos="576"/>
                <w:tab w:val="left" w:pos="864"/>
                <w:tab w:val="left" w:pos="1152"/>
              </w:tabs>
              <w:spacing w:before="40" w:after="40" w:line="200" w:lineRule="exact"/>
              <w:ind w:right="40"/>
              <w:rPr>
                <w:b/>
                <w:bCs/>
                <w:sz w:val="17"/>
              </w:rPr>
            </w:pPr>
            <w:r w:rsidRPr="00976645">
              <w:rPr>
                <w:b/>
                <w:bCs/>
                <w:sz w:val="17"/>
              </w:rPr>
              <w:t>B.</w:t>
            </w:r>
            <w:r w:rsidRPr="00976645">
              <w:rPr>
                <w:b/>
                <w:bCs/>
                <w:sz w:val="17"/>
              </w:rPr>
              <w:tab/>
              <w:t>Generation and transfer of knowledge</w:t>
            </w:r>
          </w:p>
        </w:tc>
        <w:tc>
          <w:tcPr>
            <w:tcW w:w="685" w:type="dxa"/>
            <w:vAlign w:val="bottom"/>
          </w:tcPr>
          <w:p w14:paraId="0D47FCA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1DB37E03"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09F6048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3E191EF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r>
      <w:tr w:rsidR="00242D2A" w:rsidRPr="00976645" w14:paraId="4F63F6B4" w14:textId="77777777" w:rsidTr="00242D2A">
        <w:tc>
          <w:tcPr>
            <w:tcW w:w="7110" w:type="dxa"/>
            <w:vAlign w:val="bottom"/>
          </w:tcPr>
          <w:p w14:paraId="0FB36352" w14:textId="0D244FC4"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b/>
                <w:bCs/>
                <w:sz w:val="17"/>
              </w:rPr>
              <w:tab/>
              <w:t>Field and technical cooperation projects</w:t>
            </w:r>
            <w:r w:rsidRPr="00976645">
              <w:rPr>
                <w:sz w:val="17"/>
              </w:rPr>
              <w:t xml:space="preserve"> (number of projects)</w:t>
            </w:r>
          </w:p>
        </w:tc>
        <w:tc>
          <w:tcPr>
            <w:tcW w:w="685" w:type="dxa"/>
            <w:vAlign w:val="bottom"/>
          </w:tcPr>
          <w:p w14:paraId="6FF5FE2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4</w:t>
            </w:r>
          </w:p>
        </w:tc>
        <w:tc>
          <w:tcPr>
            <w:tcW w:w="685" w:type="dxa"/>
            <w:vAlign w:val="bottom"/>
          </w:tcPr>
          <w:p w14:paraId="4B24154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685" w:type="dxa"/>
            <w:vAlign w:val="bottom"/>
          </w:tcPr>
          <w:p w14:paraId="425223F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6</w:t>
            </w:r>
          </w:p>
        </w:tc>
        <w:tc>
          <w:tcPr>
            <w:tcW w:w="685" w:type="dxa"/>
            <w:vAlign w:val="bottom"/>
          </w:tcPr>
          <w:p w14:paraId="643B3B6F"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6</w:t>
            </w:r>
          </w:p>
        </w:tc>
      </w:tr>
      <w:tr w:rsidR="00242D2A" w:rsidRPr="00976645" w14:paraId="4AF4B722" w14:textId="77777777" w:rsidTr="00242D2A">
        <w:tc>
          <w:tcPr>
            <w:tcW w:w="7110" w:type="dxa"/>
            <w:vAlign w:val="bottom"/>
          </w:tcPr>
          <w:p w14:paraId="48FC2803" w14:textId="46D40E32"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8.</w:t>
            </w:r>
            <w:r w:rsidRPr="00976645">
              <w:rPr>
                <w:sz w:val="17"/>
              </w:rPr>
              <w:tab/>
            </w:r>
            <w:r w:rsidRPr="004705FC">
              <w:rPr>
                <w:sz w:val="17"/>
              </w:rPr>
              <w:t>Public-private partnerships for financing the energy transition and infrastructure in Africa</w:t>
            </w:r>
          </w:p>
        </w:tc>
        <w:tc>
          <w:tcPr>
            <w:tcW w:w="685" w:type="dxa"/>
            <w:vAlign w:val="bottom"/>
          </w:tcPr>
          <w:p w14:paraId="0C97E60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A5FE2A6"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0B86C0D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4B9FC27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1F12CFDC" w14:textId="77777777" w:rsidTr="00242D2A">
        <w:tc>
          <w:tcPr>
            <w:tcW w:w="7110" w:type="dxa"/>
            <w:vAlign w:val="bottom"/>
          </w:tcPr>
          <w:p w14:paraId="29227403" w14:textId="146421E2"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9.</w:t>
            </w:r>
            <w:r w:rsidRPr="00976645">
              <w:rPr>
                <w:sz w:val="17"/>
              </w:rPr>
              <w:tab/>
              <w:t>On regulatory improvement to de-risk investment in the electricity market</w:t>
            </w:r>
          </w:p>
        </w:tc>
        <w:tc>
          <w:tcPr>
            <w:tcW w:w="685" w:type="dxa"/>
            <w:vAlign w:val="bottom"/>
          </w:tcPr>
          <w:p w14:paraId="29C956B5"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2C101966"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00AB2803"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412AB948"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00F53D09" w14:textId="77777777" w:rsidTr="00242D2A">
        <w:tc>
          <w:tcPr>
            <w:tcW w:w="7110" w:type="dxa"/>
            <w:vAlign w:val="bottom"/>
          </w:tcPr>
          <w:p w14:paraId="2FBCDB8D" w14:textId="71ED9CAD"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10.</w:t>
            </w:r>
            <w:r w:rsidRPr="00976645">
              <w:rPr>
                <w:sz w:val="17"/>
              </w:rPr>
              <w:tab/>
              <w:t>On the establishment and operationalization of a digital technology centre</w:t>
            </w:r>
          </w:p>
        </w:tc>
        <w:tc>
          <w:tcPr>
            <w:tcW w:w="685" w:type="dxa"/>
            <w:vAlign w:val="bottom"/>
          </w:tcPr>
          <w:p w14:paraId="7B3F85A3"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4EF6C11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6B5B5BF6"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2AE3D1D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218CED2B" w14:textId="77777777" w:rsidTr="00242D2A">
        <w:tc>
          <w:tcPr>
            <w:tcW w:w="7110" w:type="dxa"/>
            <w:vAlign w:val="bottom"/>
          </w:tcPr>
          <w:p w14:paraId="5B332A48" w14:textId="03221937"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11.</w:t>
            </w:r>
            <w:r w:rsidRPr="00976645">
              <w:rPr>
                <w:sz w:val="17"/>
              </w:rPr>
              <w:tab/>
              <w:t>Fellowship programme for young African scholars on policy research, analysis and advocacy</w:t>
            </w:r>
          </w:p>
        </w:tc>
        <w:tc>
          <w:tcPr>
            <w:tcW w:w="685" w:type="dxa"/>
            <w:vAlign w:val="bottom"/>
          </w:tcPr>
          <w:p w14:paraId="54E9E5D8"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2C238508"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69B35D85"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21179A73" w14:textId="71C10FDF" w:rsidR="00242D2A" w:rsidRPr="00976645" w:rsidRDefault="007E1B11" w:rsidP="00DC7363">
            <w:pPr>
              <w:tabs>
                <w:tab w:val="left" w:pos="288"/>
                <w:tab w:val="left" w:pos="576"/>
                <w:tab w:val="left" w:pos="864"/>
                <w:tab w:val="left" w:pos="1152"/>
              </w:tabs>
              <w:spacing w:before="40" w:after="40" w:line="200" w:lineRule="exact"/>
              <w:ind w:left="72" w:right="43"/>
              <w:jc w:val="right"/>
              <w:rPr>
                <w:sz w:val="17"/>
              </w:rPr>
            </w:pPr>
            <w:r w:rsidRPr="00976645">
              <w:rPr>
                <w:sz w:val="17"/>
              </w:rPr>
              <w:t xml:space="preserve"> </w:t>
            </w:r>
          </w:p>
        </w:tc>
      </w:tr>
      <w:tr w:rsidR="00242D2A" w:rsidRPr="00976645" w14:paraId="31B4A873" w14:textId="77777777" w:rsidTr="00242D2A">
        <w:tc>
          <w:tcPr>
            <w:tcW w:w="7110" w:type="dxa"/>
            <w:vAlign w:val="bottom"/>
          </w:tcPr>
          <w:p w14:paraId="367357B9" w14:textId="64B39341"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12.</w:t>
            </w:r>
            <w:r w:rsidRPr="00976645">
              <w:rPr>
                <w:sz w:val="17"/>
              </w:rPr>
              <w:tab/>
              <w:t>On the implementation of connectivity projects</w:t>
            </w:r>
          </w:p>
        </w:tc>
        <w:tc>
          <w:tcPr>
            <w:tcW w:w="685" w:type="dxa"/>
            <w:vAlign w:val="bottom"/>
          </w:tcPr>
          <w:p w14:paraId="01F92A87" w14:textId="7331037E"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 xml:space="preserve"> –</w:t>
            </w:r>
          </w:p>
        </w:tc>
        <w:tc>
          <w:tcPr>
            <w:tcW w:w="685" w:type="dxa"/>
            <w:vAlign w:val="bottom"/>
          </w:tcPr>
          <w:p w14:paraId="4EE13A1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317F1F7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74E5DF4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3E103CEB" w14:textId="77777777" w:rsidTr="00242D2A">
        <w:tc>
          <w:tcPr>
            <w:tcW w:w="7110" w:type="dxa"/>
            <w:vAlign w:val="bottom"/>
          </w:tcPr>
          <w:p w14:paraId="7AAF1A04" w14:textId="169006BA"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13.</w:t>
            </w:r>
            <w:r w:rsidRPr="00976645">
              <w:rPr>
                <w:sz w:val="17"/>
              </w:rPr>
              <w:tab/>
              <w:t>On the operationalization of the Single African Air Transport Market</w:t>
            </w:r>
          </w:p>
        </w:tc>
        <w:tc>
          <w:tcPr>
            <w:tcW w:w="685" w:type="dxa"/>
            <w:vAlign w:val="bottom"/>
          </w:tcPr>
          <w:p w14:paraId="2A860E48"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73DE9953"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3DACF5B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2F5A80E9"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r>
      <w:tr w:rsidR="00242D2A" w:rsidRPr="00976645" w14:paraId="484AA8C1" w14:textId="77777777" w:rsidTr="00242D2A">
        <w:tc>
          <w:tcPr>
            <w:tcW w:w="7110" w:type="dxa"/>
            <w:vAlign w:val="bottom"/>
          </w:tcPr>
          <w:p w14:paraId="0FFDC7C9" w14:textId="036E830E"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14.</w:t>
            </w:r>
            <w:r w:rsidRPr="00976645">
              <w:rPr>
                <w:sz w:val="17"/>
              </w:rPr>
              <w:tab/>
              <w:t xml:space="preserve">On the application of science and technology in the transport sector </w:t>
            </w:r>
          </w:p>
        </w:tc>
        <w:tc>
          <w:tcPr>
            <w:tcW w:w="685" w:type="dxa"/>
            <w:vAlign w:val="bottom"/>
          </w:tcPr>
          <w:p w14:paraId="15E6174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3717CD8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273523A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CA6064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635FB5D2" w14:textId="77777777" w:rsidTr="00242D2A">
        <w:tc>
          <w:tcPr>
            <w:tcW w:w="7110" w:type="dxa"/>
            <w:vAlign w:val="bottom"/>
          </w:tcPr>
          <w:p w14:paraId="7338D657" w14:textId="47E7949E"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15.</w:t>
            </w:r>
            <w:r w:rsidRPr="00976645">
              <w:rPr>
                <w:sz w:val="17"/>
              </w:rPr>
              <w:tab/>
              <w:t>On the development of digital platforms</w:t>
            </w:r>
          </w:p>
        </w:tc>
        <w:tc>
          <w:tcPr>
            <w:tcW w:w="685" w:type="dxa"/>
            <w:vAlign w:val="bottom"/>
          </w:tcPr>
          <w:p w14:paraId="6683CCD3"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6955B95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18B4B7D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67FCAC0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2569A01A" w14:textId="77777777" w:rsidTr="00242D2A">
        <w:tc>
          <w:tcPr>
            <w:tcW w:w="7110" w:type="dxa"/>
            <w:vAlign w:val="bottom"/>
          </w:tcPr>
          <w:p w14:paraId="69CF251C" w14:textId="30EFFE03"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16.</w:t>
            </w:r>
            <w:r w:rsidRPr="00976645">
              <w:rPr>
                <w:sz w:val="17"/>
              </w:rPr>
              <w:tab/>
              <w:t>On fostering digital entrepreneurship among women in Africa</w:t>
            </w:r>
          </w:p>
        </w:tc>
        <w:tc>
          <w:tcPr>
            <w:tcW w:w="685" w:type="dxa"/>
            <w:vAlign w:val="bottom"/>
          </w:tcPr>
          <w:p w14:paraId="4ACF8B9F"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172C348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15E893E9"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167F1C33"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3A4C3657" w14:textId="77777777" w:rsidTr="00242D2A">
        <w:tc>
          <w:tcPr>
            <w:tcW w:w="7110" w:type="dxa"/>
            <w:vAlign w:val="bottom"/>
          </w:tcPr>
          <w:p w14:paraId="602FDB89" w14:textId="3530A582"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b/>
                <w:bCs/>
                <w:sz w:val="17"/>
              </w:rPr>
              <w:tab/>
              <w:t>Seminars, workshops and training events</w:t>
            </w:r>
            <w:r w:rsidRPr="00976645">
              <w:rPr>
                <w:sz w:val="17"/>
              </w:rPr>
              <w:t xml:space="preserve"> (number of days)</w:t>
            </w:r>
          </w:p>
        </w:tc>
        <w:tc>
          <w:tcPr>
            <w:tcW w:w="685" w:type="dxa"/>
            <w:vAlign w:val="bottom"/>
          </w:tcPr>
          <w:p w14:paraId="27060BA9"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20</w:t>
            </w:r>
          </w:p>
        </w:tc>
        <w:tc>
          <w:tcPr>
            <w:tcW w:w="685" w:type="dxa"/>
            <w:vAlign w:val="bottom"/>
          </w:tcPr>
          <w:p w14:paraId="2DFA13A9"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25</w:t>
            </w:r>
          </w:p>
        </w:tc>
        <w:tc>
          <w:tcPr>
            <w:tcW w:w="685" w:type="dxa"/>
            <w:vAlign w:val="bottom"/>
          </w:tcPr>
          <w:p w14:paraId="6DD0F5E3"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14</w:t>
            </w:r>
          </w:p>
        </w:tc>
        <w:tc>
          <w:tcPr>
            <w:tcW w:w="685" w:type="dxa"/>
            <w:vAlign w:val="bottom"/>
          </w:tcPr>
          <w:p w14:paraId="0475E7D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17</w:t>
            </w:r>
          </w:p>
        </w:tc>
      </w:tr>
      <w:tr w:rsidR="00242D2A" w:rsidRPr="00976645" w14:paraId="24945232" w14:textId="77777777" w:rsidTr="00242D2A">
        <w:tc>
          <w:tcPr>
            <w:tcW w:w="7110" w:type="dxa"/>
            <w:vAlign w:val="bottom"/>
          </w:tcPr>
          <w:p w14:paraId="18CD7E86" w14:textId="039AF926"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17.</w:t>
            </w:r>
            <w:r w:rsidRPr="00976645">
              <w:rPr>
                <w:sz w:val="17"/>
              </w:rPr>
              <w:tab/>
              <w:t>Workshop on regulatory analysis using regulatory openness, attractiveness and readiness methodology and reform planning</w:t>
            </w:r>
          </w:p>
        </w:tc>
        <w:tc>
          <w:tcPr>
            <w:tcW w:w="685" w:type="dxa"/>
            <w:vAlign w:val="bottom"/>
          </w:tcPr>
          <w:p w14:paraId="1E7BA92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685" w:type="dxa"/>
            <w:vAlign w:val="bottom"/>
          </w:tcPr>
          <w:p w14:paraId="091437A6"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8</w:t>
            </w:r>
          </w:p>
        </w:tc>
        <w:tc>
          <w:tcPr>
            <w:tcW w:w="685" w:type="dxa"/>
            <w:vAlign w:val="bottom"/>
          </w:tcPr>
          <w:p w14:paraId="67A79AE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23EF0B6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r>
      <w:tr w:rsidR="00242D2A" w:rsidRPr="00976645" w14:paraId="4535BB74" w14:textId="77777777" w:rsidTr="00242D2A">
        <w:tc>
          <w:tcPr>
            <w:tcW w:w="7110" w:type="dxa"/>
            <w:vAlign w:val="bottom"/>
          </w:tcPr>
          <w:p w14:paraId="6922065A" w14:textId="30021370"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18.</w:t>
            </w:r>
            <w:r w:rsidRPr="00976645">
              <w:rPr>
                <w:sz w:val="17"/>
              </w:rPr>
              <w:tab/>
              <w:t>Workshops on technology adoption</w:t>
            </w:r>
          </w:p>
        </w:tc>
        <w:tc>
          <w:tcPr>
            <w:tcW w:w="685" w:type="dxa"/>
            <w:vAlign w:val="bottom"/>
          </w:tcPr>
          <w:p w14:paraId="595AA1C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9</w:t>
            </w:r>
          </w:p>
        </w:tc>
        <w:tc>
          <w:tcPr>
            <w:tcW w:w="685" w:type="dxa"/>
            <w:vAlign w:val="bottom"/>
          </w:tcPr>
          <w:p w14:paraId="04FC5B0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9</w:t>
            </w:r>
          </w:p>
        </w:tc>
        <w:tc>
          <w:tcPr>
            <w:tcW w:w="685" w:type="dxa"/>
            <w:vAlign w:val="bottom"/>
          </w:tcPr>
          <w:p w14:paraId="603C12C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9</w:t>
            </w:r>
          </w:p>
        </w:tc>
        <w:tc>
          <w:tcPr>
            <w:tcW w:w="685" w:type="dxa"/>
            <w:vAlign w:val="bottom"/>
          </w:tcPr>
          <w:p w14:paraId="7BAA095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 xml:space="preserve">9 </w:t>
            </w:r>
          </w:p>
        </w:tc>
      </w:tr>
      <w:tr w:rsidR="00242D2A" w:rsidRPr="00976645" w14:paraId="7DCFF738" w14:textId="77777777" w:rsidTr="00242D2A">
        <w:tc>
          <w:tcPr>
            <w:tcW w:w="7110" w:type="dxa"/>
            <w:vAlign w:val="bottom"/>
          </w:tcPr>
          <w:p w14:paraId="3965316D" w14:textId="7BBB7B13"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19.</w:t>
            </w:r>
            <w:r w:rsidRPr="00976645">
              <w:rPr>
                <w:sz w:val="17"/>
              </w:rPr>
              <w:tab/>
              <w:t>Workshop on a continental regulatory framework for private sector investment in the energy sector</w:t>
            </w:r>
          </w:p>
        </w:tc>
        <w:tc>
          <w:tcPr>
            <w:tcW w:w="685" w:type="dxa"/>
            <w:vAlign w:val="bottom"/>
          </w:tcPr>
          <w:p w14:paraId="7A25E5B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4</w:t>
            </w:r>
          </w:p>
        </w:tc>
        <w:tc>
          <w:tcPr>
            <w:tcW w:w="685" w:type="dxa"/>
            <w:vAlign w:val="bottom"/>
          </w:tcPr>
          <w:p w14:paraId="1AEB2D8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685" w:type="dxa"/>
            <w:vAlign w:val="bottom"/>
          </w:tcPr>
          <w:p w14:paraId="4B3F1C0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4F229C38"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29ECB1B6" w14:textId="77777777" w:rsidTr="00242D2A">
        <w:tc>
          <w:tcPr>
            <w:tcW w:w="7110" w:type="dxa"/>
            <w:vAlign w:val="bottom"/>
          </w:tcPr>
          <w:p w14:paraId="2E4C083F" w14:textId="2010D9DD"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20.</w:t>
            </w:r>
            <w:r w:rsidRPr="00976645">
              <w:rPr>
                <w:sz w:val="17"/>
              </w:rPr>
              <w:tab/>
              <w:t>Seminar on low-emission hydrogen</w:t>
            </w:r>
          </w:p>
        </w:tc>
        <w:tc>
          <w:tcPr>
            <w:tcW w:w="685" w:type="dxa"/>
            <w:vAlign w:val="bottom"/>
          </w:tcPr>
          <w:p w14:paraId="35E517C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0CD09C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685" w:type="dxa"/>
            <w:vAlign w:val="bottom"/>
          </w:tcPr>
          <w:p w14:paraId="44FDCA46"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5745C03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7E52CD1D" w14:textId="77777777" w:rsidTr="00242D2A">
        <w:tc>
          <w:tcPr>
            <w:tcW w:w="7110" w:type="dxa"/>
            <w:vAlign w:val="bottom"/>
          </w:tcPr>
          <w:p w14:paraId="786A6CE1" w14:textId="4F94525C"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21.</w:t>
            </w:r>
            <w:r w:rsidRPr="00976645">
              <w:rPr>
                <w:sz w:val="17"/>
              </w:rPr>
              <w:tab/>
              <w:t>Training on digitalization and use of artificial intelligence in regional transport corridors in Africa</w:t>
            </w:r>
          </w:p>
        </w:tc>
        <w:tc>
          <w:tcPr>
            <w:tcW w:w="685" w:type="dxa"/>
            <w:vAlign w:val="bottom"/>
          </w:tcPr>
          <w:p w14:paraId="25DFE4CF"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1959906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1C06540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9D3683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541C8449" w14:textId="77777777" w:rsidTr="00242D2A">
        <w:tc>
          <w:tcPr>
            <w:tcW w:w="7110" w:type="dxa"/>
            <w:vAlign w:val="bottom"/>
          </w:tcPr>
          <w:p w14:paraId="4993D363" w14:textId="13AC413A"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22.</w:t>
            </w:r>
            <w:r w:rsidRPr="00976645">
              <w:rPr>
                <w:sz w:val="17"/>
              </w:rPr>
              <w:tab/>
              <w:t>Regional training on the scaled adoption of electric vehicles</w:t>
            </w:r>
          </w:p>
        </w:tc>
        <w:tc>
          <w:tcPr>
            <w:tcW w:w="685" w:type="dxa"/>
            <w:vAlign w:val="bottom"/>
          </w:tcPr>
          <w:p w14:paraId="47214E9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63CFBCB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3884AA5"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0EA46753"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22F530A8" w14:textId="77777777" w:rsidTr="00242D2A">
        <w:tc>
          <w:tcPr>
            <w:tcW w:w="7110" w:type="dxa"/>
            <w:vAlign w:val="bottom"/>
          </w:tcPr>
          <w:p w14:paraId="650BDA01" w14:textId="3F28A4EF"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23.</w:t>
            </w:r>
            <w:r w:rsidRPr="00976645">
              <w:rPr>
                <w:sz w:val="17"/>
              </w:rPr>
              <w:tab/>
              <w:t>Forum of the Alliance of Entrepreneurial Universities in Africa</w:t>
            </w:r>
          </w:p>
        </w:tc>
        <w:tc>
          <w:tcPr>
            <w:tcW w:w="685" w:type="dxa"/>
            <w:vAlign w:val="bottom"/>
          </w:tcPr>
          <w:p w14:paraId="12B7516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1DB990C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72F36E3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7FD82AF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652523A0" w14:textId="77777777" w:rsidTr="00242D2A">
        <w:tc>
          <w:tcPr>
            <w:tcW w:w="7110" w:type="dxa"/>
            <w:vAlign w:val="bottom"/>
          </w:tcPr>
          <w:p w14:paraId="3358584D" w14:textId="07C1FB6D"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24.</w:t>
            </w:r>
            <w:r w:rsidRPr="00976645">
              <w:rPr>
                <w:sz w:val="17"/>
              </w:rPr>
              <w:tab/>
              <w:t xml:space="preserve">Training on sustainable transport </w:t>
            </w:r>
          </w:p>
        </w:tc>
        <w:tc>
          <w:tcPr>
            <w:tcW w:w="685" w:type="dxa"/>
            <w:vAlign w:val="bottom"/>
          </w:tcPr>
          <w:p w14:paraId="5F404F7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4134C193"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1FF2F33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4669D535"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F227ED" w:rsidRPr="00976645" w14:paraId="74970522" w14:textId="77777777" w:rsidTr="00242D2A">
        <w:tc>
          <w:tcPr>
            <w:tcW w:w="7110" w:type="dxa"/>
            <w:vAlign w:val="bottom"/>
          </w:tcPr>
          <w:p w14:paraId="5CD49501" w14:textId="2839AB21" w:rsidR="00F227ED" w:rsidRPr="00976645" w:rsidRDefault="00F227ED"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25.</w:t>
            </w:r>
            <w:r w:rsidRPr="00976645">
              <w:rPr>
                <w:sz w:val="17"/>
              </w:rPr>
              <w:tab/>
              <w:t xml:space="preserve">Workshop to validate nuclear energy financing strategy and nuclear industrialization road map </w:t>
            </w:r>
          </w:p>
        </w:tc>
        <w:tc>
          <w:tcPr>
            <w:tcW w:w="685" w:type="dxa"/>
            <w:vAlign w:val="bottom"/>
          </w:tcPr>
          <w:p w14:paraId="62652612" w14:textId="29BDF047" w:rsidR="00F227ED" w:rsidRPr="00976645" w:rsidRDefault="00F227ED"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5D727128" w14:textId="76B790DB" w:rsidR="00F227ED" w:rsidRPr="00976645" w:rsidRDefault="00F227ED"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0A6BE599" w14:textId="7B3D232E" w:rsidR="00F227ED" w:rsidRPr="00976645" w:rsidRDefault="00F227ED"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6853DECB" w14:textId="77777777" w:rsidR="00F227ED" w:rsidRPr="00976645" w:rsidRDefault="00F227ED"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142CB5F0" w14:textId="77777777" w:rsidTr="00242D2A">
        <w:tc>
          <w:tcPr>
            <w:tcW w:w="7110" w:type="dxa"/>
            <w:vAlign w:val="bottom"/>
          </w:tcPr>
          <w:p w14:paraId="60ACDF10" w14:textId="3A6EBC33"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2</w:t>
            </w:r>
            <w:r w:rsidR="00176CE5">
              <w:rPr>
                <w:sz w:val="17"/>
              </w:rPr>
              <w:t>6</w:t>
            </w:r>
            <w:r w:rsidRPr="00976645">
              <w:rPr>
                <w:sz w:val="17"/>
              </w:rPr>
              <w:t>.</w:t>
            </w:r>
            <w:r w:rsidRPr="00976645">
              <w:rPr>
                <w:sz w:val="17"/>
              </w:rPr>
              <w:tab/>
              <w:t>Workshops to develop and validate infrastructure strategies</w:t>
            </w:r>
          </w:p>
        </w:tc>
        <w:tc>
          <w:tcPr>
            <w:tcW w:w="685" w:type="dxa"/>
            <w:vAlign w:val="bottom"/>
          </w:tcPr>
          <w:p w14:paraId="62F6507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1E78BA8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189948E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4B8DA62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r>
      <w:tr w:rsidR="00242D2A" w:rsidRPr="00976645" w14:paraId="55FBFF55" w14:textId="77777777" w:rsidTr="00242D2A">
        <w:tc>
          <w:tcPr>
            <w:tcW w:w="7110" w:type="dxa"/>
            <w:vAlign w:val="bottom"/>
          </w:tcPr>
          <w:p w14:paraId="124C6466" w14:textId="49A393D1"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b/>
                <w:bCs/>
                <w:sz w:val="17"/>
              </w:rPr>
              <w:tab/>
              <w:t xml:space="preserve">Publications </w:t>
            </w:r>
            <w:r w:rsidRPr="00976645">
              <w:rPr>
                <w:sz w:val="17"/>
              </w:rPr>
              <w:t>(number of publications)</w:t>
            </w:r>
          </w:p>
        </w:tc>
        <w:tc>
          <w:tcPr>
            <w:tcW w:w="685" w:type="dxa"/>
            <w:vAlign w:val="bottom"/>
          </w:tcPr>
          <w:p w14:paraId="17B456F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3</w:t>
            </w:r>
          </w:p>
        </w:tc>
        <w:tc>
          <w:tcPr>
            <w:tcW w:w="685" w:type="dxa"/>
            <w:vAlign w:val="bottom"/>
          </w:tcPr>
          <w:p w14:paraId="7C7977F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2</w:t>
            </w:r>
          </w:p>
        </w:tc>
        <w:tc>
          <w:tcPr>
            <w:tcW w:w="685" w:type="dxa"/>
            <w:vAlign w:val="bottom"/>
          </w:tcPr>
          <w:p w14:paraId="5AFBC24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5</w:t>
            </w:r>
          </w:p>
        </w:tc>
        <w:tc>
          <w:tcPr>
            <w:tcW w:w="685" w:type="dxa"/>
            <w:vAlign w:val="bottom"/>
          </w:tcPr>
          <w:p w14:paraId="0757FFC6"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3</w:t>
            </w:r>
          </w:p>
        </w:tc>
      </w:tr>
      <w:tr w:rsidR="00242D2A" w:rsidRPr="00976645" w14:paraId="3D18FE12" w14:textId="77777777" w:rsidTr="00242D2A">
        <w:tc>
          <w:tcPr>
            <w:tcW w:w="7110" w:type="dxa"/>
            <w:vAlign w:val="bottom"/>
          </w:tcPr>
          <w:p w14:paraId="3F7F46C1" w14:textId="6296A2F7"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2</w:t>
            </w:r>
            <w:r w:rsidR="00176CE5">
              <w:rPr>
                <w:sz w:val="17"/>
              </w:rPr>
              <w:t>7</w:t>
            </w:r>
            <w:r w:rsidRPr="00976645">
              <w:rPr>
                <w:sz w:val="17"/>
              </w:rPr>
              <w:t>.</w:t>
            </w:r>
            <w:r w:rsidRPr="00976645">
              <w:rPr>
                <w:sz w:val="17"/>
              </w:rPr>
              <w:tab/>
              <w:t>On emerging issues and trends in new technologies and innovation in the context of sustainable development</w:t>
            </w:r>
          </w:p>
        </w:tc>
        <w:tc>
          <w:tcPr>
            <w:tcW w:w="685" w:type="dxa"/>
            <w:vAlign w:val="bottom"/>
          </w:tcPr>
          <w:p w14:paraId="10CA430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3A79AF5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69479F79"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7BBDD81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r>
      <w:tr w:rsidR="00242D2A" w:rsidRPr="00976645" w14:paraId="79851494" w14:textId="77777777" w:rsidTr="00242D2A">
        <w:tc>
          <w:tcPr>
            <w:tcW w:w="7110" w:type="dxa"/>
            <w:vAlign w:val="bottom"/>
          </w:tcPr>
          <w:p w14:paraId="02D7C618" w14:textId="609F3A2E"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2</w:t>
            </w:r>
            <w:r w:rsidR="00176CE5">
              <w:rPr>
                <w:sz w:val="17"/>
              </w:rPr>
              <w:t>8</w:t>
            </w:r>
            <w:r w:rsidRPr="00976645">
              <w:rPr>
                <w:sz w:val="17"/>
              </w:rPr>
              <w:t>.</w:t>
            </w:r>
            <w:r w:rsidRPr="00976645">
              <w:rPr>
                <w:sz w:val="17"/>
              </w:rPr>
              <w:tab/>
              <w:t>On African science, technology and innovation</w:t>
            </w:r>
          </w:p>
        </w:tc>
        <w:tc>
          <w:tcPr>
            <w:tcW w:w="685" w:type="dxa"/>
            <w:vAlign w:val="bottom"/>
          </w:tcPr>
          <w:p w14:paraId="2AD73A1F"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1DDD81F8"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55CFD53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213496A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7F26E348" w14:textId="77777777" w:rsidTr="00242D2A">
        <w:tc>
          <w:tcPr>
            <w:tcW w:w="7110" w:type="dxa"/>
            <w:vAlign w:val="bottom"/>
          </w:tcPr>
          <w:p w14:paraId="017378A4" w14:textId="3720960B"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r>
            <w:r w:rsidR="00176CE5">
              <w:rPr>
                <w:sz w:val="17"/>
              </w:rPr>
              <w:t>29</w:t>
            </w:r>
            <w:r w:rsidRPr="00976645">
              <w:rPr>
                <w:sz w:val="17"/>
              </w:rPr>
              <w:t>.</w:t>
            </w:r>
            <w:r w:rsidRPr="00976645">
              <w:rPr>
                <w:sz w:val="17"/>
              </w:rPr>
              <w:tab/>
              <w:t>On the performance of public-private partnerships in Uganda and Zambia</w:t>
            </w:r>
          </w:p>
        </w:tc>
        <w:tc>
          <w:tcPr>
            <w:tcW w:w="685" w:type="dxa"/>
            <w:vAlign w:val="bottom"/>
          </w:tcPr>
          <w:p w14:paraId="45E7DD4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6B1FF0D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436822F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0D11CE6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133D41B8" w14:textId="77777777" w:rsidTr="00242D2A">
        <w:tc>
          <w:tcPr>
            <w:tcW w:w="7110" w:type="dxa"/>
            <w:vAlign w:val="bottom"/>
          </w:tcPr>
          <w:p w14:paraId="11EA3A05" w14:textId="051F426F"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b/>
                <w:bCs/>
                <w:sz w:val="17"/>
              </w:rPr>
              <w:tab/>
              <w:t>Technical materials</w:t>
            </w:r>
            <w:r w:rsidRPr="00976645">
              <w:rPr>
                <w:sz w:val="17"/>
              </w:rPr>
              <w:t xml:space="preserve"> (number of materials)</w:t>
            </w:r>
          </w:p>
        </w:tc>
        <w:tc>
          <w:tcPr>
            <w:tcW w:w="685" w:type="dxa"/>
            <w:vAlign w:val="bottom"/>
          </w:tcPr>
          <w:p w14:paraId="61C084D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18</w:t>
            </w:r>
          </w:p>
        </w:tc>
        <w:tc>
          <w:tcPr>
            <w:tcW w:w="685" w:type="dxa"/>
            <w:vAlign w:val="bottom"/>
          </w:tcPr>
          <w:p w14:paraId="31B520B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15</w:t>
            </w:r>
          </w:p>
        </w:tc>
        <w:tc>
          <w:tcPr>
            <w:tcW w:w="685" w:type="dxa"/>
            <w:vAlign w:val="bottom"/>
          </w:tcPr>
          <w:p w14:paraId="0CB4186C"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10</w:t>
            </w:r>
          </w:p>
        </w:tc>
        <w:tc>
          <w:tcPr>
            <w:tcW w:w="685" w:type="dxa"/>
            <w:vAlign w:val="bottom"/>
          </w:tcPr>
          <w:p w14:paraId="74198CD8" w14:textId="7A6E7CA1" w:rsidR="00242D2A" w:rsidRPr="00976645" w:rsidRDefault="00242D2A" w:rsidP="00DC7363">
            <w:pPr>
              <w:tabs>
                <w:tab w:val="left" w:pos="288"/>
                <w:tab w:val="left" w:pos="576"/>
                <w:tab w:val="left" w:pos="864"/>
                <w:tab w:val="left" w:pos="1152"/>
              </w:tabs>
              <w:spacing w:before="40" w:after="40" w:line="200" w:lineRule="exact"/>
              <w:ind w:left="72" w:right="43"/>
              <w:jc w:val="right"/>
              <w:rPr>
                <w:b/>
                <w:bCs/>
                <w:sz w:val="17"/>
              </w:rPr>
            </w:pPr>
            <w:r w:rsidRPr="00976645">
              <w:rPr>
                <w:b/>
                <w:bCs/>
                <w:sz w:val="17"/>
              </w:rPr>
              <w:t>7</w:t>
            </w:r>
          </w:p>
        </w:tc>
      </w:tr>
      <w:tr w:rsidR="00242D2A" w:rsidRPr="00976645" w14:paraId="51DA5478" w14:textId="77777777" w:rsidTr="00242D2A">
        <w:tc>
          <w:tcPr>
            <w:tcW w:w="7110" w:type="dxa"/>
            <w:vAlign w:val="bottom"/>
          </w:tcPr>
          <w:p w14:paraId="300EDE13" w14:textId="551529A4"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3</w:t>
            </w:r>
            <w:r w:rsidR="00176CE5">
              <w:rPr>
                <w:sz w:val="17"/>
              </w:rPr>
              <w:t>0</w:t>
            </w:r>
            <w:r w:rsidRPr="00976645">
              <w:rPr>
                <w:sz w:val="17"/>
              </w:rPr>
              <w:t>.</w:t>
            </w:r>
            <w:r w:rsidRPr="00976645">
              <w:rPr>
                <w:sz w:val="17"/>
              </w:rPr>
              <w:tab/>
              <w:t>On energy access, for the high-level political forum on sustainable development</w:t>
            </w:r>
          </w:p>
        </w:tc>
        <w:tc>
          <w:tcPr>
            <w:tcW w:w="685" w:type="dxa"/>
            <w:vAlign w:val="bottom"/>
          </w:tcPr>
          <w:p w14:paraId="456A5B8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1C459DE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5C7CE0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4D36FED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74B9FEFE" w14:textId="77777777" w:rsidTr="00242D2A">
        <w:tc>
          <w:tcPr>
            <w:tcW w:w="7110" w:type="dxa"/>
            <w:vAlign w:val="bottom"/>
          </w:tcPr>
          <w:p w14:paraId="3FE75071" w14:textId="0B4C92F5"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3</w:t>
            </w:r>
            <w:r w:rsidR="00176CE5">
              <w:rPr>
                <w:sz w:val="17"/>
              </w:rPr>
              <w:t>1</w:t>
            </w:r>
            <w:r w:rsidRPr="00976645">
              <w:rPr>
                <w:sz w:val="17"/>
              </w:rPr>
              <w:t>.</w:t>
            </w:r>
            <w:r w:rsidRPr="00976645">
              <w:rPr>
                <w:sz w:val="17"/>
              </w:rPr>
              <w:tab/>
              <w:t>On the African transport policy programme</w:t>
            </w:r>
          </w:p>
        </w:tc>
        <w:tc>
          <w:tcPr>
            <w:tcW w:w="685" w:type="dxa"/>
            <w:vAlign w:val="bottom"/>
          </w:tcPr>
          <w:p w14:paraId="2805D88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0350152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2481A7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132B070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6D2B5EBD" w14:textId="77777777" w:rsidTr="00242D2A">
        <w:tc>
          <w:tcPr>
            <w:tcW w:w="7110" w:type="dxa"/>
            <w:vAlign w:val="bottom"/>
          </w:tcPr>
          <w:p w14:paraId="1E7859DA" w14:textId="28E50B45"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3</w:t>
            </w:r>
            <w:r w:rsidR="00176CE5">
              <w:rPr>
                <w:sz w:val="17"/>
              </w:rPr>
              <w:t>2</w:t>
            </w:r>
            <w:r w:rsidRPr="00976645">
              <w:rPr>
                <w:sz w:val="17"/>
              </w:rPr>
              <w:t>.</w:t>
            </w:r>
            <w:r w:rsidRPr="00976645">
              <w:rPr>
                <w:sz w:val="17"/>
              </w:rPr>
              <w:tab/>
              <w:t>On road safety policies, strategies and action plans</w:t>
            </w:r>
          </w:p>
        </w:tc>
        <w:tc>
          <w:tcPr>
            <w:tcW w:w="685" w:type="dxa"/>
            <w:vAlign w:val="bottom"/>
          </w:tcPr>
          <w:p w14:paraId="0A1BB22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638F21B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050E551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11E3D9E8"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r>
      <w:tr w:rsidR="00242D2A" w:rsidRPr="00976645" w14:paraId="4977CEC8" w14:textId="77777777" w:rsidTr="00242D2A">
        <w:tc>
          <w:tcPr>
            <w:tcW w:w="7110" w:type="dxa"/>
            <w:vAlign w:val="bottom"/>
          </w:tcPr>
          <w:p w14:paraId="33DE611C" w14:textId="48CB6157"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3</w:t>
            </w:r>
            <w:r w:rsidR="00176CE5">
              <w:rPr>
                <w:sz w:val="17"/>
              </w:rPr>
              <w:t>3</w:t>
            </w:r>
            <w:r w:rsidRPr="00976645">
              <w:rPr>
                <w:sz w:val="17"/>
              </w:rPr>
              <w:t>.</w:t>
            </w:r>
            <w:r w:rsidRPr="00976645">
              <w:rPr>
                <w:sz w:val="17"/>
              </w:rPr>
              <w:tab/>
              <w:t>On supporting regional railway infrastructure development in Africa</w:t>
            </w:r>
          </w:p>
        </w:tc>
        <w:tc>
          <w:tcPr>
            <w:tcW w:w="685" w:type="dxa"/>
            <w:vAlign w:val="bottom"/>
          </w:tcPr>
          <w:p w14:paraId="7540511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F743BC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6926C39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0F29964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327A6E54" w14:textId="77777777" w:rsidTr="00242D2A">
        <w:tc>
          <w:tcPr>
            <w:tcW w:w="7110" w:type="dxa"/>
            <w:vAlign w:val="bottom"/>
          </w:tcPr>
          <w:p w14:paraId="14449B16" w14:textId="77869277"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3</w:t>
            </w:r>
            <w:r w:rsidR="00176CE5">
              <w:rPr>
                <w:sz w:val="17"/>
              </w:rPr>
              <w:t>4</w:t>
            </w:r>
            <w:r w:rsidRPr="00976645">
              <w:rPr>
                <w:sz w:val="17"/>
              </w:rPr>
              <w:t>.</w:t>
            </w:r>
            <w:r w:rsidRPr="00976645">
              <w:rPr>
                <w:sz w:val="17"/>
              </w:rPr>
              <w:tab/>
              <w:t>Methodology approach for the assessment of road corridors using GIS and other digitalized tools</w:t>
            </w:r>
          </w:p>
        </w:tc>
        <w:tc>
          <w:tcPr>
            <w:tcW w:w="685" w:type="dxa"/>
            <w:vAlign w:val="bottom"/>
          </w:tcPr>
          <w:p w14:paraId="26FE58F6"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06A7912A"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6578A9C9"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6116605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0EC20EEB" w14:textId="77777777" w:rsidTr="00242D2A">
        <w:tc>
          <w:tcPr>
            <w:tcW w:w="7110" w:type="dxa"/>
            <w:vAlign w:val="bottom"/>
          </w:tcPr>
          <w:p w14:paraId="1DE75101" w14:textId="262B5C0F"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3</w:t>
            </w:r>
            <w:r w:rsidR="00176CE5">
              <w:rPr>
                <w:sz w:val="17"/>
              </w:rPr>
              <w:t>5</w:t>
            </w:r>
            <w:r w:rsidRPr="00976645">
              <w:rPr>
                <w:sz w:val="17"/>
              </w:rPr>
              <w:t>.</w:t>
            </w:r>
            <w:r w:rsidRPr="00976645">
              <w:rPr>
                <w:sz w:val="17"/>
              </w:rPr>
              <w:tab/>
              <w:t>Infographics on the African Continental Free Trade Area and demand for transport infrastructure and services</w:t>
            </w:r>
          </w:p>
        </w:tc>
        <w:tc>
          <w:tcPr>
            <w:tcW w:w="685" w:type="dxa"/>
            <w:vAlign w:val="bottom"/>
          </w:tcPr>
          <w:p w14:paraId="4E1B4796"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0796367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28B5099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443DB7D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12BDC7F5" w14:textId="77777777" w:rsidTr="00242D2A">
        <w:tc>
          <w:tcPr>
            <w:tcW w:w="7110" w:type="dxa"/>
            <w:vAlign w:val="bottom"/>
          </w:tcPr>
          <w:p w14:paraId="45C30B1D" w14:textId="4BA32C2B"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3</w:t>
            </w:r>
            <w:r w:rsidR="00176CE5">
              <w:rPr>
                <w:sz w:val="17"/>
              </w:rPr>
              <w:t>6</w:t>
            </w:r>
            <w:r w:rsidRPr="00976645">
              <w:rPr>
                <w:sz w:val="17"/>
              </w:rPr>
              <w:t>.</w:t>
            </w:r>
            <w:r w:rsidRPr="00976645">
              <w:rPr>
                <w:sz w:val="17"/>
              </w:rPr>
              <w:tab/>
              <w:t>Infographics on the African strategic directions for the post-2020 Decade of Action for Road Safety</w:t>
            </w:r>
          </w:p>
        </w:tc>
        <w:tc>
          <w:tcPr>
            <w:tcW w:w="685" w:type="dxa"/>
            <w:vAlign w:val="bottom"/>
          </w:tcPr>
          <w:p w14:paraId="668E24C9"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76261745"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2E57B39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7592907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6830EF2D" w14:textId="77777777" w:rsidTr="00242D2A">
        <w:tc>
          <w:tcPr>
            <w:tcW w:w="7110" w:type="dxa"/>
            <w:vAlign w:val="bottom"/>
          </w:tcPr>
          <w:p w14:paraId="15ACAC7E" w14:textId="7E77590B" w:rsidR="00242D2A" w:rsidRPr="00976645" w:rsidRDefault="00242D2A" w:rsidP="00DC7363">
            <w:pPr>
              <w:tabs>
                <w:tab w:val="left" w:pos="288"/>
                <w:tab w:val="left" w:pos="576"/>
                <w:tab w:val="left" w:pos="864"/>
                <w:tab w:val="left" w:pos="1152"/>
              </w:tabs>
              <w:spacing w:before="40" w:after="40" w:line="200" w:lineRule="exact"/>
              <w:ind w:left="576" w:right="40" w:hanging="576"/>
              <w:rPr>
                <w:sz w:val="17"/>
              </w:rPr>
            </w:pPr>
            <w:r w:rsidRPr="00976645">
              <w:rPr>
                <w:sz w:val="17"/>
              </w:rPr>
              <w:tab/>
              <w:t>3</w:t>
            </w:r>
            <w:r w:rsidR="00176CE5">
              <w:rPr>
                <w:sz w:val="17"/>
              </w:rPr>
              <w:t>7</w:t>
            </w:r>
            <w:r w:rsidRPr="00976645">
              <w:rPr>
                <w:sz w:val="17"/>
              </w:rPr>
              <w:t>.</w:t>
            </w:r>
            <w:r w:rsidRPr="00976645">
              <w:rPr>
                <w:sz w:val="17"/>
              </w:rPr>
              <w:tab/>
              <w:t xml:space="preserve">Documentation for meetings of the African Union and the African Union Development Agency in the areas of new technologies and innovation </w:t>
            </w:r>
          </w:p>
        </w:tc>
        <w:tc>
          <w:tcPr>
            <w:tcW w:w="685" w:type="dxa"/>
            <w:vAlign w:val="bottom"/>
          </w:tcPr>
          <w:p w14:paraId="1C6210E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792E369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7CF046A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28D400D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4C502136" w14:textId="77777777" w:rsidTr="00242D2A">
        <w:tc>
          <w:tcPr>
            <w:tcW w:w="7110" w:type="dxa"/>
            <w:vAlign w:val="bottom"/>
          </w:tcPr>
          <w:p w14:paraId="38547E98" w14:textId="694F9DE6"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t>3</w:t>
            </w:r>
            <w:r w:rsidR="00176CE5">
              <w:rPr>
                <w:sz w:val="17"/>
              </w:rPr>
              <w:t>8</w:t>
            </w:r>
            <w:r w:rsidRPr="00976645">
              <w:rPr>
                <w:sz w:val="17"/>
              </w:rPr>
              <w:t>.</w:t>
            </w:r>
            <w:r w:rsidRPr="00976645">
              <w:rPr>
                <w:sz w:val="17"/>
              </w:rPr>
              <w:tab/>
              <w:t>On energy security in Africa</w:t>
            </w:r>
          </w:p>
        </w:tc>
        <w:tc>
          <w:tcPr>
            <w:tcW w:w="685" w:type="dxa"/>
            <w:vAlign w:val="bottom"/>
          </w:tcPr>
          <w:p w14:paraId="1C89609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5D4C473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5255F80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c>
          <w:tcPr>
            <w:tcW w:w="685" w:type="dxa"/>
            <w:vAlign w:val="bottom"/>
          </w:tcPr>
          <w:p w14:paraId="471A0575"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r>
      <w:tr w:rsidR="00242D2A" w:rsidRPr="00976645" w14:paraId="3C79E676" w14:textId="77777777" w:rsidTr="00242D2A">
        <w:tc>
          <w:tcPr>
            <w:tcW w:w="7110" w:type="dxa"/>
            <w:vAlign w:val="bottom"/>
          </w:tcPr>
          <w:p w14:paraId="3916E7F0" w14:textId="204F0C17"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r>
            <w:r w:rsidR="00176CE5">
              <w:rPr>
                <w:sz w:val="17"/>
              </w:rPr>
              <w:t>39</w:t>
            </w:r>
            <w:r w:rsidRPr="00976645">
              <w:rPr>
                <w:sz w:val="17"/>
              </w:rPr>
              <w:t>.</w:t>
            </w:r>
            <w:r w:rsidRPr="00976645">
              <w:rPr>
                <w:sz w:val="17"/>
              </w:rPr>
              <w:tab/>
              <w:t>On the implementation of principles for good digital identification</w:t>
            </w:r>
          </w:p>
        </w:tc>
        <w:tc>
          <w:tcPr>
            <w:tcW w:w="685" w:type="dxa"/>
            <w:vAlign w:val="bottom"/>
          </w:tcPr>
          <w:p w14:paraId="3ECCBB6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4F3F2B4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456B0A3F"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3674DE1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60A72687" w14:textId="77777777" w:rsidTr="00242D2A">
        <w:tc>
          <w:tcPr>
            <w:tcW w:w="7110" w:type="dxa"/>
            <w:vAlign w:val="bottom"/>
          </w:tcPr>
          <w:p w14:paraId="2B8B143C" w14:textId="57B24F46"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r>
            <w:r w:rsidR="00176CE5">
              <w:rPr>
                <w:sz w:val="17"/>
              </w:rPr>
              <w:t>40</w:t>
            </w:r>
            <w:r w:rsidRPr="00976645">
              <w:rPr>
                <w:sz w:val="17"/>
              </w:rPr>
              <w:t>.</w:t>
            </w:r>
            <w:r w:rsidRPr="00976645">
              <w:rPr>
                <w:sz w:val="17"/>
              </w:rPr>
              <w:tab/>
              <w:t>Policy brief on low-emission hydrogen technology and application in Africa</w:t>
            </w:r>
          </w:p>
        </w:tc>
        <w:tc>
          <w:tcPr>
            <w:tcW w:w="685" w:type="dxa"/>
            <w:vAlign w:val="bottom"/>
          </w:tcPr>
          <w:p w14:paraId="119413B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78C45B98"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2</w:t>
            </w:r>
          </w:p>
        </w:tc>
        <w:tc>
          <w:tcPr>
            <w:tcW w:w="685" w:type="dxa"/>
            <w:vAlign w:val="bottom"/>
          </w:tcPr>
          <w:p w14:paraId="1FFABE7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7168E85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36FFB1C7" w14:textId="77777777" w:rsidTr="00242D2A">
        <w:tc>
          <w:tcPr>
            <w:tcW w:w="7110" w:type="dxa"/>
            <w:vAlign w:val="bottom"/>
          </w:tcPr>
          <w:p w14:paraId="077DF4DE" w14:textId="5C5E64FE"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r>
            <w:r w:rsidR="00176CE5">
              <w:rPr>
                <w:sz w:val="17"/>
              </w:rPr>
              <w:t>41</w:t>
            </w:r>
            <w:r w:rsidRPr="00976645">
              <w:rPr>
                <w:sz w:val="17"/>
              </w:rPr>
              <w:t>.</w:t>
            </w:r>
            <w:r w:rsidRPr="00976645">
              <w:rPr>
                <w:sz w:val="17"/>
              </w:rPr>
              <w:tab/>
              <w:t>Performance assessment of the Single African Air Transport Market</w:t>
            </w:r>
          </w:p>
        </w:tc>
        <w:tc>
          <w:tcPr>
            <w:tcW w:w="685" w:type="dxa"/>
            <w:vAlign w:val="bottom"/>
          </w:tcPr>
          <w:p w14:paraId="0627AAB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3ACDD01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04B46AAF"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186D5FC4"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r>
      <w:tr w:rsidR="00242D2A" w:rsidRPr="00976645" w14:paraId="6B373FF9" w14:textId="77777777" w:rsidTr="00242D2A">
        <w:tc>
          <w:tcPr>
            <w:tcW w:w="7110" w:type="dxa"/>
            <w:vAlign w:val="bottom"/>
          </w:tcPr>
          <w:p w14:paraId="0A53F564" w14:textId="2BED7EAB" w:rsidR="00242D2A" w:rsidRPr="00976645" w:rsidRDefault="00242D2A" w:rsidP="00DC7363">
            <w:pPr>
              <w:tabs>
                <w:tab w:val="left" w:pos="288"/>
                <w:tab w:val="left" w:pos="576"/>
                <w:tab w:val="left" w:pos="864"/>
                <w:tab w:val="left" w:pos="1152"/>
              </w:tabs>
              <w:spacing w:before="40" w:after="40" w:line="200" w:lineRule="exact"/>
              <w:ind w:right="40"/>
              <w:rPr>
                <w:sz w:val="17"/>
              </w:rPr>
            </w:pPr>
            <w:r w:rsidRPr="00976645">
              <w:rPr>
                <w:sz w:val="17"/>
              </w:rPr>
              <w:tab/>
            </w:r>
            <w:r w:rsidR="00176CE5">
              <w:rPr>
                <w:sz w:val="17"/>
              </w:rPr>
              <w:t>42</w:t>
            </w:r>
            <w:r w:rsidRPr="00976645">
              <w:rPr>
                <w:sz w:val="17"/>
              </w:rPr>
              <w:t>.</w:t>
            </w:r>
            <w:r w:rsidRPr="00976645">
              <w:rPr>
                <w:sz w:val="17"/>
              </w:rPr>
              <w:tab/>
              <w:t>Regulatory readiness assessment for the electric vehicle market</w:t>
            </w:r>
          </w:p>
        </w:tc>
        <w:tc>
          <w:tcPr>
            <w:tcW w:w="685" w:type="dxa"/>
            <w:vAlign w:val="bottom"/>
          </w:tcPr>
          <w:p w14:paraId="51F9A57D"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685" w:type="dxa"/>
            <w:vAlign w:val="bottom"/>
          </w:tcPr>
          <w:p w14:paraId="714E9409"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3</w:t>
            </w:r>
          </w:p>
        </w:tc>
        <w:tc>
          <w:tcPr>
            <w:tcW w:w="685" w:type="dxa"/>
            <w:vAlign w:val="bottom"/>
          </w:tcPr>
          <w:p w14:paraId="6E91FF20"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1</w:t>
            </w:r>
          </w:p>
        </w:tc>
        <w:tc>
          <w:tcPr>
            <w:tcW w:w="685" w:type="dxa"/>
            <w:vAlign w:val="bottom"/>
          </w:tcPr>
          <w:p w14:paraId="71F5512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r w:rsidRPr="00976645">
              <w:rPr>
                <w:sz w:val="17"/>
              </w:rPr>
              <w:t>–</w:t>
            </w:r>
          </w:p>
        </w:tc>
      </w:tr>
      <w:tr w:rsidR="00242D2A" w:rsidRPr="00976645" w14:paraId="58AEE175" w14:textId="77777777" w:rsidTr="00242D2A">
        <w:tc>
          <w:tcPr>
            <w:tcW w:w="7110" w:type="dxa"/>
            <w:vAlign w:val="bottom"/>
          </w:tcPr>
          <w:p w14:paraId="419E2892" w14:textId="090A08FB" w:rsidR="00242D2A" w:rsidRPr="00976645" w:rsidRDefault="00242D2A" w:rsidP="00DC7363">
            <w:pPr>
              <w:tabs>
                <w:tab w:val="left" w:pos="288"/>
                <w:tab w:val="left" w:pos="576"/>
                <w:tab w:val="left" w:pos="864"/>
                <w:tab w:val="left" w:pos="1152"/>
              </w:tabs>
              <w:spacing w:before="40" w:after="40" w:line="200" w:lineRule="exact"/>
              <w:ind w:right="40"/>
              <w:rPr>
                <w:b/>
                <w:bCs/>
                <w:sz w:val="17"/>
              </w:rPr>
            </w:pPr>
            <w:r w:rsidRPr="00976645">
              <w:rPr>
                <w:b/>
                <w:bCs/>
                <w:sz w:val="17"/>
              </w:rPr>
              <w:t>C.</w:t>
            </w:r>
            <w:r w:rsidRPr="00976645">
              <w:rPr>
                <w:b/>
                <w:bCs/>
                <w:sz w:val="17"/>
              </w:rPr>
              <w:tab/>
              <w:t>Substantive deliverables</w:t>
            </w:r>
          </w:p>
        </w:tc>
        <w:tc>
          <w:tcPr>
            <w:tcW w:w="685" w:type="dxa"/>
            <w:vAlign w:val="bottom"/>
          </w:tcPr>
          <w:p w14:paraId="6B873F47"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3E93899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3D1351EF"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293B0801"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r>
      <w:tr w:rsidR="00242D2A" w:rsidRPr="00976645" w14:paraId="3F4A676C" w14:textId="77777777" w:rsidTr="001732E6">
        <w:tc>
          <w:tcPr>
            <w:tcW w:w="9850" w:type="dxa"/>
            <w:gridSpan w:val="5"/>
            <w:vAlign w:val="bottom"/>
          </w:tcPr>
          <w:p w14:paraId="7D339790" w14:textId="6107441F" w:rsidR="00242D2A" w:rsidRPr="00976645" w:rsidRDefault="00242D2A" w:rsidP="00DC7363">
            <w:pPr>
              <w:tabs>
                <w:tab w:val="left" w:pos="288"/>
                <w:tab w:val="left" w:pos="576"/>
                <w:tab w:val="left" w:pos="864"/>
                <w:tab w:val="left" w:pos="1152"/>
              </w:tabs>
              <w:spacing w:before="40" w:after="40" w:line="200" w:lineRule="exact"/>
              <w:ind w:left="288" w:right="43" w:hanging="288"/>
              <w:rPr>
                <w:sz w:val="17"/>
              </w:rPr>
            </w:pPr>
            <w:r w:rsidRPr="00976645">
              <w:rPr>
                <w:b/>
                <w:bCs/>
                <w:sz w:val="17"/>
              </w:rPr>
              <w:tab/>
              <w:t>Consultation, advice and advocacy</w:t>
            </w:r>
            <w:r w:rsidRPr="00976645">
              <w:rPr>
                <w:sz w:val="17"/>
              </w:rPr>
              <w:t>: advisory services to members of ECA and regional bodies on issues related to technology, innovation, connectivity and infrastructure development, including road safety, e-mobility infrastructure asset management, private sector investment in energy infrastructure and the use of digital tools, and digital identification.</w:t>
            </w:r>
          </w:p>
        </w:tc>
      </w:tr>
      <w:tr w:rsidR="00242D2A" w:rsidRPr="00976645" w14:paraId="4FEC5E5C" w14:textId="77777777" w:rsidTr="00242D2A">
        <w:tc>
          <w:tcPr>
            <w:tcW w:w="7110" w:type="dxa"/>
            <w:vAlign w:val="bottom"/>
          </w:tcPr>
          <w:p w14:paraId="246E7AAB" w14:textId="6ECD4947" w:rsidR="00242D2A" w:rsidRPr="00976645" w:rsidRDefault="00242D2A" w:rsidP="00DC7363">
            <w:pPr>
              <w:tabs>
                <w:tab w:val="left" w:pos="288"/>
                <w:tab w:val="left" w:pos="576"/>
                <w:tab w:val="left" w:pos="864"/>
                <w:tab w:val="left" w:pos="1152"/>
              </w:tabs>
              <w:spacing w:before="40" w:after="40" w:line="200" w:lineRule="exact"/>
              <w:ind w:right="40"/>
              <w:rPr>
                <w:b/>
                <w:bCs/>
                <w:sz w:val="17"/>
              </w:rPr>
            </w:pPr>
            <w:r w:rsidRPr="00976645">
              <w:rPr>
                <w:b/>
                <w:bCs/>
                <w:sz w:val="17"/>
              </w:rPr>
              <w:t>D.</w:t>
            </w:r>
            <w:r w:rsidRPr="00976645">
              <w:rPr>
                <w:b/>
                <w:bCs/>
                <w:sz w:val="17"/>
              </w:rPr>
              <w:tab/>
              <w:t>Communication deliverables</w:t>
            </w:r>
          </w:p>
        </w:tc>
        <w:tc>
          <w:tcPr>
            <w:tcW w:w="685" w:type="dxa"/>
            <w:vAlign w:val="bottom"/>
          </w:tcPr>
          <w:p w14:paraId="3D64C33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5DA11D2B"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08E8E9D2"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6A5EBFAE" w14:textId="77777777" w:rsidR="00242D2A" w:rsidRPr="00976645" w:rsidRDefault="00242D2A" w:rsidP="00DC7363">
            <w:pPr>
              <w:tabs>
                <w:tab w:val="left" w:pos="288"/>
                <w:tab w:val="left" w:pos="576"/>
                <w:tab w:val="left" w:pos="864"/>
                <w:tab w:val="left" w:pos="1152"/>
              </w:tabs>
              <w:spacing w:before="40" w:after="40" w:line="200" w:lineRule="exact"/>
              <w:ind w:left="72" w:right="43"/>
              <w:jc w:val="right"/>
              <w:rPr>
                <w:sz w:val="17"/>
              </w:rPr>
            </w:pPr>
          </w:p>
        </w:tc>
      </w:tr>
      <w:tr w:rsidR="00242D2A" w:rsidRPr="00976645" w14:paraId="422DC704" w14:textId="77777777" w:rsidTr="00852FEE">
        <w:tc>
          <w:tcPr>
            <w:tcW w:w="9850" w:type="dxa"/>
            <w:gridSpan w:val="5"/>
            <w:vAlign w:val="bottom"/>
          </w:tcPr>
          <w:p w14:paraId="200D882C" w14:textId="548117D6" w:rsidR="00242D2A" w:rsidRPr="00976645" w:rsidRDefault="00242D2A" w:rsidP="00DC7363">
            <w:pPr>
              <w:tabs>
                <w:tab w:val="left" w:pos="288"/>
                <w:tab w:val="left" w:pos="576"/>
                <w:tab w:val="left" w:pos="864"/>
                <w:tab w:val="left" w:pos="1152"/>
              </w:tabs>
              <w:spacing w:before="40" w:after="40" w:line="200" w:lineRule="exact"/>
              <w:ind w:left="288" w:right="43" w:hanging="288"/>
              <w:rPr>
                <w:sz w:val="17"/>
              </w:rPr>
            </w:pPr>
            <w:r w:rsidRPr="00976645">
              <w:rPr>
                <w:b/>
                <w:bCs/>
                <w:sz w:val="17"/>
              </w:rPr>
              <w:tab/>
              <w:t>Outreach programmes, special events and information materials</w:t>
            </w:r>
            <w:r w:rsidRPr="00976645">
              <w:rPr>
                <w:sz w:val="17"/>
              </w:rPr>
              <w:t>: booklets on digital transformation and emerging technologies, and on infrastructure development; and brochures, newsletters, flyers, policy briefs and information kits covering technology, energy and transport-related issues including connectivity, innovation, road safety, nuclear energy and infrastructure development for ECA member States and implementing partners.</w:t>
            </w:r>
          </w:p>
        </w:tc>
      </w:tr>
      <w:tr w:rsidR="00242D2A" w:rsidRPr="00976645" w14:paraId="0B27F77E" w14:textId="77777777" w:rsidTr="00DC74C1">
        <w:tc>
          <w:tcPr>
            <w:tcW w:w="9850" w:type="dxa"/>
            <w:gridSpan w:val="5"/>
            <w:vAlign w:val="bottom"/>
          </w:tcPr>
          <w:p w14:paraId="4E78CB9C" w14:textId="777C4E12" w:rsidR="00242D2A" w:rsidRPr="00976645" w:rsidRDefault="00242D2A" w:rsidP="00DC7363">
            <w:pPr>
              <w:tabs>
                <w:tab w:val="left" w:pos="288"/>
                <w:tab w:val="left" w:pos="576"/>
                <w:tab w:val="left" w:pos="864"/>
                <w:tab w:val="left" w:pos="1152"/>
              </w:tabs>
              <w:spacing w:before="40" w:after="40" w:line="200" w:lineRule="exact"/>
              <w:ind w:right="43"/>
              <w:rPr>
                <w:sz w:val="17"/>
              </w:rPr>
            </w:pPr>
            <w:r w:rsidRPr="00976645">
              <w:rPr>
                <w:b/>
                <w:bCs/>
                <w:sz w:val="17"/>
              </w:rPr>
              <w:tab/>
              <w:t>External and media relations</w:t>
            </w:r>
            <w:r w:rsidRPr="00976645">
              <w:rPr>
                <w:sz w:val="17"/>
              </w:rPr>
              <w:t>: press releases, podcasts and videos on relevant issues.</w:t>
            </w:r>
          </w:p>
        </w:tc>
      </w:tr>
      <w:tr w:rsidR="00242D2A" w:rsidRPr="00976645" w14:paraId="475391DE" w14:textId="77777777" w:rsidTr="00D22CFF">
        <w:tc>
          <w:tcPr>
            <w:tcW w:w="9850" w:type="dxa"/>
            <w:gridSpan w:val="5"/>
            <w:vAlign w:val="bottom"/>
          </w:tcPr>
          <w:p w14:paraId="43DB18CF" w14:textId="76CC06DD" w:rsidR="00242D2A" w:rsidRPr="00976645" w:rsidRDefault="00242D2A" w:rsidP="00DC7363">
            <w:pPr>
              <w:tabs>
                <w:tab w:val="left" w:pos="288"/>
                <w:tab w:val="left" w:pos="576"/>
                <w:tab w:val="left" w:pos="864"/>
                <w:tab w:val="left" w:pos="1152"/>
              </w:tabs>
              <w:spacing w:before="40" w:after="40" w:line="200" w:lineRule="exact"/>
              <w:ind w:right="43"/>
              <w:rPr>
                <w:sz w:val="17"/>
              </w:rPr>
            </w:pPr>
            <w:r w:rsidRPr="00976645">
              <w:rPr>
                <w:b/>
                <w:bCs/>
                <w:sz w:val="17"/>
              </w:rPr>
              <w:tab/>
              <w:t>Digital platforms and multimedia content</w:t>
            </w:r>
            <w:r w:rsidRPr="00976645">
              <w:rPr>
                <w:sz w:val="17"/>
              </w:rPr>
              <w:t xml:space="preserve">: websites, social media and platforms on technology and infrastructure. </w:t>
            </w:r>
          </w:p>
        </w:tc>
      </w:tr>
      <w:tr w:rsidR="00242D2A" w:rsidRPr="00976645" w14:paraId="514F1D90" w14:textId="77777777" w:rsidTr="005D210F">
        <w:tc>
          <w:tcPr>
            <w:tcW w:w="9850" w:type="dxa"/>
            <w:gridSpan w:val="5"/>
            <w:tcBorders>
              <w:bottom w:val="single" w:sz="12" w:space="0" w:color="auto"/>
            </w:tcBorders>
            <w:vAlign w:val="bottom"/>
          </w:tcPr>
          <w:p w14:paraId="77E618B7" w14:textId="66415A08" w:rsidR="00242D2A" w:rsidRPr="00976645" w:rsidRDefault="00EB517F" w:rsidP="00DC7363">
            <w:pPr>
              <w:tabs>
                <w:tab w:val="left" w:pos="288"/>
                <w:tab w:val="left" w:pos="576"/>
                <w:tab w:val="left" w:pos="864"/>
                <w:tab w:val="left" w:pos="1152"/>
              </w:tabs>
              <w:spacing w:before="40" w:after="40" w:line="200" w:lineRule="exact"/>
              <w:ind w:right="43"/>
              <w:rPr>
                <w:sz w:val="17"/>
              </w:rPr>
            </w:pPr>
            <w:r w:rsidRPr="00976645">
              <w:rPr>
                <w:b/>
                <w:bCs/>
                <w:sz w:val="17"/>
              </w:rPr>
              <w:tab/>
            </w:r>
            <w:r w:rsidR="00242D2A" w:rsidRPr="00976645">
              <w:rPr>
                <w:b/>
                <w:bCs/>
                <w:sz w:val="17"/>
              </w:rPr>
              <w:t>Dat</w:t>
            </w:r>
            <w:r w:rsidRPr="00976645">
              <w:rPr>
                <w:b/>
                <w:bCs/>
                <w:sz w:val="17"/>
              </w:rPr>
              <w:tab/>
            </w:r>
            <w:r w:rsidR="00242D2A" w:rsidRPr="00976645">
              <w:rPr>
                <w:b/>
                <w:bCs/>
                <w:sz w:val="17"/>
              </w:rPr>
              <w:t>abases and substantive digital materials</w:t>
            </w:r>
            <w:r w:rsidR="00242D2A" w:rsidRPr="00976645">
              <w:rPr>
                <w:sz w:val="17"/>
              </w:rPr>
              <w:t xml:space="preserve">: Africa transport database. </w:t>
            </w:r>
          </w:p>
        </w:tc>
      </w:tr>
    </w:tbl>
    <w:p w14:paraId="462153B5" w14:textId="77777777" w:rsidR="000B77DE" w:rsidRPr="00976645" w:rsidRDefault="000B77DE" w:rsidP="00ED3771">
      <w:pPr>
        <w:pStyle w:val="SingleTxt"/>
        <w:spacing w:after="0" w:line="100" w:lineRule="exact"/>
        <w:rPr>
          <w:sz w:val="10"/>
        </w:rPr>
      </w:pPr>
    </w:p>
    <w:p w14:paraId="74EA438C" w14:textId="77777777" w:rsidR="007E1B11" w:rsidRPr="00976645" w:rsidRDefault="007E1B11" w:rsidP="00ED3771">
      <w:pPr>
        <w:pStyle w:val="SingleTxt"/>
        <w:spacing w:after="0" w:line="100" w:lineRule="exact"/>
        <w:rPr>
          <w:sz w:val="10"/>
        </w:rPr>
      </w:pPr>
    </w:p>
    <w:p w14:paraId="3E4E3EB7" w14:textId="77777777" w:rsidR="007E1B11" w:rsidRPr="00976645" w:rsidRDefault="007E1B11" w:rsidP="00ED3771">
      <w:pPr>
        <w:pStyle w:val="SingleTxt"/>
        <w:spacing w:after="0" w:line="100" w:lineRule="exact"/>
        <w:rPr>
          <w:sz w:val="10"/>
        </w:rPr>
      </w:pPr>
    </w:p>
    <w:p w14:paraId="07951CA0" w14:textId="77777777" w:rsidR="000B77DE" w:rsidRPr="00976645" w:rsidRDefault="000B77DE" w:rsidP="00890FF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Subprogramme 4</w:t>
      </w:r>
    </w:p>
    <w:p w14:paraId="7E77DFBE" w14:textId="77777777" w:rsidR="000B77DE" w:rsidRPr="00976645" w:rsidRDefault="000B77DE" w:rsidP="00890FF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Data and statistics</w:t>
      </w:r>
    </w:p>
    <w:p w14:paraId="57CF7003" w14:textId="77777777" w:rsidR="000B77DE" w:rsidRPr="00976645" w:rsidRDefault="000B77DE" w:rsidP="00ED3771">
      <w:pPr>
        <w:pStyle w:val="SingleTxt"/>
        <w:spacing w:after="0" w:line="100" w:lineRule="exact"/>
        <w:rPr>
          <w:sz w:val="10"/>
        </w:rPr>
      </w:pPr>
    </w:p>
    <w:p w14:paraId="0D6D0A16" w14:textId="77777777" w:rsidR="007E1B11" w:rsidRPr="00976645" w:rsidRDefault="007E1B11" w:rsidP="00ED3771">
      <w:pPr>
        <w:pStyle w:val="SingleTxt"/>
        <w:spacing w:after="0" w:line="100" w:lineRule="exact"/>
        <w:rPr>
          <w:sz w:val="10"/>
        </w:rPr>
      </w:pPr>
    </w:p>
    <w:p w14:paraId="10E47C3D" w14:textId="77777777" w:rsidR="000B77DE" w:rsidRPr="00976645" w:rsidRDefault="000B77DE" w:rsidP="00890FF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Objective</w:t>
      </w:r>
    </w:p>
    <w:p w14:paraId="287EE7AF" w14:textId="77777777" w:rsidR="000B77DE" w:rsidRPr="00976645" w:rsidRDefault="000B77DE" w:rsidP="00ED3771">
      <w:pPr>
        <w:pStyle w:val="SingleTxt"/>
        <w:spacing w:after="0" w:line="100" w:lineRule="exact"/>
        <w:rPr>
          <w:sz w:val="10"/>
        </w:rPr>
      </w:pPr>
    </w:p>
    <w:p w14:paraId="1F2EEB56" w14:textId="77777777" w:rsidR="007E1B11" w:rsidRPr="00976645" w:rsidRDefault="007E1B11" w:rsidP="00ED3771">
      <w:pPr>
        <w:pStyle w:val="SingleTxt"/>
        <w:spacing w:after="0" w:line="100" w:lineRule="exact"/>
        <w:rPr>
          <w:sz w:val="10"/>
        </w:rPr>
      </w:pPr>
    </w:p>
    <w:p w14:paraId="17FBF4F4" w14:textId="1DA8EB0E" w:rsidR="000B77DE" w:rsidRDefault="007E1B11"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18.59</w:t>
      </w:r>
      <w:r w:rsidR="000B77DE" w:rsidRPr="00976645">
        <w:tab/>
        <w:t>The objective, to which this subprogramme contributes, is to strengthen the production, dissemination and use of credible data, statistics and geospatial information at the national, regional and global levels for evidence-based policy and decision-making.</w:t>
      </w:r>
    </w:p>
    <w:p w14:paraId="18DB3350" w14:textId="77777777" w:rsidR="00ED3771" w:rsidRPr="00ED3771" w:rsidRDefault="00ED3771" w:rsidP="00ED3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93FF77" w14:textId="77777777" w:rsidR="00ED3771" w:rsidRPr="00ED3771" w:rsidRDefault="00ED3771" w:rsidP="00ED3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5C83DA" w14:textId="77777777" w:rsidR="000B77DE" w:rsidRPr="00976645" w:rsidRDefault="000B77DE" w:rsidP="007E1B1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76645">
        <w:tab/>
      </w:r>
      <w:r w:rsidRPr="00976645">
        <w:tab/>
        <w:t>Strategy</w:t>
      </w:r>
    </w:p>
    <w:p w14:paraId="573B3B81" w14:textId="77777777" w:rsidR="000B77DE" w:rsidRPr="00976645" w:rsidRDefault="000B77DE" w:rsidP="00ED3771">
      <w:pPr>
        <w:pStyle w:val="SingleTxt"/>
        <w:spacing w:after="0" w:line="100" w:lineRule="exact"/>
        <w:rPr>
          <w:sz w:val="10"/>
        </w:rPr>
      </w:pPr>
    </w:p>
    <w:p w14:paraId="4DB9D5F1" w14:textId="77777777" w:rsidR="007E1B11" w:rsidRPr="00976645" w:rsidRDefault="007E1B11" w:rsidP="00ED3771">
      <w:pPr>
        <w:pStyle w:val="SingleTxt"/>
        <w:spacing w:after="0" w:line="100" w:lineRule="exact"/>
        <w:rPr>
          <w:sz w:val="10"/>
        </w:rPr>
      </w:pPr>
    </w:p>
    <w:p w14:paraId="7A2FCEE3" w14:textId="275726D8" w:rsidR="000B77DE" w:rsidRPr="00976645" w:rsidRDefault="007E1B11" w:rsidP="000B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6645">
        <w:tab/>
      </w:r>
      <w:r w:rsidR="000B77DE" w:rsidRPr="00976645">
        <w:t>18.60</w:t>
      </w:r>
      <w:r w:rsidR="000B77DE" w:rsidRPr="00976645">
        <w:tab/>
        <w:t>To contribute to the objective, the subprogramme will:</w:t>
      </w:r>
    </w:p>
    <w:p w14:paraId="1720CED5" w14:textId="77777777" w:rsidR="000B77DE" w:rsidRPr="00976645" w:rsidRDefault="000B77DE" w:rsidP="007E1B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(a)</w:t>
      </w:r>
      <w:r w:rsidRPr="00976645">
        <w:tab/>
        <w:t xml:space="preserve">Support African national statistical systems in transforming their data governance and management methods by digitalizing the data collection, compilation and dissemination process for statistical areas, including censuses and civil registration systems, and provide technical assistance and training in the design and implementation of national strategies for the development of statistics and national spatial data infrastructure with related integrated geospatial information frameworks; </w:t>
      </w:r>
    </w:p>
    <w:p w14:paraId="60AB784D" w14:textId="77777777" w:rsidR="000B77DE" w:rsidRPr="00976645" w:rsidRDefault="000B77DE" w:rsidP="007E1B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(b)</w:t>
      </w:r>
      <w:r w:rsidRPr="00976645">
        <w:tab/>
      </w:r>
      <w:r w:rsidRPr="00ED3771">
        <w:rPr>
          <w:spacing w:val="2"/>
        </w:rPr>
        <w:t>Maintain and regularly update databases that are accessible for public use, with available</w:t>
      </w:r>
      <w:r w:rsidRPr="00976645">
        <w:t xml:space="preserve"> </w:t>
      </w:r>
      <w:r w:rsidRPr="00ED3771">
        <w:rPr>
          <w:spacing w:val="2"/>
        </w:rPr>
        <w:t xml:space="preserve">harmonized data, statistics and geospatial information disaggregated by location on such topics </w:t>
      </w:r>
      <w:r w:rsidRPr="00ED3771">
        <w:rPr>
          <w:spacing w:val="0"/>
        </w:rPr>
        <w:t>as African economies, demographics, social indicators, the environment and other statistics needed for monitoring and reporting on the implementation of the 2030 Agenda and Agenda 2063;</w:t>
      </w:r>
    </w:p>
    <w:p w14:paraId="2D330148" w14:textId="77777777" w:rsidR="000B77DE" w:rsidRPr="00976645" w:rsidRDefault="000B77DE" w:rsidP="007E1B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(c)</w:t>
      </w:r>
      <w:r w:rsidRPr="00976645">
        <w:tab/>
        <w:t>Provide training and make platforms available for the exchange of best practices among members of ECA and their respective statistical agencies;</w:t>
      </w:r>
    </w:p>
    <w:p w14:paraId="18C502CC" w14:textId="77777777" w:rsidR="000B77DE" w:rsidRPr="00976645" w:rsidRDefault="000B77DE" w:rsidP="007E1B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(d)</w:t>
      </w:r>
      <w:r w:rsidRPr="00976645">
        <w:tab/>
        <w:t>Integrate policy advice and sustained capacity-building activities on data, statistics and geospatial information to support members of ECA in enhancing monitoring and reporting on the implementation of the 2030 Agenda and Agenda 2063;</w:t>
      </w:r>
    </w:p>
    <w:p w14:paraId="59090534" w14:textId="77777777" w:rsidR="000B77DE" w:rsidRPr="00976645" w:rsidRDefault="000B77DE" w:rsidP="007E1B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(e)</w:t>
      </w:r>
      <w:r w:rsidRPr="00976645">
        <w:tab/>
        <w:t xml:space="preserve">Enhance communication and advocacy to members of ECA on the use of statistics and geospatial information; </w:t>
      </w:r>
    </w:p>
    <w:p w14:paraId="39B613B1" w14:textId="5557A49A" w:rsidR="000B77DE" w:rsidRPr="00976645" w:rsidRDefault="000B77DE" w:rsidP="007E1B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6645">
        <w:tab/>
      </w:r>
      <w:r w:rsidRPr="00976645">
        <w:tab/>
        <w:t>(f)</w:t>
      </w:r>
      <w:r w:rsidRPr="00976645">
        <w:tab/>
        <w:t>Enhance collaboration with policymakers and key data users to co-create innovative, user-oriented and digitally enabled statistical products that improve accessibility and strengthen their use in evidence-based policymaking.</w:t>
      </w:r>
    </w:p>
    <w:p w14:paraId="500C7B5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18.61</w:t>
      </w:r>
      <w:r w:rsidRPr="00317476">
        <w:rPr>
          <w:lang w:val="en-GB"/>
        </w:rPr>
        <w:tab/>
        <w:t xml:space="preserve">The above-mentioned work is expected to result in: </w:t>
      </w:r>
    </w:p>
    <w:p w14:paraId="09E54AB2"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(a)</w:t>
      </w:r>
      <w:r w:rsidRPr="00317476">
        <w:rPr>
          <w:lang w:val="en-GB"/>
        </w:rPr>
        <w:tab/>
        <w:t xml:space="preserve">Improved capacity, resilience and efficiency of national statistical systems, including the uptake of innovative tools and technologies to collect comparable statistics at various levels of disaggregation, and improved statistical operations, including the conduct of censuses and surveys and administrative data processing and analysis, and dissemination of timely data; </w:t>
      </w:r>
    </w:p>
    <w:p w14:paraId="3C6F531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 xml:space="preserve">Improved uptake of geospatial information management, closer collaboration between components and stakeholders of the national spatial data infrastructures, and better integrated geospatial information frameworks; </w:t>
      </w:r>
    </w:p>
    <w:p w14:paraId="15D2D38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(c)</w:t>
      </w:r>
      <w:r w:rsidRPr="00317476">
        <w:rPr>
          <w:lang w:val="en-GB"/>
        </w:rPr>
        <w:tab/>
        <w:t>Enhanced monitoring and reporting on the implementation of the 2030 Agenda and Agenda 2063;</w:t>
      </w:r>
    </w:p>
    <w:p w14:paraId="54098A6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(d)</w:t>
      </w:r>
      <w:r w:rsidRPr="00317476">
        <w:rPr>
          <w:lang w:val="en-GB"/>
        </w:rPr>
        <w:tab/>
        <w:t>Increased availability and uptake of innovative, user-oriented and digitally enabled statistical products, leading to improved accessibility and more effective use of official statistics in evidence-based policymaking.</w:t>
      </w:r>
    </w:p>
    <w:p w14:paraId="0D107422" w14:textId="77777777" w:rsidR="00317476" w:rsidRPr="00317476" w:rsidRDefault="00317476" w:rsidP="00ED3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B43EB7B" w14:textId="77777777" w:rsidR="00317476" w:rsidRPr="00317476" w:rsidRDefault="00317476" w:rsidP="00ED3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7ADB131"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Programme performance in 2025</w:t>
      </w:r>
    </w:p>
    <w:p w14:paraId="2D7360AC" w14:textId="77777777" w:rsidR="00317476" w:rsidRPr="00317476" w:rsidRDefault="00317476" w:rsidP="00ED3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E505EFB" w14:textId="77777777" w:rsidR="00317476" w:rsidRPr="00317476" w:rsidRDefault="00317476" w:rsidP="00ED37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C589B60" w14:textId="77777777" w:rsidR="00317476" w:rsidRPr="008B7B58" w:rsidRDefault="00317476" w:rsidP="008B7B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rFonts w:ascii="Times New Roman Bold" w:hAnsi="Times New Roman Bold" w:cs="Times New Roman Bold"/>
          <w:b/>
          <w:spacing w:val="0"/>
          <w:kern w:val="14"/>
          <w:lang w:val="en-GB"/>
        </w:rPr>
      </w:pPr>
      <w:r w:rsidRPr="00317476">
        <w:rPr>
          <w:b/>
          <w:spacing w:val="2"/>
          <w:kern w:val="14"/>
          <w:lang w:val="en-GB"/>
        </w:rPr>
        <w:tab/>
      </w:r>
      <w:r w:rsidRPr="00317476">
        <w:rPr>
          <w:b/>
          <w:spacing w:val="2"/>
          <w:kern w:val="14"/>
          <w:lang w:val="en-GB"/>
        </w:rPr>
        <w:tab/>
      </w:r>
      <w:r w:rsidRPr="008B7B58">
        <w:rPr>
          <w:rFonts w:ascii="Times New Roman Bold" w:hAnsi="Times New Roman Bold" w:cs="Times New Roman Bold"/>
          <w:b/>
          <w:spacing w:val="0"/>
          <w:kern w:val="14"/>
          <w:lang w:val="en-GB"/>
        </w:rPr>
        <w:t xml:space="preserve">Members of ECA produce and use improved economic statistics for regional integration policies </w:t>
      </w:r>
    </w:p>
    <w:p w14:paraId="5E4D83B2"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C22AFD"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18.62</w:t>
      </w:r>
      <w:r w:rsidRPr="00317476">
        <w:rPr>
          <w:lang w:val="en-GB"/>
        </w:rPr>
        <w:tab/>
        <w:t>Improving the integration and consistency of key economic data sets covering production statistics, supply and use frameworks, input-output structures and trade data enables more robust measurement of production structures and trade flows. The subprogramme strengthened the capacities of members of ECA and regional institutions to produce and analyse core economic statistics relevant to trade and regional integration, including the development of semi-automated routines to integrate and generate supply and use tables, input-output tables and trade in value added indicators, which together form a structured framework for analysing economic interconnectedness. Ten African countries are now integrated into the African Continental Input-Output Table, with trade in value added indicators generated, thereby enhancing their capacity to formulate more accurate regional integration policies.</w:t>
      </w:r>
    </w:p>
    <w:p w14:paraId="59F8184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18.63</w:t>
      </w:r>
      <w:r w:rsidRPr="00317476">
        <w:rPr>
          <w:lang w:val="en-GB"/>
        </w:rPr>
        <w:tab/>
        <w:t>Progress towards the objective is presented in the performance measure below (see figure 18.V).</w:t>
      </w:r>
    </w:p>
    <w:p w14:paraId="05FFFB9F"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18.V</w:t>
      </w:r>
    </w:p>
    <w:p w14:paraId="4864BA6F"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317476">
        <w:rPr>
          <w:b/>
          <w:spacing w:val="2"/>
          <w:kern w:val="14"/>
          <w:lang w:val="en-GB"/>
        </w:rPr>
        <w:t>Performance measure: number of members of ECA producing data integrated into the continental input-output table and trade in value added framework (annual)</w:t>
      </w:r>
    </w:p>
    <w:p w14:paraId="5B510C97"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5CD5A5"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317476">
        <w:rPr>
          <w:rFonts w:eastAsia="Calibri"/>
          <w:b/>
          <w:noProof/>
          <w:kern w:val="14"/>
          <w:szCs w:val="20"/>
          <w:lang w:val="en-GB"/>
        </w:rPr>
        <w:drawing>
          <wp:anchor distT="0" distB="0" distL="114300" distR="114300" simplePos="0" relativeHeight="251662848" behindDoc="0" locked="0" layoutInCell="1" allowOverlap="1" wp14:anchorId="6E967CF9" wp14:editId="1E455E76">
            <wp:simplePos x="0" y="0"/>
            <wp:positionH relativeFrom="margin">
              <wp:align>right</wp:align>
            </wp:positionH>
            <wp:positionV relativeFrom="paragraph">
              <wp:posOffset>88265</wp:posOffset>
            </wp:positionV>
            <wp:extent cx="6248400" cy="2324100"/>
            <wp:effectExtent l="0" t="0" r="0" b="0"/>
            <wp:wrapTopAndBottom/>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14:sizeRelH relativeFrom="page">
              <wp14:pctWidth>0</wp14:pctWidth>
            </wp14:sizeRelH>
            <wp14:sizeRelV relativeFrom="page">
              <wp14:pctHeight>0</wp14:pctHeight>
            </wp14:sizeRelV>
          </wp:anchor>
        </w:drawing>
      </w:r>
    </w:p>
    <w:p w14:paraId="377CFE2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2EBE29"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421A3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F56CD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Planned results for 2027</w:t>
      </w:r>
    </w:p>
    <w:p w14:paraId="2D5DC71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AC1D7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F34316"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317476">
        <w:rPr>
          <w:b/>
          <w:spacing w:val="2"/>
          <w:kern w:val="14"/>
          <w:lang w:val="en-GB"/>
        </w:rPr>
        <w:tab/>
      </w:r>
      <w:r w:rsidRPr="00317476">
        <w:rPr>
          <w:b/>
          <w:spacing w:val="2"/>
          <w:kern w:val="14"/>
          <w:lang w:val="en-GB"/>
        </w:rPr>
        <w:tab/>
        <w:t>Result 1: progress towards integrated statistical and geospatial information frameworks</w:t>
      </w:r>
    </w:p>
    <w:p w14:paraId="0961693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0DC1EF"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1FD5EA0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80FB3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18.64</w:t>
      </w:r>
      <w:r w:rsidRPr="00317476">
        <w:rPr>
          <w:lang w:val="en-GB"/>
        </w:rPr>
        <w:tab/>
        <w:t xml:space="preserve">The subprogramme’s work contributed to the application of the strategic pathways of the United Nations Integrated Geospatial Information Framework by three additional members of ECA (Eritrea, Ghana and Namibia), which met the planned target. </w:t>
      </w:r>
    </w:p>
    <w:p w14:paraId="2B326EE8" w14:textId="77777777" w:rsid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18.65</w:t>
      </w:r>
      <w:r w:rsidRPr="00317476">
        <w:rPr>
          <w:lang w:val="en-GB"/>
        </w:rPr>
        <w:tab/>
        <w:t>Progress towards the objective and the target for 2027 are presented in the performance measure below (see figure 18.VI).</w:t>
      </w:r>
    </w:p>
    <w:p w14:paraId="33DCE8CC" w14:textId="07FD96EF" w:rsidR="00317476" w:rsidRPr="00DC7363" w:rsidRDefault="00317476" w:rsidP="00DC7363">
      <w:pPr>
        <w:suppressAutoHyphens w:val="0"/>
        <w:spacing w:line="120" w:lineRule="exact"/>
        <w:rPr>
          <w:sz w:val="10"/>
          <w:lang w:val="en-GB"/>
        </w:rPr>
      </w:pPr>
    </w:p>
    <w:p w14:paraId="44723D01"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18.VI</w:t>
      </w:r>
    </w:p>
    <w:p w14:paraId="6D9B1DF6"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317476">
        <w:rPr>
          <w:b/>
          <w:spacing w:val="2"/>
          <w:kern w:val="14"/>
          <w:lang w:val="en-GB"/>
        </w:rPr>
        <w:t xml:space="preserve">Performance measure: number of members of ECA applying at least one of the strategic pathways of the United Nations Integrated Geospatial Information Framework (cumulative) </w:t>
      </w:r>
    </w:p>
    <w:p w14:paraId="72D954F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9D3F1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317476">
        <w:rPr>
          <w:rFonts w:eastAsia="Aptos"/>
          <w:noProof/>
          <w:color w:val="000000"/>
          <w:kern w:val="14"/>
          <w:szCs w:val="20"/>
          <w:shd w:val="clear" w:color="auto" w:fill="E6E6E6"/>
          <w:lang w:val="en-GB" w:eastAsia="en-GB"/>
        </w:rPr>
        <w:drawing>
          <wp:anchor distT="0" distB="0" distL="114300" distR="114300" simplePos="0" relativeHeight="251663872" behindDoc="0" locked="0" layoutInCell="1" allowOverlap="1" wp14:anchorId="66458E09" wp14:editId="1566DFD1">
            <wp:simplePos x="0" y="0"/>
            <wp:positionH relativeFrom="margin">
              <wp:align>right</wp:align>
            </wp:positionH>
            <wp:positionV relativeFrom="paragraph">
              <wp:posOffset>85725</wp:posOffset>
            </wp:positionV>
            <wp:extent cx="6248400" cy="2273300"/>
            <wp:effectExtent l="0" t="0" r="0" b="0"/>
            <wp:wrapTopAndBottom/>
            <wp:docPr id="436159469" name="Chart 43615946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14:sizeRelH relativeFrom="page">
              <wp14:pctWidth>0</wp14:pctWidth>
            </wp14:sizeRelH>
            <wp14:sizeRelV relativeFrom="page">
              <wp14:pctHeight>0</wp14:pctHeight>
            </wp14:sizeRelV>
          </wp:anchor>
        </w:drawing>
      </w:r>
    </w:p>
    <w:p w14:paraId="298AAB47" w14:textId="4FAE758A" w:rsidR="00317476" w:rsidRPr="00317476" w:rsidRDefault="00317476" w:rsidP="00317476">
      <w:pPr>
        <w:pStyle w:val="SingleTxt"/>
        <w:spacing w:after="0" w:line="120" w:lineRule="exact"/>
        <w:rPr>
          <w:sz w:val="10"/>
          <w:lang w:val="en-GB"/>
        </w:rPr>
      </w:pPr>
    </w:p>
    <w:p w14:paraId="2E9C075C" w14:textId="3CA642C0"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Result 2: improved civil registration and vital statistics systems</w:t>
      </w:r>
    </w:p>
    <w:p w14:paraId="32D31F93"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6F2B5B"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0BDF43EA" w14:textId="77777777" w:rsidR="00317476" w:rsidRPr="00317476" w:rsidRDefault="00317476" w:rsidP="00DC736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F3D132B"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18.66</w:t>
      </w:r>
      <w:r w:rsidRPr="00317476">
        <w:rPr>
          <w:lang w:val="en-GB"/>
        </w:rPr>
        <w:tab/>
        <w:t xml:space="preserve">The subprogramme’s work contributed to strengthened capacity of four members of ECA (Burundi, Kenya, Namibia and United Republic of Tanzania) in civil registration and vital statistics pipeline applications, which did not meet the planned target of three members of ECA adopting innovative technology applications. The target was not met due to the need for further training prior to the adoption of the applications. </w:t>
      </w:r>
    </w:p>
    <w:p w14:paraId="35152413" w14:textId="71A3F8E3"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18.67</w:t>
      </w:r>
      <w:r w:rsidRPr="00317476">
        <w:rPr>
          <w:lang w:val="en-GB"/>
        </w:rPr>
        <w:tab/>
        <w:t>Progress towards the objective and the target for 2027 are presented in the performance measure below (see figure 18.VI</w:t>
      </w:r>
      <w:r w:rsidR="008B7B58">
        <w:rPr>
          <w:lang w:val="en-GB"/>
        </w:rPr>
        <w:t>I</w:t>
      </w:r>
      <w:r w:rsidRPr="00317476">
        <w:rPr>
          <w:lang w:val="en-GB"/>
        </w:rPr>
        <w:t>).</w:t>
      </w:r>
    </w:p>
    <w:p w14:paraId="0715C36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F4DE83" w14:textId="3A900750"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18.VI</w:t>
      </w:r>
      <w:r w:rsidR="008B7B58">
        <w:rPr>
          <w:bCs/>
          <w:spacing w:val="2"/>
          <w:kern w:val="14"/>
          <w:lang w:val="en-GB"/>
        </w:rPr>
        <w:t>I</w:t>
      </w:r>
    </w:p>
    <w:p w14:paraId="150940F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317476">
        <w:rPr>
          <w:b/>
          <w:spacing w:val="2"/>
          <w:kern w:val="14"/>
          <w:lang w:val="en-GB"/>
        </w:rPr>
        <w:t>Performance measure: number of members of ECA adopting innovative technology applications in civil registration and vital statistics systems (cumulative)</w:t>
      </w:r>
    </w:p>
    <w:p w14:paraId="1F0E7430"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8C2637"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317476">
        <w:rPr>
          <w:rFonts w:eastAsia="Aptos"/>
          <w:noProof/>
          <w:color w:val="000000"/>
          <w:kern w:val="14"/>
          <w:szCs w:val="20"/>
          <w:shd w:val="clear" w:color="auto" w:fill="E6E6E6"/>
          <w:lang w:val="en-GB" w:eastAsia="en-GB"/>
        </w:rPr>
        <w:drawing>
          <wp:anchor distT="0" distB="0" distL="114300" distR="114300" simplePos="0" relativeHeight="251664896" behindDoc="0" locked="0" layoutInCell="1" allowOverlap="1" wp14:anchorId="26A501A9" wp14:editId="47283B2B">
            <wp:simplePos x="0" y="0"/>
            <wp:positionH relativeFrom="margin">
              <wp:align>right</wp:align>
            </wp:positionH>
            <wp:positionV relativeFrom="paragraph">
              <wp:posOffset>76200</wp:posOffset>
            </wp:positionV>
            <wp:extent cx="6248400" cy="2641600"/>
            <wp:effectExtent l="0" t="0" r="0" b="6350"/>
            <wp:wrapTopAndBottom/>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1"/>
              </a:graphicData>
            </a:graphic>
            <wp14:sizeRelH relativeFrom="page">
              <wp14:pctWidth>0</wp14:pctWidth>
            </wp14:sizeRelH>
            <wp14:sizeRelV relativeFrom="page">
              <wp14:pctHeight>0</wp14:pctHeight>
            </wp14:sizeRelV>
          </wp:anchor>
        </w:drawing>
      </w:r>
    </w:p>
    <w:p w14:paraId="03A2B81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7E09D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4CB774"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317476">
        <w:rPr>
          <w:b/>
          <w:spacing w:val="2"/>
          <w:kern w:val="14"/>
          <w:lang w:val="en-GB"/>
        </w:rPr>
        <w:tab/>
      </w:r>
      <w:r w:rsidRPr="00317476">
        <w:rPr>
          <w:b/>
          <w:spacing w:val="2"/>
          <w:kern w:val="14"/>
          <w:lang w:val="en-GB"/>
        </w:rPr>
        <w:tab/>
        <w:t>Result 3: strengthened national statistical systems enabling the regular production and policy use of innovative statistical products for evidence-based decision-making</w:t>
      </w:r>
    </w:p>
    <w:p w14:paraId="1426AD0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C83E0F"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Proposed programme plan for 2027</w:t>
      </w:r>
    </w:p>
    <w:p w14:paraId="5F01837D"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1E3B89"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18.68</w:t>
      </w:r>
      <w:r w:rsidRPr="00317476">
        <w:rPr>
          <w:lang w:val="en-GB"/>
        </w:rPr>
        <w:tab/>
        <w:t xml:space="preserve">Innovative user-centred statistical products are essential for strengthening evidence-based policymaking, monitoring national development plans, and advancing progress towards the Sustainable Development Goals and Agenda 2063. Despite improved statistical production, many ECA member States still struggle to transform existing data into timely, accessible and policy-relevant products that meet decision makers’ needs. The subprogramme has supported progress by helping countries enhance data dissemination, strengthen producer-user engagement and develop digital platforms for accessing official statistics, including census and survey result trackers, monitoring dashboards, and communication and project management toolkits. </w:t>
      </w:r>
    </w:p>
    <w:p w14:paraId="1ADECA8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0CECD1"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317476">
        <w:rPr>
          <w:i/>
          <w:spacing w:val="3"/>
          <w:kern w:val="14"/>
          <w:lang w:val="en-GB"/>
        </w:rPr>
        <w:tab/>
      </w:r>
      <w:r w:rsidRPr="00317476">
        <w:rPr>
          <w:i/>
          <w:spacing w:val="3"/>
          <w:kern w:val="14"/>
          <w:lang w:val="en-GB"/>
        </w:rPr>
        <w:tab/>
        <w:t>Lessons learned and planned change</w:t>
      </w:r>
    </w:p>
    <w:p w14:paraId="3AE6023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EFCE3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18.69</w:t>
      </w:r>
      <w:r w:rsidRPr="00317476">
        <w:rPr>
          <w:lang w:val="en-GB"/>
        </w:rPr>
        <w:tab/>
        <w:t>The lesson for the subprogramme was that statistical products have greater policy impact when they respond directly to clearly defined policy questions and are developed through early, continuous engagement with policymakers and other key users. Experience also showed that innovation is sustainable only when countries establish feedback mechanisms and have the capacity to iteratively update products using digital tools. In applying the lesson, the subprogramme will strengthen co</w:t>
      </w:r>
      <w:r w:rsidRPr="00317476">
        <w:rPr>
          <w:lang w:val="en-GB"/>
        </w:rPr>
        <w:noBreakHyphen/>
        <w:t>creation with policymakers and end users; intensify support for developing digital, interactive and geospatially enabled statistical products; and help Member States institutionalize feedback systems for continuous improvement. This will enable countries to produce statistical products that remain policy-relevant, widely accessible and regularly used in decision-making processes.</w:t>
      </w:r>
    </w:p>
    <w:p w14:paraId="1EC73D2C" w14:textId="427562CD"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18.70</w:t>
      </w:r>
      <w:r w:rsidRPr="00317476">
        <w:rPr>
          <w:lang w:val="en-GB"/>
        </w:rPr>
        <w:tab/>
      </w:r>
      <w:r w:rsidRPr="00DC7363">
        <w:rPr>
          <w:spacing w:val="0"/>
          <w:w w:val="100"/>
          <w:lang w:val="en-GB"/>
        </w:rPr>
        <w:t>Expected progress towards the objective is presented in the performance measure below (see figure 18.VII</w:t>
      </w:r>
      <w:r w:rsidR="008B7B58" w:rsidRPr="00DC7363">
        <w:rPr>
          <w:spacing w:val="0"/>
          <w:w w:val="100"/>
          <w:lang w:val="en-GB"/>
        </w:rPr>
        <w:t>I</w:t>
      </w:r>
      <w:r w:rsidRPr="00DC7363">
        <w:rPr>
          <w:spacing w:val="0"/>
          <w:w w:val="100"/>
          <w:lang w:val="en-GB"/>
        </w:rPr>
        <w:t>).</w:t>
      </w:r>
    </w:p>
    <w:p w14:paraId="5C827A0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8F5AF9" w14:textId="2C5C2B0A"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18.VII</w:t>
      </w:r>
      <w:r w:rsidR="008B7B58">
        <w:rPr>
          <w:bCs/>
          <w:spacing w:val="2"/>
          <w:kern w:val="14"/>
          <w:lang w:val="en-GB"/>
        </w:rPr>
        <w:t>I</w:t>
      </w:r>
    </w:p>
    <w:p w14:paraId="5AA1B76E" w14:textId="26CCF4E4"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317476">
        <w:rPr>
          <w:b/>
          <w:spacing w:val="2"/>
          <w:kern w:val="14"/>
          <w:lang w:val="en-GB"/>
        </w:rPr>
        <w:t>Performance measure: number of statistical products co-developed and in use by members of ECA for policy formulation and monitoring (cumulative)</w:t>
      </w:r>
    </w:p>
    <w:p w14:paraId="0906E0E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EF1E56"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317476">
        <w:rPr>
          <w:rFonts w:eastAsia="Calibri"/>
          <w:noProof/>
          <w:color w:val="000000"/>
          <w:kern w:val="14"/>
          <w:szCs w:val="20"/>
          <w:shd w:val="clear" w:color="auto" w:fill="E6E6E6"/>
          <w:lang w:val="en-GB" w:eastAsia="en-GB"/>
        </w:rPr>
        <w:drawing>
          <wp:anchor distT="0" distB="0" distL="114300" distR="114300" simplePos="0" relativeHeight="251665920" behindDoc="0" locked="0" layoutInCell="1" allowOverlap="1" wp14:anchorId="07B3F697" wp14:editId="68A50081">
            <wp:simplePos x="0" y="0"/>
            <wp:positionH relativeFrom="margin">
              <wp:align>left</wp:align>
            </wp:positionH>
            <wp:positionV relativeFrom="paragraph">
              <wp:posOffset>104775</wp:posOffset>
            </wp:positionV>
            <wp:extent cx="6254115" cy="2552700"/>
            <wp:effectExtent l="0" t="0" r="0" b="0"/>
            <wp:wrapTopAndBottom/>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14:sizeRelH relativeFrom="page">
              <wp14:pctWidth>0</wp14:pctWidth>
            </wp14:sizeRelH>
            <wp14:sizeRelV relativeFrom="page">
              <wp14:pctHeight>0</wp14:pctHeight>
            </wp14:sizeRelV>
          </wp:anchor>
        </w:drawing>
      </w:r>
    </w:p>
    <w:p w14:paraId="5B6BC552"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07DD333"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61C2166"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039FFAE"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Deliverables</w:t>
      </w:r>
    </w:p>
    <w:p w14:paraId="4C125D79"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798CBB0"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BCB1A4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18.71</w:t>
      </w:r>
      <w:r w:rsidRPr="00317476">
        <w:rPr>
          <w:lang w:val="en-GB"/>
        </w:rPr>
        <w:tab/>
        <w:t>Table 18.13 lists all deliverables of the subprogramme.</w:t>
      </w:r>
    </w:p>
    <w:p w14:paraId="79BBA24E"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E4E70FD"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18.13</w:t>
      </w:r>
    </w:p>
    <w:p w14:paraId="12516E0F"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Subprogramme 4: deliverables for the period 2025–2027, by category and subcategory</w:t>
      </w:r>
    </w:p>
    <w:p w14:paraId="58F7E840"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995BEEF"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4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70"/>
        <w:gridCol w:w="595"/>
        <w:gridCol w:w="595"/>
        <w:gridCol w:w="595"/>
        <w:gridCol w:w="595"/>
      </w:tblGrid>
      <w:tr w:rsidR="00317476" w:rsidRPr="00317476" w14:paraId="6F1A5789" w14:textId="77777777" w:rsidTr="000F1331">
        <w:trPr>
          <w:tblHeader/>
        </w:trPr>
        <w:tc>
          <w:tcPr>
            <w:tcW w:w="7470" w:type="dxa"/>
            <w:tcBorders>
              <w:top w:val="single" w:sz="4" w:space="0" w:color="auto"/>
              <w:bottom w:val="single" w:sz="12" w:space="0" w:color="auto"/>
            </w:tcBorders>
            <w:vAlign w:val="bottom"/>
          </w:tcPr>
          <w:p w14:paraId="40CAAEF1" w14:textId="77777777" w:rsidR="00317476" w:rsidRPr="00317476" w:rsidRDefault="00317476" w:rsidP="00317476">
            <w:pPr>
              <w:spacing w:before="81" w:after="81" w:line="160" w:lineRule="exact"/>
              <w:ind w:right="40"/>
              <w:jc w:val="both"/>
              <w:rPr>
                <w:rFonts w:eastAsia="Calibri"/>
                <w:i/>
                <w:sz w:val="14"/>
                <w:lang w:val="en-GB"/>
              </w:rPr>
            </w:pPr>
            <w:r w:rsidRPr="00317476">
              <w:rPr>
                <w:rFonts w:eastAsia="Calibri"/>
                <w:i/>
                <w:sz w:val="14"/>
                <w:lang w:val="en-GB"/>
              </w:rPr>
              <w:t>Category and subcategory</w:t>
            </w:r>
          </w:p>
        </w:tc>
        <w:tc>
          <w:tcPr>
            <w:tcW w:w="595" w:type="dxa"/>
            <w:tcBorders>
              <w:top w:val="single" w:sz="4" w:space="0" w:color="auto"/>
              <w:bottom w:val="single" w:sz="12" w:space="0" w:color="auto"/>
            </w:tcBorders>
            <w:vAlign w:val="bottom"/>
          </w:tcPr>
          <w:p w14:paraId="3AA61E68" w14:textId="77777777" w:rsidR="00317476" w:rsidRPr="00317476" w:rsidRDefault="00317476" w:rsidP="00317476">
            <w:pPr>
              <w:spacing w:before="81" w:after="81" w:line="160" w:lineRule="exact"/>
              <w:ind w:right="40"/>
              <w:jc w:val="right"/>
              <w:rPr>
                <w:rFonts w:eastAsia="Calibri"/>
                <w:i/>
                <w:sz w:val="14"/>
                <w:lang w:val="en-GB"/>
              </w:rPr>
            </w:pPr>
            <w:r w:rsidRPr="00317476">
              <w:rPr>
                <w:rFonts w:eastAsia="Calibri"/>
                <w:i/>
                <w:sz w:val="14"/>
                <w:lang w:val="en-GB"/>
              </w:rPr>
              <w:t>2025 planned</w:t>
            </w:r>
          </w:p>
        </w:tc>
        <w:tc>
          <w:tcPr>
            <w:tcW w:w="595" w:type="dxa"/>
            <w:tcBorders>
              <w:top w:val="single" w:sz="4" w:space="0" w:color="auto"/>
              <w:bottom w:val="single" w:sz="12" w:space="0" w:color="auto"/>
            </w:tcBorders>
            <w:vAlign w:val="bottom"/>
          </w:tcPr>
          <w:p w14:paraId="11E940DE" w14:textId="77777777" w:rsidR="00317476" w:rsidRPr="00317476" w:rsidRDefault="00317476" w:rsidP="00317476">
            <w:pPr>
              <w:spacing w:before="81" w:after="81" w:line="160" w:lineRule="exact"/>
              <w:ind w:right="40"/>
              <w:jc w:val="right"/>
              <w:rPr>
                <w:rFonts w:eastAsia="Calibri"/>
                <w:i/>
                <w:sz w:val="14"/>
                <w:lang w:val="en-GB"/>
              </w:rPr>
            </w:pPr>
            <w:r w:rsidRPr="00317476">
              <w:rPr>
                <w:rFonts w:eastAsia="Calibri"/>
                <w:i/>
                <w:sz w:val="14"/>
                <w:lang w:val="en-GB"/>
              </w:rPr>
              <w:t>2025 actual</w:t>
            </w:r>
          </w:p>
        </w:tc>
        <w:tc>
          <w:tcPr>
            <w:tcW w:w="595" w:type="dxa"/>
            <w:tcBorders>
              <w:top w:val="single" w:sz="4" w:space="0" w:color="auto"/>
              <w:bottom w:val="single" w:sz="12" w:space="0" w:color="auto"/>
            </w:tcBorders>
            <w:vAlign w:val="bottom"/>
          </w:tcPr>
          <w:p w14:paraId="3C6A4A42" w14:textId="77777777" w:rsidR="00317476" w:rsidRPr="00317476" w:rsidRDefault="00317476" w:rsidP="00317476">
            <w:pPr>
              <w:spacing w:before="81" w:after="81" w:line="160" w:lineRule="exact"/>
              <w:ind w:right="40"/>
              <w:jc w:val="right"/>
              <w:rPr>
                <w:rFonts w:eastAsia="Calibri"/>
                <w:i/>
                <w:sz w:val="14"/>
                <w:lang w:val="en-GB"/>
              </w:rPr>
            </w:pPr>
            <w:r w:rsidRPr="00317476">
              <w:rPr>
                <w:rFonts w:eastAsia="Calibri"/>
                <w:i/>
                <w:sz w:val="14"/>
                <w:lang w:val="en-GB"/>
              </w:rPr>
              <w:t>2026 planned</w:t>
            </w:r>
          </w:p>
        </w:tc>
        <w:tc>
          <w:tcPr>
            <w:tcW w:w="595" w:type="dxa"/>
            <w:tcBorders>
              <w:top w:val="single" w:sz="4" w:space="0" w:color="auto"/>
              <w:bottom w:val="single" w:sz="12" w:space="0" w:color="auto"/>
            </w:tcBorders>
            <w:vAlign w:val="bottom"/>
          </w:tcPr>
          <w:p w14:paraId="54AF9600" w14:textId="77777777" w:rsidR="00317476" w:rsidRPr="00317476" w:rsidRDefault="00317476" w:rsidP="00317476">
            <w:pPr>
              <w:spacing w:before="81" w:after="81" w:line="160" w:lineRule="exact"/>
              <w:ind w:right="40"/>
              <w:jc w:val="right"/>
              <w:rPr>
                <w:rFonts w:eastAsia="Calibri"/>
                <w:i/>
                <w:sz w:val="14"/>
                <w:lang w:val="en-GB"/>
              </w:rPr>
            </w:pPr>
            <w:r w:rsidRPr="00317476">
              <w:rPr>
                <w:rFonts w:eastAsia="Calibri"/>
                <w:i/>
                <w:sz w:val="14"/>
                <w:lang w:val="en-GB"/>
              </w:rPr>
              <w:t>2027 planned</w:t>
            </w:r>
          </w:p>
        </w:tc>
      </w:tr>
      <w:tr w:rsidR="00317476" w:rsidRPr="00317476" w14:paraId="0465FA5E" w14:textId="77777777" w:rsidTr="000F1331">
        <w:trPr>
          <w:trHeight w:hRule="exact" w:val="115"/>
          <w:tblHeader/>
        </w:trPr>
        <w:tc>
          <w:tcPr>
            <w:tcW w:w="7470" w:type="dxa"/>
            <w:tcBorders>
              <w:top w:val="single" w:sz="12" w:space="0" w:color="auto"/>
            </w:tcBorders>
            <w:vAlign w:val="bottom"/>
          </w:tcPr>
          <w:p w14:paraId="609D254B" w14:textId="77777777" w:rsidR="00317476" w:rsidRPr="00317476" w:rsidRDefault="00317476" w:rsidP="00317476">
            <w:pPr>
              <w:spacing w:before="40" w:after="40" w:line="210" w:lineRule="exact"/>
              <w:ind w:right="40"/>
              <w:jc w:val="both"/>
              <w:rPr>
                <w:rFonts w:eastAsia="Calibri"/>
                <w:sz w:val="17"/>
                <w:lang w:val="en-GB"/>
              </w:rPr>
            </w:pPr>
          </w:p>
        </w:tc>
        <w:tc>
          <w:tcPr>
            <w:tcW w:w="595" w:type="dxa"/>
            <w:tcBorders>
              <w:top w:val="single" w:sz="12" w:space="0" w:color="auto"/>
            </w:tcBorders>
            <w:vAlign w:val="bottom"/>
          </w:tcPr>
          <w:p w14:paraId="07AC9846" w14:textId="77777777" w:rsidR="00317476" w:rsidRPr="00317476" w:rsidRDefault="00317476" w:rsidP="00317476">
            <w:pPr>
              <w:spacing w:before="40" w:after="40" w:line="210" w:lineRule="exact"/>
              <w:ind w:right="40"/>
              <w:jc w:val="right"/>
              <w:rPr>
                <w:rFonts w:eastAsia="Calibri"/>
                <w:sz w:val="17"/>
                <w:lang w:val="en-GB"/>
              </w:rPr>
            </w:pPr>
          </w:p>
        </w:tc>
        <w:tc>
          <w:tcPr>
            <w:tcW w:w="595" w:type="dxa"/>
            <w:tcBorders>
              <w:top w:val="single" w:sz="12" w:space="0" w:color="auto"/>
            </w:tcBorders>
            <w:vAlign w:val="bottom"/>
          </w:tcPr>
          <w:p w14:paraId="035A69BC" w14:textId="77777777" w:rsidR="00317476" w:rsidRPr="00317476" w:rsidRDefault="00317476" w:rsidP="00317476">
            <w:pPr>
              <w:spacing w:before="40" w:after="40" w:line="210" w:lineRule="exact"/>
              <w:ind w:right="40"/>
              <w:jc w:val="right"/>
              <w:rPr>
                <w:rFonts w:eastAsia="Calibri"/>
                <w:sz w:val="17"/>
                <w:lang w:val="en-GB"/>
              </w:rPr>
            </w:pPr>
          </w:p>
        </w:tc>
        <w:tc>
          <w:tcPr>
            <w:tcW w:w="595" w:type="dxa"/>
            <w:tcBorders>
              <w:top w:val="single" w:sz="12" w:space="0" w:color="auto"/>
            </w:tcBorders>
            <w:vAlign w:val="bottom"/>
          </w:tcPr>
          <w:p w14:paraId="3E96FC88" w14:textId="77777777" w:rsidR="00317476" w:rsidRPr="00317476" w:rsidRDefault="00317476" w:rsidP="00317476">
            <w:pPr>
              <w:spacing w:before="40" w:after="40" w:line="210" w:lineRule="exact"/>
              <w:ind w:right="40"/>
              <w:jc w:val="right"/>
              <w:rPr>
                <w:rFonts w:eastAsia="Calibri"/>
                <w:sz w:val="17"/>
                <w:lang w:val="en-GB"/>
              </w:rPr>
            </w:pPr>
          </w:p>
        </w:tc>
        <w:tc>
          <w:tcPr>
            <w:tcW w:w="595" w:type="dxa"/>
            <w:tcBorders>
              <w:top w:val="single" w:sz="12" w:space="0" w:color="auto"/>
            </w:tcBorders>
            <w:vAlign w:val="bottom"/>
          </w:tcPr>
          <w:p w14:paraId="4162BFD4" w14:textId="77777777" w:rsidR="00317476" w:rsidRPr="00317476" w:rsidRDefault="00317476" w:rsidP="00317476">
            <w:pPr>
              <w:spacing w:before="40" w:after="40" w:line="210" w:lineRule="exact"/>
              <w:ind w:right="40"/>
              <w:jc w:val="right"/>
              <w:rPr>
                <w:rFonts w:eastAsia="Calibri"/>
                <w:sz w:val="17"/>
                <w:lang w:val="en-GB"/>
              </w:rPr>
            </w:pPr>
          </w:p>
        </w:tc>
      </w:tr>
      <w:tr w:rsidR="00317476" w:rsidRPr="00317476" w14:paraId="61F7172F" w14:textId="77777777" w:rsidTr="000F1331">
        <w:trPr>
          <w:trHeight w:val="20"/>
        </w:trPr>
        <w:tc>
          <w:tcPr>
            <w:tcW w:w="7470" w:type="dxa"/>
            <w:vAlign w:val="bottom"/>
          </w:tcPr>
          <w:p w14:paraId="57428D29"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b/>
                <w:bCs/>
                <w:sz w:val="17"/>
                <w:lang w:val="en-GB"/>
              </w:rPr>
            </w:pPr>
            <w:r w:rsidRPr="00317476">
              <w:rPr>
                <w:rFonts w:eastAsia="Calibri"/>
                <w:b/>
                <w:bCs/>
                <w:sz w:val="17"/>
                <w:lang w:val="en-GB"/>
              </w:rPr>
              <w:t>A.</w:t>
            </w:r>
            <w:r w:rsidRPr="00317476">
              <w:rPr>
                <w:rFonts w:eastAsia="Calibri"/>
                <w:b/>
                <w:bCs/>
                <w:sz w:val="17"/>
                <w:lang w:val="en-GB"/>
              </w:rPr>
              <w:tab/>
              <w:t>Facilitation of the intergovernmental process and expert bodies</w:t>
            </w:r>
          </w:p>
        </w:tc>
        <w:tc>
          <w:tcPr>
            <w:tcW w:w="595" w:type="dxa"/>
            <w:vAlign w:val="bottom"/>
          </w:tcPr>
          <w:p w14:paraId="2F2E53C2"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 xml:space="preserve"> </w:t>
            </w:r>
          </w:p>
        </w:tc>
        <w:tc>
          <w:tcPr>
            <w:tcW w:w="595" w:type="dxa"/>
            <w:vAlign w:val="bottom"/>
          </w:tcPr>
          <w:p w14:paraId="1F50089A"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p>
        </w:tc>
        <w:tc>
          <w:tcPr>
            <w:tcW w:w="595" w:type="dxa"/>
            <w:vAlign w:val="bottom"/>
          </w:tcPr>
          <w:p w14:paraId="5C66CE97"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p>
        </w:tc>
        <w:tc>
          <w:tcPr>
            <w:tcW w:w="595" w:type="dxa"/>
            <w:vAlign w:val="bottom"/>
          </w:tcPr>
          <w:p w14:paraId="6F105E1B"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p>
        </w:tc>
      </w:tr>
      <w:tr w:rsidR="00317476" w:rsidRPr="00317476" w14:paraId="1E89E627" w14:textId="77777777" w:rsidTr="000F1331">
        <w:trPr>
          <w:trHeight w:val="20"/>
        </w:trPr>
        <w:tc>
          <w:tcPr>
            <w:tcW w:w="7470" w:type="dxa"/>
            <w:vAlign w:val="bottom"/>
          </w:tcPr>
          <w:p w14:paraId="5F415D22"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r w:rsidRPr="00317476">
              <w:rPr>
                <w:rFonts w:eastAsia="Calibri"/>
                <w:b/>
                <w:bCs/>
                <w:sz w:val="17"/>
                <w:lang w:val="en-GB"/>
              </w:rPr>
              <w:tab/>
              <w:t>Parliamentary documentation</w:t>
            </w:r>
            <w:r w:rsidRPr="00317476">
              <w:rPr>
                <w:rFonts w:eastAsia="Calibri"/>
                <w:sz w:val="17"/>
                <w:lang w:val="en-GB"/>
              </w:rPr>
              <w:t xml:space="preserve"> (number of documents)</w:t>
            </w:r>
          </w:p>
        </w:tc>
        <w:tc>
          <w:tcPr>
            <w:tcW w:w="595" w:type="dxa"/>
            <w:vAlign w:val="bottom"/>
          </w:tcPr>
          <w:p w14:paraId="699ED33E"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b/>
                <w:bCs/>
                <w:sz w:val="17"/>
                <w:lang w:val="en-GB"/>
              </w:rPr>
            </w:pPr>
            <w:r w:rsidRPr="00317476">
              <w:rPr>
                <w:rFonts w:eastAsia="Calibri"/>
                <w:b/>
                <w:bCs/>
                <w:sz w:val="17"/>
                <w:lang w:val="en-GB"/>
              </w:rPr>
              <w:t>2</w:t>
            </w:r>
          </w:p>
        </w:tc>
        <w:tc>
          <w:tcPr>
            <w:tcW w:w="595" w:type="dxa"/>
            <w:vAlign w:val="bottom"/>
          </w:tcPr>
          <w:p w14:paraId="0D1ACEF6"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b/>
                <w:bCs/>
                <w:sz w:val="17"/>
                <w:lang w:val="en-GB"/>
              </w:rPr>
            </w:pPr>
            <w:r w:rsidRPr="00317476">
              <w:rPr>
                <w:rFonts w:eastAsia="Calibri"/>
                <w:b/>
                <w:bCs/>
                <w:sz w:val="17"/>
                <w:lang w:val="en-GB"/>
              </w:rPr>
              <w:t>2</w:t>
            </w:r>
          </w:p>
        </w:tc>
        <w:tc>
          <w:tcPr>
            <w:tcW w:w="595" w:type="dxa"/>
            <w:vAlign w:val="bottom"/>
          </w:tcPr>
          <w:p w14:paraId="58827A40"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b/>
                <w:bCs/>
                <w:sz w:val="17"/>
                <w:lang w:val="en-GB"/>
              </w:rPr>
            </w:pPr>
            <w:r w:rsidRPr="00317476">
              <w:rPr>
                <w:rFonts w:eastAsia="Calibri"/>
                <w:b/>
                <w:bCs/>
                <w:sz w:val="17"/>
                <w:lang w:val="en-GB"/>
              </w:rPr>
              <w:t>7</w:t>
            </w:r>
          </w:p>
        </w:tc>
        <w:tc>
          <w:tcPr>
            <w:tcW w:w="595" w:type="dxa"/>
            <w:vAlign w:val="bottom"/>
          </w:tcPr>
          <w:p w14:paraId="2098BCA6"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b/>
                <w:bCs/>
                <w:sz w:val="17"/>
                <w:lang w:val="en-GB"/>
              </w:rPr>
            </w:pPr>
            <w:r w:rsidRPr="00317476">
              <w:rPr>
                <w:rFonts w:eastAsia="Calibri"/>
                <w:b/>
                <w:bCs/>
                <w:sz w:val="17"/>
                <w:lang w:val="en-GB"/>
              </w:rPr>
              <w:t>2</w:t>
            </w:r>
          </w:p>
        </w:tc>
      </w:tr>
      <w:tr w:rsidR="00317476" w:rsidRPr="00317476" w14:paraId="2DE82FE8" w14:textId="77777777" w:rsidTr="000F1331">
        <w:trPr>
          <w:trHeight w:val="20"/>
        </w:trPr>
        <w:tc>
          <w:tcPr>
            <w:tcW w:w="7470" w:type="dxa"/>
            <w:vAlign w:val="bottom"/>
          </w:tcPr>
          <w:p w14:paraId="2B4F2256"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r w:rsidRPr="00317476">
              <w:rPr>
                <w:rFonts w:eastAsia="Calibri"/>
                <w:sz w:val="17"/>
                <w:lang w:val="en-GB"/>
              </w:rPr>
              <w:tab/>
              <w:t xml:space="preserve">Reports on: </w:t>
            </w:r>
          </w:p>
        </w:tc>
        <w:tc>
          <w:tcPr>
            <w:tcW w:w="595" w:type="dxa"/>
            <w:vAlign w:val="bottom"/>
          </w:tcPr>
          <w:p w14:paraId="15E5119D"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 xml:space="preserve"> </w:t>
            </w:r>
          </w:p>
        </w:tc>
        <w:tc>
          <w:tcPr>
            <w:tcW w:w="595" w:type="dxa"/>
            <w:vAlign w:val="bottom"/>
          </w:tcPr>
          <w:p w14:paraId="0FE17BBF"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p>
        </w:tc>
        <w:tc>
          <w:tcPr>
            <w:tcW w:w="595" w:type="dxa"/>
            <w:vAlign w:val="bottom"/>
          </w:tcPr>
          <w:p w14:paraId="5854FB58"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p>
        </w:tc>
        <w:tc>
          <w:tcPr>
            <w:tcW w:w="595" w:type="dxa"/>
            <w:vAlign w:val="bottom"/>
          </w:tcPr>
          <w:p w14:paraId="4F3B3835"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p>
        </w:tc>
      </w:tr>
      <w:tr w:rsidR="00317476" w:rsidRPr="00317476" w14:paraId="56565000" w14:textId="77777777" w:rsidTr="000F13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7470" w:type="dxa"/>
            <w:tcBorders>
              <w:top w:val="nil"/>
              <w:left w:val="nil"/>
              <w:bottom w:val="nil"/>
              <w:right w:val="nil"/>
            </w:tcBorders>
            <w:vAlign w:val="bottom"/>
          </w:tcPr>
          <w:p w14:paraId="3F82AB47"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r w:rsidRPr="00317476">
              <w:rPr>
                <w:rFonts w:eastAsia="Calibri"/>
                <w:sz w:val="17"/>
                <w:lang w:val="en-GB"/>
              </w:rPr>
              <w:tab/>
              <w:t>1.</w:t>
            </w:r>
            <w:r w:rsidRPr="00317476">
              <w:rPr>
                <w:rFonts w:eastAsia="Calibri"/>
                <w:sz w:val="17"/>
                <w:lang w:val="en-GB"/>
              </w:rPr>
              <w:tab/>
              <w:t xml:space="preserve">Statistical capacity development, to the Statistical Commission for Africa </w:t>
            </w:r>
          </w:p>
        </w:tc>
        <w:tc>
          <w:tcPr>
            <w:tcW w:w="595" w:type="dxa"/>
            <w:tcBorders>
              <w:top w:val="nil"/>
              <w:left w:val="nil"/>
              <w:bottom w:val="nil"/>
              <w:right w:val="nil"/>
            </w:tcBorders>
            <w:vAlign w:val="bottom"/>
          </w:tcPr>
          <w:p w14:paraId="12F18E06"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57E23DBE"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1D677964"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tcBorders>
              <w:top w:val="nil"/>
              <w:left w:val="nil"/>
              <w:bottom w:val="nil"/>
              <w:right w:val="nil"/>
            </w:tcBorders>
            <w:vAlign w:val="bottom"/>
          </w:tcPr>
          <w:p w14:paraId="25A8C33A"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r>
      <w:tr w:rsidR="00317476" w:rsidRPr="00317476" w14:paraId="6B7D8315" w14:textId="77777777" w:rsidTr="000F13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7470" w:type="dxa"/>
            <w:tcBorders>
              <w:top w:val="nil"/>
              <w:left w:val="nil"/>
              <w:bottom w:val="nil"/>
              <w:right w:val="nil"/>
            </w:tcBorders>
            <w:vAlign w:val="bottom"/>
          </w:tcPr>
          <w:p w14:paraId="4847F83A"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r w:rsidRPr="00317476">
              <w:rPr>
                <w:rFonts w:eastAsia="Calibri"/>
                <w:sz w:val="17"/>
                <w:lang w:val="en-GB"/>
              </w:rPr>
              <w:tab/>
              <w:t>2.</w:t>
            </w:r>
            <w:r w:rsidRPr="00317476">
              <w:rPr>
                <w:rFonts w:eastAsia="Calibri"/>
                <w:sz w:val="17"/>
                <w:lang w:val="en-GB"/>
              </w:rPr>
              <w:tab/>
              <w:t>Progress in population and housing censuses, to the Statistical Commission for Africa</w:t>
            </w:r>
          </w:p>
        </w:tc>
        <w:tc>
          <w:tcPr>
            <w:tcW w:w="595" w:type="dxa"/>
            <w:tcBorders>
              <w:top w:val="nil"/>
              <w:left w:val="nil"/>
              <w:bottom w:val="nil"/>
              <w:right w:val="nil"/>
            </w:tcBorders>
            <w:vAlign w:val="bottom"/>
          </w:tcPr>
          <w:p w14:paraId="0C0A95F3"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0D274CB1"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37B5EBBB"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tcBorders>
              <w:top w:val="nil"/>
              <w:left w:val="nil"/>
              <w:bottom w:val="nil"/>
              <w:right w:val="nil"/>
            </w:tcBorders>
            <w:vAlign w:val="bottom"/>
          </w:tcPr>
          <w:p w14:paraId="59213F12"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r>
      <w:tr w:rsidR="00317476" w:rsidRPr="00317476" w14:paraId="37E8F8B6" w14:textId="77777777" w:rsidTr="000F13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7470" w:type="dxa"/>
            <w:tcBorders>
              <w:top w:val="nil"/>
              <w:left w:val="nil"/>
              <w:bottom w:val="nil"/>
              <w:right w:val="nil"/>
            </w:tcBorders>
            <w:vAlign w:val="bottom"/>
          </w:tcPr>
          <w:p w14:paraId="491AABE6" w14:textId="77777777" w:rsidR="00317476" w:rsidRPr="00317476" w:rsidRDefault="00317476" w:rsidP="00DC7363">
            <w:pPr>
              <w:tabs>
                <w:tab w:val="left" w:pos="288"/>
                <w:tab w:val="left" w:pos="576"/>
                <w:tab w:val="left" w:pos="864"/>
                <w:tab w:val="left" w:pos="1152"/>
              </w:tabs>
              <w:spacing w:before="40" w:after="40" w:line="200" w:lineRule="exact"/>
              <w:ind w:left="576" w:right="43" w:hanging="576"/>
              <w:rPr>
                <w:rFonts w:eastAsia="Calibri"/>
                <w:sz w:val="17"/>
                <w:lang w:val="en-GB"/>
              </w:rPr>
            </w:pPr>
            <w:r w:rsidRPr="00317476">
              <w:rPr>
                <w:rFonts w:eastAsia="Calibri"/>
                <w:sz w:val="17"/>
                <w:lang w:val="en-GB"/>
              </w:rPr>
              <w:tab/>
              <w:t>3.</w:t>
            </w:r>
            <w:r w:rsidRPr="00317476">
              <w:rPr>
                <w:rFonts w:eastAsia="Calibri"/>
                <w:sz w:val="17"/>
                <w:lang w:val="en-GB"/>
              </w:rPr>
              <w:tab/>
              <w:t>State of a gender perspective and social development statistics, to the Statistical Commission for Africa</w:t>
            </w:r>
          </w:p>
        </w:tc>
        <w:tc>
          <w:tcPr>
            <w:tcW w:w="595" w:type="dxa"/>
            <w:tcBorders>
              <w:top w:val="nil"/>
              <w:left w:val="nil"/>
              <w:bottom w:val="nil"/>
              <w:right w:val="nil"/>
            </w:tcBorders>
            <w:vAlign w:val="bottom"/>
          </w:tcPr>
          <w:p w14:paraId="1F41665B"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2B0075B2"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4BAFEFD3"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tcBorders>
              <w:top w:val="nil"/>
              <w:left w:val="nil"/>
              <w:bottom w:val="nil"/>
              <w:right w:val="nil"/>
            </w:tcBorders>
            <w:vAlign w:val="bottom"/>
          </w:tcPr>
          <w:p w14:paraId="37905A67"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r>
      <w:tr w:rsidR="00317476" w:rsidRPr="00317476" w14:paraId="398DFCA5" w14:textId="77777777" w:rsidTr="000F1331">
        <w:trPr>
          <w:trHeight w:val="20"/>
        </w:trPr>
        <w:tc>
          <w:tcPr>
            <w:tcW w:w="7470" w:type="dxa"/>
            <w:tcBorders>
              <w:top w:val="nil"/>
              <w:left w:val="nil"/>
              <w:bottom w:val="nil"/>
              <w:right w:val="nil"/>
            </w:tcBorders>
            <w:vAlign w:val="bottom"/>
          </w:tcPr>
          <w:p w14:paraId="7F9A290B"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r w:rsidRPr="00317476">
              <w:rPr>
                <w:rFonts w:eastAsia="Calibri"/>
                <w:sz w:val="17"/>
                <w:lang w:val="en-GB"/>
              </w:rPr>
              <w:tab/>
              <w:t>4.</w:t>
            </w:r>
            <w:r w:rsidRPr="00317476">
              <w:rPr>
                <w:rFonts w:eastAsia="Calibri"/>
                <w:sz w:val="17"/>
                <w:lang w:val="en-GB"/>
              </w:rPr>
              <w:tab/>
              <w:t>Integration of geospatial and statistical data, to the Statistical Commission for Africa</w:t>
            </w:r>
          </w:p>
        </w:tc>
        <w:tc>
          <w:tcPr>
            <w:tcW w:w="595" w:type="dxa"/>
            <w:tcBorders>
              <w:top w:val="nil"/>
              <w:left w:val="nil"/>
              <w:bottom w:val="nil"/>
              <w:right w:val="nil"/>
            </w:tcBorders>
            <w:vAlign w:val="bottom"/>
          </w:tcPr>
          <w:p w14:paraId="58257D69"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31490D12"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5A8742E7"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tcBorders>
              <w:top w:val="nil"/>
              <w:left w:val="nil"/>
              <w:bottom w:val="nil"/>
              <w:right w:val="nil"/>
            </w:tcBorders>
            <w:vAlign w:val="bottom"/>
          </w:tcPr>
          <w:p w14:paraId="121E902E"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r>
      <w:tr w:rsidR="00317476" w:rsidRPr="00317476" w14:paraId="39669F1A" w14:textId="77777777" w:rsidTr="000F1331">
        <w:trPr>
          <w:trHeight w:val="20"/>
        </w:trPr>
        <w:tc>
          <w:tcPr>
            <w:tcW w:w="7470" w:type="dxa"/>
            <w:tcBorders>
              <w:top w:val="nil"/>
              <w:left w:val="nil"/>
              <w:bottom w:val="nil"/>
              <w:right w:val="nil"/>
            </w:tcBorders>
            <w:vAlign w:val="bottom"/>
          </w:tcPr>
          <w:p w14:paraId="172207CE" w14:textId="77777777" w:rsidR="00317476" w:rsidRPr="00317476" w:rsidRDefault="00317476" w:rsidP="00DC7363">
            <w:pPr>
              <w:tabs>
                <w:tab w:val="left" w:pos="288"/>
                <w:tab w:val="left" w:pos="576"/>
                <w:tab w:val="left" w:pos="864"/>
                <w:tab w:val="left" w:pos="1152"/>
              </w:tabs>
              <w:spacing w:before="40" w:after="40" w:line="200" w:lineRule="exact"/>
              <w:ind w:left="576" w:right="43" w:hanging="576"/>
              <w:rPr>
                <w:rFonts w:eastAsia="Calibri"/>
                <w:sz w:val="17"/>
                <w:lang w:val="en-GB"/>
              </w:rPr>
            </w:pPr>
            <w:r w:rsidRPr="00317476">
              <w:rPr>
                <w:rFonts w:eastAsia="Calibri"/>
                <w:sz w:val="17"/>
                <w:lang w:val="en-GB"/>
              </w:rPr>
              <w:tab/>
              <w:t>5.</w:t>
            </w:r>
            <w:r w:rsidRPr="00317476">
              <w:rPr>
                <w:rFonts w:eastAsia="Calibri"/>
                <w:sz w:val="17"/>
                <w:lang w:val="en-GB"/>
              </w:rPr>
              <w:tab/>
              <w:t>Implementation of the 2008 System of National Accounts, to the Statistical Commission for Africa</w:t>
            </w:r>
          </w:p>
        </w:tc>
        <w:tc>
          <w:tcPr>
            <w:tcW w:w="595" w:type="dxa"/>
            <w:tcBorders>
              <w:top w:val="nil"/>
              <w:left w:val="nil"/>
              <w:bottom w:val="nil"/>
              <w:right w:val="nil"/>
            </w:tcBorders>
            <w:vAlign w:val="bottom"/>
          </w:tcPr>
          <w:p w14:paraId="0F9236B7"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7749CBE4"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tcBorders>
              <w:top w:val="nil"/>
              <w:left w:val="nil"/>
              <w:bottom w:val="nil"/>
              <w:right w:val="nil"/>
            </w:tcBorders>
            <w:vAlign w:val="bottom"/>
          </w:tcPr>
          <w:p w14:paraId="651FD99F"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tcBorders>
              <w:top w:val="nil"/>
              <w:left w:val="nil"/>
              <w:bottom w:val="nil"/>
              <w:right w:val="nil"/>
            </w:tcBorders>
            <w:vAlign w:val="bottom"/>
          </w:tcPr>
          <w:p w14:paraId="11EC82E7"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r>
      <w:tr w:rsidR="00317476" w:rsidRPr="00317476" w14:paraId="71E31DBA" w14:textId="77777777" w:rsidTr="000F1331">
        <w:trPr>
          <w:trHeight w:val="20"/>
        </w:trPr>
        <w:tc>
          <w:tcPr>
            <w:tcW w:w="7470" w:type="dxa"/>
            <w:vAlign w:val="bottom"/>
          </w:tcPr>
          <w:p w14:paraId="30F2715A" w14:textId="77777777" w:rsidR="00317476" w:rsidRPr="00317476" w:rsidRDefault="00317476" w:rsidP="00DC7363">
            <w:pPr>
              <w:tabs>
                <w:tab w:val="left" w:pos="288"/>
                <w:tab w:val="left" w:pos="576"/>
                <w:tab w:val="left" w:pos="864"/>
                <w:tab w:val="left" w:pos="1152"/>
              </w:tabs>
              <w:spacing w:before="40" w:after="40" w:line="200" w:lineRule="exact"/>
              <w:ind w:left="576" w:right="43" w:hanging="576"/>
              <w:rPr>
                <w:rFonts w:eastAsia="Calibri"/>
                <w:sz w:val="17"/>
                <w:lang w:val="en-GB"/>
              </w:rPr>
            </w:pPr>
            <w:r w:rsidRPr="00317476">
              <w:rPr>
                <w:rFonts w:eastAsia="Calibri"/>
                <w:sz w:val="17"/>
                <w:lang w:val="en-GB"/>
              </w:rPr>
              <w:tab/>
              <w:t>6.</w:t>
            </w:r>
            <w:r w:rsidRPr="00317476">
              <w:rPr>
                <w:rFonts w:eastAsia="Calibri"/>
                <w:sz w:val="17"/>
                <w:lang w:val="en-GB"/>
              </w:rPr>
              <w:tab/>
              <w:t>Implementation of the experts segment, to the Conference of African Ministers Responsible for Civil Registration</w:t>
            </w:r>
          </w:p>
        </w:tc>
        <w:tc>
          <w:tcPr>
            <w:tcW w:w="595" w:type="dxa"/>
            <w:vAlign w:val="bottom"/>
          </w:tcPr>
          <w:p w14:paraId="5FF3596B"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vAlign w:val="bottom"/>
          </w:tcPr>
          <w:p w14:paraId="15BA41E7"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vAlign w:val="bottom"/>
          </w:tcPr>
          <w:p w14:paraId="257F0134"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vAlign w:val="bottom"/>
          </w:tcPr>
          <w:p w14:paraId="145DE9E8"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r>
      <w:tr w:rsidR="00317476" w:rsidRPr="00317476" w14:paraId="21D9F071" w14:textId="77777777" w:rsidTr="000F1331">
        <w:trPr>
          <w:trHeight w:val="20"/>
        </w:trPr>
        <w:tc>
          <w:tcPr>
            <w:tcW w:w="7470" w:type="dxa"/>
            <w:vAlign w:val="bottom"/>
          </w:tcPr>
          <w:p w14:paraId="30F86E78" w14:textId="77777777" w:rsidR="00317476" w:rsidRPr="00317476" w:rsidRDefault="00317476" w:rsidP="00DC7363">
            <w:pPr>
              <w:tabs>
                <w:tab w:val="left" w:pos="288"/>
                <w:tab w:val="left" w:pos="576"/>
                <w:tab w:val="left" w:pos="864"/>
                <w:tab w:val="left" w:pos="1152"/>
              </w:tabs>
              <w:spacing w:before="40" w:after="40" w:line="200" w:lineRule="exact"/>
              <w:ind w:left="576" w:right="43" w:hanging="576"/>
              <w:rPr>
                <w:rFonts w:eastAsia="Calibri"/>
                <w:sz w:val="17"/>
                <w:lang w:val="en-GB"/>
              </w:rPr>
            </w:pPr>
            <w:r w:rsidRPr="00317476">
              <w:rPr>
                <w:rFonts w:eastAsia="Calibri"/>
                <w:sz w:val="17"/>
                <w:lang w:val="en-GB"/>
              </w:rPr>
              <w:tab/>
              <w:t>7.</w:t>
            </w:r>
            <w:r w:rsidRPr="00317476">
              <w:rPr>
                <w:rFonts w:eastAsia="Calibri"/>
                <w:sz w:val="17"/>
                <w:lang w:val="en-GB"/>
              </w:rPr>
              <w:tab/>
              <w:t xml:space="preserve">Geospatial information management, to the Regional Committee of United Nations Global Geospatial Information Management for Africa </w:t>
            </w:r>
          </w:p>
        </w:tc>
        <w:tc>
          <w:tcPr>
            <w:tcW w:w="595" w:type="dxa"/>
            <w:vAlign w:val="bottom"/>
          </w:tcPr>
          <w:p w14:paraId="45B2BBD9"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vAlign w:val="bottom"/>
          </w:tcPr>
          <w:p w14:paraId="74DD4DE5"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vAlign w:val="bottom"/>
          </w:tcPr>
          <w:p w14:paraId="690230C4"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vAlign w:val="bottom"/>
          </w:tcPr>
          <w:p w14:paraId="1415C2AC"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r>
      <w:tr w:rsidR="00317476" w:rsidRPr="00317476" w14:paraId="3E527403" w14:textId="77777777" w:rsidTr="000F1331">
        <w:trPr>
          <w:trHeight w:val="20"/>
        </w:trPr>
        <w:tc>
          <w:tcPr>
            <w:tcW w:w="7470" w:type="dxa"/>
            <w:vAlign w:val="bottom"/>
          </w:tcPr>
          <w:p w14:paraId="40E9DC1E"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r w:rsidRPr="00317476">
              <w:rPr>
                <w:rFonts w:eastAsia="Calibri"/>
                <w:sz w:val="17"/>
                <w:lang w:val="en-GB"/>
              </w:rPr>
              <w:tab/>
            </w:r>
            <w:r w:rsidRPr="00317476">
              <w:rPr>
                <w:rFonts w:eastAsia="Calibri"/>
                <w:b/>
                <w:bCs/>
                <w:sz w:val="17"/>
                <w:lang w:val="en-GB"/>
              </w:rPr>
              <w:t>Substantive services for meetings</w:t>
            </w:r>
            <w:r w:rsidRPr="00317476">
              <w:rPr>
                <w:rFonts w:eastAsia="Calibri"/>
                <w:sz w:val="17"/>
                <w:lang w:val="en-GB"/>
              </w:rPr>
              <w:t xml:space="preserve"> (number of three-hour meetings)</w:t>
            </w:r>
          </w:p>
        </w:tc>
        <w:tc>
          <w:tcPr>
            <w:tcW w:w="595" w:type="dxa"/>
            <w:vAlign w:val="bottom"/>
          </w:tcPr>
          <w:p w14:paraId="66AE4629"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b/>
                <w:bCs/>
                <w:sz w:val="17"/>
                <w:lang w:val="en-GB"/>
              </w:rPr>
            </w:pPr>
            <w:r w:rsidRPr="00317476">
              <w:rPr>
                <w:rFonts w:eastAsia="Calibri"/>
                <w:b/>
                <w:bCs/>
                <w:sz w:val="17"/>
                <w:lang w:val="en-GB"/>
              </w:rPr>
              <w:t>13</w:t>
            </w:r>
          </w:p>
        </w:tc>
        <w:tc>
          <w:tcPr>
            <w:tcW w:w="595" w:type="dxa"/>
            <w:vAlign w:val="bottom"/>
          </w:tcPr>
          <w:p w14:paraId="46C675E0"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b/>
                <w:bCs/>
                <w:sz w:val="17"/>
                <w:lang w:val="en-GB"/>
              </w:rPr>
            </w:pPr>
            <w:r w:rsidRPr="00317476">
              <w:rPr>
                <w:rFonts w:eastAsia="Calibri"/>
                <w:b/>
                <w:bCs/>
                <w:sz w:val="17"/>
                <w:lang w:val="en-GB"/>
              </w:rPr>
              <w:t>9</w:t>
            </w:r>
          </w:p>
        </w:tc>
        <w:tc>
          <w:tcPr>
            <w:tcW w:w="595" w:type="dxa"/>
            <w:vAlign w:val="bottom"/>
          </w:tcPr>
          <w:p w14:paraId="46A4EA31"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b/>
                <w:bCs/>
                <w:sz w:val="17"/>
                <w:lang w:val="en-GB"/>
              </w:rPr>
            </w:pPr>
            <w:r w:rsidRPr="00317476">
              <w:rPr>
                <w:rFonts w:eastAsia="Calibri"/>
                <w:b/>
                <w:bCs/>
                <w:sz w:val="17"/>
                <w:lang w:val="en-GB"/>
              </w:rPr>
              <w:t>15</w:t>
            </w:r>
          </w:p>
        </w:tc>
        <w:tc>
          <w:tcPr>
            <w:tcW w:w="595" w:type="dxa"/>
            <w:vAlign w:val="bottom"/>
          </w:tcPr>
          <w:p w14:paraId="3FB92F25"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b/>
                <w:bCs/>
                <w:sz w:val="17"/>
                <w:lang w:val="en-GB"/>
              </w:rPr>
            </w:pPr>
            <w:r w:rsidRPr="00317476">
              <w:rPr>
                <w:rFonts w:eastAsia="Calibri"/>
                <w:b/>
                <w:bCs/>
                <w:sz w:val="17"/>
                <w:lang w:val="en-GB"/>
              </w:rPr>
              <w:t>12</w:t>
            </w:r>
          </w:p>
        </w:tc>
      </w:tr>
      <w:tr w:rsidR="00317476" w:rsidRPr="00317476" w14:paraId="39647E79" w14:textId="77777777" w:rsidTr="000F1331">
        <w:trPr>
          <w:trHeight w:val="20"/>
        </w:trPr>
        <w:tc>
          <w:tcPr>
            <w:tcW w:w="7470" w:type="dxa"/>
            <w:vAlign w:val="bottom"/>
          </w:tcPr>
          <w:p w14:paraId="7C395B32"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r w:rsidRPr="00317476">
              <w:rPr>
                <w:rFonts w:eastAsia="Calibri"/>
                <w:sz w:val="17"/>
                <w:lang w:val="en-GB"/>
              </w:rPr>
              <w:tab/>
              <w:t>8.</w:t>
            </w:r>
            <w:r w:rsidRPr="00317476">
              <w:rPr>
                <w:rFonts w:eastAsia="Calibri"/>
                <w:sz w:val="17"/>
                <w:lang w:val="en-GB"/>
              </w:rPr>
              <w:tab/>
              <w:t>Statistical Commission for Africa</w:t>
            </w:r>
          </w:p>
        </w:tc>
        <w:tc>
          <w:tcPr>
            <w:tcW w:w="595" w:type="dxa"/>
            <w:vAlign w:val="bottom"/>
          </w:tcPr>
          <w:p w14:paraId="3F6C91A3"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vAlign w:val="bottom"/>
          </w:tcPr>
          <w:p w14:paraId="431BF973"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c>
          <w:tcPr>
            <w:tcW w:w="595" w:type="dxa"/>
            <w:vAlign w:val="bottom"/>
          </w:tcPr>
          <w:p w14:paraId="233D8573"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1</w:t>
            </w:r>
          </w:p>
        </w:tc>
        <w:tc>
          <w:tcPr>
            <w:tcW w:w="595" w:type="dxa"/>
            <w:vAlign w:val="bottom"/>
          </w:tcPr>
          <w:p w14:paraId="0A3549FF"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Calibri"/>
                <w:sz w:val="17"/>
                <w:lang w:val="en-GB"/>
              </w:rPr>
            </w:pPr>
            <w:r w:rsidRPr="00317476">
              <w:rPr>
                <w:rFonts w:eastAsia="Calibri"/>
                <w:sz w:val="17"/>
                <w:lang w:val="en-GB"/>
              </w:rPr>
              <w:t>–</w:t>
            </w:r>
          </w:p>
        </w:tc>
      </w:tr>
      <w:tr w:rsidR="00317476" w:rsidRPr="00317476" w14:paraId="46985D35" w14:textId="77777777" w:rsidTr="000F1331">
        <w:trPr>
          <w:trHeight w:val="20"/>
        </w:trPr>
        <w:tc>
          <w:tcPr>
            <w:tcW w:w="7470" w:type="dxa"/>
            <w:vAlign w:val="bottom"/>
          </w:tcPr>
          <w:p w14:paraId="5F54C2B2"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9.</w:t>
            </w:r>
            <w:r w:rsidRPr="00317476">
              <w:rPr>
                <w:rFonts w:eastAsia="Calibri"/>
                <w:sz w:val="17"/>
                <w:lang w:val="en-GB"/>
              </w:rPr>
              <w:tab/>
              <w:t>Conference of African Ministers Responsible for Civil Registration</w:t>
            </w:r>
          </w:p>
        </w:tc>
        <w:tc>
          <w:tcPr>
            <w:tcW w:w="595" w:type="dxa"/>
            <w:vAlign w:val="bottom"/>
          </w:tcPr>
          <w:p w14:paraId="51BDFF3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4</w:t>
            </w:r>
          </w:p>
        </w:tc>
        <w:tc>
          <w:tcPr>
            <w:tcW w:w="595" w:type="dxa"/>
            <w:vAlign w:val="bottom"/>
          </w:tcPr>
          <w:p w14:paraId="00F548B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5CF4270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1D89B2A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36A1E146" w14:textId="77777777" w:rsidTr="000F1331">
        <w:trPr>
          <w:trHeight w:val="20"/>
        </w:trPr>
        <w:tc>
          <w:tcPr>
            <w:tcW w:w="7470" w:type="dxa"/>
            <w:vAlign w:val="bottom"/>
          </w:tcPr>
          <w:p w14:paraId="5E3C833C" w14:textId="77777777" w:rsidR="00317476" w:rsidRPr="00317476" w:rsidRDefault="00317476" w:rsidP="00DC7363">
            <w:pPr>
              <w:tabs>
                <w:tab w:val="left" w:pos="288"/>
                <w:tab w:val="left" w:pos="576"/>
                <w:tab w:val="left" w:pos="864"/>
                <w:tab w:val="left" w:pos="1152"/>
              </w:tabs>
              <w:spacing w:before="40" w:after="40" w:line="200" w:lineRule="exact"/>
              <w:rPr>
                <w:rFonts w:eastAsia="Calibri"/>
                <w:sz w:val="17"/>
                <w:lang w:val="en-GB"/>
              </w:rPr>
            </w:pPr>
            <w:r w:rsidRPr="00317476">
              <w:rPr>
                <w:rFonts w:eastAsia="Calibri"/>
                <w:sz w:val="17"/>
                <w:lang w:val="en-GB"/>
              </w:rPr>
              <w:tab/>
              <w:t>10.</w:t>
            </w:r>
            <w:r w:rsidRPr="00317476">
              <w:rPr>
                <w:rFonts w:eastAsia="Calibri"/>
                <w:sz w:val="17"/>
                <w:lang w:val="en-GB"/>
              </w:rPr>
              <w:tab/>
            </w:r>
            <w:r w:rsidRPr="00317476">
              <w:rPr>
                <w:rFonts w:eastAsia="Calibri"/>
                <w:spacing w:val="2"/>
                <w:w w:val="102"/>
                <w:sz w:val="17"/>
                <w:lang w:val="en-GB"/>
              </w:rPr>
              <w:t>Regional Committee of United Nations Global Geospatial Information Management for Africa</w:t>
            </w:r>
          </w:p>
        </w:tc>
        <w:tc>
          <w:tcPr>
            <w:tcW w:w="595" w:type="dxa"/>
            <w:vAlign w:val="bottom"/>
          </w:tcPr>
          <w:p w14:paraId="52836B7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8</w:t>
            </w:r>
          </w:p>
        </w:tc>
        <w:tc>
          <w:tcPr>
            <w:tcW w:w="595" w:type="dxa"/>
            <w:vAlign w:val="bottom"/>
          </w:tcPr>
          <w:p w14:paraId="16BF7A5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8</w:t>
            </w:r>
          </w:p>
        </w:tc>
        <w:tc>
          <w:tcPr>
            <w:tcW w:w="595" w:type="dxa"/>
            <w:vAlign w:val="bottom"/>
          </w:tcPr>
          <w:p w14:paraId="4AC4627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12</w:t>
            </w:r>
          </w:p>
        </w:tc>
        <w:tc>
          <w:tcPr>
            <w:tcW w:w="595" w:type="dxa"/>
            <w:vAlign w:val="bottom"/>
          </w:tcPr>
          <w:p w14:paraId="6B01944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10</w:t>
            </w:r>
          </w:p>
        </w:tc>
      </w:tr>
      <w:tr w:rsidR="00317476" w:rsidRPr="00317476" w14:paraId="06520D6B" w14:textId="77777777" w:rsidTr="000F1331">
        <w:trPr>
          <w:trHeight w:val="20"/>
        </w:trPr>
        <w:tc>
          <w:tcPr>
            <w:tcW w:w="7470" w:type="dxa"/>
            <w:vAlign w:val="bottom"/>
          </w:tcPr>
          <w:p w14:paraId="7B4C1BE8"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11.</w:t>
            </w:r>
            <w:r w:rsidRPr="00317476">
              <w:rPr>
                <w:rFonts w:eastAsia="Calibri"/>
                <w:sz w:val="17"/>
                <w:lang w:val="en-GB"/>
              </w:rPr>
              <w:tab/>
              <w:t xml:space="preserve">Advisory Expert Group on National Accounts </w:t>
            </w:r>
          </w:p>
        </w:tc>
        <w:tc>
          <w:tcPr>
            <w:tcW w:w="595" w:type="dxa"/>
            <w:vAlign w:val="bottom"/>
          </w:tcPr>
          <w:p w14:paraId="31D79F8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381098E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6FC67DA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CCE6DA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239A0A9F" w14:textId="77777777" w:rsidTr="000F1331">
        <w:trPr>
          <w:trHeight w:val="20"/>
        </w:trPr>
        <w:tc>
          <w:tcPr>
            <w:tcW w:w="7470" w:type="dxa"/>
            <w:vAlign w:val="bottom"/>
          </w:tcPr>
          <w:p w14:paraId="14D9829D"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b/>
                <w:bCs/>
                <w:sz w:val="17"/>
                <w:lang w:val="en-GB"/>
              </w:rPr>
            </w:pPr>
            <w:r w:rsidRPr="00317476">
              <w:rPr>
                <w:rFonts w:eastAsia="Calibri"/>
                <w:b/>
                <w:bCs/>
                <w:sz w:val="17"/>
                <w:lang w:val="en-GB"/>
              </w:rPr>
              <w:t>B.</w:t>
            </w:r>
            <w:r w:rsidRPr="00317476">
              <w:rPr>
                <w:rFonts w:eastAsia="Calibri"/>
                <w:b/>
                <w:bCs/>
                <w:sz w:val="17"/>
                <w:lang w:val="en-GB"/>
              </w:rPr>
              <w:tab/>
              <w:t>Generation and transfer of knowledge</w:t>
            </w:r>
          </w:p>
        </w:tc>
        <w:tc>
          <w:tcPr>
            <w:tcW w:w="595" w:type="dxa"/>
            <w:vAlign w:val="bottom"/>
          </w:tcPr>
          <w:p w14:paraId="7774721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p>
        </w:tc>
        <w:tc>
          <w:tcPr>
            <w:tcW w:w="595" w:type="dxa"/>
            <w:vAlign w:val="bottom"/>
          </w:tcPr>
          <w:p w14:paraId="494A9B6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p>
        </w:tc>
        <w:tc>
          <w:tcPr>
            <w:tcW w:w="595" w:type="dxa"/>
            <w:vAlign w:val="bottom"/>
          </w:tcPr>
          <w:p w14:paraId="4E38826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p>
        </w:tc>
        <w:tc>
          <w:tcPr>
            <w:tcW w:w="595" w:type="dxa"/>
            <w:vAlign w:val="bottom"/>
          </w:tcPr>
          <w:p w14:paraId="68EE936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p>
        </w:tc>
      </w:tr>
      <w:tr w:rsidR="00317476" w:rsidRPr="00317476" w14:paraId="03162FF9" w14:textId="77777777" w:rsidTr="000F1331">
        <w:trPr>
          <w:trHeight w:val="20"/>
        </w:trPr>
        <w:tc>
          <w:tcPr>
            <w:tcW w:w="7470" w:type="dxa"/>
            <w:vAlign w:val="bottom"/>
          </w:tcPr>
          <w:p w14:paraId="679649AE"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b/>
                <w:bCs/>
                <w:sz w:val="17"/>
                <w:lang w:val="en-GB"/>
              </w:rPr>
              <w:tab/>
              <w:t>Field and technical cooperation projects</w:t>
            </w:r>
            <w:r w:rsidRPr="00317476">
              <w:rPr>
                <w:rFonts w:eastAsia="Calibri"/>
                <w:sz w:val="17"/>
                <w:lang w:val="en-GB"/>
              </w:rPr>
              <w:t xml:space="preserve"> (number of projects)</w:t>
            </w:r>
          </w:p>
        </w:tc>
        <w:tc>
          <w:tcPr>
            <w:tcW w:w="595" w:type="dxa"/>
            <w:vAlign w:val="bottom"/>
          </w:tcPr>
          <w:p w14:paraId="0B9582D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16</w:t>
            </w:r>
          </w:p>
        </w:tc>
        <w:tc>
          <w:tcPr>
            <w:tcW w:w="595" w:type="dxa"/>
            <w:vAlign w:val="bottom"/>
          </w:tcPr>
          <w:p w14:paraId="01C9116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13</w:t>
            </w:r>
          </w:p>
        </w:tc>
        <w:tc>
          <w:tcPr>
            <w:tcW w:w="595" w:type="dxa"/>
            <w:vAlign w:val="bottom"/>
          </w:tcPr>
          <w:p w14:paraId="19AE599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19</w:t>
            </w:r>
          </w:p>
        </w:tc>
        <w:tc>
          <w:tcPr>
            <w:tcW w:w="595" w:type="dxa"/>
            <w:vAlign w:val="bottom"/>
          </w:tcPr>
          <w:p w14:paraId="50AFCB4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20</w:t>
            </w:r>
          </w:p>
        </w:tc>
      </w:tr>
      <w:tr w:rsidR="00317476" w:rsidRPr="00317476" w14:paraId="5C79F67A" w14:textId="77777777" w:rsidTr="000F1331">
        <w:trPr>
          <w:trHeight w:val="20"/>
        </w:trPr>
        <w:tc>
          <w:tcPr>
            <w:tcW w:w="7470" w:type="dxa"/>
            <w:vAlign w:val="bottom"/>
          </w:tcPr>
          <w:p w14:paraId="053B1A62"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12.</w:t>
            </w:r>
            <w:r w:rsidRPr="00317476">
              <w:rPr>
                <w:rFonts w:eastAsia="Calibri"/>
                <w:sz w:val="17"/>
                <w:lang w:val="en-GB"/>
              </w:rPr>
              <w:tab/>
              <w:t>On sectoral statistics, including agricultural, health, energy and employment statistics</w:t>
            </w:r>
          </w:p>
        </w:tc>
        <w:tc>
          <w:tcPr>
            <w:tcW w:w="595" w:type="dxa"/>
            <w:vAlign w:val="bottom"/>
          </w:tcPr>
          <w:p w14:paraId="476FDA8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9201F7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5064EBE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4AB9FF0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r>
      <w:tr w:rsidR="00317476" w:rsidRPr="00317476" w14:paraId="713FF3B4" w14:textId="77777777" w:rsidTr="000F1331">
        <w:trPr>
          <w:trHeight w:val="20"/>
        </w:trPr>
        <w:tc>
          <w:tcPr>
            <w:tcW w:w="7470" w:type="dxa"/>
            <w:vAlign w:val="bottom"/>
          </w:tcPr>
          <w:p w14:paraId="4DF189F9"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13.</w:t>
            </w:r>
            <w:r w:rsidRPr="00317476">
              <w:rPr>
                <w:rFonts w:eastAsia="Calibri"/>
                <w:sz w:val="17"/>
                <w:lang w:val="en-GB"/>
              </w:rPr>
              <w:tab/>
              <w:t>On the data warehouse</w:t>
            </w:r>
          </w:p>
        </w:tc>
        <w:tc>
          <w:tcPr>
            <w:tcW w:w="595" w:type="dxa"/>
            <w:vAlign w:val="bottom"/>
          </w:tcPr>
          <w:p w14:paraId="464705A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DAFA1B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1</w:t>
            </w:r>
          </w:p>
        </w:tc>
        <w:tc>
          <w:tcPr>
            <w:tcW w:w="595" w:type="dxa"/>
            <w:vAlign w:val="bottom"/>
          </w:tcPr>
          <w:p w14:paraId="45DCCEF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42FCA48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0FC630D8" w14:textId="77777777" w:rsidTr="000F1331">
        <w:trPr>
          <w:trHeight w:val="20"/>
        </w:trPr>
        <w:tc>
          <w:tcPr>
            <w:tcW w:w="7470" w:type="dxa"/>
            <w:vAlign w:val="bottom"/>
          </w:tcPr>
          <w:p w14:paraId="3D75307C"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14.</w:t>
            </w:r>
            <w:r w:rsidRPr="00317476">
              <w:rPr>
                <w:rFonts w:eastAsia="Calibri"/>
                <w:sz w:val="17"/>
                <w:lang w:val="en-GB"/>
              </w:rPr>
              <w:tab/>
              <w:t>On the environmental-economic accounting initiative</w:t>
            </w:r>
          </w:p>
        </w:tc>
        <w:tc>
          <w:tcPr>
            <w:tcW w:w="595" w:type="dxa"/>
            <w:vAlign w:val="bottom"/>
          </w:tcPr>
          <w:p w14:paraId="53D1D4B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33D98DB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3C1EE2F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07F6527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r>
      <w:tr w:rsidR="00317476" w:rsidRPr="00317476" w14:paraId="3CC9E61B" w14:textId="77777777" w:rsidTr="000F1331">
        <w:trPr>
          <w:trHeight w:val="20"/>
        </w:trPr>
        <w:tc>
          <w:tcPr>
            <w:tcW w:w="7470" w:type="dxa"/>
            <w:vAlign w:val="bottom"/>
          </w:tcPr>
          <w:p w14:paraId="414C75E2"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15.</w:t>
            </w:r>
            <w:r w:rsidRPr="00317476">
              <w:rPr>
                <w:rFonts w:eastAsia="Calibri"/>
                <w:sz w:val="17"/>
                <w:lang w:val="en-GB"/>
              </w:rPr>
              <w:tab/>
              <w:t xml:space="preserve">On the development of supply-use tables, intraregional input-output tables and trade-in-value-added model </w:t>
            </w:r>
          </w:p>
        </w:tc>
        <w:tc>
          <w:tcPr>
            <w:tcW w:w="595" w:type="dxa"/>
            <w:vAlign w:val="bottom"/>
          </w:tcPr>
          <w:p w14:paraId="2D53276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6A1BA57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41A864A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742B50D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7C615026" w14:textId="77777777" w:rsidTr="000F1331">
        <w:trPr>
          <w:trHeight w:val="20"/>
        </w:trPr>
        <w:tc>
          <w:tcPr>
            <w:tcW w:w="7470" w:type="dxa"/>
            <w:vAlign w:val="bottom"/>
          </w:tcPr>
          <w:p w14:paraId="288D8016" w14:textId="77777777" w:rsidR="00317476" w:rsidRPr="00317476" w:rsidRDefault="00317476" w:rsidP="00DC7363">
            <w:pPr>
              <w:tabs>
                <w:tab w:val="left" w:pos="288"/>
                <w:tab w:val="left" w:pos="576"/>
                <w:tab w:val="left" w:pos="864"/>
                <w:tab w:val="left" w:pos="1152"/>
              </w:tabs>
              <w:spacing w:before="40" w:after="40" w:line="200" w:lineRule="exact"/>
              <w:rPr>
                <w:rFonts w:eastAsia="Calibri"/>
                <w:spacing w:val="3"/>
                <w:w w:val="102"/>
                <w:sz w:val="17"/>
                <w:lang w:val="en-GB"/>
              </w:rPr>
            </w:pPr>
            <w:r w:rsidRPr="00317476">
              <w:rPr>
                <w:rFonts w:eastAsia="Calibri"/>
                <w:sz w:val="17"/>
                <w:lang w:val="en-GB"/>
              </w:rPr>
              <w:tab/>
            </w:r>
            <w:r w:rsidRPr="00317476">
              <w:rPr>
                <w:rFonts w:eastAsia="Calibri"/>
                <w:spacing w:val="3"/>
                <w:w w:val="102"/>
                <w:sz w:val="17"/>
                <w:lang w:val="en-GB"/>
              </w:rPr>
              <w:t>16.</w:t>
            </w:r>
            <w:r w:rsidRPr="00317476">
              <w:rPr>
                <w:rFonts w:eastAsia="Calibri"/>
                <w:spacing w:val="3"/>
                <w:w w:val="102"/>
                <w:sz w:val="17"/>
                <w:lang w:val="en-GB"/>
              </w:rPr>
              <w:tab/>
              <w:t>On technical assistance on gross domestic product updating and rebasing in members of ECA</w:t>
            </w:r>
          </w:p>
        </w:tc>
        <w:tc>
          <w:tcPr>
            <w:tcW w:w="595" w:type="dxa"/>
            <w:vAlign w:val="bottom"/>
          </w:tcPr>
          <w:p w14:paraId="5777A38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3C8921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1</w:t>
            </w:r>
          </w:p>
        </w:tc>
        <w:tc>
          <w:tcPr>
            <w:tcW w:w="595" w:type="dxa"/>
            <w:vAlign w:val="bottom"/>
          </w:tcPr>
          <w:p w14:paraId="60982F8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49632A7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50008E61" w14:textId="77777777" w:rsidTr="000F1331">
        <w:trPr>
          <w:trHeight w:val="20"/>
        </w:trPr>
        <w:tc>
          <w:tcPr>
            <w:tcW w:w="7470" w:type="dxa"/>
            <w:vAlign w:val="bottom"/>
          </w:tcPr>
          <w:p w14:paraId="3C4CCD19"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17.</w:t>
            </w:r>
            <w:r w:rsidRPr="00317476">
              <w:rPr>
                <w:rFonts w:eastAsia="Calibri"/>
                <w:sz w:val="17"/>
                <w:lang w:val="en-GB"/>
              </w:rPr>
              <w:tab/>
              <w:t>On leading African countries to participate in the global updating and related testing of the 2008 System of National Accounts programme</w:t>
            </w:r>
          </w:p>
        </w:tc>
        <w:tc>
          <w:tcPr>
            <w:tcW w:w="595" w:type="dxa"/>
            <w:vAlign w:val="bottom"/>
          </w:tcPr>
          <w:p w14:paraId="6965055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638A722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51495D8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0696532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25883F9B" w14:textId="77777777" w:rsidTr="000F1331">
        <w:trPr>
          <w:trHeight w:val="20"/>
        </w:trPr>
        <w:tc>
          <w:tcPr>
            <w:tcW w:w="7470" w:type="dxa"/>
            <w:vAlign w:val="bottom"/>
          </w:tcPr>
          <w:p w14:paraId="4062F435"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18.</w:t>
            </w:r>
            <w:r w:rsidRPr="00317476">
              <w:rPr>
                <w:rFonts w:eastAsia="Calibri"/>
                <w:sz w:val="17"/>
                <w:lang w:val="en-GB"/>
              </w:rPr>
              <w:tab/>
              <w:t>On consumer price index data collection, compilation and application</w:t>
            </w:r>
          </w:p>
        </w:tc>
        <w:tc>
          <w:tcPr>
            <w:tcW w:w="595" w:type="dxa"/>
            <w:vAlign w:val="bottom"/>
          </w:tcPr>
          <w:p w14:paraId="2F3F6E5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F78FEA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4FCF5BC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6102050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0DA679D3" w14:textId="77777777" w:rsidTr="000F1331">
        <w:trPr>
          <w:trHeight w:val="20"/>
        </w:trPr>
        <w:tc>
          <w:tcPr>
            <w:tcW w:w="7470" w:type="dxa"/>
            <w:vAlign w:val="bottom"/>
          </w:tcPr>
          <w:p w14:paraId="76FCD128"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19.</w:t>
            </w:r>
            <w:r w:rsidRPr="00317476">
              <w:rPr>
                <w:rFonts w:eastAsia="Calibri"/>
                <w:sz w:val="17"/>
                <w:lang w:val="en-GB"/>
              </w:rPr>
              <w:tab/>
              <w:t>African programme on a gender perspective and statistics</w:t>
            </w:r>
          </w:p>
        </w:tc>
        <w:tc>
          <w:tcPr>
            <w:tcW w:w="595" w:type="dxa"/>
            <w:vAlign w:val="bottom"/>
          </w:tcPr>
          <w:p w14:paraId="5BF0E00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42CFF13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3E65C86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61C6408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4CB24839" w14:textId="77777777" w:rsidTr="000F1331">
        <w:trPr>
          <w:trHeight w:val="20"/>
        </w:trPr>
        <w:tc>
          <w:tcPr>
            <w:tcW w:w="7470" w:type="dxa"/>
            <w:vAlign w:val="bottom"/>
          </w:tcPr>
          <w:p w14:paraId="469C5404"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20.</w:t>
            </w:r>
            <w:r w:rsidRPr="00317476">
              <w:rPr>
                <w:rFonts w:eastAsia="Calibri"/>
                <w:sz w:val="17"/>
                <w:lang w:val="en-GB"/>
              </w:rPr>
              <w:tab/>
              <w:t>African programme on population and housing censuses</w:t>
            </w:r>
          </w:p>
        </w:tc>
        <w:tc>
          <w:tcPr>
            <w:tcW w:w="595" w:type="dxa"/>
            <w:vAlign w:val="bottom"/>
          </w:tcPr>
          <w:p w14:paraId="764FF86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74F9E7F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1</w:t>
            </w:r>
          </w:p>
        </w:tc>
        <w:tc>
          <w:tcPr>
            <w:tcW w:w="595" w:type="dxa"/>
            <w:vAlign w:val="bottom"/>
          </w:tcPr>
          <w:p w14:paraId="32454A3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73C3B0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72BB53D0" w14:textId="77777777" w:rsidTr="000F1331">
        <w:trPr>
          <w:trHeight w:val="20"/>
        </w:trPr>
        <w:tc>
          <w:tcPr>
            <w:tcW w:w="7470" w:type="dxa"/>
            <w:vAlign w:val="bottom"/>
          </w:tcPr>
          <w:p w14:paraId="6E899F20"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21.</w:t>
            </w:r>
            <w:r w:rsidRPr="00317476">
              <w:rPr>
                <w:rFonts w:eastAsia="Calibri"/>
                <w:sz w:val="17"/>
                <w:lang w:val="en-GB"/>
              </w:rPr>
              <w:tab/>
              <w:t xml:space="preserve">On the development of the African eCRVS Shared Asset </w:t>
            </w:r>
          </w:p>
        </w:tc>
        <w:tc>
          <w:tcPr>
            <w:tcW w:w="595" w:type="dxa"/>
            <w:vAlign w:val="bottom"/>
          </w:tcPr>
          <w:p w14:paraId="30AA887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941D7D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0E01CC5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7609D84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5C56FE96" w14:textId="77777777" w:rsidTr="000F1331">
        <w:trPr>
          <w:trHeight w:val="20"/>
        </w:trPr>
        <w:tc>
          <w:tcPr>
            <w:tcW w:w="7470" w:type="dxa"/>
            <w:vAlign w:val="bottom"/>
          </w:tcPr>
          <w:p w14:paraId="178B56F7" w14:textId="01466EF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2</w:t>
            </w:r>
            <w:r w:rsidR="00ED3771">
              <w:rPr>
                <w:rFonts w:eastAsia="Calibri"/>
                <w:sz w:val="17"/>
                <w:lang w:val="en-GB"/>
              </w:rPr>
              <w:t>2</w:t>
            </w:r>
            <w:r w:rsidRPr="00317476">
              <w:rPr>
                <w:rFonts w:eastAsia="Calibri"/>
                <w:sz w:val="17"/>
                <w:lang w:val="en-GB"/>
              </w:rPr>
              <w:t>.</w:t>
            </w:r>
            <w:r w:rsidRPr="00317476">
              <w:rPr>
                <w:rFonts w:eastAsia="Calibri"/>
                <w:sz w:val="17"/>
                <w:lang w:val="en-GB"/>
              </w:rPr>
              <w:tab/>
              <w:t>On the establishment of a digital identity platform for Africa</w:t>
            </w:r>
          </w:p>
        </w:tc>
        <w:tc>
          <w:tcPr>
            <w:tcW w:w="595" w:type="dxa"/>
            <w:vAlign w:val="bottom"/>
          </w:tcPr>
          <w:p w14:paraId="5793F3B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61F9468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2</w:t>
            </w:r>
          </w:p>
        </w:tc>
        <w:tc>
          <w:tcPr>
            <w:tcW w:w="595" w:type="dxa"/>
            <w:vAlign w:val="bottom"/>
          </w:tcPr>
          <w:p w14:paraId="3312EEA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785B299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r>
      <w:tr w:rsidR="00317476" w:rsidRPr="00317476" w14:paraId="5B35E53F" w14:textId="77777777" w:rsidTr="000F1331">
        <w:trPr>
          <w:trHeight w:val="20"/>
        </w:trPr>
        <w:tc>
          <w:tcPr>
            <w:tcW w:w="7470" w:type="dxa"/>
            <w:vAlign w:val="bottom"/>
          </w:tcPr>
          <w:p w14:paraId="1071A905" w14:textId="1B57482F"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2</w:t>
            </w:r>
            <w:r w:rsidR="00ED3771">
              <w:rPr>
                <w:rFonts w:eastAsia="Calibri"/>
                <w:sz w:val="17"/>
                <w:lang w:val="en-GB"/>
              </w:rPr>
              <w:t>3</w:t>
            </w:r>
            <w:r w:rsidRPr="00317476">
              <w:rPr>
                <w:rFonts w:eastAsia="Calibri"/>
                <w:sz w:val="17"/>
                <w:lang w:val="en-GB"/>
              </w:rPr>
              <w:t>.</w:t>
            </w:r>
            <w:r w:rsidRPr="00317476">
              <w:rPr>
                <w:rFonts w:eastAsia="Calibri"/>
                <w:sz w:val="17"/>
                <w:lang w:val="en-GB"/>
              </w:rPr>
              <w:tab/>
              <w:t xml:space="preserve">On mainstreaming and implementing the United Nations Integrated Geospatial Information Framework and harmonizing with the African Geodetic Reference Frame </w:t>
            </w:r>
          </w:p>
        </w:tc>
        <w:tc>
          <w:tcPr>
            <w:tcW w:w="595" w:type="dxa"/>
            <w:vAlign w:val="bottom"/>
          </w:tcPr>
          <w:p w14:paraId="736DE73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5A4B8D2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1F740F1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3</w:t>
            </w:r>
          </w:p>
        </w:tc>
        <w:tc>
          <w:tcPr>
            <w:tcW w:w="595" w:type="dxa"/>
            <w:vAlign w:val="bottom"/>
          </w:tcPr>
          <w:p w14:paraId="4273454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r>
      <w:tr w:rsidR="00317476" w:rsidRPr="00317476" w14:paraId="13CF5FA0" w14:textId="77777777" w:rsidTr="000F1331">
        <w:trPr>
          <w:trHeight w:val="20"/>
        </w:trPr>
        <w:tc>
          <w:tcPr>
            <w:tcW w:w="7470" w:type="dxa"/>
            <w:vAlign w:val="bottom"/>
          </w:tcPr>
          <w:p w14:paraId="3DA89906" w14:textId="7F5F7ED2"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2</w:t>
            </w:r>
            <w:r w:rsidR="00ED3771">
              <w:rPr>
                <w:rFonts w:eastAsia="Calibri"/>
                <w:sz w:val="17"/>
                <w:lang w:val="en-GB"/>
              </w:rPr>
              <w:t>4</w:t>
            </w:r>
            <w:r w:rsidRPr="00317476">
              <w:rPr>
                <w:rFonts w:eastAsia="Calibri"/>
                <w:sz w:val="17"/>
                <w:lang w:val="en-GB"/>
              </w:rPr>
              <w:t>.</w:t>
            </w:r>
            <w:r w:rsidRPr="00317476">
              <w:rPr>
                <w:rFonts w:eastAsia="Calibri"/>
                <w:sz w:val="17"/>
                <w:lang w:val="en-GB"/>
              </w:rPr>
              <w:tab/>
              <w:t>On the Global Strategy to Improve Agricultural and Rural Statistics (second phase)</w:t>
            </w:r>
          </w:p>
        </w:tc>
        <w:tc>
          <w:tcPr>
            <w:tcW w:w="595" w:type="dxa"/>
            <w:vAlign w:val="bottom"/>
          </w:tcPr>
          <w:p w14:paraId="08034DA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01C7BF2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lang w:val="en-GB"/>
              </w:rPr>
              <w:t>–</w:t>
            </w:r>
          </w:p>
        </w:tc>
        <w:tc>
          <w:tcPr>
            <w:tcW w:w="595" w:type="dxa"/>
            <w:vAlign w:val="bottom"/>
          </w:tcPr>
          <w:p w14:paraId="66FD758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249218D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r>
      <w:tr w:rsidR="00317476" w:rsidRPr="00317476" w14:paraId="642DAF98" w14:textId="77777777" w:rsidTr="000F1331">
        <w:trPr>
          <w:trHeight w:val="20"/>
        </w:trPr>
        <w:tc>
          <w:tcPr>
            <w:tcW w:w="7470" w:type="dxa"/>
            <w:vAlign w:val="bottom"/>
          </w:tcPr>
          <w:p w14:paraId="1594321A" w14:textId="19A9A76B" w:rsidR="00317476" w:rsidRPr="00317476" w:rsidRDefault="00317476" w:rsidP="00DC7363">
            <w:pPr>
              <w:tabs>
                <w:tab w:val="left" w:pos="288"/>
                <w:tab w:val="left" w:pos="576"/>
                <w:tab w:val="left" w:pos="864"/>
                <w:tab w:val="left" w:pos="1152"/>
              </w:tabs>
              <w:spacing w:before="40" w:after="40" w:line="200" w:lineRule="exact"/>
              <w:rPr>
                <w:rFonts w:eastAsia="Calibri"/>
                <w:spacing w:val="1"/>
                <w:w w:val="101"/>
                <w:sz w:val="17"/>
                <w:lang w:val="en-GB"/>
              </w:rPr>
            </w:pPr>
            <w:r w:rsidRPr="00317476">
              <w:rPr>
                <w:rFonts w:eastAsia="Calibri"/>
                <w:sz w:val="17"/>
                <w:lang w:val="en-GB"/>
              </w:rPr>
              <w:tab/>
            </w:r>
            <w:r w:rsidRPr="00317476">
              <w:rPr>
                <w:rFonts w:eastAsia="Calibri"/>
                <w:spacing w:val="1"/>
                <w:w w:val="101"/>
                <w:sz w:val="17"/>
                <w:lang w:val="en-GB"/>
              </w:rPr>
              <w:t>2</w:t>
            </w:r>
            <w:r w:rsidR="00ED3771">
              <w:rPr>
                <w:rFonts w:eastAsia="Calibri"/>
                <w:spacing w:val="1"/>
                <w:w w:val="101"/>
                <w:sz w:val="17"/>
                <w:lang w:val="en-GB"/>
              </w:rPr>
              <w:t>5</w:t>
            </w:r>
            <w:r w:rsidRPr="00317476">
              <w:rPr>
                <w:rFonts w:eastAsia="Calibri"/>
                <w:spacing w:val="1"/>
                <w:w w:val="101"/>
                <w:sz w:val="17"/>
                <w:lang w:val="en-GB"/>
              </w:rPr>
              <w:t>.</w:t>
            </w:r>
            <w:r w:rsidRPr="00317476">
              <w:rPr>
                <w:rFonts w:eastAsia="Calibri"/>
                <w:spacing w:val="1"/>
                <w:w w:val="101"/>
                <w:sz w:val="17"/>
                <w:lang w:val="en-GB"/>
              </w:rPr>
              <w:tab/>
              <w:t>Africa Programme on Accelerated Improvement of Civil Registration and Vital Statistics Systems</w:t>
            </w:r>
          </w:p>
        </w:tc>
        <w:tc>
          <w:tcPr>
            <w:tcW w:w="595" w:type="dxa"/>
            <w:vAlign w:val="bottom"/>
          </w:tcPr>
          <w:p w14:paraId="7152D30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1176AD9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lang w:val="en-GB"/>
              </w:rPr>
              <w:t>1</w:t>
            </w:r>
          </w:p>
        </w:tc>
        <w:tc>
          <w:tcPr>
            <w:tcW w:w="595" w:type="dxa"/>
            <w:vAlign w:val="bottom"/>
          </w:tcPr>
          <w:p w14:paraId="10EEC2B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32B1A5A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5B37E7C0" w14:textId="77777777" w:rsidTr="000F1331">
        <w:trPr>
          <w:trHeight w:val="20"/>
        </w:trPr>
        <w:tc>
          <w:tcPr>
            <w:tcW w:w="7470" w:type="dxa"/>
            <w:vAlign w:val="bottom"/>
          </w:tcPr>
          <w:p w14:paraId="47B63A94" w14:textId="38B22A5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2</w:t>
            </w:r>
            <w:r w:rsidR="00ED3771">
              <w:rPr>
                <w:rFonts w:eastAsia="Calibri"/>
                <w:sz w:val="17"/>
                <w:lang w:val="en-GB"/>
              </w:rPr>
              <w:t>6</w:t>
            </w:r>
            <w:r w:rsidRPr="00317476">
              <w:rPr>
                <w:rFonts w:eastAsia="Calibri"/>
                <w:sz w:val="17"/>
                <w:lang w:val="en-GB"/>
              </w:rPr>
              <w:t>.</w:t>
            </w:r>
            <w:r w:rsidRPr="00317476">
              <w:rPr>
                <w:rFonts w:eastAsia="Calibri"/>
                <w:sz w:val="17"/>
                <w:lang w:val="en-GB"/>
              </w:rPr>
              <w:tab/>
              <w:t>On the development of a data science campus</w:t>
            </w:r>
          </w:p>
        </w:tc>
        <w:tc>
          <w:tcPr>
            <w:tcW w:w="595" w:type="dxa"/>
            <w:vAlign w:val="bottom"/>
          </w:tcPr>
          <w:p w14:paraId="34F209D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44717C2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50B4398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D10090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r>
      <w:tr w:rsidR="00317476" w:rsidRPr="00317476" w14:paraId="3B29C8FE" w14:textId="77777777" w:rsidTr="000F1331">
        <w:trPr>
          <w:trHeight w:val="20"/>
        </w:trPr>
        <w:tc>
          <w:tcPr>
            <w:tcW w:w="7470" w:type="dxa"/>
            <w:vAlign w:val="bottom"/>
          </w:tcPr>
          <w:p w14:paraId="0AC29B27" w14:textId="2CE8C5ED"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2</w:t>
            </w:r>
            <w:r w:rsidR="00ED3771">
              <w:rPr>
                <w:rFonts w:eastAsia="Calibri"/>
                <w:sz w:val="17"/>
                <w:lang w:val="en-GB"/>
              </w:rPr>
              <w:t>7</w:t>
            </w:r>
            <w:r w:rsidRPr="00317476">
              <w:rPr>
                <w:rFonts w:eastAsia="Calibri"/>
                <w:sz w:val="17"/>
                <w:lang w:val="en-GB"/>
              </w:rPr>
              <w:t>.</w:t>
            </w:r>
            <w:r w:rsidRPr="00317476">
              <w:rPr>
                <w:rFonts w:eastAsia="Calibri"/>
                <w:sz w:val="17"/>
                <w:lang w:val="en-GB"/>
              </w:rPr>
              <w:tab/>
              <w:t>On support for African countries in the implementation of the 2030 Agenda and Agenda 2063</w:t>
            </w:r>
          </w:p>
        </w:tc>
        <w:tc>
          <w:tcPr>
            <w:tcW w:w="595" w:type="dxa"/>
            <w:vAlign w:val="bottom"/>
          </w:tcPr>
          <w:p w14:paraId="66C6D7F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7557424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F96255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E24219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528CC037" w14:textId="77777777" w:rsidTr="000F1331">
        <w:trPr>
          <w:trHeight w:val="20"/>
        </w:trPr>
        <w:tc>
          <w:tcPr>
            <w:tcW w:w="7470" w:type="dxa"/>
            <w:vAlign w:val="bottom"/>
          </w:tcPr>
          <w:p w14:paraId="4D108D04" w14:textId="3DCA8122" w:rsidR="00317476" w:rsidRPr="00317476" w:rsidRDefault="00317476" w:rsidP="00DC7363">
            <w:pPr>
              <w:tabs>
                <w:tab w:val="left" w:pos="288"/>
                <w:tab w:val="left" w:pos="576"/>
                <w:tab w:val="left" w:pos="864"/>
                <w:tab w:val="left" w:pos="1152"/>
              </w:tabs>
              <w:spacing w:before="40" w:after="40" w:line="200" w:lineRule="exact"/>
              <w:rPr>
                <w:rFonts w:eastAsia="Calibri"/>
                <w:spacing w:val="2"/>
                <w:w w:val="102"/>
                <w:sz w:val="17"/>
                <w:lang w:val="en-GB"/>
              </w:rPr>
            </w:pPr>
            <w:r w:rsidRPr="00317476">
              <w:rPr>
                <w:rFonts w:eastAsia="Calibri"/>
                <w:spacing w:val="2"/>
                <w:w w:val="102"/>
                <w:sz w:val="17"/>
                <w:lang w:val="en-GB"/>
              </w:rPr>
              <w:tab/>
              <w:t>2</w:t>
            </w:r>
            <w:r w:rsidR="00ED3771">
              <w:rPr>
                <w:rFonts w:eastAsia="Calibri"/>
                <w:spacing w:val="2"/>
                <w:w w:val="102"/>
                <w:sz w:val="17"/>
                <w:lang w:val="en-GB"/>
              </w:rPr>
              <w:t>8</w:t>
            </w:r>
            <w:r w:rsidRPr="00317476">
              <w:rPr>
                <w:rFonts w:eastAsia="Calibri"/>
                <w:spacing w:val="2"/>
                <w:w w:val="102"/>
                <w:sz w:val="17"/>
                <w:lang w:val="en-GB"/>
              </w:rPr>
              <w:t>.</w:t>
            </w:r>
            <w:r w:rsidRPr="00317476">
              <w:rPr>
                <w:rFonts w:eastAsia="Calibri"/>
                <w:spacing w:val="2"/>
                <w:w w:val="102"/>
                <w:sz w:val="17"/>
                <w:lang w:val="en-GB"/>
              </w:rPr>
              <w:tab/>
              <w:t>Fellowship programme for young African scholars to build their capacity in data and statistics</w:t>
            </w:r>
          </w:p>
        </w:tc>
        <w:tc>
          <w:tcPr>
            <w:tcW w:w="595" w:type="dxa"/>
            <w:vAlign w:val="bottom"/>
          </w:tcPr>
          <w:p w14:paraId="0EFEBD0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5DA58E1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lang w:val="en-GB"/>
              </w:rPr>
              <w:t>1</w:t>
            </w:r>
          </w:p>
        </w:tc>
        <w:tc>
          <w:tcPr>
            <w:tcW w:w="595" w:type="dxa"/>
            <w:vAlign w:val="bottom"/>
          </w:tcPr>
          <w:p w14:paraId="3348706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7D0C0E4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674AD542" w14:textId="77777777" w:rsidTr="000F1331">
        <w:trPr>
          <w:trHeight w:val="20"/>
        </w:trPr>
        <w:tc>
          <w:tcPr>
            <w:tcW w:w="7470" w:type="dxa"/>
            <w:vAlign w:val="bottom"/>
          </w:tcPr>
          <w:p w14:paraId="7CB6D2B9" w14:textId="5BA2406D"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2</w:t>
            </w:r>
            <w:r w:rsidR="00ED3771">
              <w:rPr>
                <w:rFonts w:eastAsia="Calibri"/>
                <w:sz w:val="17"/>
                <w:lang w:val="en-GB"/>
              </w:rPr>
              <w:t>9</w:t>
            </w:r>
            <w:r w:rsidRPr="00317476">
              <w:rPr>
                <w:rFonts w:eastAsia="Calibri"/>
                <w:sz w:val="17"/>
                <w:lang w:val="en-GB"/>
              </w:rPr>
              <w:t>.</w:t>
            </w:r>
            <w:r w:rsidRPr="00317476">
              <w:rPr>
                <w:rFonts w:eastAsia="Calibri"/>
                <w:sz w:val="17"/>
                <w:lang w:val="en-GB"/>
              </w:rPr>
              <w:tab/>
              <w:t>On the performance data management dashboard</w:t>
            </w:r>
          </w:p>
        </w:tc>
        <w:tc>
          <w:tcPr>
            <w:tcW w:w="595" w:type="dxa"/>
            <w:vAlign w:val="bottom"/>
          </w:tcPr>
          <w:p w14:paraId="0CBEEDC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3B3EA5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7831F4A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F839DD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7E653A3B" w14:textId="77777777" w:rsidTr="000F1331">
        <w:trPr>
          <w:trHeight w:val="20"/>
        </w:trPr>
        <w:tc>
          <w:tcPr>
            <w:tcW w:w="7470" w:type="dxa"/>
            <w:vAlign w:val="bottom"/>
          </w:tcPr>
          <w:p w14:paraId="3CE43FDC" w14:textId="4F984C45"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r>
            <w:r w:rsidR="00ED3771">
              <w:rPr>
                <w:rFonts w:eastAsia="Calibri"/>
                <w:sz w:val="17"/>
                <w:lang w:val="en-GB"/>
              </w:rPr>
              <w:t>30</w:t>
            </w:r>
            <w:r w:rsidRPr="00317476">
              <w:rPr>
                <w:rFonts w:eastAsia="Calibri"/>
                <w:sz w:val="17"/>
                <w:lang w:val="en-GB"/>
              </w:rPr>
              <w:t>.</w:t>
            </w:r>
            <w:r w:rsidRPr="00317476">
              <w:rPr>
                <w:rFonts w:eastAsia="Calibri"/>
                <w:sz w:val="17"/>
                <w:lang w:val="en-GB"/>
              </w:rPr>
              <w:tab/>
              <w:t>On census and survey data tools and dissemination</w:t>
            </w:r>
          </w:p>
        </w:tc>
        <w:tc>
          <w:tcPr>
            <w:tcW w:w="595" w:type="dxa"/>
            <w:vAlign w:val="bottom"/>
          </w:tcPr>
          <w:p w14:paraId="1B72B09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9EC75C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F6E471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64AA900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0F9F9225" w14:textId="77777777" w:rsidTr="000F1331">
        <w:trPr>
          <w:trHeight w:val="20"/>
        </w:trPr>
        <w:tc>
          <w:tcPr>
            <w:tcW w:w="7470" w:type="dxa"/>
            <w:vAlign w:val="bottom"/>
          </w:tcPr>
          <w:p w14:paraId="0C77DEC6" w14:textId="08403CE0"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3</w:t>
            </w:r>
            <w:r w:rsidR="00ED3771">
              <w:rPr>
                <w:rFonts w:eastAsia="Calibri"/>
                <w:sz w:val="17"/>
                <w:lang w:val="en-GB"/>
              </w:rPr>
              <w:t>1</w:t>
            </w:r>
            <w:r w:rsidRPr="00317476">
              <w:rPr>
                <w:rFonts w:eastAsia="Calibri"/>
                <w:sz w:val="17"/>
                <w:lang w:val="en-GB"/>
              </w:rPr>
              <w:t>.</w:t>
            </w:r>
            <w:r w:rsidRPr="00317476">
              <w:rPr>
                <w:rFonts w:eastAsia="Calibri"/>
                <w:sz w:val="17"/>
                <w:lang w:val="en-GB"/>
              </w:rPr>
              <w:tab/>
              <w:t>On innovative statistical products</w:t>
            </w:r>
          </w:p>
        </w:tc>
        <w:tc>
          <w:tcPr>
            <w:tcW w:w="595" w:type="dxa"/>
            <w:vAlign w:val="bottom"/>
          </w:tcPr>
          <w:p w14:paraId="6DAA16C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31391A7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76B88A5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209F056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78F98019" w14:textId="77777777" w:rsidTr="000F1331">
        <w:trPr>
          <w:trHeight w:val="20"/>
        </w:trPr>
        <w:tc>
          <w:tcPr>
            <w:tcW w:w="7470" w:type="dxa"/>
            <w:vAlign w:val="bottom"/>
          </w:tcPr>
          <w:p w14:paraId="77B658B9"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b/>
                <w:bCs/>
                <w:sz w:val="17"/>
                <w:lang w:val="en-GB"/>
              </w:rPr>
              <w:tab/>
              <w:t>Seminars, workshops and training events</w:t>
            </w:r>
            <w:r w:rsidRPr="00317476">
              <w:rPr>
                <w:rFonts w:eastAsia="Calibri"/>
                <w:sz w:val="17"/>
                <w:lang w:val="en-GB"/>
              </w:rPr>
              <w:t xml:space="preserve"> (number of days)</w:t>
            </w:r>
          </w:p>
        </w:tc>
        <w:tc>
          <w:tcPr>
            <w:tcW w:w="595" w:type="dxa"/>
            <w:vAlign w:val="bottom"/>
          </w:tcPr>
          <w:p w14:paraId="2976B5C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92</w:t>
            </w:r>
          </w:p>
        </w:tc>
        <w:tc>
          <w:tcPr>
            <w:tcW w:w="595" w:type="dxa"/>
            <w:vAlign w:val="bottom"/>
          </w:tcPr>
          <w:p w14:paraId="4A27936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61</w:t>
            </w:r>
          </w:p>
        </w:tc>
        <w:tc>
          <w:tcPr>
            <w:tcW w:w="595" w:type="dxa"/>
            <w:vAlign w:val="bottom"/>
          </w:tcPr>
          <w:p w14:paraId="6B4E3AD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48</w:t>
            </w:r>
          </w:p>
        </w:tc>
        <w:tc>
          <w:tcPr>
            <w:tcW w:w="595" w:type="dxa"/>
            <w:vAlign w:val="bottom"/>
          </w:tcPr>
          <w:p w14:paraId="3334504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33</w:t>
            </w:r>
          </w:p>
        </w:tc>
      </w:tr>
      <w:tr w:rsidR="00317476" w:rsidRPr="00317476" w14:paraId="7BE51FA0" w14:textId="77777777" w:rsidTr="000F1331">
        <w:trPr>
          <w:trHeight w:val="20"/>
        </w:trPr>
        <w:tc>
          <w:tcPr>
            <w:tcW w:w="7470" w:type="dxa"/>
            <w:vAlign w:val="bottom"/>
          </w:tcPr>
          <w:p w14:paraId="16B42F07" w14:textId="068F8D30"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3</w:t>
            </w:r>
            <w:r w:rsidR="00ED3771">
              <w:rPr>
                <w:rFonts w:eastAsia="Calibri"/>
                <w:sz w:val="17"/>
                <w:lang w:val="en-GB"/>
              </w:rPr>
              <w:t>2</w:t>
            </w:r>
            <w:r w:rsidRPr="00317476">
              <w:rPr>
                <w:rFonts w:eastAsia="Calibri"/>
                <w:sz w:val="17"/>
                <w:lang w:val="en-GB"/>
              </w:rPr>
              <w:t>.</w:t>
            </w:r>
            <w:r w:rsidRPr="00317476">
              <w:rPr>
                <w:rFonts w:eastAsia="Calibri"/>
                <w:sz w:val="17"/>
                <w:lang w:val="en-GB"/>
              </w:rPr>
              <w:tab/>
              <w:t xml:space="preserve">Workshop on a statistical data exchange system for national statistical offices </w:t>
            </w:r>
          </w:p>
        </w:tc>
        <w:tc>
          <w:tcPr>
            <w:tcW w:w="595" w:type="dxa"/>
            <w:vAlign w:val="bottom"/>
          </w:tcPr>
          <w:p w14:paraId="197CE16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66E01FA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lang w:val="en-GB"/>
              </w:rPr>
              <w:t>5</w:t>
            </w:r>
          </w:p>
        </w:tc>
        <w:tc>
          <w:tcPr>
            <w:tcW w:w="595" w:type="dxa"/>
            <w:vAlign w:val="bottom"/>
          </w:tcPr>
          <w:p w14:paraId="3F2B57C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7CD469A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6262FE5F" w14:textId="77777777" w:rsidTr="000F1331">
        <w:trPr>
          <w:trHeight w:val="20"/>
        </w:trPr>
        <w:tc>
          <w:tcPr>
            <w:tcW w:w="7470" w:type="dxa"/>
            <w:vAlign w:val="bottom"/>
          </w:tcPr>
          <w:p w14:paraId="1FFB2ABF" w14:textId="382AA189"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3</w:t>
            </w:r>
            <w:r w:rsidR="00ED3771">
              <w:rPr>
                <w:rFonts w:eastAsia="Calibri"/>
                <w:sz w:val="17"/>
                <w:lang w:val="en-GB"/>
              </w:rPr>
              <w:t>3</w:t>
            </w:r>
            <w:r w:rsidRPr="00317476">
              <w:rPr>
                <w:rFonts w:eastAsia="Calibri"/>
                <w:sz w:val="17"/>
                <w:lang w:val="en-GB"/>
              </w:rPr>
              <w:t>.</w:t>
            </w:r>
            <w:r w:rsidRPr="00317476">
              <w:rPr>
                <w:rFonts w:eastAsia="Calibri"/>
                <w:sz w:val="17"/>
                <w:lang w:val="en-GB"/>
              </w:rPr>
              <w:tab/>
              <w:t>Training events on statistical leadership for heads and senior experts of national statistical offices and line ministries responsible for the production of statistics</w:t>
            </w:r>
          </w:p>
        </w:tc>
        <w:tc>
          <w:tcPr>
            <w:tcW w:w="595" w:type="dxa"/>
            <w:vAlign w:val="bottom"/>
          </w:tcPr>
          <w:p w14:paraId="01A3B15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7FD702C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lang w:val="en-GB"/>
              </w:rPr>
              <w:t>8</w:t>
            </w:r>
          </w:p>
        </w:tc>
        <w:tc>
          <w:tcPr>
            <w:tcW w:w="595" w:type="dxa"/>
            <w:vAlign w:val="bottom"/>
          </w:tcPr>
          <w:p w14:paraId="7693C5D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1E19E49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r>
      <w:tr w:rsidR="00317476" w:rsidRPr="00317476" w14:paraId="4B0BB20D" w14:textId="77777777" w:rsidTr="000F1331">
        <w:trPr>
          <w:trHeight w:val="20"/>
        </w:trPr>
        <w:tc>
          <w:tcPr>
            <w:tcW w:w="7470" w:type="dxa"/>
            <w:vAlign w:val="bottom"/>
          </w:tcPr>
          <w:p w14:paraId="0AC55EFA" w14:textId="1CD1AEE8"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3</w:t>
            </w:r>
            <w:r w:rsidR="00ED3771">
              <w:rPr>
                <w:rFonts w:eastAsia="Calibri"/>
                <w:sz w:val="17"/>
                <w:lang w:val="en-GB"/>
              </w:rPr>
              <w:t>4</w:t>
            </w:r>
            <w:r w:rsidRPr="00317476">
              <w:rPr>
                <w:rFonts w:eastAsia="Calibri"/>
                <w:sz w:val="17"/>
                <w:lang w:val="en-GB"/>
              </w:rPr>
              <w:t>.</w:t>
            </w:r>
            <w:r w:rsidRPr="00317476">
              <w:rPr>
                <w:rFonts w:eastAsia="Calibri"/>
                <w:sz w:val="17"/>
                <w:lang w:val="en-GB"/>
              </w:rPr>
              <w:tab/>
              <w:t>Workshop on modernizing statistical systems in Africa for the leaders and managers of national statistical offices</w:t>
            </w:r>
          </w:p>
        </w:tc>
        <w:tc>
          <w:tcPr>
            <w:tcW w:w="595" w:type="dxa"/>
            <w:vAlign w:val="bottom"/>
          </w:tcPr>
          <w:p w14:paraId="50D955D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3CBEFBB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lang w:val="en-GB"/>
              </w:rPr>
              <w:t>5</w:t>
            </w:r>
          </w:p>
        </w:tc>
        <w:tc>
          <w:tcPr>
            <w:tcW w:w="595" w:type="dxa"/>
            <w:vAlign w:val="bottom"/>
          </w:tcPr>
          <w:p w14:paraId="05CB507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63DA5C1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r>
      <w:tr w:rsidR="00317476" w:rsidRPr="00317476" w14:paraId="7F81EC3E" w14:textId="77777777" w:rsidTr="000F1331">
        <w:trPr>
          <w:trHeight w:val="20"/>
        </w:trPr>
        <w:tc>
          <w:tcPr>
            <w:tcW w:w="7470" w:type="dxa"/>
            <w:vAlign w:val="bottom"/>
          </w:tcPr>
          <w:p w14:paraId="1ABA7271" w14:textId="48015373"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3</w:t>
            </w:r>
            <w:r w:rsidR="00ED3771">
              <w:rPr>
                <w:rFonts w:eastAsia="Calibri"/>
                <w:sz w:val="17"/>
                <w:lang w:val="en-GB"/>
              </w:rPr>
              <w:t>5</w:t>
            </w:r>
            <w:r w:rsidRPr="00317476">
              <w:rPr>
                <w:rFonts w:eastAsia="Calibri"/>
                <w:sz w:val="17"/>
                <w:lang w:val="en-GB"/>
              </w:rPr>
              <w:t>.</w:t>
            </w:r>
            <w:r w:rsidRPr="00317476">
              <w:rPr>
                <w:rFonts w:eastAsia="Calibri"/>
                <w:sz w:val="17"/>
                <w:lang w:val="en-GB"/>
              </w:rPr>
              <w:tab/>
              <w:t>Workshop on population and housing censuses and progress on related population and housing censuses for experts and managers of national statistical offices and planning commissions</w:t>
            </w:r>
          </w:p>
        </w:tc>
        <w:tc>
          <w:tcPr>
            <w:tcW w:w="595" w:type="dxa"/>
            <w:vAlign w:val="bottom"/>
          </w:tcPr>
          <w:p w14:paraId="7DC52B1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101333F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4BBCD16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25BA84B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19113950" w14:textId="77777777" w:rsidTr="000F1331">
        <w:trPr>
          <w:trHeight w:val="20"/>
        </w:trPr>
        <w:tc>
          <w:tcPr>
            <w:tcW w:w="7470" w:type="dxa"/>
            <w:vAlign w:val="bottom"/>
          </w:tcPr>
          <w:p w14:paraId="3650F438" w14:textId="5C1CAF98"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3</w:t>
            </w:r>
            <w:r w:rsidR="00ED3771">
              <w:rPr>
                <w:rFonts w:eastAsia="Calibri"/>
                <w:sz w:val="17"/>
                <w:lang w:val="en-GB"/>
              </w:rPr>
              <w:t>6</w:t>
            </w:r>
            <w:r w:rsidRPr="00317476">
              <w:rPr>
                <w:rFonts w:eastAsia="Calibri"/>
                <w:sz w:val="17"/>
                <w:lang w:val="en-GB"/>
              </w:rPr>
              <w:tab/>
              <w:t xml:space="preserve">Regional workshops on gender statistics for experts in national statistical offices and line ministries </w:t>
            </w:r>
          </w:p>
        </w:tc>
        <w:tc>
          <w:tcPr>
            <w:tcW w:w="595" w:type="dxa"/>
            <w:vAlign w:val="bottom"/>
          </w:tcPr>
          <w:p w14:paraId="5AB5DF2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0E3FFBE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47B04B2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513FD66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7BD1C504" w14:textId="77777777" w:rsidTr="000F1331">
        <w:trPr>
          <w:trHeight w:val="20"/>
        </w:trPr>
        <w:tc>
          <w:tcPr>
            <w:tcW w:w="7470" w:type="dxa"/>
            <w:vAlign w:val="bottom"/>
          </w:tcPr>
          <w:p w14:paraId="44D06A42" w14:textId="55EEC375"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3</w:t>
            </w:r>
            <w:r w:rsidR="00ED3771">
              <w:rPr>
                <w:rFonts w:eastAsia="Calibri"/>
                <w:sz w:val="17"/>
                <w:lang w:val="en-GB"/>
              </w:rPr>
              <w:t>7</w:t>
            </w:r>
            <w:r w:rsidRPr="00317476">
              <w:rPr>
                <w:rFonts w:eastAsia="Calibri"/>
                <w:sz w:val="17"/>
                <w:lang w:val="en-GB"/>
              </w:rPr>
              <w:t>.</w:t>
            </w:r>
            <w:r w:rsidRPr="00317476">
              <w:rPr>
                <w:rFonts w:eastAsia="Calibri"/>
                <w:sz w:val="17"/>
                <w:lang w:val="en-GB"/>
              </w:rPr>
              <w:tab/>
              <w:t xml:space="preserve">Workshops on civil registration and vital statistics for experts of national ministries responsible for the production of civil registration and vital statistics data </w:t>
            </w:r>
          </w:p>
        </w:tc>
        <w:tc>
          <w:tcPr>
            <w:tcW w:w="595" w:type="dxa"/>
            <w:vAlign w:val="bottom"/>
          </w:tcPr>
          <w:p w14:paraId="0A8948A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4</w:t>
            </w:r>
          </w:p>
        </w:tc>
        <w:tc>
          <w:tcPr>
            <w:tcW w:w="595" w:type="dxa"/>
            <w:vAlign w:val="bottom"/>
          </w:tcPr>
          <w:p w14:paraId="4FB5375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4</w:t>
            </w:r>
          </w:p>
        </w:tc>
        <w:tc>
          <w:tcPr>
            <w:tcW w:w="595" w:type="dxa"/>
            <w:vAlign w:val="bottom"/>
          </w:tcPr>
          <w:p w14:paraId="7618C41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2F26BA9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5A2288B4" w14:textId="77777777" w:rsidTr="000F1331">
        <w:trPr>
          <w:trHeight w:val="20"/>
        </w:trPr>
        <w:tc>
          <w:tcPr>
            <w:tcW w:w="7470" w:type="dxa"/>
            <w:vAlign w:val="bottom"/>
          </w:tcPr>
          <w:p w14:paraId="39801C32" w14:textId="375C45C2"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3</w:t>
            </w:r>
            <w:r w:rsidR="00ED3771">
              <w:rPr>
                <w:rFonts w:eastAsia="Calibri"/>
                <w:sz w:val="17"/>
                <w:lang w:val="en-GB"/>
              </w:rPr>
              <w:t>8</w:t>
            </w:r>
            <w:r w:rsidRPr="00317476">
              <w:rPr>
                <w:rFonts w:eastAsia="Calibri"/>
                <w:sz w:val="17"/>
                <w:lang w:val="en-GB"/>
              </w:rPr>
              <w:t>.</w:t>
            </w:r>
            <w:r w:rsidRPr="00317476">
              <w:rPr>
                <w:rFonts w:eastAsia="Calibri"/>
                <w:sz w:val="17"/>
                <w:lang w:val="en-GB"/>
              </w:rPr>
              <w:tab/>
              <w:t>Workshop on measuring and monitoring Sustainable Development Goal indicators related to demographic and social statistics for experts in national statistical offices</w:t>
            </w:r>
          </w:p>
        </w:tc>
        <w:tc>
          <w:tcPr>
            <w:tcW w:w="595" w:type="dxa"/>
            <w:vAlign w:val="bottom"/>
          </w:tcPr>
          <w:p w14:paraId="02C679D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3</w:t>
            </w:r>
          </w:p>
        </w:tc>
        <w:tc>
          <w:tcPr>
            <w:tcW w:w="595" w:type="dxa"/>
            <w:vAlign w:val="bottom"/>
          </w:tcPr>
          <w:p w14:paraId="133BFDA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7F7DAD8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377130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r>
      <w:tr w:rsidR="00317476" w:rsidRPr="00317476" w14:paraId="35DA892A" w14:textId="77777777" w:rsidTr="000F1331">
        <w:trPr>
          <w:trHeight w:val="20"/>
        </w:trPr>
        <w:tc>
          <w:tcPr>
            <w:tcW w:w="7470" w:type="dxa"/>
            <w:vAlign w:val="bottom"/>
          </w:tcPr>
          <w:p w14:paraId="79E336F5" w14:textId="403286F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3</w:t>
            </w:r>
            <w:r w:rsidR="00ED3771">
              <w:rPr>
                <w:rFonts w:eastAsia="Calibri"/>
                <w:sz w:val="17"/>
                <w:lang w:val="en-GB"/>
              </w:rPr>
              <w:t>9</w:t>
            </w:r>
            <w:r w:rsidRPr="00317476">
              <w:rPr>
                <w:rFonts w:eastAsia="Calibri"/>
                <w:sz w:val="17"/>
                <w:lang w:val="en-GB"/>
              </w:rPr>
              <w:t>.</w:t>
            </w:r>
            <w:r w:rsidRPr="00317476">
              <w:rPr>
                <w:rFonts w:eastAsia="Calibri"/>
                <w:sz w:val="17"/>
                <w:lang w:val="en-GB"/>
              </w:rPr>
              <w:tab/>
              <w:t xml:space="preserve">Training events on national accounts, environmental and economic statistics and accounting for national statistical offices and ministries of finance </w:t>
            </w:r>
          </w:p>
        </w:tc>
        <w:tc>
          <w:tcPr>
            <w:tcW w:w="595" w:type="dxa"/>
            <w:vAlign w:val="bottom"/>
          </w:tcPr>
          <w:p w14:paraId="1CC03F7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15</w:t>
            </w:r>
          </w:p>
        </w:tc>
        <w:tc>
          <w:tcPr>
            <w:tcW w:w="595" w:type="dxa"/>
            <w:vAlign w:val="bottom"/>
          </w:tcPr>
          <w:p w14:paraId="1650098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15</w:t>
            </w:r>
          </w:p>
        </w:tc>
        <w:tc>
          <w:tcPr>
            <w:tcW w:w="595" w:type="dxa"/>
            <w:vAlign w:val="bottom"/>
          </w:tcPr>
          <w:p w14:paraId="1789801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3</w:t>
            </w:r>
          </w:p>
        </w:tc>
        <w:tc>
          <w:tcPr>
            <w:tcW w:w="595" w:type="dxa"/>
            <w:vAlign w:val="bottom"/>
          </w:tcPr>
          <w:p w14:paraId="1102DCB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r>
      <w:tr w:rsidR="00317476" w:rsidRPr="00317476" w14:paraId="6E908544" w14:textId="77777777" w:rsidTr="000F1331">
        <w:trPr>
          <w:trHeight w:val="20"/>
        </w:trPr>
        <w:tc>
          <w:tcPr>
            <w:tcW w:w="7470" w:type="dxa"/>
            <w:vAlign w:val="bottom"/>
          </w:tcPr>
          <w:p w14:paraId="1BCCCF93" w14:textId="30D0DC3A"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r>
            <w:r w:rsidR="00ED3771">
              <w:rPr>
                <w:rFonts w:eastAsia="Calibri"/>
                <w:sz w:val="17"/>
                <w:lang w:val="en-GB"/>
              </w:rPr>
              <w:t>40</w:t>
            </w:r>
            <w:r w:rsidRPr="00317476">
              <w:rPr>
                <w:rFonts w:eastAsia="Calibri"/>
                <w:sz w:val="17"/>
                <w:lang w:val="en-GB"/>
              </w:rPr>
              <w:t>.</w:t>
            </w:r>
            <w:r w:rsidRPr="00317476">
              <w:rPr>
                <w:rFonts w:eastAsia="Calibri"/>
                <w:sz w:val="17"/>
                <w:lang w:val="en-GB"/>
              </w:rPr>
              <w:tab/>
              <w:t xml:space="preserve">Regional seminars on the consumer price index, agricultural statistics and energy statistics </w:t>
            </w:r>
          </w:p>
        </w:tc>
        <w:tc>
          <w:tcPr>
            <w:tcW w:w="595" w:type="dxa"/>
            <w:vAlign w:val="bottom"/>
          </w:tcPr>
          <w:p w14:paraId="1B44008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20</w:t>
            </w:r>
          </w:p>
        </w:tc>
        <w:tc>
          <w:tcPr>
            <w:tcW w:w="595" w:type="dxa"/>
            <w:vAlign w:val="bottom"/>
          </w:tcPr>
          <w:p w14:paraId="1AD5623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07256E5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4205AB7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4276D905" w14:textId="77777777" w:rsidTr="000F1331">
        <w:trPr>
          <w:trHeight w:val="20"/>
        </w:trPr>
        <w:tc>
          <w:tcPr>
            <w:tcW w:w="7470" w:type="dxa"/>
            <w:vAlign w:val="bottom"/>
          </w:tcPr>
          <w:p w14:paraId="39557E03" w14:textId="36C1B7E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4</w:t>
            </w:r>
            <w:r w:rsidR="00ED3771">
              <w:rPr>
                <w:rFonts w:eastAsia="Calibri"/>
                <w:sz w:val="17"/>
                <w:lang w:val="en-GB"/>
              </w:rPr>
              <w:t>1</w:t>
            </w:r>
            <w:r w:rsidRPr="00317476">
              <w:rPr>
                <w:rFonts w:eastAsia="Calibri"/>
                <w:sz w:val="17"/>
                <w:lang w:val="en-GB"/>
              </w:rPr>
              <w:t>.</w:t>
            </w:r>
            <w:r w:rsidRPr="00317476">
              <w:rPr>
                <w:rFonts w:eastAsia="Calibri"/>
                <w:sz w:val="17"/>
                <w:lang w:val="en-GB"/>
              </w:rPr>
              <w:tab/>
              <w:t xml:space="preserve">Training workshop on geospatial knowledge infrastructure and fundamental geospatial data sets for monitoring the Sustainable Development Goals </w:t>
            </w:r>
          </w:p>
        </w:tc>
        <w:tc>
          <w:tcPr>
            <w:tcW w:w="595" w:type="dxa"/>
            <w:vAlign w:val="bottom"/>
          </w:tcPr>
          <w:p w14:paraId="1FCFF9C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08AD319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7754247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10</w:t>
            </w:r>
          </w:p>
        </w:tc>
        <w:tc>
          <w:tcPr>
            <w:tcW w:w="595" w:type="dxa"/>
            <w:vAlign w:val="bottom"/>
          </w:tcPr>
          <w:p w14:paraId="7208461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r>
      <w:tr w:rsidR="00317476" w:rsidRPr="00317476" w14:paraId="1F446960" w14:textId="77777777" w:rsidTr="000F1331">
        <w:trPr>
          <w:trHeight w:val="20"/>
        </w:trPr>
        <w:tc>
          <w:tcPr>
            <w:tcW w:w="7470" w:type="dxa"/>
            <w:vAlign w:val="bottom"/>
          </w:tcPr>
          <w:p w14:paraId="647072D9" w14:textId="0EC4F680"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4</w:t>
            </w:r>
            <w:r w:rsidR="00ED3771">
              <w:rPr>
                <w:rFonts w:eastAsia="Calibri"/>
                <w:sz w:val="17"/>
                <w:lang w:val="en-GB"/>
              </w:rPr>
              <w:t>2</w:t>
            </w:r>
            <w:r w:rsidRPr="00317476">
              <w:rPr>
                <w:rFonts w:eastAsia="Calibri"/>
                <w:sz w:val="17"/>
                <w:lang w:val="en-GB"/>
              </w:rPr>
              <w:t>.</w:t>
            </w:r>
            <w:r w:rsidRPr="00317476">
              <w:rPr>
                <w:rFonts w:eastAsia="Calibri"/>
                <w:sz w:val="17"/>
                <w:lang w:val="en-GB"/>
              </w:rPr>
              <w:tab/>
              <w:t>Workshop on the strategy for the integration of statistical and geospatial information for national mapping agencies and statistical offices</w:t>
            </w:r>
          </w:p>
        </w:tc>
        <w:tc>
          <w:tcPr>
            <w:tcW w:w="595" w:type="dxa"/>
            <w:vAlign w:val="bottom"/>
          </w:tcPr>
          <w:p w14:paraId="48F2ED7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2A8CA0A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6FFC303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38D35A8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r>
      <w:tr w:rsidR="00317476" w:rsidRPr="00317476" w14:paraId="0163538F" w14:textId="77777777" w:rsidTr="000F1331">
        <w:trPr>
          <w:trHeight w:val="20"/>
        </w:trPr>
        <w:tc>
          <w:tcPr>
            <w:tcW w:w="7470" w:type="dxa"/>
            <w:vAlign w:val="bottom"/>
          </w:tcPr>
          <w:p w14:paraId="1E8B3F2D" w14:textId="4055CA20"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4</w:t>
            </w:r>
            <w:r w:rsidR="00ED3771">
              <w:rPr>
                <w:rFonts w:eastAsia="Calibri"/>
                <w:sz w:val="17"/>
                <w:lang w:val="en-GB"/>
              </w:rPr>
              <w:t>3</w:t>
            </w:r>
            <w:r w:rsidRPr="00317476">
              <w:rPr>
                <w:rFonts w:eastAsia="Calibri"/>
                <w:sz w:val="17"/>
                <w:lang w:val="en-GB"/>
              </w:rPr>
              <w:t>.</w:t>
            </w:r>
            <w:r w:rsidRPr="00317476">
              <w:rPr>
                <w:rFonts w:eastAsia="Calibri"/>
                <w:sz w:val="17"/>
                <w:lang w:val="en-GB"/>
              </w:rPr>
              <w:tab/>
              <w:t xml:space="preserve">Training events on the development of national action plans on the United Nations Integrated Geospatial Information Framework for national mapping agencies </w:t>
            </w:r>
          </w:p>
        </w:tc>
        <w:tc>
          <w:tcPr>
            <w:tcW w:w="595" w:type="dxa"/>
            <w:vAlign w:val="bottom"/>
          </w:tcPr>
          <w:p w14:paraId="5F0356C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1E24B0F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00A5AEB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6F2BE0F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r>
      <w:tr w:rsidR="00317476" w:rsidRPr="00317476" w14:paraId="7A8ADA0F" w14:textId="77777777" w:rsidTr="000F1331">
        <w:trPr>
          <w:trHeight w:val="20"/>
        </w:trPr>
        <w:tc>
          <w:tcPr>
            <w:tcW w:w="7470" w:type="dxa"/>
            <w:vAlign w:val="bottom"/>
          </w:tcPr>
          <w:p w14:paraId="5A894786" w14:textId="20159FCD"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4</w:t>
            </w:r>
            <w:r w:rsidR="00ED3771">
              <w:rPr>
                <w:rFonts w:eastAsia="Calibri"/>
                <w:sz w:val="17"/>
                <w:lang w:val="en-GB"/>
              </w:rPr>
              <w:t>4</w:t>
            </w:r>
            <w:r w:rsidRPr="00317476">
              <w:rPr>
                <w:rFonts w:eastAsia="Calibri"/>
                <w:sz w:val="17"/>
                <w:lang w:val="en-GB"/>
              </w:rPr>
              <w:t>.</w:t>
            </w:r>
            <w:r w:rsidRPr="00317476">
              <w:rPr>
                <w:rFonts w:eastAsia="Calibri"/>
                <w:sz w:val="17"/>
                <w:lang w:val="en-GB"/>
              </w:rPr>
              <w:tab/>
              <w:t>Training events on geospatial knowledge infrastructure with innovative geospatial responses and solutions for a post-pandemic recovery</w:t>
            </w:r>
          </w:p>
        </w:tc>
        <w:tc>
          <w:tcPr>
            <w:tcW w:w="595" w:type="dxa"/>
            <w:vAlign w:val="bottom"/>
          </w:tcPr>
          <w:p w14:paraId="5F89D0D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451CF83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w:t>
            </w:r>
          </w:p>
        </w:tc>
        <w:tc>
          <w:tcPr>
            <w:tcW w:w="595" w:type="dxa"/>
            <w:vAlign w:val="bottom"/>
          </w:tcPr>
          <w:p w14:paraId="036BD78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5B377B8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r>
      <w:tr w:rsidR="00317476" w:rsidRPr="00317476" w14:paraId="1C3485A5" w14:textId="77777777" w:rsidTr="000F1331">
        <w:trPr>
          <w:trHeight w:val="20"/>
        </w:trPr>
        <w:tc>
          <w:tcPr>
            <w:tcW w:w="7470" w:type="dxa"/>
            <w:vAlign w:val="bottom"/>
          </w:tcPr>
          <w:p w14:paraId="3BDC607E" w14:textId="33EB3550"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4</w:t>
            </w:r>
            <w:r w:rsidR="00ED3771">
              <w:rPr>
                <w:rFonts w:eastAsia="Calibri"/>
                <w:sz w:val="17"/>
                <w:lang w:val="en-GB"/>
              </w:rPr>
              <w:t>5</w:t>
            </w:r>
            <w:r w:rsidRPr="00317476">
              <w:rPr>
                <w:rFonts w:eastAsia="Calibri"/>
                <w:sz w:val="17"/>
                <w:lang w:val="en-GB"/>
              </w:rPr>
              <w:t>.</w:t>
            </w:r>
            <w:r w:rsidRPr="00317476">
              <w:rPr>
                <w:rFonts w:eastAsia="Calibri"/>
                <w:sz w:val="17"/>
                <w:lang w:val="en-GB"/>
              </w:rPr>
              <w:tab/>
              <w:t>Training events on big data and data science for the modernization of the production of economic statistics</w:t>
            </w:r>
          </w:p>
        </w:tc>
        <w:tc>
          <w:tcPr>
            <w:tcW w:w="595" w:type="dxa"/>
            <w:vAlign w:val="bottom"/>
          </w:tcPr>
          <w:p w14:paraId="106EA31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7F741AC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w:t>
            </w:r>
          </w:p>
        </w:tc>
        <w:tc>
          <w:tcPr>
            <w:tcW w:w="595" w:type="dxa"/>
            <w:vAlign w:val="bottom"/>
          </w:tcPr>
          <w:p w14:paraId="2434013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2</w:t>
            </w:r>
          </w:p>
        </w:tc>
        <w:tc>
          <w:tcPr>
            <w:tcW w:w="595" w:type="dxa"/>
            <w:vAlign w:val="bottom"/>
          </w:tcPr>
          <w:p w14:paraId="7A1F420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530D96C5" w14:textId="77777777" w:rsidTr="000F1331">
        <w:trPr>
          <w:trHeight w:val="20"/>
        </w:trPr>
        <w:tc>
          <w:tcPr>
            <w:tcW w:w="7470" w:type="dxa"/>
            <w:vAlign w:val="bottom"/>
          </w:tcPr>
          <w:p w14:paraId="25F7DDE4" w14:textId="1684D914"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4</w:t>
            </w:r>
            <w:r w:rsidR="00ED3771">
              <w:rPr>
                <w:rFonts w:eastAsia="Calibri"/>
                <w:sz w:val="17"/>
                <w:lang w:val="en-GB"/>
              </w:rPr>
              <w:t>6</w:t>
            </w:r>
            <w:r w:rsidRPr="00317476">
              <w:rPr>
                <w:rFonts w:eastAsia="Calibri"/>
                <w:sz w:val="17"/>
                <w:lang w:val="en-GB"/>
              </w:rPr>
              <w:t>.</w:t>
            </w:r>
            <w:r w:rsidRPr="00317476">
              <w:rPr>
                <w:rFonts w:eastAsia="Calibri"/>
                <w:sz w:val="17"/>
                <w:lang w:val="en-GB"/>
              </w:rPr>
              <w:tab/>
              <w:t>Advisory Expert Group on National Accounts meeting</w:t>
            </w:r>
          </w:p>
        </w:tc>
        <w:tc>
          <w:tcPr>
            <w:tcW w:w="595" w:type="dxa"/>
            <w:vAlign w:val="bottom"/>
          </w:tcPr>
          <w:p w14:paraId="31082A3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148C7F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1</w:t>
            </w:r>
          </w:p>
        </w:tc>
        <w:tc>
          <w:tcPr>
            <w:tcW w:w="595" w:type="dxa"/>
            <w:vAlign w:val="bottom"/>
          </w:tcPr>
          <w:p w14:paraId="002C20D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37F5280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02659B26" w14:textId="77777777" w:rsidTr="000F1331">
        <w:trPr>
          <w:trHeight w:val="20"/>
        </w:trPr>
        <w:tc>
          <w:tcPr>
            <w:tcW w:w="7470" w:type="dxa"/>
            <w:vAlign w:val="bottom"/>
          </w:tcPr>
          <w:p w14:paraId="4B5DDFF4" w14:textId="6DE91466"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4</w:t>
            </w:r>
            <w:r w:rsidR="00ED3771">
              <w:rPr>
                <w:rFonts w:eastAsia="Calibri"/>
                <w:sz w:val="17"/>
                <w:lang w:val="en-GB"/>
              </w:rPr>
              <w:t>7</w:t>
            </w:r>
            <w:r w:rsidRPr="00317476">
              <w:rPr>
                <w:rFonts w:eastAsia="Calibri"/>
                <w:sz w:val="17"/>
                <w:lang w:val="en-GB"/>
              </w:rPr>
              <w:t>.</w:t>
            </w:r>
            <w:r w:rsidRPr="00317476">
              <w:rPr>
                <w:rFonts w:eastAsia="Calibri"/>
                <w:sz w:val="17"/>
                <w:lang w:val="en-GB"/>
              </w:rPr>
              <w:tab/>
              <w:t>Technical workshop on environmental statistics</w:t>
            </w:r>
          </w:p>
        </w:tc>
        <w:tc>
          <w:tcPr>
            <w:tcW w:w="595" w:type="dxa"/>
            <w:vAlign w:val="bottom"/>
          </w:tcPr>
          <w:p w14:paraId="6B656C0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2CEF3BD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w:t>
            </w:r>
          </w:p>
        </w:tc>
        <w:tc>
          <w:tcPr>
            <w:tcW w:w="595" w:type="dxa"/>
            <w:vAlign w:val="bottom"/>
          </w:tcPr>
          <w:p w14:paraId="70D6759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6E6A630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r>
      <w:tr w:rsidR="00317476" w:rsidRPr="00317476" w14:paraId="00D22F70" w14:textId="77777777" w:rsidTr="000F1331">
        <w:trPr>
          <w:trHeight w:val="20"/>
        </w:trPr>
        <w:tc>
          <w:tcPr>
            <w:tcW w:w="7470" w:type="dxa"/>
            <w:vAlign w:val="bottom"/>
          </w:tcPr>
          <w:p w14:paraId="0EFDBCAD" w14:textId="72797FF3"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4</w:t>
            </w:r>
            <w:r w:rsidR="00ED3771">
              <w:rPr>
                <w:rFonts w:eastAsia="Calibri"/>
                <w:sz w:val="17"/>
                <w:lang w:val="en-GB"/>
              </w:rPr>
              <w:t>8</w:t>
            </w:r>
            <w:r w:rsidRPr="00317476">
              <w:rPr>
                <w:rFonts w:eastAsia="Calibri"/>
                <w:sz w:val="17"/>
                <w:lang w:val="en-GB"/>
              </w:rPr>
              <w:t>.</w:t>
            </w:r>
            <w:r w:rsidRPr="00317476">
              <w:rPr>
                <w:rFonts w:eastAsia="Calibri"/>
                <w:sz w:val="17"/>
                <w:lang w:val="en-GB"/>
              </w:rPr>
              <w:tab/>
              <w:t>Technical workshop on environmental-economic accounting</w:t>
            </w:r>
          </w:p>
        </w:tc>
        <w:tc>
          <w:tcPr>
            <w:tcW w:w="595" w:type="dxa"/>
            <w:vAlign w:val="bottom"/>
          </w:tcPr>
          <w:p w14:paraId="373BF15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5</w:t>
            </w:r>
          </w:p>
        </w:tc>
        <w:tc>
          <w:tcPr>
            <w:tcW w:w="595" w:type="dxa"/>
            <w:vAlign w:val="bottom"/>
          </w:tcPr>
          <w:p w14:paraId="11A6AC2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2</w:t>
            </w:r>
          </w:p>
        </w:tc>
        <w:tc>
          <w:tcPr>
            <w:tcW w:w="595" w:type="dxa"/>
            <w:vAlign w:val="bottom"/>
          </w:tcPr>
          <w:p w14:paraId="4227900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3</w:t>
            </w:r>
          </w:p>
        </w:tc>
        <w:tc>
          <w:tcPr>
            <w:tcW w:w="595" w:type="dxa"/>
            <w:vAlign w:val="bottom"/>
          </w:tcPr>
          <w:p w14:paraId="02CCAB3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3</w:t>
            </w:r>
          </w:p>
        </w:tc>
      </w:tr>
      <w:tr w:rsidR="00317476" w:rsidRPr="00317476" w14:paraId="5AD5046C" w14:textId="77777777" w:rsidTr="000F1331">
        <w:trPr>
          <w:trHeight w:val="20"/>
        </w:trPr>
        <w:tc>
          <w:tcPr>
            <w:tcW w:w="7470" w:type="dxa"/>
            <w:vAlign w:val="bottom"/>
          </w:tcPr>
          <w:p w14:paraId="1A727ADD" w14:textId="2635E206"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4</w:t>
            </w:r>
            <w:r w:rsidR="00ED3771">
              <w:rPr>
                <w:rFonts w:eastAsia="Calibri"/>
                <w:sz w:val="17"/>
                <w:lang w:val="en-GB"/>
              </w:rPr>
              <w:t>9</w:t>
            </w:r>
            <w:r w:rsidRPr="00317476">
              <w:rPr>
                <w:rFonts w:eastAsia="Calibri"/>
                <w:sz w:val="17"/>
                <w:lang w:val="en-GB"/>
              </w:rPr>
              <w:t>.</w:t>
            </w:r>
            <w:r w:rsidRPr="00317476">
              <w:rPr>
                <w:rFonts w:eastAsia="Calibri"/>
                <w:sz w:val="17"/>
                <w:lang w:val="en-GB"/>
              </w:rPr>
              <w:tab/>
              <w:t>Workshops on innovative statistical products for policymaking</w:t>
            </w:r>
          </w:p>
        </w:tc>
        <w:tc>
          <w:tcPr>
            <w:tcW w:w="595" w:type="dxa"/>
            <w:vAlign w:val="bottom"/>
          </w:tcPr>
          <w:p w14:paraId="34E029F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6B71D4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09EB782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296D229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12889005" w14:textId="77777777" w:rsidTr="000F1331">
        <w:trPr>
          <w:trHeight w:val="20"/>
        </w:trPr>
        <w:tc>
          <w:tcPr>
            <w:tcW w:w="7470" w:type="dxa"/>
            <w:vAlign w:val="bottom"/>
          </w:tcPr>
          <w:p w14:paraId="39178FF5"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r>
            <w:r w:rsidRPr="00317476">
              <w:rPr>
                <w:rFonts w:eastAsia="Calibri"/>
                <w:b/>
                <w:bCs/>
                <w:sz w:val="17"/>
                <w:lang w:val="en-GB"/>
              </w:rPr>
              <w:t>Publications</w:t>
            </w:r>
            <w:r w:rsidRPr="00317476">
              <w:rPr>
                <w:rFonts w:eastAsia="Calibri"/>
                <w:sz w:val="17"/>
                <w:lang w:val="en-GB"/>
              </w:rPr>
              <w:t xml:space="preserve"> (number of publications)</w:t>
            </w:r>
          </w:p>
        </w:tc>
        <w:tc>
          <w:tcPr>
            <w:tcW w:w="595" w:type="dxa"/>
            <w:vAlign w:val="bottom"/>
          </w:tcPr>
          <w:p w14:paraId="57FA72F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3</w:t>
            </w:r>
          </w:p>
        </w:tc>
        <w:tc>
          <w:tcPr>
            <w:tcW w:w="595" w:type="dxa"/>
            <w:vAlign w:val="bottom"/>
          </w:tcPr>
          <w:p w14:paraId="3E1A043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1</w:t>
            </w:r>
          </w:p>
        </w:tc>
        <w:tc>
          <w:tcPr>
            <w:tcW w:w="595" w:type="dxa"/>
            <w:vAlign w:val="bottom"/>
          </w:tcPr>
          <w:p w14:paraId="0721781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2</w:t>
            </w:r>
          </w:p>
        </w:tc>
        <w:tc>
          <w:tcPr>
            <w:tcW w:w="595" w:type="dxa"/>
            <w:vAlign w:val="bottom"/>
          </w:tcPr>
          <w:p w14:paraId="2A08113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2</w:t>
            </w:r>
          </w:p>
        </w:tc>
      </w:tr>
      <w:tr w:rsidR="00317476" w:rsidRPr="00317476" w14:paraId="79ADEBC9" w14:textId="77777777" w:rsidTr="000F1331">
        <w:trPr>
          <w:trHeight w:val="20"/>
        </w:trPr>
        <w:tc>
          <w:tcPr>
            <w:tcW w:w="7470" w:type="dxa"/>
            <w:vAlign w:val="bottom"/>
          </w:tcPr>
          <w:p w14:paraId="1C09D607" w14:textId="6FB499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r>
            <w:r w:rsidR="00ED3771">
              <w:rPr>
                <w:rFonts w:eastAsia="Calibri"/>
                <w:sz w:val="17"/>
                <w:lang w:val="en-GB"/>
              </w:rPr>
              <w:t>50</w:t>
            </w:r>
            <w:r w:rsidRPr="00317476">
              <w:rPr>
                <w:rFonts w:eastAsia="Calibri"/>
                <w:sz w:val="17"/>
                <w:lang w:val="en-GB"/>
              </w:rPr>
              <w:t>.</w:t>
            </w:r>
            <w:r w:rsidRPr="00317476">
              <w:rPr>
                <w:rFonts w:eastAsia="Calibri"/>
                <w:sz w:val="17"/>
                <w:lang w:val="en-GB"/>
              </w:rPr>
              <w:tab/>
              <w:t>Africa Sustainable Development Report</w:t>
            </w:r>
          </w:p>
        </w:tc>
        <w:tc>
          <w:tcPr>
            <w:tcW w:w="595" w:type="dxa"/>
            <w:vAlign w:val="bottom"/>
          </w:tcPr>
          <w:p w14:paraId="4064859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6B65AA6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3647F6C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01D23E5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0FB577A4" w14:textId="77777777" w:rsidTr="000F1331">
        <w:trPr>
          <w:trHeight w:val="20"/>
        </w:trPr>
        <w:tc>
          <w:tcPr>
            <w:tcW w:w="7470" w:type="dxa"/>
            <w:vAlign w:val="bottom"/>
          </w:tcPr>
          <w:p w14:paraId="203B84F8" w14:textId="6B0352E2"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5</w:t>
            </w:r>
            <w:r w:rsidR="00ED3771">
              <w:rPr>
                <w:rFonts w:eastAsia="Calibri"/>
                <w:sz w:val="17"/>
                <w:lang w:val="en-GB"/>
              </w:rPr>
              <w:t>1</w:t>
            </w:r>
            <w:r w:rsidRPr="00317476">
              <w:rPr>
                <w:rFonts w:eastAsia="Calibri"/>
                <w:sz w:val="17"/>
                <w:lang w:val="en-GB"/>
              </w:rPr>
              <w:tab/>
              <w:t>African Development Bank Statistics Pocketbook</w:t>
            </w:r>
          </w:p>
        </w:tc>
        <w:tc>
          <w:tcPr>
            <w:tcW w:w="595" w:type="dxa"/>
            <w:vAlign w:val="bottom"/>
          </w:tcPr>
          <w:p w14:paraId="2668EDB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2756F1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w:t>
            </w:r>
          </w:p>
        </w:tc>
        <w:tc>
          <w:tcPr>
            <w:tcW w:w="595" w:type="dxa"/>
            <w:vAlign w:val="bottom"/>
          </w:tcPr>
          <w:p w14:paraId="0E33696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655F2FB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r>
      <w:tr w:rsidR="00317476" w:rsidRPr="00317476" w14:paraId="7CA99006" w14:textId="77777777" w:rsidTr="000F13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7470" w:type="dxa"/>
            <w:tcBorders>
              <w:top w:val="nil"/>
              <w:left w:val="nil"/>
              <w:bottom w:val="nil"/>
              <w:right w:val="nil"/>
            </w:tcBorders>
            <w:vAlign w:val="bottom"/>
          </w:tcPr>
          <w:p w14:paraId="3FBB75FE" w14:textId="60D86AE6"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5</w:t>
            </w:r>
            <w:r w:rsidR="00ED3771">
              <w:rPr>
                <w:rFonts w:eastAsia="Calibri"/>
                <w:sz w:val="17"/>
                <w:lang w:val="en-GB"/>
              </w:rPr>
              <w:t>2</w:t>
            </w:r>
            <w:r w:rsidRPr="00317476">
              <w:rPr>
                <w:rFonts w:eastAsia="Calibri"/>
                <w:sz w:val="17"/>
                <w:lang w:val="en-GB"/>
              </w:rPr>
              <w:t>.</w:t>
            </w:r>
            <w:r w:rsidRPr="00317476">
              <w:rPr>
                <w:rFonts w:eastAsia="Calibri"/>
                <w:sz w:val="17"/>
                <w:lang w:val="en-GB"/>
              </w:rPr>
              <w:tab/>
              <w:t>Africa Statistics Flash</w:t>
            </w:r>
          </w:p>
        </w:tc>
        <w:tc>
          <w:tcPr>
            <w:tcW w:w="595" w:type="dxa"/>
            <w:tcBorders>
              <w:top w:val="nil"/>
              <w:left w:val="nil"/>
              <w:bottom w:val="nil"/>
              <w:right w:val="nil"/>
            </w:tcBorders>
            <w:vAlign w:val="bottom"/>
          </w:tcPr>
          <w:p w14:paraId="15AA599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tcBorders>
              <w:top w:val="nil"/>
              <w:left w:val="nil"/>
              <w:bottom w:val="nil"/>
              <w:right w:val="nil"/>
            </w:tcBorders>
            <w:vAlign w:val="bottom"/>
          </w:tcPr>
          <w:p w14:paraId="433B677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w:t>
            </w:r>
          </w:p>
        </w:tc>
        <w:tc>
          <w:tcPr>
            <w:tcW w:w="595" w:type="dxa"/>
            <w:tcBorders>
              <w:top w:val="nil"/>
              <w:left w:val="nil"/>
              <w:bottom w:val="nil"/>
              <w:right w:val="nil"/>
            </w:tcBorders>
            <w:vAlign w:val="bottom"/>
          </w:tcPr>
          <w:p w14:paraId="58FD453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tcBorders>
              <w:top w:val="nil"/>
              <w:left w:val="nil"/>
              <w:bottom w:val="nil"/>
              <w:right w:val="nil"/>
            </w:tcBorders>
            <w:vAlign w:val="bottom"/>
          </w:tcPr>
          <w:p w14:paraId="0755ABB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r>
      <w:tr w:rsidR="00317476" w:rsidRPr="00317476" w14:paraId="04363183" w14:textId="77777777" w:rsidTr="000F1331">
        <w:trPr>
          <w:trHeight w:val="20"/>
        </w:trPr>
        <w:tc>
          <w:tcPr>
            <w:tcW w:w="7470" w:type="dxa"/>
            <w:vAlign w:val="bottom"/>
          </w:tcPr>
          <w:p w14:paraId="100742C0" w14:textId="6EF2240D"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5</w:t>
            </w:r>
            <w:r w:rsidR="00ED3771">
              <w:rPr>
                <w:rFonts w:eastAsia="Calibri"/>
                <w:sz w:val="17"/>
                <w:lang w:val="en-GB"/>
              </w:rPr>
              <w:t>3</w:t>
            </w:r>
            <w:r w:rsidRPr="00317476">
              <w:rPr>
                <w:rFonts w:eastAsia="Calibri"/>
                <w:sz w:val="17"/>
                <w:lang w:val="en-GB"/>
              </w:rPr>
              <w:t>.</w:t>
            </w:r>
            <w:r w:rsidRPr="00317476">
              <w:rPr>
                <w:rFonts w:eastAsia="Calibri"/>
                <w:sz w:val="17"/>
                <w:lang w:val="en-GB"/>
              </w:rPr>
              <w:tab/>
              <w:t>On the status of social, economic and natural resource statistics</w:t>
            </w:r>
          </w:p>
        </w:tc>
        <w:tc>
          <w:tcPr>
            <w:tcW w:w="595" w:type="dxa"/>
            <w:vAlign w:val="bottom"/>
          </w:tcPr>
          <w:p w14:paraId="019869F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4F24D9C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Times New Roman"/>
                <w:sz w:val="17"/>
                <w:szCs w:val="17"/>
                <w:lang w:val="en-GB"/>
              </w:rPr>
            </w:pPr>
            <w:r w:rsidRPr="00317476">
              <w:rPr>
                <w:rFonts w:eastAsia="Calibri"/>
                <w:sz w:val="17"/>
                <w:lang w:val="en-GB"/>
              </w:rPr>
              <w:t>–</w:t>
            </w:r>
          </w:p>
        </w:tc>
        <w:tc>
          <w:tcPr>
            <w:tcW w:w="595" w:type="dxa"/>
            <w:vAlign w:val="bottom"/>
          </w:tcPr>
          <w:p w14:paraId="53C38CF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003FE0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7979D818" w14:textId="77777777" w:rsidTr="000F1331">
        <w:trPr>
          <w:trHeight w:val="20"/>
        </w:trPr>
        <w:tc>
          <w:tcPr>
            <w:tcW w:w="7470" w:type="dxa"/>
            <w:vAlign w:val="bottom"/>
          </w:tcPr>
          <w:p w14:paraId="2E161A93"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r>
            <w:r w:rsidRPr="00317476">
              <w:rPr>
                <w:rFonts w:eastAsia="Calibri"/>
                <w:b/>
                <w:bCs/>
                <w:sz w:val="17"/>
                <w:lang w:val="en-GB"/>
              </w:rPr>
              <w:t>Technical materials</w:t>
            </w:r>
            <w:r w:rsidRPr="00317476">
              <w:rPr>
                <w:rFonts w:eastAsia="Calibri"/>
                <w:sz w:val="17"/>
                <w:lang w:val="en-GB"/>
              </w:rPr>
              <w:t xml:space="preserve"> (number of materials)</w:t>
            </w:r>
          </w:p>
        </w:tc>
        <w:tc>
          <w:tcPr>
            <w:tcW w:w="595" w:type="dxa"/>
            <w:vAlign w:val="bottom"/>
          </w:tcPr>
          <w:p w14:paraId="210644C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3</w:t>
            </w:r>
          </w:p>
        </w:tc>
        <w:tc>
          <w:tcPr>
            <w:tcW w:w="595" w:type="dxa"/>
            <w:vAlign w:val="bottom"/>
          </w:tcPr>
          <w:p w14:paraId="08897C2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Times New Roman"/>
                <w:b/>
                <w:bCs/>
                <w:sz w:val="17"/>
                <w:lang w:val="en-GB"/>
              </w:rPr>
              <w:t>2</w:t>
            </w:r>
          </w:p>
        </w:tc>
        <w:tc>
          <w:tcPr>
            <w:tcW w:w="595" w:type="dxa"/>
            <w:vAlign w:val="bottom"/>
          </w:tcPr>
          <w:p w14:paraId="1D6CD9A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10</w:t>
            </w:r>
          </w:p>
        </w:tc>
        <w:tc>
          <w:tcPr>
            <w:tcW w:w="595" w:type="dxa"/>
            <w:vAlign w:val="bottom"/>
          </w:tcPr>
          <w:p w14:paraId="73E6D4A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b/>
                <w:bCs/>
                <w:sz w:val="17"/>
                <w:lang w:val="en-GB"/>
              </w:rPr>
            </w:pPr>
            <w:r w:rsidRPr="00317476">
              <w:rPr>
                <w:rFonts w:eastAsia="Calibri"/>
                <w:b/>
                <w:bCs/>
                <w:sz w:val="17"/>
                <w:lang w:val="en-GB"/>
              </w:rPr>
              <w:t>14</w:t>
            </w:r>
          </w:p>
        </w:tc>
      </w:tr>
      <w:tr w:rsidR="00317476" w:rsidRPr="00317476" w14:paraId="31C68C44" w14:textId="77777777" w:rsidTr="000F1331">
        <w:trPr>
          <w:trHeight w:val="20"/>
        </w:trPr>
        <w:tc>
          <w:tcPr>
            <w:tcW w:w="7470" w:type="dxa"/>
            <w:vAlign w:val="bottom"/>
          </w:tcPr>
          <w:p w14:paraId="52641C9C" w14:textId="0279FD10"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5</w:t>
            </w:r>
            <w:r w:rsidR="00ED3771">
              <w:rPr>
                <w:rFonts w:eastAsia="Calibri"/>
                <w:sz w:val="17"/>
                <w:lang w:val="en-GB"/>
              </w:rPr>
              <w:t>4</w:t>
            </w:r>
            <w:r w:rsidRPr="00317476">
              <w:rPr>
                <w:rFonts w:eastAsia="Calibri"/>
                <w:sz w:val="17"/>
                <w:lang w:val="en-GB"/>
              </w:rPr>
              <w:t>.</w:t>
            </w:r>
            <w:r w:rsidRPr="00317476">
              <w:rPr>
                <w:rFonts w:eastAsia="Calibri"/>
                <w:sz w:val="17"/>
                <w:lang w:val="en-GB"/>
              </w:rPr>
              <w:tab/>
              <w:t>African regional geospatial databases, online services and geoportals</w:t>
            </w:r>
          </w:p>
        </w:tc>
        <w:tc>
          <w:tcPr>
            <w:tcW w:w="595" w:type="dxa"/>
            <w:vAlign w:val="bottom"/>
          </w:tcPr>
          <w:p w14:paraId="65AA6B4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55E378F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1</w:t>
            </w:r>
          </w:p>
        </w:tc>
        <w:tc>
          <w:tcPr>
            <w:tcW w:w="595" w:type="dxa"/>
            <w:vAlign w:val="bottom"/>
          </w:tcPr>
          <w:p w14:paraId="12A539B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67A4A12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1E73EFF6" w14:textId="77777777" w:rsidTr="000F1331">
        <w:trPr>
          <w:trHeight w:val="20"/>
        </w:trPr>
        <w:tc>
          <w:tcPr>
            <w:tcW w:w="7470" w:type="dxa"/>
            <w:vAlign w:val="bottom"/>
          </w:tcPr>
          <w:p w14:paraId="28FFCA4C" w14:textId="7FC7F13E"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5</w:t>
            </w:r>
            <w:r w:rsidR="00ED3771">
              <w:rPr>
                <w:rFonts w:eastAsia="Calibri"/>
                <w:sz w:val="17"/>
                <w:lang w:val="en-GB"/>
              </w:rPr>
              <w:t>5</w:t>
            </w:r>
            <w:r w:rsidRPr="00317476">
              <w:rPr>
                <w:rFonts w:eastAsia="Calibri"/>
                <w:sz w:val="17"/>
                <w:lang w:val="en-GB"/>
              </w:rPr>
              <w:t>.</w:t>
            </w:r>
            <w:r w:rsidRPr="00317476">
              <w:rPr>
                <w:rFonts w:eastAsia="Calibri"/>
                <w:sz w:val="17"/>
                <w:lang w:val="en-GB"/>
              </w:rPr>
              <w:tab/>
              <w:t>African atlas of spatial statistics</w:t>
            </w:r>
          </w:p>
        </w:tc>
        <w:tc>
          <w:tcPr>
            <w:tcW w:w="595" w:type="dxa"/>
            <w:vAlign w:val="bottom"/>
          </w:tcPr>
          <w:p w14:paraId="780084E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46F83E3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3C7837D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6B04491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20EC08BD" w14:textId="77777777" w:rsidTr="000F1331">
        <w:trPr>
          <w:trHeight w:val="20"/>
        </w:trPr>
        <w:tc>
          <w:tcPr>
            <w:tcW w:w="7470" w:type="dxa"/>
            <w:vAlign w:val="bottom"/>
          </w:tcPr>
          <w:p w14:paraId="60C981AA" w14:textId="4161DFFD"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5</w:t>
            </w:r>
            <w:r w:rsidR="00ED3771">
              <w:rPr>
                <w:rFonts w:eastAsia="Calibri"/>
                <w:sz w:val="17"/>
                <w:lang w:val="en-GB"/>
              </w:rPr>
              <w:t>6</w:t>
            </w:r>
            <w:r w:rsidRPr="00317476">
              <w:rPr>
                <w:rFonts w:eastAsia="Calibri"/>
                <w:sz w:val="17"/>
                <w:lang w:val="en-GB"/>
              </w:rPr>
              <w:t>.</w:t>
            </w:r>
            <w:r w:rsidRPr="00317476">
              <w:rPr>
                <w:rFonts w:eastAsia="Calibri"/>
                <w:sz w:val="17"/>
                <w:lang w:val="en-GB"/>
              </w:rPr>
              <w:tab/>
              <w:t>African Statistical Yearbook</w:t>
            </w:r>
          </w:p>
        </w:tc>
        <w:tc>
          <w:tcPr>
            <w:tcW w:w="595" w:type="dxa"/>
            <w:vAlign w:val="bottom"/>
          </w:tcPr>
          <w:p w14:paraId="2D8033A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A4B09F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BC99F8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20F98EE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3569B5D8" w14:textId="77777777" w:rsidTr="000F1331">
        <w:trPr>
          <w:trHeight w:val="20"/>
        </w:trPr>
        <w:tc>
          <w:tcPr>
            <w:tcW w:w="7470" w:type="dxa"/>
            <w:vAlign w:val="bottom"/>
          </w:tcPr>
          <w:p w14:paraId="1A1805D1" w14:textId="3B4DDF58"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5</w:t>
            </w:r>
            <w:r w:rsidR="00ED3771">
              <w:rPr>
                <w:rFonts w:eastAsia="Calibri"/>
                <w:sz w:val="17"/>
                <w:lang w:val="en-GB"/>
              </w:rPr>
              <w:t>7</w:t>
            </w:r>
            <w:r w:rsidRPr="00317476">
              <w:rPr>
                <w:rFonts w:eastAsia="Calibri"/>
                <w:sz w:val="17"/>
                <w:lang w:val="en-GB"/>
              </w:rPr>
              <w:t>.</w:t>
            </w:r>
            <w:r w:rsidRPr="00317476">
              <w:rPr>
                <w:rFonts w:eastAsia="Calibri"/>
                <w:sz w:val="17"/>
                <w:lang w:val="en-GB"/>
              </w:rPr>
              <w:tab/>
              <w:t>Compendium of Intra-African and Related Foreign Trade Statistics</w:t>
            </w:r>
          </w:p>
        </w:tc>
        <w:tc>
          <w:tcPr>
            <w:tcW w:w="595" w:type="dxa"/>
            <w:vAlign w:val="bottom"/>
          </w:tcPr>
          <w:p w14:paraId="26A3DD8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777612C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Times New Roman"/>
                <w:sz w:val="17"/>
                <w:szCs w:val="17"/>
                <w:lang w:val="en-GB"/>
              </w:rPr>
              <w:t>1</w:t>
            </w:r>
          </w:p>
        </w:tc>
        <w:tc>
          <w:tcPr>
            <w:tcW w:w="595" w:type="dxa"/>
            <w:vAlign w:val="bottom"/>
          </w:tcPr>
          <w:p w14:paraId="07BC3A5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5B17A6E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349007AB" w14:textId="77777777" w:rsidTr="000F1331">
        <w:trPr>
          <w:trHeight w:val="20"/>
        </w:trPr>
        <w:tc>
          <w:tcPr>
            <w:tcW w:w="7470" w:type="dxa"/>
            <w:vAlign w:val="bottom"/>
          </w:tcPr>
          <w:p w14:paraId="3371EA79" w14:textId="239BEEBD"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Calibri"/>
                <w:sz w:val="17"/>
                <w:lang w:val="en-GB"/>
              </w:rPr>
            </w:pPr>
            <w:r w:rsidRPr="00317476">
              <w:rPr>
                <w:rFonts w:eastAsia="Calibri"/>
                <w:sz w:val="17"/>
                <w:lang w:val="en-GB"/>
              </w:rPr>
              <w:tab/>
              <w:t>5</w:t>
            </w:r>
            <w:r w:rsidR="00ED3771">
              <w:rPr>
                <w:rFonts w:eastAsia="Calibri"/>
                <w:sz w:val="17"/>
                <w:lang w:val="en-GB"/>
              </w:rPr>
              <w:t>8</w:t>
            </w:r>
            <w:r w:rsidRPr="00317476">
              <w:rPr>
                <w:rFonts w:eastAsia="Calibri"/>
                <w:sz w:val="17"/>
                <w:lang w:val="en-GB"/>
              </w:rPr>
              <w:t>.</w:t>
            </w:r>
            <w:r w:rsidRPr="00317476">
              <w:rPr>
                <w:rFonts w:eastAsia="Calibri"/>
                <w:sz w:val="17"/>
                <w:lang w:val="en-GB"/>
              </w:rPr>
              <w:tab/>
              <w:t>Census and survey results issues tracker, monitoring dashboard, communication, dissemination, and project management toolkit</w:t>
            </w:r>
          </w:p>
        </w:tc>
        <w:tc>
          <w:tcPr>
            <w:tcW w:w="595" w:type="dxa"/>
            <w:vAlign w:val="bottom"/>
          </w:tcPr>
          <w:p w14:paraId="343CF6F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21DBB88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0543CA0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4</w:t>
            </w:r>
          </w:p>
        </w:tc>
        <w:tc>
          <w:tcPr>
            <w:tcW w:w="595" w:type="dxa"/>
            <w:vAlign w:val="bottom"/>
          </w:tcPr>
          <w:p w14:paraId="14A90E2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4</w:t>
            </w:r>
          </w:p>
        </w:tc>
      </w:tr>
      <w:tr w:rsidR="00317476" w:rsidRPr="00317476" w14:paraId="32B5CDD7" w14:textId="77777777" w:rsidTr="000F1331">
        <w:trPr>
          <w:trHeight w:val="20"/>
        </w:trPr>
        <w:tc>
          <w:tcPr>
            <w:tcW w:w="7470" w:type="dxa"/>
            <w:vAlign w:val="bottom"/>
          </w:tcPr>
          <w:p w14:paraId="1482F262" w14:textId="419F8992"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5</w:t>
            </w:r>
            <w:r w:rsidR="00ED3771">
              <w:rPr>
                <w:rFonts w:eastAsia="Calibri"/>
                <w:sz w:val="17"/>
                <w:lang w:val="en-GB"/>
              </w:rPr>
              <w:t>9</w:t>
            </w:r>
            <w:r w:rsidRPr="00317476">
              <w:rPr>
                <w:rFonts w:eastAsia="Calibri"/>
                <w:sz w:val="17"/>
                <w:lang w:val="en-GB"/>
              </w:rPr>
              <w:t>.</w:t>
            </w:r>
            <w:r w:rsidRPr="00317476">
              <w:rPr>
                <w:rFonts w:eastAsia="Calibri"/>
                <w:sz w:val="17"/>
                <w:lang w:val="en-GB"/>
              </w:rPr>
              <w:tab/>
              <w:t>Automated country data harvester</w:t>
            </w:r>
          </w:p>
        </w:tc>
        <w:tc>
          <w:tcPr>
            <w:tcW w:w="595" w:type="dxa"/>
            <w:vAlign w:val="bottom"/>
          </w:tcPr>
          <w:p w14:paraId="7E99431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58B07B2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0570D23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543C91E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183D8C2C" w14:textId="77777777" w:rsidTr="000F1331">
        <w:trPr>
          <w:trHeight w:val="20"/>
        </w:trPr>
        <w:tc>
          <w:tcPr>
            <w:tcW w:w="7470" w:type="dxa"/>
            <w:vAlign w:val="bottom"/>
          </w:tcPr>
          <w:p w14:paraId="03A68E2C" w14:textId="29403C69"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r>
            <w:r w:rsidR="00ED3771">
              <w:rPr>
                <w:rFonts w:eastAsia="Calibri"/>
                <w:sz w:val="17"/>
                <w:lang w:val="en-GB"/>
              </w:rPr>
              <w:t>60</w:t>
            </w:r>
            <w:r w:rsidRPr="00317476">
              <w:rPr>
                <w:rFonts w:eastAsia="Calibri"/>
                <w:sz w:val="17"/>
                <w:lang w:val="en-GB"/>
              </w:rPr>
              <w:t>.</w:t>
            </w:r>
            <w:r w:rsidRPr="00317476">
              <w:rPr>
                <w:rFonts w:eastAsia="Calibri"/>
                <w:sz w:val="17"/>
                <w:lang w:val="en-GB"/>
              </w:rPr>
              <w:tab/>
              <w:t>Performance data management dashboard</w:t>
            </w:r>
          </w:p>
        </w:tc>
        <w:tc>
          <w:tcPr>
            <w:tcW w:w="595" w:type="dxa"/>
            <w:vAlign w:val="bottom"/>
          </w:tcPr>
          <w:p w14:paraId="27A8D20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28E182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70427B0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c>
          <w:tcPr>
            <w:tcW w:w="595" w:type="dxa"/>
            <w:vAlign w:val="bottom"/>
          </w:tcPr>
          <w:p w14:paraId="4177492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11D5873A" w14:textId="77777777" w:rsidTr="000F1331">
        <w:trPr>
          <w:trHeight w:val="20"/>
        </w:trPr>
        <w:tc>
          <w:tcPr>
            <w:tcW w:w="7470" w:type="dxa"/>
            <w:vAlign w:val="bottom"/>
          </w:tcPr>
          <w:p w14:paraId="0C374044" w14:textId="1C264D83"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6</w:t>
            </w:r>
            <w:r w:rsidR="00ED3771">
              <w:rPr>
                <w:rFonts w:eastAsia="Calibri"/>
                <w:sz w:val="17"/>
                <w:lang w:val="en-GB"/>
              </w:rPr>
              <w:t>1</w:t>
            </w:r>
            <w:r w:rsidRPr="00317476">
              <w:rPr>
                <w:rFonts w:eastAsia="Calibri"/>
                <w:sz w:val="17"/>
                <w:lang w:val="en-GB"/>
              </w:rPr>
              <w:t>.</w:t>
            </w:r>
            <w:r w:rsidRPr="00317476">
              <w:rPr>
                <w:rFonts w:eastAsia="Calibri"/>
                <w:sz w:val="17"/>
                <w:lang w:val="en-GB"/>
              </w:rPr>
              <w:tab/>
              <w:t>Mobile statistical platforms</w:t>
            </w:r>
            <w:r w:rsidRPr="00317476">
              <w:rPr>
                <w:rFonts w:ascii="Segoe UI" w:eastAsia="Times New Roman" w:hAnsi="Segoe UI" w:cs="Segoe UI"/>
                <w:sz w:val="21"/>
                <w:szCs w:val="21"/>
                <w:lang w:val="en-GB" w:eastAsia="en-GB"/>
              </w:rPr>
              <w:t xml:space="preserve"> </w:t>
            </w:r>
          </w:p>
        </w:tc>
        <w:tc>
          <w:tcPr>
            <w:tcW w:w="595" w:type="dxa"/>
            <w:vAlign w:val="bottom"/>
          </w:tcPr>
          <w:p w14:paraId="3EA920B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7959905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7C02E40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15F2774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35953A80" w14:textId="77777777" w:rsidTr="000F1331">
        <w:trPr>
          <w:trHeight w:val="20"/>
        </w:trPr>
        <w:tc>
          <w:tcPr>
            <w:tcW w:w="7470" w:type="dxa"/>
            <w:vAlign w:val="bottom"/>
          </w:tcPr>
          <w:p w14:paraId="47B17FA8" w14:textId="2F01361F"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6</w:t>
            </w:r>
            <w:r w:rsidR="00ED3771">
              <w:rPr>
                <w:rFonts w:eastAsia="Calibri"/>
                <w:sz w:val="17"/>
                <w:lang w:val="en-GB"/>
              </w:rPr>
              <w:t>2</w:t>
            </w:r>
            <w:r w:rsidRPr="00317476">
              <w:rPr>
                <w:rFonts w:eastAsia="Calibri"/>
                <w:sz w:val="17"/>
                <w:lang w:val="en-GB"/>
              </w:rPr>
              <w:t>.</w:t>
            </w:r>
            <w:r w:rsidRPr="00317476">
              <w:rPr>
                <w:rFonts w:eastAsia="Calibri"/>
                <w:sz w:val="17"/>
                <w:lang w:val="en-GB"/>
              </w:rPr>
              <w:tab/>
              <w:t xml:space="preserve">Artificial intelligence-powered tool for multimodal survey and dissemination </w:t>
            </w:r>
          </w:p>
        </w:tc>
        <w:tc>
          <w:tcPr>
            <w:tcW w:w="595" w:type="dxa"/>
            <w:vAlign w:val="bottom"/>
          </w:tcPr>
          <w:p w14:paraId="7F7B23B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32166C4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214524E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74A6945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0E41E4B5" w14:textId="77777777" w:rsidTr="000F1331">
        <w:trPr>
          <w:trHeight w:val="20"/>
        </w:trPr>
        <w:tc>
          <w:tcPr>
            <w:tcW w:w="7470" w:type="dxa"/>
            <w:vAlign w:val="bottom"/>
          </w:tcPr>
          <w:p w14:paraId="38F20E34" w14:textId="4F4FC440"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6</w:t>
            </w:r>
            <w:r w:rsidR="00ED3771">
              <w:rPr>
                <w:rFonts w:eastAsia="Calibri"/>
                <w:sz w:val="17"/>
                <w:lang w:val="en-GB"/>
              </w:rPr>
              <w:t>3</w:t>
            </w:r>
            <w:r w:rsidRPr="00317476">
              <w:rPr>
                <w:rFonts w:eastAsia="Calibri"/>
                <w:sz w:val="17"/>
                <w:lang w:val="en-GB"/>
              </w:rPr>
              <w:t>.</w:t>
            </w:r>
            <w:r w:rsidRPr="00317476">
              <w:rPr>
                <w:rFonts w:eastAsia="Calibri"/>
                <w:sz w:val="17"/>
                <w:lang w:val="en-GB"/>
              </w:rPr>
              <w:tab/>
              <w:t xml:space="preserve">African data commons for key economic and social data sets </w:t>
            </w:r>
          </w:p>
        </w:tc>
        <w:tc>
          <w:tcPr>
            <w:tcW w:w="595" w:type="dxa"/>
            <w:vAlign w:val="bottom"/>
          </w:tcPr>
          <w:p w14:paraId="3917A23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5AB773E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4AE5F67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732C86F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470FB187" w14:textId="77777777" w:rsidTr="000F1331">
        <w:trPr>
          <w:trHeight w:val="20"/>
        </w:trPr>
        <w:tc>
          <w:tcPr>
            <w:tcW w:w="7470" w:type="dxa"/>
            <w:vAlign w:val="bottom"/>
          </w:tcPr>
          <w:p w14:paraId="10EFB1B9" w14:textId="4B416459" w:rsidR="00317476" w:rsidRPr="00317476" w:rsidRDefault="00317476" w:rsidP="00DC7363">
            <w:pPr>
              <w:tabs>
                <w:tab w:val="left" w:pos="288"/>
                <w:tab w:val="left" w:pos="576"/>
                <w:tab w:val="left" w:pos="864"/>
                <w:tab w:val="left" w:pos="1152"/>
              </w:tabs>
              <w:spacing w:before="40" w:after="40" w:line="200" w:lineRule="exact"/>
              <w:ind w:right="40"/>
              <w:rPr>
                <w:rFonts w:eastAsia="Calibri"/>
                <w:sz w:val="17"/>
                <w:lang w:val="en-GB"/>
              </w:rPr>
            </w:pPr>
            <w:r w:rsidRPr="00317476">
              <w:rPr>
                <w:rFonts w:eastAsia="Calibri"/>
                <w:sz w:val="17"/>
                <w:lang w:val="en-GB"/>
              </w:rPr>
              <w:tab/>
              <w:t>6</w:t>
            </w:r>
            <w:r w:rsidR="00ED3771">
              <w:rPr>
                <w:rFonts w:eastAsia="Calibri"/>
                <w:sz w:val="17"/>
                <w:lang w:val="en-GB"/>
              </w:rPr>
              <w:t>4</w:t>
            </w:r>
            <w:r w:rsidRPr="00317476">
              <w:rPr>
                <w:rFonts w:eastAsia="Calibri"/>
                <w:sz w:val="17"/>
                <w:lang w:val="en-GB"/>
              </w:rPr>
              <w:t>.</w:t>
            </w:r>
            <w:r w:rsidRPr="00317476">
              <w:rPr>
                <w:rFonts w:eastAsia="Calibri"/>
                <w:sz w:val="17"/>
                <w:lang w:val="en-GB"/>
              </w:rPr>
              <w:tab/>
              <w:t xml:space="preserve">Artificial intelligence-powered policy tool for food security and trade </w:t>
            </w:r>
          </w:p>
        </w:tc>
        <w:tc>
          <w:tcPr>
            <w:tcW w:w="595" w:type="dxa"/>
            <w:vAlign w:val="bottom"/>
          </w:tcPr>
          <w:p w14:paraId="5681C20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4AFC51E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4CDE742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w:t>
            </w:r>
          </w:p>
        </w:tc>
        <w:tc>
          <w:tcPr>
            <w:tcW w:w="595" w:type="dxa"/>
            <w:vAlign w:val="bottom"/>
          </w:tcPr>
          <w:p w14:paraId="0D1A5A8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1</w:t>
            </w:r>
          </w:p>
        </w:tc>
      </w:tr>
      <w:tr w:rsidR="00317476" w:rsidRPr="00317476" w14:paraId="5345284B" w14:textId="77777777" w:rsidTr="000F1331">
        <w:trPr>
          <w:trHeight w:val="20"/>
        </w:trPr>
        <w:tc>
          <w:tcPr>
            <w:tcW w:w="7470" w:type="dxa"/>
            <w:vAlign w:val="bottom"/>
          </w:tcPr>
          <w:p w14:paraId="401A62A2"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Calibri"/>
                <w:b/>
                <w:bCs/>
                <w:sz w:val="17"/>
                <w:lang w:val="en-GB"/>
              </w:rPr>
            </w:pPr>
            <w:r w:rsidRPr="00317476">
              <w:rPr>
                <w:rFonts w:eastAsia="Calibri"/>
                <w:b/>
                <w:bCs/>
                <w:sz w:val="17"/>
                <w:lang w:val="en-GB"/>
              </w:rPr>
              <w:t>C.</w:t>
            </w:r>
            <w:r w:rsidRPr="00317476">
              <w:rPr>
                <w:rFonts w:eastAsia="Calibri"/>
                <w:b/>
                <w:bCs/>
                <w:sz w:val="17"/>
                <w:lang w:val="en-GB"/>
              </w:rPr>
              <w:tab/>
              <w:t>Substantive deliverables</w:t>
            </w:r>
          </w:p>
        </w:tc>
        <w:tc>
          <w:tcPr>
            <w:tcW w:w="595" w:type="dxa"/>
            <w:vAlign w:val="bottom"/>
          </w:tcPr>
          <w:p w14:paraId="4F46AB7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 xml:space="preserve"> </w:t>
            </w:r>
          </w:p>
        </w:tc>
        <w:tc>
          <w:tcPr>
            <w:tcW w:w="595" w:type="dxa"/>
            <w:vAlign w:val="bottom"/>
          </w:tcPr>
          <w:p w14:paraId="652D643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p>
        </w:tc>
        <w:tc>
          <w:tcPr>
            <w:tcW w:w="595" w:type="dxa"/>
            <w:vAlign w:val="bottom"/>
          </w:tcPr>
          <w:p w14:paraId="196AD70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 xml:space="preserve"> </w:t>
            </w:r>
          </w:p>
        </w:tc>
        <w:tc>
          <w:tcPr>
            <w:tcW w:w="595" w:type="dxa"/>
            <w:vAlign w:val="bottom"/>
          </w:tcPr>
          <w:p w14:paraId="32C88FE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Calibri"/>
                <w:sz w:val="17"/>
                <w:lang w:val="en-GB"/>
              </w:rPr>
            </w:pPr>
            <w:r w:rsidRPr="00317476">
              <w:rPr>
                <w:rFonts w:eastAsia="Calibri"/>
                <w:sz w:val="17"/>
                <w:lang w:val="en-GB"/>
              </w:rPr>
              <w:t xml:space="preserve"> </w:t>
            </w:r>
          </w:p>
        </w:tc>
      </w:tr>
      <w:tr w:rsidR="00317476" w:rsidRPr="00317476" w14:paraId="51EBB42D" w14:textId="77777777" w:rsidTr="000F1331">
        <w:trPr>
          <w:trHeight w:val="20"/>
        </w:trPr>
        <w:tc>
          <w:tcPr>
            <w:tcW w:w="9850" w:type="dxa"/>
            <w:gridSpan w:val="5"/>
          </w:tcPr>
          <w:p w14:paraId="1F27B8DD" w14:textId="77777777" w:rsidR="00317476" w:rsidRPr="00317476" w:rsidRDefault="00317476" w:rsidP="00DC7363">
            <w:pPr>
              <w:tabs>
                <w:tab w:val="left" w:pos="288"/>
                <w:tab w:val="left" w:pos="576"/>
                <w:tab w:val="left" w:pos="864"/>
                <w:tab w:val="left" w:pos="1152"/>
              </w:tabs>
              <w:spacing w:before="40" w:after="40" w:line="200" w:lineRule="exact"/>
              <w:ind w:left="288" w:right="43" w:hanging="288"/>
              <w:rPr>
                <w:rFonts w:eastAsia="Calibri"/>
                <w:sz w:val="17"/>
                <w:lang w:val="en-GB"/>
              </w:rPr>
            </w:pPr>
            <w:r w:rsidRPr="00317476">
              <w:rPr>
                <w:rFonts w:eastAsia="Calibri"/>
                <w:sz w:val="17"/>
                <w:lang w:val="en-GB"/>
              </w:rPr>
              <w:tab/>
            </w:r>
            <w:r w:rsidRPr="00317476">
              <w:rPr>
                <w:rFonts w:eastAsia="Calibri"/>
                <w:b/>
                <w:bCs/>
                <w:sz w:val="17"/>
                <w:lang w:val="en-GB"/>
              </w:rPr>
              <w:t>Consultation, advice and advocacy</w:t>
            </w:r>
            <w:r w:rsidRPr="00317476">
              <w:rPr>
                <w:rFonts w:eastAsia="Calibri"/>
                <w:sz w:val="17"/>
                <w:lang w:val="en-GB"/>
              </w:rPr>
              <w:t>: technical advice to members of ECA on civil registration and vital statistics, on the 2030 round of population and housing censuses for members of ECA, on Sustainable Development Goal indicators, on developing integrated geospatial information frameworks at the national and regional levels, and on national self-assessments of readiness for the adoption and use of artificial intelligence.</w:t>
            </w:r>
          </w:p>
        </w:tc>
      </w:tr>
      <w:tr w:rsidR="00317476" w:rsidRPr="00317476" w14:paraId="7BEA4CC7" w14:textId="77777777" w:rsidTr="000F1331">
        <w:trPr>
          <w:trHeight w:val="20"/>
        </w:trPr>
        <w:tc>
          <w:tcPr>
            <w:tcW w:w="9850" w:type="dxa"/>
            <w:gridSpan w:val="5"/>
          </w:tcPr>
          <w:p w14:paraId="5A6BFD89" w14:textId="77777777" w:rsidR="00317476" w:rsidRPr="00317476" w:rsidRDefault="00317476" w:rsidP="00DC7363">
            <w:pPr>
              <w:tabs>
                <w:tab w:val="left" w:pos="288"/>
                <w:tab w:val="left" w:pos="576"/>
                <w:tab w:val="left" w:pos="864"/>
                <w:tab w:val="left" w:pos="1152"/>
              </w:tabs>
              <w:spacing w:before="40" w:after="40" w:line="200" w:lineRule="exact"/>
              <w:ind w:left="288" w:right="43" w:hanging="288"/>
              <w:rPr>
                <w:rFonts w:eastAsia="Calibri"/>
                <w:sz w:val="17"/>
                <w:lang w:val="en-GB"/>
              </w:rPr>
            </w:pPr>
            <w:r w:rsidRPr="00317476">
              <w:rPr>
                <w:rFonts w:eastAsia="Calibri"/>
                <w:sz w:val="17"/>
                <w:lang w:val="en-GB"/>
              </w:rPr>
              <w:tab/>
            </w:r>
            <w:r w:rsidRPr="00317476">
              <w:rPr>
                <w:rFonts w:eastAsia="Calibri"/>
                <w:b/>
                <w:bCs/>
                <w:sz w:val="17"/>
                <w:lang w:val="en-GB"/>
              </w:rPr>
              <w:t>Databases and substantive digital materials</w:t>
            </w:r>
            <w:r w:rsidRPr="00317476">
              <w:rPr>
                <w:rFonts w:eastAsia="Calibri"/>
                <w:sz w:val="17"/>
                <w:lang w:val="en-GB"/>
              </w:rPr>
              <w:t>: ECA statistical data portal (ECAStats), providing data for members of ECA; geospatial databases (2), online applications, services and platforms (2); Africa GeoPortal, mobile statistical platforms.</w:t>
            </w:r>
          </w:p>
        </w:tc>
      </w:tr>
      <w:tr w:rsidR="00317476" w:rsidRPr="00317476" w14:paraId="2D5C8D46" w14:textId="77777777" w:rsidTr="000F1331">
        <w:trPr>
          <w:trHeight w:val="20"/>
        </w:trPr>
        <w:tc>
          <w:tcPr>
            <w:tcW w:w="7470" w:type="dxa"/>
          </w:tcPr>
          <w:p w14:paraId="66907097"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b/>
                <w:bCs/>
                <w:sz w:val="17"/>
                <w:lang w:val="en-GB"/>
              </w:rPr>
            </w:pPr>
            <w:r w:rsidRPr="00317476">
              <w:rPr>
                <w:rFonts w:eastAsia="Calibri"/>
                <w:b/>
                <w:bCs/>
                <w:sz w:val="17"/>
                <w:lang w:val="en-GB"/>
              </w:rPr>
              <w:t>D.</w:t>
            </w:r>
            <w:r w:rsidRPr="00317476">
              <w:rPr>
                <w:rFonts w:eastAsia="Calibri"/>
                <w:b/>
                <w:bCs/>
                <w:sz w:val="17"/>
                <w:lang w:val="en-GB"/>
              </w:rPr>
              <w:tab/>
              <w:t>Communication deliverables</w:t>
            </w:r>
          </w:p>
        </w:tc>
        <w:tc>
          <w:tcPr>
            <w:tcW w:w="595" w:type="dxa"/>
          </w:tcPr>
          <w:p w14:paraId="4E3C4C43"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p>
        </w:tc>
        <w:tc>
          <w:tcPr>
            <w:tcW w:w="595" w:type="dxa"/>
          </w:tcPr>
          <w:p w14:paraId="7A468665"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p>
        </w:tc>
        <w:tc>
          <w:tcPr>
            <w:tcW w:w="595" w:type="dxa"/>
          </w:tcPr>
          <w:p w14:paraId="7E9ECBA5"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p>
        </w:tc>
        <w:tc>
          <w:tcPr>
            <w:tcW w:w="595" w:type="dxa"/>
          </w:tcPr>
          <w:p w14:paraId="2CF77BFE"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Calibri"/>
                <w:sz w:val="17"/>
                <w:lang w:val="en-GB"/>
              </w:rPr>
            </w:pPr>
          </w:p>
        </w:tc>
      </w:tr>
      <w:tr w:rsidR="00317476" w:rsidRPr="00317476" w14:paraId="0EC0D2EC" w14:textId="77777777" w:rsidTr="000F1331">
        <w:trPr>
          <w:trHeight w:val="20"/>
        </w:trPr>
        <w:tc>
          <w:tcPr>
            <w:tcW w:w="9850" w:type="dxa"/>
            <w:gridSpan w:val="5"/>
            <w:tcBorders>
              <w:bottom w:val="single" w:sz="12" w:space="0" w:color="auto"/>
            </w:tcBorders>
          </w:tcPr>
          <w:p w14:paraId="52A493A4" w14:textId="77777777" w:rsidR="00317476" w:rsidRPr="00317476" w:rsidRDefault="00317476" w:rsidP="00DC7363">
            <w:pPr>
              <w:tabs>
                <w:tab w:val="left" w:pos="288"/>
                <w:tab w:val="left" w:pos="576"/>
                <w:tab w:val="left" w:pos="864"/>
                <w:tab w:val="left" w:pos="1152"/>
              </w:tabs>
              <w:spacing w:before="40" w:after="40" w:line="200" w:lineRule="exact"/>
              <w:ind w:left="288" w:right="43" w:hanging="288"/>
              <w:rPr>
                <w:rFonts w:eastAsia="Calibri"/>
                <w:sz w:val="17"/>
                <w:lang w:val="en-GB"/>
              </w:rPr>
            </w:pPr>
            <w:r w:rsidRPr="00317476">
              <w:rPr>
                <w:rFonts w:eastAsia="Calibri"/>
                <w:sz w:val="17"/>
                <w:lang w:val="en-GB"/>
              </w:rPr>
              <w:tab/>
            </w:r>
            <w:r w:rsidRPr="00317476">
              <w:rPr>
                <w:rFonts w:eastAsia="Calibri"/>
                <w:b/>
                <w:bCs/>
                <w:sz w:val="17"/>
                <w:lang w:val="en-GB"/>
              </w:rPr>
              <w:t>Outreach programmes, special events and information materials</w:t>
            </w:r>
            <w:r w:rsidRPr="00317476">
              <w:rPr>
                <w:rFonts w:eastAsia="Calibri"/>
                <w:sz w:val="17"/>
                <w:lang w:val="en-GB"/>
              </w:rPr>
              <w:t>: African Statistics Day; GIS Day; annual Africa Symposium on Statistical Development; dissemination of information through outreach programmes and mobile applications.</w:t>
            </w:r>
          </w:p>
        </w:tc>
      </w:tr>
    </w:tbl>
    <w:p w14:paraId="16686122"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630E1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1FB5A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87F3AD"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Subprogramme 5</w:t>
      </w:r>
    </w:p>
    <w:p w14:paraId="059BF5F0"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Climate change, food security and natural resources</w:t>
      </w:r>
    </w:p>
    <w:p w14:paraId="4B36B39B"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951CB9"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7BAFC3"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Objective</w:t>
      </w:r>
    </w:p>
    <w:p w14:paraId="57129B6A"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E10799"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ED6D78"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18.72</w:t>
      </w:r>
      <w:r w:rsidRPr="00317476">
        <w:rPr>
          <w:lang w:val="en-GB"/>
        </w:rPr>
        <w:tab/>
        <w:t>The objective, to which this subprogramme contributes, is to enhance climate resilience, achieve food security, and advance inclusive and sustainable development by harnessing land, natural resources, and the green and blue economies.</w:t>
      </w:r>
    </w:p>
    <w:p w14:paraId="0D8D7C39"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E3524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D830C8"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Strategy</w:t>
      </w:r>
    </w:p>
    <w:p w14:paraId="1ED42AF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813C6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F7A3E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18.73</w:t>
      </w:r>
      <w:r w:rsidRPr="00317476">
        <w:rPr>
          <w:lang w:val="en-GB"/>
        </w:rPr>
        <w:tab/>
        <w:t>To contribute to the objective, the subprogramme will:</w:t>
      </w:r>
    </w:p>
    <w:p w14:paraId="7B586069"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r>
      <w:r w:rsidRPr="00317476">
        <w:rPr>
          <w:lang w:val="en-GB"/>
        </w:rPr>
        <w:tab/>
        <w:t>(a)</w:t>
      </w:r>
      <w:r w:rsidRPr="00317476">
        <w:rPr>
          <w:lang w:val="en-GB"/>
        </w:rPr>
        <w:tab/>
        <w:t>Conduct policy research and analysis on:</w:t>
      </w:r>
    </w:p>
    <w:p w14:paraId="0877878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(i)</w:t>
      </w:r>
      <w:r w:rsidRPr="00317476">
        <w:rPr>
          <w:lang w:val="en-GB"/>
        </w:rPr>
        <w:tab/>
        <w:t xml:space="preserve">Mineral-led production linkages and the design and implementation of mineral policies, strategies and plans that consider economic, environmental and social aspects and matters related to gender equality, in line with the principles of the Africa Mining Vision; </w:t>
      </w:r>
    </w:p>
    <w:p w14:paraId="6C96B80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(ii)</w:t>
      </w:r>
      <w:r w:rsidRPr="00317476">
        <w:rPr>
          <w:lang w:val="en-GB"/>
        </w:rPr>
        <w:tab/>
        <w:t>The circular economy,</w:t>
      </w:r>
      <w:r w:rsidRPr="00317476">
        <w:rPr>
          <w:spacing w:val="5"/>
          <w:kern w:val="14"/>
          <w:vertAlign w:val="superscript"/>
          <w:lang w:val="en-GB"/>
        </w:rPr>
        <w:footnoteReference w:id="1"/>
      </w:r>
      <w:r w:rsidRPr="00317476">
        <w:rPr>
          <w:lang w:val="en-GB"/>
        </w:rPr>
        <w:t xml:space="preserve"> the development of the green economy in the context of sustainable development and poverty eradication, including the conduct of voluntary national and local reviews, and the blue economy, in line with the Africa Blue Economy Strategy of the African Union; </w:t>
      </w:r>
    </w:p>
    <w:p w14:paraId="6D1EE60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(iii)</w:t>
      </w:r>
      <w:r w:rsidRPr="00317476">
        <w:rPr>
          <w:lang w:val="en-GB"/>
        </w:rPr>
        <w:tab/>
        <w:t>Strengthening resilience to climate change and reducing disaster vulnerability of African economies, societies, ecosystems and agrifood systems through integrated implementation of climate action;</w:t>
      </w:r>
    </w:p>
    <w:p w14:paraId="556B22D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(iv)</w:t>
      </w:r>
      <w:r w:rsidRPr="00317476">
        <w:rPr>
          <w:lang w:val="en-GB"/>
        </w:rPr>
        <w:tab/>
        <w:t xml:space="preserve">Modelling of the economic impacts of climate change to support the implementation of nationally determined contributions; </w:t>
      </w:r>
    </w:p>
    <w:p w14:paraId="0A25320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(v)</w:t>
      </w:r>
      <w:r w:rsidRPr="00317476">
        <w:rPr>
          <w:lang w:val="en-GB"/>
        </w:rPr>
        <w:tab/>
        <w:t>Land governance, including policy and regulatory reforms for land tenure security, in particular for women and young people, and the use of the Framework and Guidelines on Land Policy in Africa and geographic information system-based tools to support decision-making regarding responsible land-based investments by the private sector;</w:t>
      </w:r>
    </w:p>
    <w:p w14:paraId="4FFE1EA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(vi)</w:t>
      </w:r>
      <w:r w:rsidRPr="00317476">
        <w:rPr>
          <w:lang w:val="en-GB"/>
        </w:rPr>
        <w:tab/>
        <w:t>Agriculture and food systems transformation, through financing, insurance and de-risking investment, youth and women entrepreneurship in agriculture, regional value chains, common agro-parks and agro-industrialization;</w:t>
      </w:r>
    </w:p>
    <w:p w14:paraId="62EA9EC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 xml:space="preserve">Provide technical assistance and advisory service to member States, the African Union Commission, regional economic communities and intergovernmental organizations to support sustainable development planning and policy formulation under the second 10-year implementation plan of Agenda 2063; </w:t>
      </w:r>
    </w:p>
    <w:p w14:paraId="5DDABF7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(c)</w:t>
      </w:r>
      <w:r w:rsidRPr="00317476">
        <w:rPr>
          <w:lang w:val="en-GB"/>
        </w:rPr>
        <w:tab/>
        <w:t>Convene peer-learning policy dialogues and regional consensus-building platforms and strengthen African universities and research institutions in knowledge generation in the above-mentioned areas.</w:t>
      </w:r>
    </w:p>
    <w:p w14:paraId="2BEF28E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18.74</w:t>
      </w:r>
      <w:r w:rsidRPr="00317476">
        <w:rPr>
          <w:lang w:val="en-GB"/>
        </w:rPr>
        <w:tab/>
        <w:t>The above-mentioned work is expected to result in:</w:t>
      </w:r>
    </w:p>
    <w:p w14:paraId="1100A0AD"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(a)</w:t>
      </w:r>
      <w:r w:rsidRPr="00317476">
        <w:rPr>
          <w:lang w:val="en-GB"/>
        </w:rPr>
        <w:tab/>
        <w:t>Enhanced African-led knowledge generation, peer-learning and consensus-building processes to advance climate-resilient development pathways;</w:t>
      </w:r>
    </w:p>
    <w:p w14:paraId="6020CB4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 xml:space="preserve">Improved utilization of Africa’s mineral endowments to promote inclusive and sustainable development; </w:t>
      </w:r>
    </w:p>
    <w:p w14:paraId="6522AEF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(c)</w:t>
      </w:r>
      <w:r w:rsidRPr="00317476">
        <w:rPr>
          <w:lang w:val="en-GB"/>
        </w:rPr>
        <w:tab/>
        <w:t xml:space="preserve">Development of policies, strategies and plans to enable the transition to environmentally sustainable economies; </w:t>
      </w:r>
    </w:p>
    <w:p w14:paraId="7E9E391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(d)</w:t>
      </w:r>
      <w:r w:rsidRPr="00317476">
        <w:rPr>
          <w:lang w:val="en-GB"/>
        </w:rPr>
        <w:tab/>
        <w:t>Strengthened integration of climate resilience and disaster risk reduction approaches in national and regional planning;</w:t>
      </w:r>
    </w:p>
    <w:p w14:paraId="170092D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(e)</w:t>
      </w:r>
      <w:r w:rsidRPr="00317476">
        <w:rPr>
          <w:lang w:val="en-GB"/>
        </w:rPr>
        <w:tab/>
        <w:t>Enhanced implementation by members of ECA of their nationally determined contributions and increased financing in this regard, including from the private sector;</w:t>
      </w:r>
    </w:p>
    <w:p w14:paraId="0C0D8B7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(f)</w:t>
      </w:r>
      <w:r w:rsidRPr="00317476">
        <w:rPr>
          <w:lang w:val="en-GB"/>
        </w:rPr>
        <w:tab/>
        <w:t>Improved competitiveness, productivity, value addition and trade in agricultural goods and services;</w:t>
      </w:r>
    </w:p>
    <w:p w14:paraId="7EACDDE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r>
      <w:r w:rsidRPr="00317476">
        <w:rPr>
          <w:lang w:val="en-GB"/>
        </w:rPr>
        <w:tab/>
        <w:t>(g)</w:t>
      </w:r>
      <w:r w:rsidRPr="00317476">
        <w:rPr>
          <w:lang w:val="en-GB"/>
        </w:rPr>
        <w:tab/>
        <w:t>Resilient, inclusive and nutrition-oriented food systems;</w:t>
      </w:r>
    </w:p>
    <w:p w14:paraId="48CAAAA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(h)</w:t>
      </w:r>
      <w:r w:rsidRPr="00317476">
        <w:rPr>
          <w:lang w:val="en-GB"/>
        </w:rPr>
        <w:tab/>
        <w:t>Inclusive land-based investments in agriculture and other natural resource sectors, in accordance with the African Union guiding principles for large-scale land-based investments in Africa;</w:t>
      </w:r>
    </w:p>
    <w:p w14:paraId="2202D07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(i)</w:t>
      </w:r>
      <w:r w:rsidRPr="00317476">
        <w:rPr>
          <w:lang w:val="en-GB"/>
        </w:rPr>
        <w:tab/>
        <w:t>Improved land tenure security, in accordance with the African Union framework and guidelines on land policy in Africa.</w:t>
      </w:r>
    </w:p>
    <w:p w14:paraId="61045DB7"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F8C1250"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BA7894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Programme performance in 2025</w:t>
      </w:r>
    </w:p>
    <w:p w14:paraId="254AAA09"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C69E00E"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4C5492F"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spacing w:val="2"/>
          <w:kern w:val="14"/>
          <w:lang w:val="en-GB"/>
        </w:rPr>
      </w:pPr>
      <w:r w:rsidRPr="00317476">
        <w:rPr>
          <w:b/>
          <w:spacing w:val="2"/>
          <w:kern w:val="14"/>
          <w:lang w:val="en-GB"/>
        </w:rPr>
        <w:tab/>
      </w:r>
      <w:r w:rsidRPr="00317476">
        <w:rPr>
          <w:b/>
          <w:spacing w:val="2"/>
          <w:kern w:val="14"/>
          <w:lang w:val="en-GB"/>
        </w:rPr>
        <w:tab/>
        <w:t xml:space="preserve">Members of ECA strengthen policy and institutional frameworks for climate-resilient agricultural value chains </w:t>
      </w:r>
    </w:p>
    <w:p w14:paraId="5F957095"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30CDC2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18.75</w:t>
      </w:r>
      <w:r w:rsidRPr="00317476">
        <w:rPr>
          <w:lang w:val="en-GB"/>
        </w:rPr>
        <w:tab/>
        <w:t>Strengthening regional agricultural value chains and agro-industrial development is critical for improving agricultural productivity, expanding value addition, enhancing market connectivity, and advancing regional trade integration under the African Continental Free Trade Area. For countries such as Côte d’Ivoire and Ghana, where cocoa and rice are strategic commodities, having a coherent and evidence-based framework is essential to guide policy alignment and unlock regionally integrated agricultural growth. In 2025, the subprogramme, through its analytical work and policy advice, and in collaboration with subprogramme 7, component 1, enabled Côte d’Ivoire and Ghana to review and validate a policy framework aimed at strengthening regional agricultural value chains and agro-industrial parks. The two countries reviewed the framework designed to improve agricultural productivity, increase value addition, strengthen market linkages, and promote regional trade integration within the agricultural sector. Through these efforts, Côte d’Ivoire and Ghana aligned their policy and regulatory priorities towards the advancement of regional agricultural value chain development, ensuring that their national commitments reflect African Union guidelines and African Continental Free Trade Area objectives. This has reinforced the strategic conditions for coherent, regionally integrated and investment-ready agricultural value chains, enhancing both countries’ ability to drive sustained agricultural transformation and contribute more effectively to broader regional economic integration.</w:t>
      </w:r>
    </w:p>
    <w:p w14:paraId="1F6747D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18.76</w:t>
      </w:r>
      <w:r w:rsidRPr="00317476">
        <w:rPr>
          <w:lang w:val="en-GB"/>
        </w:rPr>
        <w:tab/>
        <w:t>Progress towards the objective is presented in the performance measure below (see table 18.14).</w:t>
      </w:r>
    </w:p>
    <w:p w14:paraId="583CFF3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17E395"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18.14</w:t>
      </w:r>
    </w:p>
    <w:p w14:paraId="2A82959C"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Performance measure</w:t>
      </w:r>
    </w:p>
    <w:p w14:paraId="6EB24A46"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D86002"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3283"/>
        <w:gridCol w:w="3283"/>
        <w:gridCol w:w="3284"/>
      </w:tblGrid>
      <w:tr w:rsidR="00317476" w:rsidRPr="00317476" w14:paraId="3DD8C4E0" w14:textId="77777777" w:rsidTr="000F1331">
        <w:trPr>
          <w:tblHeader/>
        </w:trPr>
        <w:tc>
          <w:tcPr>
            <w:tcW w:w="1666" w:type="pct"/>
            <w:tcBorders>
              <w:top w:val="single" w:sz="4" w:space="0" w:color="auto"/>
              <w:left w:val="nil"/>
              <w:bottom w:val="single" w:sz="12" w:space="0" w:color="auto"/>
              <w:right w:val="nil"/>
            </w:tcBorders>
            <w:vAlign w:val="bottom"/>
            <w:hideMark/>
          </w:tcPr>
          <w:p w14:paraId="2FE7FAE1" w14:textId="77777777" w:rsidR="00317476" w:rsidRPr="00317476" w:rsidRDefault="00317476" w:rsidP="00DC7363">
            <w:pPr>
              <w:keepNext/>
              <w:spacing w:before="81" w:after="81" w:line="160" w:lineRule="exact"/>
              <w:ind w:right="40"/>
              <w:rPr>
                <w:i/>
                <w:kern w:val="14"/>
                <w:sz w:val="14"/>
                <w:szCs w:val="20"/>
                <w:lang w:val="en-GB"/>
              </w:rPr>
            </w:pPr>
            <w:r w:rsidRPr="00317476">
              <w:rPr>
                <w:i/>
                <w:kern w:val="14"/>
                <w:sz w:val="14"/>
                <w:szCs w:val="20"/>
                <w:lang w:val="en-GB"/>
              </w:rPr>
              <w:t>2023 (actual)</w:t>
            </w:r>
          </w:p>
        </w:tc>
        <w:tc>
          <w:tcPr>
            <w:tcW w:w="1666" w:type="pct"/>
            <w:tcBorders>
              <w:top w:val="single" w:sz="4" w:space="0" w:color="auto"/>
              <w:left w:val="nil"/>
              <w:bottom w:val="single" w:sz="12" w:space="0" w:color="auto"/>
              <w:right w:val="nil"/>
            </w:tcBorders>
            <w:vAlign w:val="bottom"/>
            <w:hideMark/>
          </w:tcPr>
          <w:p w14:paraId="71904E85" w14:textId="77777777" w:rsidR="00317476" w:rsidRPr="00317476" w:rsidRDefault="00317476" w:rsidP="00DC7363">
            <w:pPr>
              <w:keepNext/>
              <w:spacing w:before="81" w:after="81" w:line="160" w:lineRule="exact"/>
              <w:ind w:left="144" w:right="40"/>
              <w:rPr>
                <w:i/>
                <w:kern w:val="14"/>
                <w:sz w:val="14"/>
                <w:szCs w:val="20"/>
                <w:lang w:val="en-GB"/>
              </w:rPr>
            </w:pPr>
            <w:r w:rsidRPr="00317476">
              <w:rPr>
                <w:i/>
                <w:kern w:val="14"/>
                <w:sz w:val="14"/>
                <w:szCs w:val="20"/>
                <w:lang w:val="en-GB"/>
              </w:rPr>
              <w:t>2024 (actual)</w:t>
            </w:r>
          </w:p>
        </w:tc>
        <w:tc>
          <w:tcPr>
            <w:tcW w:w="1667" w:type="pct"/>
            <w:tcBorders>
              <w:top w:val="single" w:sz="4" w:space="0" w:color="auto"/>
              <w:left w:val="nil"/>
              <w:bottom w:val="single" w:sz="12" w:space="0" w:color="auto"/>
              <w:right w:val="nil"/>
            </w:tcBorders>
            <w:vAlign w:val="bottom"/>
            <w:hideMark/>
          </w:tcPr>
          <w:p w14:paraId="48213AC7" w14:textId="77777777" w:rsidR="00317476" w:rsidRPr="00317476" w:rsidRDefault="00317476" w:rsidP="00DC7363">
            <w:pPr>
              <w:keepNext/>
              <w:spacing w:before="81" w:after="81" w:line="160" w:lineRule="exact"/>
              <w:ind w:left="144" w:right="40"/>
              <w:rPr>
                <w:i/>
                <w:kern w:val="14"/>
                <w:sz w:val="14"/>
                <w:szCs w:val="20"/>
                <w:lang w:val="en-GB"/>
              </w:rPr>
            </w:pPr>
            <w:r w:rsidRPr="00317476">
              <w:rPr>
                <w:i/>
                <w:kern w:val="14"/>
                <w:sz w:val="14"/>
                <w:szCs w:val="20"/>
                <w:lang w:val="en-GB"/>
              </w:rPr>
              <w:t>2025 (actual)</w:t>
            </w:r>
          </w:p>
        </w:tc>
      </w:tr>
      <w:tr w:rsidR="00317476" w:rsidRPr="00317476" w14:paraId="2C92EDAB" w14:textId="77777777" w:rsidTr="000F1331">
        <w:trPr>
          <w:trHeight w:hRule="exact" w:val="115"/>
          <w:tblHeader/>
        </w:trPr>
        <w:tc>
          <w:tcPr>
            <w:tcW w:w="1666" w:type="pct"/>
            <w:tcBorders>
              <w:top w:val="single" w:sz="12" w:space="0" w:color="auto"/>
              <w:left w:val="nil"/>
              <w:right w:val="nil"/>
            </w:tcBorders>
            <w:vAlign w:val="bottom"/>
          </w:tcPr>
          <w:p w14:paraId="4005A462" w14:textId="77777777" w:rsidR="00317476" w:rsidRPr="00317476" w:rsidRDefault="00317476" w:rsidP="00DC7363">
            <w:pPr>
              <w:keepNext/>
              <w:spacing w:before="40" w:after="120"/>
              <w:ind w:right="40"/>
              <w:rPr>
                <w:kern w:val="14"/>
                <w:szCs w:val="20"/>
                <w:lang w:val="en-GB"/>
              </w:rPr>
            </w:pPr>
          </w:p>
        </w:tc>
        <w:tc>
          <w:tcPr>
            <w:tcW w:w="1666" w:type="pct"/>
            <w:tcBorders>
              <w:top w:val="single" w:sz="12" w:space="0" w:color="auto"/>
              <w:left w:val="nil"/>
              <w:right w:val="nil"/>
            </w:tcBorders>
            <w:vAlign w:val="bottom"/>
          </w:tcPr>
          <w:p w14:paraId="338029BB" w14:textId="77777777" w:rsidR="00317476" w:rsidRPr="00317476" w:rsidRDefault="00317476" w:rsidP="00DC7363">
            <w:pPr>
              <w:keepNext/>
              <w:spacing w:before="40" w:after="120"/>
              <w:ind w:left="144" w:right="40"/>
              <w:rPr>
                <w:kern w:val="14"/>
                <w:szCs w:val="20"/>
                <w:lang w:val="en-GB"/>
              </w:rPr>
            </w:pPr>
          </w:p>
        </w:tc>
        <w:tc>
          <w:tcPr>
            <w:tcW w:w="1667" w:type="pct"/>
            <w:tcBorders>
              <w:top w:val="single" w:sz="12" w:space="0" w:color="auto"/>
              <w:left w:val="nil"/>
              <w:right w:val="nil"/>
            </w:tcBorders>
            <w:vAlign w:val="bottom"/>
          </w:tcPr>
          <w:p w14:paraId="56CDB483" w14:textId="77777777" w:rsidR="00317476" w:rsidRPr="00317476" w:rsidRDefault="00317476" w:rsidP="00DC7363">
            <w:pPr>
              <w:keepNext/>
              <w:spacing w:before="40" w:after="120"/>
              <w:ind w:left="144" w:right="40"/>
              <w:rPr>
                <w:kern w:val="14"/>
                <w:szCs w:val="20"/>
                <w:lang w:val="en-GB"/>
              </w:rPr>
            </w:pPr>
          </w:p>
        </w:tc>
      </w:tr>
      <w:tr w:rsidR="00317476" w:rsidRPr="00317476" w14:paraId="7C41D1C2" w14:textId="77777777" w:rsidTr="000F1331">
        <w:tc>
          <w:tcPr>
            <w:tcW w:w="1666" w:type="pct"/>
            <w:tcBorders>
              <w:top w:val="nil"/>
              <w:left w:val="nil"/>
              <w:bottom w:val="single" w:sz="12" w:space="0" w:color="auto"/>
            </w:tcBorders>
          </w:tcPr>
          <w:p w14:paraId="1BB47810" w14:textId="77777777" w:rsidR="00317476" w:rsidRPr="00317476" w:rsidRDefault="00317476" w:rsidP="00DC7363">
            <w:pPr>
              <w:keepNext/>
              <w:tabs>
                <w:tab w:val="left" w:pos="288"/>
                <w:tab w:val="left" w:pos="576"/>
                <w:tab w:val="left" w:pos="864"/>
                <w:tab w:val="left" w:pos="1152"/>
              </w:tabs>
              <w:spacing w:before="40" w:after="120" w:line="234" w:lineRule="exact"/>
              <w:ind w:right="43"/>
              <w:rPr>
                <w:kern w:val="14"/>
                <w:szCs w:val="20"/>
                <w:lang w:val="en-GB"/>
              </w:rPr>
            </w:pPr>
            <w:r w:rsidRPr="00317476">
              <w:rPr>
                <w:kern w:val="14"/>
                <w:szCs w:val="20"/>
                <w:lang w:val="en-GB"/>
              </w:rPr>
              <w:t>The African Union Commission adopted a policy framework to promote sustainable agro-industrial parks development towards enhancing diversification and employment, and promoting intra</w:t>
            </w:r>
            <w:r w:rsidRPr="00317476">
              <w:rPr>
                <w:kern w:val="14"/>
                <w:szCs w:val="20"/>
                <w:lang w:val="en-GB"/>
              </w:rPr>
              <w:noBreakHyphen/>
              <w:t>Africa trade in agricultural commodities and products</w:t>
            </w:r>
          </w:p>
        </w:tc>
        <w:tc>
          <w:tcPr>
            <w:tcW w:w="1666" w:type="pct"/>
            <w:tcBorders>
              <w:top w:val="nil"/>
              <w:bottom w:val="single" w:sz="12" w:space="0" w:color="auto"/>
            </w:tcBorders>
          </w:tcPr>
          <w:p w14:paraId="756EC777" w14:textId="77777777" w:rsidR="00317476" w:rsidRPr="00317476" w:rsidRDefault="00317476" w:rsidP="00DC7363">
            <w:pPr>
              <w:keepNext/>
              <w:tabs>
                <w:tab w:val="left" w:pos="288"/>
                <w:tab w:val="left" w:pos="576"/>
                <w:tab w:val="left" w:pos="864"/>
                <w:tab w:val="left" w:pos="1152"/>
              </w:tabs>
              <w:spacing w:before="40" w:after="120" w:line="234" w:lineRule="exact"/>
              <w:ind w:left="144" w:right="43"/>
              <w:rPr>
                <w:kern w:val="14"/>
                <w:szCs w:val="20"/>
                <w:lang w:val="en-GB"/>
              </w:rPr>
            </w:pPr>
            <w:r w:rsidRPr="00317476">
              <w:rPr>
                <w:kern w:val="14"/>
                <w:szCs w:val="20"/>
                <w:lang w:val="en-GB"/>
              </w:rPr>
              <w:t>Two countries (Zambia and Zimbabwe) reviewed a policy framework aimed at strengthening regional agricultural value chains and agro-industrial parks, with a focus on improving agricultural productivity, increasing value addition, strengthening market linkages, and promoting regional trade integration</w:t>
            </w:r>
          </w:p>
        </w:tc>
        <w:tc>
          <w:tcPr>
            <w:tcW w:w="1667" w:type="pct"/>
            <w:tcBorders>
              <w:top w:val="nil"/>
              <w:bottom w:val="single" w:sz="12" w:space="0" w:color="auto"/>
              <w:right w:val="nil"/>
            </w:tcBorders>
          </w:tcPr>
          <w:p w14:paraId="35E70F46" w14:textId="77777777" w:rsidR="00317476" w:rsidRPr="00317476" w:rsidRDefault="00317476" w:rsidP="00DC7363">
            <w:pPr>
              <w:keepNext/>
              <w:tabs>
                <w:tab w:val="left" w:pos="288"/>
                <w:tab w:val="left" w:pos="576"/>
                <w:tab w:val="left" w:pos="864"/>
                <w:tab w:val="left" w:pos="1152"/>
              </w:tabs>
              <w:spacing w:before="40" w:after="120" w:line="234" w:lineRule="exact"/>
              <w:ind w:left="144" w:right="43"/>
              <w:rPr>
                <w:kern w:val="14"/>
                <w:szCs w:val="20"/>
                <w:lang w:val="en-GB"/>
              </w:rPr>
            </w:pPr>
            <w:r w:rsidRPr="00317476">
              <w:rPr>
                <w:kern w:val="14"/>
                <w:szCs w:val="20"/>
                <w:lang w:val="en-GB"/>
              </w:rPr>
              <w:t>Two countries (Côte d’Ivoire and Ghana) reviewed a policy framework aimed at strengthening regional agricultural value chains and agro-industrial parks with a focus on improving agricultural productivity, increasing value addition, strengthening market linkages, and promoting regional trade integration within the agricultural sector</w:t>
            </w:r>
          </w:p>
        </w:tc>
      </w:tr>
    </w:tbl>
    <w:p w14:paraId="0418FDC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CDAB4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302AF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ED28B6"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Planned results for 2027</w:t>
      </w:r>
    </w:p>
    <w:p w14:paraId="053FA5F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CD972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2D2230"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317476">
        <w:rPr>
          <w:b/>
          <w:spacing w:val="2"/>
          <w:kern w:val="14"/>
          <w:lang w:val="en-GB"/>
        </w:rPr>
        <w:tab/>
      </w:r>
      <w:r w:rsidRPr="00317476">
        <w:rPr>
          <w:b/>
          <w:spacing w:val="2"/>
          <w:kern w:val="14"/>
          <w:lang w:val="en-GB"/>
        </w:rPr>
        <w:tab/>
        <w:t xml:space="preserve">Result 1: members of ECA develop and implement national and regional policy and cooperation frameworks for the sustainable use of natural resources </w:t>
      </w:r>
    </w:p>
    <w:p w14:paraId="3D85761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0F0992"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0FEF040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79454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18.77</w:t>
      </w:r>
      <w:r w:rsidRPr="00317476">
        <w:rPr>
          <w:lang w:val="en-GB"/>
        </w:rPr>
        <w:tab/>
        <w:t xml:space="preserve">The subprogramme’s work contributed to the adoption of 4 additional policy frameworks by members of ECA for the sustainable use of natural resources, which did not meet the cumulative planned target of 30 policy frameworks. The target was not met due to ongoing procedural steps required for the adoption of one framework by a regional economic community. </w:t>
      </w:r>
    </w:p>
    <w:p w14:paraId="4A645185" w14:textId="5FE1C84E" w:rsid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18.78</w:t>
      </w:r>
      <w:r w:rsidRPr="00317476">
        <w:rPr>
          <w:lang w:val="en-GB"/>
        </w:rPr>
        <w:tab/>
        <w:t>Progress towards the objective and the target for 2027 are presented in the performance measure below (see figure 18.</w:t>
      </w:r>
      <w:r w:rsidR="008B7B58">
        <w:rPr>
          <w:lang w:val="en-GB"/>
        </w:rPr>
        <w:t>IX</w:t>
      </w:r>
      <w:r w:rsidRPr="00317476">
        <w:rPr>
          <w:lang w:val="en-GB"/>
        </w:rPr>
        <w:t>).</w:t>
      </w:r>
    </w:p>
    <w:p w14:paraId="5FE0CED5" w14:textId="77777777" w:rsidR="00DC7363" w:rsidRPr="00DC7363" w:rsidRDefault="00DC7363"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9501AF" w14:textId="79FED721"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w:t>
      </w:r>
      <w:r w:rsidR="008B7B58">
        <w:rPr>
          <w:bCs/>
          <w:spacing w:val="2"/>
          <w:kern w:val="14"/>
          <w:lang w:val="en-GB"/>
        </w:rPr>
        <w:t>IX</w:t>
      </w:r>
    </w:p>
    <w:p w14:paraId="3B6E7429"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outlineLvl w:val="1"/>
        <w:rPr>
          <w:b/>
          <w:spacing w:val="2"/>
          <w:kern w:val="14"/>
          <w:lang w:val="en-GB"/>
        </w:rPr>
      </w:pPr>
      <w:r w:rsidRPr="00317476">
        <w:rPr>
          <w:b/>
          <w:spacing w:val="2"/>
          <w:kern w:val="14"/>
          <w:lang w:val="en-GB"/>
        </w:rPr>
        <w:t>Performance measure: number of policy frameworks adopted by members of ECA for the sustainable use of natural resources (cumulative)</w:t>
      </w:r>
    </w:p>
    <w:p w14:paraId="176B1DB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5FC0A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317476">
        <w:rPr>
          <w:rFonts w:ascii="Aptos" w:eastAsia="Times New Roman" w:hAnsi="Aptos" w:cs="Arial"/>
          <w:b/>
          <w:noProof/>
          <w:u w:val="single"/>
          <w:lang w:val="en-GB"/>
          <w14:ligatures w14:val="none"/>
        </w:rPr>
        <w:drawing>
          <wp:anchor distT="0" distB="0" distL="114300" distR="114300" simplePos="0" relativeHeight="251666944" behindDoc="1" locked="0" layoutInCell="1" allowOverlap="1" wp14:anchorId="2745E494" wp14:editId="3F5EDAC8">
            <wp:simplePos x="0" y="0"/>
            <wp:positionH relativeFrom="margin">
              <wp:align>left</wp:align>
            </wp:positionH>
            <wp:positionV relativeFrom="paragraph">
              <wp:posOffset>95250</wp:posOffset>
            </wp:positionV>
            <wp:extent cx="6232525" cy="2479675"/>
            <wp:effectExtent l="0" t="0" r="0" b="0"/>
            <wp:wrapTight wrapText="bothSides">
              <wp:wrapPolygon edited="0">
                <wp:start x="0" y="0"/>
                <wp:lineTo x="0" y="21406"/>
                <wp:lineTo x="21523" y="21406"/>
                <wp:lineTo x="21523" y="0"/>
                <wp:lineTo x="0" y="0"/>
              </wp:wrapPolygon>
            </wp:wrapTight>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14:sizeRelH relativeFrom="page">
              <wp14:pctWidth>0</wp14:pctWidth>
            </wp14:sizeRelH>
            <wp14:sizeRelV relativeFrom="page">
              <wp14:pctHeight>0</wp14:pctHeight>
            </wp14:sizeRelV>
          </wp:anchor>
        </w:drawing>
      </w:r>
    </w:p>
    <w:p w14:paraId="0B6DE7D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62CBB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2CF075" w14:textId="1F4E8CCF"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Result 2: resilient and inclusive agrifood systems</w:t>
      </w:r>
    </w:p>
    <w:p w14:paraId="1E11AA53"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BFE255" w14:textId="237CB160"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2A5AA8DA"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0C821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18.79</w:t>
      </w:r>
      <w:r w:rsidRPr="00317476">
        <w:rPr>
          <w:lang w:val="en-GB"/>
        </w:rPr>
        <w:tab/>
        <w:t xml:space="preserve">The subprogramme’s work contributed to the development of one policy framework by the Intergovernmental Authority on Development to enhance land governance and management, which met the planned target. </w:t>
      </w:r>
    </w:p>
    <w:p w14:paraId="41E7B6D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18.80</w:t>
      </w:r>
      <w:r w:rsidRPr="00317476">
        <w:rPr>
          <w:lang w:val="en-GB"/>
        </w:rPr>
        <w:tab/>
        <w:t>Progress towards the objective and the target for 2027 are presented in the performance measure below (see table 18.15).</w:t>
      </w:r>
    </w:p>
    <w:p w14:paraId="715D89E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80472C"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18.15</w:t>
      </w:r>
    </w:p>
    <w:p w14:paraId="50373E52"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Performance measure</w:t>
      </w:r>
    </w:p>
    <w:p w14:paraId="725EB9B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085B5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46"/>
        <w:tblW w:w="9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1980"/>
        <w:gridCol w:w="1981"/>
        <w:gridCol w:w="1980"/>
        <w:gridCol w:w="1981"/>
      </w:tblGrid>
      <w:tr w:rsidR="00317476" w:rsidRPr="00317476" w14:paraId="5E1D43FC" w14:textId="77777777" w:rsidTr="000F1331">
        <w:trPr>
          <w:tblHeader/>
        </w:trPr>
        <w:tc>
          <w:tcPr>
            <w:tcW w:w="1980" w:type="dxa"/>
            <w:tcBorders>
              <w:top w:val="single" w:sz="4" w:space="0" w:color="auto"/>
              <w:bottom w:val="single" w:sz="12" w:space="0" w:color="auto"/>
            </w:tcBorders>
            <w:vAlign w:val="bottom"/>
          </w:tcPr>
          <w:p w14:paraId="56A587DA" w14:textId="77777777" w:rsidR="00317476" w:rsidRPr="00317476" w:rsidRDefault="00317476" w:rsidP="00317476">
            <w:pPr>
              <w:spacing w:before="81" w:after="81" w:line="160" w:lineRule="exact"/>
              <w:ind w:right="40"/>
              <w:rPr>
                <w:i/>
                <w:color w:val="000000" w:themeColor="text1"/>
                <w:sz w:val="14"/>
                <w:lang w:val="en-GB"/>
              </w:rPr>
            </w:pPr>
            <w:r w:rsidRPr="00317476">
              <w:rPr>
                <w:i/>
                <w:color w:val="000000" w:themeColor="text1"/>
                <w:sz w:val="14"/>
                <w:lang w:val="en-GB"/>
              </w:rPr>
              <w:t>2023 (actual)</w:t>
            </w:r>
          </w:p>
        </w:tc>
        <w:tc>
          <w:tcPr>
            <w:tcW w:w="1980" w:type="dxa"/>
            <w:tcBorders>
              <w:top w:val="single" w:sz="4" w:space="0" w:color="auto"/>
              <w:bottom w:val="single" w:sz="12" w:space="0" w:color="auto"/>
            </w:tcBorders>
          </w:tcPr>
          <w:p w14:paraId="27598F36" w14:textId="77777777" w:rsidR="00317476" w:rsidRPr="00317476" w:rsidRDefault="00317476" w:rsidP="00317476">
            <w:pPr>
              <w:spacing w:before="81" w:after="81" w:line="160" w:lineRule="exact"/>
              <w:ind w:left="144" w:right="40"/>
              <w:rPr>
                <w:i/>
                <w:color w:val="000000" w:themeColor="text1"/>
                <w:sz w:val="14"/>
                <w:lang w:val="en-GB"/>
              </w:rPr>
            </w:pPr>
            <w:r w:rsidRPr="00317476">
              <w:rPr>
                <w:i/>
                <w:color w:val="000000" w:themeColor="text1"/>
                <w:sz w:val="14"/>
                <w:lang w:val="en-GB"/>
              </w:rPr>
              <w:t>2024 (actual)</w:t>
            </w:r>
          </w:p>
        </w:tc>
        <w:tc>
          <w:tcPr>
            <w:tcW w:w="1981" w:type="dxa"/>
            <w:tcBorders>
              <w:top w:val="single" w:sz="4" w:space="0" w:color="auto"/>
              <w:bottom w:val="single" w:sz="12" w:space="0" w:color="auto"/>
              <w:right w:val="double" w:sz="12" w:space="0" w:color="auto"/>
            </w:tcBorders>
            <w:vAlign w:val="bottom"/>
          </w:tcPr>
          <w:p w14:paraId="31D7DC5D" w14:textId="77777777" w:rsidR="00317476" w:rsidRPr="00317476" w:rsidRDefault="00317476" w:rsidP="00317476">
            <w:pPr>
              <w:spacing w:before="81" w:after="81" w:line="160" w:lineRule="exact"/>
              <w:ind w:left="144" w:right="40"/>
              <w:rPr>
                <w:i/>
                <w:color w:val="000000" w:themeColor="text1"/>
                <w:sz w:val="14"/>
                <w:lang w:val="en-GB"/>
              </w:rPr>
            </w:pPr>
            <w:r w:rsidRPr="00317476">
              <w:rPr>
                <w:i/>
                <w:color w:val="000000" w:themeColor="text1"/>
                <w:sz w:val="14"/>
                <w:lang w:val="en-GB"/>
              </w:rPr>
              <w:t>2025 (actual)</w:t>
            </w:r>
          </w:p>
        </w:tc>
        <w:tc>
          <w:tcPr>
            <w:tcW w:w="1980" w:type="dxa"/>
            <w:tcBorders>
              <w:top w:val="single" w:sz="4" w:space="0" w:color="auto"/>
              <w:left w:val="double" w:sz="12" w:space="0" w:color="auto"/>
              <w:bottom w:val="single" w:sz="12" w:space="0" w:color="auto"/>
            </w:tcBorders>
            <w:vAlign w:val="bottom"/>
          </w:tcPr>
          <w:p w14:paraId="412DBC25" w14:textId="77777777" w:rsidR="00317476" w:rsidRPr="00317476" w:rsidRDefault="00317476" w:rsidP="00317476">
            <w:pPr>
              <w:spacing w:before="81" w:after="81" w:line="160" w:lineRule="exact"/>
              <w:ind w:left="144" w:right="40"/>
              <w:rPr>
                <w:i/>
                <w:color w:val="000000" w:themeColor="text1"/>
                <w:sz w:val="14"/>
                <w:lang w:val="en-GB"/>
              </w:rPr>
            </w:pPr>
            <w:r w:rsidRPr="00317476">
              <w:rPr>
                <w:i/>
                <w:color w:val="000000" w:themeColor="text1"/>
                <w:sz w:val="14"/>
                <w:lang w:val="en-GB"/>
              </w:rPr>
              <w:t>2026 (planned)</w:t>
            </w:r>
          </w:p>
        </w:tc>
        <w:tc>
          <w:tcPr>
            <w:tcW w:w="1981" w:type="dxa"/>
            <w:tcBorders>
              <w:top w:val="single" w:sz="4" w:space="0" w:color="auto"/>
              <w:bottom w:val="single" w:sz="12" w:space="0" w:color="auto"/>
            </w:tcBorders>
            <w:vAlign w:val="bottom"/>
          </w:tcPr>
          <w:p w14:paraId="1297A18C" w14:textId="77777777" w:rsidR="00317476" w:rsidRPr="00317476" w:rsidRDefault="00317476" w:rsidP="00317476">
            <w:pPr>
              <w:spacing w:before="81" w:after="81" w:line="160" w:lineRule="exact"/>
              <w:ind w:left="144" w:right="40"/>
              <w:rPr>
                <w:i/>
                <w:color w:val="000000" w:themeColor="text1"/>
                <w:sz w:val="14"/>
                <w:lang w:val="en-GB"/>
              </w:rPr>
            </w:pPr>
            <w:r w:rsidRPr="00317476">
              <w:rPr>
                <w:i/>
                <w:color w:val="000000" w:themeColor="text1"/>
                <w:sz w:val="14"/>
                <w:lang w:val="en-GB"/>
              </w:rPr>
              <w:t>2027 (planned)</w:t>
            </w:r>
          </w:p>
        </w:tc>
      </w:tr>
      <w:tr w:rsidR="00317476" w:rsidRPr="00317476" w14:paraId="5BCA7081" w14:textId="77777777" w:rsidTr="000F1331">
        <w:trPr>
          <w:trHeight w:hRule="exact" w:val="115"/>
          <w:tblHeader/>
        </w:trPr>
        <w:tc>
          <w:tcPr>
            <w:tcW w:w="1980" w:type="dxa"/>
            <w:tcBorders>
              <w:top w:val="single" w:sz="12" w:space="0" w:color="auto"/>
            </w:tcBorders>
            <w:vAlign w:val="bottom"/>
          </w:tcPr>
          <w:p w14:paraId="23C6095E" w14:textId="77777777" w:rsidR="00317476" w:rsidRPr="00317476" w:rsidRDefault="00317476" w:rsidP="00317476">
            <w:pPr>
              <w:spacing w:before="40" w:after="120" w:line="240" w:lineRule="atLeast"/>
              <w:ind w:right="40"/>
              <w:rPr>
                <w:color w:val="000000" w:themeColor="text1"/>
                <w:lang w:val="en-GB"/>
              </w:rPr>
            </w:pPr>
          </w:p>
        </w:tc>
        <w:tc>
          <w:tcPr>
            <w:tcW w:w="1980" w:type="dxa"/>
            <w:tcBorders>
              <w:top w:val="single" w:sz="12" w:space="0" w:color="auto"/>
            </w:tcBorders>
          </w:tcPr>
          <w:p w14:paraId="7F62276C" w14:textId="77777777" w:rsidR="00317476" w:rsidRPr="00317476" w:rsidRDefault="00317476" w:rsidP="00317476">
            <w:pPr>
              <w:spacing w:before="40" w:after="120" w:line="240" w:lineRule="atLeast"/>
              <w:ind w:left="144" w:right="40"/>
              <w:rPr>
                <w:color w:val="000000" w:themeColor="text1"/>
                <w:lang w:val="en-GB"/>
              </w:rPr>
            </w:pPr>
          </w:p>
          <w:p w14:paraId="738F56FD" w14:textId="77777777" w:rsidR="00317476" w:rsidRPr="00317476" w:rsidRDefault="00317476" w:rsidP="00317476">
            <w:pPr>
              <w:spacing w:before="40" w:after="120" w:line="240" w:lineRule="atLeast"/>
              <w:ind w:left="144" w:right="40"/>
              <w:rPr>
                <w:color w:val="000000" w:themeColor="text1"/>
                <w:lang w:val="en-GB"/>
              </w:rPr>
            </w:pPr>
          </w:p>
        </w:tc>
        <w:tc>
          <w:tcPr>
            <w:tcW w:w="1981" w:type="dxa"/>
            <w:tcBorders>
              <w:top w:val="single" w:sz="12" w:space="0" w:color="auto"/>
              <w:right w:val="double" w:sz="12" w:space="0" w:color="auto"/>
            </w:tcBorders>
            <w:vAlign w:val="bottom"/>
          </w:tcPr>
          <w:p w14:paraId="5D091262" w14:textId="77777777" w:rsidR="00317476" w:rsidRPr="00317476" w:rsidRDefault="00317476" w:rsidP="00317476">
            <w:pPr>
              <w:spacing w:before="40" w:after="120" w:line="240" w:lineRule="atLeast"/>
              <w:ind w:left="144" w:right="40"/>
              <w:rPr>
                <w:color w:val="000000" w:themeColor="text1"/>
                <w:lang w:val="en-GB"/>
              </w:rPr>
            </w:pPr>
          </w:p>
          <w:p w14:paraId="401317C9" w14:textId="77777777" w:rsidR="00317476" w:rsidRPr="00317476" w:rsidRDefault="00317476" w:rsidP="00317476">
            <w:pPr>
              <w:spacing w:before="40" w:after="120" w:line="240" w:lineRule="atLeast"/>
              <w:ind w:left="144" w:right="40"/>
              <w:rPr>
                <w:color w:val="000000" w:themeColor="text1"/>
                <w:lang w:val="en-GB"/>
              </w:rPr>
            </w:pPr>
          </w:p>
        </w:tc>
        <w:tc>
          <w:tcPr>
            <w:tcW w:w="1980" w:type="dxa"/>
            <w:tcBorders>
              <w:top w:val="single" w:sz="12" w:space="0" w:color="auto"/>
              <w:left w:val="double" w:sz="12" w:space="0" w:color="auto"/>
            </w:tcBorders>
            <w:vAlign w:val="bottom"/>
          </w:tcPr>
          <w:p w14:paraId="37846039" w14:textId="77777777" w:rsidR="00317476" w:rsidRPr="00317476" w:rsidRDefault="00317476" w:rsidP="00317476">
            <w:pPr>
              <w:spacing w:before="40" w:after="120" w:line="240" w:lineRule="atLeast"/>
              <w:ind w:left="144" w:right="40"/>
              <w:rPr>
                <w:color w:val="000000" w:themeColor="text1"/>
                <w:lang w:val="en-GB"/>
              </w:rPr>
            </w:pPr>
          </w:p>
          <w:p w14:paraId="6C6C3B41" w14:textId="77777777" w:rsidR="00317476" w:rsidRPr="00317476" w:rsidRDefault="00317476" w:rsidP="00317476">
            <w:pPr>
              <w:spacing w:before="40" w:after="120" w:line="240" w:lineRule="atLeast"/>
              <w:ind w:left="144" w:right="40"/>
              <w:rPr>
                <w:color w:val="000000" w:themeColor="text1"/>
                <w:lang w:val="en-GB"/>
              </w:rPr>
            </w:pPr>
          </w:p>
        </w:tc>
        <w:tc>
          <w:tcPr>
            <w:tcW w:w="1981" w:type="dxa"/>
            <w:tcBorders>
              <w:top w:val="single" w:sz="12" w:space="0" w:color="auto"/>
            </w:tcBorders>
            <w:vAlign w:val="bottom"/>
          </w:tcPr>
          <w:p w14:paraId="0F2A1092" w14:textId="77777777" w:rsidR="00317476" w:rsidRPr="00317476" w:rsidRDefault="00317476" w:rsidP="00317476">
            <w:pPr>
              <w:spacing w:before="40" w:after="120" w:line="240" w:lineRule="atLeast"/>
              <w:ind w:left="144" w:right="40"/>
              <w:rPr>
                <w:color w:val="000000" w:themeColor="text1"/>
                <w:lang w:val="en-GB"/>
              </w:rPr>
            </w:pPr>
          </w:p>
        </w:tc>
      </w:tr>
      <w:tr w:rsidR="00317476" w:rsidRPr="00DC7363" w14:paraId="1E9D9CDC" w14:textId="77777777" w:rsidTr="000F1331">
        <w:tc>
          <w:tcPr>
            <w:tcW w:w="1980" w:type="dxa"/>
            <w:tcBorders>
              <w:bottom w:val="single" w:sz="12" w:space="0" w:color="auto"/>
            </w:tcBorders>
          </w:tcPr>
          <w:p w14:paraId="004AD8F0" w14:textId="77777777" w:rsidR="00317476" w:rsidRPr="00DC7363" w:rsidRDefault="00317476" w:rsidP="00317476">
            <w:pPr>
              <w:tabs>
                <w:tab w:val="left" w:pos="288"/>
                <w:tab w:val="left" w:pos="576"/>
                <w:tab w:val="left" w:pos="864"/>
                <w:tab w:val="left" w:pos="1152"/>
              </w:tabs>
              <w:spacing w:before="40" w:after="120" w:line="228" w:lineRule="atLeast"/>
              <w:ind w:right="43"/>
              <w:rPr>
                <w:color w:val="000000" w:themeColor="text1"/>
                <w:spacing w:val="2"/>
                <w:lang w:val="en-GB"/>
              </w:rPr>
            </w:pPr>
            <w:r w:rsidRPr="00DC7363">
              <w:rPr>
                <w:color w:val="000000" w:themeColor="text1"/>
                <w:spacing w:val="2"/>
                <w:lang w:val="en-GB"/>
              </w:rPr>
              <w:t>Two members of ECA implemented policies in line with outcomes of the Specialized Technical Committee on Agriculture, Rural Development, Water and Environment of the African Union on the United Nations Food Systems Summit</w:t>
            </w:r>
          </w:p>
        </w:tc>
        <w:tc>
          <w:tcPr>
            <w:tcW w:w="1980" w:type="dxa"/>
            <w:tcBorders>
              <w:bottom w:val="single" w:sz="12" w:space="0" w:color="auto"/>
            </w:tcBorders>
          </w:tcPr>
          <w:p w14:paraId="52711B05" w14:textId="77777777" w:rsidR="00317476" w:rsidRPr="00DC7363" w:rsidRDefault="00317476" w:rsidP="00317476">
            <w:pPr>
              <w:tabs>
                <w:tab w:val="left" w:pos="288"/>
                <w:tab w:val="left" w:pos="576"/>
                <w:tab w:val="left" w:pos="864"/>
                <w:tab w:val="left" w:pos="1152"/>
              </w:tabs>
              <w:spacing w:before="40" w:after="120" w:line="228" w:lineRule="atLeast"/>
              <w:ind w:left="144" w:right="43"/>
              <w:rPr>
                <w:color w:val="000000" w:themeColor="text1"/>
                <w:spacing w:val="2"/>
                <w:lang w:val="en-GB"/>
              </w:rPr>
            </w:pPr>
            <w:r w:rsidRPr="00DC7363">
              <w:rPr>
                <w:color w:val="000000" w:themeColor="text1"/>
                <w:spacing w:val="2"/>
                <w:lang w:val="en-GB"/>
              </w:rPr>
              <w:t xml:space="preserve">Two additional members implemented policies in line with the outcomes of the Specialized Technical Committee </w:t>
            </w:r>
          </w:p>
        </w:tc>
        <w:tc>
          <w:tcPr>
            <w:tcW w:w="1981" w:type="dxa"/>
            <w:tcBorders>
              <w:bottom w:val="single" w:sz="12" w:space="0" w:color="auto"/>
              <w:right w:val="double" w:sz="12" w:space="0" w:color="auto"/>
            </w:tcBorders>
          </w:tcPr>
          <w:p w14:paraId="5826729F" w14:textId="77777777" w:rsidR="00317476" w:rsidRPr="00DC7363" w:rsidRDefault="00317476" w:rsidP="00317476">
            <w:pPr>
              <w:tabs>
                <w:tab w:val="left" w:pos="288"/>
                <w:tab w:val="left" w:pos="576"/>
                <w:tab w:val="left" w:pos="864"/>
                <w:tab w:val="left" w:pos="1152"/>
              </w:tabs>
              <w:spacing w:before="40" w:after="120" w:line="228" w:lineRule="atLeast"/>
              <w:ind w:left="144" w:right="43"/>
              <w:rPr>
                <w:bCs/>
                <w:color w:val="000000" w:themeColor="text1"/>
                <w:spacing w:val="2"/>
                <w:lang w:val="en-GB"/>
              </w:rPr>
            </w:pPr>
            <w:r w:rsidRPr="00DC7363">
              <w:rPr>
                <w:color w:val="000000" w:themeColor="text1"/>
                <w:spacing w:val="2"/>
                <w:kern w:val="14"/>
                <w:lang w:val="en-GB"/>
              </w:rPr>
              <w:t xml:space="preserve">The Intergovernmental Authority on Development </w:t>
            </w:r>
            <w:r w:rsidRPr="00DC7363">
              <w:rPr>
                <w:bCs/>
                <w:color w:val="000000" w:themeColor="text1"/>
                <w:spacing w:val="2"/>
                <w:lang w:val="en-GB"/>
              </w:rPr>
              <w:t>developed a policy framework to enhance land governance and management</w:t>
            </w:r>
          </w:p>
        </w:tc>
        <w:tc>
          <w:tcPr>
            <w:tcW w:w="1980" w:type="dxa"/>
            <w:tcBorders>
              <w:left w:val="double" w:sz="12" w:space="0" w:color="auto"/>
              <w:bottom w:val="single" w:sz="12" w:space="0" w:color="auto"/>
            </w:tcBorders>
          </w:tcPr>
          <w:p w14:paraId="560823E3" w14:textId="77777777" w:rsidR="00317476" w:rsidRPr="00DC7363" w:rsidRDefault="00317476" w:rsidP="00317476">
            <w:pPr>
              <w:tabs>
                <w:tab w:val="left" w:pos="288"/>
                <w:tab w:val="left" w:pos="576"/>
                <w:tab w:val="left" w:pos="864"/>
                <w:tab w:val="left" w:pos="1152"/>
              </w:tabs>
              <w:spacing w:before="40" w:after="120" w:line="228" w:lineRule="atLeast"/>
              <w:ind w:left="144" w:right="43"/>
              <w:rPr>
                <w:color w:val="000000" w:themeColor="text1"/>
                <w:spacing w:val="2"/>
                <w:lang w:val="en-GB"/>
              </w:rPr>
            </w:pPr>
            <w:r w:rsidRPr="00DC7363">
              <w:rPr>
                <w:color w:val="000000" w:themeColor="text1"/>
                <w:spacing w:val="2"/>
                <w:lang w:val="en-GB"/>
              </w:rPr>
              <w:t xml:space="preserve">One member of ECA or one regional economic community develops a policy framework on resilient and inclusive agrifood systems </w:t>
            </w:r>
          </w:p>
        </w:tc>
        <w:tc>
          <w:tcPr>
            <w:tcW w:w="1981" w:type="dxa"/>
            <w:tcBorders>
              <w:bottom w:val="single" w:sz="12" w:space="0" w:color="auto"/>
            </w:tcBorders>
          </w:tcPr>
          <w:p w14:paraId="1155AB69" w14:textId="77777777" w:rsidR="00317476" w:rsidRPr="00DC7363" w:rsidRDefault="00317476" w:rsidP="00317476">
            <w:pPr>
              <w:tabs>
                <w:tab w:val="left" w:pos="288"/>
                <w:tab w:val="left" w:pos="576"/>
                <w:tab w:val="left" w:pos="864"/>
                <w:tab w:val="left" w:pos="1152"/>
              </w:tabs>
              <w:spacing w:before="40" w:after="120" w:line="228" w:lineRule="atLeast"/>
              <w:ind w:left="144" w:right="43"/>
              <w:rPr>
                <w:color w:val="000000" w:themeColor="text1"/>
                <w:spacing w:val="2"/>
                <w:lang w:val="en-GB"/>
              </w:rPr>
            </w:pPr>
            <w:r w:rsidRPr="00DC7363">
              <w:rPr>
                <w:color w:val="000000" w:themeColor="text1"/>
                <w:spacing w:val="2"/>
                <w:lang w:val="en-GB"/>
              </w:rPr>
              <w:t>Two additional members of ECA develop a policy framework on resilient and inclusive agrifood systems</w:t>
            </w:r>
          </w:p>
        </w:tc>
      </w:tr>
    </w:tbl>
    <w:p w14:paraId="1F9762DD"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DB881F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5DC33A"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Result 3: enhanced climate ambition and climate action in Africa</w:t>
      </w:r>
    </w:p>
    <w:p w14:paraId="7A178F9D"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4ED6A80"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Proposed programme plan for 2027</w:t>
      </w:r>
    </w:p>
    <w:p w14:paraId="531BA311"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64B92AC"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18.81</w:t>
      </w:r>
      <w:r w:rsidRPr="00317476">
        <w:rPr>
          <w:lang w:val="en-GB"/>
        </w:rPr>
        <w:tab/>
        <w:t>Africa is one of the lowest contributors to greenhouse gas emissions causing climate change, yet key development sectors have already experienced widespread losses and damages attributable to human-induced climate change, including biodiversity loss, water shortages, reduced food production and reduced economic growth. The subprogramme has been supporting countries in strengthening investment, policy, and institutional frameworks to advance climate-resilient development pathways. Its analytical and advisory support has improved national capacity to implement nationally determined contributions, integrate strategies to address the impacts of climate change into national development planning and apply climate-economic modelling in policymaking. It has also supported the creation of carbon markets and regional partnerships that expand knowledge exchange to advance Africa’s priorities on adaptation, loss and damage and climate finance under the United Nations Framework Convention on Climate Change process.</w:t>
      </w:r>
    </w:p>
    <w:p w14:paraId="7C46C5F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25B41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317476">
        <w:rPr>
          <w:i/>
          <w:spacing w:val="3"/>
          <w:kern w:val="14"/>
          <w:lang w:val="en-GB"/>
        </w:rPr>
        <w:tab/>
      </w:r>
      <w:r w:rsidRPr="00317476">
        <w:rPr>
          <w:i/>
          <w:spacing w:val="3"/>
          <w:kern w:val="14"/>
          <w:lang w:val="en-GB"/>
        </w:rPr>
        <w:tab/>
        <w:t>Lessons learned and planned change</w:t>
      </w:r>
    </w:p>
    <w:p w14:paraId="3B7B30C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0AE1E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18.82</w:t>
      </w:r>
      <w:r w:rsidRPr="00317476">
        <w:rPr>
          <w:lang w:val="en-GB"/>
        </w:rPr>
        <w:tab/>
        <w:t xml:space="preserve">The lesson for the subprogramme was that, while regional workshops support peer learning and consensus-building, they are less effective in driving national policy adoption and investment decisions. In applying the lesson, the subprogramme will deepen country-level engagement, expand demand-driven technical advisory services and applied climate-economic modelling, and work more closely with United Nations country teams and national institutions, while using regional platforms mainly for peer learning and validation. This will enable members of ECA to develop various institutional instruments such as policies, regulatory frameworks, planning tools, financial mechanisms and coordination platforms that are aligned with Africa’s priorities on addressing the impacts of climate change. </w:t>
      </w:r>
    </w:p>
    <w:p w14:paraId="3C899A83" w14:textId="40901848"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18.83</w:t>
      </w:r>
      <w:r w:rsidRPr="00317476">
        <w:rPr>
          <w:lang w:val="en-GB"/>
        </w:rPr>
        <w:tab/>
      </w:r>
      <w:r w:rsidRPr="00DC7363">
        <w:rPr>
          <w:spacing w:val="0"/>
          <w:lang w:val="en-GB"/>
        </w:rPr>
        <w:t>Expected progress towards the objective is presented in the performance measure below (see figure 18.X).</w:t>
      </w:r>
    </w:p>
    <w:p w14:paraId="05F95887"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9C5F85A" w14:textId="73006655"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18.X</w:t>
      </w:r>
    </w:p>
    <w:p w14:paraId="4AD56F35"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317476">
        <w:rPr>
          <w:b/>
          <w:spacing w:val="2"/>
          <w:kern w:val="14"/>
          <w:lang w:val="en-GB"/>
        </w:rPr>
        <w:t>Performance measure: number of institutional instruments developed to promote climate-resilient development pathways and address the impacts of climate change (cumulative)</w:t>
      </w:r>
    </w:p>
    <w:p w14:paraId="79182E46"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FB43475"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317476">
        <w:rPr>
          <w:noProof/>
          <w:color w:val="000000" w:themeColor="text1"/>
          <w:shd w:val="clear" w:color="auto" w:fill="E6E6E6"/>
          <w:lang w:val="en-GB" w:eastAsia="en-GB"/>
        </w:rPr>
        <w:drawing>
          <wp:anchor distT="0" distB="0" distL="114300" distR="114300" simplePos="0" relativeHeight="251667968" behindDoc="0" locked="0" layoutInCell="1" allowOverlap="1" wp14:anchorId="34FBFC67" wp14:editId="63B1FA92">
            <wp:simplePos x="0" y="0"/>
            <wp:positionH relativeFrom="margin">
              <wp:align>left</wp:align>
            </wp:positionH>
            <wp:positionV relativeFrom="paragraph">
              <wp:posOffset>104775</wp:posOffset>
            </wp:positionV>
            <wp:extent cx="6254115" cy="2000250"/>
            <wp:effectExtent l="0" t="0" r="0" b="0"/>
            <wp:wrapTopAndBottom/>
            <wp:docPr id="2014818453" name="Chart 20148184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14:sizeRelH relativeFrom="page">
              <wp14:pctWidth>0</wp14:pctWidth>
            </wp14:sizeRelH>
            <wp14:sizeRelV relativeFrom="page">
              <wp14:pctHeight>0</wp14:pctHeight>
            </wp14:sizeRelV>
          </wp:anchor>
        </w:drawing>
      </w:r>
    </w:p>
    <w:p w14:paraId="2F4D3E41"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159FD9C"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46313C7"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7FA856B"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Deliverables</w:t>
      </w:r>
    </w:p>
    <w:p w14:paraId="40DD48B1"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43A7A95"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27D562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18.84</w:t>
      </w:r>
      <w:r w:rsidRPr="00317476">
        <w:rPr>
          <w:lang w:val="en-GB"/>
        </w:rPr>
        <w:tab/>
        <w:t>Table 18.16 lists all deliverables of the subprogramme.</w:t>
      </w:r>
    </w:p>
    <w:p w14:paraId="2D5F26EE"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6654F9A"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18.16</w:t>
      </w:r>
    </w:p>
    <w:p w14:paraId="67ABAA4C"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Subprogramme 5: deliverables for the period 2025–2027, by category and subcategory</w:t>
      </w:r>
    </w:p>
    <w:p w14:paraId="3FB12044"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92FB7CF"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46"/>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75"/>
        <w:gridCol w:w="729"/>
        <w:gridCol w:w="711"/>
        <w:gridCol w:w="711"/>
        <w:gridCol w:w="724"/>
      </w:tblGrid>
      <w:tr w:rsidR="00317476" w:rsidRPr="00317476" w14:paraId="31E1E50E" w14:textId="77777777" w:rsidTr="000F1331">
        <w:trPr>
          <w:tblHeader/>
        </w:trPr>
        <w:tc>
          <w:tcPr>
            <w:tcW w:w="6975" w:type="dxa"/>
            <w:tcBorders>
              <w:top w:val="single" w:sz="4" w:space="0" w:color="auto"/>
              <w:bottom w:val="single" w:sz="12" w:space="0" w:color="auto"/>
            </w:tcBorders>
            <w:vAlign w:val="bottom"/>
          </w:tcPr>
          <w:p w14:paraId="06AB3148" w14:textId="77777777" w:rsidR="00317476" w:rsidRPr="00317476" w:rsidRDefault="00317476" w:rsidP="00441061">
            <w:pPr>
              <w:keepNext/>
              <w:spacing w:before="81" w:after="81" w:line="160" w:lineRule="exact"/>
              <w:ind w:right="40"/>
              <w:rPr>
                <w:i/>
                <w:color w:val="000000" w:themeColor="text1"/>
                <w:sz w:val="14"/>
                <w:lang w:val="en-GB"/>
              </w:rPr>
            </w:pPr>
            <w:r w:rsidRPr="00317476">
              <w:rPr>
                <w:i/>
                <w:color w:val="000000" w:themeColor="text1"/>
                <w:sz w:val="14"/>
                <w:lang w:val="en-GB"/>
              </w:rPr>
              <w:t>Category and subcategory</w:t>
            </w:r>
          </w:p>
        </w:tc>
        <w:tc>
          <w:tcPr>
            <w:tcW w:w="729" w:type="dxa"/>
            <w:tcBorders>
              <w:top w:val="single" w:sz="4" w:space="0" w:color="auto"/>
              <w:bottom w:val="single" w:sz="12" w:space="0" w:color="auto"/>
            </w:tcBorders>
            <w:vAlign w:val="bottom"/>
          </w:tcPr>
          <w:p w14:paraId="708E49A8" w14:textId="77777777" w:rsidR="00317476" w:rsidRPr="00317476" w:rsidRDefault="00317476" w:rsidP="00441061">
            <w:pPr>
              <w:keepNext/>
              <w:spacing w:before="81" w:after="81" w:line="160" w:lineRule="exact"/>
              <w:ind w:right="40"/>
              <w:jc w:val="right"/>
              <w:rPr>
                <w:rFonts w:ascii="Times New Roman Italic" w:hAnsi="Times New Roman Italic" w:cs="Times New Roman Italic"/>
                <w:i/>
                <w:color w:val="000000" w:themeColor="text1"/>
                <w:spacing w:val="2"/>
                <w:w w:val="102"/>
                <w:sz w:val="14"/>
                <w:lang w:val="en-GB"/>
              </w:rPr>
            </w:pPr>
            <w:r w:rsidRPr="00317476">
              <w:rPr>
                <w:rFonts w:ascii="Times New Roman Italic" w:hAnsi="Times New Roman Italic" w:cs="Times New Roman Italic"/>
                <w:i/>
                <w:color w:val="000000" w:themeColor="text1"/>
                <w:spacing w:val="2"/>
                <w:w w:val="102"/>
                <w:sz w:val="14"/>
                <w:lang w:val="en-GB"/>
              </w:rPr>
              <w:t>2025 planned</w:t>
            </w:r>
          </w:p>
        </w:tc>
        <w:tc>
          <w:tcPr>
            <w:tcW w:w="711" w:type="dxa"/>
            <w:tcBorders>
              <w:top w:val="single" w:sz="4" w:space="0" w:color="auto"/>
              <w:bottom w:val="single" w:sz="12" w:space="0" w:color="auto"/>
            </w:tcBorders>
            <w:vAlign w:val="bottom"/>
          </w:tcPr>
          <w:p w14:paraId="1DAC9C35" w14:textId="77777777" w:rsidR="00317476" w:rsidRPr="00317476" w:rsidRDefault="00317476" w:rsidP="00441061">
            <w:pPr>
              <w:keepNext/>
              <w:spacing w:before="81" w:after="81" w:line="160" w:lineRule="exact"/>
              <w:ind w:right="40"/>
              <w:jc w:val="right"/>
              <w:rPr>
                <w:rFonts w:ascii="Times New Roman Italic" w:hAnsi="Times New Roman Italic" w:cs="Times New Roman Italic"/>
                <w:i/>
                <w:color w:val="000000" w:themeColor="text1"/>
                <w:spacing w:val="2"/>
                <w:w w:val="102"/>
                <w:sz w:val="14"/>
                <w:lang w:val="en-GB"/>
              </w:rPr>
            </w:pPr>
            <w:r w:rsidRPr="00317476">
              <w:rPr>
                <w:rFonts w:ascii="Times New Roman Italic" w:hAnsi="Times New Roman Italic" w:cs="Times New Roman Italic"/>
                <w:i/>
                <w:color w:val="000000" w:themeColor="text1"/>
                <w:spacing w:val="2"/>
                <w:w w:val="102"/>
                <w:sz w:val="14"/>
                <w:lang w:val="en-GB"/>
              </w:rPr>
              <w:t>2025 actual</w:t>
            </w:r>
          </w:p>
        </w:tc>
        <w:tc>
          <w:tcPr>
            <w:tcW w:w="711" w:type="dxa"/>
            <w:tcBorders>
              <w:top w:val="single" w:sz="4" w:space="0" w:color="auto"/>
              <w:bottom w:val="single" w:sz="12" w:space="0" w:color="auto"/>
            </w:tcBorders>
            <w:vAlign w:val="bottom"/>
          </w:tcPr>
          <w:p w14:paraId="01F15F92" w14:textId="77777777" w:rsidR="00317476" w:rsidRPr="00317476" w:rsidRDefault="00317476" w:rsidP="00441061">
            <w:pPr>
              <w:keepNext/>
              <w:spacing w:before="81" w:after="81" w:line="160" w:lineRule="exact"/>
              <w:ind w:right="40"/>
              <w:jc w:val="right"/>
              <w:rPr>
                <w:rFonts w:ascii="Times New Roman Italic" w:hAnsi="Times New Roman Italic" w:cs="Times New Roman Italic"/>
                <w:i/>
                <w:color w:val="000000" w:themeColor="text1"/>
                <w:spacing w:val="2"/>
                <w:w w:val="102"/>
                <w:sz w:val="14"/>
                <w:lang w:val="en-GB"/>
              </w:rPr>
            </w:pPr>
            <w:r w:rsidRPr="00317476">
              <w:rPr>
                <w:rFonts w:ascii="Times New Roman Italic" w:hAnsi="Times New Roman Italic" w:cs="Times New Roman Italic"/>
                <w:i/>
                <w:color w:val="000000" w:themeColor="text1"/>
                <w:spacing w:val="2"/>
                <w:w w:val="102"/>
                <w:sz w:val="14"/>
                <w:lang w:val="en-GB"/>
              </w:rPr>
              <w:t>2026 planned</w:t>
            </w:r>
          </w:p>
        </w:tc>
        <w:tc>
          <w:tcPr>
            <w:tcW w:w="724" w:type="dxa"/>
            <w:tcBorders>
              <w:top w:val="single" w:sz="4" w:space="0" w:color="auto"/>
              <w:bottom w:val="single" w:sz="12" w:space="0" w:color="auto"/>
            </w:tcBorders>
            <w:vAlign w:val="bottom"/>
          </w:tcPr>
          <w:p w14:paraId="23EC0E00" w14:textId="77777777" w:rsidR="00317476" w:rsidRPr="00317476" w:rsidRDefault="00317476" w:rsidP="00441061">
            <w:pPr>
              <w:keepNext/>
              <w:spacing w:before="81" w:after="81" w:line="160" w:lineRule="exact"/>
              <w:ind w:right="40"/>
              <w:jc w:val="right"/>
              <w:rPr>
                <w:rFonts w:ascii="Times New Roman Italic" w:hAnsi="Times New Roman Italic" w:cs="Times New Roman Italic"/>
                <w:i/>
                <w:color w:val="000000" w:themeColor="text1"/>
                <w:spacing w:val="2"/>
                <w:w w:val="102"/>
                <w:sz w:val="14"/>
                <w:lang w:val="en-GB"/>
              </w:rPr>
            </w:pPr>
            <w:r w:rsidRPr="00317476">
              <w:rPr>
                <w:rFonts w:ascii="Times New Roman Italic" w:hAnsi="Times New Roman Italic" w:cs="Times New Roman Italic"/>
                <w:i/>
                <w:color w:val="000000" w:themeColor="text1"/>
                <w:spacing w:val="2"/>
                <w:w w:val="102"/>
                <w:sz w:val="14"/>
                <w:lang w:val="en-GB"/>
              </w:rPr>
              <w:t>2027 planned</w:t>
            </w:r>
          </w:p>
        </w:tc>
      </w:tr>
      <w:tr w:rsidR="00317476" w:rsidRPr="00317476" w14:paraId="11B4940B" w14:textId="77777777" w:rsidTr="000F1331">
        <w:trPr>
          <w:trHeight w:hRule="exact" w:val="115"/>
          <w:tblHeader/>
        </w:trPr>
        <w:tc>
          <w:tcPr>
            <w:tcW w:w="6975" w:type="dxa"/>
            <w:tcBorders>
              <w:top w:val="single" w:sz="12" w:space="0" w:color="auto"/>
            </w:tcBorders>
            <w:vAlign w:val="bottom"/>
          </w:tcPr>
          <w:p w14:paraId="421D0667" w14:textId="77777777" w:rsidR="00317476" w:rsidRPr="00317476" w:rsidRDefault="00317476" w:rsidP="00317476">
            <w:pPr>
              <w:keepNext/>
              <w:keepLines/>
              <w:spacing w:before="40" w:after="40" w:line="210" w:lineRule="exact"/>
              <w:ind w:right="40"/>
              <w:rPr>
                <w:color w:val="000000" w:themeColor="text1"/>
                <w:sz w:val="17"/>
                <w:lang w:val="en-GB"/>
              </w:rPr>
            </w:pPr>
          </w:p>
        </w:tc>
        <w:tc>
          <w:tcPr>
            <w:tcW w:w="729" w:type="dxa"/>
            <w:tcBorders>
              <w:top w:val="single" w:sz="12" w:space="0" w:color="auto"/>
            </w:tcBorders>
            <w:vAlign w:val="bottom"/>
          </w:tcPr>
          <w:p w14:paraId="6E8B7FB9" w14:textId="77777777" w:rsidR="00317476" w:rsidRPr="00317476" w:rsidRDefault="00317476" w:rsidP="00317476">
            <w:pPr>
              <w:keepNext/>
              <w:keepLines/>
              <w:spacing w:before="40" w:after="40" w:line="210" w:lineRule="exact"/>
              <w:ind w:right="40"/>
              <w:jc w:val="right"/>
              <w:rPr>
                <w:color w:val="000000" w:themeColor="text1"/>
                <w:sz w:val="17"/>
                <w:lang w:val="en-GB"/>
              </w:rPr>
            </w:pPr>
          </w:p>
        </w:tc>
        <w:tc>
          <w:tcPr>
            <w:tcW w:w="711" w:type="dxa"/>
            <w:tcBorders>
              <w:top w:val="single" w:sz="12" w:space="0" w:color="auto"/>
            </w:tcBorders>
            <w:vAlign w:val="bottom"/>
          </w:tcPr>
          <w:p w14:paraId="78AFC208" w14:textId="77777777" w:rsidR="00317476" w:rsidRPr="00317476" w:rsidRDefault="00317476" w:rsidP="00317476">
            <w:pPr>
              <w:keepNext/>
              <w:keepLines/>
              <w:spacing w:before="40" w:after="40" w:line="210" w:lineRule="exact"/>
              <w:ind w:right="40"/>
              <w:jc w:val="right"/>
              <w:rPr>
                <w:color w:val="000000" w:themeColor="text1"/>
                <w:sz w:val="17"/>
                <w:lang w:val="en-GB"/>
              </w:rPr>
            </w:pPr>
          </w:p>
        </w:tc>
        <w:tc>
          <w:tcPr>
            <w:tcW w:w="711" w:type="dxa"/>
            <w:tcBorders>
              <w:top w:val="single" w:sz="12" w:space="0" w:color="auto"/>
            </w:tcBorders>
            <w:vAlign w:val="bottom"/>
          </w:tcPr>
          <w:p w14:paraId="09B3A76B" w14:textId="77777777" w:rsidR="00317476" w:rsidRPr="00317476" w:rsidRDefault="00317476" w:rsidP="00317476">
            <w:pPr>
              <w:keepNext/>
              <w:keepLines/>
              <w:spacing w:before="40" w:after="40" w:line="210" w:lineRule="exact"/>
              <w:ind w:right="40"/>
              <w:jc w:val="right"/>
              <w:rPr>
                <w:color w:val="000000" w:themeColor="text1"/>
                <w:sz w:val="17"/>
                <w:lang w:val="en-GB"/>
              </w:rPr>
            </w:pPr>
          </w:p>
        </w:tc>
        <w:tc>
          <w:tcPr>
            <w:tcW w:w="724" w:type="dxa"/>
            <w:tcBorders>
              <w:top w:val="single" w:sz="12" w:space="0" w:color="auto"/>
            </w:tcBorders>
            <w:vAlign w:val="bottom"/>
          </w:tcPr>
          <w:p w14:paraId="4C2A66BF" w14:textId="77777777" w:rsidR="00317476" w:rsidRPr="00317476" w:rsidRDefault="00317476" w:rsidP="00317476">
            <w:pPr>
              <w:keepNext/>
              <w:keepLines/>
              <w:spacing w:before="40" w:after="40" w:line="210" w:lineRule="exact"/>
              <w:ind w:right="40"/>
              <w:jc w:val="right"/>
              <w:rPr>
                <w:color w:val="000000" w:themeColor="text1"/>
                <w:sz w:val="17"/>
                <w:lang w:val="en-GB"/>
              </w:rPr>
            </w:pPr>
          </w:p>
        </w:tc>
      </w:tr>
      <w:tr w:rsidR="00317476" w:rsidRPr="00317476" w14:paraId="4451B752" w14:textId="77777777" w:rsidTr="000F1331">
        <w:tc>
          <w:tcPr>
            <w:tcW w:w="6975" w:type="dxa"/>
            <w:vAlign w:val="bottom"/>
          </w:tcPr>
          <w:p w14:paraId="57A017A0"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rPr>
                <w:b/>
                <w:bCs/>
                <w:color w:val="000000" w:themeColor="text1"/>
                <w:sz w:val="17"/>
                <w:lang w:val="en-GB"/>
              </w:rPr>
            </w:pPr>
            <w:r w:rsidRPr="00317476">
              <w:rPr>
                <w:b/>
                <w:bCs/>
                <w:color w:val="000000" w:themeColor="text1"/>
                <w:sz w:val="17"/>
                <w:lang w:val="en-GB"/>
              </w:rPr>
              <w:t>A.</w:t>
            </w:r>
            <w:r w:rsidRPr="00317476">
              <w:rPr>
                <w:b/>
                <w:bCs/>
                <w:color w:val="000000" w:themeColor="text1"/>
                <w:sz w:val="17"/>
                <w:lang w:val="en-GB"/>
              </w:rPr>
              <w:tab/>
              <w:t>Facilitation of the intergovernmental process and expert bodies</w:t>
            </w:r>
          </w:p>
        </w:tc>
        <w:tc>
          <w:tcPr>
            <w:tcW w:w="729" w:type="dxa"/>
            <w:vAlign w:val="bottom"/>
          </w:tcPr>
          <w:p w14:paraId="33B746B8"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color w:val="000000" w:themeColor="text1"/>
                <w:sz w:val="17"/>
                <w:lang w:val="en-GB"/>
              </w:rPr>
            </w:pPr>
          </w:p>
        </w:tc>
        <w:tc>
          <w:tcPr>
            <w:tcW w:w="711" w:type="dxa"/>
            <w:vAlign w:val="bottom"/>
          </w:tcPr>
          <w:p w14:paraId="1920C269"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color w:val="000000" w:themeColor="text1"/>
                <w:sz w:val="17"/>
                <w:lang w:val="en-GB"/>
              </w:rPr>
            </w:pPr>
          </w:p>
        </w:tc>
        <w:tc>
          <w:tcPr>
            <w:tcW w:w="711" w:type="dxa"/>
            <w:vAlign w:val="bottom"/>
          </w:tcPr>
          <w:p w14:paraId="18CEE726"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color w:val="000000" w:themeColor="text1"/>
                <w:sz w:val="17"/>
                <w:lang w:val="en-GB"/>
              </w:rPr>
            </w:pPr>
          </w:p>
        </w:tc>
        <w:tc>
          <w:tcPr>
            <w:tcW w:w="724" w:type="dxa"/>
            <w:vAlign w:val="bottom"/>
          </w:tcPr>
          <w:p w14:paraId="54866EB3"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color w:val="000000" w:themeColor="text1"/>
                <w:sz w:val="17"/>
                <w:lang w:val="en-GB"/>
              </w:rPr>
            </w:pPr>
          </w:p>
        </w:tc>
      </w:tr>
      <w:tr w:rsidR="00317476" w:rsidRPr="00317476" w14:paraId="72973A2A" w14:textId="77777777" w:rsidTr="000F1331">
        <w:tc>
          <w:tcPr>
            <w:tcW w:w="6975" w:type="dxa"/>
            <w:vAlign w:val="bottom"/>
          </w:tcPr>
          <w:p w14:paraId="0DF2AD05"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rPr>
                <w:color w:val="000000" w:themeColor="text1"/>
                <w:sz w:val="17"/>
                <w:lang w:val="en-GB"/>
              </w:rPr>
            </w:pPr>
            <w:r w:rsidRPr="00317476">
              <w:rPr>
                <w:color w:val="000000" w:themeColor="text1"/>
                <w:sz w:val="17"/>
                <w:lang w:val="en-GB"/>
              </w:rPr>
              <w:tab/>
            </w:r>
            <w:r w:rsidRPr="00317476">
              <w:rPr>
                <w:b/>
                <w:bCs/>
                <w:color w:val="000000" w:themeColor="text1"/>
                <w:sz w:val="17"/>
                <w:lang w:val="en-GB"/>
              </w:rPr>
              <w:t>Parliamentary documentation</w:t>
            </w:r>
            <w:r w:rsidRPr="00317476">
              <w:rPr>
                <w:color w:val="000000" w:themeColor="text1"/>
                <w:sz w:val="17"/>
                <w:lang w:val="en-GB"/>
              </w:rPr>
              <w:t xml:space="preserve"> (number of documents)</w:t>
            </w:r>
          </w:p>
        </w:tc>
        <w:tc>
          <w:tcPr>
            <w:tcW w:w="729" w:type="dxa"/>
            <w:vAlign w:val="bottom"/>
          </w:tcPr>
          <w:p w14:paraId="31E43F55"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3</w:t>
            </w:r>
          </w:p>
        </w:tc>
        <w:tc>
          <w:tcPr>
            <w:tcW w:w="711" w:type="dxa"/>
            <w:vAlign w:val="bottom"/>
          </w:tcPr>
          <w:p w14:paraId="1C5E614B"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3</w:t>
            </w:r>
          </w:p>
        </w:tc>
        <w:tc>
          <w:tcPr>
            <w:tcW w:w="711" w:type="dxa"/>
            <w:vAlign w:val="bottom"/>
          </w:tcPr>
          <w:p w14:paraId="6BC743AC"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3</w:t>
            </w:r>
          </w:p>
        </w:tc>
        <w:tc>
          <w:tcPr>
            <w:tcW w:w="724" w:type="dxa"/>
            <w:vAlign w:val="bottom"/>
          </w:tcPr>
          <w:p w14:paraId="567C1DFC"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3</w:t>
            </w:r>
          </w:p>
        </w:tc>
      </w:tr>
      <w:tr w:rsidR="00317476" w:rsidRPr="00317476" w14:paraId="7BDD0F6D" w14:textId="77777777" w:rsidTr="000F1331">
        <w:tc>
          <w:tcPr>
            <w:tcW w:w="6975" w:type="dxa"/>
          </w:tcPr>
          <w:p w14:paraId="2E9F537F" w14:textId="77777777" w:rsidR="00317476" w:rsidRPr="00317476" w:rsidRDefault="00317476" w:rsidP="00DC7363">
            <w:pPr>
              <w:keepNext/>
              <w:keepLines/>
              <w:tabs>
                <w:tab w:val="left" w:pos="288"/>
                <w:tab w:val="left" w:pos="576"/>
                <w:tab w:val="left" w:pos="864"/>
                <w:tab w:val="left" w:pos="1152"/>
              </w:tabs>
              <w:spacing w:before="40" w:after="40" w:line="200" w:lineRule="exact"/>
              <w:ind w:left="576" w:right="40" w:hanging="576"/>
              <w:rPr>
                <w:color w:val="000000" w:themeColor="text1"/>
                <w:sz w:val="17"/>
                <w:lang w:val="en-GB"/>
              </w:rPr>
            </w:pPr>
            <w:r w:rsidRPr="00317476">
              <w:rPr>
                <w:color w:val="000000" w:themeColor="text1"/>
                <w:sz w:val="17"/>
                <w:lang w:val="en-GB"/>
              </w:rPr>
              <w:tab/>
              <w:t>1.</w:t>
            </w:r>
            <w:r w:rsidRPr="00317476">
              <w:rPr>
                <w:color w:val="000000" w:themeColor="text1"/>
                <w:sz w:val="17"/>
                <w:lang w:val="en-GB"/>
              </w:rPr>
              <w:tab/>
              <w:t>Report on the Africa Regional Forum on Sustainable Development to inform the high-level political forum on sustainable development</w:t>
            </w:r>
          </w:p>
        </w:tc>
        <w:tc>
          <w:tcPr>
            <w:tcW w:w="729" w:type="dxa"/>
            <w:vAlign w:val="bottom"/>
          </w:tcPr>
          <w:p w14:paraId="3152FAE4"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576FC8CE"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767767B7"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5DD2D25D" w14:textId="77777777" w:rsidR="00317476" w:rsidRPr="00317476" w:rsidRDefault="00317476" w:rsidP="00DC7363">
            <w:pPr>
              <w:keepNext/>
              <w:keepLines/>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r>
      <w:tr w:rsidR="00317476" w:rsidRPr="00317476" w14:paraId="13C34C9D" w14:textId="77777777" w:rsidTr="000F1331">
        <w:tc>
          <w:tcPr>
            <w:tcW w:w="6975" w:type="dxa"/>
          </w:tcPr>
          <w:p w14:paraId="6AA5BA09"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color w:val="000000" w:themeColor="text1"/>
                <w:sz w:val="17"/>
                <w:lang w:val="en-GB"/>
              </w:rPr>
            </w:pPr>
            <w:r w:rsidRPr="00317476">
              <w:rPr>
                <w:color w:val="000000" w:themeColor="text1"/>
                <w:sz w:val="17"/>
                <w:lang w:val="en-GB"/>
              </w:rPr>
              <w:tab/>
              <w:t>2.</w:t>
            </w:r>
            <w:r w:rsidRPr="00317476">
              <w:rPr>
                <w:color w:val="000000" w:themeColor="text1"/>
                <w:sz w:val="17"/>
                <w:lang w:val="en-GB"/>
              </w:rPr>
              <w:tab/>
              <w:t>Report to the Africa Regional Forum on Sustainable Development on the implementation of the Sustainable Development Goals</w:t>
            </w:r>
          </w:p>
        </w:tc>
        <w:tc>
          <w:tcPr>
            <w:tcW w:w="729" w:type="dxa"/>
            <w:vAlign w:val="bottom"/>
          </w:tcPr>
          <w:p w14:paraId="72DEEBC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6D07D21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60146B9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0A705D9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r>
      <w:tr w:rsidR="00317476" w:rsidRPr="00317476" w14:paraId="7B0A56BF" w14:textId="77777777" w:rsidTr="000F1331">
        <w:tc>
          <w:tcPr>
            <w:tcW w:w="6975" w:type="dxa"/>
          </w:tcPr>
          <w:p w14:paraId="465EE5F2" w14:textId="77777777" w:rsidR="00317476" w:rsidRPr="00317476" w:rsidRDefault="00317476" w:rsidP="00DC7363">
            <w:pPr>
              <w:tabs>
                <w:tab w:val="left" w:pos="288"/>
                <w:tab w:val="left" w:pos="576"/>
                <w:tab w:val="left" w:pos="864"/>
                <w:tab w:val="left" w:pos="1152"/>
              </w:tabs>
              <w:spacing w:before="40" w:after="40" w:line="200" w:lineRule="exact"/>
              <w:ind w:left="576" w:hanging="576"/>
              <w:rPr>
                <w:color w:val="000000" w:themeColor="text1"/>
                <w:spacing w:val="3"/>
                <w:w w:val="102"/>
                <w:sz w:val="17"/>
                <w:lang w:val="en-GB"/>
              </w:rPr>
            </w:pPr>
            <w:r w:rsidRPr="00317476">
              <w:rPr>
                <w:color w:val="000000" w:themeColor="text1"/>
                <w:spacing w:val="3"/>
                <w:w w:val="102"/>
                <w:sz w:val="17"/>
                <w:lang w:val="en-GB"/>
              </w:rPr>
              <w:tab/>
              <w:t>3.</w:t>
            </w:r>
            <w:r w:rsidRPr="00317476">
              <w:rPr>
                <w:color w:val="000000" w:themeColor="text1"/>
                <w:spacing w:val="3"/>
                <w:w w:val="102"/>
                <w:sz w:val="17"/>
                <w:lang w:val="en-GB"/>
              </w:rPr>
              <w:tab/>
              <w:t xml:space="preserve">Report to the Africa Regional Forum on Sustainable Development on inclusive green economy policies in the context of structural transformation and sustainable development in the region </w:t>
            </w:r>
          </w:p>
        </w:tc>
        <w:tc>
          <w:tcPr>
            <w:tcW w:w="729" w:type="dxa"/>
            <w:vAlign w:val="bottom"/>
          </w:tcPr>
          <w:p w14:paraId="41A8569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720FE63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66FF4DE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6B5D72C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r>
      <w:tr w:rsidR="00317476" w:rsidRPr="00317476" w14:paraId="08A103AC" w14:textId="77777777" w:rsidTr="000F1331">
        <w:tc>
          <w:tcPr>
            <w:tcW w:w="6975" w:type="dxa"/>
            <w:vAlign w:val="bottom"/>
          </w:tcPr>
          <w:p w14:paraId="56AEDEC9" w14:textId="77777777" w:rsidR="00317476" w:rsidRPr="00317476" w:rsidRDefault="00317476" w:rsidP="00DC7363">
            <w:pPr>
              <w:tabs>
                <w:tab w:val="left" w:pos="288"/>
                <w:tab w:val="left" w:pos="576"/>
                <w:tab w:val="left" w:pos="864"/>
                <w:tab w:val="left" w:pos="1152"/>
              </w:tabs>
              <w:spacing w:before="40" w:after="40" w:line="200" w:lineRule="exact"/>
              <w:ind w:right="40"/>
              <w:rPr>
                <w:color w:val="000000" w:themeColor="text1"/>
                <w:sz w:val="17"/>
                <w:lang w:val="en-GB"/>
              </w:rPr>
            </w:pPr>
            <w:r w:rsidRPr="00317476">
              <w:rPr>
                <w:b/>
                <w:bCs/>
                <w:color w:val="000000" w:themeColor="text1"/>
                <w:sz w:val="17"/>
                <w:lang w:val="en-GB"/>
              </w:rPr>
              <w:tab/>
              <w:t>Substantive services for meetings</w:t>
            </w:r>
            <w:r w:rsidRPr="00317476">
              <w:rPr>
                <w:color w:val="000000" w:themeColor="text1"/>
                <w:sz w:val="17"/>
                <w:lang w:val="en-GB"/>
              </w:rPr>
              <w:t xml:space="preserve"> (number of three-hour meetings)</w:t>
            </w:r>
          </w:p>
        </w:tc>
        <w:tc>
          <w:tcPr>
            <w:tcW w:w="729" w:type="dxa"/>
            <w:vAlign w:val="bottom"/>
          </w:tcPr>
          <w:p w14:paraId="0DA5B98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8</w:t>
            </w:r>
          </w:p>
        </w:tc>
        <w:tc>
          <w:tcPr>
            <w:tcW w:w="711" w:type="dxa"/>
            <w:vAlign w:val="bottom"/>
          </w:tcPr>
          <w:p w14:paraId="29CB818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8</w:t>
            </w:r>
          </w:p>
        </w:tc>
        <w:tc>
          <w:tcPr>
            <w:tcW w:w="711" w:type="dxa"/>
            <w:vAlign w:val="bottom"/>
          </w:tcPr>
          <w:p w14:paraId="7F35F4A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8</w:t>
            </w:r>
          </w:p>
        </w:tc>
        <w:tc>
          <w:tcPr>
            <w:tcW w:w="724" w:type="dxa"/>
            <w:vAlign w:val="bottom"/>
          </w:tcPr>
          <w:p w14:paraId="53F8BE1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10</w:t>
            </w:r>
          </w:p>
        </w:tc>
      </w:tr>
      <w:tr w:rsidR="00317476" w:rsidRPr="00317476" w14:paraId="45640D42" w14:textId="77777777" w:rsidTr="000F1331">
        <w:tc>
          <w:tcPr>
            <w:tcW w:w="6975" w:type="dxa"/>
          </w:tcPr>
          <w:p w14:paraId="2416A15F"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color w:val="000000" w:themeColor="text1"/>
                <w:sz w:val="17"/>
                <w:szCs w:val="17"/>
                <w:lang w:val="en-GB"/>
              </w:rPr>
            </w:pPr>
            <w:r w:rsidRPr="00317476">
              <w:rPr>
                <w:color w:val="000000" w:themeColor="text1"/>
                <w:sz w:val="17"/>
                <w:lang w:val="en-GB"/>
              </w:rPr>
              <w:tab/>
            </w:r>
            <w:r w:rsidRPr="00317476">
              <w:rPr>
                <w:color w:val="000000" w:themeColor="text1"/>
                <w:sz w:val="17"/>
                <w:szCs w:val="17"/>
                <w:lang w:val="en-GB"/>
              </w:rPr>
              <w:t>4.</w:t>
            </w:r>
            <w:r w:rsidRPr="00317476">
              <w:rPr>
                <w:color w:val="000000" w:themeColor="text1"/>
                <w:sz w:val="17"/>
                <w:lang w:val="en-GB"/>
              </w:rPr>
              <w:tab/>
            </w:r>
            <w:r w:rsidRPr="00317476">
              <w:rPr>
                <w:color w:val="000000" w:themeColor="text1"/>
                <w:sz w:val="17"/>
                <w:szCs w:val="17"/>
                <w:lang w:val="en-GB"/>
              </w:rPr>
              <w:t>Africa Regional Forum on Sustainable Development, in preparation for the high-level political forum on sustainable development</w:t>
            </w:r>
          </w:p>
        </w:tc>
        <w:tc>
          <w:tcPr>
            <w:tcW w:w="729" w:type="dxa"/>
            <w:vAlign w:val="bottom"/>
          </w:tcPr>
          <w:p w14:paraId="133982B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8</w:t>
            </w:r>
          </w:p>
        </w:tc>
        <w:tc>
          <w:tcPr>
            <w:tcW w:w="711" w:type="dxa"/>
            <w:vAlign w:val="bottom"/>
          </w:tcPr>
          <w:p w14:paraId="2058921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8</w:t>
            </w:r>
          </w:p>
        </w:tc>
        <w:tc>
          <w:tcPr>
            <w:tcW w:w="711" w:type="dxa"/>
            <w:vAlign w:val="bottom"/>
          </w:tcPr>
          <w:p w14:paraId="00E8DCD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8</w:t>
            </w:r>
          </w:p>
        </w:tc>
        <w:tc>
          <w:tcPr>
            <w:tcW w:w="724" w:type="dxa"/>
            <w:vAlign w:val="bottom"/>
          </w:tcPr>
          <w:p w14:paraId="006BDF5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8</w:t>
            </w:r>
          </w:p>
        </w:tc>
      </w:tr>
      <w:tr w:rsidR="00317476" w:rsidRPr="00317476" w14:paraId="34C73CEE" w14:textId="77777777" w:rsidTr="000F1331">
        <w:tc>
          <w:tcPr>
            <w:tcW w:w="6975" w:type="dxa"/>
          </w:tcPr>
          <w:p w14:paraId="2A5D7D99"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color w:val="000000" w:themeColor="text1"/>
                <w:sz w:val="17"/>
                <w:lang w:val="en-GB"/>
              </w:rPr>
            </w:pPr>
            <w:r w:rsidRPr="00317476">
              <w:rPr>
                <w:color w:val="000000" w:themeColor="text1"/>
                <w:sz w:val="17"/>
                <w:lang w:val="en-GB"/>
              </w:rPr>
              <w:tab/>
              <w:t>5.</w:t>
            </w:r>
            <w:r w:rsidRPr="00317476">
              <w:rPr>
                <w:color w:val="000000" w:themeColor="text1"/>
                <w:sz w:val="17"/>
                <w:lang w:val="en-GB"/>
              </w:rPr>
              <w:tab/>
              <w:t xml:space="preserve">Committee on Climate Change, Blue Economy, Agriculture and Natural Resource Management </w:t>
            </w:r>
          </w:p>
        </w:tc>
        <w:tc>
          <w:tcPr>
            <w:tcW w:w="729" w:type="dxa"/>
            <w:vAlign w:val="bottom"/>
          </w:tcPr>
          <w:p w14:paraId="5FA80EE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rFonts w:eastAsia="Aptos"/>
                <w:bCs/>
                <w:color w:val="000000" w:themeColor="text1"/>
                <w:sz w:val="17"/>
                <w:szCs w:val="17"/>
                <w:lang w:val="en-GB"/>
              </w:rPr>
              <w:t>–</w:t>
            </w:r>
          </w:p>
        </w:tc>
        <w:tc>
          <w:tcPr>
            <w:tcW w:w="711" w:type="dxa"/>
            <w:vAlign w:val="bottom"/>
          </w:tcPr>
          <w:p w14:paraId="4D518AB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rFonts w:eastAsia="Aptos"/>
                <w:bCs/>
                <w:color w:val="000000" w:themeColor="text1"/>
                <w:sz w:val="17"/>
                <w:szCs w:val="17"/>
                <w:lang w:val="en-GB"/>
              </w:rPr>
              <w:t>–</w:t>
            </w:r>
          </w:p>
        </w:tc>
        <w:tc>
          <w:tcPr>
            <w:tcW w:w="711" w:type="dxa"/>
            <w:vAlign w:val="bottom"/>
          </w:tcPr>
          <w:p w14:paraId="4C43688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rFonts w:eastAsia="Aptos"/>
                <w:bCs/>
                <w:color w:val="000000" w:themeColor="text1"/>
                <w:sz w:val="17"/>
                <w:szCs w:val="17"/>
                <w:lang w:val="en-GB"/>
              </w:rPr>
              <w:t>–</w:t>
            </w:r>
          </w:p>
        </w:tc>
        <w:tc>
          <w:tcPr>
            <w:tcW w:w="724" w:type="dxa"/>
            <w:vAlign w:val="bottom"/>
          </w:tcPr>
          <w:p w14:paraId="510E831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r>
      <w:tr w:rsidR="00317476" w:rsidRPr="00317476" w14:paraId="2E53AB48" w14:textId="77777777" w:rsidTr="000F1331">
        <w:tc>
          <w:tcPr>
            <w:tcW w:w="6975" w:type="dxa"/>
          </w:tcPr>
          <w:p w14:paraId="5A7945CF"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color w:val="000000" w:themeColor="text1"/>
                <w:sz w:val="17"/>
                <w:lang w:val="en-GB"/>
              </w:rPr>
            </w:pPr>
            <w:r w:rsidRPr="00317476">
              <w:rPr>
                <w:color w:val="000000" w:themeColor="text1"/>
                <w:sz w:val="17"/>
                <w:lang w:val="en-GB"/>
              </w:rPr>
              <w:tab/>
              <w:t>6.</w:t>
            </w:r>
            <w:r w:rsidRPr="00317476">
              <w:rPr>
                <w:color w:val="000000" w:themeColor="text1"/>
                <w:sz w:val="17"/>
                <w:lang w:val="en-GB"/>
              </w:rPr>
              <w:tab/>
              <w:t>Conference on Climate Change and Development in Africa in preparation for the African Group of Negotiators’ engagement on Africa’s common position in the global forums</w:t>
            </w:r>
          </w:p>
        </w:tc>
        <w:tc>
          <w:tcPr>
            <w:tcW w:w="729" w:type="dxa"/>
            <w:vAlign w:val="bottom"/>
          </w:tcPr>
          <w:p w14:paraId="7977FDB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rFonts w:eastAsia="Aptos"/>
                <w:bCs/>
                <w:color w:val="000000" w:themeColor="text1"/>
                <w:sz w:val="17"/>
                <w:szCs w:val="17"/>
                <w:lang w:val="en-GB"/>
              </w:rPr>
              <w:t>–</w:t>
            </w:r>
          </w:p>
        </w:tc>
        <w:tc>
          <w:tcPr>
            <w:tcW w:w="711" w:type="dxa"/>
            <w:vAlign w:val="bottom"/>
          </w:tcPr>
          <w:p w14:paraId="0B4E89A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rFonts w:eastAsia="Aptos"/>
                <w:bCs/>
                <w:color w:val="000000" w:themeColor="text1"/>
                <w:sz w:val="17"/>
                <w:szCs w:val="17"/>
                <w:lang w:val="en-GB"/>
              </w:rPr>
              <w:t>–</w:t>
            </w:r>
          </w:p>
        </w:tc>
        <w:tc>
          <w:tcPr>
            <w:tcW w:w="711" w:type="dxa"/>
            <w:vAlign w:val="bottom"/>
          </w:tcPr>
          <w:p w14:paraId="5F0318C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rFonts w:eastAsia="Aptos"/>
                <w:bCs/>
                <w:color w:val="000000" w:themeColor="text1"/>
                <w:sz w:val="17"/>
                <w:szCs w:val="17"/>
                <w:lang w:val="en-GB"/>
              </w:rPr>
              <w:t>–</w:t>
            </w:r>
          </w:p>
        </w:tc>
        <w:tc>
          <w:tcPr>
            <w:tcW w:w="724" w:type="dxa"/>
            <w:vAlign w:val="bottom"/>
          </w:tcPr>
          <w:p w14:paraId="14DAF0C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r>
      <w:tr w:rsidR="00317476" w:rsidRPr="00317476" w14:paraId="51AFC2DC" w14:textId="77777777" w:rsidTr="000F1331">
        <w:tc>
          <w:tcPr>
            <w:tcW w:w="6975" w:type="dxa"/>
            <w:vAlign w:val="bottom"/>
          </w:tcPr>
          <w:p w14:paraId="5ADEAA58" w14:textId="77777777" w:rsidR="00317476" w:rsidRPr="00317476" w:rsidRDefault="00317476" w:rsidP="00DC7363">
            <w:pPr>
              <w:tabs>
                <w:tab w:val="left" w:pos="288"/>
                <w:tab w:val="left" w:pos="576"/>
                <w:tab w:val="left" w:pos="864"/>
                <w:tab w:val="left" w:pos="1152"/>
              </w:tabs>
              <w:spacing w:before="40" w:after="40" w:line="200" w:lineRule="exact"/>
              <w:ind w:right="40"/>
              <w:rPr>
                <w:b/>
                <w:bCs/>
                <w:color w:val="000000" w:themeColor="text1"/>
                <w:sz w:val="17"/>
                <w:lang w:val="en-GB"/>
              </w:rPr>
            </w:pPr>
            <w:r w:rsidRPr="00317476">
              <w:rPr>
                <w:b/>
                <w:bCs/>
                <w:color w:val="000000" w:themeColor="text1"/>
                <w:sz w:val="17"/>
                <w:lang w:val="en-GB"/>
              </w:rPr>
              <w:t>B.</w:t>
            </w:r>
            <w:r w:rsidRPr="00317476">
              <w:rPr>
                <w:b/>
                <w:bCs/>
                <w:color w:val="000000" w:themeColor="text1"/>
                <w:sz w:val="17"/>
                <w:lang w:val="en-GB"/>
              </w:rPr>
              <w:tab/>
              <w:t>Generation and transfer of knowledge</w:t>
            </w:r>
          </w:p>
        </w:tc>
        <w:tc>
          <w:tcPr>
            <w:tcW w:w="729" w:type="dxa"/>
            <w:vAlign w:val="bottom"/>
          </w:tcPr>
          <w:p w14:paraId="2B39CCD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p>
        </w:tc>
        <w:tc>
          <w:tcPr>
            <w:tcW w:w="711" w:type="dxa"/>
            <w:vAlign w:val="bottom"/>
          </w:tcPr>
          <w:p w14:paraId="6374D40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p>
        </w:tc>
        <w:tc>
          <w:tcPr>
            <w:tcW w:w="711" w:type="dxa"/>
            <w:vAlign w:val="bottom"/>
          </w:tcPr>
          <w:p w14:paraId="13F82FE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p>
        </w:tc>
        <w:tc>
          <w:tcPr>
            <w:tcW w:w="724" w:type="dxa"/>
            <w:vAlign w:val="bottom"/>
          </w:tcPr>
          <w:p w14:paraId="3351517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p>
        </w:tc>
      </w:tr>
      <w:tr w:rsidR="00317476" w:rsidRPr="00317476" w14:paraId="7111119B" w14:textId="77777777" w:rsidTr="000F1331">
        <w:tc>
          <w:tcPr>
            <w:tcW w:w="6975" w:type="dxa"/>
            <w:vAlign w:val="bottom"/>
          </w:tcPr>
          <w:p w14:paraId="5ED35054" w14:textId="77777777" w:rsidR="00317476" w:rsidRPr="00317476" w:rsidRDefault="00317476" w:rsidP="00DC7363">
            <w:pPr>
              <w:tabs>
                <w:tab w:val="left" w:pos="288"/>
                <w:tab w:val="left" w:pos="576"/>
                <w:tab w:val="left" w:pos="864"/>
                <w:tab w:val="left" w:pos="1152"/>
              </w:tabs>
              <w:spacing w:before="40" w:after="40" w:line="200" w:lineRule="exact"/>
              <w:ind w:right="40"/>
              <w:rPr>
                <w:color w:val="000000" w:themeColor="text1"/>
                <w:sz w:val="17"/>
                <w:lang w:val="en-GB"/>
              </w:rPr>
            </w:pPr>
            <w:r w:rsidRPr="00317476">
              <w:rPr>
                <w:color w:val="000000" w:themeColor="text1"/>
                <w:sz w:val="17"/>
                <w:lang w:val="en-GB"/>
              </w:rPr>
              <w:tab/>
            </w:r>
            <w:r w:rsidRPr="00317476">
              <w:rPr>
                <w:b/>
                <w:bCs/>
                <w:color w:val="000000" w:themeColor="text1"/>
                <w:sz w:val="17"/>
                <w:lang w:val="en-GB"/>
              </w:rPr>
              <w:t>Field and technical cooperation projects</w:t>
            </w:r>
            <w:r w:rsidRPr="00317476">
              <w:rPr>
                <w:color w:val="000000" w:themeColor="text1"/>
                <w:sz w:val="17"/>
                <w:lang w:val="en-GB"/>
              </w:rPr>
              <w:t xml:space="preserve"> (number of projects)</w:t>
            </w:r>
          </w:p>
        </w:tc>
        <w:tc>
          <w:tcPr>
            <w:tcW w:w="729" w:type="dxa"/>
            <w:vAlign w:val="bottom"/>
          </w:tcPr>
          <w:p w14:paraId="6BBDA19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12</w:t>
            </w:r>
          </w:p>
        </w:tc>
        <w:tc>
          <w:tcPr>
            <w:tcW w:w="711" w:type="dxa"/>
            <w:vAlign w:val="bottom"/>
          </w:tcPr>
          <w:p w14:paraId="64EE3B4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8</w:t>
            </w:r>
          </w:p>
        </w:tc>
        <w:tc>
          <w:tcPr>
            <w:tcW w:w="711" w:type="dxa"/>
            <w:vAlign w:val="bottom"/>
          </w:tcPr>
          <w:p w14:paraId="22662AE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12</w:t>
            </w:r>
          </w:p>
        </w:tc>
        <w:tc>
          <w:tcPr>
            <w:tcW w:w="724" w:type="dxa"/>
            <w:vAlign w:val="bottom"/>
          </w:tcPr>
          <w:p w14:paraId="4489AF2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b/>
                <w:bCs/>
                <w:color w:val="000000" w:themeColor="text1"/>
                <w:sz w:val="17"/>
                <w:lang w:val="en-GB"/>
              </w:rPr>
            </w:pPr>
            <w:r w:rsidRPr="00317476">
              <w:rPr>
                <w:b/>
                <w:bCs/>
                <w:color w:val="000000" w:themeColor="text1"/>
                <w:sz w:val="17"/>
                <w:lang w:val="en-GB"/>
              </w:rPr>
              <w:t>3</w:t>
            </w:r>
          </w:p>
        </w:tc>
      </w:tr>
      <w:tr w:rsidR="00317476" w:rsidRPr="00317476" w14:paraId="5F037B7B" w14:textId="77777777" w:rsidTr="000F1331">
        <w:tc>
          <w:tcPr>
            <w:tcW w:w="6975" w:type="dxa"/>
          </w:tcPr>
          <w:p w14:paraId="36DD481E"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color w:val="000000" w:themeColor="text1"/>
                <w:sz w:val="17"/>
                <w:lang w:val="en-GB"/>
              </w:rPr>
            </w:pPr>
            <w:r w:rsidRPr="00317476">
              <w:rPr>
                <w:color w:val="000000" w:themeColor="text1"/>
                <w:sz w:val="17"/>
                <w:lang w:val="en-GB"/>
              </w:rPr>
              <w:tab/>
              <w:t>7.</w:t>
            </w:r>
            <w:r w:rsidRPr="00317476">
              <w:rPr>
                <w:color w:val="000000" w:themeColor="text1"/>
                <w:sz w:val="17"/>
                <w:lang w:val="en-GB"/>
              </w:rPr>
              <w:tab/>
              <w:t>Technical support for selected members of ECA to review and improve their mineral-led local content, policies and legal and regulatory frameworks</w:t>
            </w:r>
          </w:p>
        </w:tc>
        <w:tc>
          <w:tcPr>
            <w:tcW w:w="729" w:type="dxa"/>
            <w:vAlign w:val="bottom"/>
          </w:tcPr>
          <w:p w14:paraId="6224747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2B94398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rFonts w:eastAsia="Aptos"/>
                <w:bCs/>
                <w:color w:val="000000" w:themeColor="text1"/>
                <w:sz w:val="17"/>
                <w:szCs w:val="17"/>
                <w:lang w:val="en-GB"/>
              </w:rPr>
              <w:t>1</w:t>
            </w:r>
          </w:p>
        </w:tc>
        <w:tc>
          <w:tcPr>
            <w:tcW w:w="711" w:type="dxa"/>
            <w:vAlign w:val="bottom"/>
          </w:tcPr>
          <w:p w14:paraId="7070543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205B060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1</w:t>
            </w:r>
          </w:p>
        </w:tc>
      </w:tr>
      <w:tr w:rsidR="00317476" w:rsidRPr="00317476" w14:paraId="32227A80" w14:textId="77777777" w:rsidTr="000F1331">
        <w:tc>
          <w:tcPr>
            <w:tcW w:w="6975" w:type="dxa"/>
          </w:tcPr>
          <w:p w14:paraId="23A51353"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color w:val="000000" w:themeColor="text1"/>
                <w:sz w:val="17"/>
                <w:lang w:val="en-GB"/>
              </w:rPr>
            </w:pPr>
            <w:r w:rsidRPr="00317476">
              <w:rPr>
                <w:color w:val="000000" w:themeColor="text1"/>
                <w:sz w:val="17"/>
                <w:lang w:val="en-GB"/>
              </w:rPr>
              <w:tab/>
              <w:t>8.</w:t>
            </w:r>
            <w:r w:rsidRPr="00317476">
              <w:rPr>
                <w:color w:val="000000" w:themeColor="text1"/>
                <w:sz w:val="17"/>
                <w:lang w:val="en-GB"/>
              </w:rPr>
              <w:tab/>
              <w:t>On strengthening the capacity of members of ECA in the development of regional carbon and biodiversity credit markets and green, circular and blue economies to advance inclusive and resource-efficient economic diversification and sustainable development</w:t>
            </w:r>
          </w:p>
        </w:tc>
        <w:tc>
          <w:tcPr>
            <w:tcW w:w="729" w:type="dxa"/>
            <w:vAlign w:val="bottom"/>
          </w:tcPr>
          <w:p w14:paraId="0EE3116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2</w:t>
            </w:r>
          </w:p>
        </w:tc>
        <w:tc>
          <w:tcPr>
            <w:tcW w:w="711" w:type="dxa"/>
            <w:vAlign w:val="bottom"/>
          </w:tcPr>
          <w:p w14:paraId="381E488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2</w:t>
            </w:r>
          </w:p>
        </w:tc>
        <w:tc>
          <w:tcPr>
            <w:tcW w:w="711" w:type="dxa"/>
            <w:vAlign w:val="bottom"/>
          </w:tcPr>
          <w:p w14:paraId="7CD0FC7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color w:val="000000" w:themeColor="text1"/>
                <w:sz w:val="17"/>
                <w:lang w:val="en-GB"/>
              </w:rPr>
              <w:t>2</w:t>
            </w:r>
          </w:p>
        </w:tc>
        <w:tc>
          <w:tcPr>
            <w:tcW w:w="724" w:type="dxa"/>
            <w:vAlign w:val="bottom"/>
          </w:tcPr>
          <w:p w14:paraId="78716AF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color w:val="000000" w:themeColor="text1"/>
                <w:sz w:val="17"/>
                <w:lang w:val="en-GB"/>
              </w:rPr>
            </w:pPr>
            <w:r w:rsidRPr="00317476">
              <w:rPr>
                <w:rFonts w:eastAsia="Aptos"/>
                <w:bCs/>
                <w:color w:val="000000" w:themeColor="text1"/>
                <w:sz w:val="17"/>
                <w:szCs w:val="17"/>
                <w:lang w:val="en-GB"/>
              </w:rPr>
              <w:t>–</w:t>
            </w:r>
          </w:p>
        </w:tc>
      </w:tr>
      <w:tr w:rsidR="00317476" w:rsidRPr="00317476" w14:paraId="6EA7280B" w14:textId="77777777" w:rsidTr="000F1331">
        <w:tc>
          <w:tcPr>
            <w:tcW w:w="6975" w:type="dxa"/>
          </w:tcPr>
          <w:p w14:paraId="6FC24D73" w14:textId="77777777" w:rsidR="00317476" w:rsidRPr="00317476" w:rsidRDefault="00317476" w:rsidP="00DC7363">
            <w:pPr>
              <w:keepNext/>
              <w:tabs>
                <w:tab w:val="left" w:pos="288"/>
                <w:tab w:val="left" w:pos="576"/>
                <w:tab w:val="left" w:pos="864"/>
                <w:tab w:val="left" w:pos="1152"/>
              </w:tabs>
              <w:spacing w:before="40" w:after="40" w:line="210" w:lineRule="exact"/>
              <w:ind w:left="576" w:right="43" w:hanging="576"/>
              <w:rPr>
                <w:color w:val="000000" w:themeColor="text1"/>
                <w:spacing w:val="3"/>
                <w:w w:val="102"/>
                <w:sz w:val="17"/>
                <w:lang w:val="en-GB"/>
              </w:rPr>
            </w:pPr>
            <w:r w:rsidRPr="00317476">
              <w:rPr>
                <w:color w:val="000000" w:themeColor="text1"/>
                <w:spacing w:val="3"/>
                <w:w w:val="102"/>
                <w:sz w:val="17"/>
                <w:lang w:val="en-GB"/>
              </w:rPr>
              <w:tab/>
              <w:t>9.</w:t>
            </w:r>
            <w:r w:rsidRPr="00317476">
              <w:rPr>
                <w:color w:val="000000" w:themeColor="text1"/>
                <w:spacing w:val="3"/>
                <w:w w:val="102"/>
                <w:sz w:val="17"/>
                <w:lang w:val="en-GB"/>
              </w:rPr>
              <w:tab/>
              <w:t>Technical support for the Africa Regional Forum on Sustainable Development in the area of the green economy in the context of sustainable development and poverty eradication and the blue economy in preparation for the high-level political forum on sustainable development</w:t>
            </w:r>
          </w:p>
        </w:tc>
        <w:tc>
          <w:tcPr>
            <w:tcW w:w="729" w:type="dxa"/>
            <w:vAlign w:val="bottom"/>
          </w:tcPr>
          <w:p w14:paraId="0C222386" w14:textId="77777777" w:rsidR="00317476" w:rsidRPr="00317476" w:rsidRDefault="00317476" w:rsidP="00DC7363">
            <w:pPr>
              <w:keepNext/>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14B99124" w14:textId="77777777" w:rsidR="00317476" w:rsidRPr="00317476" w:rsidRDefault="00317476" w:rsidP="00DC7363">
            <w:pPr>
              <w:keepNext/>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2E01D42B" w14:textId="77777777" w:rsidR="00317476" w:rsidRPr="00317476" w:rsidRDefault="00317476" w:rsidP="00DC7363">
            <w:pPr>
              <w:keepNext/>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1735310B" w14:textId="77777777" w:rsidR="00317476" w:rsidRPr="00317476" w:rsidRDefault="00317476" w:rsidP="00DC7363">
            <w:pPr>
              <w:keepNext/>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5199B4AC" w14:textId="77777777" w:rsidTr="000F1331">
        <w:tc>
          <w:tcPr>
            <w:tcW w:w="6975" w:type="dxa"/>
            <w:vAlign w:val="bottom"/>
          </w:tcPr>
          <w:p w14:paraId="1DB81EEA" w14:textId="77777777" w:rsidR="00317476" w:rsidRPr="00317476" w:rsidRDefault="00317476" w:rsidP="00317476">
            <w:pPr>
              <w:tabs>
                <w:tab w:val="left" w:pos="288"/>
                <w:tab w:val="left" w:pos="576"/>
                <w:tab w:val="left" w:pos="864"/>
                <w:tab w:val="left" w:pos="1152"/>
              </w:tabs>
              <w:spacing w:before="40" w:after="40" w:line="210" w:lineRule="exact"/>
              <w:ind w:left="576" w:right="40" w:hanging="576"/>
              <w:rPr>
                <w:color w:val="000000" w:themeColor="text1"/>
                <w:sz w:val="17"/>
                <w:lang w:val="en-GB"/>
              </w:rPr>
            </w:pPr>
            <w:r w:rsidRPr="00317476">
              <w:rPr>
                <w:color w:val="000000" w:themeColor="text1"/>
                <w:sz w:val="17"/>
                <w:lang w:val="en-GB"/>
              </w:rPr>
              <w:tab/>
              <w:t>10.</w:t>
            </w:r>
            <w:r w:rsidRPr="00317476">
              <w:rPr>
                <w:color w:val="000000" w:themeColor="text1"/>
                <w:sz w:val="17"/>
                <w:lang w:val="en-GB"/>
              </w:rPr>
              <w:tab/>
              <w:t xml:space="preserve">Fellowship programme for young African scholars to enhance their capacity in policy research, analysis and advocacy in relevant areas </w:t>
            </w:r>
          </w:p>
        </w:tc>
        <w:tc>
          <w:tcPr>
            <w:tcW w:w="729" w:type="dxa"/>
            <w:vAlign w:val="bottom"/>
          </w:tcPr>
          <w:p w14:paraId="3B86C6A8"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2</w:t>
            </w:r>
          </w:p>
        </w:tc>
        <w:tc>
          <w:tcPr>
            <w:tcW w:w="711" w:type="dxa"/>
            <w:vAlign w:val="bottom"/>
          </w:tcPr>
          <w:p w14:paraId="3C7FF818"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rFonts w:eastAsia="Aptos"/>
                <w:bCs/>
                <w:color w:val="000000" w:themeColor="text1"/>
                <w:sz w:val="17"/>
                <w:szCs w:val="17"/>
                <w:lang w:val="en-GB"/>
              </w:rPr>
              <w:t>–</w:t>
            </w:r>
          </w:p>
        </w:tc>
        <w:tc>
          <w:tcPr>
            <w:tcW w:w="711" w:type="dxa"/>
            <w:vAlign w:val="bottom"/>
          </w:tcPr>
          <w:p w14:paraId="145D7B20"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2</w:t>
            </w:r>
          </w:p>
        </w:tc>
        <w:tc>
          <w:tcPr>
            <w:tcW w:w="724" w:type="dxa"/>
            <w:vAlign w:val="bottom"/>
          </w:tcPr>
          <w:p w14:paraId="61493C43"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rFonts w:eastAsia="Aptos"/>
                <w:bCs/>
                <w:color w:val="000000" w:themeColor="text1"/>
                <w:sz w:val="17"/>
                <w:szCs w:val="17"/>
                <w:lang w:val="en-GB"/>
              </w:rPr>
              <w:t>–</w:t>
            </w:r>
          </w:p>
        </w:tc>
      </w:tr>
      <w:tr w:rsidR="00317476" w:rsidRPr="00317476" w14:paraId="0BBDA602" w14:textId="77777777" w:rsidTr="000F1331">
        <w:tc>
          <w:tcPr>
            <w:tcW w:w="6975" w:type="dxa"/>
            <w:vAlign w:val="bottom"/>
          </w:tcPr>
          <w:p w14:paraId="10B51EA0" w14:textId="77777777" w:rsidR="00317476" w:rsidRPr="00317476" w:rsidRDefault="00317476" w:rsidP="00317476">
            <w:pPr>
              <w:tabs>
                <w:tab w:val="left" w:pos="288"/>
                <w:tab w:val="left" w:pos="576"/>
                <w:tab w:val="left" w:pos="864"/>
                <w:tab w:val="left" w:pos="1152"/>
              </w:tabs>
              <w:spacing w:before="40" w:after="40" w:line="210" w:lineRule="exact"/>
              <w:ind w:right="40"/>
              <w:rPr>
                <w:color w:val="000000" w:themeColor="text1"/>
                <w:sz w:val="17"/>
                <w:lang w:val="en-GB"/>
              </w:rPr>
            </w:pPr>
            <w:r w:rsidRPr="00317476">
              <w:rPr>
                <w:color w:val="000000" w:themeColor="text1"/>
                <w:sz w:val="17"/>
                <w:lang w:val="en-GB"/>
              </w:rPr>
              <w:tab/>
              <w:t>11.</w:t>
            </w:r>
            <w:r w:rsidRPr="00317476">
              <w:rPr>
                <w:color w:val="000000" w:themeColor="text1"/>
                <w:sz w:val="17"/>
                <w:lang w:val="en-GB"/>
              </w:rPr>
              <w:tab/>
              <w:t>On climate, land, energy and water strategies</w:t>
            </w:r>
          </w:p>
        </w:tc>
        <w:tc>
          <w:tcPr>
            <w:tcW w:w="729" w:type="dxa"/>
            <w:vAlign w:val="bottom"/>
          </w:tcPr>
          <w:p w14:paraId="0F64A86F"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2</w:t>
            </w:r>
          </w:p>
        </w:tc>
        <w:tc>
          <w:tcPr>
            <w:tcW w:w="711" w:type="dxa"/>
            <w:vAlign w:val="bottom"/>
          </w:tcPr>
          <w:p w14:paraId="239E68AB"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rFonts w:eastAsia="Aptos"/>
                <w:bCs/>
                <w:color w:val="000000" w:themeColor="text1"/>
                <w:sz w:val="17"/>
                <w:szCs w:val="17"/>
                <w:lang w:val="en-GB"/>
              </w:rPr>
              <w:t>–</w:t>
            </w:r>
          </w:p>
        </w:tc>
        <w:tc>
          <w:tcPr>
            <w:tcW w:w="711" w:type="dxa"/>
            <w:vAlign w:val="bottom"/>
          </w:tcPr>
          <w:p w14:paraId="0F222065"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2</w:t>
            </w:r>
          </w:p>
        </w:tc>
        <w:tc>
          <w:tcPr>
            <w:tcW w:w="724" w:type="dxa"/>
            <w:vAlign w:val="bottom"/>
          </w:tcPr>
          <w:p w14:paraId="2B4185FB"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rFonts w:eastAsia="Aptos"/>
                <w:bCs/>
                <w:color w:val="000000" w:themeColor="text1"/>
                <w:sz w:val="17"/>
                <w:szCs w:val="17"/>
                <w:lang w:val="en-GB"/>
              </w:rPr>
              <w:t>–</w:t>
            </w:r>
          </w:p>
        </w:tc>
      </w:tr>
      <w:tr w:rsidR="00317476" w:rsidRPr="00317476" w14:paraId="4CBE7E7D" w14:textId="77777777" w:rsidTr="000F1331">
        <w:tc>
          <w:tcPr>
            <w:tcW w:w="6975" w:type="dxa"/>
            <w:vAlign w:val="bottom"/>
          </w:tcPr>
          <w:p w14:paraId="05965A92" w14:textId="77777777" w:rsidR="00317476" w:rsidRPr="00317476" w:rsidRDefault="00317476" w:rsidP="00317476">
            <w:pPr>
              <w:tabs>
                <w:tab w:val="left" w:pos="288"/>
                <w:tab w:val="left" w:pos="576"/>
                <w:tab w:val="left" w:pos="864"/>
                <w:tab w:val="left" w:pos="1152"/>
              </w:tabs>
              <w:spacing w:before="40" w:after="40" w:line="210" w:lineRule="exact"/>
              <w:ind w:left="576" w:right="40" w:hanging="576"/>
              <w:rPr>
                <w:color w:val="000000" w:themeColor="text1"/>
                <w:sz w:val="17"/>
                <w:lang w:val="en-GB"/>
              </w:rPr>
            </w:pPr>
            <w:r w:rsidRPr="00317476">
              <w:rPr>
                <w:color w:val="000000" w:themeColor="text1"/>
                <w:sz w:val="17"/>
                <w:lang w:val="en-GB"/>
              </w:rPr>
              <w:tab/>
              <w:t>12.</w:t>
            </w:r>
            <w:r w:rsidRPr="00317476">
              <w:rPr>
                <w:color w:val="000000" w:themeColor="text1"/>
                <w:sz w:val="17"/>
                <w:lang w:val="en-GB"/>
              </w:rPr>
              <w:tab/>
              <w:t>On regional agricultural value chains and the development of agro-poles in accordance with African Union guidelines</w:t>
            </w:r>
          </w:p>
        </w:tc>
        <w:tc>
          <w:tcPr>
            <w:tcW w:w="729" w:type="dxa"/>
            <w:vAlign w:val="bottom"/>
          </w:tcPr>
          <w:p w14:paraId="741D3D39"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20C297AA"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rFonts w:eastAsia="Aptos"/>
                <w:bCs/>
                <w:color w:val="000000" w:themeColor="text1"/>
                <w:sz w:val="17"/>
                <w:szCs w:val="17"/>
                <w:lang w:val="en-GB"/>
              </w:rPr>
              <w:t>1</w:t>
            </w:r>
          </w:p>
        </w:tc>
        <w:tc>
          <w:tcPr>
            <w:tcW w:w="711" w:type="dxa"/>
            <w:vAlign w:val="bottom"/>
          </w:tcPr>
          <w:p w14:paraId="64411438"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2FB1A2C7"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rFonts w:eastAsia="Aptos"/>
                <w:bCs/>
                <w:color w:val="000000" w:themeColor="text1"/>
                <w:sz w:val="17"/>
                <w:szCs w:val="17"/>
                <w:lang w:val="en-GB"/>
              </w:rPr>
              <w:t>–</w:t>
            </w:r>
          </w:p>
        </w:tc>
      </w:tr>
      <w:tr w:rsidR="00317476" w:rsidRPr="00317476" w14:paraId="34CF31D0" w14:textId="77777777" w:rsidTr="000F1331">
        <w:tc>
          <w:tcPr>
            <w:tcW w:w="6975" w:type="dxa"/>
            <w:vAlign w:val="bottom"/>
          </w:tcPr>
          <w:p w14:paraId="43076537" w14:textId="77777777" w:rsidR="00317476" w:rsidRPr="00317476" w:rsidRDefault="00317476" w:rsidP="00317476">
            <w:pPr>
              <w:tabs>
                <w:tab w:val="left" w:pos="288"/>
                <w:tab w:val="left" w:pos="576"/>
                <w:tab w:val="left" w:pos="864"/>
                <w:tab w:val="left" w:pos="1152"/>
              </w:tabs>
              <w:spacing w:before="40" w:after="40" w:line="210" w:lineRule="exact"/>
              <w:ind w:right="40"/>
              <w:rPr>
                <w:color w:val="000000" w:themeColor="text1"/>
                <w:sz w:val="17"/>
                <w:lang w:val="en-GB"/>
              </w:rPr>
            </w:pPr>
            <w:r w:rsidRPr="00317476">
              <w:rPr>
                <w:color w:val="000000" w:themeColor="text1"/>
                <w:sz w:val="17"/>
                <w:lang w:val="en-GB"/>
              </w:rPr>
              <w:tab/>
              <w:t>13.</w:t>
            </w:r>
            <w:r w:rsidRPr="00317476">
              <w:rPr>
                <w:color w:val="000000" w:themeColor="text1"/>
                <w:sz w:val="17"/>
                <w:lang w:val="en-GB"/>
              </w:rPr>
              <w:tab/>
              <w:t>Technical support for the Conference on Land Policy in Africa</w:t>
            </w:r>
          </w:p>
        </w:tc>
        <w:tc>
          <w:tcPr>
            <w:tcW w:w="729" w:type="dxa"/>
            <w:vAlign w:val="bottom"/>
          </w:tcPr>
          <w:p w14:paraId="0DC2C6BA"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044E7596"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5101AED1"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489C7206"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r>
      <w:tr w:rsidR="00317476" w:rsidRPr="00317476" w14:paraId="773C22AA" w14:textId="77777777" w:rsidTr="000F1331">
        <w:tc>
          <w:tcPr>
            <w:tcW w:w="6975" w:type="dxa"/>
            <w:vAlign w:val="bottom"/>
          </w:tcPr>
          <w:p w14:paraId="0BB6C60B" w14:textId="77777777" w:rsidR="00317476" w:rsidRPr="00317476" w:rsidRDefault="00317476" w:rsidP="00317476">
            <w:pPr>
              <w:tabs>
                <w:tab w:val="left" w:pos="288"/>
                <w:tab w:val="left" w:pos="576"/>
                <w:tab w:val="left" w:pos="864"/>
                <w:tab w:val="left" w:pos="1152"/>
              </w:tabs>
              <w:spacing w:before="40" w:after="40" w:line="210" w:lineRule="exact"/>
              <w:ind w:left="576" w:right="40" w:hanging="576"/>
              <w:rPr>
                <w:color w:val="000000" w:themeColor="text1"/>
                <w:sz w:val="17"/>
                <w:lang w:val="en-GB"/>
              </w:rPr>
            </w:pPr>
            <w:r w:rsidRPr="00317476">
              <w:rPr>
                <w:color w:val="000000" w:themeColor="text1"/>
                <w:sz w:val="17"/>
                <w:lang w:val="en-GB"/>
              </w:rPr>
              <w:tab/>
              <w:t>14.</w:t>
            </w:r>
            <w:r w:rsidRPr="00317476">
              <w:rPr>
                <w:color w:val="000000" w:themeColor="text1"/>
                <w:sz w:val="17"/>
                <w:lang w:val="en-GB"/>
              </w:rPr>
              <w:tab/>
              <w:t>On supporting women’s land tenure security and entrepreneurship through policy, legal and institutional reforms and integrating a gender perspective in land and agriculture</w:t>
            </w:r>
          </w:p>
        </w:tc>
        <w:tc>
          <w:tcPr>
            <w:tcW w:w="729" w:type="dxa"/>
            <w:vAlign w:val="bottom"/>
          </w:tcPr>
          <w:p w14:paraId="7DD8406D"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6C2C8AC8"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03D51E29"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21F2B5FB"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rFonts w:eastAsia="Aptos"/>
                <w:bCs/>
                <w:color w:val="000000" w:themeColor="text1"/>
                <w:sz w:val="17"/>
                <w:szCs w:val="17"/>
                <w:lang w:val="en-GB"/>
              </w:rPr>
              <w:t>–</w:t>
            </w:r>
          </w:p>
        </w:tc>
      </w:tr>
      <w:tr w:rsidR="00317476" w:rsidRPr="00317476" w14:paraId="21E12C0E" w14:textId="77777777" w:rsidTr="000F1331">
        <w:tc>
          <w:tcPr>
            <w:tcW w:w="6975" w:type="dxa"/>
            <w:vAlign w:val="bottom"/>
          </w:tcPr>
          <w:p w14:paraId="590AD4B5" w14:textId="77777777" w:rsidR="00317476" w:rsidRPr="00317476" w:rsidRDefault="00317476" w:rsidP="00317476">
            <w:pPr>
              <w:tabs>
                <w:tab w:val="left" w:pos="288"/>
                <w:tab w:val="left" w:pos="576"/>
                <w:tab w:val="left" w:pos="864"/>
                <w:tab w:val="left" w:pos="1152"/>
              </w:tabs>
              <w:spacing w:before="40" w:after="40" w:line="210" w:lineRule="exact"/>
              <w:ind w:left="576" w:right="40" w:hanging="576"/>
              <w:rPr>
                <w:color w:val="000000" w:themeColor="text1"/>
                <w:sz w:val="17"/>
                <w:lang w:val="en-GB"/>
              </w:rPr>
            </w:pPr>
            <w:r w:rsidRPr="00317476">
              <w:rPr>
                <w:color w:val="000000" w:themeColor="text1"/>
                <w:sz w:val="17"/>
                <w:lang w:val="en-GB"/>
              </w:rPr>
              <w:tab/>
              <w:t>15.</w:t>
            </w:r>
            <w:r w:rsidRPr="00317476">
              <w:rPr>
                <w:color w:val="000000" w:themeColor="text1"/>
                <w:sz w:val="17"/>
                <w:lang w:val="en-GB"/>
              </w:rPr>
              <w:tab/>
              <w:t>On regional organizations and institutions of higher learning to enhance skills and knowledge on land, agriculture and food systems</w:t>
            </w:r>
          </w:p>
        </w:tc>
        <w:tc>
          <w:tcPr>
            <w:tcW w:w="729" w:type="dxa"/>
            <w:vAlign w:val="bottom"/>
          </w:tcPr>
          <w:p w14:paraId="0F8F14D3"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7F1E99CC"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53FF1B53"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7CC80E7F"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rFonts w:eastAsia="Aptos"/>
                <w:bCs/>
                <w:color w:val="000000" w:themeColor="text1"/>
                <w:sz w:val="17"/>
                <w:szCs w:val="17"/>
                <w:lang w:val="en-GB"/>
              </w:rPr>
              <w:t>–</w:t>
            </w:r>
          </w:p>
        </w:tc>
      </w:tr>
      <w:tr w:rsidR="00317476" w:rsidRPr="00317476" w14:paraId="074A90D3" w14:textId="77777777" w:rsidTr="000F1331">
        <w:tc>
          <w:tcPr>
            <w:tcW w:w="6975" w:type="dxa"/>
            <w:vAlign w:val="bottom"/>
          </w:tcPr>
          <w:p w14:paraId="5663C9C2" w14:textId="77777777" w:rsidR="00317476" w:rsidRPr="00317476" w:rsidRDefault="00317476" w:rsidP="00317476">
            <w:pPr>
              <w:tabs>
                <w:tab w:val="left" w:pos="288"/>
                <w:tab w:val="left" w:pos="576"/>
                <w:tab w:val="left" w:pos="864"/>
                <w:tab w:val="left" w:pos="1152"/>
              </w:tabs>
              <w:spacing w:before="40" w:after="40" w:line="210" w:lineRule="exact"/>
              <w:ind w:right="40"/>
              <w:rPr>
                <w:color w:val="000000" w:themeColor="text1"/>
                <w:sz w:val="17"/>
                <w:lang w:val="en-GB"/>
              </w:rPr>
            </w:pPr>
            <w:r w:rsidRPr="00317476">
              <w:rPr>
                <w:color w:val="000000" w:themeColor="text1"/>
                <w:sz w:val="17"/>
                <w:lang w:val="en-GB"/>
              </w:rPr>
              <w:tab/>
            </w:r>
            <w:r w:rsidRPr="00317476">
              <w:rPr>
                <w:b/>
                <w:bCs/>
                <w:color w:val="000000" w:themeColor="text1"/>
                <w:sz w:val="17"/>
                <w:lang w:val="en-GB"/>
              </w:rPr>
              <w:t>Seminars, workshops and training events</w:t>
            </w:r>
            <w:r w:rsidRPr="00317476">
              <w:rPr>
                <w:color w:val="000000" w:themeColor="text1"/>
                <w:sz w:val="17"/>
                <w:lang w:val="en-GB"/>
              </w:rPr>
              <w:t xml:space="preserve"> (number of days)</w:t>
            </w:r>
          </w:p>
        </w:tc>
        <w:tc>
          <w:tcPr>
            <w:tcW w:w="729" w:type="dxa"/>
            <w:vAlign w:val="bottom"/>
          </w:tcPr>
          <w:p w14:paraId="4D400BEA"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b/>
                <w:bCs/>
                <w:color w:val="000000" w:themeColor="text1"/>
                <w:sz w:val="17"/>
                <w:lang w:val="en-GB"/>
              </w:rPr>
            </w:pPr>
            <w:r w:rsidRPr="00317476">
              <w:rPr>
                <w:b/>
                <w:bCs/>
                <w:color w:val="000000" w:themeColor="text1"/>
                <w:sz w:val="17"/>
                <w:lang w:val="en-GB"/>
              </w:rPr>
              <w:t>57</w:t>
            </w:r>
          </w:p>
        </w:tc>
        <w:tc>
          <w:tcPr>
            <w:tcW w:w="711" w:type="dxa"/>
            <w:vAlign w:val="bottom"/>
          </w:tcPr>
          <w:p w14:paraId="2D15F430"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b/>
                <w:bCs/>
                <w:color w:val="000000" w:themeColor="text1"/>
                <w:sz w:val="17"/>
                <w:lang w:val="en-GB"/>
              </w:rPr>
            </w:pPr>
            <w:r w:rsidRPr="00317476">
              <w:rPr>
                <w:b/>
                <w:bCs/>
                <w:color w:val="000000" w:themeColor="text1"/>
                <w:sz w:val="17"/>
                <w:lang w:val="en-GB"/>
              </w:rPr>
              <w:t>17</w:t>
            </w:r>
          </w:p>
        </w:tc>
        <w:tc>
          <w:tcPr>
            <w:tcW w:w="711" w:type="dxa"/>
            <w:vAlign w:val="bottom"/>
          </w:tcPr>
          <w:p w14:paraId="3E45A9A8"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b/>
                <w:bCs/>
                <w:color w:val="000000" w:themeColor="text1"/>
                <w:sz w:val="17"/>
                <w:lang w:val="en-GB"/>
              </w:rPr>
            </w:pPr>
            <w:r w:rsidRPr="00317476">
              <w:rPr>
                <w:b/>
                <w:bCs/>
                <w:color w:val="000000" w:themeColor="text1"/>
                <w:sz w:val="17"/>
                <w:lang w:val="en-GB"/>
              </w:rPr>
              <w:t>60</w:t>
            </w:r>
          </w:p>
        </w:tc>
        <w:tc>
          <w:tcPr>
            <w:tcW w:w="724" w:type="dxa"/>
            <w:vAlign w:val="bottom"/>
          </w:tcPr>
          <w:p w14:paraId="118A722B"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b/>
                <w:bCs/>
                <w:color w:val="000000" w:themeColor="text1"/>
                <w:sz w:val="17"/>
                <w:lang w:val="en-GB"/>
              </w:rPr>
            </w:pPr>
            <w:r w:rsidRPr="00317476">
              <w:rPr>
                <w:b/>
                <w:bCs/>
                <w:color w:val="000000" w:themeColor="text1"/>
                <w:sz w:val="17"/>
                <w:lang w:val="en-GB"/>
              </w:rPr>
              <w:t>23</w:t>
            </w:r>
          </w:p>
        </w:tc>
      </w:tr>
      <w:tr w:rsidR="00317476" w:rsidRPr="00317476" w14:paraId="49399550" w14:textId="77777777" w:rsidTr="000F1331">
        <w:tc>
          <w:tcPr>
            <w:tcW w:w="6975" w:type="dxa"/>
            <w:vAlign w:val="bottom"/>
          </w:tcPr>
          <w:p w14:paraId="52A2A0C7" w14:textId="77777777" w:rsidR="00317476" w:rsidRPr="00317476" w:rsidRDefault="00317476" w:rsidP="00317476">
            <w:pPr>
              <w:tabs>
                <w:tab w:val="left" w:pos="288"/>
                <w:tab w:val="left" w:pos="576"/>
                <w:tab w:val="left" w:pos="864"/>
                <w:tab w:val="left" w:pos="1152"/>
              </w:tabs>
              <w:spacing w:before="40" w:after="40" w:line="210" w:lineRule="exact"/>
              <w:ind w:right="40"/>
              <w:rPr>
                <w:color w:val="000000" w:themeColor="text1"/>
                <w:sz w:val="17"/>
                <w:lang w:val="en-GB"/>
              </w:rPr>
            </w:pPr>
            <w:r w:rsidRPr="00317476">
              <w:rPr>
                <w:color w:val="000000" w:themeColor="text1"/>
                <w:sz w:val="17"/>
                <w:lang w:val="en-GB"/>
              </w:rPr>
              <w:tab/>
              <w:t>16.</w:t>
            </w:r>
            <w:r w:rsidRPr="00317476">
              <w:rPr>
                <w:color w:val="000000" w:themeColor="text1"/>
                <w:sz w:val="17"/>
                <w:lang w:val="en-GB"/>
              </w:rPr>
              <w:tab/>
              <w:t xml:space="preserve">On building resilient, inclusive and sustainable food systems in Africa </w:t>
            </w:r>
          </w:p>
        </w:tc>
        <w:tc>
          <w:tcPr>
            <w:tcW w:w="729" w:type="dxa"/>
            <w:vAlign w:val="bottom"/>
          </w:tcPr>
          <w:p w14:paraId="43FEDFFD"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23E3C3C1"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73D98A98"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7BA6CDFE"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r>
      <w:tr w:rsidR="00317476" w:rsidRPr="00317476" w14:paraId="75BB7078" w14:textId="77777777" w:rsidTr="000F1331">
        <w:tc>
          <w:tcPr>
            <w:tcW w:w="6975" w:type="dxa"/>
            <w:vAlign w:val="bottom"/>
          </w:tcPr>
          <w:p w14:paraId="41220AA2" w14:textId="77777777" w:rsidR="00317476" w:rsidRPr="00317476" w:rsidRDefault="00317476" w:rsidP="00317476">
            <w:pPr>
              <w:tabs>
                <w:tab w:val="left" w:pos="288"/>
                <w:tab w:val="left" w:pos="576"/>
                <w:tab w:val="left" w:pos="864"/>
                <w:tab w:val="left" w:pos="1152"/>
              </w:tabs>
              <w:spacing w:before="40" w:after="40" w:line="210" w:lineRule="exact"/>
              <w:ind w:left="576" w:right="40" w:hanging="576"/>
              <w:rPr>
                <w:color w:val="000000" w:themeColor="text1"/>
                <w:sz w:val="17"/>
                <w:lang w:val="en-GB"/>
              </w:rPr>
            </w:pPr>
            <w:r w:rsidRPr="00317476">
              <w:rPr>
                <w:color w:val="000000" w:themeColor="text1"/>
                <w:sz w:val="17"/>
                <w:lang w:val="en-GB"/>
              </w:rPr>
              <w:tab/>
              <w:t>17.</w:t>
            </w:r>
            <w:r w:rsidRPr="00317476">
              <w:rPr>
                <w:color w:val="000000" w:themeColor="text1"/>
                <w:sz w:val="17"/>
                <w:lang w:val="en-GB"/>
              </w:rPr>
              <w:tab/>
              <w:t xml:space="preserve">Training event on an inclusive, green and sustainable economy in the context of sustainable development and poverty eradication and structural transformation for experts and policymakers </w:t>
            </w:r>
          </w:p>
        </w:tc>
        <w:tc>
          <w:tcPr>
            <w:tcW w:w="729" w:type="dxa"/>
            <w:vAlign w:val="bottom"/>
          </w:tcPr>
          <w:p w14:paraId="51FECA42"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36A224E9"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056EDDCF"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24" w:type="dxa"/>
            <w:vAlign w:val="bottom"/>
          </w:tcPr>
          <w:p w14:paraId="093FF58A"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w:t>
            </w:r>
          </w:p>
        </w:tc>
      </w:tr>
      <w:tr w:rsidR="00317476" w:rsidRPr="00317476" w14:paraId="4B76FCB5" w14:textId="77777777" w:rsidTr="000F1331">
        <w:tc>
          <w:tcPr>
            <w:tcW w:w="6975" w:type="dxa"/>
            <w:vAlign w:val="bottom"/>
          </w:tcPr>
          <w:p w14:paraId="32D6946B" w14:textId="77777777" w:rsidR="00317476" w:rsidRPr="00317476" w:rsidRDefault="00317476" w:rsidP="00317476">
            <w:pPr>
              <w:tabs>
                <w:tab w:val="left" w:pos="288"/>
                <w:tab w:val="left" w:pos="576"/>
                <w:tab w:val="left" w:pos="864"/>
                <w:tab w:val="left" w:pos="1152"/>
              </w:tabs>
              <w:spacing w:before="40" w:after="40" w:line="210" w:lineRule="exact"/>
              <w:ind w:left="576" w:right="40" w:hanging="576"/>
              <w:rPr>
                <w:color w:val="000000" w:themeColor="text1"/>
                <w:sz w:val="17"/>
                <w:lang w:val="en-GB"/>
              </w:rPr>
            </w:pPr>
            <w:r w:rsidRPr="00317476">
              <w:rPr>
                <w:color w:val="000000" w:themeColor="text1"/>
                <w:sz w:val="17"/>
                <w:lang w:val="en-GB"/>
              </w:rPr>
              <w:tab/>
              <w:t>18.</w:t>
            </w:r>
            <w:r w:rsidRPr="00317476">
              <w:rPr>
                <w:color w:val="000000" w:themeColor="text1"/>
                <w:sz w:val="17"/>
                <w:lang w:val="en-GB"/>
              </w:rPr>
              <w:tab/>
              <w:t>Training event on climate change and development for decision makers, legislators, parliamentarians, planners, the media, civil society organizations and other communities of practice</w:t>
            </w:r>
          </w:p>
        </w:tc>
        <w:tc>
          <w:tcPr>
            <w:tcW w:w="729" w:type="dxa"/>
            <w:vAlign w:val="bottom"/>
          </w:tcPr>
          <w:p w14:paraId="6D08AB34"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2</w:t>
            </w:r>
          </w:p>
        </w:tc>
        <w:tc>
          <w:tcPr>
            <w:tcW w:w="711" w:type="dxa"/>
            <w:vAlign w:val="bottom"/>
          </w:tcPr>
          <w:p w14:paraId="009CDE09"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w:t>
            </w:r>
          </w:p>
        </w:tc>
        <w:tc>
          <w:tcPr>
            <w:tcW w:w="711" w:type="dxa"/>
            <w:vAlign w:val="bottom"/>
          </w:tcPr>
          <w:p w14:paraId="1CFEA15D"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2</w:t>
            </w:r>
          </w:p>
        </w:tc>
        <w:tc>
          <w:tcPr>
            <w:tcW w:w="724" w:type="dxa"/>
            <w:vAlign w:val="bottom"/>
          </w:tcPr>
          <w:p w14:paraId="6F813910"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6</w:t>
            </w:r>
          </w:p>
        </w:tc>
      </w:tr>
      <w:tr w:rsidR="00317476" w:rsidRPr="00317476" w14:paraId="7F3DF330" w14:textId="77777777" w:rsidTr="000F1331">
        <w:tc>
          <w:tcPr>
            <w:tcW w:w="6975" w:type="dxa"/>
            <w:vAlign w:val="bottom"/>
          </w:tcPr>
          <w:p w14:paraId="2EC97E8D" w14:textId="77777777" w:rsidR="00317476" w:rsidRPr="00317476" w:rsidRDefault="00317476" w:rsidP="00317476">
            <w:pPr>
              <w:tabs>
                <w:tab w:val="left" w:pos="288"/>
                <w:tab w:val="left" w:pos="576"/>
                <w:tab w:val="left" w:pos="864"/>
                <w:tab w:val="left" w:pos="1152"/>
              </w:tabs>
              <w:spacing w:before="40" w:after="40" w:line="210" w:lineRule="exact"/>
              <w:ind w:left="576" w:right="40" w:hanging="576"/>
              <w:rPr>
                <w:color w:val="000000" w:themeColor="text1"/>
                <w:sz w:val="17"/>
                <w:lang w:val="en-GB"/>
              </w:rPr>
            </w:pPr>
            <w:r w:rsidRPr="00317476">
              <w:rPr>
                <w:color w:val="000000" w:themeColor="text1"/>
                <w:sz w:val="17"/>
                <w:lang w:val="en-GB"/>
              </w:rPr>
              <w:tab/>
              <w:t>19.</w:t>
            </w:r>
            <w:r w:rsidRPr="00317476">
              <w:rPr>
                <w:color w:val="000000" w:themeColor="text1"/>
                <w:sz w:val="17"/>
                <w:lang w:val="en-GB"/>
              </w:rPr>
              <w:tab/>
              <w:t xml:space="preserve">Training event on global climate negotiations to strengthen the capacity of young African climate professionals </w:t>
            </w:r>
          </w:p>
        </w:tc>
        <w:tc>
          <w:tcPr>
            <w:tcW w:w="729" w:type="dxa"/>
            <w:vAlign w:val="bottom"/>
          </w:tcPr>
          <w:p w14:paraId="0308B60D"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5</w:t>
            </w:r>
          </w:p>
        </w:tc>
        <w:tc>
          <w:tcPr>
            <w:tcW w:w="711" w:type="dxa"/>
            <w:vAlign w:val="bottom"/>
          </w:tcPr>
          <w:p w14:paraId="003CC780"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w:t>
            </w:r>
          </w:p>
        </w:tc>
        <w:tc>
          <w:tcPr>
            <w:tcW w:w="711" w:type="dxa"/>
            <w:vAlign w:val="bottom"/>
          </w:tcPr>
          <w:p w14:paraId="36BE2483"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5</w:t>
            </w:r>
          </w:p>
        </w:tc>
        <w:tc>
          <w:tcPr>
            <w:tcW w:w="724" w:type="dxa"/>
            <w:vAlign w:val="bottom"/>
          </w:tcPr>
          <w:p w14:paraId="378B8A1B"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2</w:t>
            </w:r>
          </w:p>
        </w:tc>
      </w:tr>
      <w:tr w:rsidR="00317476" w:rsidRPr="00317476" w14:paraId="05D694AA" w14:textId="77777777" w:rsidTr="000F1331">
        <w:tc>
          <w:tcPr>
            <w:tcW w:w="6975" w:type="dxa"/>
            <w:vAlign w:val="bottom"/>
          </w:tcPr>
          <w:p w14:paraId="06A78049" w14:textId="77777777" w:rsidR="00317476" w:rsidRPr="00317476" w:rsidRDefault="00317476" w:rsidP="00317476">
            <w:pPr>
              <w:tabs>
                <w:tab w:val="left" w:pos="288"/>
                <w:tab w:val="left" w:pos="576"/>
                <w:tab w:val="left" w:pos="864"/>
                <w:tab w:val="left" w:pos="1152"/>
              </w:tabs>
              <w:spacing w:before="40" w:after="40" w:line="210" w:lineRule="exact"/>
              <w:ind w:left="576" w:right="40" w:hanging="576"/>
              <w:rPr>
                <w:color w:val="000000" w:themeColor="text1"/>
                <w:sz w:val="17"/>
                <w:lang w:val="en-GB"/>
              </w:rPr>
            </w:pPr>
            <w:r w:rsidRPr="00317476">
              <w:rPr>
                <w:color w:val="000000" w:themeColor="text1"/>
                <w:sz w:val="17"/>
                <w:lang w:val="en-GB"/>
              </w:rPr>
              <w:tab/>
              <w:t>20.</w:t>
            </w:r>
            <w:r w:rsidRPr="00317476">
              <w:rPr>
                <w:color w:val="000000" w:themeColor="text1"/>
                <w:sz w:val="17"/>
                <w:lang w:val="en-GB"/>
              </w:rPr>
              <w:tab/>
              <w:t xml:space="preserve">Workshops on climate change, the circular, green and blue economies, land and natural resources in the context of sustainable development and poverty eradication </w:t>
            </w:r>
          </w:p>
        </w:tc>
        <w:tc>
          <w:tcPr>
            <w:tcW w:w="729" w:type="dxa"/>
            <w:vAlign w:val="bottom"/>
          </w:tcPr>
          <w:p w14:paraId="62F13022"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9</w:t>
            </w:r>
          </w:p>
        </w:tc>
        <w:tc>
          <w:tcPr>
            <w:tcW w:w="711" w:type="dxa"/>
            <w:vAlign w:val="bottom"/>
          </w:tcPr>
          <w:p w14:paraId="59D06A5B"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5</w:t>
            </w:r>
          </w:p>
        </w:tc>
        <w:tc>
          <w:tcPr>
            <w:tcW w:w="711" w:type="dxa"/>
            <w:vAlign w:val="bottom"/>
          </w:tcPr>
          <w:p w14:paraId="2B8D1561"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10</w:t>
            </w:r>
          </w:p>
        </w:tc>
        <w:tc>
          <w:tcPr>
            <w:tcW w:w="724" w:type="dxa"/>
            <w:vAlign w:val="bottom"/>
          </w:tcPr>
          <w:p w14:paraId="5E79E86D" w14:textId="77777777" w:rsidR="00317476" w:rsidRPr="00317476" w:rsidRDefault="00317476" w:rsidP="00317476">
            <w:pPr>
              <w:tabs>
                <w:tab w:val="left" w:pos="288"/>
                <w:tab w:val="left" w:pos="576"/>
                <w:tab w:val="left" w:pos="864"/>
                <w:tab w:val="left" w:pos="1152"/>
              </w:tabs>
              <w:spacing w:before="40" w:after="40" w:line="210" w:lineRule="exact"/>
              <w:ind w:right="40"/>
              <w:jc w:val="right"/>
              <w:rPr>
                <w:color w:val="000000" w:themeColor="text1"/>
                <w:sz w:val="17"/>
                <w:lang w:val="en-GB"/>
              </w:rPr>
            </w:pPr>
            <w:r w:rsidRPr="00317476">
              <w:rPr>
                <w:color w:val="000000" w:themeColor="text1"/>
                <w:sz w:val="17"/>
                <w:lang w:val="en-GB"/>
              </w:rPr>
              <w:t>6</w:t>
            </w:r>
          </w:p>
        </w:tc>
      </w:tr>
      <w:tr w:rsidR="00317476" w:rsidRPr="00317476" w14:paraId="4D9C6E6C" w14:textId="77777777" w:rsidTr="000F1331">
        <w:tc>
          <w:tcPr>
            <w:tcW w:w="6975" w:type="dxa"/>
            <w:vAlign w:val="bottom"/>
          </w:tcPr>
          <w:p w14:paraId="1411E2ED" w14:textId="77777777" w:rsidR="00317476" w:rsidRPr="00317476" w:rsidRDefault="00317476" w:rsidP="00317476">
            <w:pPr>
              <w:tabs>
                <w:tab w:val="left" w:pos="288"/>
                <w:tab w:val="left" w:pos="576"/>
                <w:tab w:val="left" w:pos="864"/>
                <w:tab w:val="left" w:pos="1152"/>
              </w:tabs>
              <w:spacing w:before="40" w:after="40" w:line="210" w:lineRule="exact"/>
              <w:ind w:left="576" w:right="40" w:hanging="576"/>
              <w:rPr>
                <w:color w:val="000000" w:themeColor="text1"/>
                <w:sz w:val="17"/>
                <w:szCs w:val="17"/>
                <w:lang w:val="en-GB"/>
              </w:rPr>
            </w:pPr>
            <w:r w:rsidRPr="00317476">
              <w:rPr>
                <w:color w:val="000000" w:themeColor="text1"/>
                <w:sz w:val="17"/>
                <w:lang w:val="en-GB"/>
              </w:rPr>
              <w:tab/>
              <w:t>21.</w:t>
            </w:r>
            <w:r w:rsidRPr="00317476">
              <w:rPr>
                <w:color w:val="000000" w:themeColor="text1"/>
                <w:sz w:val="17"/>
                <w:lang w:val="en-GB"/>
              </w:rPr>
              <w:tab/>
              <w:t>Workshop on value chains, land, agribusiness, land-based investment and infrastructure</w:t>
            </w:r>
          </w:p>
        </w:tc>
        <w:tc>
          <w:tcPr>
            <w:tcW w:w="729" w:type="dxa"/>
            <w:vAlign w:val="bottom"/>
          </w:tcPr>
          <w:p w14:paraId="0D3B552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4</w:t>
            </w:r>
          </w:p>
        </w:tc>
        <w:tc>
          <w:tcPr>
            <w:tcW w:w="711" w:type="dxa"/>
            <w:vAlign w:val="bottom"/>
          </w:tcPr>
          <w:p w14:paraId="383F3FD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6D81FB0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4</w:t>
            </w:r>
          </w:p>
        </w:tc>
        <w:tc>
          <w:tcPr>
            <w:tcW w:w="724" w:type="dxa"/>
            <w:vAlign w:val="bottom"/>
          </w:tcPr>
          <w:p w14:paraId="2E88B53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2</w:t>
            </w:r>
          </w:p>
        </w:tc>
      </w:tr>
      <w:tr w:rsidR="00317476" w:rsidRPr="00317476" w14:paraId="764EF96C" w14:textId="77777777" w:rsidTr="000F1331">
        <w:tc>
          <w:tcPr>
            <w:tcW w:w="6975" w:type="dxa"/>
            <w:vAlign w:val="bottom"/>
          </w:tcPr>
          <w:p w14:paraId="0544F99C"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szCs w:val="17"/>
                <w:lang w:val="en-GB"/>
              </w:rPr>
            </w:pPr>
            <w:r w:rsidRPr="00317476">
              <w:rPr>
                <w:color w:val="000000" w:themeColor="text1"/>
                <w:sz w:val="17"/>
                <w:lang w:val="en-GB"/>
              </w:rPr>
              <w:tab/>
            </w:r>
            <w:r w:rsidRPr="00317476">
              <w:rPr>
                <w:color w:val="000000" w:themeColor="text1"/>
                <w:sz w:val="17"/>
                <w:szCs w:val="17"/>
                <w:lang w:val="en-GB"/>
              </w:rPr>
              <w:t>22.</w:t>
            </w:r>
            <w:r w:rsidRPr="00317476">
              <w:rPr>
                <w:color w:val="000000" w:themeColor="text1"/>
                <w:sz w:val="17"/>
                <w:szCs w:val="17"/>
                <w:lang w:val="en-GB"/>
              </w:rPr>
              <w:tab/>
              <w:t>Workshop on promoting regional value chains and agro-parks in Africa</w:t>
            </w:r>
          </w:p>
        </w:tc>
        <w:tc>
          <w:tcPr>
            <w:tcW w:w="729" w:type="dxa"/>
            <w:vAlign w:val="bottom"/>
          </w:tcPr>
          <w:p w14:paraId="4228770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6</w:t>
            </w:r>
          </w:p>
        </w:tc>
        <w:tc>
          <w:tcPr>
            <w:tcW w:w="711" w:type="dxa"/>
            <w:vAlign w:val="bottom"/>
          </w:tcPr>
          <w:p w14:paraId="256AA7C6"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6</w:t>
            </w:r>
          </w:p>
        </w:tc>
        <w:tc>
          <w:tcPr>
            <w:tcW w:w="711" w:type="dxa"/>
            <w:vAlign w:val="bottom"/>
          </w:tcPr>
          <w:p w14:paraId="07B3302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6</w:t>
            </w:r>
          </w:p>
        </w:tc>
        <w:tc>
          <w:tcPr>
            <w:tcW w:w="724" w:type="dxa"/>
            <w:vAlign w:val="bottom"/>
          </w:tcPr>
          <w:p w14:paraId="004BC84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7C1CE0A7" w14:textId="77777777" w:rsidTr="000F1331">
        <w:tc>
          <w:tcPr>
            <w:tcW w:w="6975" w:type="dxa"/>
            <w:vAlign w:val="bottom"/>
          </w:tcPr>
          <w:p w14:paraId="4EC395D4"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szCs w:val="17"/>
                <w:lang w:val="en-GB"/>
              </w:rPr>
            </w:pPr>
            <w:r w:rsidRPr="00317476">
              <w:rPr>
                <w:color w:val="000000" w:themeColor="text1"/>
                <w:sz w:val="17"/>
                <w:lang w:val="en-GB"/>
              </w:rPr>
              <w:tab/>
            </w:r>
            <w:r w:rsidRPr="00317476">
              <w:rPr>
                <w:color w:val="000000" w:themeColor="text1"/>
                <w:sz w:val="17"/>
                <w:szCs w:val="17"/>
                <w:lang w:val="en-GB"/>
              </w:rPr>
              <w:t>23.</w:t>
            </w:r>
            <w:r w:rsidRPr="00317476">
              <w:rPr>
                <w:color w:val="000000" w:themeColor="text1"/>
                <w:sz w:val="17"/>
                <w:lang w:val="en-GB"/>
              </w:rPr>
              <w:tab/>
            </w:r>
            <w:r w:rsidRPr="00317476">
              <w:rPr>
                <w:color w:val="000000" w:themeColor="text1"/>
                <w:sz w:val="17"/>
                <w:szCs w:val="17"/>
                <w:lang w:val="en-GB"/>
              </w:rPr>
              <w:t>Workshop on building resilient, inclusive and sustainable food systems in Africa</w:t>
            </w:r>
          </w:p>
        </w:tc>
        <w:tc>
          <w:tcPr>
            <w:tcW w:w="729" w:type="dxa"/>
            <w:vAlign w:val="bottom"/>
          </w:tcPr>
          <w:p w14:paraId="4057B5F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11" w:type="dxa"/>
            <w:vAlign w:val="bottom"/>
          </w:tcPr>
          <w:p w14:paraId="7FEC974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32754542"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24" w:type="dxa"/>
            <w:vAlign w:val="bottom"/>
          </w:tcPr>
          <w:p w14:paraId="57EEB83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r>
      <w:tr w:rsidR="00317476" w:rsidRPr="00317476" w14:paraId="0F8F363D" w14:textId="77777777" w:rsidTr="000F1331">
        <w:tc>
          <w:tcPr>
            <w:tcW w:w="6975" w:type="dxa"/>
            <w:vAlign w:val="bottom"/>
          </w:tcPr>
          <w:p w14:paraId="7AE350FD"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szCs w:val="17"/>
                <w:lang w:val="en-GB"/>
              </w:rPr>
            </w:pPr>
            <w:r w:rsidRPr="00317476">
              <w:rPr>
                <w:color w:val="000000" w:themeColor="text1"/>
                <w:sz w:val="17"/>
                <w:lang w:val="en-GB"/>
              </w:rPr>
              <w:tab/>
            </w:r>
            <w:r w:rsidRPr="00317476">
              <w:rPr>
                <w:color w:val="000000" w:themeColor="text1"/>
                <w:sz w:val="17"/>
                <w:szCs w:val="17"/>
                <w:lang w:val="en-GB"/>
              </w:rPr>
              <w:t>24.</w:t>
            </w:r>
            <w:r w:rsidRPr="00317476">
              <w:rPr>
                <w:color w:val="000000" w:themeColor="text1"/>
                <w:sz w:val="17"/>
                <w:lang w:val="en-GB"/>
              </w:rPr>
              <w:tab/>
            </w:r>
            <w:r w:rsidRPr="00317476">
              <w:rPr>
                <w:color w:val="000000" w:themeColor="text1"/>
                <w:sz w:val="17"/>
                <w:szCs w:val="17"/>
                <w:lang w:val="en-GB"/>
              </w:rPr>
              <w:t>Workshop on decision-support and mapping tools for investing in agrifood systems</w:t>
            </w:r>
          </w:p>
        </w:tc>
        <w:tc>
          <w:tcPr>
            <w:tcW w:w="729" w:type="dxa"/>
            <w:vAlign w:val="bottom"/>
          </w:tcPr>
          <w:p w14:paraId="7DA6F08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9</w:t>
            </w:r>
          </w:p>
        </w:tc>
        <w:tc>
          <w:tcPr>
            <w:tcW w:w="711" w:type="dxa"/>
            <w:vAlign w:val="bottom"/>
          </w:tcPr>
          <w:p w14:paraId="08660CD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11" w:type="dxa"/>
            <w:vAlign w:val="bottom"/>
          </w:tcPr>
          <w:p w14:paraId="4E07449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9</w:t>
            </w:r>
          </w:p>
        </w:tc>
        <w:tc>
          <w:tcPr>
            <w:tcW w:w="724" w:type="dxa"/>
            <w:vAlign w:val="bottom"/>
          </w:tcPr>
          <w:p w14:paraId="07DEF5F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2</w:t>
            </w:r>
          </w:p>
        </w:tc>
      </w:tr>
      <w:tr w:rsidR="00317476" w:rsidRPr="00317476" w14:paraId="20DA6D00" w14:textId="77777777" w:rsidTr="000F1331">
        <w:tc>
          <w:tcPr>
            <w:tcW w:w="6975" w:type="dxa"/>
            <w:vAlign w:val="bottom"/>
          </w:tcPr>
          <w:p w14:paraId="04208167"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25.</w:t>
            </w:r>
            <w:r w:rsidRPr="00317476">
              <w:rPr>
                <w:color w:val="000000" w:themeColor="text1"/>
                <w:sz w:val="17"/>
                <w:lang w:val="en-GB"/>
              </w:rPr>
              <w:tab/>
              <w:t>Seminars for agribusiness stakeholders to promote investment in agrifood systems</w:t>
            </w:r>
          </w:p>
        </w:tc>
        <w:tc>
          <w:tcPr>
            <w:tcW w:w="729" w:type="dxa"/>
            <w:vAlign w:val="bottom"/>
          </w:tcPr>
          <w:p w14:paraId="6E110B9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11" w:type="dxa"/>
            <w:vAlign w:val="bottom"/>
          </w:tcPr>
          <w:p w14:paraId="1EF631B1"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65DD0FC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24" w:type="dxa"/>
            <w:vAlign w:val="bottom"/>
          </w:tcPr>
          <w:p w14:paraId="6CB2C271"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23EAA9F8" w14:textId="77777777" w:rsidTr="000F1331">
        <w:tc>
          <w:tcPr>
            <w:tcW w:w="6975" w:type="dxa"/>
            <w:vAlign w:val="bottom"/>
          </w:tcPr>
          <w:p w14:paraId="76946DE4"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szCs w:val="17"/>
                <w:lang w:val="en-GB"/>
              </w:rPr>
            </w:pPr>
            <w:r w:rsidRPr="00317476">
              <w:rPr>
                <w:color w:val="000000" w:themeColor="text1"/>
                <w:sz w:val="17"/>
                <w:lang w:val="en-GB"/>
              </w:rPr>
              <w:tab/>
            </w:r>
            <w:r w:rsidRPr="00317476">
              <w:rPr>
                <w:color w:val="000000" w:themeColor="text1"/>
                <w:sz w:val="17"/>
                <w:szCs w:val="17"/>
                <w:lang w:val="en-GB"/>
              </w:rPr>
              <w:t>26.</w:t>
            </w:r>
            <w:r w:rsidRPr="00317476">
              <w:rPr>
                <w:color w:val="000000" w:themeColor="text1"/>
                <w:sz w:val="17"/>
                <w:lang w:val="en-GB"/>
              </w:rPr>
              <w:tab/>
            </w:r>
            <w:r w:rsidRPr="00317476">
              <w:rPr>
                <w:color w:val="000000" w:themeColor="text1"/>
                <w:sz w:val="17"/>
                <w:szCs w:val="17"/>
                <w:lang w:val="en-GB"/>
              </w:rPr>
              <w:t>Workshop on developing agriculture-related insurance schemes</w:t>
            </w:r>
          </w:p>
        </w:tc>
        <w:tc>
          <w:tcPr>
            <w:tcW w:w="729" w:type="dxa"/>
            <w:vAlign w:val="bottom"/>
          </w:tcPr>
          <w:p w14:paraId="3748BC5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11" w:type="dxa"/>
            <w:vAlign w:val="bottom"/>
          </w:tcPr>
          <w:p w14:paraId="7C6D25E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0253C46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24" w:type="dxa"/>
            <w:vAlign w:val="bottom"/>
          </w:tcPr>
          <w:p w14:paraId="62A30B0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4CFACADA" w14:textId="77777777" w:rsidTr="000F1331">
        <w:tc>
          <w:tcPr>
            <w:tcW w:w="6975" w:type="dxa"/>
            <w:vAlign w:val="bottom"/>
          </w:tcPr>
          <w:p w14:paraId="7C874FD4" w14:textId="77777777" w:rsidR="00317476" w:rsidRPr="00317476" w:rsidRDefault="00317476" w:rsidP="00317476">
            <w:pPr>
              <w:tabs>
                <w:tab w:val="left" w:pos="288"/>
                <w:tab w:val="left" w:pos="576"/>
                <w:tab w:val="left" w:pos="864"/>
                <w:tab w:val="left" w:pos="1152"/>
              </w:tabs>
              <w:spacing w:before="40" w:after="40" w:line="210" w:lineRule="exact"/>
              <w:ind w:left="576" w:right="43" w:hanging="576"/>
              <w:rPr>
                <w:color w:val="000000" w:themeColor="text1"/>
                <w:sz w:val="17"/>
                <w:szCs w:val="17"/>
                <w:lang w:val="en-GB"/>
              </w:rPr>
            </w:pPr>
            <w:r w:rsidRPr="00317476">
              <w:rPr>
                <w:color w:val="000000" w:themeColor="text1"/>
                <w:sz w:val="17"/>
                <w:lang w:val="en-GB"/>
              </w:rPr>
              <w:tab/>
            </w:r>
            <w:r w:rsidRPr="00317476">
              <w:rPr>
                <w:color w:val="000000" w:themeColor="text1"/>
                <w:sz w:val="17"/>
                <w:szCs w:val="17"/>
                <w:lang w:val="en-GB"/>
              </w:rPr>
              <w:t>27.</w:t>
            </w:r>
            <w:r w:rsidRPr="00317476">
              <w:rPr>
                <w:color w:val="000000" w:themeColor="text1"/>
                <w:sz w:val="17"/>
                <w:lang w:val="en-GB"/>
              </w:rPr>
              <w:tab/>
            </w:r>
            <w:r w:rsidRPr="00317476">
              <w:rPr>
                <w:color w:val="000000" w:themeColor="text1"/>
                <w:sz w:val="17"/>
                <w:szCs w:val="17"/>
                <w:lang w:val="en-GB"/>
              </w:rPr>
              <w:t>Workshop on strengthening land tenure security and entrepreneurship through policy, legal and institutional reforms</w:t>
            </w:r>
          </w:p>
        </w:tc>
        <w:tc>
          <w:tcPr>
            <w:tcW w:w="729" w:type="dxa"/>
            <w:vAlign w:val="bottom"/>
          </w:tcPr>
          <w:p w14:paraId="6E0E75D1"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6</w:t>
            </w:r>
          </w:p>
        </w:tc>
        <w:tc>
          <w:tcPr>
            <w:tcW w:w="711" w:type="dxa"/>
            <w:vAlign w:val="bottom"/>
          </w:tcPr>
          <w:p w14:paraId="3BCAD23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6EEFEC4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6</w:t>
            </w:r>
          </w:p>
        </w:tc>
        <w:tc>
          <w:tcPr>
            <w:tcW w:w="724" w:type="dxa"/>
            <w:vAlign w:val="bottom"/>
          </w:tcPr>
          <w:p w14:paraId="054897F8"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71E6D430" w14:textId="77777777" w:rsidTr="000F1331">
        <w:tc>
          <w:tcPr>
            <w:tcW w:w="6975" w:type="dxa"/>
            <w:vAlign w:val="bottom"/>
          </w:tcPr>
          <w:p w14:paraId="4C44EB28"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szCs w:val="17"/>
                <w:lang w:val="en-GB"/>
              </w:rPr>
            </w:pPr>
            <w:r w:rsidRPr="00317476">
              <w:rPr>
                <w:color w:val="000000" w:themeColor="text1"/>
                <w:sz w:val="17"/>
                <w:lang w:val="en-GB"/>
              </w:rPr>
              <w:tab/>
            </w:r>
            <w:r w:rsidRPr="00317476">
              <w:rPr>
                <w:color w:val="000000" w:themeColor="text1"/>
                <w:sz w:val="17"/>
                <w:szCs w:val="17"/>
                <w:lang w:val="en-GB"/>
              </w:rPr>
              <w:t>28.</w:t>
            </w:r>
            <w:r w:rsidRPr="00317476">
              <w:rPr>
                <w:color w:val="000000" w:themeColor="text1"/>
                <w:sz w:val="17"/>
                <w:lang w:val="en-GB"/>
              </w:rPr>
              <w:tab/>
            </w:r>
            <w:r w:rsidRPr="00317476">
              <w:rPr>
                <w:color w:val="000000" w:themeColor="text1"/>
                <w:sz w:val="17"/>
                <w:szCs w:val="17"/>
                <w:lang w:val="en-GB"/>
              </w:rPr>
              <w:t>Workshop on the political economy of land governance in Africa</w:t>
            </w:r>
          </w:p>
        </w:tc>
        <w:tc>
          <w:tcPr>
            <w:tcW w:w="729" w:type="dxa"/>
            <w:vAlign w:val="bottom"/>
          </w:tcPr>
          <w:p w14:paraId="0AFE2ED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5</w:t>
            </w:r>
          </w:p>
        </w:tc>
        <w:tc>
          <w:tcPr>
            <w:tcW w:w="711" w:type="dxa"/>
            <w:vAlign w:val="bottom"/>
          </w:tcPr>
          <w:p w14:paraId="545757E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35D501E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5</w:t>
            </w:r>
          </w:p>
        </w:tc>
        <w:tc>
          <w:tcPr>
            <w:tcW w:w="724" w:type="dxa"/>
            <w:vAlign w:val="bottom"/>
          </w:tcPr>
          <w:p w14:paraId="47B7D15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5E8E5EE2" w14:textId="77777777" w:rsidTr="000F1331">
        <w:tc>
          <w:tcPr>
            <w:tcW w:w="6975" w:type="dxa"/>
            <w:vAlign w:val="bottom"/>
          </w:tcPr>
          <w:p w14:paraId="3F67309F"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29.</w:t>
            </w:r>
            <w:r w:rsidRPr="00317476">
              <w:rPr>
                <w:color w:val="000000" w:themeColor="text1"/>
                <w:sz w:val="17"/>
                <w:lang w:val="en-GB"/>
              </w:rPr>
              <w:tab/>
              <w:t>Regional workshop on voluntary national and local reviews</w:t>
            </w:r>
          </w:p>
        </w:tc>
        <w:tc>
          <w:tcPr>
            <w:tcW w:w="729" w:type="dxa"/>
            <w:vAlign w:val="bottom"/>
          </w:tcPr>
          <w:p w14:paraId="74C10EE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2D6607F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3E4C6A5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1499779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65CB4364" w14:textId="77777777" w:rsidTr="000F1331">
        <w:tc>
          <w:tcPr>
            <w:tcW w:w="6975" w:type="dxa"/>
            <w:vAlign w:val="bottom"/>
          </w:tcPr>
          <w:p w14:paraId="16DADB52"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30.</w:t>
            </w:r>
            <w:r w:rsidRPr="00317476">
              <w:rPr>
                <w:color w:val="000000" w:themeColor="text1"/>
                <w:sz w:val="17"/>
                <w:lang w:val="en-GB"/>
              </w:rPr>
              <w:tab/>
              <w:t>Regional workshop for major groups and other stakeholders</w:t>
            </w:r>
          </w:p>
        </w:tc>
        <w:tc>
          <w:tcPr>
            <w:tcW w:w="729" w:type="dxa"/>
            <w:vAlign w:val="bottom"/>
          </w:tcPr>
          <w:p w14:paraId="651C9CBF"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15B641E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0C0BE23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3EF2058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0300BBF4" w14:textId="77777777" w:rsidTr="000F1331">
        <w:tc>
          <w:tcPr>
            <w:tcW w:w="6975" w:type="dxa"/>
            <w:vAlign w:val="bottom"/>
          </w:tcPr>
          <w:p w14:paraId="41E53F60"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r>
            <w:r w:rsidRPr="00317476">
              <w:rPr>
                <w:b/>
                <w:bCs/>
                <w:color w:val="000000" w:themeColor="text1"/>
                <w:sz w:val="17"/>
                <w:lang w:val="en-GB"/>
              </w:rPr>
              <w:t>Publications</w:t>
            </w:r>
            <w:r w:rsidRPr="00317476">
              <w:rPr>
                <w:color w:val="000000" w:themeColor="text1"/>
                <w:sz w:val="17"/>
                <w:lang w:val="en-GB"/>
              </w:rPr>
              <w:t xml:space="preserve"> (number of publications)</w:t>
            </w:r>
          </w:p>
        </w:tc>
        <w:tc>
          <w:tcPr>
            <w:tcW w:w="729" w:type="dxa"/>
            <w:vAlign w:val="bottom"/>
          </w:tcPr>
          <w:p w14:paraId="12BD1CDF"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b/>
                <w:bCs/>
                <w:color w:val="000000" w:themeColor="text1"/>
                <w:sz w:val="17"/>
                <w:lang w:val="en-GB"/>
              </w:rPr>
            </w:pPr>
            <w:r w:rsidRPr="00317476">
              <w:rPr>
                <w:b/>
                <w:bCs/>
                <w:color w:val="000000" w:themeColor="text1"/>
                <w:sz w:val="17"/>
                <w:lang w:val="en-GB"/>
              </w:rPr>
              <w:t>12</w:t>
            </w:r>
          </w:p>
        </w:tc>
        <w:tc>
          <w:tcPr>
            <w:tcW w:w="711" w:type="dxa"/>
            <w:vAlign w:val="bottom"/>
          </w:tcPr>
          <w:p w14:paraId="7C09461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b/>
                <w:bCs/>
                <w:color w:val="000000" w:themeColor="text1"/>
                <w:sz w:val="17"/>
                <w:lang w:val="en-GB"/>
              </w:rPr>
            </w:pPr>
            <w:r w:rsidRPr="00317476">
              <w:rPr>
                <w:b/>
                <w:bCs/>
                <w:color w:val="000000" w:themeColor="text1"/>
                <w:sz w:val="17"/>
                <w:lang w:val="en-GB"/>
              </w:rPr>
              <w:t>5</w:t>
            </w:r>
          </w:p>
        </w:tc>
        <w:tc>
          <w:tcPr>
            <w:tcW w:w="711" w:type="dxa"/>
            <w:vAlign w:val="bottom"/>
          </w:tcPr>
          <w:p w14:paraId="0AD1D6B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b/>
                <w:bCs/>
                <w:color w:val="000000" w:themeColor="text1"/>
                <w:sz w:val="17"/>
                <w:lang w:val="en-GB"/>
              </w:rPr>
            </w:pPr>
            <w:r w:rsidRPr="00317476">
              <w:rPr>
                <w:b/>
                <w:bCs/>
                <w:color w:val="000000" w:themeColor="text1"/>
                <w:sz w:val="17"/>
                <w:lang w:val="en-GB"/>
              </w:rPr>
              <w:t>13</w:t>
            </w:r>
          </w:p>
        </w:tc>
        <w:tc>
          <w:tcPr>
            <w:tcW w:w="724" w:type="dxa"/>
            <w:vAlign w:val="bottom"/>
          </w:tcPr>
          <w:p w14:paraId="2F26EA8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b/>
                <w:bCs/>
                <w:color w:val="000000" w:themeColor="text1"/>
                <w:sz w:val="17"/>
                <w:lang w:val="en-GB"/>
              </w:rPr>
            </w:pPr>
            <w:r w:rsidRPr="00317476">
              <w:rPr>
                <w:b/>
                <w:bCs/>
                <w:color w:val="000000" w:themeColor="text1"/>
                <w:sz w:val="17"/>
                <w:lang w:val="en-GB"/>
              </w:rPr>
              <w:t>9</w:t>
            </w:r>
          </w:p>
        </w:tc>
      </w:tr>
      <w:tr w:rsidR="00317476" w:rsidRPr="00317476" w14:paraId="24ECA6D6" w14:textId="77777777" w:rsidTr="000F1331">
        <w:tc>
          <w:tcPr>
            <w:tcW w:w="6975" w:type="dxa"/>
            <w:vAlign w:val="bottom"/>
          </w:tcPr>
          <w:p w14:paraId="4E3730DE"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31.</w:t>
            </w:r>
            <w:r w:rsidRPr="00317476">
              <w:rPr>
                <w:color w:val="000000" w:themeColor="text1"/>
                <w:sz w:val="17"/>
                <w:lang w:val="en-GB"/>
              </w:rPr>
              <w:tab/>
              <w:t>On an inclusive green economy and structural transformation</w:t>
            </w:r>
          </w:p>
        </w:tc>
        <w:tc>
          <w:tcPr>
            <w:tcW w:w="729" w:type="dxa"/>
            <w:vAlign w:val="bottom"/>
          </w:tcPr>
          <w:p w14:paraId="365A9B7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4D0A83B6"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276BBD6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6B4DDB8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58F00206" w14:textId="77777777" w:rsidTr="000F1331">
        <w:tc>
          <w:tcPr>
            <w:tcW w:w="6975" w:type="dxa"/>
            <w:vAlign w:val="bottom"/>
          </w:tcPr>
          <w:p w14:paraId="25C927E6"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32.</w:t>
            </w:r>
            <w:r w:rsidRPr="00317476">
              <w:rPr>
                <w:color w:val="000000" w:themeColor="text1"/>
                <w:sz w:val="17"/>
                <w:lang w:val="en-GB"/>
              </w:rPr>
              <w:tab/>
              <w:t xml:space="preserve">On climate change and development in Africa </w:t>
            </w:r>
          </w:p>
        </w:tc>
        <w:tc>
          <w:tcPr>
            <w:tcW w:w="729" w:type="dxa"/>
            <w:vAlign w:val="bottom"/>
          </w:tcPr>
          <w:p w14:paraId="310C7953"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469725A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2F8CD3A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48A0B942"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1E4E2A33" w14:textId="77777777" w:rsidTr="000F1331">
        <w:tc>
          <w:tcPr>
            <w:tcW w:w="6975" w:type="dxa"/>
            <w:vAlign w:val="bottom"/>
          </w:tcPr>
          <w:p w14:paraId="0A8A9359"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33.</w:t>
            </w:r>
            <w:r w:rsidRPr="00317476">
              <w:rPr>
                <w:color w:val="000000" w:themeColor="text1"/>
                <w:sz w:val="17"/>
                <w:lang w:val="en-GB"/>
              </w:rPr>
              <w:tab/>
              <w:t xml:space="preserve">On the state of the climate in Africa </w:t>
            </w:r>
          </w:p>
        </w:tc>
        <w:tc>
          <w:tcPr>
            <w:tcW w:w="729" w:type="dxa"/>
            <w:vAlign w:val="bottom"/>
          </w:tcPr>
          <w:p w14:paraId="014377C8"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1456DAD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63166A3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6DF6560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1660F216" w14:textId="77777777" w:rsidTr="000F1331">
        <w:tc>
          <w:tcPr>
            <w:tcW w:w="6975" w:type="dxa"/>
            <w:vAlign w:val="bottom"/>
          </w:tcPr>
          <w:p w14:paraId="37B5A518" w14:textId="77777777" w:rsidR="00317476" w:rsidRPr="00317476" w:rsidRDefault="00317476" w:rsidP="00317476">
            <w:pPr>
              <w:tabs>
                <w:tab w:val="left" w:pos="288"/>
                <w:tab w:val="left" w:pos="576"/>
                <w:tab w:val="left" w:pos="864"/>
                <w:tab w:val="left" w:pos="1152"/>
              </w:tabs>
              <w:spacing w:before="40" w:after="40" w:line="210" w:lineRule="exact"/>
              <w:ind w:left="576" w:right="43" w:hanging="576"/>
              <w:rPr>
                <w:color w:val="000000" w:themeColor="text1"/>
                <w:sz w:val="17"/>
                <w:lang w:val="en-GB"/>
              </w:rPr>
            </w:pPr>
            <w:r w:rsidRPr="00317476">
              <w:rPr>
                <w:color w:val="000000" w:themeColor="text1"/>
                <w:sz w:val="17"/>
                <w:lang w:val="en-GB"/>
              </w:rPr>
              <w:tab/>
              <w:t>34.</w:t>
            </w:r>
            <w:r w:rsidRPr="00317476">
              <w:rPr>
                <w:color w:val="000000" w:themeColor="text1"/>
                <w:sz w:val="17"/>
                <w:lang w:val="en-GB"/>
              </w:rPr>
              <w:tab/>
              <w:t>On emerging issues and trends in climate change, the green economy in the context of sustainable development and poverty eradication, the blue economy and natural resources</w:t>
            </w:r>
          </w:p>
        </w:tc>
        <w:tc>
          <w:tcPr>
            <w:tcW w:w="729" w:type="dxa"/>
            <w:vAlign w:val="bottom"/>
          </w:tcPr>
          <w:p w14:paraId="4E8B56E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11" w:type="dxa"/>
            <w:vAlign w:val="bottom"/>
          </w:tcPr>
          <w:p w14:paraId="52916C7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2FFB63A1"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24" w:type="dxa"/>
            <w:vAlign w:val="bottom"/>
          </w:tcPr>
          <w:p w14:paraId="5A29F32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5857DB31" w14:textId="77777777" w:rsidTr="000F1331">
        <w:tc>
          <w:tcPr>
            <w:tcW w:w="6975" w:type="dxa"/>
            <w:vAlign w:val="bottom"/>
          </w:tcPr>
          <w:p w14:paraId="2033F935"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35.</w:t>
            </w:r>
            <w:r w:rsidRPr="00317476">
              <w:rPr>
                <w:color w:val="000000" w:themeColor="text1"/>
                <w:sz w:val="17"/>
                <w:lang w:val="en-GB"/>
              </w:rPr>
              <w:tab/>
              <w:t>Path to 2030–2063: outlook on resources for the transformation of Africa</w:t>
            </w:r>
          </w:p>
        </w:tc>
        <w:tc>
          <w:tcPr>
            <w:tcW w:w="729" w:type="dxa"/>
            <w:vAlign w:val="bottom"/>
          </w:tcPr>
          <w:p w14:paraId="04EC171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703F5121"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48185586"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6895DD4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2C08882B" w14:textId="77777777" w:rsidTr="000F1331">
        <w:tc>
          <w:tcPr>
            <w:tcW w:w="6975" w:type="dxa"/>
            <w:vAlign w:val="bottom"/>
          </w:tcPr>
          <w:p w14:paraId="3D80C92F"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36.</w:t>
            </w:r>
            <w:r w:rsidRPr="00317476">
              <w:rPr>
                <w:color w:val="000000" w:themeColor="text1"/>
                <w:sz w:val="17"/>
                <w:lang w:val="en-GB"/>
              </w:rPr>
              <w:tab/>
              <w:t>On land, agribusiness, land-based investment and infrastructure</w:t>
            </w:r>
          </w:p>
        </w:tc>
        <w:tc>
          <w:tcPr>
            <w:tcW w:w="729" w:type="dxa"/>
            <w:vAlign w:val="bottom"/>
          </w:tcPr>
          <w:p w14:paraId="10B2D683"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37DC092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0F58D5E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5E1378A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r>
      <w:tr w:rsidR="00317476" w:rsidRPr="00317476" w14:paraId="0A0B4D3A" w14:textId="77777777" w:rsidTr="000F1331">
        <w:tc>
          <w:tcPr>
            <w:tcW w:w="6975" w:type="dxa"/>
            <w:vAlign w:val="bottom"/>
          </w:tcPr>
          <w:p w14:paraId="5E5CA9DE"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37.</w:t>
            </w:r>
            <w:r w:rsidRPr="00317476">
              <w:rPr>
                <w:color w:val="000000" w:themeColor="text1"/>
                <w:sz w:val="17"/>
                <w:lang w:val="en-GB"/>
              </w:rPr>
              <w:tab/>
              <w:t>Africa regional overview of food security and nutrition</w:t>
            </w:r>
          </w:p>
        </w:tc>
        <w:tc>
          <w:tcPr>
            <w:tcW w:w="729" w:type="dxa"/>
            <w:vAlign w:val="bottom"/>
          </w:tcPr>
          <w:p w14:paraId="23ED9818"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6CF0A08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664AD2F3"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5F8B9CC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 xml:space="preserve">1 </w:t>
            </w:r>
          </w:p>
        </w:tc>
      </w:tr>
      <w:tr w:rsidR="00317476" w:rsidRPr="00317476" w14:paraId="16443C9D" w14:textId="77777777" w:rsidTr="000F1331">
        <w:tc>
          <w:tcPr>
            <w:tcW w:w="6975" w:type="dxa"/>
            <w:vAlign w:val="bottom"/>
          </w:tcPr>
          <w:p w14:paraId="6E9E5AFF" w14:textId="77777777" w:rsidR="00317476" w:rsidRPr="00317476" w:rsidRDefault="00317476" w:rsidP="00317476">
            <w:pPr>
              <w:tabs>
                <w:tab w:val="left" w:pos="288"/>
                <w:tab w:val="left" w:pos="576"/>
                <w:tab w:val="left" w:pos="864"/>
                <w:tab w:val="left" w:pos="1152"/>
              </w:tabs>
              <w:spacing w:before="40" w:after="40" w:line="210" w:lineRule="exact"/>
              <w:ind w:left="576" w:right="43" w:hanging="576"/>
              <w:rPr>
                <w:color w:val="000000" w:themeColor="text1"/>
                <w:sz w:val="17"/>
                <w:lang w:val="en-GB"/>
              </w:rPr>
            </w:pPr>
            <w:r w:rsidRPr="00317476">
              <w:rPr>
                <w:color w:val="000000" w:themeColor="text1"/>
                <w:sz w:val="17"/>
                <w:lang w:val="en-GB"/>
              </w:rPr>
              <w:tab/>
              <w:t>38.</w:t>
            </w:r>
            <w:r w:rsidRPr="00317476">
              <w:rPr>
                <w:color w:val="000000" w:themeColor="text1"/>
                <w:sz w:val="17"/>
                <w:lang w:val="en-GB"/>
              </w:rPr>
              <w:tab/>
              <w:t>On assessing the potential for policy and legislative reforms to enhance index-based insurance schemes for agriculture in Africa</w:t>
            </w:r>
          </w:p>
        </w:tc>
        <w:tc>
          <w:tcPr>
            <w:tcW w:w="729" w:type="dxa"/>
            <w:vAlign w:val="bottom"/>
          </w:tcPr>
          <w:p w14:paraId="4C15D9E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7D564B82"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729BC87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5D65679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6698A9AB" w14:textId="77777777" w:rsidTr="000F1331">
        <w:tc>
          <w:tcPr>
            <w:tcW w:w="6975" w:type="dxa"/>
            <w:vAlign w:val="bottom"/>
          </w:tcPr>
          <w:p w14:paraId="52D61951"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39.</w:t>
            </w:r>
            <w:r w:rsidRPr="00317476">
              <w:rPr>
                <w:color w:val="000000" w:themeColor="text1"/>
                <w:sz w:val="17"/>
                <w:lang w:val="en-GB"/>
              </w:rPr>
              <w:tab/>
              <w:t>On strengthening the case for increased public spending on agrifood systems</w:t>
            </w:r>
          </w:p>
        </w:tc>
        <w:tc>
          <w:tcPr>
            <w:tcW w:w="729" w:type="dxa"/>
            <w:vAlign w:val="bottom"/>
          </w:tcPr>
          <w:p w14:paraId="7A9620C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6C75334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673D570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37417E5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0BE074EC" w14:textId="77777777" w:rsidTr="000F1331">
        <w:tc>
          <w:tcPr>
            <w:tcW w:w="6975" w:type="dxa"/>
            <w:vAlign w:val="bottom"/>
          </w:tcPr>
          <w:p w14:paraId="09B1EBB4"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40.</w:t>
            </w:r>
            <w:r w:rsidRPr="00317476">
              <w:rPr>
                <w:color w:val="000000" w:themeColor="text1"/>
                <w:sz w:val="17"/>
                <w:lang w:val="en-GB"/>
              </w:rPr>
              <w:tab/>
              <w:t>Macroeconomic analysis in support of accelerating agrifood systems transformation</w:t>
            </w:r>
          </w:p>
        </w:tc>
        <w:tc>
          <w:tcPr>
            <w:tcW w:w="729" w:type="dxa"/>
            <w:vAlign w:val="bottom"/>
          </w:tcPr>
          <w:p w14:paraId="09ABFF0F"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26648B7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7A4608DF"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6BCF5443"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757671F9" w14:textId="77777777" w:rsidTr="000F1331">
        <w:tc>
          <w:tcPr>
            <w:tcW w:w="6975" w:type="dxa"/>
            <w:vAlign w:val="bottom"/>
          </w:tcPr>
          <w:p w14:paraId="3CF22879"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41.</w:t>
            </w:r>
            <w:r w:rsidRPr="00317476">
              <w:rPr>
                <w:color w:val="000000" w:themeColor="text1"/>
                <w:sz w:val="17"/>
                <w:lang w:val="en-GB"/>
              </w:rPr>
              <w:tab/>
              <w:t>On harnessing mineral resources for socioeconomic development</w:t>
            </w:r>
          </w:p>
        </w:tc>
        <w:tc>
          <w:tcPr>
            <w:tcW w:w="729" w:type="dxa"/>
            <w:vAlign w:val="bottom"/>
          </w:tcPr>
          <w:p w14:paraId="3107804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07D0E0D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734F332F"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406B750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552A1A06" w14:textId="77777777" w:rsidTr="000F1331">
        <w:tc>
          <w:tcPr>
            <w:tcW w:w="6975" w:type="dxa"/>
            <w:vAlign w:val="bottom"/>
          </w:tcPr>
          <w:p w14:paraId="5BFF6021"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r>
            <w:r w:rsidRPr="00317476">
              <w:rPr>
                <w:b/>
                <w:bCs/>
                <w:color w:val="000000" w:themeColor="text1"/>
                <w:sz w:val="17"/>
                <w:lang w:val="en-GB"/>
              </w:rPr>
              <w:t>Technical materials</w:t>
            </w:r>
            <w:r w:rsidRPr="00317476">
              <w:rPr>
                <w:color w:val="000000" w:themeColor="text1"/>
                <w:sz w:val="17"/>
                <w:lang w:val="en-GB"/>
              </w:rPr>
              <w:t xml:space="preserve"> (number of materials)</w:t>
            </w:r>
          </w:p>
        </w:tc>
        <w:tc>
          <w:tcPr>
            <w:tcW w:w="729" w:type="dxa"/>
            <w:vAlign w:val="bottom"/>
          </w:tcPr>
          <w:p w14:paraId="6F17C9C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b/>
                <w:bCs/>
                <w:color w:val="000000" w:themeColor="text1"/>
                <w:sz w:val="17"/>
                <w:lang w:val="en-GB"/>
              </w:rPr>
            </w:pPr>
            <w:r w:rsidRPr="00317476">
              <w:rPr>
                <w:b/>
                <w:bCs/>
                <w:color w:val="000000" w:themeColor="text1"/>
                <w:sz w:val="17"/>
                <w:lang w:val="en-GB"/>
              </w:rPr>
              <w:t>21</w:t>
            </w:r>
          </w:p>
        </w:tc>
        <w:tc>
          <w:tcPr>
            <w:tcW w:w="711" w:type="dxa"/>
            <w:vAlign w:val="bottom"/>
          </w:tcPr>
          <w:p w14:paraId="7EA581F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b/>
                <w:bCs/>
                <w:color w:val="000000" w:themeColor="text1"/>
                <w:sz w:val="17"/>
                <w:lang w:val="en-GB"/>
              </w:rPr>
            </w:pPr>
            <w:r w:rsidRPr="00317476">
              <w:rPr>
                <w:b/>
                <w:bCs/>
                <w:color w:val="000000" w:themeColor="text1"/>
                <w:sz w:val="17"/>
                <w:lang w:val="en-GB"/>
              </w:rPr>
              <w:t>11</w:t>
            </w:r>
          </w:p>
        </w:tc>
        <w:tc>
          <w:tcPr>
            <w:tcW w:w="711" w:type="dxa"/>
            <w:vAlign w:val="bottom"/>
          </w:tcPr>
          <w:p w14:paraId="2E776EB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b/>
                <w:bCs/>
                <w:color w:val="000000" w:themeColor="text1"/>
                <w:sz w:val="17"/>
                <w:lang w:val="en-GB"/>
              </w:rPr>
            </w:pPr>
            <w:r w:rsidRPr="00317476">
              <w:rPr>
                <w:b/>
                <w:bCs/>
                <w:color w:val="000000" w:themeColor="text1"/>
                <w:sz w:val="17"/>
                <w:lang w:val="en-GB"/>
              </w:rPr>
              <w:t>20</w:t>
            </w:r>
          </w:p>
        </w:tc>
        <w:tc>
          <w:tcPr>
            <w:tcW w:w="724" w:type="dxa"/>
            <w:vAlign w:val="bottom"/>
          </w:tcPr>
          <w:p w14:paraId="36E047A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b/>
                <w:bCs/>
                <w:color w:val="000000" w:themeColor="text1"/>
                <w:sz w:val="17"/>
                <w:lang w:val="en-GB"/>
              </w:rPr>
            </w:pPr>
            <w:r w:rsidRPr="00317476">
              <w:rPr>
                <w:b/>
                <w:bCs/>
                <w:color w:val="000000" w:themeColor="text1"/>
                <w:sz w:val="17"/>
                <w:lang w:val="en-GB"/>
              </w:rPr>
              <w:t>10</w:t>
            </w:r>
          </w:p>
        </w:tc>
      </w:tr>
      <w:tr w:rsidR="00317476" w:rsidRPr="00317476" w14:paraId="3357A2C5" w14:textId="77777777" w:rsidTr="000F1331">
        <w:tc>
          <w:tcPr>
            <w:tcW w:w="6975" w:type="dxa"/>
            <w:vAlign w:val="bottom"/>
          </w:tcPr>
          <w:p w14:paraId="4B354D24" w14:textId="77777777" w:rsidR="00317476" w:rsidRPr="00317476" w:rsidRDefault="00317476" w:rsidP="00317476">
            <w:pPr>
              <w:tabs>
                <w:tab w:val="left" w:pos="288"/>
                <w:tab w:val="left" w:pos="576"/>
                <w:tab w:val="left" w:pos="864"/>
                <w:tab w:val="left" w:pos="1152"/>
              </w:tabs>
              <w:spacing w:before="40" w:after="40" w:line="210" w:lineRule="exact"/>
              <w:ind w:left="576" w:right="43" w:hanging="576"/>
              <w:rPr>
                <w:color w:val="000000" w:themeColor="text1"/>
                <w:sz w:val="17"/>
                <w:lang w:val="en-GB"/>
              </w:rPr>
            </w:pPr>
            <w:r w:rsidRPr="00317476">
              <w:rPr>
                <w:color w:val="000000" w:themeColor="text1"/>
                <w:sz w:val="17"/>
                <w:lang w:val="en-GB"/>
              </w:rPr>
              <w:tab/>
              <w:t>42.</w:t>
            </w:r>
            <w:r w:rsidRPr="00317476">
              <w:rPr>
                <w:color w:val="000000" w:themeColor="text1"/>
                <w:sz w:val="17"/>
                <w:lang w:val="en-GB"/>
              </w:rPr>
              <w:tab/>
              <w:t>Guidelines related to local policies and strategies aligned with the Africa Mining Vision, including on mineral supply chain development for small and medium-sized enterprises, value addition, empowerment of women and entrepreneurship</w:t>
            </w:r>
          </w:p>
        </w:tc>
        <w:tc>
          <w:tcPr>
            <w:tcW w:w="729" w:type="dxa"/>
            <w:vAlign w:val="bottom"/>
          </w:tcPr>
          <w:p w14:paraId="56DD4CAC"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02D3403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7D53871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24" w:type="dxa"/>
            <w:vAlign w:val="bottom"/>
          </w:tcPr>
          <w:p w14:paraId="0872B35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2E6D206C" w14:textId="77777777" w:rsidTr="000F1331">
        <w:tc>
          <w:tcPr>
            <w:tcW w:w="6975" w:type="dxa"/>
            <w:vAlign w:val="bottom"/>
          </w:tcPr>
          <w:p w14:paraId="440C2AF2"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43.</w:t>
            </w:r>
            <w:r w:rsidRPr="00317476">
              <w:rPr>
                <w:color w:val="000000" w:themeColor="text1"/>
                <w:sz w:val="17"/>
                <w:lang w:val="en-GB"/>
              </w:rPr>
              <w:tab/>
              <w:t>Compendium of climate change experts in Africa</w:t>
            </w:r>
          </w:p>
        </w:tc>
        <w:tc>
          <w:tcPr>
            <w:tcW w:w="729" w:type="dxa"/>
            <w:vAlign w:val="bottom"/>
          </w:tcPr>
          <w:p w14:paraId="21D8556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035192A3"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6B73237F"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3B25A66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6627F8B8" w14:textId="77777777" w:rsidTr="000F1331">
        <w:tc>
          <w:tcPr>
            <w:tcW w:w="6975" w:type="dxa"/>
            <w:vAlign w:val="bottom"/>
          </w:tcPr>
          <w:p w14:paraId="2B819DC3"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44.</w:t>
            </w:r>
            <w:r w:rsidRPr="00317476">
              <w:rPr>
                <w:color w:val="000000" w:themeColor="text1"/>
                <w:sz w:val="17"/>
                <w:lang w:val="en-GB"/>
              </w:rPr>
              <w:tab/>
              <w:t>Mapping of institutions along the climate information services value chain</w:t>
            </w:r>
          </w:p>
        </w:tc>
        <w:tc>
          <w:tcPr>
            <w:tcW w:w="729" w:type="dxa"/>
            <w:vAlign w:val="bottom"/>
          </w:tcPr>
          <w:p w14:paraId="268E031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3119DE4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4872125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5B36F37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28B8C531" w14:textId="77777777" w:rsidTr="000F1331">
        <w:tc>
          <w:tcPr>
            <w:tcW w:w="6975" w:type="dxa"/>
            <w:vAlign w:val="bottom"/>
          </w:tcPr>
          <w:p w14:paraId="267DA3C8"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45.</w:t>
            </w:r>
            <w:r w:rsidRPr="00317476">
              <w:rPr>
                <w:color w:val="000000" w:themeColor="text1"/>
                <w:sz w:val="17"/>
                <w:lang w:val="en-GB"/>
              </w:rPr>
              <w:tab/>
              <w:t>On climate change and development in Africa</w:t>
            </w:r>
          </w:p>
        </w:tc>
        <w:tc>
          <w:tcPr>
            <w:tcW w:w="729" w:type="dxa"/>
            <w:vAlign w:val="bottom"/>
          </w:tcPr>
          <w:p w14:paraId="3D00E99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5</w:t>
            </w:r>
          </w:p>
        </w:tc>
        <w:tc>
          <w:tcPr>
            <w:tcW w:w="711" w:type="dxa"/>
            <w:vAlign w:val="bottom"/>
          </w:tcPr>
          <w:p w14:paraId="670D95E6"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3</w:t>
            </w:r>
          </w:p>
        </w:tc>
        <w:tc>
          <w:tcPr>
            <w:tcW w:w="711" w:type="dxa"/>
            <w:vAlign w:val="bottom"/>
          </w:tcPr>
          <w:p w14:paraId="0F3C8F2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5</w:t>
            </w:r>
          </w:p>
        </w:tc>
        <w:tc>
          <w:tcPr>
            <w:tcW w:w="724" w:type="dxa"/>
            <w:vAlign w:val="bottom"/>
          </w:tcPr>
          <w:p w14:paraId="214D2CB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2</w:t>
            </w:r>
          </w:p>
        </w:tc>
      </w:tr>
      <w:tr w:rsidR="00317476" w:rsidRPr="00317476" w14:paraId="0F09A050" w14:textId="77777777" w:rsidTr="000F1331">
        <w:tc>
          <w:tcPr>
            <w:tcW w:w="6975" w:type="dxa"/>
            <w:vAlign w:val="bottom"/>
          </w:tcPr>
          <w:p w14:paraId="5371AD6F"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46.</w:t>
            </w:r>
            <w:r w:rsidRPr="00317476">
              <w:rPr>
                <w:color w:val="000000" w:themeColor="text1"/>
                <w:sz w:val="17"/>
                <w:lang w:val="en-GB"/>
              </w:rPr>
              <w:tab/>
              <w:t>On the implementation of climate research for development platforms in Africa</w:t>
            </w:r>
          </w:p>
        </w:tc>
        <w:tc>
          <w:tcPr>
            <w:tcW w:w="729" w:type="dxa"/>
            <w:vAlign w:val="bottom"/>
          </w:tcPr>
          <w:p w14:paraId="4B1763D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5B5E649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4F457F6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38361D2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6C988C78" w14:textId="77777777" w:rsidTr="000F1331">
        <w:tc>
          <w:tcPr>
            <w:tcW w:w="6975" w:type="dxa"/>
            <w:vAlign w:val="bottom"/>
          </w:tcPr>
          <w:p w14:paraId="7F57DE8C" w14:textId="77777777" w:rsidR="00317476" w:rsidRPr="00317476" w:rsidRDefault="00317476" w:rsidP="00317476">
            <w:pPr>
              <w:tabs>
                <w:tab w:val="left" w:pos="288"/>
                <w:tab w:val="left" w:pos="576"/>
                <w:tab w:val="left" w:pos="864"/>
                <w:tab w:val="left" w:pos="1152"/>
              </w:tabs>
              <w:spacing w:before="40" w:after="40" w:line="210" w:lineRule="exact"/>
              <w:ind w:left="576" w:right="43" w:hanging="576"/>
              <w:rPr>
                <w:color w:val="000000" w:themeColor="text1"/>
                <w:sz w:val="17"/>
                <w:lang w:val="en-GB"/>
              </w:rPr>
            </w:pPr>
            <w:r w:rsidRPr="00317476">
              <w:rPr>
                <w:color w:val="000000" w:themeColor="text1"/>
                <w:sz w:val="17"/>
                <w:lang w:val="en-GB"/>
              </w:rPr>
              <w:tab/>
              <w:t>47.</w:t>
            </w:r>
            <w:r w:rsidRPr="00317476">
              <w:rPr>
                <w:color w:val="000000" w:themeColor="text1"/>
                <w:sz w:val="17"/>
                <w:lang w:val="en-GB"/>
              </w:rPr>
              <w:tab/>
              <w:t>Quality analysis of climate information for a development policy, decision support and management practice programme</w:t>
            </w:r>
          </w:p>
        </w:tc>
        <w:tc>
          <w:tcPr>
            <w:tcW w:w="729" w:type="dxa"/>
            <w:vAlign w:val="bottom"/>
          </w:tcPr>
          <w:p w14:paraId="6901979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7D2284D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304F9416"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77F0D14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7BB6C526" w14:textId="77777777" w:rsidTr="000F1331">
        <w:tc>
          <w:tcPr>
            <w:tcW w:w="6975" w:type="dxa"/>
            <w:vAlign w:val="bottom"/>
          </w:tcPr>
          <w:p w14:paraId="3351BA20"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48.</w:t>
            </w:r>
            <w:r w:rsidRPr="00317476">
              <w:rPr>
                <w:color w:val="000000" w:themeColor="text1"/>
                <w:sz w:val="17"/>
                <w:lang w:val="en-GB"/>
              </w:rPr>
              <w:tab/>
              <w:t>On infrastructure and capacity for climate information services projects</w:t>
            </w:r>
          </w:p>
        </w:tc>
        <w:tc>
          <w:tcPr>
            <w:tcW w:w="729" w:type="dxa"/>
            <w:vAlign w:val="bottom"/>
          </w:tcPr>
          <w:p w14:paraId="615E3211"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75B3AB36"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08BC2C2F"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35F7BA6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05D57B80" w14:textId="77777777" w:rsidTr="000F1331">
        <w:tc>
          <w:tcPr>
            <w:tcW w:w="6975" w:type="dxa"/>
            <w:vAlign w:val="bottom"/>
          </w:tcPr>
          <w:p w14:paraId="2DB64ACD"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49.</w:t>
            </w:r>
            <w:r w:rsidRPr="00317476">
              <w:rPr>
                <w:color w:val="000000" w:themeColor="text1"/>
                <w:sz w:val="17"/>
                <w:lang w:val="en-GB"/>
              </w:rPr>
              <w:tab/>
              <w:t>On strengthening climate governance and policy implementation</w:t>
            </w:r>
          </w:p>
        </w:tc>
        <w:tc>
          <w:tcPr>
            <w:tcW w:w="729" w:type="dxa"/>
            <w:vAlign w:val="bottom"/>
          </w:tcPr>
          <w:p w14:paraId="45606806"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1E8387F2"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3703199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0CFA9FE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0235EACC" w14:textId="77777777" w:rsidTr="000F1331">
        <w:tc>
          <w:tcPr>
            <w:tcW w:w="6975" w:type="dxa"/>
            <w:vAlign w:val="bottom"/>
          </w:tcPr>
          <w:p w14:paraId="69EF8669"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50.</w:t>
            </w:r>
            <w:r w:rsidRPr="00317476">
              <w:rPr>
                <w:color w:val="000000" w:themeColor="text1"/>
                <w:sz w:val="17"/>
                <w:lang w:val="en-GB"/>
              </w:rPr>
              <w:tab/>
              <w:t>Africa climate resource platform and information service</w:t>
            </w:r>
          </w:p>
        </w:tc>
        <w:tc>
          <w:tcPr>
            <w:tcW w:w="729" w:type="dxa"/>
            <w:vAlign w:val="bottom"/>
          </w:tcPr>
          <w:p w14:paraId="25044AB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30B3A09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762433E4"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65E7A1C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4C4C1A0C" w14:textId="77777777" w:rsidTr="000F1331">
        <w:tc>
          <w:tcPr>
            <w:tcW w:w="6975" w:type="dxa"/>
            <w:vAlign w:val="bottom"/>
          </w:tcPr>
          <w:p w14:paraId="697D3A9F" w14:textId="77777777" w:rsidR="00317476" w:rsidRPr="00317476" w:rsidRDefault="00317476" w:rsidP="00317476">
            <w:pPr>
              <w:tabs>
                <w:tab w:val="left" w:pos="288"/>
                <w:tab w:val="left" w:pos="576"/>
                <w:tab w:val="left" w:pos="864"/>
                <w:tab w:val="left" w:pos="1152"/>
              </w:tabs>
              <w:spacing w:before="40" w:after="40" w:line="210" w:lineRule="exact"/>
              <w:ind w:left="576" w:right="43" w:hanging="576"/>
              <w:rPr>
                <w:color w:val="000000" w:themeColor="text1"/>
                <w:sz w:val="17"/>
                <w:lang w:val="en-GB"/>
              </w:rPr>
            </w:pPr>
            <w:r w:rsidRPr="00317476">
              <w:rPr>
                <w:color w:val="000000" w:themeColor="text1"/>
                <w:sz w:val="17"/>
                <w:lang w:val="en-GB"/>
              </w:rPr>
              <w:tab/>
              <w:t>51.</w:t>
            </w:r>
            <w:r w:rsidRPr="00317476">
              <w:rPr>
                <w:color w:val="000000" w:themeColor="text1"/>
                <w:sz w:val="17"/>
                <w:lang w:val="en-GB"/>
              </w:rPr>
              <w:tab/>
              <w:t>Documentation for meetings of the African Union and the African Union Development Agency in the areas of new technologies and innovation, the environment and natural resources, the green economy in the context of sustainable development and poverty eradication and climate change in the context of the 2030 Agenda and Agenda 2063</w:t>
            </w:r>
          </w:p>
        </w:tc>
        <w:tc>
          <w:tcPr>
            <w:tcW w:w="729" w:type="dxa"/>
            <w:vAlign w:val="bottom"/>
          </w:tcPr>
          <w:p w14:paraId="043ECD8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7860079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170F16C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38E88BE8"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15B349F1" w14:textId="77777777" w:rsidTr="000F1331">
        <w:tc>
          <w:tcPr>
            <w:tcW w:w="6975" w:type="dxa"/>
          </w:tcPr>
          <w:p w14:paraId="1E90253D" w14:textId="77777777" w:rsidR="00317476" w:rsidRPr="00317476" w:rsidRDefault="00317476" w:rsidP="00317476">
            <w:pPr>
              <w:tabs>
                <w:tab w:val="left" w:pos="288"/>
                <w:tab w:val="left" w:pos="576"/>
                <w:tab w:val="left" w:pos="864"/>
                <w:tab w:val="left" w:pos="1152"/>
              </w:tabs>
              <w:spacing w:before="40" w:after="40" w:line="210" w:lineRule="exact"/>
              <w:ind w:left="576" w:right="43" w:hanging="576"/>
              <w:rPr>
                <w:color w:val="000000" w:themeColor="text1"/>
                <w:sz w:val="17"/>
                <w:lang w:val="en-GB"/>
              </w:rPr>
            </w:pPr>
            <w:r w:rsidRPr="00317476">
              <w:rPr>
                <w:color w:val="000000" w:themeColor="text1"/>
                <w:sz w:val="17"/>
                <w:lang w:val="en-GB"/>
              </w:rPr>
              <w:tab/>
              <w:t>52.</w:t>
            </w:r>
            <w:r w:rsidRPr="00317476">
              <w:rPr>
                <w:color w:val="000000" w:themeColor="text1"/>
                <w:sz w:val="17"/>
                <w:lang w:val="en-GB"/>
              </w:rPr>
              <w:tab/>
              <w:t>Tools and methods for country natural capital accounts and managing investments in the blue economy</w:t>
            </w:r>
          </w:p>
        </w:tc>
        <w:tc>
          <w:tcPr>
            <w:tcW w:w="729" w:type="dxa"/>
            <w:vAlign w:val="bottom"/>
          </w:tcPr>
          <w:p w14:paraId="1AF157B3"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37BE2CE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15CD0FE1"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76E6F78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5EA5B0ED" w14:textId="77777777" w:rsidTr="000F1331">
        <w:tc>
          <w:tcPr>
            <w:tcW w:w="6975" w:type="dxa"/>
            <w:vAlign w:val="bottom"/>
          </w:tcPr>
          <w:p w14:paraId="1A28701B"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53.</w:t>
            </w:r>
            <w:r w:rsidRPr="00317476">
              <w:rPr>
                <w:color w:val="000000" w:themeColor="text1"/>
                <w:sz w:val="17"/>
                <w:lang w:val="en-GB"/>
              </w:rPr>
              <w:tab/>
              <w:t>On land, agribusiness, land-based investment and infrastructure</w:t>
            </w:r>
          </w:p>
        </w:tc>
        <w:tc>
          <w:tcPr>
            <w:tcW w:w="729" w:type="dxa"/>
            <w:vAlign w:val="bottom"/>
          </w:tcPr>
          <w:p w14:paraId="1C616F36"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2</w:t>
            </w:r>
          </w:p>
        </w:tc>
        <w:tc>
          <w:tcPr>
            <w:tcW w:w="711" w:type="dxa"/>
            <w:vAlign w:val="bottom"/>
          </w:tcPr>
          <w:p w14:paraId="60F43552"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13AE684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2</w:t>
            </w:r>
          </w:p>
        </w:tc>
        <w:tc>
          <w:tcPr>
            <w:tcW w:w="724" w:type="dxa"/>
            <w:vAlign w:val="bottom"/>
          </w:tcPr>
          <w:p w14:paraId="24E41FD3"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1860E1D9" w14:textId="77777777" w:rsidTr="000F1331">
        <w:tc>
          <w:tcPr>
            <w:tcW w:w="6975" w:type="dxa"/>
          </w:tcPr>
          <w:p w14:paraId="158154AF" w14:textId="77777777" w:rsidR="00317476" w:rsidRPr="00317476" w:rsidRDefault="00317476" w:rsidP="00317476">
            <w:pPr>
              <w:tabs>
                <w:tab w:val="left" w:pos="288"/>
                <w:tab w:val="left" w:pos="576"/>
                <w:tab w:val="left" w:pos="864"/>
                <w:tab w:val="left" w:pos="1152"/>
              </w:tabs>
              <w:spacing w:before="40" w:after="40" w:line="210" w:lineRule="exact"/>
              <w:ind w:left="576" w:right="43" w:hanging="576"/>
              <w:rPr>
                <w:color w:val="000000" w:themeColor="text1"/>
                <w:sz w:val="17"/>
                <w:lang w:val="en-GB"/>
              </w:rPr>
            </w:pPr>
            <w:r w:rsidRPr="00317476">
              <w:rPr>
                <w:color w:val="000000" w:themeColor="text1"/>
                <w:sz w:val="17"/>
                <w:lang w:val="en-GB"/>
              </w:rPr>
              <w:tab/>
              <w:t>54.</w:t>
            </w:r>
            <w:r w:rsidRPr="00317476">
              <w:rPr>
                <w:color w:val="000000" w:themeColor="text1"/>
                <w:sz w:val="17"/>
                <w:lang w:val="en-GB"/>
              </w:rPr>
              <w:tab/>
              <w:t>Toolkit for participatory mapping of land tenure systems for inclusive land-based investment opportunities for agriculture and agribusiness in Africa</w:t>
            </w:r>
          </w:p>
        </w:tc>
        <w:tc>
          <w:tcPr>
            <w:tcW w:w="729" w:type="dxa"/>
            <w:vAlign w:val="bottom"/>
          </w:tcPr>
          <w:p w14:paraId="1D9A763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49B6287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6C3B7389"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3FCC36D8"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10EEBDC0" w14:textId="77777777" w:rsidTr="000F1331">
        <w:tc>
          <w:tcPr>
            <w:tcW w:w="6975" w:type="dxa"/>
            <w:vAlign w:val="bottom"/>
          </w:tcPr>
          <w:p w14:paraId="57C51274"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55.</w:t>
            </w:r>
            <w:r w:rsidRPr="00317476">
              <w:rPr>
                <w:color w:val="000000" w:themeColor="text1"/>
                <w:sz w:val="17"/>
                <w:lang w:val="en-GB"/>
              </w:rPr>
              <w:tab/>
              <w:t xml:space="preserve">On national action plans for the development of agro-poles </w:t>
            </w:r>
          </w:p>
        </w:tc>
        <w:tc>
          <w:tcPr>
            <w:tcW w:w="729" w:type="dxa"/>
            <w:vAlign w:val="bottom"/>
          </w:tcPr>
          <w:p w14:paraId="3E61D71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4A84625E"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53BE9D05"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529A9FB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256E0530" w14:textId="77777777" w:rsidTr="000F1331">
        <w:tc>
          <w:tcPr>
            <w:tcW w:w="6975" w:type="dxa"/>
            <w:vAlign w:val="bottom"/>
          </w:tcPr>
          <w:p w14:paraId="31F2290C"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56.</w:t>
            </w:r>
            <w:r w:rsidRPr="00317476">
              <w:rPr>
                <w:color w:val="000000" w:themeColor="text1"/>
                <w:sz w:val="17"/>
                <w:lang w:val="en-GB"/>
              </w:rPr>
              <w:tab/>
              <w:t>Guidelines for developing viable agricultural insurance programmes</w:t>
            </w:r>
          </w:p>
        </w:tc>
        <w:tc>
          <w:tcPr>
            <w:tcW w:w="729" w:type="dxa"/>
            <w:vAlign w:val="bottom"/>
          </w:tcPr>
          <w:p w14:paraId="321D70FA"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2E83E277"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c>
          <w:tcPr>
            <w:tcW w:w="711" w:type="dxa"/>
            <w:vAlign w:val="bottom"/>
          </w:tcPr>
          <w:p w14:paraId="1493B930"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023424A2"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r>
      <w:tr w:rsidR="00317476" w:rsidRPr="00317476" w14:paraId="6BD961E2" w14:textId="77777777" w:rsidTr="000F1331">
        <w:tc>
          <w:tcPr>
            <w:tcW w:w="6975" w:type="dxa"/>
            <w:vAlign w:val="bottom"/>
          </w:tcPr>
          <w:p w14:paraId="08C9CDF9"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color w:val="000000" w:themeColor="text1"/>
                <w:sz w:val="17"/>
                <w:lang w:val="en-GB"/>
              </w:rPr>
              <w:tab/>
              <w:t>57.</w:t>
            </w:r>
            <w:r w:rsidRPr="00317476">
              <w:rPr>
                <w:color w:val="000000" w:themeColor="text1"/>
                <w:sz w:val="17"/>
                <w:lang w:val="en-GB"/>
              </w:rPr>
              <w:tab/>
              <w:t>Guidelines for strengthening women land tenure security in Africa</w:t>
            </w:r>
          </w:p>
        </w:tc>
        <w:tc>
          <w:tcPr>
            <w:tcW w:w="729" w:type="dxa"/>
            <w:vAlign w:val="bottom"/>
          </w:tcPr>
          <w:p w14:paraId="40EF712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3CD562CD"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11" w:type="dxa"/>
            <w:vAlign w:val="bottom"/>
          </w:tcPr>
          <w:p w14:paraId="613C26B1"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1</w:t>
            </w:r>
          </w:p>
        </w:tc>
        <w:tc>
          <w:tcPr>
            <w:tcW w:w="724" w:type="dxa"/>
            <w:vAlign w:val="bottom"/>
          </w:tcPr>
          <w:p w14:paraId="5BA5346F"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r w:rsidRPr="00317476">
              <w:rPr>
                <w:color w:val="000000" w:themeColor="text1"/>
                <w:sz w:val="17"/>
                <w:lang w:val="en-GB"/>
              </w:rPr>
              <w:t>–</w:t>
            </w:r>
          </w:p>
        </w:tc>
      </w:tr>
      <w:tr w:rsidR="00317476" w:rsidRPr="00317476" w14:paraId="557FA745" w14:textId="77777777" w:rsidTr="000F1331">
        <w:tc>
          <w:tcPr>
            <w:tcW w:w="6975" w:type="dxa"/>
            <w:vAlign w:val="bottom"/>
          </w:tcPr>
          <w:p w14:paraId="0D8D19F5" w14:textId="77777777" w:rsidR="00317476" w:rsidRPr="00317476" w:rsidRDefault="00317476" w:rsidP="00317476">
            <w:pPr>
              <w:keepNext/>
              <w:keepLines/>
              <w:tabs>
                <w:tab w:val="left" w:pos="288"/>
                <w:tab w:val="left" w:pos="576"/>
                <w:tab w:val="left" w:pos="864"/>
                <w:tab w:val="left" w:pos="1152"/>
              </w:tabs>
              <w:spacing w:before="40" w:after="40" w:line="210" w:lineRule="exact"/>
              <w:ind w:right="43"/>
              <w:rPr>
                <w:b/>
                <w:bCs/>
                <w:color w:val="000000" w:themeColor="text1"/>
                <w:sz w:val="17"/>
                <w:lang w:val="en-GB"/>
              </w:rPr>
            </w:pPr>
            <w:r w:rsidRPr="00317476">
              <w:rPr>
                <w:b/>
                <w:bCs/>
                <w:color w:val="000000" w:themeColor="text1"/>
                <w:sz w:val="17"/>
                <w:lang w:val="en-GB"/>
              </w:rPr>
              <w:t>C.</w:t>
            </w:r>
            <w:r w:rsidRPr="00317476">
              <w:rPr>
                <w:b/>
                <w:bCs/>
                <w:color w:val="000000" w:themeColor="text1"/>
                <w:sz w:val="17"/>
                <w:lang w:val="en-GB"/>
              </w:rPr>
              <w:tab/>
              <w:t>Substantive deliverables</w:t>
            </w:r>
          </w:p>
        </w:tc>
        <w:tc>
          <w:tcPr>
            <w:tcW w:w="729" w:type="dxa"/>
            <w:vAlign w:val="bottom"/>
          </w:tcPr>
          <w:p w14:paraId="79299368" w14:textId="77777777" w:rsidR="00317476" w:rsidRPr="00317476" w:rsidRDefault="00317476" w:rsidP="00317476">
            <w:pPr>
              <w:keepNext/>
              <w:keepLines/>
              <w:tabs>
                <w:tab w:val="left" w:pos="288"/>
                <w:tab w:val="left" w:pos="576"/>
                <w:tab w:val="left" w:pos="864"/>
                <w:tab w:val="left" w:pos="1152"/>
              </w:tabs>
              <w:spacing w:before="40" w:after="40" w:line="210" w:lineRule="exact"/>
              <w:ind w:right="43"/>
              <w:jc w:val="right"/>
              <w:rPr>
                <w:color w:val="000000" w:themeColor="text1"/>
                <w:sz w:val="17"/>
                <w:lang w:val="en-GB"/>
              </w:rPr>
            </w:pPr>
          </w:p>
        </w:tc>
        <w:tc>
          <w:tcPr>
            <w:tcW w:w="711" w:type="dxa"/>
            <w:vAlign w:val="bottom"/>
          </w:tcPr>
          <w:p w14:paraId="4B0900F4" w14:textId="77777777" w:rsidR="00317476" w:rsidRPr="00317476" w:rsidRDefault="00317476" w:rsidP="00317476">
            <w:pPr>
              <w:keepNext/>
              <w:keepLines/>
              <w:tabs>
                <w:tab w:val="left" w:pos="288"/>
                <w:tab w:val="left" w:pos="576"/>
                <w:tab w:val="left" w:pos="864"/>
                <w:tab w:val="left" w:pos="1152"/>
              </w:tabs>
              <w:spacing w:before="40" w:after="40" w:line="210" w:lineRule="exact"/>
              <w:ind w:right="43"/>
              <w:jc w:val="right"/>
              <w:rPr>
                <w:color w:val="000000" w:themeColor="text1"/>
                <w:sz w:val="17"/>
                <w:lang w:val="en-GB"/>
              </w:rPr>
            </w:pPr>
          </w:p>
        </w:tc>
        <w:tc>
          <w:tcPr>
            <w:tcW w:w="711" w:type="dxa"/>
            <w:vAlign w:val="bottom"/>
          </w:tcPr>
          <w:p w14:paraId="33767A5E" w14:textId="77777777" w:rsidR="00317476" w:rsidRPr="00317476" w:rsidRDefault="00317476" w:rsidP="00317476">
            <w:pPr>
              <w:keepNext/>
              <w:keepLines/>
              <w:tabs>
                <w:tab w:val="left" w:pos="288"/>
                <w:tab w:val="left" w:pos="576"/>
                <w:tab w:val="left" w:pos="864"/>
                <w:tab w:val="left" w:pos="1152"/>
              </w:tabs>
              <w:spacing w:before="40" w:after="40" w:line="210" w:lineRule="exact"/>
              <w:ind w:right="43"/>
              <w:jc w:val="right"/>
              <w:rPr>
                <w:color w:val="000000" w:themeColor="text1"/>
                <w:sz w:val="17"/>
                <w:lang w:val="en-GB"/>
              </w:rPr>
            </w:pPr>
          </w:p>
        </w:tc>
        <w:tc>
          <w:tcPr>
            <w:tcW w:w="724" w:type="dxa"/>
            <w:vAlign w:val="bottom"/>
          </w:tcPr>
          <w:p w14:paraId="634126F0" w14:textId="77777777" w:rsidR="00317476" w:rsidRPr="00317476" w:rsidRDefault="00317476" w:rsidP="00317476">
            <w:pPr>
              <w:keepNext/>
              <w:keepLines/>
              <w:tabs>
                <w:tab w:val="left" w:pos="288"/>
                <w:tab w:val="left" w:pos="576"/>
                <w:tab w:val="left" w:pos="864"/>
                <w:tab w:val="left" w:pos="1152"/>
              </w:tabs>
              <w:spacing w:before="40" w:after="40" w:line="210" w:lineRule="exact"/>
              <w:ind w:right="43"/>
              <w:jc w:val="right"/>
              <w:rPr>
                <w:color w:val="000000" w:themeColor="text1"/>
                <w:sz w:val="17"/>
                <w:lang w:val="en-GB"/>
              </w:rPr>
            </w:pPr>
          </w:p>
        </w:tc>
      </w:tr>
      <w:tr w:rsidR="00317476" w:rsidRPr="00317476" w14:paraId="5AEB1457" w14:textId="77777777" w:rsidTr="000F1331">
        <w:tc>
          <w:tcPr>
            <w:tcW w:w="9850" w:type="dxa"/>
            <w:gridSpan w:val="5"/>
          </w:tcPr>
          <w:p w14:paraId="1D40D2FE" w14:textId="77777777" w:rsidR="00317476" w:rsidRPr="00317476" w:rsidRDefault="00317476" w:rsidP="00317476">
            <w:pPr>
              <w:keepNext/>
              <w:keepLines/>
              <w:tabs>
                <w:tab w:val="left" w:pos="288"/>
                <w:tab w:val="left" w:pos="576"/>
                <w:tab w:val="left" w:pos="864"/>
                <w:tab w:val="left" w:pos="1152"/>
              </w:tabs>
              <w:spacing w:before="40" w:after="40" w:line="210" w:lineRule="exact"/>
              <w:ind w:left="288" w:right="43" w:hanging="288"/>
              <w:rPr>
                <w:color w:val="000000" w:themeColor="text1"/>
                <w:sz w:val="17"/>
                <w:lang w:val="en-GB"/>
              </w:rPr>
            </w:pPr>
            <w:r w:rsidRPr="00317476">
              <w:rPr>
                <w:b/>
                <w:bCs/>
                <w:color w:val="000000" w:themeColor="text1"/>
                <w:sz w:val="17"/>
                <w:lang w:val="en-GB"/>
              </w:rPr>
              <w:tab/>
              <w:t>Consultation, advice and advocacy</w:t>
            </w:r>
            <w:r w:rsidRPr="00317476">
              <w:rPr>
                <w:color w:val="000000" w:themeColor="text1"/>
                <w:sz w:val="17"/>
                <w:lang w:val="en-GB"/>
              </w:rPr>
              <w:t>: advisory services to three members of ECA and two regional and subregional cooperation groups on the green and blue economies, climate resilience, mineral-based development, land governance and agricultural transformation, on promoting agriculture-related insurance schemes to build resilience against climatic shocks and on developing frameworks for viable land taxation for enhanced domestic resource mobilization by members of ECA.</w:t>
            </w:r>
          </w:p>
        </w:tc>
      </w:tr>
      <w:tr w:rsidR="00317476" w:rsidRPr="00317476" w14:paraId="7BD56D96" w14:textId="77777777" w:rsidTr="000F1331">
        <w:tc>
          <w:tcPr>
            <w:tcW w:w="6975" w:type="dxa"/>
            <w:vAlign w:val="bottom"/>
          </w:tcPr>
          <w:p w14:paraId="0778450C" w14:textId="77777777" w:rsidR="00317476" w:rsidRPr="00317476" w:rsidRDefault="00317476" w:rsidP="00317476">
            <w:pPr>
              <w:tabs>
                <w:tab w:val="left" w:pos="288"/>
                <w:tab w:val="left" w:pos="576"/>
                <w:tab w:val="left" w:pos="864"/>
                <w:tab w:val="left" w:pos="1152"/>
              </w:tabs>
              <w:spacing w:before="40" w:after="40" w:line="210" w:lineRule="exact"/>
              <w:ind w:right="43"/>
              <w:rPr>
                <w:b/>
                <w:bCs/>
                <w:color w:val="000000" w:themeColor="text1"/>
                <w:sz w:val="17"/>
                <w:lang w:val="en-GB"/>
              </w:rPr>
            </w:pPr>
            <w:r w:rsidRPr="00317476">
              <w:rPr>
                <w:b/>
                <w:bCs/>
                <w:color w:val="000000" w:themeColor="text1"/>
                <w:sz w:val="17"/>
                <w:lang w:val="en-GB"/>
              </w:rPr>
              <w:t>D.</w:t>
            </w:r>
            <w:r w:rsidRPr="00317476">
              <w:rPr>
                <w:b/>
                <w:bCs/>
                <w:color w:val="000000" w:themeColor="text1"/>
                <w:sz w:val="17"/>
                <w:lang w:val="en-GB"/>
              </w:rPr>
              <w:tab/>
              <w:t>Communication deliverables</w:t>
            </w:r>
          </w:p>
        </w:tc>
        <w:tc>
          <w:tcPr>
            <w:tcW w:w="729" w:type="dxa"/>
            <w:vAlign w:val="bottom"/>
          </w:tcPr>
          <w:p w14:paraId="2BFD7F01"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p>
        </w:tc>
        <w:tc>
          <w:tcPr>
            <w:tcW w:w="711" w:type="dxa"/>
            <w:vAlign w:val="bottom"/>
          </w:tcPr>
          <w:p w14:paraId="36FE1232"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p>
        </w:tc>
        <w:tc>
          <w:tcPr>
            <w:tcW w:w="711" w:type="dxa"/>
            <w:vAlign w:val="bottom"/>
          </w:tcPr>
          <w:p w14:paraId="4C0CD0EB"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p>
        </w:tc>
        <w:tc>
          <w:tcPr>
            <w:tcW w:w="724" w:type="dxa"/>
            <w:vAlign w:val="bottom"/>
          </w:tcPr>
          <w:p w14:paraId="22B7AF86" w14:textId="77777777" w:rsidR="00317476" w:rsidRPr="00317476" w:rsidRDefault="00317476" w:rsidP="00317476">
            <w:pPr>
              <w:tabs>
                <w:tab w:val="left" w:pos="288"/>
                <w:tab w:val="left" w:pos="576"/>
                <w:tab w:val="left" w:pos="864"/>
                <w:tab w:val="left" w:pos="1152"/>
              </w:tabs>
              <w:spacing w:before="40" w:after="40" w:line="210" w:lineRule="exact"/>
              <w:ind w:right="43"/>
              <w:jc w:val="right"/>
              <w:rPr>
                <w:color w:val="000000" w:themeColor="text1"/>
                <w:sz w:val="17"/>
                <w:lang w:val="en-GB"/>
              </w:rPr>
            </w:pPr>
          </w:p>
        </w:tc>
      </w:tr>
      <w:tr w:rsidR="00317476" w:rsidRPr="00317476" w14:paraId="57276862" w14:textId="77777777" w:rsidTr="000F1331">
        <w:tc>
          <w:tcPr>
            <w:tcW w:w="9850" w:type="dxa"/>
            <w:gridSpan w:val="5"/>
          </w:tcPr>
          <w:p w14:paraId="45D9FF64" w14:textId="77777777" w:rsidR="00317476" w:rsidRPr="00317476" w:rsidRDefault="00317476" w:rsidP="00317476">
            <w:pPr>
              <w:tabs>
                <w:tab w:val="left" w:pos="288"/>
                <w:tab w:val="left" w:pos="576"/>
                <w:tab w:val="left" w:pos="864"/>
                <w:tab w:val="left" w:pos="1152"/>
              </w:tabs>
              <w:spacing w:before="40" w:after="40" w:line="210" w:lineRule="exact"/>
              <w:ind w:right="43"/>
              <w:rPr>
                <w:color w:val="000000" w:themeColor="text1"/>
                <w:sz w:val="17"/>
                <w:lang w:val="en-GB"/>
              </w:rPr>
            </w:pPr>
            <w:r w:rsidRPr="00317476">
              <w:rPr>
                <w:b/>
                <w:bCs/>
                <w:color w:val="000000" w:themeColor="text1"/>
                <w:sz w:val="17"/>
                <w:lang w:val="en-GB"/>
              </w:rPr>
              <w:tab/>
              <w:t>External and media relations</w:t>
            </w:r>
            <w:r w:rsidRPr="00317476">
              <w:rPr>
                <w:color w:val="000000" w:themeColor="text1"/>
                <w:sz w:val="17"/>
                <w:lang w:val="en-GB"/>
              </w:rPr>
              <w:t>: press releases, podcasts and videos related to the issuance of major publications and events.</w:t>
            </w:r>
          </w:p>
        </w:tc>
      </w:tr>
      <w:tr w:rsidR="00317476" w:rsidRPr="00317476" w14:paraId="28BFC721" w14:textId="77777777" w:rsidTr="000F1331">
        <w:tc>
          <w:tcPr>
            <w:tcW w:w="9850" w:type="dxa"/>
            <w:gridSpan w:val="5"/>
            <w:tcBorders>
              <w:bottom w:val="single" w:sz="12" w:space="0" w:color="auto"/>
            </w:tcBorders>
          </w:tcPr>
          <w:p w14:paraId="1DDC5544" w14:textId="77777777" w:rsidR="00317476" w:rsidRPr="00317476" w:rsidRDefault="00317476" w:rsidP="00317476">
            <w:pPr>
              <w:tabs>
                <w:tab w:val="left" w:pos="288"/>
                <w:tab w:val="left" w:pos="576"/>
                <w:tab w:val="left" w:pos="864"/>
                <w:tab w:val="left" w:pos="1152"/>
              </w:tabs>
              <w:spacing w:before="40" w:after="40" w:line="210" w:lineRule="exact"/>
              <w:ind w:left="288" w:right="43" w:hanging="288"/>
              <w:rPr>
                <w:color w:val="000000" w:themeColor="text1"/>
                <w:sz w:val="17"/>
                <w:lang w:val="en-GB"/>
              </w:rPr>
            </w:pPr>
            <w:r w:rsidRPr="00317476">
              <w:rPr>
                <w:color w:val="000000" w:themeColor="text1"/>
                <w:sz w:val="17"/>
                <w:lang w:val="en-GB"/>
              </w:rPr>
              <w:tab/>
            </w:r>
            <w:r w:rsidRPr="00317476">
              <w:rPr>
                <w:b/>
                <w:bCs/>
                <w:color w:val="000000" w:themeColor="text1"/>
                <w:sz w:val="17"/>
                <w:lang w:val="en-GB"/>
              </w:rPr>
              <w:t>Digital platforms and multimedia content</w:t>
            </w:r>
            <w:r w:rsidRPr="00317476">
              <w:rPr>
                <w:color w:val="000000" w:themeColor="text1"/>
                <w:sz w:val="17"/>
                <w:lang w:val="en-GB"/>
              </w:rPr>
              <w:t xml:space="preserve">: websites, social media and platforms on the environment; social media posts for each major event, workshop, publication and policy brief; interactive map on large-scale land-based investments. </w:t>
            </w:r>
          </w:p>
        </w:tc>
      </w:tr>
    </w:tbl>
    <w:p w14:paraId="6047040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72152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A22AC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4FAAD9" w14:textId="77777777" w:rsidR="00317476" w:rsidRPr="00317476" w:rsidRDefault="00317476" w:rsidP="00DC736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7476">
        <w:rPr>
          <w:lang w:val="en-GB"/>
        </w:rPr>
        <w:tab/>
      </w:r>
      <w:r w:rsidRPr="00317476">
        <w:rPr>
          <w:lang w:val="en-GB"/>
        </w:rPr>
        <w:tab/>
        <w:t>Subprogramme 6</w:t>
      </w:r>
    </w:p>
    <w:p w14:paraId="795A143B" w14:textId="77777777" w:rsidR="00317476" w:rsidRPr="00317476" w:rsidRDefault="00317476" w:rsidP="00DC736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7476">
        <w:rPr>
          <w:lang w:val="en-GB"/>
        </w:rPr>
        <w:tab/>
      </w:r>
      <w:r w:rsidRPr="00317476">
        <w:rPr>
          <w:lang w:val="en-GB"/>
        </w:rPr>
        <w:tab/>
        <w:t xml:space="preserve">Economic empowerment of women and youth </w:t>
      </w:r>
    </w:p>
    <w:p w14:paraId="0FC70DA1"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628612"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BE3D4C" w14:textId="77777777" w:rsidR="00317476" w:rsidRPr="00317476" w:rsidRDefault="00317476" w:rsidP="00DC736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7476">
        <w:rPr>
          <w:lang w:val="en-GB"/>
        </w:rPr>
        <w:tab/>
      </w:r>
      <w:r w:rsidRPr="00317476">
        <w:rPr>
          <w:lang w:val="en-GB"/>
        </w:rPr>
        <w:tab/>
        <w:t>Objective</w:t>
      </w:r>
    </w:p>
    <w:p w14:paraId="354287DE"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6321D8"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163F45"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18.85</w:t>
      </w:r>
      <w:r w:rsidRPr="00317476">
        <w:rPr>
          <w:lang w:val="en-GB"/>
        </w:rPr>
        <w:tab/>
        <w:t xml:space="preserve">The objective, to which this subprogramme contributes, is to achieve the economic empowerment of women and youth in Africa, by strengthening the design and implementation of policies and programmes by members of ECA, in line with relevant global and regional commitments. </w:t>
      </w:r>
    </w:p>
    <w:p w14:paraId="4286382C"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25BE6F"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0788FB"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Strategy</w:t>
      </w:r>
    </w:p>
    <w:p w14:paraId="551EEB29"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3065F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C4F8B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18.86</w:t>
      </w:r>
      <w:r w:rsidRPr="00317476">
        <w:rPr>
          <w:lang w:val="en-GB"/>
        </w:rPr>
        <w:tab/>
        <w:t>To contribute to the objective, the subprogramme will:</w:t>
      </w:r>
    </w:p>
    <w:p w14:paraId="3C877175" w14:textId="77777777" w:rsidR="00317476" w:rsidRPr="00317476" w:rsidRDefault="00317476" w:rsidP="004410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(a)</w:t>
      </w:r>
      <w:r w:rsidRPr="00317476">
        <w:rPr>
          <w:lang w:val="en-GB"/>
        </w:rPr>
        <w:tab/>
        <w:t>Undertake policy research, provide technical advice, and build capacity on issues relating to the economic empowerment of women and youth, with particular emphasis on financial inclusion, digitalization, education and entrepreneurship;</w:t>
      </w:r>
    </w:p>
    <w:p w14:paraId="33186694" w14:textId="77777777" w:rsidR="00317476" w:rsidRPr="00317476" w:rsidRDefault="00317476" w:rsidP="004410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Provide technical support to members of ECA, including national machineries for gender and youth and relevant line ministries, on integrating a gender perspective and youth perspectives into development policies, programmes, frameworks and initiatives across different sectors and thematic areas of interest;</w:t>
      </w:r>
    </w:p>
    <w:p w14:paraId="4A2403C5" w14:textId="77777777" w:rsidR="00317476" w:rsidRPr="00317476" w:rsidRDefault="00317476" w:rsidP="004410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(c)</w:t>
      </w:r>
      <w:r w:rsidRPr="00317476">
        <w:rPr>
          <w:lang w:val="en-GB"/>
        </w:rPr>
        <w:tab/>
        <w:t>In collaboration with partners, roll out relevant equality, inclusion and empowerment indices and provide technical support to members of ECA in measuring progress and reporting on the status of implementation of global and regional commitments on gender equality, youth empowerment and social inclusion;</w:t>
      </w:r>
    </w:p>
    <w:p w14:paraId="62B18BC2" w14:textId="6B137449"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(d)</w:t>
      </w:r>
      <w:r w:rsidRPr="00317476">
        <w:rPr>
          <w:lang w:val="en-GB"/>
        </w:rPr>
        <w:tab/>
      </w:r>
      <w:r w:rsidRPr="00DC7363">
        <w:rPr>
          <w:spacing w:val="0"/>
          <w:lang w:val="en-GB"/>
        </w:rPr>
        <w:t>Develop the capacity of women and young entrepreneurs and women- and youth-owned micro</w:t>
      </w:r>
      <w:r w:rsidRPr="00DC7363">
        <w:rPr>
          <w:spacing w:val="0"/>
          <w:lang w:val="en-GB"/>
        </w:rPr>
        <w:noBreakHyphen/>
        <w:t>, small and medium-sized enterprises, in the area of digital skills, creative content, financial literacy, e-commerce and the use of digital tools, services and platforms as well as artificial intelligence</w:t>
      </w:r>
      <w:r w:rsidR="00DC7363">
        <w:rPr>
          <w:lang w:val="en-GB"/>
        </w:rPr>
        <w:t>.</w:t>
      </w:r>
    </w:p>
    <w:p w14:paraId="504B809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18.87</w:t>
      </w:r>
      <w:r w:rsidRPr="00317476">
        <w:rPr>
          <w:lang w:val="en-GB"/>
        </w:rPr>
        <w:tab/>
        <w:t xml:space="preserve">The above-mentioned work is expected to result in: </w:t>
      </w:r>
    </w:p>
    <w:p w14:paraId="7B912F5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(a)</w:t>
      </w:r>
      <w:r w:rsidRPr="00317476">
        <w:rPr>
          <w:lang w:val="en-GB"/>
        </w:rPr>
        <w:tab/>
        <w:t>Strengthened integration of a gender perspective and youth perspectives into planning, budgeting, financing, and implementation of national policies and programmes;</w:t>
      </w:r>
    </w:p>
    <w:p w14:paraId="0BD3156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 xml:space="preserve">Improved understanding of and response by policymakers to global and regional frameworks on gender equality and women’s empowerment and empowerment of youth, for the alignment of national development outcomes and the fulfilment of national commitments; </w:t>
      </w:r>
    </w:p>
    <w:p w14:paraId="3BE995D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(c)</w:t>
      </w:r>
      <w:r w:rsidRPr="00317476">
        <w:rPr>
          <w:lang w:val="en-GB"/>
        </w:rPr>
        <w:tab/>
        <w:t xml:space="preserve">Increased opportunities for inclusion, greater economic empowerment and improved livelihoods for women and youth across Africa, through policies and tools designed to address existing and emerging barriers and inequalities; </w:t>
      </w:r>
    </w:p>
    <w:p w14:paraId="0B264F7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(d)</w:t>
      </w:r>
      <w:r w:rsidRPr="00317476">
        <w:rPr>
          <w:lang w:val="en-GB"/>
        </w:rPr>
        <w:tab/>
        <w:t>Enhanced digital, financial and commercial access for women and youth by strengthening technological and fiscal policy frameworks and entrepreneurial ecosystems to promote their participation and economic empowerment.</w:t>
      </w:r>
    </w:p>
    <w:p w14:paraId="57C46E5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C8CF3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C2A795"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Programme performance in 2025</w:t>
      </w:r>
    </w:p>
    <w:p w14:paraId="7DA3CBD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D06A6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8E9CCD" w14:textId="77777777" w:rsidR="00317476" w:rsidRPr="00317476" w:rsidRDefault="00317476" w:rsidP="0044106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rFonts w:ascii="Times New Roman Bold" w:hAnsi="Times New Roman Bold" w:cs="Times New Roman Bold"/>
          <w:b/>
          <w:spacing w:val="-2"/>
          <w:kern w:val="14"/>
          <w:lang w:val="en-GB"/>
        </w:rPr>
      </w:pPr>
      <w:r w:rsidRPr="00317476">
        <w:rPr>
          <w:b/>
          <w:spacing w:val="2"/>
          <w:kern w:val="14"/>
          <w:lang w:val="en-GB"/>
        </w:rPr>
        <w:tab/>
      </w:r>
      <w:r w:rsidRPr="00317476">
        <w:rPr>
          <w:b/>
          <w:spacing w:val="2"/>
          <w:kern w:val="14"/>
          <w:lang w:val="en-GB"/>
        </w:rPr>
        <w:tab/>
      </w:r>
      <w:r w:rsidRPr="00317476">
        <w:rPr>
          <w:rFonts w:ascii="Times New Roman Bold" w:hAnsi="Times New Roman Bold" w:cs="Times New Roman Bold"/>
          <w:b/>
          <w:spacing w:val="-2"/>
          <w:kern w:val="14"/>
          <w:lang w:val="en-GB"/>
        </w:rPr>
        <w:t>Strengthened data collection, monitoring and reporting on gender equality and the empowerment of women</w:t>
      </w:r>
    </w:p>
    <w:p w14:paraId="7F2244D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B7697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18.88</w:t>
      </w:r>
      <w:r w:rsidRPr="00317476">
        <w:rPr>
          <w:lang w:val="en-GB"/>
        </w:rPr>
        <w:tab/>
        <w:t xml:space="preserve">Significant gaps in the collection of sex-disaggregated data and gender statistics across Africa limit the ability of member States to effectively track progress towards national, regional and global commitments on gender equality and women’s empowerment. Coordination challenges between statistical offices, line ministries, and gender machineries further constrain the collection, integration and analysis of such data, undermining evidence-based policymaking and accountability. The Minimum Set of Gender Indicators for Africa provides guidance on the prioritization of indicators to be collected in Africa, acts as an important resource for the development of their own statistical frameworks and facilitates the harmonization of regional and sub-regional data collection. The subprogramme strengthened national capacities in Burundi and South Sudan for the collection of gender statistics. Through targeted technical assistance, capacity-building initiatives, and stakeholder consultations, these member States assessed their monitoring and reporting systems, identified key gaps to guide improvements and adopted the Minimum Set of Gender Indicators for Africa. This enabled improved coordination, strengthened data systems, and enabled more systematic, policy-relevant reporting on gender equality and the empowerment of women. </w:t>
      </w:r>
    </w:p>
    <w:p w14:paraId="7756863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18.89</w:t>
      </w:r>
      <w:r w:rsidRPr="00317476">
        <w:rPr>
          <w:lang w:val="en-GB"/>
        </w:rPr>
        <w:tab/>
        <w:t>Progress towards the objective is presented in the performance measure below (see table 18.17).</w:t>
      </w:r>
    </w:p>
    <w:p w14:paraId="4D6914AC"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34AF901"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18.17</w:t>
      </w:r>
    </w:p>
    <w:p w14:paraId="7E3F7220"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Performance measure</w:t>
      </w:r>
    </w:p>
    <w:p w14:paraId="630A42DD"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BB40143"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35" w:type="dxa"/>
        <w:tblCellMar>
          <w:left w:w="0" w:type="dxa"/>
          <w:right w:w="0" w:type="dxa"/>
        </w:tblCellMar>
        <w:tblLook w:val="04A0" w:firstRow="1" w:lastRow="0" w:firstColumn="1" w:lastColumn="0" w:noHBand="0" w:noVBand="1"/>
      </w:tblPr>
      <w:tblGrid>
        <w:gridCol w:w="3279"/>
        <w:gridCol w:w="3279"/>
        <w:gridCol w:w="3277"/>
      </w:tblGrid>
      <w:tr w:rsidR="00317476" w:rsidRPr="00317476" w14:paraId="3391CB5C" w14:textId="77777777" w:rsidTr="000F1331">
        <w:trPr>
          <w:tblHeader/>
        </w:trPr>
        <w:tc>
          <w:tcPr>
            <w:tcW w:w="1667" w:type="pct"/>
            <w:tcBorders>
              <w:top w:val="single" w:sz="4" w:space="0" w:color="auto"/>
              <w:left w:val="nil"/>
              <w:bottom w:val="single" w:sz="12" w:space="0" w:color="auto"/>
              <w:right w:val="nil"/>
            </w:tcBorders>
            <w:vAlign w:val="bottom"/>
            <w:hideMark/>
          </w:tcPr>
          <w:p w14:paraId="63A12D2C" w14:textId="77777777" w:rsidR="00317476" w:rsidRPr="00317476" w:rsidRDefault="00317476" w:rsidP="00317476">
            <w:pPr>
              <w:spacing w:before="81" w:after="81" w:line="160" w:lineRule="exact"/>
              <w:ind w:right="40"/>
              <w:jc w:val="both"/>
              <w:rPr>
                <w:rFonts w:eastAsia="Aptos"/>
                <w:i/>
                <w:kern w:val="14"/>
                <w:sz w:val="14"/>
                <w:szCs w:val="20"/>
                <w:lang w:val="en-GB"/>
              </w:rPr>
            </w:pPr>
            <w:r w:rsidRPr="00317476">
              <w:rPr>
                <w:rFonts w:eastAsia="Aptos"/>
                <w:i/>
                <w:kern w:val="14"/>
                <w:sz w:val="14"/>
                <w:szCs w:val="20"/>
                <w:lang w:val="en-GB"/>
              </w:rPr>
              <w:t>2023 (actual)</w:t>
            </w:r>
          </w:p>
        </w:tc>
        <w:tc>
          <w:tcPr>
            <w:tcW w:w="1667" w:type="pct"/>
            <w:tcBorders>
              <w:top w:val="single" w:sz="4" w:space="0" w:color="auto"/>
              <w:left w:val="nil"/>
              <w:bottom w:val="single" w:sz="12" w:space="0" w:color="auto"/>
              <w:right w:val="nil"/>
            </w:tcBorders>
            <w:vAlign w:val="bottom"/>
            <w:hideMark/>
          </w:tcPr>
          <w:p w14:paraId="394ED5EA" w14:textId="77777777" w:rsidR="00317476" w:rsidRPr="00317476" w:rsidRDefault="00317476" w:rsidP="00317476">
            <w:pPr>
              <w:spacing w:before="81" w:after="81" w:line="160" w:lineRule="exact"/>
              <w:ind w:left="144" w:right="40"/>
              <w:rPr>
                <w:rFonts w:eastAsia="Aptos"/>
                <w:i/>
                <w:kern w:val="14"/>
                <w:sz w:val="14"/>
                <w:szCs w:val="20"/>
                <w:lang w:val="en-GB"/>
              </w:rPr>
            </w:pPr>
            <w:r w:rsidRPr="00317476">
              <w:rPr>
                <w:rFonts w:eastAsia="Aptos"/>
                <w:i/>
                <w:kern w:val="14"/>
                <w:sz w:val="14"/>
                <w:szCs w:val="20"/>
                <w:lang w:val="en-GB"/>
              </w:rPr>
              <w:t>2024 (actual)</w:t>
            </w:r>
          </w:p>
        </w:tc>
        <w:tc>
          <w:tcPr>
            <w:tcW w:w="1667" w:type="pct"/>
            <w:tcBorders>
              <w:top w:val="single" w:sz="4" w:space="0" w:color="auto"/>
              <w:left w:val="nil"/>
              <w:bottom w:val="single" w:sz="12" w:space="0" w:color="auto"/>
              <w:right w:val="nil"/>
            </w:tcBorders>
            <w:vAlign w:val="bottom"/>
            <w:hideMark/>
          </w:tcPr>
          <w:p w14:paraId="20713F30" w14:textId="77777777" w:rsidR="00317476" w:rsidRPr="00317476" w:rsidRDefault="00317476" w:rsidP="00317476">
            <w:pPr>
              <w:spacing w:before="81" w:after="81" w:line="160" w:lineRule="exact"/>
              <w:ind w:left="144" w:right="40"/>
              <w:rPr>
                <w:rFonts w:eastAsia="Aptos"/>
                <w:i/>
                <w:kern w:val="14"/>
                <w:sz w:val="14"/>
                <w:szCs w:val="20"/>
                <w:lang w:val="en-GB"/>
              </w:rPr>
            </w:pPr>
            <w:r w:rsidRPr="00317476">
              <w:rPr>
                <w:rFonts w:eastAsia="Aptos"/>
                <w:i/>
                <w:kern w:val="14"/>
                <w:sz w:val="14"/>
                <w:szCs w:val="20"/>
                <w:lang w:val="en-GB"/>
              </w:rPr>
              <w:t>2025 (actual)</w:t>
            </w:r>
          </w:p>
        </w:tc>
      </w:tr>
      <w:tr w:rsidR="00317476" w:rsidRPr="00317476" w14:paraId="74F13DA7" w14:textId="77777777" w:rsidTr="000F1331">
        <w:trPr>
          <w:trHeight w:hRule="exact" w:val="115"/>
          <w:tblHeader/>
        </w:trPr>
        <w:tc>
          <w:tcPr>
            <w:tcW w:w="1667" w:type="pct"/>
            <w:tcBorders>
              <w:top w:val="single" w:sz="12" w:space="0" w:color="auto"/>
              <w:left w:val="nil"/>
              <w:right w:val="nil"/>
            </w:tcBorders>
            <w:vAlign w:val="bottom"/>
          </w:tcPr>
          <w:p w14:paraId="7B3367BA" w14:textId="77777777" w:rsidR="00317476" w:rsidRPr="00317476" w:rsidRDefault="00317476" w:rsidP="00317476">
            <w:pPr>
              <w:spacing w:before="40" w:after="120"/>
              <w:ind w:right="40"/>
              <w:jc w:val="both"/>
              <w:rPr>
                <w:rFonts w:eastAsia="Aptos"/>
                <w:kern w:val="14"/>
                <w:szCs w:val="20"/>
                <w:lang w:val="en-GB"/>
              </w:rPr>
            </w:pPr>
          </w:p>
        </w:tc>
        <w:tc>
          <w:tcPr>
            <w:tcW w:w="1667" w:type="pct"/>
            <w:tcBorders>
              <w:top w:val="single" w:sz="12" w:space="0" w:color="auto"/>
              <w:left w:val="nil"/>
              <w:right w:val="nil"/>
            </w:tcBorders>
            <w:vAlign w:val="bottom"/>
          </w:tcPr>
          <w:p w14:paraId="7E1F4C91" w14:textId="77777777" w:rsidR="00317476" w:rsidRPr="00317476" w:rsidRDefault="00317476" w:rsidP="00317476">
            <w:pPr>
              <w:spacing w:before="40" w:after="120"/>
              <w:ind w:left="144" w:right="40"/>
              <w:rPr>
                <w:rFonts w:eastAsia="Aptos"/>
                <w:kern w:val="14"/>
                <w:szCs w:val="20"/>
                <w:lang w:val="en-GB"/>
              </w:rPr>
            </w:pPr>
          </w:p>
        </w:tc>
        <w:tc>
          <w:tcPr>
            <w:tcW w:w="1667" w:type="pct"/>
            <w:tcBorders>
              <w:top w:val="single" w:sz="12" w:space="0" w:color="auto"/>
              <w:left w:val="nil"/>
              <w:right w:val="nil"/>
            </w:tcBorders>
            <w:vAlign w:val="bottom"/>
          </w:tcPr>
          <w:p w14:paraId="11C95C93" w14:textId="77777777" w:rsidR="00317476" w:rsidRPr="00317476" w:rsidRDefault="00317476" w:rsidP="00317476">
            <w:pPr>
              <w:spacing w:before="40" w:after="120"/>
              <w:ind w:left="144" w:right="40"/>
              <w:rPr>
                <w:rFonts w:eastAsia="Aptos"/>
                <w:kern w:val="14"/>
                <w:szCs w:val="20"/>
                <w:lang w:val="en-GB"/>
              </w:rPr>
            </w:pPr>
          </w:p>
        </w:tc>
      </w:tr>
      <w:tr w:rsidR="00317476" w:rsidRPr="00DC7363" w14:paraId="40062758" w14:textId="77777777" w:rsidTr="000F1331">
        <w:tc>
          <w:tcPr>
            <w:tcW w:w="1667" w:type="pct"/>
            <w:tcBorders>
              <w:top w:val="nil"/>
              <w:left w:val="nil"/>
              <w:bottom w:val="single" w:sz="12" w:space="0" w:color="auto"/>
            </w:tcBorders>
          </w:tcPr>
          <w:p w14:paraId="65D73018" w14:textId="77777777" w:rsidR="00317476" w:rsidRPr="00DC7363" w:rsidRDefault="00317476" w:rsidP="00317476">
            <w:pPr>
              <w:tabs>
                <w:tab w:val="left" w:pos="288"/>
                <w:tab w:val="left" w:pos="576"/>
                <w:tab w:val="left" w:pos="864"/>
                <w:tab w:val="left" w:pos="1152"/>
              </w:tabs>
              <w:spacing w:before="40" w:after="120" w:line="234" w:lineRule="exact"/>
              <w:ind w:right="43"/>
              <w:rPr>
                <w:rFonts w:eastAsia="Aptos"/>
                <w:iCs/>
                <w:spacing w:val="0"/>
                <w:kern w:val="14"/>
                <w:szCs w:val="20"/>
                <w:lang w:val="en-GB"/>
              </w:rPr>
            </w:pPr>
            <w:r w:rsidRPr="00DC7363">
              <w:rPr>
                <w:rFonts w:eastAsia="Aptos"/>
                <w:iCs/>
                <w:spacing w:val="0"/>
                <w:kern w:val="14"/>
                <w:szCs w:val="20"/>
                <w:lang w:val="en-GB"/>
              </w:rPr>
              <w:t>–</w:t>
            </w:r>
          </w:p>
        </w:tc>
        <w:tc>
          <w:tcPr>
            <w:tcW w:w="1667" w:type="pct"/>
            <w:tcBorders>
              <w:top w:val="nil"/>
              <w:bottom w:val="single" w:sz="12" w:space="0" w:color="auto"/>
            </w:tcBorders>
          </w:tcPr>
          <w:p w14:paraId="0B5CEF73" w14:textId="77777777" w:rsidR="00317476" w:rsidRPr="00DC7363" w:rsidRDefault="00317476" w:rsidP="00317476">
            <w:pPr>
              <w:tabs>
                <w:tab w:val="left" w:pos="288"/>
                <w:tab w:val="left" w:pos="576"/>
                <w:tab w:val="left" w:pos="864"/>
                <w:tab w:val="left" w:pos="1152"/>
              </w:tabs>
              <w:spacing w:before="40" w:after="120" w:line="234" w:lineRule="exact"/>
              <w:ind w:left="180" w:right="43"/>
              <w:rPr>
                <w:rFonts w:eastAsia="Aptos"/>
                <w:spacing w:val="0"/>
                <w:kern w:val="14"/>
                <w:szCs w:val="20"/>
                <w:lang w:val="en-GB"/>
              </w:rPr>
            </w:pPr>
            <w:r w:rsidRPr="00DC7363">
              <w:rPr>
                <w:rFonts w:eastAsia="Aptos"/>
                <w:spacing w:val="0"/>
                <w:kern w:val="14"/>
                <w:szCs w:val="20"/>
                <w:lang w:val="en-GB"/>
              </w:rPr>
              <w:t>Burundi and South Sudan assessed their monitoring and reporting systems and identified key gaps to inform improvements for the collection of data related to gender equality and women’s empowerment</w:t>
            </w:r>
          </w:p>
        </w:tc>
        <w:tc>
          <w:tcPr>
            <w:tcW w:w="1667" w:type="pct"/>
            <w:tcBorders>
              <w:top w:val="nil"/>
              <w:bottom w:val="single" w:sz="12" w:space="0" w:color="auto"/>
              <w:right w:val="nil"/>
            </w:tcBorders>
          </w:tcPr>
          <w:p w14:paraId="075AC361" w14:textId="77777777" w:rsidR="00317476" w:rsidRPr="00DC7363" w:rsidRDefault="00317476" w:rsidP="00317476">
            <w:pPr>
              <w:spacing w:before="40" w:after="120" w:line="234" w:lineRule="exact"/>
              <w:ind w:left="180"/>
              <w:rPr>
                <w:rFonts w:eastAsia="Aptos"/>
                <w:iCs/>
                <w:spacing w:val="0"/>
                <w:kern w:val="14"/>
                <w:szCs w:val="20"/>
                <w:lang w:val="en-GB"/>
              </w:rPr>
            </w:pPr>
            <w:r w:rsidRPr="00DC7363">
              <w:rPr>
                <w:rFonts w:eastAsia="Aptos"/>
                <w:spacing w:val="0"/>
                <w:kern w:val="14"/>
                <w:szCs w:val="20"/>
                <w:lang w:val="en-GB"/>
              </w:rPr>
              <w:t>Burundi and South Sudan adopted the Minimum Set of Gender Indicators for Africa as part of their national gender equality monitoring frameworks</w:t>
            </w:r>
          </w:p>
        </w:tc>
      </w:tr>
    </w:tbl>
    <w:p w14:paraId="47204345"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BC181E9"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A3572C8"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Planned results for 2027</w:t>
      </w:r>
    </w:p>
    <w:p w14:paraId="0F8112EA"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5BF4D95"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7103E45"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Result 1: members of ECA integrate a gender perspective into fiscal policy</w:t>
      </w:r>
    </w:p>
    <w:p w14:paraId="4531C18C"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0DAE1A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08100D61"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ADDF4D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18.90</w:t>
      </w:r>
      <w:r w:rsidRPr="00317476">
        <w:rPr>
          <w:lang w:val="en-GB"/>
        </w:rPr>
        <w:tab/>
        <w:t xml:space="preserve">The subprogramme’s work contributed to three members of ECA (Ethiopia, Kenya and Uganda) establishing working groups with mandates including integrating gender-sensitive budgeting approaches into national planning and budgeting systems, which did not meet the planned target of five member States establishing a mechanism to better integrate a gender perspective into their fiscal policies. The target was not met due to liquidity constraints, which hampered the delivery of planned activities in two additional countries. </w:t>
      </w:r>
    </w:p>
    <w:p w14:paraId="6005C0B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18.91</w:t>
      </w:r>
      <w:r w:rsidRPr="00317476">
        <w:rPr>
          <w:lang w:val="en-GB"/>
        </w:rPr>
        <w:tab/>
        <w:t>Progress towards the objective and the target for 2027 are presented in the performance measure below (see table 18.18).</w:t>
      </w:r>
    </w:p>
    <w:p w14:paraId="57BE9E05"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6C0FD7B"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18.18</w:t>
      </w:r>
    </w:p>
    <w:p w14:paraId="74C94573"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Performance measure</w:t>
      </w:r>
    </w:p>
    <w:p w14:paraId="687A50F3"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7806401"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7"/>
        <w:gridCol w:w="1972"/>
        <w:gridCol w:w="1968"/>
        <w:gridCol w:w="1968"/>
        <w:gridCol w:w="1975"/>
      </w:tblGrid>
      <w:tr w:rsidR="00317476" w:rsidRPr="00317476" w14:paraId="6478C011" w14:textId="77777777" w:rsidTr="000F1331">
        <w:trPr>
          <w:tblHeader/>
        </w:trPr>
        <w:tc>
          <w:tcPr>
            <w:tcW w:w="1997" w:type="dxa"/>
            <w:tcBorders>
              <w:top w:val="single" w:sz="4" w:space="0" w:color="auto"/>
              <w:bottom w:val="single" w:sz="12" w:space="0" w:color="auto"/>
            </w:tcBorders>
            <w:vAlign w:val="bottom"/>
          </w:tcPr>
          <w:p w14:paraId="53893927" w14:textId="77777777" w:rsidR="00317476" w:rsidRPr="00317476" w:rsidRDefault="00317476" w:rsidP="00317476">
            <w:pPr>
              <w:spacing w:before="81" w:after="81" w:line="160" w:lineRule="exact"/>
              <w:ind w:right="40"/>
              <w:rPr>
                <w:rFonts w:eastAsia="Aptos"/>
                <w:i/>
                <w:color w:val="000000" w:themeColor="text1"/>
                <w:sz w:val="14"/>
                <w:lang w:val="en-GB"/>
              </w:rPr>
            </w:pPr>
            <w:r w:rsidRPr="00317476">
              <w:rPr>
                <w:rFonts w:eastAsia="Aptos"/>
                <w:i/>
                <w:color w:val="000000" w:themeColor="text1"/>
                <w:sz w:val="14"/>
                <w:lang w:val="en-GB"/>
              </w:rPr>
              <w:t>2023 (actual)</w:t>
            </w:r>
          </w:p>
        </w:tc>
        <w:tc>
          <w:tcPr>
            <w:tcW w:w="1997" w:type="dxa"/>
            <w:tcBorders>
              <w:top w:val="single" w:sz="4" w:space="0" w:color="auto"/>
              <w:bottom w:val="single" w:sz="12" w:space="0" w:color="auto"/>
            </w:tcBorders>
          </w:tcPr>
          <w:p w14:paraId="52626F40" w14:textId="77777777" w:rsidR="00317476" w:rsidRPr="00317476" w:rsidRDefault="00317476" w:rsidP="00317476">
            <w:pPr>
              <w:spacing w:before="81" w:after="81" w:line="160" w:lineRule="exact"/>
              <w:ind w:left="115" w:right="40"/>
              <w:rPr>
                <w:rFonts w:eastAsia="Aptos"/>
                <w:i/>
                <w:color w:val="000000" w:themeColor="text1"/>
                <w:sz w:val="14"/>
                <w:lang w:val="en-GB"/>
              </w:rPr>
            </w:pPr>
            <w:r w:rsidRPr="00317476">
              <w:rPr>
                <w:rFonts w:eastAsia="Aptos"/>
                <w:i/>
                <w:color w:val="000000" w:themeColor="text1"/>
                <w:sz w:val="14"/>
                <w:lang w:val="en-GB"/>
              </w:rPr>
              <w:t>2024 (actual)</w:t>
            </w:r>
          </w:p>
        </w:tc>
        <w:tc>
          <w:tcPr>
            <w:tcW w:w="1998" w:type="dxa"/>
            <w:tcBorders>
              <w:top w:val="single" w:sz="4" w:space="0" w:color="auto"/>
              <w:bottom w:val="single" w:sz="12" w:space="0" w:color="auto"/>
              <w:right w:val="double" w:sz="12" w:space="0" w:color="auto"/>
            </w:tcBorders>
            <w:vAlign w:val="bottom"/>
          </w:tcPr>
          <w:p w14:paraId="2552BB2D" w14:textId="77777777" w:rsidR="00317476" w:rsidRPr="00317476" w:rsidRDefault="00317476" w:rsidP="00317476">
            <w:pPr>
              <w:spacing w:before="81" w:after="81" w:line="160" w:lineRule="exact"/>
              <w:ind w:left="115" w:right="40"/>
              <w:rPr>
                <w:rFonts w:eastAsia="Aptos"/>
                <w:i/>
                <w:color w:val="000000" w:themeColor="text1"/>
                <w:sz w:val="14"/>
                <w:lang w:val="en-GB"/>
              </w:rPr>
            </w:pPr>
            <w:r w:rsidRPr="00317476">
              <w:rPr>
                <w:rFonts w:eastAsia="Aptos"/>
                <w:i/>
                <w:color w:val="000000" w:themeColor="text1"/>
                <w:sz w:val="14"/>
                <w:lang w:val="en-GB"/>
              </w:rPr>
              <w:t>2025 (actual)</w:t>
            </w:r>
          </w:p>
        </w:tc>
        <w:tc>
          <w:tcPr>
            <w:tcW w:w="1997" w:type="dxa"/>
            <w:tcBorders>
              <w:top w:val="single" w:sz="4" w:space="0" w:color="auto"/>
              <w:left w:val="double" w:sz="12" w:space="0" w:color="auto"/>
              <w:bottom w:val="single" w:sz="12" w:space="0" w:color="auto"/>
            </w:tcBorders>
            <w:vAlign w:val="bottom"/>
          </w:tcPr>
          <w:p w14:paraId="71E3676A" w14:textId="77777777" w:rsidR="00317476" w:rsidRPr="00317476" w:rsidRDefault="00317476" w:rsidP="00317476">
            <w:pPr>
              <w:spacing w:before="81" w:after="81" w:line="160" w:lineRule="exact"/>
              <w:ind w:left="115" w:right="40"/>
              <w:rPr>
                <w:rFonts w:eastAsia="Aptos"/>
                <w:i/>
                <w:color w:val="000000" w:themeColor="text1"/>
                <w:sz w:val="14"/>
                <w:lang w:val="en-GB"/>
              </w:rPr>
            </w:pPr>
            <w:r w:rsidRPr="00317476">
              <w:rPr>
                <w:rFonts w:eastAsia="Aptos"/>
                <w:i/>
                <w:color w:val="000000" w:themeColor="text1"/>
                <w:sz w:val="14"/>
                <w:lang w:val="en-GB"/>
              </w:rPr>
              <w:t>2026 (planned)</w:t>
            </w:r>
          </w:p>
        </w:tc>
        <w:tc>
          <w:tcPr>
            <w:tcW w:w="1998" w:type="dxa"/>
            <w:tcBorders>
              <w:top w:val="single" w:sz="4" w:space="0" w:color="auto"/>
              <w:bottom w:val="single" w:sz="12" w:space="0" w:color="auto"/>
            </w:tcBorders>
            <w:vAlign w:val="bottom"/>
          </w:tcPr>
          <w:p w14:paraId="3C0344F2" w14:textId="77777777" w:rsidR="00317476" w:rsidRPr="00317476" w:rsidRDefault="00317476" w:rsidP="00317476">
            <w:pPr>
              <w:spacing w:before="81" w:after="81" w:line="160" w:lineRule="exact"/>
              <w:ind w:left="115" w:right="40"/>
              <w:rPr>
                <w:rFonts w:eastAsia="Aptos"/>
                <w:i/>
                <w:color w:val="000000" w:themeColor="text1"/>
                <w:sz w:val="14"/>
                <w:lang w:val="en-GB"/>
              </w:rPr>
            </w:pPr>
            <w:r w:rsidRPr="00317476">
              <w:rPr>
                <w:rFonts w:eastAsia="Aptos"/>
                <w:i/>
                <w:color w:val="000000" w:themeColor="text1"/>
                <w:sz w:val="14"/>
                <w:lang w:val="en-GB"/>
              </w:rPr>
              <w:t>2027 (planned)</w:t>
            </w:r>
          </w:p>
        </w:tc>
      </w:tr>
      <w:tr w:rsidR="00317476" w:rsidRPr="00317476" w14:paraId="265B218E" w14:textId="77777777" w:rsidTr="000F1331">
        <w:trPr>
          <w:trHeight w:hRule="exact" w:val="115"/>
          <w:tblHeader/>
        </w:trPr>
        <w:tc>
          <w:tcPr>
            <w:tcW w:w="1997" w:type="dxa"/>
            <w:tcBorders>
              <w:top w:val="single" w:sz="12" w:space="0" w:color="auto"/>
            </w:tcBorders>
            <w:vAlign w:val="bottom"/>
          </w:tcPr>
          <w:p w14:paraId="076D494F" w14:textId="77777777" w:rsidR="00317476" w:rsidRPr="00317476" w:rsidRDefault="00317476" w:rsidP="00317476">
            <w:pPr>
              <w:spacing w:before="40" w:after="120" w:line="240" w:lineRule="atLeast"/>
              <w:ind w:right="40"/>
              <w:rPr>
                <w:rFonts w:eastAsia="Aptos"/>
                <w:color w:val="000000" w:themeColor="text1"/>
                <w:lang w:val="en-GB"/>
              </w:rPr>
            </w:pPr>
          </w:p>
        </w:tc>
        <w:tc>
          <w:tcPr>
            <w:tcW w:w="1997" w:type="dxa"/>
            <w:tcBorders>
              <w:top w:val="single" w:sz="12" w:space="0" w:color="auto"/>
            </w:tcBorders>
          </w:tcPr>
          <w:p w14:paraId="06A21C37" w14:textId="77777777" w:rsidR="00317476" w:rsidRPr="00317476" w:rsidRDefault="00317476" w:rsidP="00317476">
            <w:pPr>
              <w:spacing w:before="40" w:after="120" w:line="240" w:lineRule="atLeast"/>
              <w:ind w:left="115" w:right="40"/>
              <w:rPr>
                <w:rFonts w:eastAsia="Aptos"/>
                <w:color w:val="000000" w:themeColor="text1"/>
                <w:lang w:val="en-GB"/>
              </w:rPr>
            </w:pPr>
          </w:p>
          <w:p w14:paraId="14212C85" w14:textId="77777777" w:rsidR="00317476" w:rsidRPr="00317476" w:rsidRDefault="00317476" w:rsidP="00317476">
            <w:pPr>
              <w:spacing w:before="40" w:after="120" w:line="240" w:lineRule="atLeast"/>
              <w:ind w:left="115" w:right="40"/>
              <w:rPr>
                <w:rFonts w:eastAsia="Aptos"/>
                <w:color w:val="000000" w:themeColor="text1"/>
                <w:lang w:val="en-GB"/>
              </w:rPr>
            </w:pPr>
          </w:p>
        </w:tc>
        <w:tc>
          <w:tcPr>
            <w:tcW w:w="1998" w:type="dxa"/>
            <w:tcBorders>
              <w:top w:val="single" w:sz="12" w:space="0" w:color="auto"/>
              <w:right w:val="double" w:sz="12" w:space="0" w:color="auto"/>
            </w:tcBorders>
            <w:vAlign w:val="bottom"/>
          </w:tcPr>
          <w:p w14:paraId="57B5A92E" w14:textId="77777777" w:rsidR="00317476" w:rsidRPr="00317476" w:rsidRDefault="00317476" w:rsidP="00317476">
            <w:pPr>
              <w:spacing w:before="40" w:after="120" w:line="240" w:lineRule="atLeast"/>
              <w:ind w:left="115" w:right="40"/>
              <w:rPr>
                <w:rFonts w:eastAsia="Aptos"/>
                <w:color w:val="000000" w:themeColor="text1"/>
                <w:lang w:val="en-GB"/>
              </w:rPr>
            </w:pPr>
          </w:p>
          <w:p w14:paraId="6F2832C2" w14:textId="77777777" w:rsidR="00317476" w:rsidRPr="00317476" w:rsidRDefault="00317476" w:rsidP="00317476">
            <w:pPr>
              <w:spacing w:before="40" w:after="120" w:line="240" w:lineRule="atLeast"/>
              <w:ind w:left="115" w:right="40"/>
              <w:rPr>
                <w:rFonts w:eastAsia="Aptos"/>
                <w:color w:val="000000" w:themeColor="text1"/>
                <w:lang w:val="en-GB"/>
              </w:rPr>
            </w:pPr>
          </w:p>
        </w:tc>
        <w:tc>
          <w:tcPr>
            <w:tcW w:w="1997" w:type="dxa"/>
            <w:tcBorders>
              <w:top w:val="single" w:sz="12" w:space="0" w:color="auto"/>
              <w:left w:val="double" w:sz="12" w:space="0" w:color="auto"/>
            </w:tcBorders>
            <w:vAlign w:val="bottom"/>
          </w:tcPr>
          <w:p w14:paraId="74302FA3" w14:textId="77777777" w:rsidR="00317476" w:rsidRPr="00317476" w:rsidRDefault="00317476" w:rsidP="00317476">
            <w:pPr>
              <w:spacing w:before="40" w:after="120" w:line="240" w:lineRule="atLeast"/>
              <w:ind w:left="115" w:right="40"/>
              <w:rPr>
                <w:rFonts w:eastAsia="Aptos"/>
                <w:color w:val="000000" w:themeColor="text1"/>
                <w:lang w:val="en-GB"/>
              </w:rPr>
            </w:pPr>
          </w:p>
          <w:p w14:paraId="77A08775" w14:textId="77777777" w:rsidR="00317476" w:rsidRPr="00317476" w:rsidRDefault="00317476" w:rsidP="00317476">
            <w:pPr>
              <w:spacing w:before="40" w:after="120" w:line="240" w:lineRule="atLeast"/>
              <w:ind w:left="115" w:right="40"/>
              <w:rPr>
                <w:rFonts w:eastAsia="Aptos"/>
                <w:color w:val="000000" w:themeColor="text1"/>
                <w:lang w:val="en-GB"/>
              </w:rPr>
            </w:pPr>
          </w:p>
        </w:tc>
        <w:tc>
          <w:tcPr>
            <w:tcW w:w="1998" w:type="dxa"/>
            <w:tcBorders>
              <w:top w:val="single" w:sz="12" w:space="0" w:color="auto"/>
            </w:tcBorders>
            <w:vAlign w:val="bottom"/>
          </w:tcPr>
          <w:p w14:paraId="64798E76" w14:textId="77777777" w:rsidR="00317476" w:rsidRPr="00317476" w:rsidRDefault="00317476" w:rsidP="00317476">
            <w:pPr>
              <w:spacing w:before="40" w:after="120" w:line="240" w:lineRule="atLeast"/>
              <w:ind w:left="115" w:right="40"/>
              <w:rPr>
                <w:rFonts w:eastAsia="Aptos"/>
                <w:color w:val="000000" w:themeColor="text1"/>
                <w:lang w:val="en-GB"/>
              </w:rPr>
            </w:pPr>
          </w:p>
        </w:tc>
      </w:tr>
      <w:tr w:rsidR="00317476" w:rsidRPr="00DC7363" w14:paraId="68C99DCA" w14:textId="77777777" w:rsidTr="000F1331">
        <w:tc>
          <w:tcPr>
            <w:tcW w:w="1997" w:type="dxa"/>
            <w:tcBorders>
              <w:bottom w:val="single" w:sz="12" w:space="0" w:color="auto"/>
            </w:tcBorders>
          </w:tcPr>
          <w:p w14:paraId="11231284" w14:textId="77777777" w:rsidR="00317476" w:rsidRPr="00DC7363" w:rsidRDefault="00317476" w:rsidP="00317476">
            <w:pPr>
              <w:tabs>
                <w:tab w:val="left" w:pos="288"/>
                <w:tab w:val="left" w:pos="576"/>
                <w:tab w:val="left" w:pos="864"/>
                <w:tab w:val="left" w:pos="1152"/>
              </w:tabs>
              <w:spacing w:before="40" w:after="120" w:line="228" w:lineRule="exact"/>
              <w:ind w:right="43"/>
              <w:rPr>
                <w:rFonts w:eastAsia="Aptos"/>
                <w:color w:val="000000" w:themeColor="text1"/>
                <w:spacing w:val="0"/>
                <w:w w:val="100"/>
                <w:lang w:val="en-GB"/>
              </w:rPr>
            </w:pPr>
            <w:r w:rsidRPr="00DC7363">
              <w:rPr>
                <w:rFonts w:eastAsia="Aptos"/>
                <w:color w:val="000000" w:themeColor="text1"/>
                <w:spacing w:val="0"/>
                <w:w w:val="100"/>
                <w:lang w:val="en-GB"/>
              </w:rPr>
              <w:t>Increased knowledge of members of ECA on the investment needs for achieving Sustainable Development Goal 5</w:t>
            </w:r>
          </w:p>
        </w:tc>
        <w:tc>
          <w:tcPr>
            <w:tcW w:w="1997" w:type="dxa"/>
            <w:tcBorders>
              <w:bottom w:val="single" w:sz="12" w:space="0" w:color="auto"/>
            </w:tcBorders>
          </w:tcPr>
          <w:p w14:paraId="098A01D6" w14:textId="77777777" w:rsidR="00317476" w:rsidRPr="00DC7363" w:rsidRDefault="00317476" w:rsidP="00317476">
            <w:pPr>
              <w:tabs>
                <w:tab w:val="left" w:pos="288"/>
                <w:tab w:val="left" w:pos="576"/>
                <w:tab w:val="left" w:pos="864"/>
                <w:tab w:val="left" w:pos="1152"/>
              </w:tabs>
              <w:spacing w:before="40" w:after="120" w:line="228" w:lineRule="exact"/>
              <w:ind w:left="144" w:right="43"/>
              <w:rPr>
                <w:rFonts w:eastAsia="Aptos"/>
                <w:color w:val="000000" w:themeColor="text1"/>
                <w:spacing w:val="0"/>
                <w:w w:val="100"/>
                <w:lang w:val="en-GB"/>
              </w:rPr>
            </w:pPr>
            <w:r w:rsidRPr="00DC7363">
              <w:rPr>
                <w:rFonts w:eastAsia="Aptos"/>
                <w:color w:val="000000" w:themeColor="text1"/>
                <w:spacing w:val="0"/>
                <w:w w:val="100"/>
                <w:lang w:val="en-GB"/>
              </w:rPr>
              <w:t>Five members of ECA (Ethiopia, Kenya, Rwanda, Uganda and United Republic of Tanzania) took stock of the institutional mechanisms required for strengthening gender-sensitive fiscal policy</w:t>
            </w:r>
          </w:p>
        </w:tc>
        <w:tc>
          <w:tcPr>
            <w:tcW w:w="1998" w:type="dxa"/>
            <w:tcBorders>
              <w:bottom w:val="single" w:sz="12" w:space="0" w:color="auto"/>
              <w:right w:val="double" w:sz="12" w:space="0" w:color="auto"/>
            </w:tcBorders>
          </w:tcPr>
          <w:p w14:paraId="0E7524D8" w14:textId="77777777" w:rsidR="00317476" w:rsidRPr="00DC7363" w:rsidRDefault="00317476" w:rsidP="00317476">
            <w:pPr>
              <w:tabs>
                <w:tab w:val="left" w:pos="288"/>
                <w:tab w:val="left" w:pos="576"/>
                <w:tab w:val="left" w:pos="864"/>
                <w:tab w:val="left" w:pos="1152"/>
              </w:tabs>
              <w:spacing w:before="40" w:after="120" w:line="228" w:lineRule="exact"/>
              <w:ind w:left="144" w:right="43"/>
              <w:rPr>
                <w:rFonts w:eastAsia="Aptos"/>
                <w:b/>
                <w:color w:val="000000" w:themeColor="text1"/>
                <w:spacing w:val="0"/>
                <w:w w:val="100"/>
                <w:lang w:val="en-GB"/>
              </w:rPr>
            </w:pPr>
            <w:r w:rsidRPr="00DC7363">
              <w:rPr>
                <w:rFonts w:eastAsia="Aptos"/>
                <w:color w:val="000000" w:themeColor="text1"/>
                <w:spacing w:val="0"/>
                <w:w w:val="100"/>
                <w:lang w:val="en-GB"/>
              </w:rPr>
              <w:t>Three members of ECA (Ethiopia, Kenya and Uganda) established a working group along with its terms of reference to integrate gender-sensitive budgeting into national planning and budgeting systems</w:t>
            </w:r>
          </w:p>
        </w:tc>
        <w:tc>
          <w:tcPr>
            <w:tcW w:w="1997" w:type="dxa"/>
            <w:tcBorders>
              <w:left w:val="double" w:sz="12" w:space="0" w:color="auto"/>
              <w:bottom w:val="single" w:sz="12" w:space="0" w:color="auto"/>
            </w:tcBorders>
          </w:tcPr>
          <w:p w14:paraId="3F132B7D" w14:textId="77777777" w:rsidR="00317476" w:rsidRPr="00DC7363" w:rsidRDefault="00317476" w:rsidP="00317476">
            <w:pPr>
              <w:tabs>
                <w:tab w:val="left" w:pos="288"/>
                <w:tab w:val="left" w:pos="576"/>
                <w:tab w:val="left" w:pos="864"/>
                <w:tab w:val="left" w:pos="1152"/>
              </w:tabs>
              <w:spacing w:before="40" w:after="120" w:line="228" w:lineRule="exact"/>
              <w:ind w:left="144" w:right="43"/>
              <w:rPr>
                <w:rFonts w:eastAsia="Aptos"/>
                <w:color w:val="000000" w:themeColor="text1"/>
                <w:spacing w:val="0"/>
                <w:w w:val="100"/>
                <w:lang w:val="en-GB"/>
              </w:rPr>
            </w:pPr>
            <w:bookmarkStart w:id="4" w:name="_Hlk217373894"/>
            <w:r w:rsidRPr="00DC7363">
              <w:rPr>
                <w:rFonts w:eastAsia="Aptos"/>
                <w:color w:val="000000" w:themeColor="text1"/>
                <w:spacing w:val="0"/>
                <w:w w:val="100"/>
                <w:lang w:val="en-GB"/>
              </w:rPr>
              <w:t xml:space="preserve">Three members of ECA integrate a gender perspective into their fiscal strategies </w:t>
            </w:r>
            <w:bookmarkEnd w:id="4"/>
          </w:p>
        </w:tc>
        <w:tc>
          <w:tcPr>
            <w:tcW w:w="1998" w:type="dxa"/>
            <w:tcBorders>
              <w:bottom w:val="single" w:sz="12" w:space="0" w:color="auto"/>
            </w:tcBorders>
          </w:tcPr>
          <w:p w14:paraId="5D783D04" w14:textId="77777777" w:rsidR="00317476" w:rsidRPr="00DC7363" w:rsidRDefault="00317476" w:rsidP="00317476">
            <w:pPr>
              <w:tabs>
                <w:tab w:val="left" w:pos="288"/>
                <w:tab w:val="left" w:pos="576"/>
                <w:tab w:val="left" w:pos="864"/>
                <w:tab w:val="left" w:pos="1152"/>
              </w:tabs>
              <w:spacing w:before="40" w:after="120" w:line="228" w:lineRule="exact"/>
              <w:ind w:left="144" w:right="43"/>
              <w:rPr>
                <w:rFonts w:eastAsia="Aptos"/>
                <w:color w:val="000000" w:themeColor="text1"/>
                <w:spacing w:val="0"/>
                <w:w w:val="100"/>
                <w:lang w:val="en-GB"/>
              </w:rPr>
            </w:pPr>
            <w:r w:rsidRPr="00DC7363">
              <w:rPr>
                <w:rFonts w:eastAsia="Aptos"/>
                <w:color w:val="000000" w:themeColor="text1"/>
                <w:spacing w:val="0"/>
                <w:w w:val="100"/>
                <w:lang w:val="en-GB"/>
              </w:rPr>
              <w:t>One member of ECA develops a programme to systematically integrate gender-sensitive budgeting into national planning and budgeting systems</w:t>
            </w:r>
          </w:p>
        </w:tc>
      </w:tr>
    </w:tbl>
    <w:p w14:paraId="19B7385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F8E89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FF251E"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50" w:hanging="1267"/>
        <w:outlineLvl w:val="1"/>
        <w:rPr>
          <w:b/>
          <w:spacing w:val="2"/>
          <w:kern w:val="14"/>
          <w:lang w:val="en-GB"/>
        </w:rPr>
      </w:pPr>
      <w:r w:rsidRPr="00317476">
        <w:rPr>
          <w:b/>
          <w:spacing w:val="2"/>
          <w:kern w:val="14"/>
          <w:lang w:val="en-GB"/>
        </w:rPr>
        <w:tab/>
      </w:r>
      <w:r w:rsidRPr="00317476">
        <w:rPr>
          <w:b/>
          <w:spacing w:val="2"/>
          <w:kern w:val="14"/>
          <w:lang w:val="en-GB"/>
        </w:rPr>
        <w:tab/>
        <w:t xml:space="preserve">Result 2: members of ECA take action to improve the financial inclusion of women </w:t>
      </w:r>
    </w:p>
    <w:p w14:paraId="063FE85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BFF4A4"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4B191E8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B510E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18.92</w:t>
      </w:r>
      <w:r w:rsidRPr="00317476">
        <w:rPr>
          <w:lang w:val="en-GB"/>
        </w:rPr>
        <w:tab/>
        <w:t xml:space="preserve">The subprogramme’s work contributed to two members of ECA (the Gambia and Sierra Leone) conducting a situational analysis to identify constraints and opportunities for strengthening women’s financial inclusion, which met the planned target. </w:t>
      </w:r>
    </w:p>
    <w:p w14:paraId="46569BC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18.93</w:t>
      </w:r>
      <w:r w:rsidRPr="00317476">
        <w:rPr>
          <w:lang w:val="en-GB"/>
        </w:rPr>
        <w:tab/>
        <w:t>Progress towards the objective and the target for 2027 are presented in the performance measure below (see table 18.19).</w:t>
      </w:r>
    </w:p>
    <w:p w14:paraId="03A1FE2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A0CDA0"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18.19</w:t>
      </w:r>
    </w:p>
    <w:p w14:paraId="4BFD65B1"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Performance measure</w:t>
      </w:r>
    </w:p>
    <w:p w14:paraId="533306CD"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98B59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17476" w:rsidRPr="00317476" w14:paraId="4EF779F8" w14:textId="77777777" w:rsidTr="000F1331">
        <w:trPr>
          <w:tblHeader/>
        </w:trPr>
        <w:tc>
          <w:tcPr>
            <w:tcW w:w="1970" w:type="dxa"/>
            <w:tcBorders>
              <w:top w:val="single" w:sz="4" w:space="0" w:color="auto"/>
              <w:bottom w:val="single" w:sz="12" w:space="0" w:color="auto"/>
            </w:tcBorders>
            <w:vAlign w:val="bottom"/>
          </w:tcPr>
          <w:p w14:paraId="687B813A" w14:textId="77777777" w:rsidR="00317476" w:rsidRPr="00317476" w:rsidRDefault="00317476" w:rsidP="00317476">
            <w:pPr>
              <w:spacing w:before="81" w:after="81" w:line="160" w:lineRule="exact"/>
              <w:ind w:right="40"/>
              <w:rPr>
                <w:rFonts w:eastAsia="Aptos"/>
                <w:i/>
                <w:color w:val="000000" w:themeColor="text1"/>
                <w:sz w:val="14"/>
                <w:lang w:val="en-GB"/>
              </w:rPr>
            </w:pPr>
            <w:r w:rsidRPr="00317476">
              <w:rPr>
                <w:rFonts w:eastAsia="Aptos"/>
                <w:i/>
                <w:color w:val="000000" w:themeColor="text1"/>
                <w:sz w:val="14"/>
                <w:lang w:val="en-GB"/>
              </w:rPr>
              <w:t>2023 (actual)</w:t>
            </w:r>
          </w:p>
        </w:tc>
        <w:tc>
          <w:tcPr>
            <w:tcW w:w="1970" w:type="dxa"/>
            <w:tcBorders>
              <w:top w:val="single" w:sz="4" w:space="0" w:color="auto"/>
              <w:bottom w:val="single" w:sz="12" w:space="0" w:color="auto"/>
            </w:tcBorders>
          </w:tcPr>
          <w:p w14:paraId="65197552" w14:textId="77777777" w:rsidR="00317476" w:rsidRPr="00317476" w:rsidRDefault="00317476" w:rsidP="00317476">
            <w:pPr>
              <w:spacing w:before="81" w:after="81" w:line="160" w:lineRule="exact"/>
              <w:ind w:left="144" w:right="40"/>
              <w:rPr>
                <w:rFonts w:eastAsia="Aptos"/>
                <w:i/>
                <w:color w:val="000000" w:themeColor="text1"/>
                <w:sz w:val="14"/>
                <w:lang w:val="en-GB"/>
              </w:rPr>
            </w:pPr>
            <w:r w:rsidRPr="00317476">
              <w:rPr>
                <w:rFonts w:eastAsia="Aptos"/>
                <w:i/>
                <w:color w:val="000000" w:themeColor="text1"/>
                <w:sz w:val="14"/>
                <w:lang w:val="en-GB"/>
              </w:rPr>
              <w:t>2024 (actual)</w:t>
            </w:r>
          </w:p>
        </w:tc>
        <w:tc>
          <w:tcPr>
            <w:tcW w:w="1970" w:type="dxa"/>
            <w:tcBorders>
              <w:top w:val="single" w:sz="4" w:space="0" w:color="auto"/>
              <w:bottom w:val="single" w:sz="12" w:space="0" w:color="auto"/>
              <w:right w:val="double" w:sz="12" w:space="0" w:color="auto"/>
            </w:tcBorders>
            <w:vAlign w:val="bottom"/>
          </w:tcPr>
          <w:p w14:paraId="1CB6B02B" w14:textId="77777777" w:rsidR="00317476" w:rsidRPr="00317476" w:rsidRDefault="00317476" w:rsidP="00317476">
            <w:pPr>
              <w:spacing w:before="81" w:after="81" w:line="160" w:lineRule="exact"/>
              <w:ind w:left="144" w:right="40"/>
              <w:rPr>
                <w:rFonts w:eastAsia="Aptos"/>
                <w:i/>
                <w:color w:val="000000" w:themeColor="text1"/>
                <w:sz w:val="14"/>
                <w:lang w:val="en-GB"/>
              </w:rPr>
            </w:pPr>
            <w:r w:rsidRPr="00317476">
              <w:rPr>
                <w:rFonts w:eastAsia="Aptos"/>
                <w:i/>
                <w:color w:val="000000" w:themeColor="text1"/>
                <w:sz w:val="14"/>
                <w:lang w:val="en-GB"/>
              </w:rPr>
              <w:t>2025 (actual)</w:t>
            </w:r>
          </w:p>
        </w:tc>
        <w:tc>
          <w:tcPr>
            <w:tcW w:w="1970" w:type="dxa"/>
            <w:tcBorders>
              <w:top w:val="single" w:sz="4" w:space="0" w:color="auto"/>
              <w:left w:val="double" w:sz="12" w:space="0" w:color="auto"/>
              <w:bottom w:val="single" w:sz="12" w:space="0" w:color="auto"/>
            </w:tcBorders>
            <w:vAlign w:val="bottom"/>
          </w:tcPr>
          <w:p w14:paraId="2791323F" w14:textId="77777777" w:rsidR="00317476" w:rsidRPr="00317476" w:rsidRDefault="00317476" w:rsidP="00317476">
            <w:pPr>
              <w:spacing w:before="81" w:after="81" w:line="160" w:lineRule="exact"/>
              <w:ind w:left="144" w:right="40"/>
              <w:rPr>
                <w:rFonts w:eastAsia="Aptos"/>
                <w:i/>
                <w:color w:val="000000" w:themeColor="text1"/>
                <w:sz w:val="14"/>
                <w:lang w:val="en-GB"/>
              </w:rPr>
            </w:pPr>
            <w:r w:rsidRPr="00317476">
              <w:rPr>
                <w:rFonts w:eastAsia="Aptos"/>
                <w:i/>
                <w:color w:val="000000" w:themeColor="text1"/>
                <w:sz w:val="14"/>
                <w:lang w:val="en-GB"/>
              </w:rPr>
              <w:t>2026 (planned)</w:t>
            </w:r>
          </w:p>
        </w:tc>
        <w:tc>
          <w:tcPr>
            <w:tcW w:w="1970" w:type="dxa"/>
            <w:tcBorders>
              <w:top w:val="single" w:sz="4" w:space="0" w:color="auto"/>
              <w:bottom w:val="single" w:sz="12" w:space="0" w:color="auto"/>
            </w:tcBorders>
            <w:vAlign w:val="bottom"/>
          </w:tcPr>
          <w:p w14:paraId="08415F73" w14:textId="77777777" w:rsidR="00317476" w:rsidRPr="00317476" w:rsidRDefault="00317476" w:rsidP="00317476">
            <w:pPr>
              <w:spacing w:before="81" w:after="81" w:line="160" w:lineRule="exact"/>
              <w:ind w:left="144" w:right="40"/>
              <w:rPr>
                <w:rFonts w:eastAsia="Aptos"/>
                <w:i/>
                <w:color w:val="000000" w:themeColor="text1"/>
                <w:sz w:val="14"/>
                <w:lang w:val="en-GB"/>
              </w:rPr>
            </w:pPr>
            <w:r w:rsidRPr="00317476">
              <w:rPr>
                <w:rFonts w:eastAsia="Aptos"/>
                <w:i/>
                <w:color w:val="000000" w:themeColor="text1"/>
                <w:sz w:val="14"/>
                <w:lang w:val="en-GB"/>
              </w:rPr>
              <w:t>2027 (planned)</w:t>
            </w:r>
          </w:p>
        </w:tc>
      </w:tr>
      <w:tr w:rsidR="00317476" w:rsidRPr="00317476" w14:paraId="28C1FB88" w14:textId="77777777" w:rsidTr="000F1331">
        <w:trPr>
          <w:trHeight w:hRule="exact" w:val="115"/>
          <w:tblHeader/>
        </w:trPr>
        <w:tc>
          <w:tcPr>
            <w:tcW w:w="1970" w:type="dxa"/>
            <w:tcBorders>
              <w:top w:val="single" w:sz="12" w:space="0" w:color="auto"/>
            </w:tcBorders>
            <w:vAlign w:val="bottom"/>
          </w:tcPr>
          <w:p w14:paraId="070F0BF8" w14:textId="77777777" w:rsidR="00317476" w:rsidRPr="00317476" w:rsidRDefault="00317476" w:rsidP="00317476">
            <w:pPr>
              <w:spacing w:before="40" w:after="120" w:line="240" w:lineRule="atLeast"/>
              <w:ind w:right="40"/>
              <w:rPr>
                <w:rFonts w:eastAsia="Aptos"/>
                <w:color w:val="000000" w:themeColor="text1"/>
                <w:lang w:val="en-GB"/>
              </w:rPr>
            </w:pPr>
          </w:p>
        </w:tc>
        <w:tc>
          <w:tcPr>
            <w:tcW w:w="1970" w:type="dxa"/>
            <w:tcBorders>
              <w:top w:val="single" w:sz="12" w:space="0" w:color="auto"/>
            </w:tcBorders>
          </w:tcPr>
          <w:p w14:paraId="674AD9A5" w14:textId="77777777" w:rsidR="00317476" w:rsidRPr="00317476" w:rsidRDefault="00317476" w:rsidP="00317476">
            <w:pPr>
              <w:spacing w:before="40" w:after="120" w:line="240" w:lineRule="atLeast"/>
              <w:ind w:left="144" w:right="40"/>
              <w:rPr>
                <w:rFonts w:eastAsia="Aptos"/>
                <w:color w:val="000000" w:themeColor="text1"/>
                <w:lang w:val="en-GB"/>
              </w:rPr>
            </w:pPr>
          </w:p>
          <w:p w14:paraId="3D8C83C1" w14:textId="77777777" w:rsidR="00317476" w:rsidRPr="00317476" w:rsidRDefault="00317476" w:rsidP="00317476">
            <w:pPr>
              <w:spacing w:before="40" w:after="120" w:line="240" w:lineRule="atLeast"/>
              <w:ind w:left="144" w:right="40"/>
              <w:rPr>
                <w:rFonts w:eastAsia="Aptos"/>
                <w:color w:val="000000" w:themeColor="text1"/>
                <w:lang w:val="en-GB"/>
              </w:rPr>
            </w:pPr>
          </w:p>
        </w:tc>
        <w:tc>
          <w:tcPr>
            <w:tcW w:w="1970" w:type="dxa"/>
            <w:tcBorders>
              <w:top w:val="single" w:sz="12" w:space="0" w:color="auto"/>
              <w:right w:val="double" w:sz="12" w:space="0" w:color="auto"/>
            </w:tcBorders>
            <w:vAlign w:val="bottom"/>
          </w:tcPr>
          <w:p w14:paraId="52A763C5" w14:textId="77777777" w:rsidR="00317476" w:rsidRPr="00317476" w:rsidRDefault="00317476" w:rsidP="00317476">
            <w:pPr>
              <w:spacing w:before="40" w:after="120" w:line="240" w:lineRule="atLeast"/>
              <w:ind w:left="144" w:right="40"/>
              <w:rPr>
                <w:rFonts w:eastAsia="Aptos"/>
                <w:color w:val="000000" w:themeColor="text1"/>
                <w:lang w:val="en-GB"/>
              </w:rPr>
            </w:pPr>
          </w:p>
          <w:p w14:paraId="7AAB628A" w14:textId="77777777" w:rsidR="00317476" w:rsidRPr="00317476" w:rsidRDefault="00317476" w:rsidP="00317476">
            <w:pPr>
              <w:spacing w:before="40" w:after="120" w:line="240" w:lineRule="atLeast"/>
              <w:ind w:left="144" w:right="40"/>
              <w:rPr>
                <w:rFonts w:eastAsia="Aptos"/>
                <w:color w:val="000000" w:themeColor="text1"/>
                <w:lang w:val="en-GB"/>
              </w:rPr>
            </w:pPr>
          </w:p>
        </w:tc>
        <w:tc>
          <w:tcPr>
            <w:tcW w:w="1970" w:type="dxa"/>
            <w:tcBorders>
              <w:top w:val="single" w:sz="12" w:space="0" w:color="auto"/>
              <w:left w:val="double" w:sz="12" w:space="0" w:color="auto"/>
            </w:tcBorders>
            <w:vAlign w:val="bottom"/>
          </w:tcPr>
          <w:p w14:paraId="1BF05081" w14:textId="77777777" w:rsidR="00317476" w:rsidRPr="00317476" w:rsidRDefault="00317476" w:rsidP="00317476">
            <w:pPr>
              <w:spacing w:before="40" w:after="120" w:line="240" w:lineRule="atLeast"/>
              <w:ind w:left="144" w:right="40"/>
              <w:rPr>
                <w:rFonts w:eastAsia="Aptos"/>
                <w:color w:val="000000" w:themeColor="text1"/>
                <w:lang w:val="en-GB"/>
              </w:rPr>
            </w:pPr>
          </w:p>
          <w:p w14:paraId="6D4D2ED1" w14:textId="77777777" w:rsidR="00317476" w:rsidRPr="00317476" w:rsidRDefault="00317476" w:rsidP="00317476">
            <w:pPr>
              <w:spacing w:before="40" w:after="120" w:line="240" w:lineRule="atLeast"/>
              <w:ind w:left="144" w:right="40"/>
              <w:rPr>
                <w:rFonts w:eastAsia="Aptos"/>
                <w:color w:val="000000" w:themeColor="text1"/>
                <w:lang w:val="en-GB"/>
              </w:rPr>
            </w:pPr>
          </w:p>
        </w:tc>
        <w:tc>
          <w:tcPr>
            <w:tcW w:w="1970" w:type="dxa"/>
            <w:tcBorders>
              <w:top w:val="single" w:sz="12" w:space="0" w:color="auto"/>
            </w:tcBorders>
            <w:vAlign w:val="bottom"/>
          </w:tcPr>
          <w:p w14:paraId="4509EC7B" w14:textId="77777777" w:rsidR="00317476" w:rsidRPr="00317476" w:rsidRDefault="00317476" w:rsidP="00317476">
            <w:pPr>
              <w:spacing w:before="40" w:after="120" w:line="240" w:lineRule="atLeast"/>
              <w:ind w:left="144" w:right="40"/>
              <w:rPr>
                <w:rFonts w:eastAsia="Aptos"/>
                <w:color w:val="000000" w:themeColor="text1"/>
                <w:lang w:val="en-GB"/>
              </w:rPr>
            </w:pPr>
          </w:p>
        </w:tc>
      </w:tr>
      <w:tr w:rsidR="00317476" w:rsidRPr="00DC7363" w14:paraId="1AE6D7A1" w14:textId="77777777" w:rsidTr="00441061">
        <w:tc>
          <w:tcPr>
            <w:tcW w:w="1970" w:type="dxa"/>
          </w:tcPr>
          <w:p w14:paraId="34DB69DF" w14:textId="77777777" w:rsidR="00317476" w:rsidRPr="00DC7363" w:rsidRDefault="00317476" w:rsidP="00317476">
            <w:pPr>
              <w:tabs>
                <w:tab w:val="left" w:pos="288"/>
                <w:tab w:val="left" w:pos="576"/>
                <w:tab w:val="left" w:pos="864"/>
                <w:tab w:val="left" w:pos="1152"/>
              </w:tabs>
              <w:spacing w:before="40" w:after="120" w:line="228" w:lineRule="exact"/>
              <w:ind w:right="43"/>
              <w:rPr>
                <w:rFonts w:eastAsia="Aptos"/>
                <w:color w:val="000000" w:themeColor="text1"/>
                <w:spacing w:val="0"/>
                <w:lang w:val="en-GB"/>
              </w:rPr>
            </w:pPr>
            <w:r w:rsidRPr="00DC7363">
              <w:rPr>
                <w:rFonts w:eastAsia="Aptos"/>
                <w:color w:val="000000" w:themeColor="text1"/>
                <w:spacing w:val="0"/>
                <w:lang w:val="en-GB"/>
              </w:rPr>
              <w:t>–</w:t>
            </w:r>
          </w:p>
        </w:tc>
        <w:tc>
          <w:tcPr>
            <w:tcW w:w="1970" w:type="dxa"/>
          </w:tcPr>
          <w:p w14:paraId="60796534" w14:textId="77777777" w:rsidR="00317476" w:rsidRPr="00DC7363" w:rsidRDefault="00317476" w:rsidP="00317476">
            <w:pPr>
              <w:tabs>
                <w:tab w:val="left" w:pos="288"/>
                <w:tab w:val="left" w:pos="576"/>
                <w:tab w:val="left" w:pos="864"/>
                <w:tab w:val="left" w:pos="1152"/>
              </w:tabs>
              <w:spacing w:before="40" w:after="120" w:line="228" w:lineRule="exact"/>
              <w:ind w:left="144" w:right="43"/>
              <w:rPr>
                <w:rFonts w:eastAsia="Aptos"/>
                <w:color w:val="000000" w:themeColor="text1"/>
                <w:spacing w:val="0"/>
                <w:w w:val="102"/>
                <w:lang w:val="en-GB"/>
              </w:rPr>
            </w:pPr>
            <w:r w:rsidRPr="00DC7363">
              <w:rPr>
                <w:rFonts w:eastAsia="Aptos"/>
                <w:color w:val="000000" w:themeColor="text1"/>
                <w:spacing w:val="0"/>
                <w:w w:val="102"/>
                <w:lang w:val="en-GB"/>
              </w:rPr>
              <w:t>Thirty-four members of ECA enhanced understanding on policies that promote gender equality in financial services</w:t>
            </w:r>
          </w:p>
          <w:p w14:paraId="2C2C69E3" w14:textId="77777777" w:rsidR="00317476" w:rsidRPr="00DC7363" w:rsidRDefault="00317476" w:rsidP="00317476">
            <w:pPr>
              <w:tabs>
                <w:tab w:val="left" w:pos="288"/>
                <w:tab w:val="left" w:pos="576"/>
                <w:tab w:val="left" w:pos="864"/>
                <w:tab w:val="left" w:pos="1152"/>
              </w:tabs>
              <w:spacing w:before="40" w:after="120" w:line="228" w:lineRule="exact"/>
              <w:ind w:left="144" w:right="43"/>
              <w:rPr>
                <w:rFonts w:eastAsia="Aptos"/>
                <w:color w:val="000000" w:themeColor="text1"/>
                <w:spacing w:val="0"/>
                <w:w w:val="102"/>
                <w:lang w:val="en-GB"/>
              </w:rPr>
            </w:pPr>
            <w:r w:rsidRPr="00DC7363">
              <w:rPr>
                <w:rFonts w:eastAsia="Aptos"/>
                <w:color w:val="000000" w:themeColor="text1"/>
                <w:spacing w:val="0"/>
                <w:w w:val="102"/>
                <w:lang w:val="en-GB"/>
              </w:rPr>
              <w:t>African businesswomen increased their awareness of and gained practical guidance on accessing financial services</w:t>
            </w:r>
          </w:p>
        </w:tc>
        <w:tc>
          <w:tcPr>
            <w:tcW w:w="1970" w:type="dxa"/>
            <w:tcBorders>
              <w:right w:val="double" w:sz="12" w:space="0" w:color="auto"/>
            </w:tcBorders>
          </w:tcPr>
          <w:p w14:paraId="3EE6F5D1" w14:textId="77777777" w:rsidR="00317476" w:rsidRPr="00DC7363" w:rsidRDefault="00317476" w:rsidP="00317476">
            <w:pPr>
              <w:tabs>
                <w:tab w:val="left" w:pos="288"/>
                <w:tab w:val="left" w:pos="576"/>
                <w:tab w:val="left" w:pos="864"/>
                <w:tab w:val="left" w:pos="1152"/>
              </w:tabs>
              <w:spacing w:before="40" w:after="120" w:line="228" w:lineRule="exact"/>
              <w:ind w:left="144" w:right="43"/>
              <w:rPr>
                <w:rFonts w:eastAsia="Aptos"/>
                <w:b/>
                <w:color w:val="000000" w:themeColor="text1"/>
                <w:spacing w:val="0"/>
                <w:w w:val="102"/>
                <w:lang w:val="en-GB"/>
              </w:rPr>
            </w:pPr>
            <w:bookmarkStart w:id="5" w:name="_Hlk218775678"/>
            <w:r w:rsidRPr="00DC7363">
              <w:rPr>
                <w:rFonts w:eastAsia="Aptos"/>
                <w:color w:val="000000" w:themeColor="text1"/>
                <w:spacing w:val="0"/>
                <w:lang w:val="en-GB"/>
              </w:rPr>
              <w:t xml:space="preserve">Two members of </w:t>
            </w:r>
            <w:bookmarkStart w:id="6" w:name="_Hlk216963297"/>
            <w:r w:rsidRPr="00DC7363">
              <w:rPr>
                <w:rFonts w:eastAsia="Aptos"/>
                <w:color w:val="000000" w:themeColor="text1"/>
                <w:spacing w:val="0"/>
                <w:lang w:val="en-GB"/>
              </w:rPr>
              <w:t>ECA (the Gambia and Sierra Leone) conducted a situation analysis to identify constraints on and opportunities for strengthening the financial inclusion of women</w:t>
            </w:r>
            <w:bookmarkEnd w:id="5"/>
            <w:bookmarkEnd w:id="6"/>
          </w:p>
        </w:tc>
        <w:tc>
          <w:tcPr>
            <w:tcW w:w="1970" w:type="dxa"/>
            <w:tcBorders>
              <w:left w:val="double" w:sz="12" w:space="0" w:color="auto"/>
            </w:tcBorders>
          </w:tcPr>
          <w:p w14:paraId="3D713049" w14:textId="77777777" w:rsidR="00317476" w:rsidRPr="00DC7363" w:rsidRDefault="00317476" w:rsidP="00317476">
            <w:pPr>
              <w:tabs>
                <w:tab w:val="left" w:pos="288"/>
                <w:tab w:val="left" w:pos="576"/>
                <w:tab w:val="left" w:pos="864"/>
                <w:tab w:val="left" w:pos="1152"/>
              </w:tabs>
              <w:spacing w:before="40" w:after="120" w:line="228" w:lineRule="exact"/>
              <w:ind w:left="144" w:right="43"/>
              <w:rPr>
                <w:rFonts w:eastAsia="Aptos"/>
                <w:color w:val="000000" w:themeColor="text1"/>
                <w:spacing w:val="0"/>
                <w:lang w:val="en-GB"/>
              </w:rPr>
            </w:pPr>
            <w:r w:rsidRPr="00DC7363">
              <w:rPr>
                <w:rFonts w:eastAsia="Aptos"/>
                <w:color w:val="000000" w:themeColor="text1"/>
                <w:spacing w:val="0"/>
                <w:lang w:val="en-GB"/>
              </w:rPr>
              <w:t xml:space="preserve">Two members of ECA establish a mechanism to enhance the financial inclusion of women, including by integrating financial inclusion into national planning processes </w:t>
            </w:r>
          </w:p>
        </w:tc>
        <w:tc>
          <w:tcPr>
            <w:tcW w:w="1970" w:type="dxa"/>
          </w:tcPr>
          <w:p w14:paraId="3A5646CC" w14:textId="77777777" w:rsidR="00317476" w:rsidRPr="00DC7363" w:rsidRDefault="00317476" w:rsidP="00317476">
            <w:pPr>
              <w:tabs>
                <w:tab w:val="left" w:pos="288"/>
                <w:tab w:val="left" w:pos="576"/>
                <w:tab w:val="left" w:pos="864"/>
                <w:tab w:val="left" w:pos="1152"/>
              </w:tabs>
              <w:spacing w:before="40" w:after="120" w:line="228" w:lineRule="exact"/>
              <w:ind w:left="144" w:right="43"/>
              <w:rPr>
                <w:rFonts w:eastAsia="Aptos"/>
                <w:color w:val="000000" w:themeColor="text1"/>
                <w:spacing w:val="0"/>
                <w:lang w:val="en-GB"/>
              </w:rPr>
            </w:pPr>
            <w:bookmarkStart w:id="7" w:name="_Hlk217043288"/>
            <w:r w:rsidRPr="00DC7363">
              <w:rPr>
                <w:rFonts w:eastAsia="Aptos"/>
                <w:color w:val="000000" w:themeColor="text1"/>
                <w:spacing w:val="0"/>
                <w:lang w:val="en-GB"/>
              </w:rPr>
              <w:t>One member of ECA develops a programme to systematically support women’s financial inclusion</w:t>
            </w:r>
            <w:bookmarkEnd w:id="7"/>
          </w:p>
        </w:tc>
      </w:tr>
      <w:tr w:rsidR="00441061" w:rsidRPr="00317476" w14:paraId="59F49F6A" w14:textId="77777777" w:rsidTr="000F1331">
        <w:tc>
          <w:tcPr>
            <w:tcW w:w="1970" w:type="dxa"/>
            <w:tcBorders>
              <w:bottom w:val="single" w:sz="12" w:space="0" w:color="auto"/>
            </w:tcBorders>
          </w:tcPr>
          <w:p w14:paraId="5429F64F" w14:textId="77777777" w:rsidR="00441061" w:rsidRPr="00441061" w:rsidRDefault="00441061" w:rsidP="00441061">
            <w:pPr>
              <w:tabs>
                <w:tab w:val="left" w:pos="288"/>
                <w:tab w:val="left" w:pos="576"/>
                <w:tab w:val="left" w:pos="864"/>
                <w:tab w:val="left" w:pos="1152"/>
              </w:tabs>
              <w:spacing w:line="240" w:lineRule="auto"/>
              <w:ind w:right="43"/>
              <w:rPr>
                <w:rFonts w:eastAsia="Aptos"/>
                <w:color w:val="000000" w:themeColor="text1"/>
                <w:sz w:val="2"/>
                <w:lang w:val="en-GB"/>
              </w:rPr>
            </w:pPr>
          </w:p>
        </w:tc>
        <w:tc>
          <w:tcPr>
            <w:tcW w:w="1970" w:type="dxa"/>
            <w:tcBorders>
              <w:bottom w:val="single" w:sz="12" w:space="0" w:color="auto"/>
            </w:tcBorders>
          </w:tcPr>
          <w:p w14:paraId="68DB15A7" w14:textId="77777777" w:rsidR="00441061" w:rsidRPr="00441061" w:rsidRDefault="00441061" w:rsidP="00441061">
            <w:pPr>
              <w:tabs>
                <w:tab w:val="left" w:pos="288"/>
                <w:tab w:val="left" w:pos="576"/>
                <w:tab w:val="left" w:pos="864"/>
                <w:tab w:val="left" w:pos="1152"/>
              </w:tabs>
              <w:spacing w:line="240" w:lineRule="auto"/>
              <w:ind w:left="144" w:right="43"/>
              <w:rPr>
                <w:rFonts w:eastAsia="Aptos"/>
                <w:color w:val="000000" w:themeColor="text1"/>
                <w:spacing w:val="2"/>
                <w:w w:val="102"/>
                <w:sz w:val="2"/>
                <w:lang w:val="en-GB"/>
              </w:rPr>
            </w:pPr>
          </w:p>
        </w:tc>
        <w:tc>
          <w:tcPr>
            <w:tcW w:w="1970" w:type="dxa"/>
            <w:tcBorders>
              <w:bottom w:val="single" w:sz="12" w:space="0" w:color="auto"/>
              <w:right w:val="double" w:sz="12" w:space="0" w:color="auto"/>
            </w:tcBorders>
          </w:tcPr>
          <w:p w14:paraId="37DAA985" w14:textId="77777777" w:rsidR="00441061" w:rsidRPr="00441061" w:rsidRDefault="00441061" w:rsidP="00441061">
            <w:pPr>
              <w:tabs>
                <w:tab w:val="left" w:pos="288"/>
                <w:tab w:val="left" w:pos="576"/>
                <w:tab w:val="left" w:pos="864"/>
                <w:tab w:val="left" w:pos="1152"/>
              </w:tabs>
              <w:spacing w:line="240" w:lineRule="auto"/>
              <w:ind w:left="144" w:right="43"/>
              <w:rPr>
                <w:rFonts w:eastAsia="Aptos"/>
                <w:color w:val="000000" w:themeColor="text1"/>
                <w:sz w:val="2"/>
                <w:lang w:val="en-GB"/>
              </w:rPr>
            </w:pPr>
          </w:p>
        </w:tc>
        <w:tc>
          <w:tcPr>
            <w:tcW w:w="1970" w:type="dxa"/>
            <w:tcBorders>
              <w:left w:val="double" w:sz="12" w:space="0" w:color="auto"/>
              <w:bottom w:val="single" w:sz="12" w:space="0" w:color="auto"/>
            </w:tcBorders>
          </w:tcPr>
          <w:p w14:paraId="5AA624D6" w14:textId="77777777" w:rsidR="00441061" w:rsidRPr="00441061" w:rsidRDefault="00441061" w:rsidP="00441061">
            <w:pPr>
              <w:tabs>
                <w:tab w:val="left" w:pos="288"/>
                <w:tab w:val="left" w:pos="576"/>
                <w:tab w:val="left" w:pos="864"/>
                <w:tab w:val="left" w:pos="1152"/>
              </w:tabs>
              <w:spacing w:line="240" w:lineRule="auto"/>
              <w:ind w:left="144" w:right="43"/>
              <w:rPr>
                <w:rFonts w:eastAsia="Aptos"/>
                <w:color w:val="000000" w:themeColor="text1"/>
                <w:sz w:val="2"/>
                <w:lang w:val="en-GB"/>
              </w:rPr>
            </w:pPr>
          </w:p>
        </w:tc>
        <w:tc>
          <w:tcPr>
            <w:tcW w:w="1970" w:type="dxa"/>
            <w:tcBorders>
              <w:bottom w:val="single" w:sz="12" w:space="0" w:color="auto"/>
            </w:tcBorders>
          </w:tcPr>
          <w:p w14:paraId="32E0178F" w14:textId="77777777" w:rsidR="00441061" w:rsidRPr="00441061" w:rsidRDefault="00441061" w:rsidP="00441061">
            <w:pPr>
              <w:tabs>
                <w:tab w:val="left" w:pos="288"/>
                <w:tab w:val="left" w:pos="576"/>
                <w:tab w:val="left" w:pos="864"/>
                <w:tab w:val="left" w:pos="1152"/>
              </w:tabs>
              <w:spacing w:line="240" w:lineRule="auto"/>
              <w:ind w:left="144" w:right="43"/>
              <w:rPr>
                <w:rFonts w:eastAsia="Aptos"/>
                <w:color w:val="000000" w:themeColor="text1"/>
                <w:sz w:val="2"/>
                <w:lang w:val="en-GB"/>
              </w:rPr>
            </w:pPr>
          </w:p>
        </w:tc>
      </w:tr>
    </w:tbl>
    <w:p w14:paraId="24EAF4F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C4410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009F0F"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317476">
        <w:rPr>
          <w:b/>
          <w:spacing w:val="2"/>
          <w:kern w:val="14"/>
          <w:lang w:val="en-GB"/>
        </w:rPr>
        <w:tab/>
      </w:r>
      <w:r w:rsidRPr="00317476">
        <w:rPr>
          <w:b/>
          <w:spacing w:val="2"/>
          <w:kern w:val="14"/>
          <w:lang w:val="en-GB"/>
        </w:rPr>
        <w:tab/>
        <w:t xml:space="preserve">Result 3: members of ECA leverage digitalization to empower young entrepreneurs </w:t>
      </w:r>
    </w:p>
    <w:p w14:paraId="2AE2EEA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EA14DE"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Proposed programme plan for 2027</w:t>
      </w:r>
    </w:p>
    <w:p w14:paraId="552F7C3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BC1AB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18.94</w:t>
      </w:r>
      <w:r w:rsidRPr="00317476">
        <w:rPr>
          <w:lang w:val="en-GB"/>
        </w:rPr>
        <w:tab/>
        <w:t xml:space="preserve">Disparities in access to digital infrastructure, skills, finance and markets continue to limit the full participation of young entrepreneurs in economic opportunities offered by the digital economy. The subprogramme, through its knowledge products, highlighted the need to strengthen digital skills, ensure inclusive technological policies and foster entrepreneurial innovation among young people. </w:t>
      </w:r>
    </w:p>
    <w:p w14:paraId="605A0A8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524596"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317476">
        <w:rPr>
          <w:i/>
          <w:spacing w:val="3"/>
          <w:kern w:val="14"/>
          <w:lang w:val="en-GB"/>
        </w:rPr>
        <w:tab/>
      </w:r>
      <w:r w:rsidRPr="00317476">
        <w:rPr>
          <w:i/>
          <w:spacing w:val="3"/>
          <w:kern w:val="14"/>
          <w:lang w:val="en-GB"/>
        </w:rPr>
        <w:tab/>
        <w:t>Lessons learned and planned change</w:t>
      </w:r>
    </w:p>
    <w:p w14:paraId="6444915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8793C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18.95</w:t>
      </w:r>
      <w:r w:rsidRPr="00317476">
        <w:rPr>
          <w:lang w:val="en-GB"/>
        </w:rPr>
        <w:tab/>
        <w:t xml:space="preserve">The lesson for the subprogramme was the need to support members of ECA to collect more data and evidence to support policymaking on the empowerment and entrepreneurship of youth, with particular focus on the digital economy. In applying the lesson, the subprogramme will provide technical assistance and capacity-building and promote knowledge-sharing, partnerships and coordination, to ensure that digital transformation translates into meaningful entrepreneurship opportunities for young people and sustainable economic growth. </w:t>
      </w:r>
    </w:p>
    <w:p w14:paraId="2D3D6B2D"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18.96</w:t>
      </w:r>
      <w:r w:rsidRPr="00317476">
        <w:rPr>
          <w:lang w:val="en-GB"/>
        </w:rPr>
        <w:tab/>
      </w:r>
      <w:r w:rsidRPr="00DC7363">
        <w:rPr>
          <w:spacing w:val="0"/>
          <w:lang w:val="en-GB"/>
        </w:rPr>
        <w:t>Expected progress towards the objective is presented in the performance measure below (see table 18.20).</w:t>
      </w:r>
    </w:p>
    <w:p w14:paraId="2845591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76B21A"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18.20</w:t>
      </w:r>
    </w:p>
    <w:p w14:paraId="6F9B4983"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Performance measure</w:t>
      </w:r>
    </w:p>
    <w:p w14:paraId="33601E07"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6CBAB4"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317476" w:rsidRPr="00317476" w14:paraId="4D4B795D" w14:textId="77777777" w:rsidTr="000F1331">
        <w:trPr>
          <w:tblHeader/>
        </w:trPr>
        <w:tc>
          <w:tcPr>
            <w:tcW w:w="1971" w:type="dxa"/>
            <w:tcBorders>
              <w:top w:val="single" w:sz="4" w:space="0" w:color="auto"/>
              <w:left w:val="nil"/>
              <w:bottom w:val="single" w:sz="12" w:space="0" w:color="auto"/>
              <w:right w:val="nil"/>
            </w:tcBorders>
            <w:vAlign w:val="bottom"/>
            <w:hideMark/>
          </w:tcPr>
          <w:p w14:paraId="2B433BCC" w14:textId="77777777" w:rsidR="00317476" w:rsidRPr="00317476" w:rsidRDefault="00317476" w:rsidP="00DC7363">
            <w:pPr>
              <w:keepNext/>
              <w:spacing w:before="81" w:after="81" w:line="160" w:lineRule="exact"/>
              <w:ind w:right="40"/>
              <w:jc w:val="both"/>
              <w:rPr>
                <w:rFonts w:eastAsia="Aptos"/>
                <w:i/>
                <w:kern w:val="14"/>
                <w:sz w:val="14"/>
                <w:szCs w:val="20"/>
                <w:lang w:val="en-GB"/>
              </w:rPr>
            </w:pPr>
            <w:r w:rsidRPr="00317476">
              <w:rPr>
                <w:rFonts w:eastAsia="Aptos"/>
                <w:i/>
                <w:kern w:val="14"/>
                <w:sz w:val="14"/>
                <w:szCs w:val="20"/>
                <w:lang w:val="en-GB"/>
              </w:rPr>
              <w:t>2023 (actual)</w:t>
            </w:r>
          </w:p>
        </w:tc>
        <w:tc>
          <w:tcPr>
            <w:tcW w:w="1971" w:type="dxa"/>
            <w:tcBorders>
              <w:top w:val="single" w:sz="4" w:space="0" w:color="auto"/>
              <w:left w:val="nil"/>
              <w:bottom w:val="single" w:sz="12" w:space="0" w:color="auto"/>
              <w:right w:val="nil"/>
            </w:tcBorders>
            <w:vAlign w:val="bottom"/>
            <w:hideMark/>
          </w:tcPr>
          <w:p w14:paraId="4D59C19F" w14:textId="77777777" w:rsidR="00317476" w:rsidRPr="00317476" w:rsidRDefault="00317476" w:rsidP="00DC7363">
            <w:pPr>
              <w:keepNext/>
              <w:spacing w:before="81" w:after="81" w:line="160" w:lineRule="exact"/>
              <w:ind w:left="144" w:right="40"/>
              <w:rPr>
                <w:rFonts w:eastAsia="Aptos"/>
                <w:i/>
                <w:kern w:val="14"/>
                <w:sz w:val="14"/>
                <w:szCs w:val="20"/>
                <w:lang w:val="en-GB"/>
              </w:rPr>
            </w:pPr>
            <w:r w:rsidRPr="00317476">
              <w:rPr>
                <w:rFonts w:eastAsia="Aptos"/>
                <w:i/>
                <w:kern w:val="14"/>
                <w:sz w:val="14"/>
                <w:szCs w:val="20"/>
                <w:lang w:val="en-GB"/>
              </w:rPr>
              <w:t>2024 (actual)</w:t>
            </w:r>
          </w:p>
        </w:tc>
        <w:tc>
          <w:tcPr>
            <w:tcW w:w="1971" w:type="dxa"/>
            <w:tcBorders>
              <w:top w:val="single" w:sz="4" w:space="0" w:color="auto"/>
              <w:left w:val="nil"/>
              <w:bottom w:val="single" w:sz="12" w:space="0" w:color="auto"/>
              <w:right w:val="double" w:sz="12" w:space="0" w:color="auto"/>
            </w:tcBorders>
            <w:vAlign w:val="bottom"/>
            <w:hideMark/>
          </w:tcPr>
          <w:p w14:paraId="0765D9AA" w14:textId="77777777" w:rsidR="00317476" w:rsidRPr="00317476" w:rsidRDefault="00317476" w:rsidP="00DC7363">
            <w:pPr>
              <w:keepNext/>
              <w:spacing w:before="81" w:after="81" w:line="160" w:lineRule="exact"/>
              <w:ind w:left="144" w:right="40"/>
              <w:rPr>
                <w:rFonts w:eastAsia="Aptos"/>
                <w:i/>
                <w:kern w:val="14"/>
                <w:sz w:val="14"/>
                <w:szCs w:val="20"/>
                <w:lang w:val="en-GB"/>
              </w:rPr>
            </w:pPr>
            <w:r w:rsidRPr="00317476">
              <w:rPr>
                <w:rFonts w:eastAsia="Aptos"/>
                <w:i/>
                <w:kern w:val="14"/>
                <w:sz w:val="14"/>
                <w:szCs w:val="20"/>
                <w:lang w:val="en-GB"/>
              </w:rPr>
              <w:t>2025 (actual)</w:t>
            </w:r>
          </w:p>
        </w:tc>
        <w:tc>
          <w:tcPr>
            <w:tcW w:w="1971" w:type="dxa"/>
            <w:tcBorders>
              <w:top w:val="single" w:sz="4" w:space="0" w:color="auto"/>
              <w:left w:val="double" w:sz="12" w:space="0" w:color="auto"/>
              <w:bottom w:val="single" w:sz="12" w:space="0" w:color="auto"/>
              <w:right w:val="nil"/>
            </w:tcBorders>
            <w:vAlign w:val="bottom"/>
            <w:hideMark/>
          </w:tcPr>
          <w:p w14:paraId="695C0D9F" w14:textId="77777777" w:rsidR="00317476" w:rsidRPr="00317476" w:rsidRDefault="00317476" w:rsidP="00DC7363">
            <w:pPr>
              <w:keepNext/>
              <w:spacing w:before="81" w:after="81" w:line="160" w:lineRule="exact"/>
              <w:ind w:left="144" w:right="40"/>
              <w:rPr>
                <w:rFonts w:eastAsia="Aptos"/>
                <w:i/>
                <w:kern w:val="14"/>
                <w:sz w:val="14"/>
                <w:szCs w:val="20"/>
                <w:lang w:val="en-GB"/>
              </w:rPr>
            </w:pPr>
            <w:r w:rsidRPr="00317476">
              <w:rPr>
                <w:rFonts w:eastAsia="Aptos"/>
                <w:i/>
                <w:kern w:val="14"/>
                <w:sz w:val="14"/>
                <w:szCs w:val="20"/>
                <w:lang w:val="en-GB"/>
              </w:rPr>
              <w:t>2026 (planned)</w:t>
            </w:r>
          </w:p>
        </w:tc>
        <w:tc>
          <w:tcPr>
            <w:tcW w:w="1971" w:type="dxa"/>
            <w:tcBorders>
              <w:top w:val="single" w:sz="4" w:space="0" w:color="auto"/>
              <w:left w:val="nil"/>
              <w:bottom w:val="single" w:sz="12" w:space="0" w:color="auto"/>
              <w:right w:val="nil"/>
            </w:tcBorders>
            <w:vAlign w:val="bottom"/>
            <w:hideMark/>
          </w:tcPr>
          <w:p w14:paraId="0B8375D1" w14:textId="77777777" w:rsidR="00317476" w:rsidRPr="00317476" w:rsidRDefault="00317476" w:rsidP="00DC7363">
            <w:pPr>
              <w:keepNext/>
              <w:spacing w:before="81" w:after="81" w:line="160" w:lineRule="exact"/>
              <w:ind w:left="144" w:right="40"/>
              <w:rPr>
                <w:rFonts w:eastAsia="Aptos"/>
                <w:i/>
                <w:kern w:val="14"/>
                <w:sz w:val="14"/>
                <w:szCs w:val="20"/>
                <w:lang w:val="en-GB"/>
              </w:rPr>
            </w:pPr>
            <w:r w:rsidRPr="00317476">
              <w:rPr>
                <w:rFonts w:eastAsia="Aptos"/>
                <w:i/>
                <w:kern w:val="14"/>
                <w:sz w:val="14"/>
                <w:szCs w:val="20"/>
                <w:lang w:val="en-GB"/>
              </w:rPr>
              <w:t>2027 (planned)</w:t>
            </w:r>
          </w:p>
        </w:tc>
      </w:tr>
      <w:tr w:rsidR="00317476" w:rsidRPr="00317476" w14:paraId="54CF3D6D" w14:textId="77777777" w:rsidTr="000F1331">
        <w:trPr>
          <w:trHeight w:hRule="exact" w:val="115"/>
          <w:tblHeader/>
        </w:trPr>
        <w:tc>
          <w:tcPr>
            <w:tcW w:w="1971" w:type="dxa"/>
            <w:tcBorders>
              <w:top w:val="single" w:sz="12" w:space="0" w:color="auto"/>
              <w:left w:val="nil"/>
              <w:bottom w:val="nil"/>
              <w:right w:val="nil"/>
            </w:tcBorders>
            <w:vAlign w:val="bottom"/>
          </w:tcPr>
          <w:p w14:paraId="637BC597" w14:textId="77777777" w:rsidR="00317476" w:rsidRPr="00317476" w:rsidRDefault="00317476" w:rsidP="00DC7363">
            <w:pPr>
              <w:keepNext/>
              <w:spacing w:before="40" w:after="120"/>
              <w:ind w:right="40"/>
              <w:jc w:val="both"/>
              <w:rPr>
                <w:rFonts w:eastAsia="Aptos"/>
                <w:kern w:val="14"/>
                <w:szCs w:val="20"/>
                <w:lang w:val="en-GB"/>
              </w:rPr>
            </w:pPr>
          </w:p>
        </w:tc>
        <w:tc>
          <w:tcPr>
            <w:tcW w:w="1971" w:type="dxa"/>
            <w:tcBorders>
              <w:top w:val="single" w:sz="12" w:space="0" w:color="auto"/>
              <w:left w:val="nil"/>
              <w:bottom w:val="nil"/>
              <w:right w:val="nil"/>
            </w:tcBorders>
            <w:vAlign w:val="bottom"/>
          </w:tcPr>
          <w:p w14:paraId="1E5825C6" w14:textId="77777777" w:rsidR="00317476" w:rsidRPr="00317476" w:rsidRDefault="00317476" w:rsidP="00DC7363">
            <w:pPr>
              <w:keepNext/>
              <w:spacing w:before="40" w:after="120"/>
              <w:ind w:left="144" w:right="40"/>
              <w:rPr>
                <w:rFonts w:eastAsia="Aptos"/>
                <w:kern w:val="14"/>
                <w:szCs w:val="20"/>
                <w:lang w:val="en-GB"/>
              </w:rPr>
            </w:pPr>
          </w:p>
        </w:tc>
        <w:tc>
          <w:tcPr>
            <w:tcW w:w="1971" w:type="dxa"/>
            <w:tcBorders>
              <w:top w:val="single" w:sz="12" w:space="0" w:color="auto"/>
              <w:left w:val="nil"/>
              <w:bottom w:val="nil"/>
              <w:right w:val="double" w:sz="12" w:space="0" w:color="auto"/>
            </w:tcBorders>
            <w:vAlign w:val="bottom"/>
          </w:tcPr>
          <w:p w14:paraId="36ADD055" w14:textId="77777777" w:rsidR="00317476" w:rsidRPr="00317476" w:rsidRDefault="00317476" w:rsidP="00DC7363">
            <w:pPr>
              <w:keepNext/>
              <w:spacing w:before="40" w:after="120"/>
              <w:ind w:left="144" w:right="40"/>
              <w:rPr>
                <w:rFonts w:eastAsia="Aptos"/>
                <w:kern w:val="14"/>
                <w:szCs w:val="20"/>
                <w:lang w:val="en-GB"/>
              </w:rPr>
            </w:pPr>
          </w:p>
        </w:tc>
        <w:tc>
          <w:tcPr>
            <w:tcW w:w="1971" w:type="dxa"/>
            <w:tcBorders>
              <w:top w:val="single" w:sz="12" w:space="0" w:color="auto"/>
              <w:left w:val="double" w:sz="12" w:space="0" w:color="auto"/>
              <w:bottom w:val="nil"/>
              <w:right w:val="nil"/>
            </w:tcBorders>
            <w:vAlign w:val="bottom"/>
          </w:tcPr>
          <w:p w14:paraId="451E1795" w14:textId="77777777" w:rsidR="00317476" w:rsidRPr="00317476" w:rsidRDefault="00317476" w:rsidP="00DC7363">
            <w:pPr>
              <w:keepNext/>
              <w:spacing w:before="40" w:after="120"/>
              <w:ind w:left="144" w:right="40"/>
              <w:rPr>
                <w:rFonts w:eastAsia="Aptos"/>
                <w:kern w:val="14"/>
                <w:szCs w:val="20"/>
                <w:lang w:val="en-GB"/>
              </w:rPr>
            </w:pPr>
          </w:p>
        </w:tc>
        <w:tc>
          <w:tcPr>
            <w:tcW w:w="1971" w:type="dxa"/>
            <w:tcBorders>
              <w:top w:val="single" w:sz="12" w:space="0" w:color="auto"/>
              <w:left w:val="nil"/>
              <w:bottom w:val="nil"/>
              <w:right w:val="nil"/>
            </w:tcBorders>
            <w:vAlign w:val="bottom"/>
          </w:tcPr>
          <w:p w14:paraId="2E7B8CA4" w14:textId="77777777" w:rsidR="00317476" w:rsidRPr="00317476" w:rsidRDefault="00317476" w:rsidP="00DC7363">
            <w:pPr>
              <w:keepNext/>
              <w:spacing w:before="40" w:after="120"/>
              <w:ind w:left="144" w:right="40"/>
              <w:rPr>
                <w:rFonts w:eastAsia="Aptos"/>
                <w:kern w:val="14"/>
                <w:szCs w:val="20"/>
                <w:lang w:val="en-GB"/>
              </w:rPr>
            </w:pPr>
          </w:p>
        </w:tc>
      </w:tr>
      <w:tr w:rsidR="00317476" w:rsidRPr="00317476" w14:paraId="5B570AFB" w14:textId="77777777" w:rsidTr="000F1331">
        <w:tc>
          <w:tcPr>
            <w:tcW w:w="1971" w:type="dxa"/>
            <w:tcBorders>
              <w:top w:val="nil"/>
              <w:left w:val="nil"/>
              <w:bottom w:val="single" w:sz="12" w:space="0" w:color="auto"/>
              <w:right w:val="nil"/>
            </w:tcBorders>
          </w:tcPr>
          <w:p w14:paraId="2D74743D" w14:textId="77777777" w:rsidR="00317476" w:rsidRPr="00317476" w:rsidRDefault="00317476" w:rsidP="00DC7363">
            <w:pPr>
              <w:keepNext/>
              <w:tabs>
                <w:tab w:val="left" w:pos="288"/>
                <w:tab w:val="left" w:pos="576"/>
                <w:tab w:val="left" w:pos="864"/>
                <w:tab w:val="left" w:pos="1152"/>
              </w:tabs>
              <w:spacing w:before="40" w:after="120"/>
              <w:ind w:right="40"/>
              <w:jc w:val="both"/>
              <w:rPr>
                <w:rFonts w:eastAsia="Aptos"/>
                <w:kern w:val="14"/>
                <w:szCs w:val="20"/>
                <w:lang w:val="en-GB"/>
              </w:rPr>
            </w:pPr>
            <w:r w:rsidRPr="00317476">
              <w:rPr>
                <w:rFonts w:eastAsia="Aptos"/>
                <w:kern w:val="14"/>
                <w:szCs w:val="20"/>
                <w:lang w:val="en-GB"/>
              </w:rPr>
              <w:t>–</w:t>
            </w:r>
          </w:p>
        </w:tc>
        <w:tc>
          <w:tcPr>
            <w:tcW w:w="1971" w:type="dxa"/>
            <w:tcBorders>
              <w:top w:val="nil"/>
              <w:left w:val="nil"/>
              <w:bottom w:val="single" w:sz="12" w:space="0" w:color="auto"/>
              <w:right w:val="nil"/>
            </w:tcBorders>
          </w:tcPr>
          <w:p w14:paraId="679C0261" w14:textId="77777777" w:rsidR="00317476" w:rsidRPr="00317476" w:rsidRDefault="00317476" w:rsidP="00DC7363">
            <w:pPr>
              <w:keepNext/>
              <w:tabs>
                <w:tab w:val="left" w:pos="288"/>
                <w:tab w:val="left" w:pos="576"/>
                <w:tab w:val="left" w:pos="864"/>
                <w:tab w:val="left" w:pos="1152"/>
              </w:tabs>
              <w:spacing w:before="40" w:after="120"/>
              <w:ind w:left="144" w:right="43"/>
              <w:rPr>
                <w:rFonts w:eastAsia="Aptos"/>
                <w:kern w:val="14"/>
                <w:szCs w:val="20"/>
                <w:lang w:val="en-GB"/>
              </w:rPr>
            </w:pPr>
            <w:r w:rsidRPr="00317476">
              <w:rPr>
                <w:rFonts w:eastAsia="Aptos"/>
                <w:kern w:val="14"/>
                <w:szCs w:val="20"/>
                <w:lang w:val="en-GB"/>
              </w:rPr>
              <w:t>–</w:t>
            </w:r>
          </w:p>
        </w:tc>
        <w:tc>
          <w:tcPr>
            <w:tcW w:w="1971" w:type="dxa"/>
            <w:tcBorders>
              <w:top w:val="nil"/>
              <w:left w:val="nil"/>
              <w:bottom w:val="single" w:sz="12" w:space="0" w:color="auto"/>
              <w:right w:val="double" w:sz="12" w:space="0" w:color="auto"/>
            </w:tcBorders>
          </w:tcPr>
          <w:p w14:paraId="6714223F" w14:textId="77777777" w:rsidR="00317476" w:rsidRPr="00317476" w:rsidRDefault="00317476" w:rsidP="00DC7363">
            <w:pPr>
              <w:keepNext/>
              <w:tabs>
                <w:tab w:val="left" w:pos="288"/>
                <w:tab w:val="left" w:pos="576"/>
                <w:tab w:val="left" w:pos="864"/>
                <w:tab w:val="left" w:pos="1152"/>
              </w:tabs>
              <w:spacing w:before="40" w:after="120"/>
              <w:ind w:left="144" w:right="43"/>
              <w:rPr>
                <w:rFonts w:eastAsia="Aptos"/>
                <w:kern w:val="14"/>
                <w:szCs w:val="20"/>
                <w:lang w:val="en-GB"/>
              </w:rPr>
            </w:pPr>
            <w:r w:rsidRPr="00317476">
              <w:rPr>
                <w:rFonts w:eastAsia="Aptos"/>
                <w:spacing w:val="2"/>
                <w:w w:val="102"/>
                <w:kern w:val="0"/>
                <w:szCs w:val="20"/>
                <w:lang w:val="en-GB"/>
                <w14:ligatures w14:val="none"/>
              </w:rPr>
              <w:t>Enhanced capacity of women and young entrepreneurs in South Africa to leverage digital technologies for business growth and innovation</w:t>
            </w:r>
          </w:p>
        </w:tc>
        <w:tc>
          <w:tcPr>
            <w:tcW w:w="1971" w:type="dxa"/>
            <w:tcBorders>
              <w:top w:val="nil"/>
              <w:left w:val="double" w:sz="12" w:space="0" w:color="auto"/>
              <w:bottom w:val="single" w:sz="12" w:space="0" w:color="auto"/>
              <w:right w:val="nil"/>
            </w:tcBorders>
          </w:tcPr>
          <w:p w14:paraId="0A72B104" w14:textId="77777777" w:rsidR="00317476" w:rsidRPr="00317476" w:rsidRDefault="00317476" w:rsidP="00DC7363">
            <w:pPr>
              <w:keepNext/>
              <w:tabs>
                <w:tab w:val="left" w:pos="288"/>
                <w:tab w:val="left" w:pos="576"/>
                <w:tab w:val="left" w:pos="864"/>
                <w:tab w:val="left" w:pos="1152"/>
              </w:tabs>
              <w:spacing w:before="40" w:after="120"/>
              <w:ind w:left="144" w:right="43"/>
              <w:rPr>
                <w:rFonts w:eastAsia="Aptos"/>
                <w:i/>
                <w:iCs/>
                <w:kern w:val="14"/>
                <w:szCs w:val="20"/>
                <w:lang w:val="en-GB"/>
              </w:rPr>
            </w:pPr>
            <w:r w:rsidRPr="00317476">
              <w:rPr>
                <w:rFonts w:eastAsia="Aptos"/>
                <w:spacing w:val="2"/>
                <w:w w:val="102"/>
                <w:kern w:val="0"/>
                <w:szCs w:val="20"/>
                <w:lang w:val="en-GB"/>
                <w14:ligatures w14:val="none"/>
              </w:rPr>
              <w:t>One member of ECA conducts a scoping study to establish a baseline of policies to leverage digitalization for young entrepreneurs</w:t>
            </w:r>
          </w:p>
        </w:tc>
        <w:tc>
          <w:tcPr>
            <w:tcW w:w="1971" w:type="dxa"/>
            <w:tcBorders>
              <w:top w:val="nil"/>
              <w:left w:val="nil"/>
              <w:bottom w:val="single" w:sz="12" w:space="0" w:color="auto"/>
              <w:right w:val="nil"/>
            </w:tcBorders>
            <w:hideMark/>
          </w:tcPr>
          <w:p w14:paraId="6CFDB008" w14:textId="77777777" w:rsidR="00317476" w:rsidRPr="00317476" w:rsidRDefault="00317476" w:rsidP="00DC7363">
            <w:pPr>
              <w:keepNext/>
              <w:tabs>
                <w:tab w:val="left" w:pos="288"/>
                <w:tab w:val="left" w:pos="576"/>
                <w:tab w:val="left" w:pos="864"/>
                <w:tab w:val="left" w:pos="1152"/>
              </w:tabs>
              <w:spacing w:before="40" w:after="120"/>
              <w:ind w:left="144" w:right="43"/>
              <w:rPr>
                <w:rFonts w:eastAsia="Aptos"/>
                <w:i/>
                <w:iCs/>
                <w:kern w:val="14"/>
                <w:szCs w:val="20"/>
                <w:lang w:val="en-GB"/>
              </w:rPr>
            </w:pPr>
            <w:r w:rsidRPr="00317476">
              <w:rPr>
                <w:rFonts w:eastAsia="Aptos"/>
                <w:spacing w:val="2"/>
                <w:w w:val="102"/>
                <w:kern w:val="0"/>
                <w:szCs w:val="20"/>
                <w:lang w:val="en-GB"/>
                <w14:ligatures w14:val="none"/>
              </w:rPr>
              <w:t>One member of ECA conducts situational analysis to identify priority interventions for enhancing opportunities for young entrepreneurs through the digital economy</w:t>
            </w:r>
          </w:p>
        </w:tc>
      </w:tr>
    </w:tbl>
    <w:p w14:paraId="354D2490"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B8078EF"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AAC53BF"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015A806"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Deliverables</w:t>
      </w:r>
    </w:p>
    <w:p w14:paraId="59DB954A"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7FB310B"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A954F7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18.97</w:t>
      </w:r>
      <w:r w:rsidRPr="00317476">
        <w:rPr>
          <w:lang w:val="en-GB"/>
        </w:rPr>
        <w:tab/>
        <w:t>Table 18.21 lists all deliverables of the subprogramme.</w:t>
      </w:r>
    </w:p>
    <w:p w14:paraId="2D161AE4"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4125912"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18.21</w:t>
      </w:r>
    </w:p>
    <w:p w14:paraId="0EEFE2E1"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Subprogramme 6: deliverables for the period 2025–2027, by category and subcategory</w:t>
      </w:r>
    </w:p>
    <w:p w14:paraId="23DF9553"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37064D9"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0"/>
        <w:gridCol w:w="572"/>
        <w:gridCol w:w="573"/>
        <w:gridCol w:w="572"/>
        <w:gridCol w:w="573"/>
      </w:tblGrid>
      <w:tr w:rsidR="00317476" w:rsidRPr="00317476" w14:paraId="3A0C4E63" w14:textId="77777777" w:rsidTr="000F1331">
        <w:trPr>
          <w:tblHeader/>
        </w:trPr>
        <w:tc>
          <w:tcPr>
            <w:tcW w:w="7560" w:type="dxa"/>
            <w:tcBorders>
              <w:top w:val="single" w:sz="4" w:space="0" w:color="auto"/>
              <w:bottom w:val="single" w:sz="12" w:space="0" w:color="auto"/>
            </w:tcBorders>
            <w:vAlign w:val="bottom"/>
          </w:tcPr>
          <w:p w14:paraId="19D9AE8D" w14:textId="77777777" w:rsidR="00317476" w:rsidRPr="00317476" w:rsidRDefault="00317476" w:rsidP="00441061">
            <w:pPr>
              <w:keepNext/>
              <w:spacing w:before="81" w:after="81" w:line="160" w:lineRule="exact"/>
              <w:ind w:right="40"/>
              <w:jc w:val="both"/>
              <w:rPr>
                <w:rFonts w:eastAsia="Aptos"/>
                <w:i/>
                <w:sz w:val="14"/>
                <w:lang w:val="en-GB"/>
              </w:rPr>
            </w:pPr>
            <w:r w:rsidRPr="00317476">
              <w:rPr>
                <w:rFonts w:eastAsia="Aptos"/>
                <w:i/>
                <w:sz w:val="14"/>
                <w:lang w:val="en-GB"/>
              </w:rPr>
              <w:t>Category and subcategory</w:t>
            </w:r>
          </w:p>
        </w:tc>
        <w:tc>
          <w:tcPr>
            <w:tcW w:w="572" w:type="dxa"/>
            <w:tcBorders>
              <w:top w:val="single" w:sz="4" w:space="0" w:color="auto"/>
              <w:bottom w:val="single" w:sz="12" w:space="0" w:color="auto"/>
            </w:tcBorders>
            <w:vAlign w:val="bottom"/>
          </w:tcPr>
          <w:p w14:paraId="4F0A2945" w14:textId="77777777" w:rsidR="00317476" w:rsidRPr="00317476" w:rsidRDefault="00317476" w:rsidP="00441061">
            <w:pPr>
              <w:keepNext/>
              <w:spacing w:before="81" w:after="81" w:line="160" w:lineRule="exact"/>
              <w:ind w:right="40"/>
              <w:jc w:val="right"/>
              <w:rPr>
                <w:rFonts w:eastAsia="Aptos"/>
                <w:i/>
                <w:sz w:val="14"/>
                <w:lang w:val="en-GB"/>
              </w:rPr>
            </w:pPr>
            <w:r w:rsidRPr="00317476">
              <w:rPr>
                <w:rFonts w:eastAsia="Aptos"/>
                <w:i/>
                <w:sz w:val="14"/>
                <w:lang w:val="en-GB"/>
              </w:rPr>
              <w:t>2025 planned</w:t>
            </w:r>
          </w:p>
        </w:tc>
        <w:tc>
          <w:tcPr>
            <w:tcW w:w="573" w:type="dxa"/>
            <w:tcBorders>
              <w:top w:val="single" w:sz="4" w:space="0" w:color="auto"/>
              <w:bottom w:val="single" w:sz="12" w:space="0" w:color="auto"/>
            </w:tcBorders>
            <w:vAlign w:val="bottom"/>
          </w:tcPr>
          <w:p w14:paraId="53DE11EF" w14:textId="77777777" w:rsidR="00317476" w:rsidRPr="00317476" w:rsidRDefault="00317476" w:rsidP="00441061">
            <w:pPr>
              <w:keepNext/>
              <w:spacing w:before="81" w:after="81" w:line="160" w:lineRule="exact"/>
              <w:ind w:right="40"/>
              <w:jc w:val="right"/>
              <w:rPr>
                <w:rFonts w:eastAsia="Aptos"/>
                <w:i/>
                <w:sz w:val="14"/>
                <w:lang w:val="en-GB"/>
              </w:rPr>
            </w:pPr>
            <w:r w:rsidRPr="00317476">
              <w:rPr>
                <w:rFonts w:eastAsia="Aptos"/>
                <w:i/>
                <w:sz w:val="14"/>
                <w:lang w:val="en-GB"/>
              </w:rPr>
              <w:t>2025 actual</w:t>
            </w:r>
          </w:p>
        </w:tc>
        <w:tc>
          <w:tcPr>
            <w:tcW w:w="572" w:type="dxa"/>
            <w:tcBorders>
              <w:top w:val="single" w:sz="4" w:space="0" w:color="auto"/>
              <w:bottom w:val="single" w:sz="12" w:space="0" w:color="auto"/>
            </w:tcBorders>
            <w:vAlign w:val="bottom"/>
          </w:tcPr>
          <w:p w14:paraId="0962DDD0" w14:textId="77777777" w:rsidR="00317476" w:rsidRPr="00317476" w:rsidRDefault="00317476" w:rsidP="00441061">
            <w:pPr>
              <w:keepNext/>
              <w:spacing w:before="81" w:after="81" w:line="160" w:lineRule="exact"/>
              <w:ind w:right="40"/>
              <w:jc w:val="right"/>
              <w:rPr>
                <w:rFonts w:eastAsia="Aptos"/>
                <w:i/>
                <w:sz w:val="14"/>
                <w:lang w:val="en-GB"/>
              </w:rPr>
            </w:pPr>
            <w:r w:rsidRPr="00317476">
              <w:rPr>
                <w:rFonts w:eastAsia="Aptos"/>
                <w:i/>
                <w:sz w:val="14"/>
                <w:lang w:val="en-GB"/>
              </w:rPr>
              <w:t>2026 planned</w:t>
            </w:r>
          </w:p>
        </w:tc>
        <w:tc>
          <w:tcPr>
            <w:tcW w:w="573" w:type="dxa"/>
            <w:tcBorders>
              <w:top w:val="single" w:sz="4" w:space="0" w:color="auto"/>
              <w:bottom w:val="single" w:sz="12" w:space="0" w:color="auto"/>
            </w:tcBorders>
            <w:vAlign w:val="bottom"/>
          </w:tcPr>
          <w:p w14:paraId="30E41BD4" w14:textId="77777777" w:rsidR="00317476" w:rsidRPr="00317476" w:rsidRDefault="00317476" w:rsidP="00441061">
            <w:pPr>
              <w:keepNext/>
              <w:spacing w:before="81" w:after="81" w:line="160" w:lineRule="exact"/>
              <w:ind w:right="40"/>
              <w:jc w:val="right"/>
              <w:rPr>
                <w:rFonts w:eastAsia="Aptos"/>
                <w:i/>
                <w:sz w:val="14"/>
                <w:lang w:val="en-GB"/>
              </w:rPr>
            </w:pPr>
            <w:r w:rsidRPr="00317476">
              <w:rPr>
                <w:rFonts w:eastAsia="Aptos"/>
                <w:i/>
                <w:sz w:val="14"/>
                <w:lang w:val="en-GB"/>
              </w:rPr>
              <w:t>2027 planned</w:t>
            </w:r>
          </w:p>
        </w:tc>
      </w:tr>
      <w:tr w:rsidR="00317476" w:rsidRPr="00317476" w14:paraId="190771C3" w14:textId="77777777" w:rsidTr="000F1331">
        <w:trPr>
          <w:trHeight w:hRule="exact" w:val="115"/>
          <w:tblHeader/>
        </w:trPr>
        <w:tc>
          <w:tcPr>
            <w:tcW w:w="7560" w:type="dxa"/>
            <w:tcBorders>
              <w:top w:val="single" w:sz="12" w:space="0" w:color="auto"/>
            </w:tcBorders>
            <w:vAlign w:val="bottom"/>
          </w:tcPr>
          <w:p w14:paraId="0527F28D" w14:textId="77777777" w:rsidR="00317476" w:rsidRPr="00317476" w:rsidRDefault="00317476" w:rsidP="00441061">
            <w:pPr>
              <w:keepNext/>
              <w:spacing w:before="40" w:after="40" w:line="210" w:lineRule="exact"/>
              <w:ind w:right="40"/>
              <w:jc w:val="both"/>
              <w:rPr>
                <w:rFonts w:eastAsia="Aptos"/>
                <w:sz w:val="17"/>
                <w:lang w:val="en-GB"/>
              </w:rPr>
            </w:pPr>
          </w:p>
        </w:tc>
        <w:tc>
          <w:tcPr>
            <w:tcW w:w="572" w:type="dxa"/>
            <w:tcBorders>
              <w:top w:val="single" w:sz="12" w:space="0" w:color="auto"/>
            </w:tcBorders>
            <w:vAlign w:val="bottom"/>
          </w:tcPr>
          <w:p w14:paraId="6890C2BE" w14:textId="77777777" w:rsidR="00317476" w:rsidRPr="00317476" w:rsidRDefault="00317476" w:rsidP="00441061">
            <w:pPr>
              <w:keepNext/>
              <w:spacing w:before="40" w:after="40" w:line="210" w:lineRule="exact"/>
              <w:ind w:right="40"/>
              <w:jc w:val="right"/>
              <w:rPr>
                <w:rFonts w:eastAsia="Aptos"/>
                <w:sz w:val="17"/>
                <w:lang w:val="en-GB"/>
              </w:rPr>
            </w:pPr>
          </w:p>
        </w:tc>
        <w:tc>
          <w:tcPr>
            <w:tcW w:w="573" w:type="dxa"/>
            <w:tcBorders>
              <w:top w:val="single" w:sz="12" w:space="0" w:color="auto"/>
            </w:tcBorders>
            <w:vAlign w:val="bottom"/>
          </w:tcPr>
          <w:p w14:paraId="148BE3B8" w14:textId="77777777" w:rsidR="00317476" w:rsidRPr="00317476" w:rsidRDefault="00317476" w:rsidP="00441061">
            <w:pPr>
              <w:keepNext/>
              <w:spacing w:before="40" w:after="40" w:line="210" w:lineRule="exact"/>
              <w:ind w:right="40"/>
              <w:jc w:val="right"/>
              <w:rPr>
                <w:rFonts w:eastAsia="Aptos"/>
                <w:sz w:val="17"/>
                <w:lang w:val="en-GB"/>
              </w:rPr>
            </w:pPr>
          </w:p>
        </w:tc>
        <w:tc>
          <w:tcPr>
            <w:tcW w:w="572" w:type="dxa"/>
            <w:tcBorders>
              <w:top w:val="single" w:sz="12" w:space="0" w:color="auto"/>
            </w:tcBorders>
            <w:vAlign w:val="bottom"/>
          </w:tcPr>
          <w:p w14:paraId="55ABC483" w14:textId="77777777" w:rsidR="00317476" w:rsidRPr="00317476" w:rsidRDefault="00317476" w:rsidP="00441061">
            <w:pPr>
              <w:keepNext/>
              <w:spacing w:before="40" w:after="40" w:line="210" w:lineRule="exact"/>
              <w:ind w:right="40"/>
              <w:jc w:val="right"/>
              <w:rPr>
                <w:rFonts w:eastAsia="Aptos"/>
                <w:sz w:val="17"/>
                <w:lang w:val="en-GB"/>
              </w:rPr>
            </w:pPr>
          </w:p>
        </w:tc>
        <w:tc>
          <w:tcPr>
            <w:tcW w:w="573" w:type="dxa"/>
            <w:tcBorders>
              <w:top w:val="single" w:sz="12" w:space="0" w:color="auto"/>
            </w:tcBorders>
            <w:vAlign w:val="bottom"/>
          </w:tcPr>
          <w:p w14:paraId="399EB80C" w14:textId="77777777" w:rsidR="00317476" w:rsidRPr="00317476" w:rsidRDefault="00317476" w:rsidP="00441061">
            <w:pPr>
              <w:keepNext/>
              <w:spacing w:before="40" w:after="40" w:line="210" w:lineRule="exact"/>
              <w:ind w:right="40"/>
              <w:jc w:val="right"/>
              <w:rPr>
                <w:rFonts w:eastAsia="Aptos"/>
                <w:sz w:val="17"/>
                <w:lang w:val="en-GB"/>
              </w:rPr>
            </w:pPr>
          </w:p>
        </w:tc>
      </w:tr>
      <w:tr w:rsidR="00317476" w:rsidRPr="00317476" w14:paraId="19251189" w14:textId="77777777" w:rsidTr="000F1331">
        <w:tc>
          <w:tcPr>
            <w:tcW w:w="7560" w:type="dxa"/>
            <w:vAlign w:val="bottom"/>
          </w:tcPr>
          <w:p w14:paraId="4DA411AB" w14:textId="77777777" w:rsidR="00317476" w:rsidRPr="00317476" w:rsidRDefault="00317476" w:rsidP="00DC7363">
            <w:pPr>
              <w:keepNext/>
              <w:tabs>
                <w:tab w:val="left" w:pos="288"/>
                <w:tab w:val="left" w:pos="576"/>
                <w:tab w:val="left" w:pos="864"/>
                <w:tab w:val="left" w:pos="1152"/>
              </w:tabs>
              <w:spacing w:before="40" w:after="40" w:line="200" w:lineRule="exact"/>
              <w:ind w:right="40"/>
              <w:rPr>
                <w:rFonts w:eastAsia="Aptos"/>
                <w:b/>
                <w:bCs/>
                <w:sz w:val="17"/>
                <w:lang w:val="en-GB"/>
              </w:rPr>
            </w:pPr>
            <w:r w:rsidRPr="00317476">
              <w:rPr>
                <w:rFonts w:eastAsia="Aptos"/>
                <w:b/>
                <w:bCs/>
                <w:sz w:val="17"/>
                <w:lang w:val="en-GB"/>
              </w:rPr>
              <w:t>A.</w:t>
            </w:r>
            <w:r w:rsidRPr="00317476">
              <w:rPr>
                <w:rFonts w:eastAsia="Aptos"/>
                <w:b/>
                <w:bCs/>
                <w:sz w:val="17"/>
                <w:lang w:val="en-GB"/>
              </w:rPr>
              <w:tab/>
              <w:t>Facilitation of the intergovernmental process and expert bodies</w:t>
            </w:r>
          </w:p>
        </w:tc>
        <w:tc>
          <w:tcPr>
            <w:tcW w:w="572" w:type="dxa"/>
            <w:vAlign w:val="bottom"/>
          </w:tcPr>
          <w:p w14:paraId="2A46A012"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sz w:val="17"/>
                <w:lang w:val="en-GB"/>
              </w:rPr>
            </w:pPr>
          </w:p>
        </w:tc>
        <w:tc>
          <w:tcPr>
            <w:tcW w:w="573" w:type="dxa"/>
            <w:vAlign w:val="bottom"/>
          </w:tcPr>
          <w:p w14:paraId="727788EF"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sz w:val="17"/>
                <w:lang w:val="en-GB"/>
              </w:rPr>
            </w:pPr>
          </w:p>
        </w:tc>
        <w:tc>
          <w:tcPr>
            <w:tcW w:w="572" w:type="dxa"/>
            <w:vAlign w:val="bottom"/>
          </w:tcPr>
          <w:p w14:paraId="6ECD3414"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sz w:val="17"/>
                <w:lang w:val="en-GB"/>
              </w:rPr>
            </w:pPr>
          </w:p>
        </w:tc>
        <w:tc>
          <w:tcPr>
            <w:tcW w:w="573" w:type="dxa"/>
            <w:vAlign w:val="bottom"/>
          </w:tcPr>
          <w:p w14:paraId="5153DBD3"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6FD9B83F" w14:textId="77777777" w:rsidTr="000F1331">
        <w:tc>
          <w:tcPr>
            <w:tcW w:w="7560" w:type="dxa"/>
            <w:vAlign w:val="bottom"/>
          </w:tcPr>
          <w:p w14:paraId="3E1E6D1E"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Parliamentary documentation</w:t>
            </w:r>
            <w:r w:rsidRPr="00317476">
              <w:rPr>
                <w:rFonts w:eastAsia="Aptos"/>
                <w:sz w:val="17"/>
                <w:lang w:val="en-GB"/>
              </w:rPr>
              <w:t xml:space="preserve"> (number of documents)</w:t>
            </w:r>
          </w:p>
        </w:tc>
        <w:tc>
          <w:tcPr>
            <w:tcW w:w="572" w:type="dxa"/>
            <w:vAlign w:val="bottom"/>
          </w:tcPr>
          <w:p w14:paraId="304CE22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3</w:t>
            </w:r>
          </w:p>
        </w:tc>
        <w:tc>
          <w:tcPr>
            <w:tcW w:w="573" w:type="dxa"/>
            <w:vAlign w:val="bottom"/>
          </w:tcPr>
          <w:p w14:paraId="108CCC3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3</w:t>
            </w:r>
          </w:p>
        </w:tc>
        <w:tc>
          <w:tcPr>
            <w:tcW w:w="572" w:type="dxa"/>
            <w:vAlign w:val="bottom"/>
          </w:tcPr>
          <w:p w14:paraId="0483DA0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w:t>
            </w:r>
          </w:p>
        </w:tc>
        <w:tc>
          <w:tcPr>
            <w:tcW w:w="573" w:type="dxa"/>
            <w:vAlign w:val="bottom"/>
          </w:tcPr>
          <w:p w14:paraId="514F721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r>
      <w:tr w:rsidR="00317476" w:rsidRPr="00317476" w14:paraId="0C6A35D2" w14:textId="77777777" w:rsidTr="000F1331">
        <w:tc>
          <w:tcPr>
            <w:tcW w:w="7560" w:type="dxa"/>
            <w:vAlign w:val="bottom"/>
          </w:tcPr>
          <w:p w14:paraId="0E7E3071" w14:textId="77777777" w:rsidR="00317476" w:rsidRPr="00317476" w:rsidRDefault="00317476" w:rsidP="00DC7363">
            <w:pPr>
              <w:tabs>
                <w:tab w:val="left" w:pos="288"/>
                <w:tab w:val="left" w:pos="576"/>
                <w:tab w:val="left" w:pos="864"/>
                <w:tab w:val="left" w:pos="1152"/>
              </w:tabs>
              <w:spacing w:before="40" w:after="40" w:line="200" w:lineRule="exact"/>
              <w:rPr>
                <w:rFonts w:eastAsia="Aptos"/>
                <w:spacing w:val="2"/>
                <w:w w:val="102"/>
                <w:sz w:val="17"/>
                <w:lang w:val="en-GB"/>
              </w:rPr>
            </w:pPr>
            <w:r w:rsidRPr="00317476">
              <w:rPr>
                <w:rFonts w:eastAsia="Aptos"/>
                <w:spacing w:val="2"/>
                <w:w w:val="102"/>
                <w:sz w:val="17"/>
                <w:lang w:val="en-GB"/>
              </w:rPr>
              <w:tab/>
              <w:t>1.</w:t>
            </w:r>
            <w:r w:rsidRPr="00317476">
              <w:rPr>
                <w:rFonts w:eastAsia="Aptos"/>
                <w:spacing w:val="2"/>
                <w:w w:val="102"/>
                <w:sz w:val="17"/>
                <w:lang w:val="en-GB"/>
              </w:rPr>
              <w:tab/>
              <w:t xml:space="preserve">Report to the Committee on Social Policy, Poverty and Gender on the work of the subprogramme </w:t>
            </w:r>
          </w:p>
        </w:tc>
        <w:tc>
          <w:tcPr>
            <w:tcW w:w="572" w:type="dxa"/>
            <w:vAlign w:val="bottom"/>
          </w:tcPr>
          <w:p w14:paraId="1A1513B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3" w:type="dxa"/>
            <w:vAlign w:val="bottom"/>
          </w:tcPr>
          <w:p w14:paraId="35A294A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2" w:type="dxa"/>
            <w:vAlign w:val="bottom"/>
          </w:tcPr>
          <w:p w14:paraId="392D621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1D1A137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043B9976" w14:textId="77777777" w:rsidTr="000F1331">
        <w:tc>
          <w:tcPr>
            <w:tcW w:w="7560" w:type="dxa"/>
            <w:vAlign w:val="bottom"/>
          </w:tcPr>
          <w:p w14:paraId="619F6E7D"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2.</w:t>
            </w:r>
            <w:r w:rsidRPr="00317476">
              <w:rPr>
                <w:rFonts w:eastAsia="Aptos"/>
                <w:sz w:val="17"/>
                <w:lang w:val="en-GB"/>
              </w:rPr>
              <w:tab/>
              <w:t>Final outcome report of the Committee on Social Policy, Poverty and Gender</w:t>
            </w:r>
          </w:p>
        </w:tc>
        <w:tc>
          <w:tcPr>
            <w:tcW w:w="572" w:type="dxa"/>
            <w:vAlign w:val="bottom"/>
          </w:tcPr>
          <w:p w14:paraId="3C5E89E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11DD2A4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2" w:type="dxa"/>
            <w:vAlign w:val="bottom"/>
          </w:tcPr>
          <w:p w14:paraId="6CAAB01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6B32503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3D6AB37D" w14:textId="77777777" w:rsidTr="000F1331">
        <w:tc>
          <w:tcPr>
            <w:tcW w:w="7560" w:type="dxa"/>
            <w:vAlign w:val="bottom"/>
          </w:tcPr>
          <w:p w14:paraId="7D7AEAC0"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Substantive services for meetings</w:t>
            </w:r>
            <w:r w:rsidRPr="00317476">
              <w:rPr>
                <w:rFonts w:eastAsia="Aptos"/>
                <w:sz w:val="17"/>
                <w:lang w:val="en-GB"/>
              </w:rPr>
              <w:t xml:space="preserve"> (number of three-hour meetings)</w:t>
            </w:r>
          </w:p>
        </w:tc>
        <w:tc>
          <w:tcPr>
            <w:tcW w:w="572" w:type="dxa"/>
            <w:vAlign w:val="bottom"/>
          </w:tcPr>
          <w:p w14:paraId="6F8CD25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w:t>
            </w:r>
          </w:p>
        </w:tc>
        <w:tc>
          <w:tcPr>
            <w:tcW w:w="573" w:type="dxa"/>
            <w:vAlign w:val="bottom"/>
          </w:tcPr>
          <w:p w14:paraId="086F3B7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w:t>
            </w:r>
          </w:p>
        </w:tc>
        <w:tc>
          <w:tcPr>
            <w:tcW w:w="572" w:type="dxa"/>
            <w:vAlign w:val="bottom"/>
          </w:tcPr>
          <w:p w14:paraId="2E49EE1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w:t>
            </w:r>
          </w:p>
        </w:tc>
        <w:tc>
          <w:tcPr>
            <w:tcW w:w="573" w:type="dxa"/>
            <w:vAlign w:val="bottom"/>
          </w:tcPr>
          <w:p w14:paraId="653F033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w:t>
            </w:r>
          </w:p>
        </w:tc>
      </w:tr>
      <w:tr w:rsidR="00317476" w:rsidRPr="00317476" w14:paraId="0D03CAE8" w14:textId="77777777" w:rsidTr="000F1331">
        <w:tc>
          <w:tcPr>
            <w:tcW w:w="7560" w:type="dxa"/>
            <w:vAlign w:val="bottom"/>
          </w:tcPr>
          <w:p w14:paraId="417494D5"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3.</w:t>
            </w:r>
            <w:r w:rsidRPr="00317476">
              <w:rPr>
                <w:rFonts w:eastAsia="Aptos"/>
                <w:sz w:val="17"/>
                <w:lang w:val="en-GB"/>
              </w:rPr>
              <w:tab/>
              <w:t xml:space="preserve">Biennial session of the Committee on Social Policy, Poverty and Gender </w:t>
            </w:r>
          </w:p>
        </w:tc>
        <w:tc>
          <w:tcPr>
            <w:tcW w:w="572" w:type="dxa"/>
            <w:vAlign w:val="bottom"/>
          </w:tcPr>
          <w:p w14:paraId="307E81B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004387F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2" w:type="dxa"/>
            <w:vAlign w:val="bottom"/>
          </w:tcPr>
          <w:p w14:paraId="39C344C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1332556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5D8B13D8" w14:textId="77777777" w:rsidTr="000F1331">
        <w:tc>
          <w:tcPr>
            <w:tcW w:w="7560" w:type="dxa"/>
            <w:vAlign w:val="bottom"/>
          </w:tcPr>
          <w:p w14:paraId="658BE25F" w14:textId="77777777" w:rsidR="00317476" w:rsidRPr="00317476" w:rsidRDefault="00317476" w:rsidP="00DC7363">
            <w:pPr>
              <w:keepNext/>
              <w:keepLines/>
              <w:tabs>
                <w:tab w:val="left" w:pos="288"/>
                <w:tab w:val="left" w:pos="576"/>
                <w:tab w:val="left" w:pos="864"/>
                <w:tab w:val="left" w:pos="1152"/>
              </w:tabs>
              <w:spacing w:before="40" w:after="40" w:line="200" w:lineRule="exact"/>
              <w:ind w:right="43"/>
              <w:rPr>
                <w:rFonts w:eastAsia="Aptos"/>
                <w:b/>
                <w:bCs/>
                <w:sz w:val="17"/>
                <w:lang w:val="en-GB"/>
              </w:rPr>
            </w:pPr>
            <w:r w:rsidRPr="00317476">
              <w:rPr>
                <w:rFonts w:eastAsia="Aptos"/>
                <w:b/>
                <w:bCs/>
                <w:sz w:val="17"/>
                <w:lang w:val="en-GB"/>
              </w:rPr>
              <w:t>B.</w:t>
            </w:r>
            <w:r w:rsidRPr="00317476">
              <w:rPr>
                <w:rFonts w:eastAsia="Aptos"/>
                <w:b/>
                <w:bCs/>
                <w:sz w:val="17"/>
                <w:lang w:val="en-GB"/>
              </w:rPr>
              <w:tab/>
              <w:t>Generation and transfer of knowledge</w:t>
            </w:r>
          </w:p>
        </w:tc>
        <w:tc>
          <w:tcPr>
            <w:tcW w:w="572" w:type="dxa"/>
            <w:vAlign w:val="bottom"/>
          </w:tcPr>
          <w:p w14:paraId="42784A4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73" w:type="dxa"/>
            <w:vAlign w:val="bottom"/>
          </w:tcPr>
          <w:p w14:paraId="1BC6519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72" w:type="dxa"/>
            <w:vAlign w:val="bottom"/>
          </w:tcPr>
          <w:p w14:paraId="223613B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73" w:type="dxa"/>
            <w:vAlign w:val="bottom"/>
          </w:tcPr>
          <w:p w14:paraId="0F9EE38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3E6865D5" w14:textId="77777777" w:rsidTr="000F1331">
        <w:tc>
          <w:tcPr>
            <w:tcW w:w="7560" w:type="dxa"/>
            <w:vAlign w:val="bottom"/>
          </w:tcPr>
          <w:p w14:paraId="3B853DF4" w14:textId="77777777" w:rsidR="00317476" w:rsidRPr="00317476" w:rsidRDefault="00317476" w:rsidP="00DC7363">
            <w:pPr>
              <w:keepNext/>
              <w:keepLines/>
              <w:tabs>
                <w:tab w:val="left" w:pos="288"/>
                <w:tab w:val="left" w:pos="576"/>
                <w:tab w:val="left" w:pos="864"/>
                <w:tab w:val="left" w:pos="1152"/>
              </w:tabs>
              <w:spacing w:before="40" w:after="40" w:line="200" w:lineRule="exact"/>
              <w:ind w:right="43"/>
              <w:rPr>
                <w:rFonts w:eastAsia="Aptos"/>
                <w:sz w:val="17"/>
                <w:lang w:val="en-GB"/>
              </w:rPr>
            </w:pPr>
            <w:r w:rsidRPr="00317476">
              <w:rPr>
                <w:rFonts w:eastAsia="Aptos"/>
                <w:sz w:val="17"/>
                <w:lang w:val="en-GB"/>
              </w:rPr>
              <w:tab/>
            </w:r>
            <w:r w:rsidRPr="00317476">
              <w:rPr>
                <w:rFonts w:eastAsia="Aptos"/>
                <w:b/>
                <w:bCs/>
                <w:sz w:val="17"/>
                <w:lang w:val="en-GB"/>
              </w:rPr>
              <w:t>Field and technical cooperation projects</w:t>
            </w:r>
            <w:r w:rsidRPr="00317476">
              <w:rPr>
                <w:rFonts w:eastAsia="Aptos"/>
                <w:sz w:val="17"/>
                <w:lang w:val="en-GB"/>
              </w:rPr>
              <w:t xml:space="preserve"> (number of projects)</w:t>
            </w:r>
          </w:p>
        </w:tc>
        <w:tc>
          <w:tcPr>
            <w:tcW w:w="572" w:type="dxa"/>
            <w:vAlign w:val="bottom"/>
          </w:tcPr>
          <w:p w14:paraId="01A6967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3</w:t>
            </w:r>
          </w:p>
        </w:tc>
        <w:tc>
          <w:tcPr>
            <w:tcW w:w="573" w:type="dxa"/>
            <w:vAlign w:val="bottom"/>
          </w:tcPr>
          <w:p w14:paraId="6EE7A22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572" w:type="dxa"/>
            <w:vAlign w:val="bottom"/>
          </w:tcPr>
          <w:p w14:paraId="4745B31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573" w:type="dxa"/>
            <w:vAlign w:val="bottom"/>
          </w:tcPr>
          <w:p w14:paraId="57F3C8B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r>
      <w:tr w:rsidR="00317476" w:rsidRPr="00317476" w14:paraId="387F249D" w14:textId="77777777" w:rsidTr="000F1331">
        <w:tc>
          <w:tcPr>
            <w:tcW w:w="7560" w:type="dxa"/>
            <w:vAlign w:val="bottom"/>
          </w:tcPr>
          <w:p w14:paraId="46176330"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4.</w:t>
            </w:r>
            <w:r w:rsidRPr="00317476">
              <w:rPr>
                <w:rFonts w:eastAsia="Aptos"/>
                <w:sz w:val="17"/>
                <w:lang w:val="en-GB"/>
              </w:rPr>
              <w:tab/>
              <w:t>On mainstreaming a gender perspective in national plans, policies and programmes in countries that request technical advisory services</w:t>
            </w:r>
          </w:p>
        </w:tc>
        <w:tc>
          <w:tcPr>
            <w:tcW w:w="572" w:type="dxa"/>
            <w:vAlign w:val="bottom"/>
          </w:tcPr>
          <w:p w14:paraId="0A44F4D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1272A69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2" w:type="dxa"/>
            <w:vAlign w:val="bottom"/>
          </w:tcPr>
          <w:p w14:paraId="536EB73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5976AAB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0AFD8011" w14:textId="77777777" w:rsidTr="000F1331">
        <w:tc>
          <w:tcPr>
            <w:tcW w:w="7560" w:type="dxa"/>
            <w:vAlign w:val="bottom"/>
          </w:tcPr>
          <w:p w14:paraId="00AC6C7D"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5.</w:t>
            </w:r>
            <w:r w:rsidRPr="00317476">
              <w:rPr>
                <w:rFonts w:eastAsia="Aptos"/>
                <w:sz w:val="17"/>
                <w:lang w:val="en-GB"/>
              </w:rPr>
              <w:tab/>
              <w:t>On supporting members of ECA in using the subprogramme’s measurement tools to report on their gender equality commitments</w:t>
            </w:r>
          </w:p>
        </w:tc>
        <w:tc>
          <w:tcPr>
            <w:tcW w:w="572" w:type="dxa"/>
            <w:vAlign w:val="bottom"/>
          </w:tcPr>
          <w:p w14:paraId="71CA958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03D75D0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2" w:type="dxa"/>
            <w:vAlign w:val="bottom"/>
          </w:tcPr>
          <w:p w14:paraId="781778E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37852C3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36FF672A" w14:textId="77777777" w:rsidTr="000F1331">
        <w:tc>
          <w:tcPr>
            <w:tcW w:w="7560" w:type="dxa"/>
            <w:vAlign w:val="bottom"/>
          </w:tcPr>
          <w:p w14:paraId="3A26AFFE"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6.</w:t>
            </w:r>
            <w:r w:rsidRPr="00317476">
              <w:rPr>
                <w:rFonts w:eastAsia="Aptos"/>
                <w:sz w:val="17"/>
                <w:lang w:val="en-GB"/>
              </w:rPr>
              <w:tab/>
              <w:t>On supporting members of ECA in integrating a gender perspective into fiscal policy</w:t>
            </w:r>
          </w:p>
        </w:tc>
        <w:tc>
          <w:tcPr>
            <w:tcW w:w="572" w:type="dxa"/>
            <w:vAlign w:val="bottom"/>
          </w:tcPr>
          <w:p w14:paraId="793A765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52DBDED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2" w:type="dxa"/>
            <w:vAlign w:val="bottom"/>
          </w:tcPr>
          <w:p w14:paraId="5800F77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382322E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59DA2874" w14:textId="77777777" w:rsidTr="000F1331">
        <w:tc>
          <w:tcPr>
            <w:tcW w:w="7560" w:type="dxa"/>
            <w:vAlign w:val="bottom"/>
          </w:tcPr>
          <w:p w14:paraId="7F258F45" w14:textId="77777777" w:rsidR="00317476" w:rsidRPr="00317476" w:rsidRDefault="00317476" w:rsidP="00DC7363">
            <w:pPr>
              <w:tabs>
                <w:tab w:val="left" w:pos="288"/>
                <w:tab w:val="left" w:pos="576"/>
                <w:tab w:val="left" w:pos="864"/>
                <w:tab w:val="left" w:pos="1152"/>
              </w:tabs>
              <w:spacing w:before="40" w:after="40" w:line="200" w:lineRule="exact"/>
              <w:ind w:left="576" w:right="43" w:hanging="576"/>
              <w:rPr>
                <w:rFonts w:eastAsia="Aptos"/>
                <w:spacing w:val="2"/>
                <w:sz w:val="17"/>
                <w:lang w:val="en-GB"/>
              </w:rPr>
            </w:pPr>
            <w:r w:rsidRPr="00317476">
              <w:rPr>
                <w:rFonts w:eastAsia="Aptos"/>
                <w:spacing w:val="2"/>
                <w:sz w:val="17"/>
                <w:lang w:val="en-GB"/>
              </w:rPr>
              <w:tab/>
              <w:t>7.</w:t>
            </w:r>
            <w:r w:rsidRPr="00317476">
              <w:rPr>
                <w:rFonts w:eastAsia="Aptos"/>
                <w:spacing w:val="2"/>
                <w:sz w:val="17"/>
                <w:lang w:val="en-GB"/>
              </w:rPr>
              <w:tab/>
              <w:t>On supporting members of ECA in developing gender- and/or youth-sensitive financial regulatory frameworks</w:t>
            </w:r>
          </w:p>
        </w:tc>
        <w:tc>
          <w:tcPr>
            <w:tcW w:w="572" w:type="dxa"/>
            <w:vAlign w:val="bottom"/>
          </w:tcPr>
          <w:p w14:paraId="5EF6422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285598C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2" w:type="dxa"/>
            <w:vAlign w:val="bottom"/>
          </w:tcPr>
          <w:p w14:paraId="76D301B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17F62AF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1966401B" w14:textId="77777777" w:rsidTr="000F1331">
        <w:tc>
          <w:tcPr>
            <w:tcW w:w="7560" w:type="dxa"/>
            <w:vAlign w:val="bottom"/>
          </w:tcPr>
          <w:p w14:paraId="214EE03B"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Seminars, workshops and training events</w:t>
            </w:r>
            <w:r w:rsidRPr="00317476">
              <w:rPr>
                <w:rFonts w:eastAsia="Aptos"/>
                <w:sz w:val="17"/>
                <w:lang w:val="en-GB"/>
              </w:rPr>
              <w:t xml:space="preserve"> (number of days)</w:t>
            </w:r>
          </w:p>
        </w:tc>
        <w:tc>
          <w:tcPr>
            <w:tcW w:w="572" w:type="dxa"/>
            <w:vAlign w:val="bottom"/>
          </w:tcPr>
          <w:p w14:paraId="69FCF51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10</w:t>
            </w:r>
          </w:p>
        </w:tc>
        <w:tc>
          <w:tcPr>
            <w:tcW w:w="573" w:type="dxa"/>
            <w:vAlign w:val="bottom"/>
          </w:tcPr>
          <w:p w14:paraId="2853ACB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8</w:t>
            </w:r>
          </w:p>
        </w:tc>
        <w:tc>
          <w:tcPr>
            <w:tcW w:w="572" w:type="dxa"/>
            <w:vAlign w:val="bottom"/>
          </w:tcPr>
          <w:p w14:paraId="2D1643F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20</w:t>
            </w:r>
          </w:p>
        </w:tc>
        <w:tc>
          <w:tcPr>
            <w:tcW w:w="573" w:type="dxa"/>
            <w:vAlign w:val="bottom"/>
          </w:tcPr>
          <w:p w14:paraId="4A3975B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8</w:t>
            </w:r>
          </w:p>
        </w:tc>
      </w:tr>
      <w:tr w:rsidR="00317476" w:rsidRPr="00317476" w14:paraId="036B14AD" w14:textId="77777777" w:rsidTr="000F1331">
        <w:tc>
          <w:tcPr>
            <w:tcW w:w="7560" w:type="dxa"/>
            <w:vAlign w:val="bottom"/>
          </w:tcPr>
          <w:p w14:paraId="02B615FE"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8.</w:t>
            </w:r>
            <w:r w:rsidRPr="00317476">
              <w:rPr>
                <w:rFonts w:eastAsia="Aptos"/>
                <w:sz w:val="17"/>
                <w:lang w:val="en-GB"/>
              </w:rPr>
              <w:tab/>
              <w:t xml:space="preserve">Workshop on the African Women’s Report </w:t>
            </w:r>
          </w:p>
        </w:tc>
        <w:tc>
          <w:tcPr>
            <w:tcW w:w="572" w:type="dxa"/>
            <w:vAlign w:val="bottom"/>
          </w:tcPr>
          <w:p w14:paraId="1E765E0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3" w:type="dxa"/>
            <w:vAlign w:val="bottom"/>
          </w:tcPr>
          <w:p w14:paraId="3E01371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2" w:type="dxa"/>
            <w:vAlign w:val="bottom"/>
          </w:tcPr>
          <w:p w14:paraId="4FAA447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3" w:type="dxa"/>
            <w:vAlign w:val="bottom"/>
          </w:tcPr>
          <w:p w14:paraId="5211796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r>
      <w:tr w:rsidR="00317476" w:rsidRPr="00317476" w14:paraId="3E2F26F8" w14:textId="77777777" w:rsidTr="000F1331">
        <w:tc>
          <w:tcPr>
            <w:tcW w:w="7560" w:type="dxa"/>
            <w:vAlign w:val="bottom"/>
          </w:tcPr>
          <w:p w14:paraId="3E04E36D"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9.</w:t>
            </w:r>
            <w:r w:rsidRPr="00317476">
              <w:rPr>
                <w:rFonts w:eastAsia="Aptos"/>
                <w:sz w:val="17"/>
                <w:lang w:val="en-GB"/>
              </w:rPr>
              <w:tab/>
              <w:t>Training event on the African Gender and Development Index</w:t>
            </w:r>
          </w:p>
        </w:tc>
        <w:tc>
          <w:tcPr>
            <w:tcW w:w="572" w:type="dxa"/>
            <w:vAlign w:val="bottom"/>
          </w:tcPr>
          <w:p w14:paraId="5C95976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4</w:t>
            </w:r>
          </w:p>
        </w:tc>
        <w:tc>
          <w:tcPr>
            <w:tcW w:w="573" w:type="dxa"/>
            <w:vAlign w:val="bottom"/>
          </w:tcPr>
          <w:p w14:paraId="71DD225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4</w:t>
            </w:r>
          </w:p>
        </w:tc>
        <w:tc>
          <w:tcPr>
            <w:tcW w:w="572" w:type="dxa"/>
            <w:vAlign w:val="bottom"/>
          </w:tcPr>
          <w:p w14:paraId="4B7BC6C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4</w:t>
            </w:r>
          </w:p>
        </w:tc>
        <w:tc>
          <w:tcPr>
            <w:tcW w:w="573" w:type="dxa"/>
            <w:vAlign w:val="bottom"/>
          </w:tcPr>
          <w:p w14:paraId="6686030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r>
      <w:tr w:rsidR="00317476" w:rsidRPr="00317476" w14:paraId="7E2FFC89" w14:textId="77777777" w:rsidTr="000F1331">
        <w:tc>
          <w:tcPr>
            <w:tcW w:w="7560" w:type="dxa"/>
            <w:vAlign w:val="bottom"/>
          </w:tcPr>
          <w:p w14:paraId="31F6C280"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10.</w:t>
            </w:r>
            <w:r w:rsidRPr="00317476">
              <w:rPr>
                <w:rFonts w:eastAsia="Aptos"/>
                <w:sz w:val="17"/>
                <w:lang w:val="en-GB"/>
              </w:rPr>
              <w:tab/>
              <w:t>Workshop on integrating a gender perspective into fiscal policy</w:t>
            </w:r>
          </w:p>
        </w:tc>
        <w:tc>
          <w:tcPr>
            <w:tcW w:w="572" w:type="dxa"/>
            <w:vAlign w:val="bottom"/>
          </w:tcPr>
          <w:p w14:paraId="62906A2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3" w:type="dxa"/>
            <w:vAlign w:val="bottom"/>
          </w:tcPr>
          <w:p w14:paraId="59449F0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3896838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3" w:type="dxa"/>
            <w:vAlign w:val="bottom"/>
          </w:tcPr>
          <w:p w14:paraId="013F8DC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r>
      <w:tr w:rsidR="00317476" w:rsidRPr="00317476" w14:paraId="17E54E9B" w14:textId="77777777" w:rsidTr="000F1331">
        <w:tc>
          <w:tcPr>
            <w:tcW w:w="7560" w:type="dxa"/>
            <w:vAlign w:val="bottom"/>
          </w:tcPr>
          <w:p w14:paraId="11F818C6"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Times New Roman"/>
                <w:sz w:val="17"/>
                <w:szCs w:val="17"/>
                <w:lang w:val="en-GB" w:eastAsia="en-GB"/>
              </w:rPr>
            </w:pPr>
            <w:r w:rsidRPr="00317476">
              <w:rPr>
                <w:rFonts w:eastAsia="Aptos"/>
                <w:sz w:val="17"/>
                <w:lang w:val="en-GB"/>
              </w:rPr>
              <w:tab/>
              <w:t>11.</w:t>
            </w:r>
            <w:r w:rsidRPr="00317476">
              <w:rPr>
                <w:rFonts w:eastAsia="Aptos"/>
                <w:sz w:val="17"/>
                <w:lang w:val="en-GB"/>
              </w:rPr>
              <w:tab/>
              <w:t>Regional knowledge-sharing forum to disseminate good practices in institutionalizing women’s and youth financial inclusion within policy processes</w:t>
            </w:r>
          </w:p>
        </w:tc>
        <w:tc>
          <w:tcPr>
            <w:tcW w:w="572" w:type="dxa"/>
            <w:vAlign w:val="bottom"/>
          </w:tcPr>
          <w:p w14:paraId="75DB0C7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6F7A155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3991517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16F0331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r>
      <w:tr w:rsidR="00317476" w:rsidRPr="00317476" w14:paraId="583E8685" w14:textId="77777777" w:rsidTr="000F1331">
        <w:tc>
          <w:tcPr>
            <w:tcW w:w="7560" w:type="dxa"/>
            <w:vAlign w:val="bottom"/>
          </w:tcPr>
          <w:p w14:paraId="530541D6"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12.</w:t>
            </w:r>
            <w:r w:rsidRPr="00317476">
              <w:rPr>
                <w:rFonts w:eastAsia="Aptos"/>
                <w:sz w:val="17"/>
                <w:lang w:val="en-GB"/>
              </w:rPr>
              <w:tab/>
              <w:t xml:space="preserve">Customized capacity-building event for members of ECA on sectoral policies </w:t>
            </w:r>
          </w:p>
        </w:tc>
        <w:tc>
          <w:tcPr>
            <w:tcW w:w="572" w:type="dxa"/>
            <w:vAlign w:val="bottom"/>
          </w:tcPr>
          <w:p w14:paraId="0BBB8B0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3" w:type="dxa"/>
            <w:vAlign w:val="bottom"/>
          </w:tcPr>
          <w:p w14:paraId="34D2698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2" w:type="dxa"/>
            <w:vAlign w:val="bottom"/>
          </w:tcPr>
          <w:p w14:paraId="0727714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4</w:t>
            </w:r>
          </w:p>
        </w:tc>
        <w:tc>
          <w:tcPr>
            <w:tcW w:w="573" w:type="dxa"/>
            <w:vAlign w:val="bottom"/>
          </w:tcPr>
          <w:p w14:paraId="0F30A53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r>
      <w:tr w:rsidR="00317476" w:rsidRPr="00317476" w14:paraId="5EE2D88E" w14:textId="77777777" w:rsidTr="000F1331">
        <w:tc>
          <w:tcPr>
            <w:tcW w:w="7560" w:type="dxa"/>
            <w:vAlign w:val="bottom"/>
          </w:tcPr>
          <w:p w14:paraId="71BB72DB"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13.</w:t>
            </w:r>
            <w:r w:rsidRPr="00317476">
              <w:rPr>
                <w:rFonts w:eastAsia="Aptos"/>
                <w:sz w:val="17"/>
                <w:lang w:val="en-GB"/>
              </w:rPr>
              <w:tab/>
              <w:t>Validation workshop on the financial inclusion situation analysis reports</w:t>
            </w:r>
          </w:p>
        </w:tc>
        <w:tc>
          <w:tcPr>
            <w:tcW w:w="572" w:type="dxa"/>
            <w:vAlign w:val="bottom"/>
          </w:tcPr>
          <w:p w14:paraId="3F3233E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03FDA73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3505C13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4</w:t>
            </w:r>
          </w:p>
        </w:tc>
        <w:tc>
          <w:tcPr>
            <w:tcW w:w="573" w:type="dxa"/>
            <w:vAlign w:val="bottom"/>
          </w:tcPr>
          <w:p w14:paraId="38D1ACE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r>
      <w:tr w:rsidR="00317476" w:rsidRPr="00317476" w14:paraId="0B67FE20" w14:textId="77777777" w:rsidTr="000F1331">
        <w:tc>
          <w:tcPr>
            <w:tcW w:w="7560" w:type="dxa"/>
            <w:vAlign w:val="bottom"/>
          </w:tcPr>
          <w:p w14:paraId="3F9ABA18"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14.</w:t>
            </w:r>
            <w:r w:rsidRPr="00317476">
              <w:rPr>
                <w:rFonts w:eastAsia="Aptos"/>
                <w:sz w:val="17"/>
                <w:lang w:val="en-GB"/>
              </w:rPr>
              <w:tab/>
              <w:t>Dissemination workshops on the findings of financial inclusion situation analysis</w:t>
            </w:r>
          </w:p>
        </w:tc>
        <w:tc>
          <w:tcPr>
            <w:tcW w:w="572" w:type="dxa"/>
            <w:vAlign w:val="bottom"/>
          </w:tcPr>
          <w:p w14:paraId="2DE203E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52BBD4C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0ADEFB2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4</w:t>
            </w:r>
          </w:p>
        </w:tc>
        <w:tc>
          <w:tcPr>
            <w:tcW w:w="573" w:type="dxa"/>
            <w:vAlign w:val="bottom"/>
          </w:tcPr>
          <w:p w14:paraId="2755389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r>
      <w:tr w:rsidR="00317476" w:rsidRPr="00317476" w14:paraId="45C4C56F" w14:textId="77777777" w:rsidTr="000F1331">
        <w:tc>
          <w:tcPr>
            <w:tcW w:w="7560" w:type="dxa"/>
            <w:vAlign w:val="bottom"/>
          </w:tcPr>
          <w:p w14:paraId="2F8CD73C"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Publications</w:t>
            </w:r>
            <w:r w:rsidRPr="00317476">
              <w:rPr>
                <w:rFonts w:eastAsia="Aptos"/>
                <w:sz w:val="17"/>
                <w:lang w:val="en-GB"/>
              </w:rPr>
              <w:t xml:space="preserve"> (number of publications)</w:t>
            </w:r>
          </w:p>
        </w:tc>
        <w:tc>
          <w:tcPr>
            <w:tcW w:w="572" w:type="dxa"/>
            <w:vAlign w:val="bottom"/>
          </w:tcPr>
          <w:p w14:paraId="4929E8D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573" w:type="dxa"/>
            <w:vAlign w:val="bottom"/>
          </w:tcPr>
          <w:p w14:paraId="67D599D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Calibri"/>
                <w:b/>
                <w:bCs/>
                <w:sz w:val="17"/>
                <w:lang w:val="en-GB"/>
              </w:rPr>
              <w:t>–</w:t>
            </w:r>
          </w:p>
        </w:tc>
        <w:tc>
          <w:tcPr>
            <w:tcW w:w="572" w:type="dxa"/>
            <w:vAlign w:val="bottom"/>
          </w:tcPr>
          <w:p w14:paraId="087B362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Calibri"/>
                <w:b/>
                <w:bCs/>
                <w:sz w:val="17"/>
                <w:lang w:val="en-GB"/>
              </w:rPr>
              <w:t>–</w:t>
            </w:r>
          </w:p>
        </w:tc>
        <w:tc>
          <w:tcPr>
            <w:tcW w:w="573" w:type="dxa"/>
            <w:vAlign w:val="bottom"/>
          </w:tcPr>
          <w:p w14:paraId="79DA463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w:t>
            </w:r>
          </w:p>
        </w:tc>
      </w:tr>
      <w:tr w:rsidR="00317476" w:rsidRPr="00317476" w14:paraId="36A9FCF7" w14:textId="77777777" w:rsidTr="000F1331">
        <w:tc>
          <w:tcPr>
            <w:tcW w:w="7560" w:type="dxa"/>
            <w:vAlign w:val="bottom"/>
          </w:tcPr>
          <w:p w14:paraId="28D70D2A"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15.</w:t>
            </w:r>
            <w:r w:rsidRPr="00317476">
              <w:rPr>
                <w:rFonts w:eastAsia="Aptos"/>
                <w:sz w:val="17"/>
                <w:lang w:val="en-GB"/>
              </w:rPr>
              <w:tab/>
              <w:t>African Women’s Report based on thematic and topical issues</w:t>
            </w:r>
          </w:p>
        </w:tc>
        <w:tc>
          <w:tcPr>
            <w:tcW w:w="572" w:type="dxa"/>
            <w:vAlign w:val="bottom"/>
          </w:tcPr>
          <w:p w14:paraId="5D20D5E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4FBBE4D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76474D6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2871F3F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r>
      <w:tr w:rsidR="00317476" w:rsidRPr="00317476" w14:paraId="49FFF893" w14:textId="77777777" w:rsidTr="000F1331">
        <w:tc>
          <w:tcPr>
            <w:tcW w:w="7560" w:type="dxa"/>
            <w:vAlign w:val="bottom"/>
          </w:tcPr>
          <w:p w14:paraId="325A5138"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16.</w:t>
            </w:r>
            <w:r w:rsidRPr="00317476">
              <w:rPr>
                <w:rFonts w:eastAsia="Aptos"/>
                <w:sz w:val="17"/>
                <w:lang w:val="en-GB"/>
              </w:rPr>
              <w:tab/>
              <w:t>Synthesis report on the 30-year review of the implementation of the Beijing Declaration and Platform for Action in Africa</w:t>
            </w:r>
          </w:p>
        </w:tc>
        <w:tc>
          <w:tcPr>
            <w:tcW w:w="572" w:type="dxa"/>
            <w:vAlign w:val="bottom"/>
          </w:tcPr>
          <w:p w14:paraId="4DEAA1B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3D4BCC0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1FDF898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5DACD1F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r>
      <w:tr w:rsidR="00317476" w:rsidRPr="00317476" w14:paraId="074F9F8C" w14:textId="77777777" w:rsidTr="000F1331">
        <w:tc>
          <w:tcPr>
            <w:tcW w:w="7560" w:type="dxa"/>
            <w:vAlign w:val="bottom"/>
          </w:tcPr>
          <w:p w14:paraId="7BF0054D"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17.</w:t>
            </w:r>
            <w:r w:rsidRPr="00317476">
              <w:rPr>
                <w:rFonts w:eastAsia="Aptos"/>
                <w:sz w:val="17"/>
                <w:lang w:val="en-GB"/>
              </w:rPr>
              <w:tab/>
              <w:t>Knowledge product on financial inclusion</w:t>
            </w:r>
          </w:p>
        </w:tc>
        <w:tc>
          <w:tcPr>
            <w:tcW w:w="572" w:type="dxa"/>
            <w:vAlign w:val="bottom"/>
          </w:tcPr>
          <w:p w14:paraId="42085C6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3" w:type="dxa"/>
            <w:vAlign w:val="bottom"/>
          </w:tcPr>
          <w:p w14:paraId="55CC9D0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25B0DA5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3" w:type="dxa"/>
            <w:vAlign w:val="bottom"/>
          </w:tcPr>
          <w:p w14:paraId="0CB4989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4565C3F1" w14:textId="77777777" w:rsidTr="000F1331">
        <w:tc>
          <w:tcPr>
            <w:tcW w:w="7560" w:type="dxa"/>
            <w:vAlign w:val="bottom"/>
          </w:tcPr>
          <w:p w14:paraId="14A86F8A"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Technical materials</w:t>
            </w:r>
            <w:r w:rsidRPr="00317476">
              <w:rPr>
                <w:rFonts w:eastAsia="Aptos"/>
                <w:sz w:val="17"/>
                <w:lang w:val="en-GB"/>
              </w:rPr>
              <w:t xml:space="preserve"> (number of materials)</w:t>
            </w:r>
          </w:p>
        </w:tc>
        <w:tc>
          <w:tcPr>
            <w:tcW w:w="572" w:type="dxa"/>
            <w:vAlign w:val="bottom"/>
          </w:tcPr>
          <w:p w14:paraId="1CCBC50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573" w:type="dxa"/>
            <w:vAlign w:val="bottom"/>
          </w:tcPr>
          <w:p w14:paraId="50521A0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3</w:t>
            </w:r>
          </w:p>
        </w:tc>
        <w:tc>
          <w:tcPr>
            <w:tcW w:w="572" w:type="dxa"/>
            <w:vAlign w:val="bottom"/>
          </w:tcPr>
          <w:p w14:paraId="78BD1D6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573" w:type="dxa"/>
            <w:vAlign w:val="bottom"/>
          </w:tcPr>
          <w:p w14:paraId="0A1E3F0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r>
      <w:tr w:rsidR="00317476" w:rsidRPr="00317476" w14:paraId="508EA799" w14:textId="77777777" w:rsidTr="000F1331">
        <w:tc>
          <w:tcPr>
            <w:tcW w:w="7560" w:type="dxa"/>
            <w:vAlign w:val="bottom"/>
          </w:tcPr>
          <w:p w14:paraId="6C1AD5CE"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18.</w:t>
            </w:r>
            <w:r w:rsidRPr="00317476">
              <w:rPr>
                <w:rFonts w:eastAsia="Aptos"/>
                <w:sz w:val="17"/>
                <w:lang w:val="en-GB"/>
              </w:rPr>
              <w:tab/>
              <w:t>Technical notes on the Africa Gender Index and the African Gender and Development Index</w:t>
            </w:r>
          </w:p>
        </w:tc>
        <w:tc>
          <w:tcPr>
            <w:tcW w:w="572" w:type="dxa"/>
            <w:vAlign w:val="bottom"/>
          </w:tcPr>
          <w:p w14:paraId="5C89373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171760A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2" w:type="dxa"/>
            <w:vAlign w:val="bottom"/>
          </w:tcPr>
          <w:p w14:paraId="76E3477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083ABDC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r>
      <w:tr w:rsidR="00317476" w:rsidRPr="00317476" w14:paraId="51ED92FE" w14:textId="77777777" w:rsidTr="000F1331">
        <w:tc>
          <w:tcPr>
            <w:tcW w:w="7560" w:type="dxa"/>
            <w:vAlign w:val="bottom"/>
          </w:tcPr>
          <w:p w14:paraId="0BC0768C"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19.</w:t>
            </w:r>
            <w:r w:rsidRPr="00317476">
              <w:rPr>
                <w:rFonts w:eastAsia="Aptos"/>
                <w:sz w:val="17"/>
                <w:lang w:val="en-GB"/>
              </w:rPr>
              <w:tab/>
              <w:t xml:space="preserve">On climate change and gender equality and women’s empowerment in Africa </w:t>
            </w:r>
          </w:p>
        </w:tc>
        <w:tc>
          <w:tcPr>
            <w:tcW w:w="572" w:type="dxa"/>
            <w:vAlign w:val="bottom"/>
          </w:tcPr>
          <w:p w14:paraId="719083C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501CDFA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2" w:type="dxa"/>
            <w:vAlign w:val="bottom"/>
          </w:tcPr>
          <w:p w14:paraId="7EBD12D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3689722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r>
      <w:tr w:rsidR="00317476" w:rsidRPr="00317476" w14:paraId="747E59B7" w14:textId="77777777" w:rsidTr="000F1331">
        <w:tc>
          <w:tcPr>
            <w:tcW w:w="7560" w:type="dxa"/>
            <w:vAlign w:val="bottom"/>
          </w:tcPr>
          <w:p w14:paraId="222CFD08"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20.</w:t>
            </w:r>
            <w:r w:rsidRPr="00317476">
              <w:rPr>
                <w:rFonts w:eastAsia="Aptos"/>
                <w:sz w:val="17"/>
                <w:lang w:val="en-GB"/>
              </w:rPr>
              <w:tab/>
              <w:t xml:space="preserve">Policy briefs and notes on gaps in and opportunities for integrating a gender and/or youth perspective into fiscal policy and financial regulatory frameworks </w:t>
            </w:r>
          </w:p>
        </w:tc>
        <w:tc>
          <w:tcPr>
            <w:tcW w:w="572" w:type="dxa"/>
            <w:vAlign w:val="bottom"/>
          </w:tcPr>
          <w:p w14:paraId="32F3DED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50B7D9A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3824F04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73" w:type="dxa"/>
            <w:vAlign w:val="bottom"/>
          </w:tcPr>
          <w:p w14:paraId="7C23624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r>
      <w:tr w:rsidR="00317476" w:rsidRPr="00317476" w14:paraId="3B08F972" w14:textId="77777777" w:rsidTr="000F1331">
        <w:tc>
          <w:tcPr>
            <w:tcW w:w="7560" w:type="dxa"/>
            <w:vAlign w:val="bottom"/>
          </w:tcPr>
          <w:p w14:paraId="2E44C189"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21.</w:t>
            </w:r>
            <w:r w:rsidRPr="00317476">
              <w:rPr>
                <w:rFonts w:eastAsia="Aptos"/>
                <w:sz w:val="17"/>
                <w:lang w:val="en-GB"/>
              </w:rPr>
              <w:tab/>
              <w:t>Document results, lessons learned and case studies to inform replication of best practices across other member States</w:t>
            </w:r>
          </w:p>
        </w:tc>
        <w:tc>
          <w:tcPr>
            <w:tcW w:w="572" w:type="dxa"/>
            <w:vAlign w:val="bottom"/>
          </w:tcPr>
          <w:p w14:paraId="1EC1689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7CD5DE5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33C0858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7BCE791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2CB247C1" w14:textId="77777777" w:rsidTr="000F1331">
        <w:tc>
          <w:tcPr>
            <w:tcW w:w="7560" w:type="dxa"/>
            <w:vAlign w:val="bottom"/>
          </w:tcPr>
          <w:p w14:paraId="62564EF9"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22.</w:t>
            </w:r>
            <w:r w:rsidRPr="00317476">
              <w:rPr>
                <w:rFonts w:eastAsia="Aptos"/>
                <w:sz w:val="17"/>
                <w:lang w:val="en-GB"/>
              </w:rPr>
              <w:tab/>
              <w:t>Policy brief on integrating a gender perspective into relevant sectoral policies</w:t>
            </w:r>
          </w:p>
        </w:tc>
        <w:tc>
          <w:tcPr>
            <w:tcW w:w="572" w:type="dxa"/>
            <w:vAlign w:val="bottom"/>
          </w:tcPr>
          <w:p w14:paraId="2420880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3" w:type="dxa"/>
            <w:vAlign w:val="bottom"/>
          </w:tcPr>
          <w:p w14:paraId="0F0EC7F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72" w:type="dxa"/>
            <w:vAlign w:val="bottom"/>
          </w:tcPr>
          <w:p w14:paraId="4519FF4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73" w:type="dxa"/>
            <w:vAlign w:val="bottom"/>
          </w:tcPr>
          <w:p w14:paraId="116361F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r>
      <w:tr w:rsidR="00317476" w:rsidRPr="00317476" w14:paraId="4E88DDA4" w14:textId="77777777" w:rsidTr="000F1331">
        <w:tc>
          <w:tcPr>
            <w:tcW w:w="7560" w:type="dxa"/>
            <w:vAlign w:val="bottom"/>
          </w:tcPr>
          <w:p w14:paraId="4E7776BA"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23.</w:t>
            </w:r>
            <w:r w:rsidRPr="00317476">
              <w:rPr>
                <w:rFonts w:eastAsia="Aptos"/>
                <w:sz w:val="17"/>
                <w:lang w:val="en-GB"/>
              </w:rPr>
              <w:tab/>
              <w:t>Situational analysis identifying evidence-based entry points and priority interventions for enhancing inclusive digitalization for women and youth</w:t>
            </w:r>
          </w:p>
        </w:tc>
        <w:tc>
          <w:tcPr>
            <w:tcW w:w="572" w:type="dxa"/>
            <w:vAlign w:val="bottom"/>
          </w:tcPr>
          <w:p w14:paraId="58129F9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3" w:type="dxa"/>
            <w:vAlign w:val="bottom"/>
          </w:tcPr>
          <w:p w14:paraId="5D80BAB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2" w:type="dxa"/>
            <w:vAlign w:val="bottom"/>
          </w:tcPr>
          <w:p w14:paraId="2E88096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Calibri"/>
                <w:sz w:val="17"/>
                <w:lang w:val="en-GB"/>
              </w:rPr>
              <w:t>–</w:t>
            </w:r>
          </w:p>
        </w:tc>
        <w:tc>
          <w:tcPr>
            <w:tcW w:w="573" w:type="dxa"/>
            <w:vAlign w:val="bottom"/>
          </w:tcPr>
          <w:p w14:paraId="33DD5EC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4EC995FA" w14:textId="77777777" w:rsidTr="000F1331">
        <w:tc>
          <w:tcPr>
            <w:tcW w:w="7560" w:type="dxa"/>
            <w:vAlign w:val="bottom"/>
          </w:tcPr>
          <w:p w14:paraId="73ABBA03"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b/>
                <w:bCs/>
                <w:sz w:val="17"/>
                <w:lang w:val="en-GB"/>
              </w:rPr>
            </w:pPr>
            <w:r w:rsidRPr="00317476">
              <w:rPr>
                <w:rFonts w:eastAsia="Aptos"/>
                <w:b/>
                <w:bCs/>
                <w:sz w:val="17"/>
                <w:lang w:val="en-GB"/>
              </w:rPr>
              <w:t>C.</w:t>
            </w:r>
            <w:r w:rsidRPr="00317476">
              <w:rPr>
                <w:rFonts w:eastAsia="Aptos"/>
                <w:b/>
                <w:bCs/>
                <w:sz w:val="17"/>
                <w:lang w:val="en-GB"/>
              </w:rPr>
              <w:tab/>
              <w:t>Substantive deliverables</w:t>
            </w:r>
          </w:p>
        </w:tc>
        <w:tc>
          <w:tcPr>
            <w:tcW w:w="572" w:type="dxa"/>
            <w:vAlign w:val="bottom"/>
          </w:tcPr>
          <w:p w14:paraId="1E0BF25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73" w:type="dxa"/>
            <w:vAlign w:val="bottom"/>
          </w:tcPr>
          <w:p w14:paraId="4B5CA0C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72" w:type="dxa"/>
            <w:vAlign w:val="bottom"/>
          </w:tcPr>
          <w:p w14:paraId="3B912D2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73" w:type="dxa"/>
            <w:vAlign w:val="bottom"/>
          </w:tcPr>
          <w:p w14:paraId="4B7E7E8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508E1B4E" w14:textId="77777777" w:rsidTr="000F1331">
        <w:tc>
          <w:tcPr>
            <w:tcW w:w="9850" w:type="dxa"/>
            <w:gridSpan w:val="5"/>
          </w:tcPr>
          <w:p w14:paraId="268B7ED9" w14:textId="77777777" w:rsidR="00317476" w:rsidRPr="00317476" w:rsidRDefault="00317476" w:rsidP="00DC7363">
            <w:pPr>
              <w:tabs>
                <w:tab w:val="left" w:pos="288"/>
                <w:tab w:val="left" w:pos="576"/>
                <w:tab w:val="left" w:pos="864"/>
                <w:tab w:val="left" w:pos="1152"/>
              </w:tabs>
              <w:spacing w:before="40" w:after="40" w:line="200" w:lineRule="exact"/>
              <w:ind w:left="288" w:right="40" w:hanging="288"/>
              <w:rPr>
                <w:rFonts w:eastAsia="Aptos"/>
                <w:sz w:val="17"/>
                <w:lang w:val="en-GB"/>
              </w:rPr>
            </w:pPr>
            <w:r w:rsidRPr="00317476">
              <w:rPr>
                <w:rFonts w:eastAsia="Aptos"/>
                <w:b/>
                <w:bCs/>
                <w:sz w:val="17"/>
                <w:lang w:val="en-GB"/>
              </w:rPr>
              <w:tab/>
              <w:t>Consultation, advice and advocacy</w:t>
            </w:r>
            <w:r w:rsidRPr="00317476">
              <w:rPr>
                <w:rFonts w:eastAsia="Aptos"/>
                <w:sz w:val="17"/>
                <w:lang w:val="en-GB"/>
              </w:rPr>
              <w:t xml:space="preserve">: one special event on International Women’s Day (2027) and the 16 Days of Activism against Gender-based Violence campaign. </w:t>
            </w:r>
          </w:p>
        </w:tc>
      </w:tr>
      <w:tr w:rsidR="00317476" w:rsidRPr="00317476" w14:paraId="0BBA89BD" w14:textId="77777777" w:rsidTr="000F1331">
        <w:tc>
          <w:tcPr>
            <w:tcW w:w="7560" w:type="dxa"/>
            <w:vAlign w:val="bottom"/>
          </w:tcPr>
          <w:p w14:paraId="76BA5C52" w14:textId="77777777" w:rsidR="00317476" w:rsidRPr="00317476" w:rsidRDefault="00317476" w:rsidP="00DC7363">
            <w:pPr>
              <w:keepNext/>
              <w:tabs>
                <w:tab w:val="left" w:pos="288"/>
                <w:tab w:val="left" w:pos="576"/>
                <w:tab w:val="left" w:pos="864"/>
                <w:tab w:val="left" w:pos="1152"/>
              </w:tabs>
              <w:spacing w:before="40" w:after="40" w:line="200" w:lineRule="exact"/>
              <w:ind w:right="43"/>
              <w:jc w:val="both"/>
              <w:rPr>
                <w:rFonts w:eastAsia="Aptos"/>
                <w:b/>
                <w:bCs/>
                <w:sz w:val="17"/>
                <w:lang w:val="en-GB"/>
              </w:rPr>
            </w:pPr>
            <w:r w:rsidRPr="00317476">
              <w:rPr>
                <w:rFonts w:eastAsia="Aptos"/>
                <w:b/>
                <w:bCs/>
                <w:sz w:val="17"/>
                <w:lang w:val="en-GB"/>
              </w:rPr>
              <w:t>D.</w:t>
            </w:r>
            <w:r w:rsidRPr="00317476">
              <w:rPr>
                <w:rFonts w:eastAsia="Aptos"/>
                <w:b/>
                <w:bCs/>
                <w:sz w:val="17"/>
                <w:lang w:val="en-GB"/>
              </w:rPr>
              <w:tab/>
              <w:t>Communication deliverables</w:t>
            </w:r>
          </w:p>
        </w:tc>
        <w:tc>
          <w:tcPr>
            <w:tcW w:w="572" w:type="dxa"/>
            <w:vAlign w:val="bottom"/>
          </w:tcPr>
          <w:p w14:paraId="66749F96" w14:textId="77777777" w:rsidR="00317476" w:rsidRPr="00317476" w:rsidRDefault="00317476" w:rsidP="00DC7363">
            <w:pPr>
              <w:keepNext/>
              <w:tabs>
                <w:tab w:val="left" w:pos="288"/>
                <w:tab w:val="left" w:pos="576"/>
                <w:tab w:val="left" w:pos="864"/>
                <w:tab w:val="left" w:pos="1152"/>
              </w:tabs>
              <w:spacing w:before="40" w:after="40" w:line="200" w:lineRule="exact"/>
              <w:ind w:right="43"/>
              <w:jc w:val="right"/>
              <w:rPr>
                <w:rFonts w:eastAsia="Aptos"/>
                <w:sz w:val="17"/>
                <w:lang w:val="en-GB"/>
              </w:rPr>
            </w:pPr>
          </w:p>
        </w:tc>
        <w:tc>
          <w:tcPr>
            <w:tcW w:w="573" w:type="dxa"/>
            <w:vAlign w:val="bottom"/>
          </w:tcPr>
          <w:p w14:paraId="231B299E" w14:textId="77777777" w:rsidR="00317476" w:rsidRPr="00317476" w:rsidRDefault="00317476" w:rsidP="00DC7363">
            <w:pPr>
              <w:keepNext/>
              <w:tabs>
                <w:tab w:val="left" w:pos="288"/>
                <w:tab w:val="left" w:pos="576"/>
                <w:tab w:val="left" w:pos="864"/>
                <w:tab w:val="left" w:pos="1152"/>
              </w:tabs>
              <w:spacing w:before="40" w:after="40" w:line="200" w:lineRule="exact"/>
              <w:ind w:right="43"/>
              <w:jc w:val="right"/>
              <w:rPr>
                <w:rFonts w:eastAsia="Aptos"/>
                <w:sz w:val="17"/>
                <w:lang w:val="en-GB"/>
              </w:rPr>
            </w:pPr>
          </w:p>
        </w:tc>
        <w:tc>
          <w:tcPr>
            <w:tcW w:w="572" w:type="dxa"/>
            <w:vAlign w:val="bottom"/>
          </w:tcPr>
          <w:p w14:paraId="641849FE" w14:textId="77777777" w:rsidR="00317476" w:rsidRPr="00317476" w:rsidRDefault="00317476" w:rsidP="00DC7363">
            <w:pPr>
              <w:keepNext/>
              <w:tabs>
                <w:tab w:val="left" w:pos="288"/>
                <w:tab w:val="left" w:pos="576"/>
                <w:tab w:val="left" w:pos="864"/>
                <w:tab w:val="left" w:pos="1152"/>
              </w:tabs>
              <w:spacing w:before="40" w:after="40" w:line="200" w:lineRule="exact"/>
              <w:ind w:right="43"/>
              <w:jc w:val="right"/>
              <w:rPr>
                <w:rFonts w:eastAsia="Aptos"/>
                <w:sz w:val="17"/>
                <w:lang w:val="en-GB"/>
              </w:rPr>
            </w:pPr>
          </w:p>
        </w:tc>
        <w:tc>
          <w:tcPr>
            <w:tcW w:w="573" w:type="dxa"/>
            <w:vAlign w:val="bottom"/>
          </w:tcPr>
          <w:p w14:paraId="12DB8CF0" w14:textId="77777777" w:rsidR="00317476" w:rsidRPr="00317476" w:rsidRDefault="00317476" w:rsidP="00DC7363">
            <w:pPr>
              <w:keepNext/>
              <w:tabs>
                <w:tab w:val="left" w:pos="288"/>
                <w:tab w:val="left" w:pos="576"/>
                <w:tab w:val="left" w:pos="864"/>
                <w:tab w:val="left" w:pos="1152"/>
              </w:tabs>
              <w:spacing w:before="40" w:after="40" w:line="200" w:lineRule="exact"/>
              <w:ind w:right="43"/>
              <w:jc w:val="right"/>
              <w:rPr>
                <w:rFonts w:eastAsia="Aptos"/>
                <w:sz w:val="17"/>
                <w:lang w:val="en-GB"/>
              </w:rPr>
            </w:pPr>
          </w:p>
        </w:tc>
      </w:tr>
      <w:tr w:rsidR="00317476" w:rsidRPr="00317476" w14:paraId="34D0BFDE" w14:textId="77777777" w:rsidTr="000F1331">
        <w:tc>
          <w:tcPr>
            <w:tcW w:w="9850" w:type="dxa"/>
            <w:gridSpan w:val="5"/>
          </w:tcPr>
          <w:p w14:paraId="0E42D421" w14:textId="77777777" w:rsidR="00317476" w:rsidRPr="00317476" w:rsidRDefault="00317476" w:rsidP="00DC7363">
            <w:pPr>
              <w:keepNext/>
              <w:tabs>
                <w:tab w:val="left" w:pos="288"/>
                <w:tab w:val="left" w:pos="576"/>
                <w:tab w:val="left" w:pos="864"/>
                <w:tab w:val="left" w:pos="1152"/>
              </w:tabs>
              <w:spacing w:before="40" w:after="40" w:line="200" w:lineRule="exact"/>
              <w:ind w:right="43"/>
              <w:rPr>
                <w:rFonts w:eastAsia="Aptos"/>
                <w:sz w:val="17"/>
                <w:lang w:val="en-GB"/>
              </w:rPr>
            </w:pPr>
            <w:r w:rsidRPr="00317476">
              <w:rPr>
                <w:rFonts w:eastAsia="Aptos"/>
                <w:b/>
                <w:bCs/>
                <w:sz w:val="17"/>
                <w:lang w:val="en-GB"/>
              </w:rPr>
              <w:tab/>
              <w:t>Digital platforms and multimedia content</w:t>
            </w:r>
            <w:r w:rsidRPr="00317476">
              <w:rPr>
                <w:rFonts w:eastAsia="Aptos"/>
                <w:sz w:val="17"/>
                <w:lang w:val="en-GB"/>
              </w:rPr>
              <w:t xml:space="preserve">: the subprogramme’s knowledge platform accessed by at least 100 experts. </w:t>
            </w:r>
          </w:p>
        </w:tc>
      </w:tr>
      <w:tr w:rsidR="00317476" w:rsidRPr="00317476" w14:paraId="69CD239D" w14:textId="77777777" w:rsidTr="000F1331">
        <w:tc>
          <w:tcPr>
            <w:tcW w:w="9850" w:type="dxa"/>
            <w:gridSpan w:val="5"/>
            <w:tcBorders>
              <w:bottom w:val="single" w:sz="12" w:space="0" w:color="auto"/>
            </w:tcBorders>
          </w:tcPr>
          <w:p w14:paraId="475D853C"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External and media relations</w:t>
            </w:r>
            <w:r w:rsidRPr="00317476">
              <w:rPr>
                <w:rFonts w:eastAsia="Aptos"/>
                <w:sz w:val="17"/>
                <w:lang w:val="en-GB"/>
              </w:rPr>
              <w:t>: press releases relating to events hosted by the subprogramme.</w:t>
            </w:r>
          </w:p>
        </w:tc>
      </w:tr>
    </w:tbl>
    <w:p w14:paraId="7DDC2F8C"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319152F"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44E6158"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DF972C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Subprogramme 7</w:t>
      </w:r>
    </w:p>
    <w:p w14:paraId="65B5B008"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Subregional activities for development</w:t>
      </w:r>
    </w:p>
    <w:p w14:paraId="062F1E78"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8B082DC"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69924A4"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Component 1</w:t>
      </w:r>
    </w:p>
    <w:p w14:paraId="3C1F5E93"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Subregional activities in North Africa</w:t>
      </w:r>
    </w:p>
    <w:p w14:paraId="1A7C13AF"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50BD1BB"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179AC67"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Objective</w:t>
      </w:r>
    </w:p>
    <w:p w14:paraId="43D7D178"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98BD191"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3F393E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18.98</w:t>
      </w:r>
      <w:r w:rsidRPr="00317476">
        <w:rPr>
          <w:lang w:val="en-GB"/>
        </w:rPr>
        <w:tab/>
        <w:t xml:space="preserve">The objective, to which this component contributes, is to advance inclusive growth and sustainable development in North Africa through strengthened economic diversification, fiscal management, development finance, regional integration and a better recognition of migrant workers’ economic contributions. </w:t>
      </w:r>
    </w:p>
    <w:p w14:paraId="027CB6F2"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58308BB"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EF2A4DD"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Strategy</w:t>
      </w:r>
    </w:p>
    <w:p w14:paraId="0DAB5BDD"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1EFF09D"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CEE5F2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18.99</w:t>
      </w:r>
      <w:r w:rsidRPr="00317476">
        <w:rPr>
          <w:lang w:val="en-GB"/>
        </w:rPr>
        <w:tab/>
        <w:t>To contribute to the objective, the component will:</w:t>
      </w:r>
    </w:p>
    <w:p w14:paraId="0FC578D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(a)</w:t>
      </w:r>
      <w:r w:rsidRPr="00317476">
        <w:rPr>
          <w:lang w:val="en-GB"/>
        </w:rPr>
        <w:tab/>
        <w:t>Develop evidence-based policies, strategies and reforms and provide technical assistance related to economic diversification, the implementation of the Agreement Establishing the African Continental Free Trade Area and development of resilient and inclusive economies, in partnership with ministries of trade and the African Union;</w:t>
      </w:r>
    </w:p>
    <w:p w14:paraId="25BA515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Provide advisory services and hold subregional consultations on the mobilization of domestic resources, fiscal and debt management and sustainable finance;</w:t>
      </w:r>
    </w:p>
    <w:p w14:paraId="77CF19A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(c)</w:t>
      </w:r>
      <w:r w:rsidRPr="00317476">
        <w:rPr>
          <w:lang w:val="en-GB"/>
        </w:rPr>
        <w:tab/>
        <w:t xml:space="preserve">Provide technical assistance, advisory services and training for selected African countries on analysis, evidence-based policy formulation and developing adequate frameworks to mainstream and better leverage diasporas’ economic contributions; </w:t>
      </w:r>
    </w:p>
    <w:p w14:paraId="5F18B59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(d)</w:t>
      </w:r>
      <w:r w:rsidRPr="00317476">
        <w:rPr>
          <w:lang w:val="en-GB"/>
        </w:rPr>
        <w:tab/>
        <w:t>Conduct research on challenges facing middle-income countries in North Africa, in particular those relating to development and climate finance, human capital and employment creation in North Africa, with a focus on strategic areas such as digitalization and the green economy in the context of sustainable development and poverty eradication.</w:t>
      </w:r>
    </w:p>
    <w:p w14:paraId="51FC8262"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18.100</w:t>
      </w:r>
      <w:r w:rsidRPr="00317476">
        <w:rPr>
          <w:lang w:val="en-GB"/>
        </w:rPr>
        <w:tab/>
        <w:t xml:space="preserve">The above-mentioned work is expected to result in: </w:t>
      </w:r>
    </w:p>
    <w:p w14:paraId="5F22B979"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(a)</w:t>
      </w:r>
      <w:r w:rsidRPr="00317476">
        <w:rPr>
          <w:lang w:val="en-GB"/>
        </w:rPr>
        <w:tab/>
        <w:t xml:space="preserve">Adoption of evidence-based macroeconomic policies and structural reforms by members of ECA to improve debt management and fiscal space and enhance domestic resource mobilization, redirecting resource allocations towards sectors that have a high potential for inclusive and sustainable development; </w:t>
      </w:r>
    </w:p>
    <w:p w14:paraId="523248E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 xml:space="preserve">Policies and strategies that foster regional integration, enhance productivity and create new jobs in higher-skilled and sustainable sectors; </w:t>
      </w:r>
    </w:p>
    <w:p w14:paraId="6E246A2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(c)</w:t>
      </w:r>
      <w:r w:rsidRPr="00317476">
        <w:rPr>
          <w:lang w:val="en-GB"/>
        </w:rPr>
        <w:tab/>
        <w:t>Development of evidence-based policies and actions by members of ECA that leverage the contributions of diasporas to sustainable development.</w:t>
      </w:r>
    </w:p>
    <w:p w14:paraId="0608A9D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6870F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C1FDEE"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Programme performance in 2025</w:t>
      </w:r>
    </w:p>
    <w:p w14:paraId="473783A1"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C18E1B"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757AC0"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Members of ECA take action to increase sustainable finance</w:t>
      </w:r>
    </w:p>
    <w:p w14:paraId="10F2E28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E9398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18.101</w:t>
      </w:r>
      <w:r w:rsidRPr="00317476">
        <w:rPr>
          <w:lang w:val="en-GB"/>
        </w:rPr>
        <w:tab/>
        <w:t xml:space="preserve">Africa faces mounting external debt and escalating debt service obligations that are increasingly crowding out resources for essential public services and investments. The component contributed to strengthening the capacity of African countries to advance sustainable finance practices. Through a regional advocacy platform, the component promoted regional peer learning and policy dialogue for 12 African countries by presenting their experiences and exchanging best practices on how to leverage innovative financing instruments such as green bonds, sustainability-linked bonds, and debt-for-purpose swaps. At the national level, the component contributed to enhancing public debt management through sustained advisory services, technical assistance and capacity-building programmes. These efforts led to the establishment of a Climate Finance Unit within the Public Debt Management Division in Sierra Leone in 2024, to mobilize and manage climate finance for sustainable national growth; and to the development, in 2025, of a national medium-term debt strategy in Egypt, which aims to reduce the country’s debt reliance. The strategy was adopted in January 2026. </w:t>
      </w:r>
    </w:p>
    <w:p w14:paraId="1E509369"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18.102</w:t>
      </w:r>
      <w:r w:rsidRPr="00317476">
        <w:rPr>
          <w:lang w:val="en-GB"/>
        </w:rPr>
        <w:tab/>
        <w:t>Progress towards the objective is presented in the performance measure below (see table 18.22).</w:t>
      </w:r>
    </w:p>
    <w:p w14:paraId="1433F2C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F632CF"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18.22</w:t>
      </w:r>
    </w:p>
    <w:p w14:paraId="2B07F99B"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Performance measure</w:t>
      </w:r>
    </w:p>
    <w:p w14:paraId="6BFF70F2"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9CD24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00317476" w:rsidRPr="00317476" w14:paraId="09BFBA9C" w14:textId="77777777" w:rsidTr="000F1331">
        <w:trPr>
          <w:tblHeader/>
        </w:trPr>
        <w:tc>
          <w:tcPr>
            <w:tcW w:w="1667" w:type="pct"/>
            <w:tcBorders>
              <w:top w:val="single" w:sz="4" w:space="0" w:color="auto"/>
              <w:bottom w:val="single" w:sz="12" w:space="0" w:color="auto"/>
            </w:tcBorders>
            <w:vAlign w:val="bottom"/>
            <w:hideMark/>
          </w:tcPr>
          <w:p w14:paraId="383AAF1A" w14:textId="77777777" w:rsidR="00317476" w:rsidRPr="00317476" w:rsidRDefault="00317476" w:rsidP="00317476">
            <w:pPr>
              <w:spacing w:before="81" w:after="81" w:line="160" w:lineRule="exact"/>
              <w:ind w:right="43"/>
              <w:jc w:val="both"/>
              <w:rPr>
                <w:rFonts w:eastAsia="Aptos"/>
                <w:i/>
                <w:kern w:val="14"/>
                <w:sz w:val="14"/>
                <w:szCs w:val="18"/>
                <w:lang w:val="en-GB"/>
              </w:rPr>
            </w:pPr>
            <w:r w:rsidRPr="00317476">
              <w:rPr>
                <w:rFonts w:eastAsia="Aptos"/>
                <w:i/>
                <w:kern w:val="14"/>
                <w:sz w:val="14"/>
                <w:szCs w:val="18"/>
                <w:lang w:val="en-GB"/>
              </w:rPr>
              <w:t>2023 (actual)</w:t>
            </w:r>
          </w:p>
        </w:tc>
        <w:tc>
          <w:tcPr>
            <w:tcW w:w="1667" w:type="pct"/>
            <w:tcBorders>
              <w:top w:val="single" w:sz="4" w:space="0" w:color="auto"/>
              <w:bottom w:val="single" w:sz="12" w:space="0" w:color="auto"/>
            </w:tcBorders>
            <w:vAlign w:val="bottom"/>
            <w:hideMark/>
          </w:tcPr>
          <w:p w14:paraId="3E5C47B8" w14:textId="77777777" w:rsidR="00317476" w:rsidRPr="00317476" w:rsidRDefault="00317476" w:rsidP="00317476">
            <w:pPr>
              <w:spacing w:before="81" w:after="81" w:line="160" w:lineRule="exact"/>
              <w:ind w:left="144" w:right="40"/>
              <w:rPr>
                <w:rFonts w:eastAsia="Aptos"/>
                <w:i/>
                <w:kern w:val="14"/>
                <w:sz w:val="14"/>
                <w:szCs w:val="18"/>
                <w:lang w:val="en-GB"/>
              </w:rPr>
            </w:pPr>
            <w:r w:rsidRPr="00317476">
              <w:rPr>
                <w:rFonts w:eastAsia="Aptos"/>
                <w:i/>
                <w:kern w:val="14"/>
                <w:sz w:val="14"/>
                <w:szCs w:val="18"/>
                <w:lang w:val="en-GB"/>
              </w:rPr>
              <w:t>2024 (actual)</w:t>
            </w:r>
          </w:p>
        </w:tc>
        <w:tc>
          <w:tcPr>
            <w:tcW w:w="1667" w:type="pct"/>
            <w:tcBorders>
              <w:top w:val="single" w:sz="4" w:space="0" w:color="auto"/>
              <w:bottom w:val="single" w:sz="12" w:space="0" w:color="auto"/>
            </w:tcBorders>
            <w:vAlign w:val="bottom"/>
            <w:hideMark/>
          </w:tcPr>
          <w:p w14:paraId="75383E6C" w14:textId="77777777" w:rsidR="00317476" w:rsidRPr="00317476" w:rsidRDefault="00317476" w:rsidP="00317476">
            <w:pPr>
              <w:spacing w:before="81" w:after="81" w:line="160" w:lineRule="exact"/>
              <w:ind w:left="144" w:right="40"/>
              <w:rPr>
                <w:rFonts w:eastAsia="Aptos"/>
                <w:i/>
                <w:kern w:val="14"/>
                <w:sz w:val="14"/>
                <w:szCs w:val="18"/>
                <w:lang w:val="en-GB"/>
              </w:rPr>
            </w:pPr>
            <w:r w:rsidRPr="00317476">
              <w:rPr>
                <w:rFonts w:eastAsia="Aptos"/>
                <w:i/>
                <w:kern w:val="14"/>
                <w:sz w:val="14"/>
                <w:szCs w:val="18"/>
                <w:lang w:val="en-GB"/>
              </w:rPr>
              <w:t>2025 (actual)</w:t>
            </w:r>
          </w:p>
        </w:tc>
      </w:tr>
      <w:tr w:rsidR="00317476" w:rsidRPr="00317476" w14:paraId="67318B98" w14:textId="77777777" w:rsidTr="000F1331">
        <w:trPr>
          <w:trHeight w:hRule="exact" w:val="115"/>
          <w:tblHeader/>
        </w:trPr>
        <w:tc>
          <w:tcPr>
            <w:tcW w:w="1667" w:type="pct"/>
            <w:tcBorders>
              <w:top w:val="single" w:sz="12" w:space="0" w:color="auto"/>
            </w:tcBorders>
            <w:vAlign w:val="bottom"/>
          </w:tcPr>
          <w:p w14:paraId="1B66B270" w14:textId="77777777" w:rsidR="00317476" w:rsidRPr="00317476" w:rsidRDefault="00317476" w:rsidP="00317476">
            <w:pPr>
              <w:spacing w:before="40" w:after="120"/>
              <w:ind w:right="43"/>
              <w:jc w:val="both"/>
              <w:rPr>
                <w:rFonts w:eastAsia="Aptos"/>
                <w:kern w:val="14"/>
                <w:szCs w:val="20"/>
                <w:lang w:val="en-GB"/>
              </w:rPr>
            </w:pPr>
          </w:p>
        </w:tc>
        <w:tc>
          <w:tcPr>
            <w:tcW w:w="1667" w:type="pct"/>
            <w:tcBorders>
              <w:top w:val="single" w:sz="12" w:space="0" w:color="auto"/>
            </w:tcBorders>
            <w:vAlign w:val="bottom"/>
          </w:tcPr>
          <w:p w14:paraId="4DD83C44" w14:textId="77777777" w:rsidR="00317476" w:rsidRPr="00317476" w:rsidRDefault="00317476" w:rsidP="00317476">
            <w:pPr>
              <w:spacing w:before="40" w:after="120"/>
              <w:ind w:left="144" w:right="40"/>
              <w:rPr>
                <w:rFonts w:eastAsia="Aptos"/>
                <w:kern w:val="14"/>
                <w:szCs w:val="20"/>
                <w:lang w:val="en-GB"/>
              </w:rPr>
            </w:pPr>
          </w:p>
        </w:tc>
        <w:tc>
          <w:tcPr>
            <w:tcW w:w="1667" w:type="pct"/>
            <w:tcBorders>
              <w:top w:val="single" w:sz="12" w:space="0" w:color="auto"/>
            </w:tcBorders>
            <w:vAlign w:val="bottom"/>
          </w:tcPr>
          <w:p w14:paraId="7B8CE4C6" w14:textId="77777777" w:rsidR="00317476" w:rsidRPr="00317476" w:rsidRDefault="00317476" w:rsidP="00317476">
            <w:pPr>
              <w:spacing w:before="40" w:after="120"/>
              <w:ind w:left="144" w:right="40"/>
              <w:rPr>
                <w:rFonts w:eastAsia="Aptos"/>
                <w:kern w:val="14"/>
                <w:szCs w:val="20"/>
                <w:lang w:val="en-GB"/>
              </w:rPr>
            </w:pPr>
          </w:p>
        </w:tc>
      </w:tr>
      <w:tr w:rsidR="00317476" w:rsidRPr="00317476" w14:paraId="05B20FA8" w14:textId="77777777" w:rsidTr="000F1331">
        <w:tc>
          <w:tcPr>
            <w:tcW w:w="1667" w:type="pct"/>
            <w:tcBorders>
              <w:bottom w:val="single" w:sz="12" w:space="0" w:color="auto"/>
            </w:tcBorders>
          </w:tcPr>
          <w:p w14:paraId="72C5363C" w14:textId="77777777" w:rsidR="00317476" w:rsidRPr="00317476" w:rsidRDefault="00317476" w:rsidP="00317476">
            <w:pPr>
              <w:tabs>
                <w:tab w:val="left" w:pos="288"/>
                <w:tab w:val="left" w:pos="576"/>
                <w:tab w:val="left" w:pos="864"/>
                <w:tab w:val="left" w:pos="1152"/>
              </w:tabs>
              <w:spacing w:before="40" w:after="120"/>
              <w:ind w:right="43"/>
              <w:rPr>
                <w:rFonts w:eastAsia="Aptos"/>
                <w:kern w:val="14"/>
                <w:szCs w:val="20"/>
                <w:lang w:val="en-GB"/>
              </w:rPr>
            </w:pPr>
            <w:r w:rsidRPr="00317476">
              <w:rPr>
                <w:rFonts w:eastAsia="Aptos"/>
                <w:lang w:val="en-GB"/>
              </w:rPr>
              <w:t>–</w:t>
            </w:r>
          </w:p>
        </w:tc>
        <w:tc>
          <w:tcPr>
            <w:tcW w:w="1667" w:type="pct"/>
            <w:tcBorders>
              <w:bottom w:val="single" w:sz="12" w:space="0" w:color="auto"/>
            </w:tcBorders>
          </w:tcPr>
          <w:p w14:paraId="12BE8AD8" w14:textId="77777777" w:rsidR="00317476" w:rsidRPr="00317476" w:rsidRDefault="00317476" w:rsidP="00317476">
            <w:pPr>
              <w:tabs>
                <w:tab w:val="left" w:pos="288"/>
                <w:tab w:val="left" w:pos="576"/>
                <w:tab w:val="left" w:pos="864"/>
                <w:tab w:val="left" w:pos="1152"/>
              </w:tabs>
              <w:spacing w:before="40" w:after="120"/>
              <w:ind w:left="144" w:right="40"/>
              <w:rPr>
                <w:rFonts w:eastAsia="Aptos"/>
                <w:kern w:val="14"/>
                <w:szCs w:val="20"/>
                <w:lang w:val="en-GB"/>
              </w:rPr>
            </w:pPr>
            <w:r w:rsidRPr="00317476">
              <w:rPr>
                <w:rFonts w:eastAsia="Times New Roman"/>
                <w:kern w:val="14"/>
                <w:szCs w:val="20"/>
                <w:lang w:val="en-GB"/>
              </w:rPr>
              <w:t>Sierra Leone established a Climate Finance Unit within the Public Debt Management Office</w:t>
            </w:r>
          </w:p>
        </w:tc>
        <w:tc>
          <w:tcPr>
            <w:tcW w:w="1667" w:type="pct"/>
            <w:tcBorders>
              <w:bottom w:val="single" w:sz="12" w:space="0" w:color="auto"/>
            </w:tcBorders>
          </w:tcPr>
          <w:p w14:paraId="32E13B70" w14:textId="77777777" w:rsidR="00317476" w:rsidRPr="00317476" w:rsidRDefault="00317476" w:rsidP="00317476">
            <w:pPr>
              <w:tabs>
                <w:tab w:val="left" w:pos="288"/>
                <w:tab w:val="left" w:pos="576"/>
                <w:tab w:val="left" w:pos="864"/>
                <w:tab w:val="left" w:pos="1152"/>
              </w:tabs>
              <w:spacing w:before="40" w:after="120"/>
              <w:ind w:left="144" w:right="40"/>
              <w:rPr>
                <w:rFonts w:eastAsia="Aptos"/>
                <w:iCs/>
                <w:kern w:val="14"/>
                <w:szCs w:val="20"/>
                <w:lang w:val="en-GB"/>
              </w:rPr>
            </w:pPr>
            <w:r w:rsidRPr="00317476">
              <w:rPr>
                <w:rFonts w:eastAsia="Times New Roman"/>
                <w:kern w:val="14"/>
                <w:szCs w:val="20"/>
                <w:lang w:val="en-GB"/>
              </w:rPr>
              <w:t>Egypt developed a medium-term debt strategy (2026–2029)</w:t>
            </w:r>
          </w:p>
        </w:tc>
      </w:tr>
    </w:tbl>
    <w:p w14:paraId="1B0F5CF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6DA39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2A362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6CE6B0"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Planned results for 2027</w:t>
      </w:r>
    </w:p>
    <w:p w14:paraId="06DACA54"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90AA92"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EC6367"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Result 1: members of ECA mobilize finance for sustainable development</w:t>
      </w:r>
    </w:p>
    <w:p w14:paraId="51AE416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0F13B6"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4E73EF0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A6BFE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18.103</w:t>
      </w:r>
      <w:r w:rsidRPr="00317476">
        <w:rPr>
          <w:lang w:val="en-GB"/>
        </w:rPr>
        <w:tab/>
        <w:t xml:space="preserve">The component’s work contributed to the introduction and initial operationalization of an electronic taxation system in Libya, which met the planned target. </w:t>
      </w:r>
    </w:p>
    <w:p w14:paraId="281DF11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18.104</w:t>
      </w:r>
      <w:r w:rsidRPr="00317476">
        <w:rPr>
          <w:lang w:val="en-GB"/>
        </w:rPr>
        <w:tab/>
        <w:t>Progress towards the objective and the target for 2027 are presented in the performance measure below (see table 18.23).</w:t>
      </w:r>
    </w:p>
    <w:p w14:paraId="1FB7D5B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8E3101"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18.23</w:t>
      </w:r>
    </w:p>
    <w:p w14:paraId="6BFAF2A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Performance measure</w:t>
      </w:r>
    </w:p>
    <w:p w14:paraId="153C54E7"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691E02F"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17476" w:rsidRPr="00317476" w14:paraId="22980581" w14:textId="77777777" w:rsidTr="000F1331">
        <w:trPr>
          <w:tblHeader/>
        </w:trPr>
        <w:tc>
          <w:tcPr>
            <w:tcW w:w="1970" w:type="dxa"/>
            <w:tcBorders>
              <w:top w:val="single" w:sz="4" w:space="0" w:color="auto"/>
              <w:bottom w:val="single" w:sz="12" w:space="0" w:color="auto"/>
            </w:tcBorders>
            <w:vAlign w:val="bottom"/>
          </w:tcPr>
          <w:p w14:paraId="655242BD" w14:textId="77777777" w:rsidR="00317476" w:rsidRPr="00317476" w:rsidRDefault="00317476" w:rsidP="00317476">
            <w:pPr>
              <w:spacing w:before="81" w:after="81" w:line="160" w:lineRule="exact"/>
              <w:ind w:right="40"/>
              <w:rPr>
                <w:rFonts w:eastAsia="Aptos"/>
                <w:i/>
                <w:color w:val="000000" w:themeColor="text1"/>
                <w:sz w:val="14"/>
                <w:szCs w:val="14"/>
                <w:lang w:val="en-GB"/>
              </w:rPr>
            </w:pPr>
            <w:r w:rsidRPr="00317476">
              <w:rPr>
                <w:rFonts w:eastAsia="Aptos"/>
                <w:i/>
                <w:color w:val="000000" w:themeColor="text1"/>
                <w:sz w:val="14"/>
                <w:szCs w:val="14"/>
                <w:lang w:val="en-GB"/>
              </w:rPr>
              <w:t>2023 (actual)</w:t>
            </w:r>
          </w:p>
        </w:tc>
        <w:tc>
          <w:tcPr>
            <w:tcW w:w="1970" w:type="dxa"/>
            <w:tcBorders>
              <w:top w:val="single" w:sz="4" w:space="0" w:color="auto"/>
              <w:bottom w:val="single" w:sz="12" w:space="0" w:color="auto"/>
            </w:tcBorders>
          </w:tcPr>
          <w:p w14:paraId="1FD73A6F" w14:textId="77777777" w:rsidR="00317476" w:rsidRPr="00317476" w:rsidRDefault="00317476" w:rsidP="00317476">
            <w:pPr>
              <w:spacing w:before="81" w:after="81" w:line="160" w:lineRule="exact"/>
              <w:ind w:left="144" w:right="40"/>
              <w:rPr>
                <w:rFonts w:eastAsia="Aptos"/>
                <w:i/>
                <w:color w:val="000000" w:themeColor="text1"/>
                <w:sz w:val="14"/>
                <w:szCs w:val="14"/>
                <w:lang w:val="en-GB"/>
              </w:rPr>
            </w:pPr>
            <w:r w:rsidRPr="00317476">
              <w:rPr>
                <w:rFonts w:eastAsia="Aptos"/>
                <w:i/>
                <w:color w:val="000000" w:themeColor="text1"/>
                <w:sz w:val="14"/>
                <w:szCs w:val="14"/>
                <w:lang w:val="en-GB"/>
              </w:rPr>
              <w:t>2024 (actual)</w:t>
            </w:r>
          </w:p>
        </w:tc>
        <w:tc>
          <w:tcPr>
            <w:tcW w:w="1970" w:type="dxa"/>
            <w:tcBorders>
              <w:top w:val="single" w:sz="4" w:space="0" w:color="auto"/>
              <w:bottom w:val="single" w:sz="12" w:space="0" w:color="auto"/>
              <w:right w:val="double" w:sz="12" w:space="0" w:color="auto"/>
            </w:tcBorders>
            <w:vAlign w:val="bottom"/>
          </w:tcPr>
          <w:p w14:paraId="1EE96BC6" w14:textId="77777777" w:rsidR="00317476" w:rsidRPr="00317476" w:rsidRDefault="00317476" w:rsidP="00317476">
            <w:pPr>
              <w:spacing w:before="81" w:after="81" w:line="160" w:lineRule="exact"/>
              <w:ind w:left="144" w:right="40"/>
              <w:rPr>
                <w:rFonts w:eastAsia="Aptos"/>
                <w:i/>
                <w:color w:val="000000" w:themeColor="text1"/>
                <w:sz w:val="14"/>
                <w:szCs w:val="14"/>
                <w:lang w:val="en-GB"/>
              </w:rPr>
            </w:pPr>
            <w:r w:rsidRPr="00317476">
              <w:rPr>
                <w:rFonts w:eastAsia="Aptos"/>
                <w:i/>
                <w:color w:val="000000" w:themeColor="text1"/>
                <w:sz w:val="14"/>
                <w:szCs w:val="14"/>
                <w:lang w:val="en-GB"/>
              </w:rPr>
              <w:t>2025 (actual)</w:t>
            </w:r>
          </w:p>
        </w:tc>
        <w:tc>
          <w:tcPr>
            <w:tcW w:w="1970" w:type="dxa"/>
            <w:tcBorders>
              <w:top w:val="single" w:sz="4" w:space="0" w:color="auto"/>
              <w:left w:val="double" w:sz="12" w:space="0" w:color="auto"/>
              <w:bottom w:val="single" w:sz="12" w:space="0" w:color="auto"/>
            </w:tcBorders>
            <w:vAlign w:val="bottom"/>
          </w:tcPr>
          <w:p w14:paraId="7BD84E49" w14:textId="77777777" w:rsidR="00317476" w:rsidRPr="00317476" w:rsidRDefault="00317476" w:rsidP="00317476">
            <w:pPr>
              <w:spacing w:before="81" w:after="81" w:line="160" w:lineRule="exact"/>
              <w:ind w:left="144" w:right="40"/>
              <w:rPr>
                <w:rFonts w:eastAsia="Aptos"/>
                <w:i/>
                <w:color w:val="000000" w:themeColor="text1"/>
                <w:sz w:val="14"/>
                <w:szCs w:val="14"/>
                <w:lang w:val="en-GB"/>
              </w:rPr>
            </w:pPr>
            <w:r w:rsidRPr="00317476">
              <w:rPr>
                <w:rFonts w:eastAsia="Aptos"/>
                <w:i/>
                <w:color w:val="000000" w:themeColor="text1"/>
                <w:sz w:val="14"/>
                <w:szCs w:val="14"/>
                <w:lang w:val="en-GB"/>
              </w:rPr>
              <w:t>2026 (planned)</w:t>
            </w:r>
          </w:p>
        </w:tc>
        <w:tc>
          <w:tcPr>
            <w:tcW w:w="1970" w:type="dxa"/>
            <w:tcBorders>
              <w:top w:val="single" w:sz="4" w:space="0" w:color="auto"/>
              <w:bottom w:val="single" w:sz="12" w:space="0" w:color="auto"/>
            </w:tcBorders>
            <w:vAlign w:val="bottom"/>
          </w:tcPr>
          <w:p w14:paraId="34405209" w14:textId="77777777" w:rsidR="00317476" w:rsidRPr="00317476" w:rsidRDefault="00317476" w:rsidP="00317476">
            <w:pPr>
              <w:spacing w:before="81" w:after="81" w:line="160" w:lineRule="exact"/>
              <w:ind w:left="144" w:right="40"/>
              <w:rPr>
                <w:rFonts w:eastAsia="Aptos"/>
                <w:i/>
                <w:color w:val="000000" w:themeColor="text1"/>
                <w:sz w:val="14"/>
                <w:szCs w:val="14"/>
                <w:lang w:val="en-GB"/>
              </w:rPr>
            </w:pPr>
            <w:r w:rsidRPr="00317476">
              <w:rPr>
                <w:rFonts w:eastAsia="Aptos"/>
                <w:i/>
                <w:color w:val="000000" w:themeColor="text1"/>
                <w:sz w:val="14"/>
                <w:szCs w:val="14"/>
                <w:lang w:val="en-GB"/>
              </w:rPr>
              <w:t>2027 (planned)</w:t>
            </w:r>
          </w:p>
        </w:tc>
      </w:tr>
      <w:tr w:rsidR="00317476" w:rsidRPr="00317476" w14:paraId="71FB00AA" w14:textId="77777777" w:rsidTr="000F1331">
        <w:trPr>
          <w:trHeight w:hRule="exact" w:val="115"/>
          <w:tblHeader/>
        </w:trPr>
        <w:tc>
          <w:tcPr>
            <w:tcW w:w="1970" w:type="dxa"/>
            <w:tcBorders>
              <w:top w:val="single" w:sz="12" w:space="0" w:color="auto"/>
            </w:tcBorders>
            <w:vAlign w:val="bottom"/>
          </w:tcPr>
          <w:p w14:paraId="3D17DE5C" w14:textId="77777777" w:rsidR="00317476" w:rsidRPr="00317476" w:rsidRDefault="00317476" w:rsidP="00317476">
            <w:pPr>
              <w:spacing w:before="40" w:after="120" w:line="240" w:lineRule="atLeast"/>
              <w:ind w:right="40"/>
              <w:rPr>
                <w:rFonts w:eastAsia="Aptos"/>
                <w:color w:val="000000" w:themeColor="text1"/>
                <w:sz w:val="18"/>
                <w:szCs w:val="18"/>
                <w:lang w:val="en-GB"/>
              </w:rPr>
            </w:pPr>
          </w:p>
        </w:tc>
        <w:tc>
          <w:tcPr>
            <w:tcW w:w="1970" w:type="dxa"/>
            <w:tcBorders>
              <w:top w:val="single" w:sz="12" w:space="0" w:color="auto"/>
            </w:tcBorders>
          </w:tcPr>
          <w:p w14:paraId="57BA479D" w14:textId="77777777" w:rsidR="00317476" w:rsidRPr="00317476" w:rsidRDefault="00317476" w:rsidP="00317476">
            <w:pPr>
              <w:spacing w:before="40" w:after="120" w:line="240" w:lineRule="atLeast"/>
              <w:ind w:left="144" w:right="40"/>
              <w:rPr>
                <w:rFonts w:eastAsia="Aptos"/>
                <w:color w:val="000000" w:themeColor="text1"/>
                <w:sz w:val="18"/>
                <w:szCs w:val="18"/>
                <w:lang w:val="en-GB"/>
              </w:rPr>
            </w:pPr>
          </w:p>
          <w:p w14:paraId="205A23DC" w14:textId="77777777" w:rsidR="00317476" w:rsidRPr="00317476" w:rsidRDefault="00317476" w:rsidP="00317476">
            <w:pPr>
              <w:spacing w:before="40" w:after="120" w:line="240" w:lineRule="atLeast"/>
              <w:ind w:left="144" w:right="40"/>
              <w:rPr>
                <w:rFonts w:eastAsia="Aptos"/>
                <w:color w:val="000000" w:themeColor="text1"/>
                <w:sz w:val="18"/>
                <w:szCs w:val="18"/>
                <w:lang w:val="en-GB"/>
              </w:rPr>
            </w:pPr>
          </w:p>
        </w:tc>
        <w:tc>
          <w:tcPr>
            <w:tcW w:w="1970" w:type="dxa"/>
            <w:tcBorders>
              <w:top w:val="single" w:sz="12" w:space="0" w:color="auto"/>
              <w:right w:val="double" w:sz="12" w:space="0" w:color="auto"/>
            </w:tcBorders>
            <w:vAlign w:val="bottom"/>
          </w:tcPr>
          <w:p w14:paraId="3D1E6FE3" w14:textId="77777777" w:rsidR="00317476" w:rsidRPr="00317476" w:rsidRDefault="00317476" w:rsidP="00317476">
            <w:pPr>
              <w:spacing w:before="40" w:after="120" w:line="240" w:lineRule="atLeast"/>
              <w:ind w:left="144" w:right="40"/>
              <w:rPr>
                <w:rFonts w:eastAsia="Aptos"/>
                <w:color w:val="000000" w:themeColor="text1"/>
                <w:sz w:val="18"/>
                <w:szCs w:val="18"/>
                <w:lang w:val="en-GB"/>
              </w:rPr>
            </w:pPr>
          </w:p>
          <w:p w14:paraId="53B71D72" w14:textId="77777777" w:rsidR="00317476" w:rsidRPr="00317476" w:rsidRDefault="00317476" w:rsidP="00317476">
            <w:pPr>
              <w:spacing w:before="40" w:after="120" w:line="240" w:lineRule="atLeast"/>
              <w:ind w:left="144" w:right="40"/>
              <w:rPr>
                <w:rFonts w:eastAsia="Aptos"/>
                <w:color w:val="000000" w:themeColor="text1"/>
                <w:sz w:val="18"/>
                <w:szCs w:val="18"/>
                <w:lang w:val="en-GB"/>
              </w:rPr>
            </w:pPr>
          </w:p>
        </w:tc>
        <w:tc>
          <w:tcPr>
            <w:tcW w:w="1970" w:type="dxa"/>
            <w:tcBorders>
              <w:top w:val="single" w:sz="12" w:space="0" w:color="auto"/>
              <w:left w:val="double" w:sz="12" w:space="0" w:color="auto"/>
            </w:tcBorders>
            <w:vAlign w:val="bottom"/>
          </w:tcPr>
          <w:p w14:paraId="32F19148" w14:textId="77777777" w:rsidR="00317476" w:rsidRPr="00317476" w:rsidRDefault="00317476" w:rsidP="00317476">
            <w:pPr>
              <w:spacing w:before="40" w:after="120" w:line="240" w:lineRule="atLeast"/>
              <w:ind w:left="144" w:right="40"/>
              <w:rPr>
                <w:rFonts w:eastAsia="Aptos"/>
                <w:color w:val="000000" w:themeColor="text1"/>
                <w:sz w:val="18"/>
                <w:szCs w:val="18"/>
                <w:lang w:val="en-GB"/>
              </w:rPr>
            </w:pPr>
          </w:p>
          <w:p w14:paraId="785F3C16" w14:textId="77777777" w:rsidR="00317476" w:rsidRPr="00317476" w:rsidRDefault="00317476" w:rsidP="00317476">
            <w:pPr>
              <w:spacing w:before="40" w:after="120" w:line="240" w:lineRule="atLeast"/>
              <w:ind w:left="144" w:right="40"/>
              <w:rPr>
                <w:rFonts w:eastAsia="Aptos"/>
                <w:color w:val="000000" w:themeColor="text1"/>
                <w:sz w:val="18"/>
                <w:szCs w:val="18"/>
                <w:lang w:val="en-GB"/>
              </w:rPr>
            </w:pPr>
          </w:p>
        </w:tc>
        <w:tc>
          <w:tcPr>
            <w:tcW w:w="1970" w:type="dxa"/>
            <w:tcBorders>
              <w:top w:val="single" w:sz="12" w:space="0" w:color="auto"/>
            </w:tcBorders>
            <w:vAlign w:val="bottom"/>
          </w:tcPr>
          <w:p w14:paraId="78911C63" w14:textId="77777777" w:rsidR="00317476" w:rsidRPr="00317476" w:rsidRDefault="00317476" w:rsidP="00317476">
            <w:pPr>
              <w:spacing w:before="40" w:after="120" w:line="240" w:lineRule="atLeast"/>
              <w:ind w:left="144" w:right="40"/>
              <w:rPr>
                <w:rFonts w:eastAsia="Aptos"/>
                <w:color w:val="000000" w:themeColor="text1"/>
                <w:sz w:val="18"/>
                <w:szCs w:val="18"/>
                <w:lang w:val="en-GB"/>
              </w:rPr>
            </w:pPr>
          </w:p>
        </w:tc>
      </w:tr>
      <w:tr w:rsidR="00317476" w:rsidRPr="003B5E67" w14:paraId="31651990" w14:textId="77777777" w:rsidTr="000F1331">
        <w:tc>
          <w:tcPr>
            <w:tcW w:w="1970" w:type="dxa"/>
            <w:tcBorders>
              <w:bottom w:val="single" w:sz="12" w:space="0" w:color="auto"/>
            </w:tcBorders>
          </w:tcPr>
          <w:p w14:paraId="45557FF4" w14:textId="77777777" w:rsidR="00317476" w:rsidRPr="003B5E67" w:rsidRDefault="00317476" w:rsidP="00317476">
            <w:pPr>
              <w:tabs>
                <w:tab w:val="left" w:pos="288"/>
                <w:tab w:val="left" w:pos="576"/>
                <w:tab w:val="left" w:pos="864"/>
                <w:tab w:val="left" w:pos="1152"/>
              </w:tabs>
              <w:spacing w:before="40" w:after="120"/>
              <w:ind w:right="43"/>
              <w:rPr>
                <w:rFonts w:eastAsia="Aptos"/>
                <w:color w:val="000000" w:themeColor="text1"/>
                <w:spacing w:val="0"/>
                <w:lang w:val="en-GB"/>
              </w:rPr>
            </w:pPr>
            <w:r w:rsidRPr="003B5E67">
              <w:rPr>
                <w:rFonts w:eastAsia="Aptos"/>
                <w:color w:val="000000" w:themeColor="text1"/>
                <w:spacing w:val="0"/>
                <w:lang w:val="en-GB"/>
              </w:rPr>
              <w:t>Libya adopted tax collection principles and practices that led to a 60 per cent increase in revenues from stamp duties</w:t>
            </w:r>
          </w:p>
        </w:tc>
        <w:tc>
          <w:tcPr>
            <w:tcW w:w="1970" w:type="dxa"/>
            <w:tcBorders>
              <w:bottom w:val="single" w:sz="12" w:space="0" w:color="auto"/>
            </w:tcBorders>
          </w:tcPr>
          <w:p w14:paraId="7C1A99C4" w14:textId="77777777" w:rsidR="00317476" w:rsidRPr="003B5E67" w:rsidRDefault="00317476" w:rsidP="00317476">
            <w:pPr>
              <w:tabs>
                <w:tab w:val="left" w:pos="288"/>
                <w:tab w:val="left" w:pos="576"/>
                <w:tab w:val="left" w:pos="864"/>
                <w:tab w:val="left" w:pos="1152"/>
              </w:tabs>
              <w:spacing w:before="40" w:after="120"/>
              <w:ind w:left="144" w:right="43"/>
              <w:rPr>
                <w:rFonts w:eastAsia="Aptos"/>
                <w:color w:val="000000" w:themeColor="text1"/>
                <w:spacing w:val="0"/>
                <w:lang w:val="en-GB"/>
              </w:rPr>
            </w:pPr>
            <w:r w:rsidRPr="003B5E67">
              <w:rPr>
                <w:rFonts w:eastAsia="Aptos"/>
                <w:color w:val="000000" w:themeColor="text1"/>
                <w:spacing w:val="0"/>
                <w:lang w:val="en-GB"/>
              </w:rPr>
              <w:t>Egypt implemented measures to reduce tax evasion and illicit financial outflows</w:t>
            </w:r>
          </w:p>
        </w:tc>
        <w:tc>
          <w:tcPr>
            <w:tcW w:w="1970" w:type="dxa"/>
            <w:tcBorders>
              <w:bottom w:val="single" w:sz="12" w:space="0" w:color="auto"/>
              <w:right w:val="double" w:sz="12" w:space="0" w:color="auto"/>
            </w:tcBorders>
          </w:tcPr>
          <w:p w14:paraId="2389E426" w14:textId="77777777" w:rsidR="00317476" w:rsidRPr="003B5E67" w:rsidRDefault="00317476" w:rsidP="00317476">
            <w:pPr>
              <w:tabs>
                <w:tab w:val="left" w:pos="288"/>
                <w:tab w:val="left" w:pos="576"/>
                <w:tab w:val="left" w:pos="864"/>
                <w:tab w:val="left" w:pos="1152"/>
              </w:tabs>
              <w:spacing w:before="40" w:after="120"/>
              <w:ind w:left="144" w:right="43"/>
              <w:rPr>
                <w:rFonts w:eastAsia="Aptos"/>
                <w:color w:val="000000" w:themeColor="text1"/>
                <w:spacing w:val="0"/>
                <w:lang w:val="en-GB"/>
              </w:rPr>
            </w:pPr>
            <w:r w:rsidRPr="003B5E67">
              <w:rPr>
                <w:rFonts w:eastAsia="Aptos"/>
                <w:color w:val="000000" w:themeColor="text1"/>
                <w:spacing w:val="0"/>
                <w:lang w:val="en-GB"/>
              </w:rPr>
              <w:t>Libya introduced an electronic taxation system</w:t>
            </w:r>
          </w:p>
        </w:tc>
        <w:tc>
          <w:tcPr>
            <w:tcW w:w="1970" w:type="dxa"/>
            <w:tcBorders>
              <w:left w:val="double" w:sz="12" w:space="0" w:color="auto"/>
              <w:bottom w:val="single" w:sz="12" w:space="0" w:color="auto"/>
            </w:tcBorders>
          </w:tcPr>
          <w:p w14:paraId="7C0247AA" w14:textId="77777777" w:rsidR="00317476" w:rsidRPr="003B5E67" w:rsidRDefault="00317476" w:rsidP="00317476">
            <w:pPr>
              <w:tabs>
                <w:tab w:val="left" w:pos="288"/>
                <w:tab w:val="left" w:pos="576"/>
                <w:tab w:val="left" w:pos="864"/>
                <w:tab w:val="left" w:pos="1152"/>
              </w:tabs>
              <w:spacing w:before="40" w:after="120"/>
              <w:ind w:left="144" w:right="43"/>
              <w:rPr>
                <w:rFonts w:eastAsia="Aptos"/>
                <w:color w:val="000000" w:themeColor="text1"/>
                <w:spacing w:val="0"/>
                <w:lang w:val="en-GB"/>
              </w:rPr>
            </w:pPr>
            <w:r w:rsidRPr="003B5E67">
              <w:rPr>
                <w:rFonts w:eastAsia="Aptos"/>
                <w:color w:val="000000" w:themeColor="text1"/>
                <w:spacing w:val="0"/>
                <w:lang w:val="en-GB"/>
              </w:rPr>
              <w:t>One country generates tax revenues from newly established taxpayer offices</w:t>
            </w:r>
          </w:p>
        </w:tc>
        <w:tc>
          <w:tcPr>
            <w:tcW w:w="1970" w:type="dxa"/>
            <w:tcBorders>
              <w:bottom w:val="single" w:sz="12" w:space="0" w:color="auto"/>
            </w:tcBorders>
          </w:tcPr>
          <w:p w14:paraId="7E8437FE" w14:textId="77777777" w:rsidR="00317476" w:rsidRPr="003B5E67" w:rsidRDefault="00317476" w:rsidP="00317476">
            <w:pPr>
              <w:tabs>
                <w:tab w:val="left" w:pos="288"/>
                <w:tab w:val="left" w:pos="576"/>
                <w:tab w:val="left" w:pos="864"/>
                <w:tab w:val="left" w:pos="1152"/>
              </w:tabs>
              <w:spacing w:before="40" w:after="120"/>
              <w:ind w:left="144" w:right="43"/>
              <w:rPr>
                <w:rFonts w:eastAsia="Aptos"/>
                <w:color w:val="000000" w:themeColor="text1"/>
                <w:spacing w:val="0"/>
                <w:lang w:val="en-GB"/>
              </w:rPr>
            </w:pPr>
            <w:r w:rsidRPr="003B5E67">
              <w:rPr>
                <w:rFonts w:eastAsia="Aptos"/>
                <w:color w:val="000000" w:themeColor="text1"/>
                <w:spacing w:val="0"/>
                <w:lang w:val="en-GB"/>
              </w:rPr>
              <w:t xml:space="preserve">One country develops measures to enhance debt management </w:t>
            </w:r>
          </w:p>
        </w:tc>
      </w:tr>
    </w:tbl>
    <w:p w14:paraId="0E9280C2"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56244FB"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5FD14FE"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317476">
        <w:rPr>
          <w:b/>
          <w:spacing w:val="2"/>
          <w:kern w:val="14"/>
          <w:lang w:val="en-GB"/>
        </w:rPr>
        <w:tab/>
      </w:r>
      <w:r w:rsidRPr="00317476">
        <w:rPr>
          <w:b/>
          <w:spacing w:val="2"/>
          <w:kern w:val="14"/>
          <w:lang w:val="en-GB"/>
        </w:rPr>
        <w:tab/>
        <w:t>Result 2: members of ECA accelerate inclusive and sustainable growth through increased productivity, diversification and value addition</w:t>
      </w:r>
    </w:p>
    <w:p w14:paraId="191B3CE0"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4FB26BB"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7209A71A"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75C821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18.105</w:t>
      </w:r>
      <w:r w:rsidRPr="00317476">
        <w:rPr>
          <w:lang w:val="en-GB"/>
        </w:rPr>
        <w:tab/>
        <w:t xml:space="preserve">The component’s work contributed to increased knowledge materials available to member States on fostering inclusive and sustainable growth through support to small and medium-sized enterprise development, and on overcoming the “middle-income trap”, which did not meet the planned target of one additional policy measure adopted to promote productivity, diversification and value addition. The target was not met due to the need for additional time for the member State to develop and adopt such a policy measure. </w:t>
      </w:r>
    </w:p>
    <w:p w14:paraId="32F85B24" w14:textId="7162C575"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18.106</w:t>
      </w:r>
      <w:r w:rsidRPr="00317476">
        <w:rPr>
          <w:lang w:val="en-GB"/>
        </w:rPr>
        <w:tab/>
        <w:t>Progress towards the objective and the target for 2027 are presented in the performance measure below (see figure 18.X</w:t>
      </w:r>
      <w:r w:rsidR="008B7B58">
        <w:rPr>
          <w:lang w:val="en-GB"/>
        </w:rPr>
        <w:t>I</w:t>
      </w:r>
      <w:r w:rsidRPr="00317476">
        <w:rPr>
          <w:lang w:val="en-GB"/>
        </w:rPr>
        <w:t>).</w:t>
      </w:r>
    </w:p>
    <w:p w14:paraId="7CCD4E5D"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B444144" w14:textId="753E1FFF"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18.X</w:t>
      </w:r>
      <w:r w:rsidR="008B7B58">
        <w:rPr>
          <w:bCs/>
          <w:spacing w:val="2"/>
          <w:kern w:val="14"/>
          <w:lang w:val="en-GB"/>
        </w:rPr>
        <w:t>I</w:t>
      </w:r>
    </w:p>
    <w:p w14:paraId="3488B4BB"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317476">
        <w:rPr>
          <w:b/>
          <w:spacing w:val="2"/>
          <w:kern w:val="14"/>
          <w:lang w:val="en-GB"/>
        </w:rPr>
        <w:t xml:space="preserve">Performance measure: number of policy measures adopted by member States to promote increased productivity, diversification and value addition (cumulative) </w:t>
      </w:r>
    </w:p>
    <w:p w14:paraId="7B8A3A7A"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0F264A4"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317476">
        <w:rPr>
          <w:rFonts w:ascii="Aptos" w:eastAsia="DengXian" w:hAnsi="Aptos" w:cs="Arial"/>
          <w:b/>
          <w:noProof/>
          <w:u w:val="single"/>
          <w:lang w:val="en-GB"/>
        </w:rPr>
        <w:drawing>
          <wp:anchor distT="0" distB="0" distL="114300" distR="114300" simplePos="0" relativeHeight="251668992" behindDoc="0" locked="0" layoutInCell="1" allowOverlap="1" wp14:anchorId="4F122B65" wp14:editId="0717B430">
            <wp:simplePos x="0" y="0"/>
            <wp:positionH relativeFrom="margin">
              <wp:align>right</wp:align>
            </wp:positionH>
            <wp:positionV relativeFrom="paragraph">
              <wp:posOffset>95250</wp:posOffset>
            </wp:positionV>
            <wp:extent cx="6238875" cy="2438400"/>
            <wp:effectExtent l="0" t="0" r="0" b="0"/>
            <wp:wrapTopAndBottom/>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14:sizeRelH relativeFrom="page">
              <wp14:pctWidth>0</wp14:pctWidth>
            </wp14:sizeRelH>
            <wp14:sizeRelV relativeFrom="page">
              <wp14:pctHeight>0</wp14:pctHeight>
            </wp14:sizeRelV>
          </wp:anchor>
        </w:drawing>
      </w:r>
    </w:p>
    <w:p w14:paraId="6E0BA70A"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0142511"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FDEDAE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317476">
        <w:rPr>
          <w:b/>
          <w:spacing w:val="2"/>
          <w:kern w:val="14"/>
          <w:lang w:val="en-GB"/>
        </w:rPr>
        <w:tab/>
      </w:r>
      <w:r w:rsidRPr="00317476">
        <w:rPr>
          <w:b/>
          <w:spacing w:val="2"/>
          <w:kern w:val="14"/>
          <w:lang w:val="en-GB"/>
        </w:rPr>
        <w:tab/>
        <w:t xml:space="preserve">Result 3: members of ECA take actions to maximize diaspora engagement as alternative sources of finance for development </w:t>
      </w:r>
    </w:p>
    <w:p w14:paraId="1380FF67"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6D2D554"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Proposed programme plan for 2027</w:t>
      </w:r>
    </w:p>
    <w:p w14:paraId="714ED938"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8F0342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18.107</w:t>
      </w:r>
      <w:r w:rsidRPr="00317476">
        <w:rPr>
          <w:lang w:val="en-GB"/>
        </w:rPr>
        <w:tab/>
        <w:t xml:space="preserve">Since the adoption of the Global Compact for Safe, Orderly and Regular Migration, members of ECA have intensified efforts to maximize the economic contribution of migration to achieve the Sustainable Development Goals. Since 2024, the component has supported members of ECA in implementing specific objectives (19, 20 and 23) of the Global Compact to develop evidence-based policies and actions that leverage migrants’ economic contributions. The component provided technical support to six members of ECA to formally integrate remittances and migrants’ positive contributions into national development plans and to develop adequate actions that help to channel remittances to productive investments and engage the diaspora as development actors. Furthermore, the component has supported members of ECA to better optimize domestic resources and mobilize sustainable finance for development. </w:t>
      </w:r>
    </w:p>
    <w:p w14:paraId="320D8AE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972F9D"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317476">
        <w:rPr>
          <w:i/>
          <w:spacing w:val="3"/>
          <w:kern w:val="14"/>
          <w:lang w:val="en-GB"/>
        </w:rPr>
        <w:tab/>
      </w:r>
      <w:r w:rsidRPr="00317476">
        <w:rPr>
          <w:i/>
          <w:spacing w:val="3"/>
          <w:kern w:val="14"/>
          <w:lang w:val="en-GB"/>
        </w:rPr>
        <w:tab/>
        <w:t>Lessons learned and planned change</w:t>
      </w:r>
    </w:p>
    <w:p w14:paraId="5F0A767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70C58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18.108</w:t>
      </w:r>
      <w:r w:rsidRPr="00317476">
        <w:rPr>
          <w:lang w:val="en-GB"/>
        </w:rPr>
        <w:tab/>
        <w:t>The lesson for the component was the need to further support members of ECA to unlock the potential of the positive contributions of their diaspora, by channelling remittances to investments. In applying the lesson, the component will provide technical assistance and policy advice to support countries in developing tools to maximize the economic contributions of the diaspora, optimize domestic resources and increase sustainable finance for development. In doing so, the component will reinforce internal collaboration with United Nations country teams and international organizations at the country level.</w:t>
      </w:r>
    </w:p>
    <w:p w14:paraId="145661ED" w14:textId="6B5E7BA3"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18.109</w:t>
      </w:r>
      <w:r w:rsidRPr="00317476">
        <w:rPr>
          <w:lang w:val="en-GB"/>
        </w:rPr>
        <w:tab/>
      </w:r>
      <w:r w:rsidRPr="00DC7363">
        <w:rPr>
          <w:spacing w:val="0"/>
          <w:w w:val="100"/>
          <w:lang w:val="en-GB"/>
        </w:rPr>
        <w:t>Expected progress towards the objective is presented in the performance measure below (see figure 18.XI</w:t>
      </w:r>
      <w:r w:rsidR="008B7B58" w:rsidRPr="00DC7363">
        <w:rPr>
          <w:spacing w:val="0"/>
          <w:w w:val="100"/>
          <w:lang w:val="en-GB"/>
        </w:rPr>
        <w:t>I</w:t>
      </w:r>
      <w:r w:rsidRPr="00DC7363">
        <w:rPr>
          <w:spacing w:val="0"/>
          <w:w w:val="100"/>
          <w:lang w:val="en-GB"/>
        </w:rPr>
        <w:t>).</w:t>
      </w:r>
    </w:p>
    <w:p w14:paraId="50F77612"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0797A7D" w14:textId="22B9FBC0"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18.XI</w:t>
      </w:r>
      <w:r w:rsidR="008B7B58">
        <w:rPr>
          <w:bCs/>
          <w:spacing w:val="2"/>
          <w:kern w:val="14"/>
          <w:lang w:val="en-GB"/>
        </w:rPr>
        <w:t>I</w:t>
      </w:r>
    </w:p>
    <w:p w14:paraId="0F5CE11C"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317476">
        <w:rPr>
          <w:b/>
          <w:spacing w:val="2"/>
          <w:kern w:val="14"/>
          <w:lang w:val="en-GB"/>
        </w:rPr>
        <w:t>Performance measure: number of tools developed by members of ECA to mobilize alternative source for financing development (cumulative)</w:t>
      </w:r>
    </w:p>
    <w:p w14:paraId="79349E86"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2B27316"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317476">
        <w:rPr>
          <w:rFonts w:eastAsia="Aptos"/>
          <w:noProof/>
          <w:color w:val="000000"/>
          <w:kern w:val="14"/>
          <w:szCs w:val="20"/>
          <w:shd w:val="clear" w:color="auto" w:fill="E6E6E6"/>
          <w:lang w:val="en-GB" w:eastAsia="en-GB"/>
        </w:rPr>
        <w:drawing>
          <wp:anchor distT="0" distB="0" distL="114300" distR="114300" simplePos="0" relativeHeight="251670016" behindDoc="0" locked="0" layoutInCell="1" allowOverlap="1" wp14:anchorId="33683788" wp14:editId="3A555406">
            <wp:simplePos x="0" y="0"/>
            <wp:positionH relativeFrom="margin">
              <wp:align>left</wp:align>
            </wp:positionH>
            <wp:positionV relativeFrom="paragraph">
              <wp:posOffset>95250</wp:posOffset>
            </wp:positionV>
            <wp:extent cx="6254115" cy="2108200"/>
            <wp:effectExtent l="0" t="0" r="0" b="6350"/>
            <wp:wrapTopAndBottom/>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6"/>
              </a:graphicData>
            </a:graphic>
            <wp14:sizeRelH relativeFrom="page">
              <wp14:pctWidth>0</wp14:pctWidth>
            </wp14:sizeRelH>
            <wp14:sizeRelV relativeFrom="page">
              <wp14:pctHeight>0</wp14:pctHeight>
            </wp14:sizeRelV>
          </wp:anchor>
        </w:drawing>
      </w:r>
    </w:p>
    <w:p w14:paraId="42F60F4C"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4B5BDA2"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B38E6AF"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0F6CB13"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Deliverables</w:t>
      </w:r>
    </w:p>
    <w:p w14:paraId="26D9695A"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DAB662D"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37BCD4D" w14:textId="77777777" w:rsidR="00317476" w:rsidRPr="00317476" w:rsidRDefault="00317476" w:rsidP="004410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18.110</w:t>
      </w:r>
      <w:r w:rsidRPr="00317476">
        <w:rPr>
          <w:lang w:val="en-GB"/>
        </w:rPr>
        <w:tab/>
        <w:t>Table 18.24 lists all deliverables of the component.</w:t>
      </w:r>
    </w:p>
    <w:p w14:paraId="2F7FCDAD"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502435B" w14:textId="77777777" w:rsidR="00317476" w:rsidRPr="00441061" w:rsidRDefault="00317476" w:rsidP="003B5E67">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41061">
        <w:rPr>
          <w:b w:val="0"/>
          <w:bCs/>
          <w:lang w:val="en-GB"/>
        </w:rPr>
        <w:t>Table 18.24</w:t>
      </w:r>
    </w:p>
    <w:p w14:paraId="52DEEE46" w14:textId="77777777" w:rsidR="00317476" w:rsidRPr="00317476" w:rsidRDefault="00317476" w:rsidP="003B5E67">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317476">
        <w:rPr>
          <w:lang w:val="en-GB"/>
        </w:rPr>
        <w:t>Subprogramme 7, component 1: deliverables for the period 2025–2027, by category and subcategory</w:t>
      </w:r>
    </w:p>
    <w:p w14:paraId="4D67C2B4"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0A553FA" w14:textId="77777777"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70"/>
        <w:gridCol w:w="595"/>
        <w:gridCol w:w="595"/>
        <w:gridCol w:w="595"/>
        <w:gridCol w:w="595"/>
      </w:tblGrid>
      <w:tr w:rsidR="00317476" w:rsidRPr="00317476" w14:paraId="32E28F2A" w14:textId="77777777" w:rsidTr="000F1331">
        <w:trPr>
          <w:tblHeader/>
        </w:trPr>
        <w:tc>
          <w:tcPr>
            <w:tcW w:w="7470" w:type="dxa"/>
            <w:tcBorders>
              <w:top w:val="single" w:sz="4" w:space="0" w:color="auto"/>
              <w:bottom w:val="single" w:sz="12" w:space="0" w:color="auto"/>
            </w:tcBorders>
            <w:vAlign w:val="bottom"/>
          </w:tcPr>
          <w:p w14:paraId="01935678" w14:textId="77777777" w:rsidR="00317476" w:rsidRPr="00317476" w:rsidRDefault="00317476" w:rsidP="003B5E67">
            <w:pPr>
              <w:spacing w:before="81" w:after="81" w:line="160" w:lineRule="exact"/>
              <w:ind w:right="40"/>
              <w:jc w:val="both"/>
              <w:rPr>
                <w:rFonts w:eastAsia="Aptos"/>
                <w:i/>
                <w:sz w:val="14"/>
                <w:lang w:val="en-GB"/>
              </w:rPr>
            </w:pPr>
            <w:r w:rsidRPr="00317476">
              <w:rPr>
                <w:rFonts w:eastAsia="Aptos"/>
                <w:i/>
                <w:sz w:val="14"/>
                <w:lang w:val="en-GB"/>
              </w:rPr>
              <w:t>Category and subcategory</w:t>
            </w:r>
          </w:p>
        </w:tc>
        <w:tc>
          <w:tcPr>
            <w:tcW w:w="595" w:type="dxa"/>
            <w:tcBorders>
              <w:top w:val="single" w:sz="4" w:space="0" w:color="auto"/>
              <w:bottom w:val="single" w:sz="12" w:space="0" w:color="auto"/>
            </w:tcBorders>
            <w:vAlign w:val="bottom"/>
          </w:tcPr>
          <w:p w14:paraId="0C68F95C" w14:textId="77777777" w:rsidR="00317476" w:rsidRPr="00317476" w:rsidRDefault="00317476" w:rsidP="003B5E67">
            <w:pPr>
              <w:spacing w:before="81" w:after="81" w:line="160" w:lineRule="exact"/>
              <w:ind w:right="40"/>
              <w:jc w:val="right"/>
              <w:rPr>
                <w:rFonts w:eastAsia="Aptos"/>
                <w:i/>
                <w:sz w:val="14"/>
                <w:lang w:val="en-GB"/>
              </w:rPr>
            </w:pPr>
            <w:r w:rsidRPr="00317476">
              <w:rPr>
                <w:rFonts w:eastAsia="Aptos"/>
                <w:i/>
                <w:sz w:val="14"/>
                <w:lang w:val="en-GB"/>
              </w:rPr>
              <w:t>2025 planned</w:t>
            </w:r>
          </w:p>
        </w:tc>
        <w:tc>
          <w:tcPr>
            <w:tcW w:w="595" w:type="dxa"/>
            <w:tcBorders>
              <w:top w:val="single" w:sz="4" w:space="0" w:color="auto"/>
              <w:bottom w:val="single" w:sz="12" w:space="0" w:color="auto"/>
            </w:tcBorders>
            <w:vAlign w:val="bottom"/>
          </w:tcPr>
          <w:p w14:paraId="32330801" w14:textId="77777777" w:rsidR="00317476" w:rsidRPr="00317476" w:rsidRDefault="00317476" w:rsidP="003B5E67">
            <w:pPr>
              <w:spacing w:before="81" w:after="81" w:line="160" w:lineRule="exact"/>
              <w:ind w:right="40"/>
              <w:jc w:val="right"/>
              <w:rPr>
                <w:rFonts w:eastAsia="Aptos"/>
                <w:i/>
                <w:sz w:val="14"/>
                <w:lang w:val="en-GB"/>
              </w:rPr>
            </w:pPr>
            <w:r w:rsidRPr="00317476">
              <w:rPr>
                <w:rFonts w:eastAsia="Aptos"/>
                <w:i/>
                <w:sz w:val="14"/>
                <w:lang w:val="en-GB"/>
              </w:rPr>
              <w:t>2025 actual</w:t>
            </w:r>
          </w:p>
        </w:tc>
        <w:tc>
          <w:tcPr>
            <w:tcW w:w="595" w:type="dxa"/>
            <w:tcBorders>
              <w:top w:val="single" w:sz="4" w:space="0" w:color="auto"/>
              <w:bottom w:val="single" w:sz="12" w:space="0" w:color="auto"/>
            </w:tcBorders>
            <w:vAlign w:val="bottom"/>
          </w:tcPr>
          <w:p w14:paraId="6AC6DB93" w14:textId="77777777" w:rsidR="00317476" w:rsidRPr="00317476" w:rsidRDefault="00317476" w:rsidP="003B5E67">
            <w:pPr>
              <w:spacing w:before="81" w:after="81" w:line="160" w:lineRule="exact"/>
              <w:ind w:right="40"/>
              <w:jc w:val="right"/>
              <w:rPr>
                <w:rFonts w:eastAsia="Aptos"/>
                <w:i/>
                <w:sz w:val="14"/>
                <w:lang w:val="en-GB"/>
              </w:rPr>
            </w:pPr>
            <w:r w:rsidRPr="00317476">
              <w:rPr>
                <w:rFonts w:eastAsia="Aptos"/>
                <w:i/>
                <w:sz w:val="14"/>
                <w:lang w:val="en-GB"/>
              </w:rPr>
              <w:t>2026 planned</w:t>
            </w:r>
          </w:p>
        </w:tc>
        <w:tc>
          <w:tcPr>
            <w:tcW w:w="595" w:type="dxa"/>
            <w:tcBorders>
              <w:top w:val="single" w:sz="4" w:space="0" w:color="auto"/>
              <w:bottom w:val="single" w:sz="12" w:space="0" w:color="auto"/>
            </w:tcBorders>
            <w:vAlign w:val="bottom"/>
          </w:tcPr>
          <w:p w14:paraId="69E28A5A" w14:textId="77777777" w:rsidR="00317476" w:rsidRPr="00317476" w:rsidRDefault="00317476" w:rsidP="003B5E67">
            <w:pPr>
              <w:spacing w:before="81" w:after="81" w:line="160" w:lineRule="exact"/>
              <w:ind w:right="40"/>
              <w:jc w:val="right"/>
              <w:rPr>
                <w:rFonts w:eastAsia="Aptos"/>
                <w:i/>
                <w:sz w:val="14"/>
                <w:lang w:val="en-GB"/>
              </w:rPr>
            </w:pPr>
            <w:r w:rsidRPr="00317476">
              <w:rPr>
                <w:rFonts w:eastAsia="Aptos"/>
                <w:i/>
                <w:sz w:val="14"/>
                <w:lang w:val="en-GB"/>
              </w:rPr>
              <w:t>2027 planned</w:t>
            </w:r>
          </w:p>
        </w:tc>
      </w:tr>
      <w:tr w:rsidR="00317476" w:rsidRPr="00317476" w14:paraId="238AAC25" w14:textId="77777777" w:rsidTr="000F1331">
        <w:trPr>
          <w:trHeight w:hRule="exact" w:val="115"/>
          <w:tblHeader/>
        </w:trPr>
        <w:tc>
          <w:tcPr>
            <w:tcW w:w="7470" w:type="dxa"/>
            <w:tcBorders>
              <w:top w:val="single" w:sz="12" w:space="0" w:color="auto"/>
            </w:tcBorders>
            <w:vAlign w:val="bottom"/>
          </w:tcPr>
          <w:p w14:paraId="389B0A63" w14:textId="77777777" w:rsidR="00317476" w:rsidRPr="00317476" w:rsidRDefault="00317476" w:rsidP="003B5E67">
            <w:pPr>
              <w:spacing w:before="40" w:after="40" w:line="210" w:lineRule="exact"/>
              <w:ind w:right="40"/>
              <w:jc w:val="both"/>
              <w:rPr>
                <w:rFonts w:eastAsia="Aptos"/>
                <w:sz w:val="17"/>
                <w:lang w:val="en-GB"/>
              </w:rPr>
            </w:pPr>
          </w:p>
        </w:tc>
        <w:tc>
          <w:tcPr>
            <w:tcW w:w="595" w:type="dxa"/>
            <w:tcBorders>
              <w:top w:val="single" w:sz="12" w:space="0" w:color="auto"/>
            </w:tcBorders>
            <w:vAlign w:val="bottom"/>
          </w:tcPr>
          <w:p w14:paraId="2EEA406C" w14:textId="77777777" w:rsidR="00317476" w:rsidRPr="00317476" w:rsidRDefault="00317476" w:rsidP="003B5E67">
            <w:pPr>
              <w:spacing w:before="40" w:after="40" w:line="210" w:lineRule="exact"/>
              <w:ind w:right="40"/>
              <w:jc w:val="right"/>
              <w:rPr>
                <w:rFonts w:eastAsia="Aptos"/>
                <w:sz w:val="17"/>
                <w:lang w:val="en-GB"/>
              </w:rPr>
            </w:pPr>
          </w:p>
        </w:tc>
        <w:tc>
          <w:tcPr>
            <w:tcW w:w="595" w:type="dxa"/>
            <w:tcBorders>
              <w:top w:val="single" w:sz="12" w:space="0" w:color="auto"/>
            </w:tcBorders>
            <w:vAlign w:val="bottom"/>
          </w:tcPr>
          <w:p w14:paraId="6BB63B82" w14:textId="77777777" w:rsidR="00317476" w:rsidRPr="00317476" w:rsidRDefault="00317476" w:rsidP="003B5E67">
            <w:pPr>
              <w:spacing w:before="40" w:after="40" w:line="210" w:lineRule="exact"/>
              <w:ind w:right="40"/>
              <w:jc w:val="right"/>
              <w:rPr>
                <w:rFonts w:eastAsia="Aptos"/>
                <w:sz w:val="17"/>
                <w:lang w:val="en-GB"/>
              </w:rPr>
            </w:pPr>
          </w:p>
        </w:tc>
        <w:tc>
          <w:tcPr>
            <w:tcW w:w="595" w:type="dxa"/>
            <w:tcBorders>
              <w:top w:val="single" w:sz="12" w:space="0" w:color="auto"/>
            </w:tcBorders>
            <w:vAlign w:val="bottom"/>
          </w:tcPr>
          <w:p w14:paraId="4915E6FB" w14:textId="77777777" w:rsidR="00317476" w:rsidRPr="00317476" w:rsidRDefault="00317476" w:rsidP="003B5E67">
            <w:pPr>
              <w:spacing w:before="40" w:after="40" w:line="210" w:lineRule="exact"/>
              <w:ind w:right="40"/>
              <w:jc w:val="right"/>
              <w:rPr>
                <w:rFonts w:eastAsia="Aptos"/>
                <w:sz w:val="17"/>
                <w:lang w:val="en-GB"/>
              </w:rPr>
            </w:pPr>
          </w:p>
        </w:tc>
        <w:tc>
          <w:tcPr>
            <w:tcW w:w="595" w:type="dxa"/>
            <w:tcBorders>
              <w:top w:val="single" w:sz="12" w:space="0" w:color="auto"/>
            </w:tcBorders>
            <w:vAlign w:val="bottom"/>
          </w:tcPr>
          <w:p w14:paraId="684B15A8" w14:textId="77777777" w:rsidR="00317476" w:rsidRPr="00317476" w:rsidRDefault="00317476" w:rsidP="003B5E67">
            <w:pPr>
              <w:spacing w:before="40" w:after="40" w:line="210" w:lineRule="exact"/>
              <w:ind w:right="40"/>
              <w:jc w:val="right"/>
              <w:rPr>
                <w:rFonts w:eastAsia="Aptos"/>
                <w:sz w:val="17"/>
                <w:lang w:val="en-GB"/>
              </w:rPr>
            </w:pPr>
          </w:p>
        </w:tc>
      </w:tr>
      <w:tr w:rsidR="00317476" w:rsidRPr="00317476" w14:paraId="1F3C65D4" w14:textId="77777777" w:rsidTr="000F1331">
        <w:tc>
          <w:tcPr>
            <w:tcW w:w="7470" w:type="dxa"/>
            <w:vAlign w:val="bottom"/>
          </w:tcPr>
          <w:p w14:paraId="19FAC051" w14:textId="77777777" w:rsidR="00317476" w:rsidRPr="00317476" w:rsidRDefault="00317476" w:rsidP="003B5E67">
            <w:pPr>
              <w:tabs>
                <w:tab w:val="left" w:pos="288"/>
                <w:tab w:val="left" w:pos="576"/>
                <w:tab w:val="left" w:pos="864"/>
                <w:tab w:val="left" w:pos="1152"/>
              </w:tabs>
              <w:spacing w:before="40" w:after="40" w:line="200" w:lineRule="exact"/>
              <w:ind w:right="40"/>
              <w:jc w:val="both"/>
              <w:rPr>
                <w:rFonts w:eastAsia="Aptos"/>
                <w:b/>
                <w:bCs/>
                <w:sz w:val="17"/>
                <w:lang w:val="en-GB"/>
              </w:rPr>
            </w:pPr>
            <w:r w:rsidRPr="00317476">
              <w:rPr>
                <w:rFonts w:eastAsia="Aptos"/>
                <w:b/>
                <w:bCs/>
                <w:sz w:val="17"/>
                <w:lang w:val="en-GB"/>
              </w:rPr>
              <w:t>A.</w:t>
            </w:r>
            <w:r w:rsidRPr="00317476">
              <w:rPr>
                <w:rFonts w:eastAsia="Aptos"/>
                <w:b/>
                <w:bCs/>
                <w:sz w:val="17"/>
                <w:lang w:val="en-GB"/>
              </w:rPr>
              <w:tab/>
              <w:t>Facilitation of the intergovernmental process and expert bodies</w:t>
            </w:r>
          </w:p>
        </w:tc>
        <w:tc>
          <w:tcPr>
            <w:tcW w:w="595" w:type="dxa"/>
            <w:vAlign w:val="bottom"/>
          </w:tcPr>
          <w:p w14:paraId="43B091BB"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67D39683"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3B4208CA"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6F58081E"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000A5D1F" w14:textId="77777777" w:rsidTr="000F1331">
        <w:tc>
          <w:tcPr>
            <w:tcW w:w="7470" w:type="dxa"/>
            <w:vAlign w:val="bottom"/>
          </w:tcPr>
          <w:p w14:paraId="6B1B4477" w14:textId="77777777" w:rsidR="00317476" w:rsidRPr="00317476" w:rsidRDefault="00317476" w:rsidP="003B5E67">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r>
            <w:r w:rsidRPr="00317476">
              <w:rPr>
                <w:rFonts w:eastAsia="Aptos"/>
                <w:b/>
                <w:bCs/>
                <w:sz w:val="17"/>
                <w:lang w:val="en-GB"/>
              </w:rPr>
              <w:t>Parliamentary documentation</w:t>
            </w:r>
            <w:r w:rsidRPr="00317476">
              <w:rPr>
                <w:rFonts w:eastAsia="Aptos"/>
                <w:sz w:val="17"/>
                <w:lang w:val="en-GB"/>
              </w:rPr>
              <w:t xml:space="preserve"> (number of documents)</w:t>
            </w:r>
          </w:p>
        </w:tc>
        <w:tc>
          <w:tcPr>
            <w:tcW w:w="595" w:type="dxa"/>
            <w:vAlign w:val="bottom"/>
          </w:tcPr>
          <w:p w14:paraId="101E69E4"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4</w:t>
            </w:r>
          </w:p>
        </w:tc>
        <w:tc>
          <w:tcPr>
            <w:tcW w:w="595" w:type="dxa"/>
            <w:vAlign w:val="bottom"/>
          </w:tcPr>
          <w:p w14:paraId="79D10F97"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4</w:t>
            </w:r>
          </w:p>
        </w:tc>
        <w:tc>
          <w:tcPr>
            <w:tcW w:w="595" w:type="dxa"/>
            <w:vAlign w:val="bottom"/>
          </w:tcPr>
          <w:p w14:paraId="645003CC"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4</w:t>
            </w:r>
          </w:p>
        </w:tc>
        <w:tc>
          <w:tcPr>
            <w:tcW w:w="595" w:type="dxa"/>
            <w:vAlign w:val="bottom"/>
          </w:tcPr>
          <w:p w14:paraId="6CAE9155"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4</w:t>
            </w:r>
          </w:p>
        </w:tc>
      </w:tr>
      <w:tr w:rsidR="00317476" w:rsidRPr="00317476" w14:paraId="37F9244B" w14:textId="77777777" w:rsidTr="000F1331">
        <w:tc>
          <w:tcPr>
            <w:tcW w:w="7470" w:type="dxa"/>
            <w:vAlign w:val="bottom"/>
          </w:tcPr>
          <w:p w14:paraId="28A32FD3" w14:textId="77777777" w:rsidR="00317476" w:rsidRPr="00317476" w:rsidRDefault="00317476" w:rsidP="003B5E67">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w:t>
            </w:r>
            <w:r w:rsidRPr="00317476">
              <w:rPr>
                <w:rFonts w:eastAsia="Aptos"/>
                <w:sz w:val="17"/>
                <w:lang w:val="en-GB"/>
              </w:rPr>
              <w:tab/>
              <w:t>Report to the Intergovernmental Committee of Senior Officials and Experts for North Africa</w:t>
            </w:r>
          </w:p>
        </w:tc>
        <w:tc>
          <w:tcPr>
            <w:tcW w:w="595" w:type="dxa"/>
            <w:vAlign w:val="bottom"/>
          </w:tcPr>
          <w:p w14:paraId="176E8906"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68B645B"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2C959AE0"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2635679"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33069753" w14:textId="77777777" w:rsidTr="000F1331">
        <w:tc>
          <w:tcPr>
            <w:tcW w:w="7470" w:type="dxa"/>
            <w:vAlign w:val="bottom"/>
          </w:tcPr>
          <w:p w14:paraId="6BF21DE6" w14:textId="77777777" w:rsidR="00317476" w:rsidRPr="00317476" w:rsidRDefault="00317476" w:rsidP="003B5E67">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2.</w:t>
            </w:r>
            <w:r w:rsidRPr="00317476">
              <w:rPr>
                <w:rFonts w:eastAsia="Aptos"/>
                <w:sz w:val="17"/>
                <w:lang w:val="en-GB"/>
              </w:rPr>
              <w:tab/>
              <w:t>Subregional profile on socioeconomic development in the members of ECA</w:t>
            </w:r>
          </w:p>
        </w:tc>
        <w:tc>
          <w:tcPr>
            <w:tcW w:w="595" w:type="dxa"/>
            <w:vAlign w:val="bottom"/>
          </w:tcPr>
          <w:p w14:paraId="4271EA6E"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273B4AC4"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28AFFBA6"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255DCDC"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6A463755" w14:textId="77777777" w:rsidTr="000F1331">
        <w:tc>
          <w:tcPr>
            <w:tcW w:w="7470" w:type="dxa"/>
            <w:vAlign w:val="bottom"/>
          </w:tcPr>
          <w:p w14:paraId="1EE815DC" w14:textId="77777777" w:rsidR="00317476" w:rsidRPr="00317476" w:rsidRDefault="00317476" w:rsidP="003B5E67">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3.</w:t>
            </w:r>
            <w:r w:rsidRPr="00317476">
              <w:rPr>
                <w:rFonts w:eastAsia="Aptos"/>
                <w:sz w:val="17"/>
                <w:lang w:val="en-GB"/>
              </w:rPr>
              <w:tab/>
              <w:t>Regional and international agendas and other special initiatives in the members of ECA</w:t>
            </w:r>
          </w:p>
        </w:tc>
        <w:tc>
          <w:tcPr>
            <w:tcW w:w="595" w:type="dxa"/>
            <w:vAlign w:val="bottom"/>
          </w:tcPr>
          <w:p w14:paraId="489B6712"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CCE08B1"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57301809"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6B16F1C6"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20387BD8" w14:textId="77777777" w:rsidTr="000F1331">
        <w:tc>
          <w:tcPr>
            <w:tcW w:w="7470" w:type="dxa"/>
            <w:vAlign w:val="bottom"/>
          </w:tcPr>
          <w:p w14:paraId="22C5A234" w14:textId="77777777" w:rsidR="00317476" w:rsidRPr="00317476" w:rsidRDefault="00317476" w:rsidP="003B5E67">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4.</w:t>
            </w:r>
            <w:r w:rsidRPr="00317476">
              <w:rPr>
                <w:rFonts w:eastAsia="Aptos"/>
                <w:sz w:val="17"/>
                <w:lang w:val="en-GB"/>
              </w:rPr>
              <w:tab/>
              <w:t>Annual report on the work of ECA in North Africa</w:t>
            </w:r>
          </w:p>
        </w:tc>
        <w:tc>
          <w:tcPr>
            <w:tcW w:w="595" w:type="dxa"/>
            <w:vAlign w:val="bottom"/>
          </w:tcPr>
          <w:p w14:paraId="12EC7511"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1453CE4B"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6E1DC0CD"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67A6319"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422BACE6" w14:textId="77777777" w:rsidTr="000F1331">
        <w:tc>
          <w:tcPr>
            <w:tcW w:w="7470" w:type="dxa"/>
            <w:vAlign w:val="bottom"/>
          </w:tcPr>
          <w:p w14:paraId="31F3C511" w14:textId="77777777" w:rsidR="00317476" w:rsidRPr="00317476" w:rsidRDefault="00317476" w:rsidP="003B5E67">
            <w:pPr>
              <w:keepNext/>
              <w:tabs>
                <w:tab w:val="left" w:pos="288"/>
                <w:tab w:val="left" w:pos="576"/>
                <w:tab w:val="left" w:pos="864"/>
                <w:tab w:val="left" w:pos="1152"/>
              </w:tabs>
              <w:spacing w:before="40" w:after="40" w:line="200" w:lineRule="exact"/>
              <w:ind w:right="43"/>
              <w:jc w:val="both"/>
              <w:rPr>
                <w:rFonts w:eastAsia="Aptos"/>
                <w:sz w:val="17"/>
                <w:lang w:val="en-GB"/>
              </w:rPr>
            </w:pPr>
            <w:r w:rsidRPr="00317476">
              <w:rPr>
                <w:rFonts w:eastAsia="Aptos"/>
                <w:sz w:val="17"/>
                <w:lang w:val="en-GB"/>
              </w:rPr>
              <w:tab/>
            </w:r>
            <w:r w:rsidRPr="00317476">
              <w:rPr>
                <w:rFonts w:eastAsia="Aptos"/>
                <w:b/>
                <w:bCs/>
                <w:sz w:val="17"/>
                <w:lang w:val="en-GB"/>
              </w:rPr>
              <w:t>Substantive services for meetings</w:t>
            </w:r>
            <w:r w:rsidRPr="00317476">
              <w:rPr>
                <w:rFonts w:eastAsia="Aptos"/>
                <w:sz w:val="17"/>
                <w:lang w:val="en-GB"/>
              </w:rPr>
              <w:t xml:space="preserve"> (number of three-hour meetings)</w:t>
            </w:r>
          </w:p>
        </w:tc>
        <w:tc>
          <w:tcPr>
            <w:tcW w:w="595" w:type="dxa"/>
            <w:vAlign w:val="bottom"/>
          </w:tcPr>
          <w:p w14:paraId="6FDBEE78" w14:textId="77777777" w:rsidR="00317476" w:rsidRPr="00317476" w:rsidRDefault="00317476" w:rsidP="003B5E67">
            <w:pPr>
              <w:keepNext/>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11</w:t>
            </w:r>
          </w:p>
        </w:tc>
        <w:tc>
          <w:tcPr>
            <w:tcW w:w="595" w:type="dxa"/>
            <w:vAlign w:val="bottom"/>
          </w:tcPr>
          <w:p w14:paraId="635874DE" w14:textId="77777777" w:rsidR="00317476" w:rsidRPr="00317476" w:rsidRDefault="00317476" w:rsidP="003B5E67">
            <w:pPr>
              <w:keepNext/>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11</w:t>
            </w:r>
          </w:p>
        </w:tc>
        <w:tc>
          <w:tcPr>
            <w:tcW w:w="595" w:type="dxa"/>
            <w:vAlign w:val="bottom"/>
          </w:tcPr>
          <w:p w14:paraId="53884B7A" w14:textId="77777777" w:rsidR="00317476" w:rsidRPr="00317476" w:rsidRDefault="00317476" w:rsidP="003B5E67">
            <w:pPr>
              <w:keepNext/>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11</w:t>
            </w:r>
          </w:p>
        </w:tc>
        <w:tc>
          <w:tcPr>
            <w:tcW w:w="595" w:type="dxa"/>
            <w:vAlign w:val="bottom"/>
          </w:tcPr>
          <w:p w14:paraId="2EC47790" w14:textId="77777777" w:rsidR="00317476" w:rsidRPr="00317476" w:rsidRDefault="00317476" w:rsidP="003B5E67">
            <w:pPr>
              <w:keepNext/>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11</w:t>
            </w:r>
          </w:p>
        </w:tc>
      </w:tr>
      <w:tr w:rsidR="00317476" w:rsidRPr="00317476" w14:paraId="1AD6C4C8" w14:textId="77777777" w:rsidTr="000F1331">
        <w:tc>
          <w:tcPr>
            <w:tcW w:w="7470" w:type="dxa"/>
            <w:vAlign w:val="bottom"/>
          </w:tcPr>
          <w:p w14:paraId="2094C860" w14:textId="77777777" w:rsidR="00317476" w:rsidRPr="00317476" w:rsidRDefault="00317476" w:rsidP="003B5E67">
            <w:pPr>
              <w:keepNext/>
              <w:tabs>
                <w:tab w:val="left" w:pos="288"/>
                <w:tab w:val="left" w:pos="576"/>
                <w:tab w:val="left" w:pos="864"/>
                <w:tab w:val="left" w:pos="1152"/>
              </w:tabs>
              <w:spacing w:before="40" w:after="40" w:line="200" w:lineRule="exact"/>
              <w:ind w:right="43"/>
              <w:jc w:val="both"/>
              <w:rPr>
                <w:rFonts w:eastAsia="Aptos"/>
                <w:sz w:val="17"/>
                <w:lang w:val="en-GB"/>
              </w:rPr>
            </w:pPr>
            <w:r w:rsidRPr="00317476">
              <w:rPr>
                <w:rFonts w:eastAsia="Aptos"/>
                <w:sz w:val="17"/>
                <w:lang w:val="en-GB"/>
              </w:rPr>
              <w:tab/>
              <w:t>5.</w:t>
            </w:r>
            <w:r w:rsidRPr="00317476">
              <w:rPr>
                <w:rFonts w:eastAsia="Aptos"/>
                <w:sz w:val="17"/>
                <w:lang w:val="en-GB"/>
              </w:rPr>
              <w:tab/>
              <w:t>Session of the Intergovernmental Committee of Senior Officials and Experts for North Africa</w:t>
            </w:r>
          </w:p>
        </w:tc>
        <w:tc>
          <w:tcPr>
            <w:tcW w:w="595" w:type="dxa"/>
            <w:vAlign w:val="bottom"/>
          </w:tcPr>
          <w:p w14:paraId="06D7D608" w14:textId="77777777" w:rsidR="00317476" w:rsidRPr="00317476" w:rsidRDefault="00317476" w:rsidP="003B5E67">
            <w:pPr>
              <w:keepNext/>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11</w:t>
            </w:r>
          </w:p>
        </w:tc>
        <w:tc>
          <w:tcPr>
            <w:tcW w:w="595" w:type="dxa"/>
            <w:vAlign w:val="bottom"/>
          </w:tcPr>
          <w:p w14:paraId="213AAB81" w14:textId="77777777" w:rsidR="00317476" w:rsidRPr="00317476" w:rsidRDefault="00317476" w:rsidP="003B5E67">
            <w:pPr>
              <w:keepNext/>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11</w:t>
            </w:r>
          </w:p>
        </w:tc>
        <w:tc>
          <w:tcPr>
            <w:tcW w:w="595" w:type="dxa"/>
            <w:vAlign w:val="bottom"/>
          </w:tcPr>
          <w:p w14:paraId="62D228FC" w14:textId="77777777" w:rsidR="00317476" w:rsidRPr="00317476" w:rsidRDefault="00317476" w:rsidP="003B5E67">
            <w:pPr>
              <w:keepNext/>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11</w:t>
            </w:r>
          </w:p>
        </w:tc>
        <w:tc>
          <w:tcPr>
            <w:tcW w:w="595" w:type="dxa"/>
            <w:vAlign w:val="bottom"/>
          </w:tcPr>
          <w:p w14:paraId="337B436F" w14:textId="77777777" w:rsidR="00317476" w:rsidRPr="00317476" w:rsidRDefault="00317476" w:rsidP="003B5E67">
            <w:pPr>
              <w:keepNext/>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11</w:t>
            </w:r>
          </w:p>
        </w:tc>
      </w:tr>
      <w:tr w:rsidR="00317476" w:rsidRPr="00317476" w14:paraId="33A1A9B1" w14:textId="77777777" w:rsidTr="000F1331">
        <w:tc>
          <w:tcPr>
            <w:tcW w:w="7470" w:type="dxa"/>
            <w:vAlign w:val="bottom"/>
          </w:tcPr>
          <w:p w14:paraId="3C47DCC3" w14:textId="77777777" w:rsidR="00317476" w:rsidRPr="00317476" w:rsidRDefault="00317476" w:rsidP="003B5E67">
            <w:pPr>
              <w:tabs>
                <w:tab w:val="left" w:pos="288"/>
                <w:tab w:val="left" w:pos="576"/>
                <w:tab w:val="left" w:pos="864"/>
                <w:tab w:val="left" w:pos="1152"/>
              </w:tabs>
              <w:spacing w:before="40" w:after="40" w:line="200" w:lineRule="exact"/>
              <w:ind w:right="40"/>
              <w:jc w:val="both"/>
              <w:rPr>
                <w:rFonts w:eastAsia="Aptos"/>
                <w:b/>
                <w:bCs/>
                <w:sz w:val="17"/>
                <w:lang w:val="en-GB"/>
              </w:rPr>
            </w:pPr>
            <w:r w:rsidRPr="00317476">
              <w:rPr>
                <w:rFonts w:eastAsia="Aptos"/>
                <w:b/>
                <w:bCs/>
                <w:sz w:val="17"/>
                <w:lang w:val="en-GB"/>
              </w:rPr>
              <w:t>B.</w:t>
            </w:r>
            <w:r w:rsidRPr="00317476">
              <w:rPr>
                <w:rFonts w:eastAsia="Aptos"/>
                <w:b/>
                <w:bCs/>
                <w:sz w:val="17"/>
                <w:lang w:val="en-GB"/>
              </w:rPr>
              <w:tab/>
              <w:t>Generation and transfer of knowledge</w:t>
            </w:r>
          </w:p>
        </w:tc>
        <w:tc>
          <w:tcPr>
            <w:tcW w:w="595" w:type="dxa"/>
            <w:vAlign w:val="bottom"/>
          </w:tcPr>
          <w:p w14:paraId="2BECEFD8"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3BBA047D"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6A4B1323"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5D2A1CD9"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1E3012FD" w14:textId="77777777" w:rsidTr="000F1331">
        <w:tc>
          <w:tcPr>
            <w:tcW w:w="7470" w:type="dxa"/>
            <w:vAlign w:val="bottom"/>
          </w:tcPr>
          <w:p w14:paraId="5BF7C49D" w14:textId="77777777" w:rsidR="00317476" w:rsidRPr="00317476" w:rsidRDefault="00317476" w:rsidP="003B5E67">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r>
            <w:r w:rsidRPr="00317476">
              <w:rPr>
                <w:rFonts w:eastAsia="Aptos"/>
                <w:b/>
                <w:bCs/>
                <w:sz w:val="17"/>
                <w:lang w:val="en-GB"/>
              </w:rPr>
              <w:t>Field and technical cooperation projects</w:t>
            </w:r>
            <w:r w:rsidRPr="00317476">
              <w:rPr>
                <w:rFonts w:eastAsia="Aptos"/>
                <w:sz w:val="17"/>
                <w:lang w:val="en-GB"/>
              </w:rPr>
              <w:t xml:space="preserve"> (number of projects)</w:t>
            </w:r>
          </w:p>
        </w:tc>
        <w:tc>
          <w:tcPr>
            <w:tcW w:w="595" w:type="dxa"/>
            <w:vAlign w:val="bottom"/>
          </w:tcPr>
          <w:p w14:paraId="4B3EA8A8"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5</w:t>
            </w:r>
          </w:p>
        </w:tc>
        <w:tc>
          <w:tcPr>
            <w:tcW w:w="595" w:type="dxa"/>
            <w:vAlign w:val="bottom"/>
          </w:tcPr>
          <w:p w14:paraId="3DD904E8"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5</w:t>
            </w:r>
          </w:p>
        </w:tc>
        <w:tc>
          <w:tcPr>
            <w:tcW w:w="595" w:type="dxa"/>
            <w:vAlign w:val="bottom"/>
          </w:tcPr>
          <w:p w14:paraId="499E03E2"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4</w:t>
            </w:r>
          </w:p>
        </w:tc>
        <w:tc>
          <w:tcPr>
            <w:tcW w:w="595" w:type="dxa"/>
            <w:vAlign w:val="bottom"/>
          </w:tcPr>
          <w:p w14:paraId="4E07D981" w14:textId="77777777" w:rsidR="00317476" w:rsidRPr="00317476" w:rsidRDefault="00317476" w:rsidP="003B5E67">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6</w:t>
            </w:r>
          </w:p>
        </w:tc>
      </w:tr>
      <w:tr w:rsidR="00317476" w:rsidRPr="00317476" w14:paraId="1292C456" w14:textId="77777777" w:rsidTr="000F1331">
        <w:tc>
          <w:tcPr>
            <w:tcW w:w="7470" w:type="dxa"/>
            <w:vAlign w:val="bottom"/>
          </w:tcPr>
          <w:p w14:paraId="355547AE" w14:textId="77777777" w:rsidR="00317476" w:rsidRPr="00317476" w:rsidRDefault="00317476" w:rsidP="00DC7363">
            <w:pPr>
              <w:tabs>
                <w:tab w:val="left" w:pos="288"/>
                <w:tab w:val="left" w:pos="576"/>
                <w:tab w:val="left" w:pos="864"/>
                <w:tab w:val="left" w:pos="1152"/>
              </w:tabs>
              <w:spacing w:before="40" w:after="40" w:line="200" w:lineRule="exact"/>
              <w:jc w:val="both"/>
              <w:rPr>
                <w:rFonts w:eastAsia="Aptos"/>
                <w:spacing w:val="2"/>
                <w:sz w:val="17"/>
                <w:lang w:val="en-GB"/>
              </w:rPr>
            </w:pPr>
            <w:r w:rsidRPr="00317476">
              <w:rPr>
                <w:rFonts w:eastAsia="Aptos"/>
                <w:spacing w:val="2"/>
                <w:sz w:val="17"/>
                <w:lang w:val="en-GB"/>
              </w:rPr>
              <w:tab/>
              <w:t>6.</w:t>
            </w:r>
            <w:r w:rsidRPr="00317476">
              <w:rPr>
                <w:rFonts w:eastAsia="Aptos"/>
                <w:spacing w:val="2"/>
                <w:sz w:val="17"/>
                <w:lang w:val="en-GB"/>
              </w:rPr>
              <w:tab/>
              <w:t>On the implementation of the Agreement Establishing the African Continental Free Trade Area</w:t>
            </w:r>
          </w:p>
        </w:tc>
        <w:tc>
          <w:tcPr>
            <w:tcW w:w="595" w:type="dxa"/>
            <w:vAlign w:val="bottom"/>
          </w:tcPr>
          <w:p w14:paraId="23ABBAE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E2DD77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FB05FE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7C5CE38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18CCE226" w14:textId="77777777" w:rsidTr="000F1331">
        <w:tc>
          <w:tcPr>
            <w:tcW w:w="7470" w:type="dxa"/>
            <w:vAlign w:val="bottom"/>
          </w:tcPr>
          <w:p w14:paraId="2382D390"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7.</w:t>
            </w:r>
            <w:r w:rsidRPr="00317476">
              <w:rPr>
                <w:rFonts w:eastAsia="Aptos"/>
                <w:sz w:val="17"/>
                <w:lang w:val="en-GB"/>
              </w:rPr>
              <w:tab/>
              <w:t xml:space="preserve">Enhancing the performance of women-led small and medium-sized enterprises by building capabilities in digitalization, export, access to finance and sustainability practices in three countries </w:t>
            </w:r>
          </w:p>
        </w:tc>
        <w:tc>
          <w:tcPr>
            <w:tcW w:w="595" w:type="dxa"/>
            <w:vAlign w:val="bottom"/>
          </w:tcPr>
          <w:p w14:paraId="6CFAF74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72EC5E7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70EFE93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3ED1FC6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1A577621" w14:textId="77777777" w:rsidTr="000F1331">
        <w:tc>
          <w:tcPr>
            <w:tcW w:w="7470" w:type="dxa"/>
            <w:vAlign w:val="bottom"/>
          </w:tcPr>
          <w:p w14:paraId="070C8068"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8.</w:t>
            </w:r>
            <w:r w:rsidRPr="00317476">
              <w:rPr>
                <w:rFonts w:eastAsia="Aptos"/>
                <w:sz w:val="17"/>
                <w:lang w:val="en-GB"/>
              </w:rPr>
              <w:tab/>
              <w:t>Enhancing small and medium-sized enterprises financing</w:t>
            </w:r>
          </w:p>
        </w:tc>
        <w:tc>
          <w:tcPr>
            <w:tcW w:w="595" w:type="dxa"/>
            <w:vAlign w:val="bottom"/>
          </w:tcPr>
          <w:p w14:paraId="05A6DCE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 xml:space="preserve"> –</w:t>
            </w:r>
          </w:p>
        </w:tc>
        <w:tc>
          <w:tcPr>
            <w:tcW w:w="595" w:type="dxa"/>
            <w:vAlign w:val="bottom"/>
          </w:tcPr>
          <w:p w14:paraId="6D74D8C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36ACAB0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192ACF1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15E24171" w14:textId="77777777" w:rsidTr="000F1331">
        <w:tc>
          <w:tcPr>
            <w:tcW w:w="7470" w:type="dxa"/>
            <w:vAlign w:val="bottom"/>
          </w:tcPr>
          <w:p w14:paraId="285BA27C"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9.</w:t>
            </w:r>
            <w:r w:rsidRPr="00317476">
              <w:rPr>
                <w:rFonts w:eastAsia="Aptos"/>
                <w:sz w:val="17"/>
                <w:lang w:val="en-GB"/>
              </w:rPr>
              <w:tab/>
              <w:t>On supporting countries in their efforts to formalize the informal sector</w:t>
            </w:r>
          </w:p>
        </w:tc>
        <w:tc>
          <w:tcPr>
            <w:tcW w:w="595" w:type="dxa"/>
            <w:vAlign w:val="bottom"/>
          </w:tcPr>
          <w:p w14:paraId="5E75485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5465DF0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632A78D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6F6BCE9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684E39F9" w14:textId="77777777" w:rsidTr="000F1331">
        <w:tc>
          <w:tcPr>
            <w:tcW w:w="7470" w:type="dxa"/>
            <w:vAlign w:val="bottom"/>
          </w:tcPr>
          <w:p w14:paraId="23F54ED0"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10.</w:t>
            </w:r>
            <w:r w:rsidRPr="00317476">
              <w:rPr>
                <w:rFonts w:eastAsia="Aptos"/>
                <w:sz w:val="17"/>
                <w:lang w:val="en-GB"/>
              </w:rPr>
              <w:tab/>
              <w:t>Enhancing tax resource mobilization in North Africa</w:t>
            </w:r>
          </w:p>
        </w:tc>
        <w:tc>
          <w:tcPr>
            <w:tcW w:w="595" w:type="dxa"/>
            <w:vAlign w:val="bottom"/>
          </w:tcPr>
          <w:p w14:paraId="14DD555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A1F7A9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74ADDA9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4CA81C3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032E23BE" w14:textId="77777777" w:rsidTr="000F1331">
        <w:tc>
          <w:tcPr>
            <w:tcW w:w="7470" w:type="dxa"/>
            <w:vAlign w:val="bottom"/>
          </w:tcPr>
          <w:p w14:paraId="1C12EBD0"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11.</w:t>
            </w:r>
            <w:r w:rsidRPr="00317476">
              <w:rPr>
                <w:rFonts w:eastAsia="Aptos"/>
                <w:sz w:val="17"/>
                <w:lang w:val="en-GB"/>
              </w:rPr>
              <w:tab/>
              <w:t>Strengthening migration development links in Africa</w:t>
            </w:r>
          </w:p>
        </w:tc>
        <w:tc>
          <w:tcPr>
            <w:tcW w:w="595" w:type="dxa"/>
            <w:vAlign w:val="bottom"/>
          </w:tcPr>
          <w:p w14:paraId="1CED42B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55240F4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636B49F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2600AE5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5AB8F7A4" w14:textId="77777777" w:rsidTr="000F1331">
        <w:tc>
          <w:tcPr>
            <w:tcW w:w="7470" w:type="dxa"/>
            <w:vAlign w:val="bottom"/>
          </w:tcPr>
          <w:p w14:paraId="1C1DF077"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12.</w:t>
            </w:r>
            <w:r w:rsidRPr="00317476">
              <w:rPr>
                <w:rFonts w:eastAsia="Aptos"/>
                <w:sz w:val="17"/>
                <w:lang w:val="en-GB"/>
              </w:rPr>
              <w:tab/>
              <w:t>Improving debt management in North Africa</w:t>
            </w:r>
          </w:p>
        </w:tc>
        <w:tc>
          <w:tcPr>
            <w:tcW w:w="595" w:type="dxa"/>
            <w:vAlign w:val="bottom"/>
          </w:tcPr>
          <w:p w14:paraId="439EC0C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3C57527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7D03587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466117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55DD6D3B" w14:textId="77777777" w:rsidTr="000F1331">
        <w:tc>
          <w:tcPr>
            <w:tcW w:w="7470" w:type="dxa"/>
            <w:vAlign w:val="bottom"/>
          </w:tcPr>
          <w:p w14:paraId="0501409F"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r>
            <w:r w:rsidRPr="00317476">
              <w:rPr>
                <w:rFonts w:eastAsia="Aptos"/>
                <w:b/>
                <w:bCs/>
                <w:sz w:val="17"/>
                <w:lang w:val="en-GB"/>
              </w:rPr>
              <w:t>Seminars, workshops and training events</w:t>
            </w:r>
            <w:r w:rsidRPr="00317476">
              <w:rPr>
                <w:rFonts w:eastAsia="Aptos"/>
                <w:sz w:val="17"/>
                <w:lang w:val="en-GB"/>
              </w:rPr>
              <w:t xml:space="preserve"> (number of days)</w:t>
            </w:r>
          </w:p>
        </w:tc>
        <w:tc>
          <w:tcPr>
            <w:tcW w:w="595" w:type="dxa"/>
            <w:vAlign w:val="bottom"/>
          </w:tcPr>
          <w:p w14:paraId="1C18D8C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6</w:t>
            </w:r>
          </w:p>
        </w:tc>
        <w:tc>
          <w:tcPr>
            <w:tcW w:w="595" w:type="dxa"/>
            <w:vAlign w:val="bottom"/>
          </w:tcPr>
          <w:p w14:paraId="0040E29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10</w:t>
            </w:r>
          </w:p>
        </w:tc>
        <w:tc>
          <w:tcPr>
            <w:tcW w:w="595" w:type="dxa"/>
            <w:vAlign w:val="bottom"/>
          </w:tcPr>
          <w:p w14:paraId="5440CF2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5</w:t>
            </w:r>
          </w:p>
        </w:tc>
        <w:tc>
          <w:tcPr>
            <w:tcW w:w="595" w:type="dxa"/>
            <w:vAlign w:val="bottom"/>
          </w:tcPr>
          <w:p w14:paraId="5559173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9</w:t>
            </w:r>
          </w:p>
        </w:tc>
      </w:tr>
      <w:tr w:rsidR="00317476" w:rsidRPr="00317476" w14:paraId="73A362F2" w14:textId="77777777" w:rsidTr="000F1331">
        <w:tc>
          <w:tcPr>
            <w:tcW w:w="7470" w:type="dxa"/>
            <w:vAlign w:val="bottom"/>
          </w:tcPr>
          <w:p w14:paraId="2AB443C1" w14:textId="7E80CD02"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w:t>
            </w:r>
            <w:r w:rsidR="00176CE5">
              <w:rPr>
                <w:rFonts w:eastAsia="Aptos"/>
                <w:sz w:val="17"/>
                <w:lang w:val="en-GB"/>
              </w:rPr>
              <w:t>3</w:t>
            </w:r>
            <w:r w:rsidRPr="00317476">
              <w:rPr>
                <w:rFonts w:eastAsia="Aptos"/>
                <w:sz w:val="17"/>
                <w:lang w:val="en-GB"/>
              </w:rPr>
              <w:t>.</w:t>
            </w:r>
            <w:r w:rsidRPr="00317476">
              <w:rPr>
                <w:rFonts w:eastAsia="Aptos"/>
                <w:sz w:val="17"/>
                <w:lang w:val="en-GB"/>
              </w:rPr>
              <w:tab/>
              <w:t xml:space="preserve">Taxation capacity-building training course for one additional North African country </w:t>
            </w:r>
          </w:p>
        </w:tc>
        <w:tc>
          <w:tcPr>
            <w:tcW w:w="595" w:type="dxa"/>
            <w:vAlign w:val="bottom"/>
          </w:tcPr>
          <w:p w14:paraId="60981C5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46848F5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667C1D5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427DEAB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4F0C8D79" w14:textId="77777777" w:rsidTr="000F1331">
        <w:tc>
          <w:tcPr>
            <w:tcW w:w="7470" w:type="dxa"/>
            <w:vAlign w:val="bottom"/>
          </w:tcPr>
          <w:p w14:paraId="5E17DBA4" w14:textId="459ECF05"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w:t>
            </w:r>
            <w:r w:rsidR="00176CE5">
              <w:rPr>
                <w:rFonts w:eastAsia="Aptos"/>
                <w:sz w:val="17"/>
                <w:lang w:val="en-GB"/>
              </w:rPr>
              <w:t>4</w:t>
            </w:r>
            <w:r w:rsidRPr="00317476">
              <w:rPr>
                <w:rFonts w:eastAsia="Aptos"/>
                <w:sz w:val="17"/>
                <w:lang w:val="en-GB"/>
              </w:rPr>
              <w:t>.</w:t>
            </w:r>
            <w:r w:rsidRPr="00317476">
              <w:rPr>
                <w:rFonts w:eastAsia="Aptos"/>
                <w:sz w:val="17"/>
                <w:lang w:val="en-GB"/>
              </w:rPr>
              <w:tab/>
              <w:t xml:space="preserve">North Africa Development Forum </w:t>
            </w:r>
          </w:p>
        </w:tc>
        <w:tc>
          <w:tcPr>
            <w:tcW w:w="595" w:type="dxa"/>
            <w:vAlign w:val="bottom"/>
          </w:tcPr>
          <w:p w14:paraId="54521AF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6CE231C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3C9C7F4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5ACB947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664AEB3A" w14:textId="77777777" w:rsidTr="000F1331">
        <w:tc>
          <w:tcPr>
            <w:tcW w:w="7470" w:type="dxa"/>
            <w:vAlign w:val="bottom"/>
          </w:tcPr>
          <w:p w14:paraId="2F9C43C8" w14:textId="4B70104D"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w:t>
            </w:r>
            <w:r w:rsidR="00176CE5">
              <w:rPr>
                <w:rFonts w:eastAsia="Aptos"/>
                <w:sz w:val="17"/>
                <w:lang w:val="en-GB"/>
              </w:rPr>
              <w:t>5</w:t>
            </w:r>
            <w:r w:rsidRPr="00317476">
              <w:rPr>
                <w:rFonts w:eastAsia="Aptos"/>
                <w:sz w:val="17"/>
                <w:lang w:val="en-GB"/>
              </w:rPr>
              <w:t>.</w:t>
            </w:r>
            <w:r w:rsidRPr="00317476">
              <w:rPr>
                <w:rFonts w:eastAsia="Aptos"/>
                <w:sz w:val="17"/>
                <w:lang w:val="en-GB"/>
              </w:rPr>
              <w:tab/>
              <w:t>Workshops on leveraging migrants’ economic contributions</w:t>
            </w:r>
          </w:p>
        </w:tc>
        <w:tc>
          <w:tcPr>
            <w:tcW w:w="595" w:type="dxa"/>
            <w:vAlign w:val="bottom"/>
          </w:tcPr>
          <w:p w14:paraId="18E12DE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95" w:type="dxa"/>
            <w:vAlign w:val="bottom"/>
          </w:tcPr>
          <w:p w14:paraId="11AB572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6</w:t>
            </w:r>
          </w:p>
        </w:tc>
        <w:tc>
          <w:tcPr>
            <w:tcW w:w="595" w:type="dxa"/>
            <w:vAlign w:val="bottom"/>
          </w:tcPr>
          <w:p w14:paraId="753C4C2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95" w:type="dxa"/>
            <w:vAlign w:val="bottom"/>
          </w:tcPr>
          <w:p w14:paraId="2541BF0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4</w:t>
            </w:r>
          </w:p>
        </w:tc>
      </w:tr>
      <w:tr w:rsidR="00317476" w:rsidRPr="00317476" w14:paraId="3BB32072" w14:textId="77777777" w:rsidTr="000F1331">
        <w:tc>
          <w:tcPr>
            <w:tcW w:w="7470" w:type="dxa"/>
            <w:vAlign w:val="bottom"/>
          </w:tcPr>
          <w:p w14:paraId="632EEEED" w14:textId="781F08E3"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w:t>
            </w:r>
            <w:r w:rsidR="00176CE5">
              <w:rPr>
                <w:rFonts w:eastAsia="Aptos"/>
                <w:sz w:val="17"/>
                <w:lang w:val="en-GB"/>
              </w:rPr>
              <w:t>6</w:t>
            </w:r>
            <w:r w:rsidRPr="00317476">
              <w:rPr>
                <w:rFonts w:eastAsia="Aptos"/>
                <w:sz w:val="17"/>
                <w:lang w:val="en-GB"/>
              </w:rPr>
              <w:t>.</w:t>
            </w:r>
            <w:r w:rsidRPr="00317476">
              <w:rPr>
                <w:rFonts w:eastAsia="Aptos"/>
                <w:sz w:val="17"/>
                <w:lang w:val="en-GB"/>
              </w:rPr>
              <w:tab/>
              <w:t xml:space="preserve">Workshop on sustainability transition </w:t>
            </w:r>
          </w:p>
        </w:tc>
        <w:tc>
          <w:tcPr>
            <w:tcW w:w="595" w:type="dxa"/>
            <w:vAlign w:val="bottom"/>
          </w:tcPr>
          <w:p w14:paraId="1A90F8A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469FF07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00D9D2B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3F7662A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6F1D61F7" w14:textId="77777777" w:rsidTr="000F1331">
        <w:tc>
          <w:tcPr>
            <w:tcW w:w="7470" w:type="dxa"/>
            <w:vAlign w:val="bottom"/>
          </w:tcPr>
          <w:p w14:paraId="61F085CF" w14:textId="26437771"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w:t>
            </w:r>
            <w:r w:rsidR="00176CE5">
              <w:rPr>
                <w:rFonts w:eastAsia="Aptos"/>
                <w:sz w:val="17"/>
                <w:lang w:val="en-GB"/>
              </w:rPr>
              <w:t>7</w:t>
            </w:r>
            <w:r w:rsidRPr="00317476">
              <w:rPr>
                <w:rFonts w:eastAsia="Aptos"/>
                <w:sz w:val="17"/>
                <w:lang w:val="en-GB"/>
              </w:rPr>
              <w:t>.</w:t>
            </w:r>
            <w:r w:rsidRPr="00317476">
              <w:rPr>
                <w:rFonts w:eastAsia="Aptos"/>
                <w:sz w:val="17"/>
                <w:lang w:val="en-GB"/>
              </w:rPr>
              <w:tab/>
              <w:t>Workshop on the e-mobility regional value chain</w:t>
            </w:r>
          </w:p>
        </w:tc>
        <w:tc>
          <w:tcPr>
            <w:tcW w:w="595" w:type="dxa"/>
            <w:vAlign w:val="bottom"/>
          </w:tcPr>
          <w:p w14:paraId="634A529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354EE5B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2ECE565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3CD2694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4BB29C23" w14:textId="77777777" w:rsidTr="000F1331">
        <w:tc>
          <w:tcPr>
            <w:tcW w:w="7470" w:type="dxa"/>
            <w:vAlign w:val="bottom"/>
          </w:tcPr>
          <w:p w14:paraId="55444221" w14:textId="7E73ADD3"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1</w:t>
            </w:r>
            <w:r w:rsidR="00176CE5">
              <w:rPr>
                <w:rFonts w:eastAsia="Aptos"/>
                <w:sz w:val="17"/>
                <w:lang w:val="en-GB"/>
              </w:rPr>
              <w:t>8</w:t>
            </w:r>
            <w:r w:rsidRPr="00317476">
              <w:rPr>
                <w:rFonts w:eastAsia="Aptos"/>
                <w:sz w:val="17"/>
                <w:lang w:val="en-GB"/>
              </w:rPr>
              <w:t>.</w:t>
            </w:r>
            <w:r w:rsidRPr="00317476">
              <w:rPr>
                <w:rFonts w:eastAsia="Aptos"/>
                <w:sz w:val="17"/>
                <w:lang w:val="en-GB"/>
              </w:rPr>
              <w:tab/>
              <w:t>Workshop on climate finance and employment</w:t>
            </w:r>
          </w:p>
        </w:tc>
        <w:tc>
          <w:tcPr>
            <w:tcW w:w="595" w:type="dxa"/>
            <w:vAlign w:val="bottom"/>
          </w:tcPr>
          <w:p w14:paraId="36A9E08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2E1679A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2F45A56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1DE740E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745850D8" w14:textId="77777777" w:rsidTr="000F1331">
        <w:tc>
          <w:tcPr>
            <w:tcW w:w="7470" w:type="dxa"/>
            <w:vAlign w:val="bottom"/>
          </w:tcPr>
          <w:p w14:paraId="1E1CD4F7" w14:textId="7719F40E"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r>
            <w:r w:rsidR="00176CE5">
              <w:rPr>
                <w:rFonts w:eastAsia="Aptos"/>
                <w:sz w:val="17"/>
                <w:lang w:val="en-GB"/>
              </w:rPr>
              <w:t>19</w:t>
            </w:r>
            <w:r w:rsidRPr="00317476">
              <w:rPr>
                <w:rFonts w:eastAsia="Aptos"/>
                <w:sz w:val="17"/>
                <w:lang w:val="en-GB"/>
              </w:rPr>
              <w:t>.</w:t>
            </w:r>
            <w:r w:rsidRPr="00317476">
              <w:rPr>
                <w:rFonts w:eastAsia="Aptos"/>
                <w:sz w:val="17"/>
                <w:lang w:val="en-GB"/>
              </w:rPr>
              <w:tab/>
              <w:t>Workshop on debt management</w:t>
            </w:r>
          </w:p>
        </w:tc>
        <w:tc>
          <w:tcPr>
            <w:tcW w:w="595" w:type="dxa"/>
            <w:vAlign w:val="bottom"/>
          </w:tcPr>
          <w:p w14:paraId="5322D0E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79B64C6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619E9EC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1D3E268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4</w:t>
            </w:r>
          </w:p>
        </w:tc>
      </w:tr>
      <w:tr w:rsidR="00317476" w:rsidRPr="00317476" w14:paraId="43A3E60D" w14:textId="77777777" w:rsidTr="000F1331">
        <w:tc>
          <w:tcPr>
            <w:tcW w:w="7470" w:type="dxa"/>
            <w:vAlign w:val="bottom"/>
          </w:tcPr>
          <w:p w14:paraId="523A6F4B"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b/>
                <w:bCs/>
                <w:sz w:val="17"/>
                <w:lang w:val="en-GB"/>
              </w:rPr>
              <w:tab/>
              <w:t>Publications</w:t>
            </w:r>
            <w:r w:rsidRPr="00317476">
              <w:rPr>
                <w:rFonts w:eastAsia="Aptos"/>
                <w:sz w:val="17"/>
                <w:lang w:val="en-GB"/>
              </w:rPr>
              <w:t xml:space="preserve"> (number of publications)</w:t>
            </w:r>
          </w:p>
        </w:tc>
        <w:tc>
          <w:tcPr>
            <w:tcW w:w="595" w:type="dxa"/>
            <w:vAlign w:val="bottom"/>
          </w:tcPr>
          <w:p w14:paraId="26CC7B0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3</w:t>
            </w:r>
          </w:p>
        </w:tc>
        <w:tc>
          <w:tcPr>
            <w:tcW w:w="595" w:type="dxa"/>
            <w:vAlign w:val="bottom"/>
          </w:tcPr>
          <w:p w14:paraId="0D98427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595" w:type="dxa"/>
            <w:vAlign w:val="bottom"/>
          </w:tcPr>
          <w:p w14:paraId="2539917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3</w:t>
            </w:r>
          </w:p>
        </w:tc>
        <w:tc>
          <w:tcPr>
            <w:tcW w:w="595" w:type="dxa"/>
            <w:vAlign w:val="bottom"/>
          </w:tcPr>
          <w:p w14:paraId="2C8D4BD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4</w:t>
            </w:r>
          </w:p>
        </w:tc>
      </w:tr>
      <w:tr w:rsidR="00317476" w:rsidRPr="00317476" w14:paraId="60033FAE" w14:textId="77777777" w:rsidTr="000F1331">
        <w:tc>
          <w:tcPr>
            <w:tcW w:w="7470" w:type="dxa"/>
            <w:vAlign w:val="bottom"/>
          </w:tcPr>
          <w:p w14:paraId="01BD643B" w14:textId="1A20AF70"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2</w:t>
            </w:r>
            <w:r w:rsidR="00FE2710">
              <w:rPr>
                <w:rFonts w:eastAsia="Aptos"/>
                <w:sz w:val="17"/>
                <w:lang w:val="en-GB"/>
              </w:rPr>
              <w:t>0</w:t>
            </w:r>
            <w:r w:rsidRPr="00317476">
              <w:rPr>
                <w:rFonts w:eastAsia="Aptos"/>
                <w:sz w:val="17"/>
                <w:lang w:val="en-GB"/>
              </w:rPr>
              <w:t>.</w:t>
            </w:r>
            <w:r w:rsidRPr="00317476">
              <w:rPr>
                <w:rFonts w:eastAsia="Aptos"/>
                <w:sz w:val="17"/>
                <w:lang w:val="en-GB"/>
              </w:rPr>
              <w:tab/>
              <w:t xml:space="preserve">Case studies on the transition of small and medium-sized enterprises to sustainable practices </w:t>
            </w:r>
          </w:p>
        </w:tc>
        <w:tc>
          <w:tcPr>
            <w:tcW w:w="595" w:type="dxa"/>
            <w:vAlign w:val="bottom"/>
          </w:tcPr>
          <w:p w14:paraId="59BAE74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724853D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5BC5019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2FDA2D2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53166806" w14:textId="77777777" w:rsidTr="000F1331">
        <w:tc>
          <w:tcPr>
            <w:tcW w:w="7470" w:type="dxa"/>
            <w:vAlign w:val="bottom"/>
          </w:tcPr>
          <w:p w14:paraId="77AEE27B" w14:textId="0E54EA2B"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2</w:t>
            </w:r>
            <w:r w:rsidR="00FE2710">
              <w:rPr>
                <w:rFonts w:eastAsia="Aptos"/>
                <w:sz w:val="17"/>
                <w:lang w:val="en-GB"/>
              </w:rPr>
              <w:t>1</w:t>
            </w:r>
            <w:r w:rsidRPr="00317476">
              <w:rPr>
                <w:rFonts w:eastAsia="Aptos"/>
                <w:sz w:val="17"/>
                <w:lang w:val="en-GB"/>
              </w:rPr>
              <w:t>.</w:t>
            </w:r>
            <w:r w:rsidRPr="00317476">
              <w:rPr>
                <w:rFonts w:eastAsia="Aptos"/>
                <w:sz w:val="17"/>
                <w:lang w:val="en-GB"/>
              </w:rPr>
              <w:tab/>
              <w:t xml:space="preserve">Trade, regional integration and inclusive growth </w:t>
            </w:r>
          </w:p>
        </w:tc>
        <w:tc>
          <w:tcPr>
            <w:tcW w:w="595" w:type="dxa"/>
            <w:vAlign w:val="bottom"/>
          </w:tcPr>
          <w:p w14:paraId="0B33749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500C412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012D85B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4A70591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31438CD6" w14:textId="77777777" w:rsidTr="000F1331">
        <w:tc>
          <w:tcPr>
            <w:tcW w:w="7470" w:type="dxa"/>
            <w:vAlign w:val="bottom"/>
          </w:tcPr>
          <w:p w14:paraId="1DA19AFA" w14:textId="5388925E"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2</w:t>
            </w:r>
            <w:r w:rsidR="00FE2710">
              <w:rPr>
                <w:rFonts w:eastAsia="Aptos"/>
                <w:sz w:val="17"/>
                <w:lang w:val="en-GB"/>
              </w:rPr>
              <w:t>2</w:t>
            </w:r>
            <w:r w:rsidRPr="00317476">
              <w:rPr>
                <w:rFonts w:eastAsia="Aptos"/>
                <w:sz w:val="17"/>
                <w:lang w:val="en-GB"/>
              </w:rPr>
              <w:t>.</w:t>
            </w:r>
            <w:r w:rsidRPr="00317476">
              <w:rPr>
                <w:rFonts w:eastAsia="Aptos"/>
                <w:sz w:val="17"/>
                <w:lang w:val="en-GB"/>
              </w:rPr>
              <w:tab/>
              <w:t>Policy paper on digital policy framework for small and medium-sized enterprises</w:t>
            </w:r>
          </w:p>
        </w:tc>
        <w:tc>
          <w:tcPr>
            <w:tcW w:w="595" w:type="dxa"/>
            <w:vAlign w:val="bottom"/>
          </w:tcPr>
          <w:p w14:paraId="5BC338C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6B65B02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37230F0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5703363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4FEDD544" w14:textId="77777777" w:rsidTr="000F1331">
        <w:tc>
          <w:tcPr>
            <w:tcW w:w="7470" w:type="dxa"/>
            <w:vAlign w:val="bottom"/>
          </w:tcPr>
          <w:p w14:paraId="077EB1B5" w14:textId="0390253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2</w:t>
            </w:r>
            <w:r w:rsidR="00FE2710">
              <w:rPr>
                <w:rFonts w:eastAsia="Aptos"/>
                <w:sz w:val="17"/>
                <w:lang w:val="en-GB"/>
              </w:rPr>
              <w:t>3</w:t>
            </w:r>
            <w:r w:rsidRPr="00317476">
              <w:rPr>
                <w:rFonts w:eastAsia="Aptos"/>
                <w:sz w:val="17"/>
                <w:lang w:val="en-GB"/>
              </w:rPr>
              <w:t>.</w:t>
            </w:r>
            <w:r w:rsidRPr="00317476">
              <w:rPr>
                <w:rFonts w:eastAsia="Aptos"/>
                <w:sz w:val="17"/>
                <w:lang w:val="en-GB"/>
              </w:rPr>
              <w:tab/>
              <w:t>Climate change and employment challenges in North Africa</w:t>
            </w:r>
          </w:p>
        </w:tc>
        <w:tc>
          <w:tcPr>
            <w:tcW w:w="595" w:type="dxa"/>
            <w:vAlign w:val="bottom"/>
          </w:tcPr>
          <w:p w14:paraId="2274169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5A9279C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40570E4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66CC8A9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4804AA3E" w14:textId="77777777" w:rsidTr="000F1331">
        <w:tc>
          <w:tcPr>
            <w:tcW w:w="7470" w:type="dxa"/>
            <w:vAlign w:val="bottom"/>
          </w:tcPr>
          <w:p w14:paraId="721B68B1" w14:textId="5EEA009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2</w:t>
            </w:r>
            <w:r w:rsidR="00FE2710">
              <w:rPr>
                <w:rFonts w:eastAsia="Aptos"/>
                <w:sz w:val="17"/>
                <w:lang w:val="en-GB"/>
              </w:rPr>
              <w:t>4</w:t>
            </w:r>
            <w:r w:rsidRPr="00317476">
              <w:rPr>
                <w:rFonts w:eastAsia="Aptos"/>
                <w:sz w:val="17"/>
                <w:lang w:val="en-GB"/>
              </w:rPr>
              <w:t>.</w:t>
            </w:r>
            <w:r w:rsidRPr="00317476">
              <w:rPr>
                <w:rFonts w:eastAsia="Aptos"/>
                <w:sz w:val="17"/>
                <w:lang w:val="en-GB"/>
              </w:rPr>
              <w:tab/>
              <w:t xml:space="preserve">Developing financial markets and enhancing the fiscal space </w:t>
            </w:r>
          </w:p>
        </w:tc>
        <w:tc>
          <w:tcPr>
            <w:tcW w:w="595" w:type="dxa"/>
            <w:vAlign w:val="bottom"/>
          </w:tcPr>
          <w:p w14:paraId="208C4A1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4102E42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26F8059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13FC102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3614CD88" w14:textId="77777777" w:rsidTr="000F1331">
        <w:tc>
          <w:tcPr>
            <w:tcW w:w="7470" w:type="dxa"/>
            <w:vAlign w:val="bottom"/>
          </w:tcPr>
          <w:p w14:paraId="7603F2F3" w14:textId="049B7C6C"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2</w:t>
            </w:r>
            <w:r w:rsidR="00FE2710">
              <w:rPr>
                <w:rFonts w:eastAsia="Aptos"/>
                <w:sz w:val="17"/>
                <w:lang w:val="en-GB"/>
              </w:rPr>
              <w:t>5</w:t>
            </w:r>
            <w:r w:rsidRPr="00317476">
              <w:rPr>
                <w:rFonts w:eastAsia="Aptos"/>
                <w:sz w:val="17"/>
                <w:lang w:val="en-GB"/>
              </w:rPr>
              <w:t>.</w:t>
            </w:r>
            <w:r w:rsidRPr="00317476">
              <w:rPr>
                <w:rFonts w:eastAsia="Aptos"/>
                <w:sz w:val="17"/>
                <w:lang w:val="en-GB"/>
              </w:rPr>
              <w:tab/>
              <w:t>Challenges facing middle-income countries in North Africa</w:t>
            </w:r>
          </w:p>
        </w:tc>
        <w:tc>
          <w:tcPr>
            <w:tcW w:w="595" w:type="dxa"/>
            <w:vAlign w:val="bottom"/>
          </w:tcPr>
          <w:p w14:paraId="108C39B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6E8F92A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14FAC53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736CF58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34730BB4" w14:textId="77777777" w:rsidTr="000F1331">
        <w:tc>
          <w:tcPr>
            <w:tcW w:w="7470" w:type="dxa"/>
            <w:vAlign w:val="bottom"/>
          </w:tcPr>
          <w:p w14:paraId="571DB3F2"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r>
            <w:r w:rsidRPr="00317476">
              <w:rPr>
                <w:rFonts w:eastAsia="Aptos"/>
                <w:b/>
                <w:bCs/>
                <w:sz w:val="17"/>
                <w:lang w:val="en-GB"/>
              </w:rPr>
              <w:t>Technical materials</w:t>
            </w:r>
            <w:r w:rsidRPr="00317476">
              <w:rPr>
                <w:rFonts w:eastAsia="Aptos"/>
                <w:sz w:val="17"/>
                <w:lang w:val="en-GB"/>
              </w:rPr>
              <w:t xml:space="preserve"> (number of materials)</w:t>
            </w:r>
          </w:p>
        </w:tc>
        <w:tc>
          <w:tcPr>
            <w:tcW w:w="595" w:type="dxa"/>
            <w:vAlign w:val="bottom"/>
          </w:tcPr>
          <w:p w14:paraId="298D271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w:t>
            </w:r>
          </w:p>
        </w:tc>
        <w:tc>
          <w:tcPr>
            <w:tcW w:w="595" w:type="dxa"/>
            <w:vAlign w:val="bottom"/>
          </w:tcPr>
          <w:p w14:paraId="2720EDC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595" w:type="dxa"/>
            <w:vAlign w:val="bottom"/>
          </w:tcPr>
          <w:p w14:paraId="354EB80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595" w:type="dxa"/>
            <w:vAlign w:val="bottom"/>
          </w:tcPr>
          <w:p w14:paraId="27F671A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3</w:t>
            </w:r>
          </w:p>
        </w:tc>
      </w:tr>
      <w:tr w:rsidR="00317476" w:rsidRPr="00317476" w14:paraId="6A3A582F" w14:textId="77777777" w:rsidTr="000F1331">
        <w:tc>
          <w:tcPr>
            <w:tcW w:w="7470" w:type="dxa"/>
            <w:vAlign w:val="bottom"/>
          </w:tcPr>
          <w:p w14:paraId="3C94D1C8" w14:textId="2D61F04E"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2</w:t>
            </w:r>
            <w:r w:rsidR="00FE2710">
              <w:rPr>
                <w:rFonts w:eastAsia="Aptos"/>
                <w:sz w:val="17"/>
                <w:lang w:val="en-GB"/>
              </w:rPr>
              <w:t>6</w:t>
            </w:r>
            <w:r w:rsidRPr="00317476">
              <w:rPr>
                <w:rFonts w:eastAsia="Aptos"/>
                <w:sz w:val="17"/>
                <w:lang w:val="en-GB"/>
              </w:rPr>
              <w:t>.</w:t>
            </w:r>
            <w:r w:rsidRPr="00317476">
              <w:rPr>
                <w:rFonts w:eastAsia="Aptos"/>
                <w:sz w:val="17"/>
                <w:lang w:val="en-GB"/>
              </w:rPr>
              <w:tab/>
              <w:t>On small and medium-sized enterprises and employment</w:t>
            </w:r>
          </w:p>
        </w:tc>
        <w:tc>
          <w:tcPr>
            <w:tcW w:w="595" w:type="dxa"/>
            <w:vAlign w:val="bottom"/>
          </w:tcPr>
          <w:p w14:paraId="3440B3E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3141B0D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402A8D8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3B84A1A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01487EFB" w14:textId="77777777" w:rsidTr="000F1331">
        <w:tc>
          <w:tcPr>
            <w:tcW w:w="7470" w:type="dxa"/>
            <w:vAlign w:val="bottom"/>
          </w:tcPr>
          <w:p w14:paraId="5B55FF14" w14:textId="14A98363"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t>2</w:t>
            </w:r>
            <w:r w:rsidR="00FE2710">
              <w:rPr>
                <w:rFonts w:eastAsia="Aptos"/>
                <w:sz w:val="17"/>
                <w:lang w:val="en-GB"/>
              </w:rPr>
              <w:t>7</w:t>
            </w:r>
            <w:r w:rsidRPr="00317476">
              <w:rPr>
                <w:rFonts w:eastAsia="Aptos"/>
                <w:sz w:val="17"/>
                <w:lang w:val="en-GB"/>
              </w:rPr>
              <w:t>.</w:t>
            </w:r>
            <w:r w:rsidRPr="00317476">
              <w:rPr>
                <w:rFonts w:eastAsia="Aptos"/>
                <w:sz w:val="17"/>
                <w:lang w:val="en-GB"/>
              </w:rPr>
              <w:tab/>
              <w:t>On migration</w:t>
            </w:r>
          </w:p>
        </w:tc>
        <w:tc>
          <w:tcPr>
            <w:tcW w:w="595" w:type="dxa"/>
            <w:vAlign w:val="bottom"/>
          </w:tcPr>
          <w:p w14:paraId="0D2793B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425A60B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595" w:type="dxa"/>
            <w:vAlign w:val="bottom"/>
          </w:tcPr>
          <w:p w14:paraId="203E38A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0E0F700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6E754704" w14:textId="77777777" w:rsidTr="000F1331">
        <w:tc>
          <w:tcPr>
            <w:tcW w:w="7470" w:type="dxa"/>
            <w:vAlign w:val="bottom"/>
          </w:tcPr>
          <w:p w14:paraId="553C0187" w14:textId="2A4E322B"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r>
            <w:r w:rsidR="00176CE5">
              <w:rPr>
                <w:rFonts w:eastAsia="Aptos"/>
                <w:sz w:val="17"/>
                <w:lang w:val="en-GB"/>
              </w:rPr>
              <w:t>2</w:t>
            </w:r>
            <w:r w:rsidR="00FE2710">
              <w:rPr>
                <w:rFonts w:eastAsia="Aptos"/>
                <w:sz w:val="17"/>
                <w:lang w:val="en-GB"/>
              </w:rPr>
              <w:t>8</w:t>
            </w:r>
            <w:r w:rsidRPr="00317476">
              <w:rPr>
                <w:rFonts w:eastAsia="Aptos"/>
                <w:sz w:val="17"/>
                <w:lang w:val="en-GB"/>
              </w:rPr>
              <w:t>.</w:t>
            </w:r>
            <w:r w:rsidRPr="00317476">
              <w:rPr>
                <w:rFonts w:eastAsia="Aptos"/>
                <w:sz w:val="17"/>
                <w:lang w:val="en-GB"/>
              </w:rPr>
              <w:tab/>
              <w:t>Sustainability transition of the agrifood industry</w:t>
            </w:r>
          </w:p>
        </w:tc>
        <w:tc>
          <w:tcPr>
            <w:tcW w:w="595" w:type="dxa"/>
            <w:vAlign w:val="bottom"/>
          </w:tcPr>
          <w:p w14:paraId="7A13878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5A4382D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6B0027E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0008D8E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78FF823F" w14:textId="77777777" w:rsidTr="000F1331">
        <w:tc>
          <w:tcPr>
            <w:tcW w:w="7470" w:type="dxa"/>
            <w:vAlign w:val="bottom"/>
          </w:tcPr>
          <w:p w14:paraId="24325A65" w14:textId="68630FEF"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sz w:val="17"/>
                <w:lang w:val="en-GB"/>
              </w:rPr>
            </w:pPr>
            <w:r w:rsidRPr="00317476">
              <w:rPr>
                <w:rFonts w:eastAsia="Aptos"/>
                <w:sz w:val="17"/>
                <w:lang w:val="en-GB"/>
              </w:rPr>
              <w:tab/>
            </w:r>
            <w:r w:rsidR="00FE2710">
              <w:rPr>
                <w:rFonts w:eastAsia="Aptos"/>
                <w:sz w:val="17"/>
                <w:lang w:val="en-GB"/>
              </w:rPr>
              <w:t>29</w:t>
            </w:r>
            <w:r w:rsidRPr="00317476">
              <w:rPr>
                <w:rFonts w:eastAsia="Aptos"/>
                <w:sz w:val="17"/>
                <w:lang w:val="en-GB"/>
              </w:rPr>
              <w:t>.</w:t>
            </w:r>
            <w:r w:rsidRPr="00317476">
              <w:rPr>
                <w:rFonts w:eastAsia="Aptos"/>
                <w:sz w:val="17"/>
                <w:lang w:val="en-GB"/>
              </w:rPr>
              <w:tab/>
              <w:t>On challenges facing middle-income countries in North Africa</w:t>
            </w:r>
          </w:p>
        </w:tc>
        <w:tc>
          <w:tcPr>
            <w:tcW w:w="595" w:type="dxa"/>
            <w:vAlign w:val="bottom"/>
          </w:tcPr>
          <w:p w14:paraId="3AC2923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556FD9F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595" w:type="dxa"/>
            <w:vAlign w:val="bottom"/>
          </w:tcPr>
          <w:p w14:paraId="3F09A2F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595" w:type="dxa"/>
            <w:vAlign w:val="bottom"/>
          </w:tcPr>
          <w:p w14:paraId="6FBE779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0B69F6C7" w14:textId="77777777" w:rsidTr="000F1331">
        <w:tc>
          <w:tcPr>
            <w:tcW w:w="7470" w:type="dxa"/>
            <w:vAlign w:val="bottom"/>
          </w:tcPr>
          <w:p w14:paraId="7D349E59"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b/>
                <w:bCs/>
                <w:sz w:val="17"/>
                <w:lang w:val="en-GB"/>
              </w:rPr>
            </w:pPr>
            <w:r w:rsidRPr="00317476">
              <w:rPr>
                <w:rFonts w:eastAsia="Aptos"/>
                <w:b/>
                <w:bCs/>
                <w:sz w:val="17"/>
                <w:lang w:val="en-GB"/>
              </w:rPr>
              <w:t>C.</w:t>
            </w:r>
            <w:r w:rsidRPr="00317476">
              <w:rPr>
                <w:rFonts w:eastAsia="Aptos"/>
                <w:b/>
                <w:bCs/>
                <w:sz w:val="17"/>
                <w:lang w:val="en-GB"/>
              </w:rPr>
              <w:tab/>
              <w:t>Substantive deliverables</w:t>
            </w:r>
          </w:p>
        </w:tc>
        <w:tc>
          <w:tcPr>
            <w:tcW w:w="595" w:type="dxa"/>
            <w:vAlign w:val="bottom"/>
          </w:tcPr>
          <w:p w14:paraId="66ABB91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64E86B7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436F925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2A4DF2D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05A07D6E" w14:textId="77777777" w:rsidTr="000F1331">
        <w:tc>
          <w:tcPr>
            <w:tcW w:w="9850" w:type="dxa"/>
            <w:gridSpan w:val="5"/>
          </w:tcPr>
          <w:p w14:paraId="7B2CED82" w14:textId="77777777" w:rsidR="00317476" w:rsidRPr="00317476" w:rsidRDefault="00317476" w:rsidP="00DC7363">
            <w:pPr>
              <w:tabs>
                <w:tab w:val="left" w:pos="288"/>
                <w:tab w:val="left" w:pos="576"/>
                <w:tab w:val="left" w:pos="864"/>
                <w:tab w:val="left" w:pos="1152"/>
              </w:tabs>
              <w:spacing w:before="40" w:after="40" w:line="200" w:lineRule="exact"/>
              <w:ind w:left="288" w:right="40" w:hanging="288"/>
              <w:rPr>
                <w:rFonts w:eastAsia="Aptos"/>
                <w:sz w:val="17"/>
                <w:lang w:val="en-GB"/>
              </w:rPr>
            </w:pPr>
            <w:r w:rsidRPr="00317476">
              <w:rPr>
                <w:rFonts w:eastAsia="Aptos"/>
                <w:sz w:val="17"/>
                <w:lang w:val="en-GB"/>
              </w:rPr>
              <w:tab/>
            </w:r>
            <w:r w:rsidRPr="00317476">
              <w:rPr>
                <w:rFonts w:eastAsia="Aptos"/>
                <w:b/>
                <w:bCs/>
                <w:sz w:val="17"/>
                <w:lang w:val="en-GB"/>
              </w:rPr>
              <w:t>Consultations, advice and advocacy</w:t>
            </w:r>
            <w:r w:rsidRPr="00317476">
              <w:rPr>
                <w:rFonts w:eastAsia="Aptos"/>
                <w:sz w:val="17"/>
                <w:lang w:val="en-GB"/>
              </w:rPr>
              <w:t>: advisory services to North African members of ECA or regional economic communities on regional integration, diaspora contributions, development finance and the middle-income trap.</w:t>
            </w:r>
          </w:p>
        </w:tc>
      </w:tr>
      <w:tr w:rsidR="00317476" w:rsidRPr="00317476" w14:paraId="514061CF" w14:textId="77777777" w:rsidTr="000F1331">
        <w:tc>
          <w:tcPr>
            <w:tcW w:w="7470" w:type="dxa"/>
            <w:vAlign w:val="bottom"/>
          </w:tcPr>
          <w:p w14:paraId="78F89955" w14:textId="77777777" w:rsidR="00317476" w:rsidRPr="00317476" w:rsidRDefault="00317476" w:rsidP="00DC7363">
            <w:pPr>
              <w:tabs>
                <w:tab w:val="left" w:pos="288"/>
                <w:tab w:val="left" w:pos="576"/>
                <w:tab w:val="left" w:pos="864"/>
                <w:tab w:val="left" w:pos="1152"/>
              </w:tabs>
              <w:spacing w:before="40" w:after="40" w:line="200" w:lineRule="exact"/>
              <w:ind w:right="40"/>
              <w:jc w:val="both"/>
              <w:rPr>
                <w:rFonts w:eastAsia="Aptos"/>
                <w:b/>
                <w:bCs/>
                <w:sz w:val="17"/>
                <w:lang w:val="en-GB"/>
              </w:rPr>
            </w:pPr>
            <w:r w:rsidRPr="00317476">
              <w:rPr>
                <w:rFonts w:eastAsia="Aptos"/>
                <w:b/>
                <w:bCs/>
                <w:sz w:val="17"/>
                <w:lang w:val="en-GB"/>
              </w:rPr>
              <w:t>D.</w:t>
            </w:r>
            <w:r w:rsidRPr="00317476">
              <w:rPr>
                <w:rFonts w:eastAsia="Aptos"/>
                <w:b/>
                <w:bCs/>
                <w:sz w:val="17"/>
                <w:lang w:val="en-GB"/>
              </w:rPr>
              <w:tab/>
              <w:t xml:space="preserve">Communication deliverables </w:t>
            </w:r>
          </w:p>
        </w:tc>
        <w:tc>
          <w:tcPr>
            <w:tcW w:w="595" w:type="dxa"/>
            <w:vAlign w:val="bottom"/>
          </w:tcPr>
          <w:p w14:paraId="741F50C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706BE3A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7609380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595" w:type="dxa"/>
            <w:vAlign w:val="bottom"/>
          </w:tcPr>
          <w:p w14:paraId="5AB79E4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331B70F2" w14:textId="77777777" w:rsidTr="000F1331">
        <w:tc>
          <w:tcPr>
            <w:tcW w:w="9850" w:type="dxa"/>
            <w:gridSpan w:val="5"/>
          </w:tcPr>
          <w:p w14:paraId="2DF535BD" w14:textId="77777777" w:rsidR="00317476" w:rsidRPr="00317476" w:rsidRDefault="00317476" w:rsidP="00DC7363">
            <w:pPr>
              <w:tabs>
                <w:tab w:val="left" w:pos="288"/>
                <w:tab w:val="left" w:pos="576"/>
                <w:tab w:val="left" w:pos="864"/>
                <w:tab w:val="left" w:pos="1152"/>
              </w:tabs>
              <w:spacing w:before="40" w:after="40" w:line="200" w:lineRule="exact"/>
              <w:ind w:left="288" w:right="40" w:hanging="288"/>
              <w:rPr>
                <w:rFonts w:eastAsia="Aptos"/>
                <w:sz w:val="17"/>
                <w:lang w:val="en-GB"/>
              </w:rPr>
            </w:pPr>
            <w:r w:rsidRPr="00317476">
              <w:rPr>
                <w:rFonts w:eastAsia="Aptos"/>
                <w:sz w:val="17"/>
                <w:lang w:val="en-GB"/>
              </w:rPr>
              <w:tab/>
            </w:r>
            <w:r w:rsidRPr="00317476">
              <w:rPr>
                <w:rFonts w:eastAsia="Aptos"/>
                <w:b/>
                <w:bCs/>
                <w:sz w:val="17"/>
                <w:lang w:val="en-GB"/>
              </w:rPr>
              <w:t>Digital platforms and multimedia content</w:t>
            </w:r>
            <w:r w:rsidRPr="00317476">
              <w:rPr>
                <w:rFonts w:eastAsia="Aptos"/>
                <w:sz w:val="17"/>
                <w:lang w:val="en-GB"/>
              </w:rPr>
              <w:t xml:space="preserve">: one knowledge management hub; three maintained platforms: content management system, collaborative space and customer relationship management of communities of practice. </w:t>
            </w:r>
          </w:p>
        </w:tc>
      </w:tr>
      <w:tr w:rsidR="00317476" w:rsidRPr="00317476" w14:paraId="395C0D58" w14:textId="77777777" w:rsidTr="000F1331">
        <w:tc>
          <w:tcPr>
            <w:tcW w:w="9850" w:type="dxa"/>
            <w:gridSpan w:val="5"/>
            <w:tcBorders>
              <w:bottom w:val="single" w:sz="12" w:space="0" w:color="auto"/>
            </w:tcBorders>
          </w:tcPr>
          <w:p w14:paraId="3EC8D339"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External and media relations</w:t>
            </w:r>
            <w:r w:rsidRPr="00317476">
              <w:rPr>
                <w:rFonts w:eastAsia="Aptos"/>
                <w:sz w:val="17"/>
                <w:lang w:val="en-GB"/>
              </w:rPr>
              <w:t xml:space="preserve">: press releases, newsletters, briefings and social media. </w:t>
            </w:r>
          </w:p>
        </w:tc>
      </w:tr>
    </w:tbl>
    <w:p w14:paraId="1B78C86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ADE72D"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8A5A3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B340D9" w14:textId="77777777" w:rsidR="00317476" w:rsidRPr="00317476" w:rsidRDefault="00317476" w:rsidP="003B5E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Component 2</w:t>
      </w:r>
    </w:p>
    <w:p w14:paraId="3ECBBB5E" w14:textId="77777777" w:rsidR="00317476" w:rsidRPr="00317476" w:rsidRDefault="00317476" w:rsidP="003B5E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 xml:space="preserve">Subregional activities in West Africa </w:t>
      </w:r>
    </w:p>
    <w:p w14:paraId="28DFECC7" w14:textId="77777777" w:rsidR="00317476" w:rsidRPr="00317476" w:rsidRDefault="00317476" w:rsidP="003B5E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8B49CA" w14:textId="77777777" w:rsidR="00317476" w:rsidRPr="00317476" w:rsidRDefault="00317476" w:rsidP="003B5E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9A8666" w14:textId="77777777" w:rsidR="00317476" w:rsidRPr="00317476" w:rsidRDefault="00317476" w:rsidP="003B5E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Objective</w:t>
      </w:r>
    </w:p>
    <w:p w14:paraId="0E22E3DB" w14:textId="77777777" w:rsidR="00317476" w:rsidRPr="00317476" w:rsidRDefault="00317476" w:rsidP="003B5E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8BF224" w14:textId="77777777" w:rsidR="00317476" w:rsidRPr="00317476" w:rsidRDefault="00317476" w:rsidP="003B5E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D54802" w14:textId="77777777" w:rsidR="00317476" w:rsidRPr="00317476" w:rsidRDefault="00317476" w:rsidP="003B5E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18.111</w:t>
      </w:r>
      <w:r w:rsidRPr="00317476">
        <w:rPr>
          <w:lang w:val="en-GB"/>
        </w:rPr>
        <w:tab/>
        <w:t>The objective, to which this component contributes, is to advance inclusive development in West Africa by strengthening countries’ capacity to integrate challenges related to demographic dynamics into their policies and planning processes and achieve regional integration.</w:t>
      </w:r>
    </w:p>
    <w:p w14:paraId="7B387B85"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0E794D4"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F455811"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Strategy</w:t>
      </w:r>
    </w:p>
    <w:p w14:paraId="72504FDA"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E144992"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B5724C1"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18.112</w:t>
      </w:r>
      <w:r w:rsidRPr="00317476">
        <w:rPr>
          <w:lang w:val="en-GB"/>
        </w:rPr>
        <w:tab/>
        <w:t>To contribute to the objective, the component will:</w:t>
      </w:r>
    </w:p>
    <w:p w14:paraId="1929DB3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(a)</w:t>
      </w:r>
      <w:r w:rsidRPr="00317476">
        <w:rPr>
          <w:lang w:val="en-GB"/>
        </w:rPr>
        <w:tab/>
        <w:t>Provide knowledge, tools and policy recommendations on the acceleration of a demographic transition and related implications for sustainable development and climate resilience, including population dynamics, migration, health and mortality, ageing and living conditions, gender equality and the empowerment of women and girls, youth, and sustainable peace and resilience in West Africa, among others;</w:t>
      </w:r>
    </w:p>
    <w:p w14:paraId="75CC151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Engage in high-level policy dialogues and provide technical support and capacity-strengthening to countries on regional integration issues, including the implementation of the Agreement Establishing the African Continental Free Trade Area, development planning, and the development of budgeting frameworks that are sensitive to a demographic dividend with special emphasis on the empowerment of women and young people.</w:t>
      </w:r>
    </w:p>
    <w:p w14:paraId="3152D99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18.113</w:t>
      </w:r>
      <w:r w:rsidRPr="00317476">
        <w:rPr>
          <w:lang w:val="en-GB"/>
        </w:rPr>
        <w:tab/>
        <w:t xml:space="preserve">The above-mentioned work is expected to result in: </w:t>
      </w:r>
    </w:p>
    <w:p w14:paraId="527270F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(a)</w:t>
      </w:r>
      <w:r w:rsidRPr="00317476">
        <w:rPr>
          <w:lang w:val="en-GB"/>
        </w:rPr>
        <w:tab/>
        <w:t>Demographic dividend dimensions mainstreamed in national planning, programming and budgeting processes;</w:t>
      </w:r>
    </w:p>
    <w:p w14:paraId="0B6477E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Deepened regional economic and monetary integration through the operationalization of Vision 2050 of the Economic Community of West African States;</w:t>
      </w:r>
    </w:p>
    <w:p w14:paraId="2859311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(c)</w:t>
      </w:r>
      <w:r w:rsidRPr="00317476">
        <w:rPr>
          <w:lang w:val="en-GB"/>
        </w:rPr>
        <w:tab/>
        <w:t>Accelerated implementation of the 2030 Agenda and Agenda 2063 by member States of ECA and regional organizations, including enhanced capacities in development planning;</w:t>
      </w:r>
    </w:p>
    <w:p w14:paraId="00BCF41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(d)</w:t>
      </w:r>
      <w:r w:rsidRPr="00317476">
        <w:rPr>
          <w:lang w:val="en-GB"/>
        </w:rPr>
        <w:tab/>
        <w:t>Accelerated implementation of the Agreement Establishing the African Continental Free Trade Area in Africa, with women and young people empowered to seize the opportunities of the Agreement.</w:t>
      </w:r>
    </w:p>
    <w:p w14:paraId="6BED84DA"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20E7F42"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134C0BF"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Programme performance in 2025</w:t>
      </w:r>
    </w:p>
    <w:p w14:paraId="6FD33AF2"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58954C5"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085D0F9"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 xml:space="preserve">Members of ECA in West Africa integrate agricultural value chain analysis into planning frameworks </w:t>
      </w:r>
    </w:p>
    <w:p w14:paraId="38AEBE4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C6206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18.114</w:t>
      </w:r>
      <w:r w:rsidRPr="00317476">
        <w:rPr>
          <w:lang w:val="en-GB"/>
        </w:rPr>
        <w:tab/>
        <w:t xml:space="preserve">Developing competitive cross-border value chains is central to Africa’s regional integration agenda. By enabling specialization, scale, and value addition across borders, regional agricultural value chains can unlock higher productivity, increase export earnings, catalyse technology and skills transfer, create jobs and improve food security. In 2023, the component supported countries to conduct regional integration impact assessments, which enabled them to identify priority regional value chains to be promoted. In 2024, the component organized a training series for national experts on trade facilitation and regional integration, including integrating agriculture value chain analysis into planning frameworks. In 2025, the component, in collaboration with subprogramme 5, provided policy advice and technical assistance to Côte d’Ivoire and Ghana to identify policy, regulatory and institutional reforms needed to strengthen regional value chains integration under the African Continental Free Trade Area. It provided policymakers with evidence-based recommendations to reduce post-harvest losses, improve logistics and customs management, and enhance cross-border cooperation. Through this support, cross-border value chain analysis was integrated into national development planning processes of both countries. </w:t>
      </w:r>
    </w:p>
    <w:p w14:paraId="25D6DAC1" w14:textId="0699C123"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18.115</w:t>
      </w:r>
      <w:r w:rsidRPr="00317476">
        <w:rPr>
          <w:lang w:val="en-GB"/>
        </w:rPr>
        <w:tab/>
        <w:t>Progress towards the objective is presented in the performance measure below (see table 18.25).</w:t>
      </w:r>
    </w:p>
    <w:p w14:paraId="72879C4F" w14:textId="77777777" w:rsidR="00DC7363" w:rsidRPr="00DC7363" w:rsidRDefault="00DC7363" w:rsidP="00DC7363">
      <w:pPr>
        <w:suppressAutoHyphens w:val="0"/>
        <w:spacing w:line="120" w:lineRule="exact"/>
        <w:rPr>
          <w:sz w:val="10"/>
          <w:lang w:val="en-GB"/>
        </w:rPr>
      </w:pPr>
    </w:p>
    <w:p w14:paraId="22BB914E" w14:textId="71D93D23"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18.25</w:t>
      </w:r>
    </w:p>
    <w:p w14:paraId="10C21769" w14:textId="0803561A"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 xml:space="preserve">Performance measure </w:t>
      </w:r>
    </w:p>
    <w:p w14:paraId="0108C1D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01B691" w14:textId="5891BFEA"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00317476" w:rsidRPr="00317476" w14:paraId="2FB7036C" w14:textId="77777777" w:rsidTr="000F1331">
        <w:trPr>
          <w:tblHeader/>
        </w:trPr>
        <w:tc>
          <w:tcPr>
            <w:tcW w:w="1667" w:type="pct"/>
            <w:tcBorders>
              <w:top w:val="single" w:sz="4" w:space="0" w:color="auto"/>
              <w:left w:val="nil"/>
              <w:bottom w:val="single" w:sz="12" w:space="0" w:color="auto"/>
              <w:right w:val="nil"/>
            </w:tcBorders>
            <w:vAlign w:val="bottom"/>
            <w:hideMark/>
          </w:tcPr>
          <w:p w14:paraId="04C5A183" w14:textId="77777777" w:rsidR="00317476" w:rsidRPr="00317476" w:rsidRDefault="00317476" w:rsidP="00317476">
            <w:pPr>
              <w:spacing w:before="81" w:after="81" w:line="160" w:lineRule="exact"/>
              <w:ind w:right="40"/>
              <w:jc w:val="both"/>
              <w:rPr>
                <w:rFonts w:eastAsia="Aptos"/>
                <w:i/>
                <w:kern w:val="14"/>
                <w:sz w:val="14"/>
                <w:szCs w:val="20"/>
                <w:lang w:val="en-GB"/>
              </w:rPr>
            </w:pPr>
            <w:r w:rsidRPr="00317476">
              <w:rPr>
                <w:rFonts w:eastAsia="Aptos"/>
                <w:i/>
                <w:kern w:val="14"/>
                <w:sz w:val="14"/>
                <w:szCs w:val="20"/>
                <w:lang w:val="en-GB"/>
              </w:rPr>
              <w:t>2023 (actual)</w:t>
            </w:r>
          </w:p>
        </w:tc>
        <w:tc>
          <w:tcPr>
            <w:tcW w:w="1667" w:type="pct"/>
            <w:tcBorders>
              <w:top w:val="single" w:sz="4" w:space="0" w:color="auto"/>
              <w:left w:val="nil"/>
              <w:bottom w:val="single" w:sz="12" w:space="0" w:color="auto"/>
              <w:right w:val="nil"/>
            </w:tcBorders>
            <w:vAlign w:val="bottom"/>
            <w:hideMark/>
          </w:tcPr>
          <w:p w14:paraId="2CD1CC73" w14:textId="77777777" w:rsidR="00317476" w:rsidRPr="00317476" w:rsidRDefault="00317476" w:rsidP="00317476">
            <w:pPr>
              <w:spacing w:before="81" w:after="81" w:line="160" w:lineRule="exact"/>
              <w:ind w:left="144" w:right="43"/>
              <w:rPr>
                <w:rFonts w:eastAsia="Aptos"/>
                <w:i/>
                <w:kern w:val="14"/>
                <w:sz w:val="14"/>
                <w:szCs w:val="20"/>
                <w:lang w:val="en-GB"/>
              </w:rPr>
            </w:pPr>
            <w:r w:rsidRPr="00317476">
              <w:rPr>
                <w:rFonts w:eastAsia="Aptos"/>
                <w:i/>
                <w:kern w:val="14"/>
                <w:sz w:val="14"/>
                <w:szCs w:val="20"/>
                <w:lang w:val="en-GB"/>
              </w:rPr>
              <w:t>2024 (actual)</w:t>
            </w:r>
          </w:p>
        </w:tc>
        <w:tc>
          <w:tcPr>
            <w:tcW w:w="1667" w:type="pct"/>
            <w:tcBorders>
              <w:top w:val="single" w:sz="4" w:space="0" w:color="auto"/>
              <w:left w:val="nil"/>
              <w:bottom w:val="single" w:sz="12" w:space="0" w:color="auto"/>
              <w:right w:val="nil"/>
            </w:tcBorders>
            <w:vAlign w:val="bottom"/>
            <w:hideMark/>
          </w:tcPr>
          <w:p w14:paraId="079D118D" w14:textId="77777777" w:rsidR="00317476" w:rsidRPr="00317476" w:rsidRDefault="00317476" w:rsidP="00317476">
            <w:pPr>
              <w:spacing w:before="81" w:after="81" w:line="160" w:lineRule="exact"/>
              <w:ind w:left="144" w:right="43"/>
              <w:rPr>
                <w:rFonts w:eastAsia="Aptos"/>
                <w:i/>
                <w:kern w:val="14"/>
                <w:sz w:val="14"/>
                <w:szCs w:val="20"/>
                <w:lang w:val="en-GB"/>
              </w:rPr>
            </w:pPr>
            <w:r w:rsidRPr="00317476">
              <w:rPr>
                <w:rFonts w:eastAsia="Aptos"/>
                <w:i/>
                <w:kern w:val="14"/>
                <w:sz w:val="14"/>
                <w:szCs w:val="20"/>
                <w:lang w:val="en-GB"/>
              </w:rPr>
              <w:t>2025 (actual)</w:t>
            </w:r>
          </w:p>
        </w:tc>
      </w:tr>
      <w:tr w:rsidR="00317476" w:rsidRPr="00317476" w14:paraId="26BF1053" w14:textId="77777777" w:rsidTr="000F1331">
        <w:trPr>
          <w:trHeight w:hRule="exact" w:val="115"/>
          <w:tblHeader/>
        </w:trPr>
        <w:tc>
          <w:tcPr>
            <w:tcW w:w="1667" w:type="pct"/>
            <w:tcBorders>
              <w:top w:val="single" w:sz="12" w:space="0" w:color="auto"/>
              <w:left w:val="nil"/>
              <w:bottom w:val="nil"/>
              <w:right w:val="nil"/>
            </w:tcBorders>
            <w:vAlign w:val="bottom"/>
          </w:tcPr>
          <w:p w14:paraId="1B0B1EBA" w14:textId="77777777" w:rsidR="00317476" w:rsidRPr="00317476" w:rsidRDefault="00317476" w:rsidP="00317476">
            <w:pPr>
              <w:spacing w:before="40" w:after="120"/>
              <w:ind w:right="40"/>
              <w:jc w:val="both"/>
              <w:rPr>
                <w:rFonts w:eastAsia="Aptos"/>
                <w:kern w:val="14"/>
                <w:szCs w:val="20"/>
                <w:lang w:val="en-GB"/>
              </w:rPr>
            </w:pPr>
          </w:p>
        </w:tc>
        <w:tc>
          <w:tcPr>
            <w:tcW w:w="1667" w:type="pct"/>
            <w:tcBorders>
              <w:top w:val="single" w:sz="12" w:space="0" w:color="auto"/>
              <w:left w:val="nil"/>
              <w:bottom w:val="nil"/>
              <w:right w:val="nil"/>
            </w:tcBorders>
            <w:vAlign w:val="bottom"/>
          </w:tcPr>
          <w:p w14:paraId="14A68CE8" w14:textId="77777777" w:rsidR="00317476" w:rsidRPr="00317476" w:rsidRDefault="00317476" w:rsidP="00317476">
            <w:pPr>
              <w:spacing w:before="40" w:after="120"/>
              <w:ind w:left="144" w:right="43"/>
              <w:rPr>
                <w:rFonts w:eastAsia="Aptos"/>
                <w:kern w:val="14"/>
                <w:szCs w:val="20"/>
                <w:lang w:val="en-GB"/>
              </w:rPr>
            </w:pPr>
          </w:p>
        </w:tc>
        <w:tc>
          <w:tcPr>
            <w:tcW w:w="1667" w:type="pct"/>
            <w:tcBorders>
              <w:top w:val="single" w:sz="12" w:space="0" w:color="auto"/>
              <w:left w:val="nil"/>
              <w:bottom w:val="nil"/>
              <w:right w:val="nil"/>
            </w:tcBorders>
            <w:vAlign w:val="bottom"/>
          </w:tcPr>
          <w:p w14:paraId="547850C2" w14:textId="77777777" w:rsidR="00317476" w:rsidRPr="00317476" w:rsidRDefault="00317476" w:rsidP="00317476">
            <w:pPr>
              <w:spacing w:before="40" w:after="120"/>
              <w:ind w:left="144" w:right="43"/>
              <w:rPr>
                <w:rFonts w:eastAsia="Aptos"/>
                <w:kern w:val="14"/>
                <w:szCs w:val="20"/>
                <w:lang w:val="en-GB"/>
              </w:rPr>
            </w:pPr>
          </w:p>
        </w:tc>
      </w:tr>
      <w:tr w:rsidR="00317476" w:rsidRPr="00317476" w14:paraId="4E258359" w14:textId="77777777" w:rsidTr="000F1331">
        <w:tc>
          <w:tcPr>
            <w:tcW w:w="1667" w:type="pct"/>
            <w:tcBorders>
              <w:top w:val="nil"/>
              <w:left w:val="nil"/>
              <w:bottom w:val="single" w:sz="12" w:space="0" w:color="auto"/>
              <w:right w:val="nil"/>
            </w:tcBorders>
          </w:tcPr>
          <w:p w14:paraId="0AE1FE92" w14:textId="77777777" w:rsidR="00317476" w:rsidRPr="00317476" w:rsidRDefault="00317476" w:rsidP="00317476">
            <w:pPr>
              <w:tabs>
                <w:tab w:val="left" w:pos="288"/>
                <w:tab w:val="left" w:pos="576"/>
                <w:tab w:val="left" w:pos="864"/>
                <w:tab w:val="left" w:pos="1152"/>
              </w:tabs>
              <w:spacing w:before="40" w:after="120"/>
              <w:ind w:right="43"/>
              <w:rPr>
                <w:rFonts w:eastAsia="Aptos"/>
                <w:iCs/>
                <w:kern w:val="14"/>
                <w:szCs w:val="20"/>
                <w:lang w:val="en-GB"/>
              </w:rPr>
            </w:pPr>
            <w:r w:rsidRPr="00317476">
              <w:rPr>
                <w:rFonts w:eastAsia="Aptos"/>
                <w:iCs/>
                <w:kern w:val="14"/>
                <w:szCs w:val="20"/>
                <w:lang w:val="en-GB"/>
              </w:rPr>
              <w:t>15 Member States participated in regional integration impact assessments</w:t>
            </w:r>
          </w:p>
        </w:tc>
        <w:tc>
          <w:tcPr>
            <w:tcW w:w="1667" w:type="pct"/>
            <w:tcBorders>
              <w:top w:val="nil"/>
              <w:left w:val="nil"/>
              <w:bottom w:val="single" w:sz="12" w:space="0" w:color="auto"/>
              <w:right w:val="nil"/>
            </w:tcBorders>
          </w:tcPr>
          <w:p w14:paraId="1AEFE648" w14:textId="77777777" w:rsidR="00317476" w:rsidRPr="00317476" w:rsidRDefault="00317476" w:rsidP="00317476">
            <w:pPr>
              <w:tabs>
                <w:tab w:val="left" w:pos="288"/>
                <w:tab w:val="left" w:pos="576"/>
                <w:tab w:val="left" w:pos="864"/>
                <w:tab w:val="left" w:pos="1152"/>
              </w:tabs>
              <w:spacing w:before="40" w:after="120"/>
              <w:ind w:left="144" w:right="43"/>
              <w:rPr>
                <w:rFonts w:eastAsia="Aptos"/>
                <w:iCs/>
                <w:kern w:val="14"/>
                <w:szCs w:val="20"/>
                <w:lang w:val="en-GB"/>
              </w:rPr>
            </w:pPr>
            <w:r w:rsidRPr="00317476">
              <w:rPr>
                <w:rFonts w:eastAsia="Aptos"/>
                <w:iCs/>
                <w:kern w:val="14"/>
                <w:szCs w:val="20"/>
                <w:lang w:val="en-GB"/>
              </w:rPr>
              <w:t>Approximately 150 national and regional experts from 15 countries in West Africa strengthened their knowledge and capacities on trade facilitation and regional value chains</w:t>
            </w:r>
          </w:p>
        </w:tc>
        <w:tc>
          <w:tcPr>
            <w:tcW w:w="1667" w:type="pct"/>
            <w:tcBorders>
              <w:top w:val="nil"/>
              <w:left w:val="nil"/>
              <w:bottom w:val="single" w:sz="12" w:space="0" w:color="auto"/>
              <w:right w:val="nil"/>
            </w:tcBorders>
          </w:tcPr>
          <w:p w14:paraId="00621753" w14:textId="77777777" w:rsidR="00317476" w:rsidRPr="00317476" w:rsidRDefault="00317476" w:rsidP="00317476">
            <w:pPr>
              <w:spacing w:before="40" w:after="120"/>
              <w:ind w:left="144" w:right="43"/>
              <w:rPr>
                <w:rFonts w:eastAsia="Aptos"/>
                <w:iCs/>
                <w:kern w:val="14"/>
                <w:szCs w:val="20"/>
                <w:lang w:val="en-GB"/>
              </w:rPr>
            </w:pPr>
            <w:r w:rsidRPr="00317476">
              <w:rPr>
                <w:rFonts w:eastAsia="Aptos"/>
                <w:kern w:val="14"/>
                <w:szCs w:val="20"/>
                <w:lang w:val="en-GB"/>
              </w:rPr>
              <w:t xml:space="preserve">Côte d’Ivoire and Ghana integrated cross-border value chain analysis into national development planning processes </w:t>
            </w:r>
          </w:p>
        </w:tc>
      </w:tr>
    </w:tbl>
    <w:p w14:paraId="102CD004" w14:textId="1646B1FE"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34F3C9" w14:textId="5FB34119"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7920B0" w14:textId="2BE97E7B"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E7E265"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Planned results for 2027</w:t>
      </w:r>
    </w:p>
    <w:p w14:paraId="7BE50A17" w14:textId="4E89232C"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C1068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24FBCE" w14:textId="2DB67776"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317476">
        <w:rPr>
          <w:b/>
          <w:spacing w:val="2"/>
          <w:kern w:val="14"/>
          <w:lang w:val="en-GB"/>
        </w:rPr>
        <w:tab/>
      </w:r>
      <w:r w:rsidRPr="00317476">
        <w:rPr>
          <w:b/>
          <w:spacing w:val="2"/>
          <w:kern w:val="14"/>
          <w:lang w:val="en-GB"/>
        </w:rPr>
        <w:tab/>
        <w:t>Result 1: members of ECA assess debt sustainability and develop longer-term fiscal strategies</w:t>
      </w:r>
    </w:p>
    <w:p w14:paraId="09DCEA9A" w14:textId="0F93DCFE"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20C479" w14:textId="228CAD5E"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331E4E71" w14:textId="20B7CAE5"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B421E3" w14:textId="03147E51" w:rsidR="00317476" w:rsidRPr="00317476" w:rsidRDefault="00317476" w:rsidP="004410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18.116</w:t>
      </w:r>
      <w:r w:rsidRPr="00317476">
        <w:rPr>
          <w:lang w:val="en-GB"/>
        </w:rPr>
        <w:tab/>
        <w:t>The component’s work contributed to one additional member of ECA (Sierra Leone) developing long-term fiscal strategies to address debt, including digitalization of the taxation system through the introduction of the Integrated Tax Administration System by the National Revenue Authority, as well as the development of a strategic road map to handle transfer pricing, which met the planned target. The implementation of the strategic road map led to the adoption, in 2026, of the Finance Act 2026, which introduced new regulations related to transfer pricing.</w:t>
      </w:r>
    </w:p>
    <w:p w14:paraId="1584DD54" w14:textId="48636CE1" w:rsidR="00317476" w:rsidRPr="00317476" w:rsidRDefault="00317476" w:rsidP="004410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18.117</w:t>
      </w:r>
      <w:r w:rsidRPr="00317476">
        <w:rPr>
          <w:lang w:val="en-GB"/>
        </w:rPr>
        <w:tab/>
        <w:t>Progress towards the objective and the target for 2027 are presented in the performance measure below (see figure 18.XII</w:t>
      </w:r>
      <w:r w:rsidR="008B7B58">
        <w:rPr>
          <w:lang w:val="en-GB"/>
        </w:rPr>
        <w:t>I</w:t>
      </w:r>
      <w:r w:rsidRPr="00317476">
        <w:rPr>
          <w:lang w:val="en-GB"/>
        </w:rPr>
        <w:t>).</w:t>
      </w:r>
    </w:p>
    <w:p w14:paraId="252BAD85" w14:textId="223FAAA9" w:rsidR="00317476" w:rsidRPr="00317476" w:rsidRDefault="00317476" w:rsidP="004410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AC7E2B" w14:textId="38CAD040" w:rsidR="00317476" w:rsidRPr="00317476" w:rsidRDefault="00317476" w:rsidP="003B5E67">
      <w:pPr>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18.XII</w:t>
      </w:r>
      <w:r w:rsidR="008B7B58">
        <w:rPr>
          <w:bCs/>
          <w:spacing w:val="2"/>
          <w:kern w:val="14"/>
          <w:lang w:val="en-GB"/>
        </w:rPr>
        <w:t>I</w:t>
      </w:r>
    </w:p>
    <w:p w14:paraId="4F70E999" w14:textId="5849407E" w:rsidR="00317476" w:rsidRPr="00317476" w:rsidRDefault="00317476" w:rsidP="003B5E67">
      <w:pPr>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90"/>
        <w:outlineLvl w:val="1"/>
        <w:rPr>
          <w:b/>
          <w:spacing w:val="2"/>
          <w:kern w:val="14"/>
          <w:lang w:val="en-GB"/>
        </w:rPr>
      </w:pPr>
      <w:r w:rsidRPr="00317476">
        <w:rPr>
          <w:b/>
          <w:spacing w:val="2"/>
          <w:kern w:val="14"/>
          <w:lang w:val="en-GB"/>
        </w:rPr>
        <w:t>Performance measure: number of members of ECA developing longer-term fiscal strategies to address debt (cumulative)</w:t>
      </w:r>
    </w:p>
    <w:p w14:paraId="328792C2" w14:textId="4213A150" w:rsidR="00441061" w:rsidRPr="00DC7363" w:rsidRDefault="003B5E67" w:rsidP="003B5E67">
      <w:pPr>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317476">
        <w:rPr>
          <w:rFonts w:ascii="Aptos" w:eastAsia="DengXian" w:hAnsi="Aptos" w:cs="Arial"/>
          <w:b/>
          <w:noProof/>
          <w:u w:val="single"/>
          <w:lang w:val="en-GB"/>
        </w:rPr>
        <w:drawing>
          <wp:anchor distT="0" distB="0" distL="114300" distR="114300" simplePos="0" relativeHeight="251690496" behindDoc="0" locked="0" layoutInCell="1" allowOverlap="1" wp14:anchorId="646BA385" wp14:editId="06204119">
            <wp:simplePos x="0" y="0"/>
            <wp:positionH relativeFrom="margin">
              <wp:align>left</wp:align>
            </wp:positionH>
            <wp:positionV relativeFrom="page">
              <wp:posOffset>6484620</wp:posOffset>
            </wp:positionV>
            <wp:extent cx="6248400" cy="2466975"/>
            <wp:effectExtent l="0" t="0" r="0" b="0"/>
            <wp:wrapTopAndBottom/>
            <wp:docPr id="699030100" name="Chart 69903010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7"/>
              </a:graphicData>
            </a:graphic>
            <wp14:sizeRelH relativeFrom="margin">
              <wp14:pctWidth>0</wp14:pctWidth>
            </wp14:sizeRelH>
            <wp14:sizeRelV relativeFrom="margin">
              <wp14:pctHeight>0</wp14:pctHeight>
            </wp14:sizeRelV>
          </wp:anchor>
        </w:drawing>
      </w:r>
    </w:p>
    <w:p w14:paraId="17319394" w14:textId="3EC5B73E" w:rsidR="00DC7363" w:rsidRPr="00DC7363" w:rsidRDefault="00DC7363" w:rsidP="003B5E67">
      <w:pPr>
        <w:pStyle w:val="SingleTxt"/>
        <w:spacing w:after="0" w:line="120" w:lineRule="exact"/>
        <w:ind w:left="0"/>
        <w:rPr>
          <w:sz w:val="10"/>
          <w:lang w:val="en-GB"/>
        </w:rPr>
      </w:pPr>
    </w:p>
    <w:p w14:paraId="0069A3EA" w14:textId="77777777" w:rsidR="003B5E67" w:rsidRPr="003B5E67" w:rsidRDefault="003B5E67"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840" w:hanging="1267"/>
        <w:outlineLvl w:val="1"/>
        <w:rPr>
          <w:b/>
          <w:spacing w:val="2"/>
          <w:kern w:val="14"/>
          <w:sz w:val="10"/>
          <w:lang w:val="en-GB"/>
        </w:rPr>
      </w:pPr>
    </w:p>
    <w:p w14:paraId="7E022AED" w14:textId="77777777" w:rsidR="003B5E67" w:rsidRPr="003B5E67" w:rsidRDefault="003B5E67"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840" w:hanging="1267"/>
        <w:outlineLvl w:val="1"/>
        <w:rPr>
          <w:b/>
          <w:spacing w:val="2"/>
          <w:kern w:val="14"/>
          <w:sz w:val="10"/>
          <w:lang w:val="en-GB"/>
        </w:rPr>
      </w:pPr>
    </w:p>
    <w:p w14:paraId="518CBD05" w14:textId="7E0E29E1" w:rsidR="00317476" w:rsidRPr="00317476" w:rsidRDefault="00317476" w:rsidP="003B5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outlineLvl w:val="1"/>
        <w:rPr>
          <w:b/>
          <w:spacing w:val="2"/>
          <w:kern w:val="14"/>
          <w:lang w:val="en-GB"/>
        </w:rPr>
      </w:pPr>
      <w:r w:rsidRPr="00317476">
        <w:rPr>
          <w:b/>
          <w:spacing w:val="2"/>
          <w:kern w:val="14"/>
          <w:lang w:val="en-GB"/>
        </w:rPr>
        <w:tab/>
      </w:r>
      <w:r w:rsidRPr="00317476">
        <w:rPr>
          <w:b/>
          <w:spacing w:val="2"/>
          <w:kern w:val="14"/>
          <w:lang w:val="en-GB"/>
        </w:rPr>
        <w:tab/>
        <w:t>Result 2: increased operationalization of national African Continental Free Trade Area strategies</w:t>
      </w:r>
    </w:p>
    <w:p w14:paraId="1F3C4A9A"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06AAFE"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Programme performance in 2025 and target for 2027</w:t>
      </w:r>
    </w:p>
    <w:p w14:paraId="05DAC332"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7EFE60" w14:textId="77777777" w:rsidR="00317476" w:rsidRPr="00317476" w:rsidRDefault="00317476" w:rsidP="0044106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18.118</w:t>
      </w:r>
      <w:r w:rsidRPr="00317476">
        <w:rPr>
          <w:lang w:val="en-GB"/>
        </w:rPr>
        <w:tab/>
        <w:t xml:space="preserve">The component’s work contributed to three additional members of ECA (Cabo Verde, Ghana and Liberia) implementing priority areas of their national African Continental Free Trade Area strategies, which exceeded the cumulative planned target of 10 countries. </w:t>
      </w:r>
    </w:p>
    <w:p w14:paraId="06F17EF9" w14:textId="33805E43" w:rsidR="00317476" w:rsidRPr="00317476" w:rsidRDefault="00317476" w:rsidP="004410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18.119</w:t>
      </w:r>
      <w:r w:rsidRPr="00317476">
        <w:rPr>
          <w:lang w:val="en-GB"/>
        </w:rPr>
        <w:tab/>
        <w:t>Progress towards the objective and the target for 2027 are presented in the performance measure below (see figure 18.X</w:t>
      </w:r>
      <w:r w:rsidR="008B7B58">
        <w:rPr>
          <w:lang w:val="en-GB"/>
        </w:rPr>
        <w:t>IV</w:t>
      </w:r>
      <w:r w:rsidRPr="00317476">
        <w:rPr>
          <w:lang w:val="en-GB"/>
        </w:rPr>
        <w:t>).</w:t>
      </w:r>
    </w:p>
    <w:p w14:paraId="79A0BE9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BD9B07" w14:textId="30607D7C"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18.X</w:t>
      </w:r>
      <w:r w:rsidR="008B7B58">
        <w:rPr>
          <w:bCs/>
          <w:spacing w:val="2"/>
          <w:kern w:val="14"/>
          <w:lang w:val="en-GB"/>
        </w:rPr>
        <w:t>IV</w:t>
      </w:r>
    </w:p>
    <w:p w14:paraId="52F1171C"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outlineLvl w:val="1"/>
        <w:rPr>
          <w:b/>
          <w:spacing w:val="2"/>
          <w:kern w:val="14"/>
          <w:lang w:val="en-GB"/>
        </w:rPr>
      </w:pPr>
      <w:r w:rsidRPr="00317476">
        <w:rPr>
          <w:b/>
          <w:spacing w:val="2"/>
          <w:kern w:val="14"/>
          <w:lang w:val="en-GB"/>
        </w:rPr>
        <w:t xml:space="preserve">Performance measure: number of West African countries that have implemented priority areas of their national African Continental Free Trade Area strategies (cumulative) </w:t>
      </w:r>
    </w:p>
    <w:p w14:paraId="06107686"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9FB4F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317476">
        <w:rPr>
          <w:rFonts w:ascii="Aptos" w:eastAsia="DengXian" w:hAnsi="Aptos" w:cs="Arial"/>
          <w:b/>
          <w:noProof/>
          <w:u w:val="single"/>
          <w:lang w:val="en-GB"/>
        </w:rPr>
        <w:drawing>
          <wp:anchor distT="0" distB="0" distL="114300" distR="114300" simplePos="0" relativeHeight="251672064" behindDoc="0" locked="0" layoutInCell="1" allowOverlap="1" wp14:anchorId="0E4ACE22" wp14:editId="40C08877">
            <wp:simplePos x="0" y="0"/>
            <wp:positionH relativeFrom="margin">
              <wp:align>right</wp:align>
            </wp:positionH>
            <wp:positionV relativeFrom="paragraph">
              <wp:posOffset>85725</wp:posOffset>
            </wp:positionV>
            <wp:extent cx="6248400" cy="2501900"/>
            <wp:effectExtent l="0" t="0" r="0" b="0"/>
            <wp:wrapTopAndBottom/>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14:sizeRelH relativeFrom="page">
              <wp14:pctWidth>0</wp14:pctWidth>
            </wp14:sizeRelH>
            <wp14:sizeRelV relativeFrom="page">
              <wp14:pctHeight>0</wp14:pctHeight>
            </wp14:sizeRelV>
          </wp:anchor>
        </w:drawing>
      </w:r>
    </w:p>
    <w:p w14:paraId="49EF4499"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2770A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18C288"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Result 3: enhanced national budgeting and monitoring systems to harness the demographic dividend</w:t>
      </w:r>
    </w:p>
    <w:p w14:paraId="57EBA090"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7BA742"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317476">
        <w:rPr>
          <w:b/>
          <w:spacing w:val="2"/>
          <w:kern w:val="14"/>
          <w:lang w:val="en-GB"/>
        </w:rPr>
        <w:tab/>
      </w:r>
      <w:r w:rsidRPr="00317476">
        <w:rPr>
          <w:b/>
          <w:spacing w:val="2"/>
          <w:kern w:val="14"/>
          <w:lang w:val="en-GB"/>
        </w:rPr>
        <w:tab/>
        <w:t>Proposed programme plan for 2027</w:t>
      </w:r>
    </w:p>
    <w:p w14:paraId="73CC3483"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0785DD"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18.120</w:t>
      </w:r>
      <w:r w:rsidRPr="00317476">
        <w:rPr>
          <w:lang w:val="en-GB"/>
        </w:rPr>
        <w:tab/>
        <w:t>Harnessing the demographic dividend remains essential for strengthening sustainable development outcomes across members of ECA, as it links population dynamics to evidence-based planning and budgeting. The subprogramme has supported countries in applying the Budgeting Sensitive to the Demographic Dividend approach and related tools, building national capacities to integrate demographic considerations into planning and expenditure frameworks, and contributing to progress towards more demographic-dividend-responsive policies and budget processes.</w:t>
      </w:r>
    </w:p>
    <w:p w14:paraId="47A76E4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3EE239"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317476">
        <w:rPr>
          <w:i/>
          <w:spacing w:val="3"/>
          <w:kern w:val="14"/>
          <w:lang w:val="en-GB"/>
        </w:rPr>
        <w:tab/>
      </w:r>
      <w:r w:rsidRPr="00317476">
        <w:rPr>
          <w:i/>
          <w:spacing w:val="3"/>
          <w:kern w:val="14"/>
          <w:lang w:val="en-GB"/>
        </w:rPr>
        <w:tab/>
        <w:t>Lessons learned and planned change</w:t>
      </w:r>
    </w:p>
    <w:p w14:paraId="7079A0A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1477D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18.121</w:t>
      </w:r>
      <w:r w:rsidRPr="00317476">
        <w:rPr>
          <w:lang w:val="en-GB"/>
        </w:rPr>
        <w:tab/>
        <w:t>The lesson for the component was that progress achieved through technical support is difficult to sustain in contexts affected by political instability and high staff turnover, which weaken institutional memory and disrupt the consistent application of reforms related to budgeting sensitive to the demographic dividend. In applying this lesson, the subprogramme will adopt a more continuous and system-focused approach by strengthening the operationalization of budgeting sensitive to the demographic dividend through a regional pool of multidisciplinary experts to ensure ongoing technical guidance, knowledge transfer, and national ownership. The component will also support the upgrade of budgetary information systems and introduce the application of budget transformation techniques and related automated analysis. In addition, the component will further enhance the regional digital monitoring platform to improve the sustainability and efficiency of evidence-based monitoring of progress on the African Union road map on harnessing the demographic dividend.</w:t>
      </w:r>
    </w:p>
    <w:p w14:paraId="7D4638DC" w14:textId="00BACC80"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18.122</w:t>
      </w:r>
      <w:r w:rsidRPr="00317476">
        <w:rPr>
          <w:lang w:val="en-GB"/>
        </w:rPr>
        <w:tab/>
      </w:r>
      <w:r w:rsidRPr="003B5E67">
        <w:rPr>
          <w:spacing w:val="0"/>
          <w:w w:val="100"/>
          <w:lang w:val="en-GB"/>
        </w:rPr>
        <w:t>Expected progress towards the objective is presented in the performance measure below (see figure 18.XV).</w:t>
      </w:r>
    </w:p>
    <w:p w14:paraId="0A005440"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ACC655" w14:textId="194404CC"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Figure 18.XV</w:t>
      </w:r>
    </w:p>
    <w:p w14:paraId="044195BB"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317476">
        <w:rPr>
          <w:b/>
          <w:spacing w:val="2"/>
          <w:kern w:val="14"/>
          <w:lang w:val="en-GB"/>
        </w:rPr>
        <w:t>Performance measure: number of members of ECA that have operationalized budgeting and monitoring frameworks for a demographic dividend (cumulative)</w:t>
      </w:r>
    </w:p>
    <w:p w14:paraId="6319DB28"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F97E8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317476">
        <w:rPr>
          <w:rFonts w:ascii="Aptos" w:eastAsia="DengXian" w:hAnsi="Aptos" w:cs="Arial"/>
          <w:noProof/>
          <w:color w:val="000000"/>
          <w:shd w:val="clear" w:color="auto" w:fill="E6E6E6"/>
          <w:lang w:val="en-GB" w:eastAsia="en-GB"/>
        </w:rPr>
        <w:drawing>
          <wp:anchor distT="0" distB="0" distL="114300" distR="114300" simplePos="0" relativeHeight="251673088" behindDoc="0" locked="0" layoutInCell="1" allowOverlap="1" wp14:anchorId="3B042344" wp14:editId="407B61D9">
            <wp:simplePos x="0" y="0"/>
            <wp:positionH relativeFrom="margin">
              <wp:align>right</wp:align>
            </wp:positionH>
            <wp:positionV relativeFrom="paragraph">
              <wp:posOffset>95250</wp:posOffset>
            </wp:positionV>
            <wp:extent cx="6238875" cy="2286000"/>
            <wp:effectExtent l="0" t="0" r="0" b="0"/>
            <wp:wrapTopAndBottom/>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14:sizeRelH relativeFrom="page">
              <wp14:pctWidth>0</wp14:pctWidth>
            </wp14:sizeRelH>
            <wp14:sizeRelV relativeFrom="page">
              <wp14:pctHeight>0</wp14:pctHeight>
            </wp14:sizeRelV>
          </wp:anchor>
        </w:drawing>
      </w:r>
    </w:p>
    <w:p w14:paraId="0B77B13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D6A9C2"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3B26FC"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534B2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Deliverables</w:t>
      </w:r>
    </w:p>
    <w:p w14:paraId="51777E3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33179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1DF55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18.123</w:t>
      </w:r>
      <w:r w:rsidRPr="00317476">
        <w:rPr>
          <w:lang w:val="en-GB"/>
        </w:rPr>
        <w:tab/>
        <w:t>Table 18.26 lists all deliverables of the component.</w:t>
      </w:r>
    </w:p>
    <w:p w14:paraId="5F5A0F01"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FE71B5"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317476">
        <w:rPr>
          <w:bCs/>
          <w:spacing w:val="2"/>
          <w:kern w:val="14"/>
          <w:lang w:val="en-GB"/>
        </w:rPr>
        <w:t>Table 18.26</w:t>
      </w:r>
    </w:p>
    <w:p w14:paraId="685CE626" w14:textId="77777777" w:rsidR="00317476" w:rsidRPr="00317476" w:rsidRDefault="00317476"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outlineLvl w:val="1"/>
        <w:rPr>
          <w:b/>
          <w:spacing w:val="2"/>
          <w:kern w:val="14"/>
          <w:lang w:val="en-GB"/>
        </w:rPr>
      </w:pPr>
      <w:r w:rsidRPr="00317476">
        <w:rPr>
          <w:b/>
          <w:spacing w:val="2"/>
          <w:kern w:val="14"/>
          <w:lang w:val="en-GB"/>
        </w:rPr>
        <w:t>Subprogramme 7, component 2: deliverables for the period 2025–2027, by category and subcategory</w:t>
      </w:r>
    </w:p>
    <w:p w14:paraId="4EF61EE3"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0BD78F" w14:textId="77777777" w:rsidR="00317476" w:rsidRPr="00317476" w:rsidRDefault="00317476" w:rsidP="00DC736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44"/>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317476" w:rsidRPr="00317476" w14:paraId="7A19E572" w14:textId="77777777" w:rsidTr="000F1331">
        <w:trPr>
          <w:tblHeader/>
        </w:trPr>
        <w:tc>
          <w:tcPr>
            <w:tcW w:w="7380" w:type="dxa"/>
            <w:tcBorders>
              <w:top w:val="single" w:sz="4" w:space="0" w:color="auto"/>
              <w:bottom w:val="single" w:sz="12" w:space="0" w:color="auto"/>
            </w:tcBorders>
            <w:vAlign w:val="bottom"/>
          </w:tcPr>
          <w:p w14:paraId="085974C6" w14:textId="77777777" w:rsidR="00317476" w:rsidRPr="00317476" w:rsidRDefault="00317476" w:rsidP="00DC7363">
            <w:pPr>
              <w:keepNext/>
              <w:spacing w:before="81" w:after="81" w:line="160" w:lineRule="exact"/>
              <w:ind w:right="40"/>
              <w:rPr>
                <w:rFonts w:eastAsia="Aptos"/>
                <w:i/>
                <w:sz w:val="14"/>
                <w:lang w:val="en-GB"/>
              </w:rPr>
            </w:pPr>
            <w:r w:rsidRPr="00317476">
              <w:rPr>
                <w:rFonts w:eastAsia="Aptos"/>
                <w:i/>
                <w:sz w:val="14"/>
                <w:lang w:val="en-GB"/>
              </w:rPr>
              <w:t>Category and subcategory</w:t>
            </w:r>
          </w:p>
        </w:tc>
        <w:tc>
          <w:tcPr>
            <w:tcW w:w="617" w:type="dxa"/>
            <w:tcBorders>
              <w:top w:val="single" w:sz="4" w:space="0" w:color="auto"/>
              <w:bottom w:val="single" w:sz="12" w:space="0" w:color="auto"/>
            </w:tcBorders>
            <w:vAlign w:val="bottom"/>
          </w:tcPr>
          <w:p w14:paraId="6AE19204" w14:textId="77777777" w:rsidR="00317476" w:rsidRPr="00317476" w:rsidRDefault="00317476" w:rsidP="00DC7363">
            <w:pPr>
              <w:keepNext/>
              <w:spacing w:before="81" w:after="81" w:line="160" w:lineRule="exact"/>
              <w:ind w:right="40"/>
              <w:jc w:val="right"/>
              <w:rPr>
                <w:rFonts w:eastAsia="Aptos"/>
                <w:i/>
                <w:sz w:val="14"/>
                <w:lang w:val="en-GB"/>
              </w:rPr>
            </w:pPr>
            <w:r w:rsidRPr="00317476">
              <w:rPr>
                <w:rFonts w:eastAsia="Aptos"/>
                <w:i/>
                <w:sz w:val="14"/>
                <w:lang w:val="en-GB"/>
              </w:rPr>
              <w:t>2025 planned</w:t>
            </w:r>
          </w:p>
        </w:tc>
        <w:tc>
          <w:tcPr>
            <w:tcW w:w="618" w:type="dxa"/>
            <w:tcBorders>
              <w:top w:val="single" w:sz="4" w:space="0" w:color="auto"/>
              <w:bottom w:val="single" w:sz="12" w:space="0" w:color="auto"/>
            </w:tcBorders>
            <w:vAlign w:val="bottom"/>
          </w:tcPr>
          <w:p w14:paraId="6AAB853B" w14:textId="77777777" w:rsidR="00317476" w:rsidRPr="00317476" w:rsidRDefault="00317476" w:rsidP="00DC7363">
            <w:pPr>
              <w:keepNext/>
              <w:spacing w:before="81" w:after="81" w:line="160" w:lineRule="exact"/>
              <w:ind w:right="40"/>
              <w:jc w:val="right"/>
              <w:rPr>
                <w:rFonts w:eastAsia="Aptos"/>
                <w:i/>
                <w:sz w:val="14"/>
                <w:lang w:val="en-GB"/>
              </w:rPr>
            </w:pPr>
            <w:r w:rsidRPr="00317476">
              <w:rPr>
                <w:rFonts w:eastAsia="Aptos"/>
                <w:i/>
                <w:sz w:val="14"/>
                <w:lang w:val="en-GB"/>
              </w:rPr>
              <w:t>2025 actual</w:t>
            </w:r>
          </w:p>
        </w:tc>
        <w:tc>
          <w:tcPr>
            <w:tcW w:w="617" w:type="dxa"/>
            <w:tcBorders>
              <w:top w:val="single" w:sz="4" w:space="0" w:color="auto"/>
              <w:bottom w:val="single" w:sz="12" w:space="0" w:color="auto"/>
            </w:tcBorders>
            <w:vAlign w:val="bottom"/>
          </w:tcPr>
          <w:p w14:paraId="51232A49" w14:textId="77777777" w:rsidR="00317476" w:rsidRPr="00317476" w:rsidRDefault="00317476" w:rsidP="00DC7363">
            <w:pPr>
              <w:keepNext/>
              <w:spacing w:before="81" w:after="81" w:line="160" w:lineRule="exact"/>
              <w:ind w:right="40"/>
              <w:jc w:val="right"/>
              <w:rPr>
                <w:rFonts w:eastAsia="Aptos"/>
                <w:i/>
                <w:sz w:val="14"/>
                <w:lang w:val="en-GB"/>
              </w:rPr>
            </w:pPr>
            <w:r w:rsidRPr="00317476">
              <w:rPr>
                <w:rFonts w:eastAsia="Aptos"/>
                <w:i/>
                <w:sz w:val="14"/>
                <w:lang w:val="en-GB"/>
              </w:rPr>
              <w:t>2026 planned</w:t>
            </w:r>
          </w:p>
        </w:tc>
        <w:tc>
          <w:tcPr>
            <w:tcW w:w="618" w:type="dxa"/>
            <w:tcBorders>
              <w:top w:val="single" w:sz="4" w:space="0" w:color="auto"/>
              <w:bottom w:val="single" w:sz="12" w:space="0" w:color="auto"/>
            </w:tcBorders>
            <w:vAlign w:val="bottom"/>
          </w:tcPr>
          <w:p w14:paraId="4D1A040B" w14:textId="77777777" w:rsidR="00317476" w:rsidRPr="00317476" w:rsidRDefault="00317476" w:rsidP="00DC7363">
            <w:pPr>
              <w:keepNext/>
              <w:spacing w:before="81" w:after="81" w:line="160" w:lineRule="exact"/>
              <w:ind w:right="40"/>
              <w:jc w:val="right"/>
              <w:rPr>
                <w:rFonts w:eastAsia="Aptos"/>
                <w:i/>
                <w:sz w:val="14"/>
                <w:lang w:val="en-GB"/>
              </w:rPr>
            </w:pPr>
            <w:r w:rsidRPr="00317476">
              <w:rPr>
                <w:rFonts w:eastAsia="Aptos"/>
                <w:i/>
                <w:sz w:val="14"/>
                <w:lang w:val="en-GB"/>
              </w:rPr>
              <w:t>2027 planned</w:t>
            </w:r>
          </w:p>
        </w:tc>
      </w:tr>
      <w:tr w:rsidR="00317476" w:rsidRPr="00317476" w14:paraId="2259493A" w14:textId="77777777" w:rsidTr="000F1331">
        <w:trPr>
          <w:trHeight w:hRule="exact" w:val="115"/>
          <w:tblHeader/>
        </w:trPr>
        <w:tc>
          <w:tcPr>
            <w:tcW w:w="7380" w:type="dxa"/>
            <w:tcBorders>
              <w:top w:val="single" w:sz="12" w:space="0" w:color="auto"/>
            </w:tcBorders>
            <w:vAlign w:val="bottom"/>
          </w:tcPr>
          <w:p w14:paraId="4E84433E" w14:textId="77777777" w:rsidR="00317476" w:rsidRPr="00317476" w:rsidRDefault="00317476" w:rsidP="00DC7363">
            <w:pPr>
              <w:keepNext/>
              <w:spacing w:before="40" w:after="40" w:line="210" w:lineRule="exact"/>
              <w:ind w:right="40"/>
              <w:rPr>
                <w:rFonts w:eastAsia="Aptos"/>
                <w:sz w:val="17"/>
                <w:lang w:val="en-GB"/>
              </w:rPr>
            </w:pPr>
          </w:p>
        </w:tc>
        <w:tc>
          <w:tcPr>
            <w:tcW w:w="617" w:type="dxa"/>
            <w:tcBorders>
              <w:top w:val="single" w:sz="12" w:space="0" w:color="auto"/>
            </w:tcBorders>
            <w:vAlign w:val="bottom"/>
          </w:tcPr>
          <w:p w14:paraId="4314930A" w14:textId="77777777" w:rsidR="00317476" w:rsidRPr="00317476" w:rsidRDefault="00317476" w:rsidP="00DC7363">
            <w:pPr>
              <w:keepNext/>
              <w:spacing w:before="40" w:after="40" w:line="210" w:lineRule="exact"/>
              <w:ind w:right="40"/>
              <w:jc w:val="right"/>
              <w:rPr>
                <w:rFonts w:eastAsia="Aptos"/>
                <w:sz w:val="17"/>
                <w:lang w:val="en-GB"/>
              </w:rPr>
            </w:pPr>
          </w:p>
        </w:tc>
        <w:tc>
          <w:tcPr>
            <w:tcW w:w="618" w:type="dxa"/>
            <w:tcBorders>
              <w:top w:val="single" w:sz="12" w:space="0" w:color="auto"/>
            </w:tcBorders>
            <w:vAlign w:val="bottom"/>
          </w:tcPr>
          <w:p w14:paraId="0759C798" w14:textId="77777777" w:rsidR="00317476" w:rsidRPr="00317476" w:rsidRDefault="00317476" w:rsidP="00DC7363">
            <w:pPr>
              <w:keepNext/>
              <w:spacing w:before="40" w:after="40" w:line="210" w:lineRule="exact"/>
              <w:ind w:right="40"/>
              <w:jc w:val="right"/>
              <w:rPr>
                <w:rFonts w:eastAsia="Aptos"/>
                <w:sz w:val="17"/>
                <w:lang w:val="en-GB"/>
              </w:rPr>
            </w:pPr>
          </w:p>
        </w:tc>
        <w:tc>
          <w:tcPr>
            <w:tcW w:w="617" w:type="dxa"/>
            <w:tcBorders>
              <w:top w:val="single" w:sz="12" w:space="0" w:color="auto"/>
            </w:tcBorders>
            <w:vAlign w:val="bottom"/>
          </w:tcPr>
          <w:p w14:paraId="1A4AC758" w14:textId="77777777" w:rsidR="00317476" w:rsidRPr="00317476" w:rsidRDefault="00317476" w:rsidP="00DC7363">
            <w:pPr>
              <w:keepNext/>
              <w:spacing w:before="40" w:after="40" w:line="210" w:lineRule="exact"/>
              <w:ind w:right="40"/>
              <w:jc w:val="right"/>
              <w:rPr>
                <w:rFonts w:eastAsia="Aptos"/>
                <w:sz w:val="17"/>
                <w:lang w:val="en-GB"/>
              </w:rPr>
            </w:pPr>
          </w:p>
        </w:tc>
        <w:tc>
          <w:tcPr>
            <w:tcW w:w="618" w:type="dxa"/>
            <w:tcBorders>
              <w:top w:val="single" w:sz="12" w:space="0" w:color="auto"/>
            </w:tcBorders>
            <w:vAlign w:val="bottom"/>
          </w:tcPr>
          <w:p w14:paraId="41CE4C7E" w14:textId="77777777" w:rsidR="00317476" w:rsidRPr="00317476" w:rsidRDefault="00317476" w:rsidP="00DC7363">
            <w:pPr>
              <w:keepNext/>
              <w:spacing w:before="40" w:after="40" w:line="210" w:lineRule="exact"/>
              <w:ind w:right="40"/>
              <w:jc w:val="right"/>
              <w:rPr>
                <w:rFonts w:eastAsia="Aptos"/>
                <w:sz w:val="17"/>
                <w:lang w:val="en-GB"/>
              </w:rPr>
            </w:pPr>
          </w:p>
        </w:tc>
      </w:tr>
      <w:tr w:rsidR="00317476" w:rsidRPr="00317476" w14:paraId="6EBD08EB" w14:textId="77777777" w:rsidTr="000F1331">
        <w:tc>
          <w:tcPr>
            <w:tcW w:w="7380" w:type="dxa"/>
            <w:vAlign w:val="bottom"/>
          </w:tcPr>
          <w:p w14:paraId="565B0C89" w14:textId="77777777" w:rsidR="00317476" w:rsidRPr="00317476" w:rsidRDefault="00317476" w:rsidP="00DC7363">
            <w:pPr>
              <w:keepNext/>
              <w:tabs>
                <w:tab w:val="left" w:pos="288"/>
                <w:tab w:val="left" w:pos="576"/>
                <w:tab w:val="left" w:pos="864"/>
                <w:tab w:val="left" w:pos="1152"/>
              </w:tabs>
              <w:spacing w:before="40" w:after="40" w:line="200" w:lineRule="exact"/>
              <w:ind w:right="40"/>
              <w:rPr>
                <w:rFonts w:eastAsia="Aptos"/>
                <w:b/>
                <w:bCs/>
                <w:sz w:val="17"/>
                <w:lang w:val="en-GB"/>
              </w:rPr>
            </w:pPr>
            <w:r w:rsidRPr="00317476">
              <w:rPr>
                <w:rFonts w:eastAsia="Aptos"/>
                <w:b/>
                <w:bCs/>
                <w:sz w:val="17"/>
                <w:lang w:val="en-GB"/>
              </w:rPr>
              <w:t>A.</w:t>
            </w:r>
            <w:r w:rsidRPr="00317476">
              <w:rPr>
                <w:rFonts w:eastAsia="Aptos"/>
                <w:b/>
                <w:bCs/>
                <w:sz w:val="17"/>
                <w:lang w:val="en-GB"/>
              </w:rPr>
              <w:tab/>
              <w:t>Facilitation of the intergovernmental process and expert bodies</w:t>
            </w:r>
          </w:p>
        </w:tc>
        <w:tc>
          <w:tcPr>
            <w:tcW w:w="617" w:type="dxa"/>
            <w:vAlign w:val="bottom"/>
          </w:tcPr>
          <w:p w14:paraId="7DFCD522"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sz w:val="17"/>
                <w:lang w:val="en-GB"/>
              </w:rPr>
            </w:pPr>
          </w:p>
        </w:tc>
        <w:tc>
          <w:tcPr>
            <w:tcW w:w="618" w:type="dxa"/>
            <w:vAlign w:val="bottom"/>
          </w:tcPr>
          <w:p w14:paraId="678972BC"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sz w:val="17"/>
                <w:lang w:val="en-GB"/>
              </w:rPr>
            </w:pPr>
          </w:p>
        </w:tc>
        <w:tc>
          <w:tcPr>
            <w:tcW w:w="617" w:type="dxa"/>
            <w:vAlign w:val="bottom"/>
          </w:tcPr>
          <w:p w14:paraId="1F037A07"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sz w:val="17"/>
                <w:lang w:val="en-GB"/>
              </w:rPr>
            </w:pPr>
          </w:p>
        </w:tc>
        <w:tc>
          <w:tcPr>
            <w:tcW w:w="618" w:type="dxa"/>
            <w:vAlign w:val="bottom"/>
          </w:tcPr>
          <w:p w14:paraId="636D2F50"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1EE34FC0" w14:textId="77777777" w:rsidTr="000F1331">
        <w:trPr>
          <w:trHeight w:val="216"/>
        </w:trPr>
        <w:tc>
          <w:tcPr>
            <w:tcW w:w="7380" w:type="dxa"/>
            <w:vAlign w:val="bottom"/>
          </w:tcPr>
          <w:p w14:paraId="650C1F0C" w14:textId="77777777" w:rsidR="00317476" w:rsidRPr="00317476" w:rsidRDefault="00317476" w:rsidP="00DC7363">
            <w:pPr>
              <w:keepNext/>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Parliamentary documentation</w:t>
            </w:r>
            <w:r w:rsidRPr="00317476">
              <w:rPr>
                <w:rFonts w:eastAsia="Aptos"/>
                <w:sz w:val="17"/>
                <w:lang w:val="en-GB"/>
              </w:rPr>
              <w:t xml:space="preserve"> (number of documents)</w:t>
            </w:r>
          </w:p>
        </w:tc>
        <w:tc>
          <w:tcPr>
            <w:tcW w:w="617" w:type="dxa"/>
            <w:vAlign w:val="bottom"/>
          </w:tcPr>
          <w:p w14:paraId="1D0FFCFB"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618" w:type="dxa"/>
            <w:vAlign w:val="bottom"/>
          </w:tcPr>
          <w:p w14:paraId="0968F910"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617" w:type="dxa"/>
            <w:vAlign w:val="bottom"/>
          </w:tcPr>
          <w:p w14:paraId="1B27800E"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618" w:type="dxa"/>
            <w:vAlign w:val="bottom"/>
          </w:tcPr>
          <w:p w14:paraId="55685720" w14:textId="77777777" w:rsidR="00317476" w:rsidRPr="00317476" w:rsidRDefault="00317476" w:rsidP="00DC7363">
            <w:pPr>
              <w:keepNext/>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r>
      <w:tr w:rsidR="00317476" w:rsidRPr="00317476" w14:paraId="3AC12361" w14:textId="77777777" w:rsidTr="000F1331">
        <w:tc>
          <w:tcPr>
            <w:tcW w:w="7380" w:type="dxa"/>
            <w:vAlign w:val="bottom"/>
          </w:tcPr>
          <w:p w14:paraId="11774C86"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1.</w:t>
            </w:r>
            <w:r w:rsidRPr="00317476">
              <w:rPr>
                <w:rFonts w:eastAsia="Aptos"/>
                <w:sz w:val="17"/>
                <w:lang w:val="en-GB"/>
              </w:rPr>
              <w:tab/>
              <w:t>Report to the Intergovernmental Committee of Senior Officials and Experts for West Africa on the implementation of the work of ECA in West Africa</w:t>
            </w:r>
          </w:p>
        </w:tc>
        <w:tc>
          <w:tcPr>
            <w:tcW w:w="617" w:type="dxa"/>
            <w:vAlign w:val="bottom"/>
          </w:tcPr>
          <w:p w14:paraId="28BF670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8" w:type="dxa"/>
            <w:vAlign w:val="bottom"/>
          </w:tcPr>
          <w:p w14:paraId="51DF5F4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7" w:type="dxa"/>
            <w:vAlign w:val="bottom"/>
          </w:tcPr>
          <w:p w14:paraId="0157702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8" w:type="dxa"/>
            <w:vAlign w:val="bottom"/>
          </w:tcPr>
          <w:p w14:paraId="1275581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06954B66" w14:textId="77777777" w:rsidTr="000F1331">
        <w:tc>
          <w:tcPr>
            <w:tcW w:w="7380" w:type="dxa"/>
            <w:vAlign w:val="bottom"/>
          </w:tcPr>
          <w:p w14:paraId="1E7707FC"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2.</w:t>
            </w:r>
            <w:r w:rsidRPr="00317476">
              <w:rPr>
                <w:rFonts w:eastAsia="Aptos"/>
                <w:sz w:val="17"/>
                <w:lang w:val="en-GB"/>
              </w:rPr>
              <w:tab/>
              <w:t>Annual report on progress in the implementation of agreed-upon regional and international development agendas in West Africa</w:t>
            </w:r>
          </w:p>
        </w:tc>
        <w:tc>
          <w:tcPr>
            <w:tcW w:w="617" w:type="dxa"/>
            <w:vAlign w:val="bottom"/>
          </w:tcPr>
          <w:p w14:paraId="577A122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8" w:type="dxa"/>
            <w:vAlign w:val="bottom"/>
          </w:tcPr>
          <w:p w14:paraId="0116760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7" w:type="dxa"/>
            <w:vAlign w:val="bottom"/>
          </w:tcPr>
          <w:p w14:paraId="55BB801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8" w:type="dxa"/>
            <w:vAlign w:val="bottom"/>
          </w:tcPr>
          <w:p w14:paraId="152D515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06B06941" w14:textId="77777777" w:rsidTr="000F1331">
        <w:tc>
          <w:tcPr>
            <w:tcW w:w="7380" w:type="dxa"/>
            <w:vAlign w:val="bottom"/>
          </w:tcPr>
          <w:p w14:paraId="287A39A9"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bookmarkStart w:id="8" w:name="_Hlk217488655"/>
            <w:r w:rsidRPr="00317476">
              <w:rPr>
                <w:rFonts w:eastAsia="Aptos"/>
                <w:b/>
                <w:bCs/>
                <w:sz w:val="17"/>
                <w:lang w:val="en-GB"/>
              </w:rPr>
              <w:t>Substantive services for meetings</w:t>
            </w:r>
            <w:r w:rsidRPr="00317476">
              <w:rPr>
                <w:rFonts w:eastAsia="Aptos"/>
                <w:sz w:val="17"/>
                <w:lang w:val="en-GB"/>
              </w:rPr>
              <w:t xml:space="preserve"> (number of three-hour meetings)</w:t>
            </w:r>
            <w:bookmarkEnd w:id="8"/>
          </w:p>
        </w:tc>
        <w:tc>
          <w:tcPr>
            <w:tcW w:w="617" w:type="dxa"/>
            <w:vAlign w:val="bottom"/>
          </w:tcPr>
          <w:p w14:paraId="7402C54F"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16</w:t>
            </w:r>
          </w:p>
        </w:tc>
        <w:tc>
          <w:tcPr>
            <w:tcW w:w="618" w:type="dxa"/>
            <w:vAlign w:val="bottom"/>
          </w:tcPr>
          <w:p w14:paraId="29585B6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10</w:t>
            </w:r>
          </w:p>
        </w:tc>
        <w:tc>
          <w:tcPr>
            <w:tcW w:w="617" w:type="dxa"/>
            <w:vAlign w:val="bottom"/>
          </w:tcPr>
          <w:p w14:paraId="3DB6D03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16</w:t>
            </w:r>
          </w:p>
        </w:tc>
        <w:tc>
          <w:tcPr>
            <w:tcW w:w="618" w:type="dxa"/>
            <w:vAlign w:val="bottom"/>
          </w:tcPr>
          <w:p w14:paraId="295D988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8</w:t>
            </w:r>
          </w:p>
        </w:tc>
      </w:tr>
      <w:tr w:rsidR="00317476" w:rsidRPr="00317476" w14:paraId="4AC4D513" w14:textId="77777777" w:rsidTr="000F1331">
        <w:tc>
          <w:tcPr>
            <w:tcW w:w="7380" w:type="dxa"/>
            <w:vAlign w:val="bottom"/>
          </w:tcPr>
          <w:p w14:paraId="38C294AB"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3.</w:t>
            </w:r>
            <w:r w:rsidRPr="00317476">
              <w:rPr>
                <w:rFonts w:eastAsia="Aptos"/>
                <w:sz w:val="17"/>
                <w:lang w:val="en-GB"/>
              </w:rPr>
              <w:tab/>
              <w:t>Annual session of the Intergovernmental Committee of Senior Officials and Experts for West Africa</w:t>
            </w:r>
          </w:p>
        </w:tc>
        <w:tc>
          <w:tcPr>
            <w:tcW w:w="617" w:type="dxa"/>
            <w:vAlign w:val="bottom"/>
          </w:tcPr>
          <w:p w14:paraId="1BCE247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8</w:t>
            </w:r>
          </w:p>
        </w:tc>
        <w:tc>
          <w:tcPr>
            <w:tcW w:w="618" w:type="dxa"/>
            <w:vAlign w:val="bottom"/>
          </w:tcPr>
          <w:p w14:paraId="4E5A840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7</w:t>
            </w:r>
          </w:p>
        </w:tc>
        <w:tc>
          <w:tcPr>
            <w:tcW w:w="617" w:type="dxa"/>
            <w:vAlign w:val="bottom"/>
          </w:tcPr>
          <w:p w14:paraId="01872E3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8</w:t>
            </w:r>
          </w:p>
        </w:tc>
        <w:tc>
          <w:tcPr>
            <w:tcW w:w="618" w:type="dxa"/>
            <w:vAlign w:val="bottom"/>
          </w:tcPr>
          <w:p w14:paraId="3A041C77"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6</w:t>
            </w:r>
          </w:p>
        </w:tc>
      </w:tr>
      <w:tr w:rsidR="00317476" w:rsidRPr="00317476" w14:paraId="689F9DBC" w14:textId="77777777" w:rsidTr="000F1331">
        <w:tc>
          <w:tcPr>
            <w:tcW w:w="7380" w:type="dxa"/>
            <w:vAlign w:val="bottom"/>
          </w:tcPr>
          <w:p w14:paraId="7C2F2905"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4.</w:t>
            </w:r>
            <w:r w:rsidRPr="00317476">
              <w:rPr>
                <w:rFonts w:eastAsia="Aptos"/>
                <w:sz w:val="17"/>
                <w:lang w:val="en-GB"/>
              </w:rPr>
              <w:tab/>
              <w:t xml:space="preserve">Annual meeting of West African intergovernmental organizations </w:t>
            </w:r>
          </w:p>
        </w:tc>
        <w:tc>
          <w:tcPr>
            <w:tcW w:w="617" w:type="dxa"/>
            <w:vAlign w:val="bottom"/>
          </w:tcPr>
          <w:p w14:paraId="38458CF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8</w:t>
            </w:r>
          </w:p>
        </w:tc>
        <w:tc>
          <w:tcPr>
            <w:tcW w:w="618" w:type="dxa"/>
            <w:vAlign w:val="bottom"/>
          </w:tcPr>
          <w:p w14:paraId="5F3DCC2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3</w:t>
            </w:r>
          </w:p>
        </w:tc>
        <w:tc>
          <w:tcPr>
            <w:tcW w:w="617" w:type="dxa"/>
            <w:vAlign w:val="bottom"/>
          </w:tcPr>
          <w:p w14:paraId="60CDC7A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8</w:t>
            </w:r>
          </w:p>
        </w:tc>
        <w:tc>
          <w:tcPr>
            <w:tcW w:w="618" w:type="dxa"/>
            <w:vAlign w:val="bottom"/>
          </w:tcPr>
          <w:p w14:paraId="51709F6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r>
      <w:tr w:rsidR="00317476" w:rsidRPr="00317476" w14:paraId="3B24B6DE" w14:textId="77777777" w:rsidTr="000F1331">
        <w:tc>
          <w:tcPr>
            <w:tcW w:w="7380" w:type="dxa"/>
            <w:vAlign w:val="bottom"/>
          </w:tcPr>
          <w:p w14:paraId="4E733067"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b/>
                <w:bCs/>
                <w:sz w:val="17"/>
                <w:lang w:val="en-GB"/>
              </w:rPr>
            </w:pPr>
            <w:r w:rsidRPr="00317476">
              <w:rPr>
                <w:rFonts w:eastAsia="Aptos"/>
                <w:b/>
                <w:bCs/>
                <w:sz w:val="17"/>
                <w:lang w:val="en-GB"/>
              </w:rPr>
              <w:t>B.</w:t>
            </w:r>
            <w:r w:rsidRPr="00317476">
              <w:rPr>
                <w:rFonts w:eastAsia="Aptos"/>
                <w:b/>
                <w:bCs/>
                <w:sz w:val="17"/>
                <w:lang w:val="en-GB"/>
              </w:rPr>
              <w:tab/>
              <w:t>Generation and transfer of knowledge</w:t>
            </w:r>
          </w:p>
        </w:tc>
        <w:tc>
          <w:tcPr>
            <w:tcW w:w="617" w:type="dxa"/>
            <w:vAlign w:val="bottom"/>
          </w:tcPr>
          <w:p w14:paraId="3414C9F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618" w:type="dxa"/>
            <w:vAlign w:val="bottom"/>
          </w:tcPr>
          <w:p w14:paraId="1C94EDD0"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617" w:type="dxa"/>
            <w:vAlign w:val="bottom"/>
          </w:tcPr>
          <w:p w14:paraId="1873F95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618" w:type="dxa"/>
            <w:vAlign w:val="bottom"/>
          </w:tcPr>
          <w:p w14:paraId="3430471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37E77547" w14:textId="77777777" w:rsidTr="000F1331">
        <w:tc>
          <w:tcPr>
            <w:tcW w:w="7380" w:type="dxa"/>
            <w:vAlign w:val="bottom"/>
          </w:tcPr>
          <w:p w14:paraId="0A88373F"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Field and technical cooperation projects</w:t>
            </w:r>
            <w:r w:rsidRPr="00317476">
              <w:rPr>
                <w:rFonts w:eastAsia="Aptos"/>
                <w:sz w:val="17"/>
                <w:lang w:val="en-GB"/>
              </w:rPr>
              <w:t xml:space="preserve"> (number of projects)</w:t>
            </w:r>
          </w:p>
        </w:tc>
        <w:tc>
          <w:tcPr>
            <w:tcW w:w="617" w:type="dxa"/>
            <w:vAlign w:val="bottom"/>
          </w:tcPr>
          <w:p w14:paraId="26BC222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w:t>
            </w:r>
          </w:p>
        </w:tc>
        <w:tc>
          <w:tcPr>
            <w:tcW w:w="618" w:type="dxa"/>
            <w:vAlign w:val="bottom"/>
          </w:tcPr>
          <w:p w14:paraId="1A765FA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w:t>
            </w:r>
          </w:p>
        </w:tc>
        <w:tc>
          <w:tcPr>
            <w:tcW w:w="617" w:type="dxa"/>
            <w:vAlign w:val="bottom"/>
          </w:tcPr>
          <w:p w14:paraId="4A4123D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w:t>
            </w:r>
          </w:p>
        </w:tc>
        <w:tc>
          <w:tcPr>
            <w:tcW w:w="618" w:type="dxa"/>
            <w:vAlign w:val="bottom"/>
          </w:tcPr>
          <w:p w14:paraId="400917E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1</w:t>
            </w:r>
          </w:p>
        </w:tc>
      </w:tr>
      <w:tr w:rsidR="00317476" w:rsidRPr="00317476" w14:paraId="047BCD1B" w14:textId="77777777" w:rsidTr="000F1331">
        <w:tc>
          <w:tcPr>
            <w:tcW w:w="7380" w:type="dxa"/>
            <w:vAlign w:val="bottom"/>
          </w:tcPr>
          <w:p w14:paraId="458AF5A4"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pacing w:val="2"/>
                <w:w w:val="102"/>
                <w:sz w:val="17"/>
                <w:lang w:val="en-GB"/>
              </w:rPr>
            </w:pPr>
            <w:r w:rsidRPr="00317476">
              <w:rPr>
                <w:rFonts w:eastAsia="Aptos"/>
                <w:spacing w:val="2"/>
                <w:w w:val="102"/>
                <w:sz w:val="17"/>
                <w:lang w:val="en-GB"/>
              </w:rPr>
              <w:tab/>
              <w:t>5.</w:t>
            </w:r>
            <w:r w:rsidRPr="00317476">
              <w:rPr>
                <w:rFonts w:eastAsia="Aptos"/>
                <w:spacing w:val="2"/>
                <w:w w:val="102"/>
                <w:sz w:val="17"/>
                <w:lang w:val="en-GB"/>
              </w:rPr>
              <w:tab/>
              <w:t>Strengthening the institutional capacity of regional economic communities, intergovernmental organizations, national Governments, national observatories of the demographic dividend and parliaments to capitalize on demographic dynamics for development in West Africa</w:t>
            </w:r>
          </w:p>
        </w:tc>
        <w:tc>
          <w:tcPr>
            <w:tcW w:w="617" w:type="dxa"/>
            <w:vAlign w:val="bottom"/>
          </w:tcPr>
          <w:p w14:paraId="7EFE6E0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8" w:type="dxa"/>
            <w:vAlign w:val="bottom"/>
          </w:tcPr>
          <w:p w14:paraId="01D0713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7" w:type="dxa"/>
            <w:vAlign w:val="bottom"/>
          </w:tcPr>
          <w:p w14:paraId="34932C8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8" w:type="dxa"/>
            <w:vAlign w:val="bottom"/>
          </w:tcPr>
          <w:p w14:paraId="0D1F4A8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7094BDE8" w14:textId="77777777" w:rsidTr="000F1331">
        <w:tc>
          <w:tcPr>
            <w:tcW w:w="7380" w:type="dxa"/>
            <w:vAlign w:val="bottom"/>
          </w:tcPr>
          <w:p w14:paraId="1C783C09" w14:textId="77777777" w:rsidR="00317476" w:rsidRPr="00317476" w:rsidRDefault="00317476" w:rsidP="003B5E67">
            <w:pPr>
              <w:tabs>
                <w:tab w:val="left" w:pos="288"/>
                <w:tab w:val="left" w:pos="576"/>
                <w:tab w:val="left" w:pos="864"/>
                <w:tab w:val="left" w:pos="1152"/>
              </w:tabs>
              <w:spacing w:before="40" w:after="40" w:line="200" w:lineRule="exact"/>
              <w:ind w:right="43"/>
              <w:rPr>
                <w:rFonts w:eastAsia="Aptos"/>
                <w:sz w:val="17"/>
                <w:lang w:val="en-GB"/>
              </w:rPr>
            </w:pPr>
            <w:r w:rsidRPr="00317476">
              <w:rPr>
                <w:rFonts w:eastAsia="Aptos"/>
                <w:sz w:val="17"/>
                <w:lang w:val="en-GB"/>
              </w:rPr>
              <w:tab/>
            </w:r>
            <w:r w:rsidRPr="00317476">
              <w:rPr>
                <w:rFonts w:eastAsia="Aptos"/>
                <w:b/>
                <w:bCs/>
                <w:sz w:val="17"/>
                <w:lang w:val="en-GB"/>
              </w:rPr>
              <w:t>Seminars, workshops, and training events</w:t>
            </w:r>
            <w:r w:rsidRPr="00317476">
              <w:rPr>
                <w:rFonts w:eastAsia="Aptos"/>
                <w:sz w:val="17"/>
                <w:lang w:val="en-GB"/>
              </w:rPr>
              <w:t xml:space="preserve"> (number of days)</w:t>
            </w:r>
          </w:p>
        </w:tc>
        <w:tc>
          <w:tcPr>
            <w:tcW w:w="617" w:type="dxa"/>
            <w:vAlign w:val="bottom"/>
          </w:tcPr>
          <w:p w14:paraId="4BA3D3BA" w14:textId="77777777" w:rsidR="00317476" w:rsidRPr="00317476" w:rsidRDefault="00317476" w:rsidP="003B5E67">
            <w:pPr>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14</w:t>
            </w:r>
          </w:p>
        </w:tc>
        <w:tc>
          <w:tcPr>
            <w:tcW w:w="618" w:type="dxa"/>
            <w:vAlign w:val="bottom"/>
          </w:tcPr>
          <w:p w14:paraId="66FE51B9" w14:textId="77777777" w:rsidR="00317476" w:rsidRPr="00317476" w:rsidRDefault="00317476" w:rsidP="003B5E67">
            <w:pPr>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14</w:t>
            </w:r>
          </w:p>
        </w:tc>
        <w:tc>
          <w:tcPr>
            <w:tcW w:w="617" w:type="dxa"/>
            <w:vAlign w:val="bottom"/>
          </w:tcPr>
          <w:p w14:paraId="4592072A" w14:textId="77777777" w:rsidR="00317476" w:rsidRPr="00317476" w:rsidRDefault="00317476" w:rsidP="003B5E67">
            <w:pPr>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14</w:t>
            </w:r>
          </w:p>
        </w:tc>
        <w:tc>
          <w:tcPr>
            <w:tcW w:w="618" w:type="dxa"/>
            <w:vAlign w:val="bottom"/>
          </w:tcPr>
          <w:p w14:paraId="0E29B1C0" w14:textId="77777777" w:rsidR="00317476" w:rsidRPr="00317476" w:rsidRDefault="00317476" w:rsidP="003B5E67">
            <w:pPr>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10</w:t>
            </w:r>
          </w:p>
        </w:tc>
      </w:tr>
      <w:tr w:rsidR="00317476" w:rsidRPr="00317476" w14:paraId="682FEA01" w14:textId="77777777" w:rsidTr="000F1331">
        <w:tc>
          <w:tcPr>
            <w:tcW w:w="7380" w:type="dxa"/>
            <w:vAlign w:val="bottom"/>
          </w:tcPr>
          <w:p w14:paraId="15465F1A" w14:textId="77777777" w:rsidR="00317476" w:rsidRPr="00317476" w:rsidRDefault="00317476" w:rsidP="003B5E67">
            <w:pPr>
              <w:tabs>
                <w:tab w:val="left" w:pos="288"/>
                <w:tab w:val="left" w:pos="576"/>
                <w:tab w:val="left" w:pos="864"/>
                <w:tab w:val="left" w:pos="1152"/>
              </w:tabs>
              <w:spacing w:before="40" w:after="40" w:line="200" w:lineRule="exact"/>
              <w:ind w:left="576" w:right="43" w:hanging="576"/>
              <w:rPr>
                <w:rFonts w:eastAsia="Aptos"/>
                <w:sz w:val="17"/>
                <w:lang w:val="en-GB"/>
              </w:rPr>
            </w:pPr>
            <w:r w:rsidRPr="00317476">
              <w:rPr>
                <w:rFonts w:eastAsia="Aptos"/>
                <w:sz w:val="17"/>
                <w:lang w:val="en-GB"/>
              </w:rPr>
              <w:tab/>
              <w:t>6.</w:t>
            </w:r>
            <w:r w:rsidRPr="00317476">
              <w:rPr>
                <w:rFonts w:eastAsia="Aptos"/>
                <w:sz w:val="17"/>
                <w:lang w:val="en-GB"/>
              </w:rPr>
              <w:tab/>
              <w:t>Workshops on opportunities and challenges of demographic dynamics and other sustainable issues in West Africa</w:t>
            </w:r>
          </w:p>
        </w:tc>
        <w:tc>
          <w:tcPr>
            <w:tcW w:w="617" w:type="dxa"/>
            <w:vAlign w:val="bottom"/>
          </w:tcPr>
          <w:p w14:paraId="47BB18A0" w14:textId="77777777" w:rsidR="00317476" w:rsidRPr="00317476" w:rsidRDefault="00317476" w:rsidP="003B5E67">
            <w:pPr>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9</w:t>
            </w:r>
          </w:p>
        </w:tc>
        <w:tc>
          <w:tcPr>
            <w:tcW w:w="618" w:type="dxa"/>
            <w:vAlign w:val="bottom"/>
          </w:tcPr>
          <w:p w14:paraId="6FAC8418" w14:textId="77777777" w:rsidR="00317476" w:rsidRPr="00317476" w:rsidRDefault="00317476" w:rsidP="003B5E67">
            <w:pPr>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9</w:t>
            </w:r>
          </w:p>
        </w:tc>
        <w:tc>
          <w:tcPr>
            <w:tcW w:w="617" w:type="dxa"/>
            <w:vAlign w:val="bottom"/>
          </w:tcPr>
          <w:p w14:paraId="485481FB" w14:textId="77777777" w:rsidR="00317476" w:rsidRPr="00317476" w:rsidRDefault="00317476" w:rsidP="003B5E67">
            <w:pPr>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9</w:t>
            </w:r>
          </w:p>
        </w:tc>
        <w:tc>
          <w:tcPr>
            <w:tcW w:w="618" w:type="dxa"/>
            <w:vAlign w:val="bottom"/>
          </w:tcPr>
          <w:p w14:paraId="6D0B5E5C" w14:textId="77777777" w:rsidR="00317476" w:rsidRPr="00317476" w:rsidRDefault="00317476" w:rsidP="003B5E67">
            <w:pPr>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5</w:t>
            </w:r>
          </w:p>
        </w:tc>
      </w:tr>
      <w:tr w:rsidR="00317476" w:rsidRPr="00317476" w14:paraId="3A3F2349" w14:textId="77777777" w:rsidTr="000F1331">
        <w:tc>
          <w:tcPr>
            <w:tcW w:w="7380" w:type="dxa"/>
            <w:vAlign w:val="bottom"/>
          </w:tcPr>
          <w:p w14:paraId="11310880" w14:textId="77777777" w:rsidR="00317476" w:rsidRPr="00317476" w:rsidRDefault="00317476" w:rsidP="00DC7363">
            <w:pPr>
              <w:tabs>
                <w:tab w:val="left" w:pos="288"/>
                <w:tab w:val="left" w:pos="576"/>
                <w:tab w:val="left" w:pos="864"/>
                <w:tab w:val="left" w:pos="1152"/>
              </w:tabs>
              <w:spacing w:before="40" w:after="40" w:line="200" w:lineRule="exact"/>
              <w:ind w:left="576" w:right="40" w:hanging="576"/>
              <w:rPr>
                <w:rFonts w:eastAsia="Aptos"/>
                <w:sz w:val="17"/>
                <w:lang w:val="en-GB"/>
              </w:rPr>
            </w:pPr>
            <w:r w:rsidRPr="00317476">
              <w:rPr>
                <w:rFonts w:eastAsia="Aptos"/>
                <w:sz w:val="17"/>
                <w:lang w:val="en-GB"/>
              </w:rPr>
              <w:tab/>
              <w:t>7.</w:t>
            </w:r>
            <w:r w:rsidRPr="00317476">
              <w:rPr>
                <w:rFonts w:eastAsia="Aptos"/>
                <w:sz w:val="17"/>
                <w:lang w:val="en-GB"/>
              </w:rPr>
              <w:tab/>
              <w:t>Training events on strengthening the capacities of members of ECA in demographic economic dynamics for development</w:t>
            </w:r>
          </w:p>
        </w:tc>
        <w:tc>
          <w:tcPr>
            <w:tcW w:w="617" w:type="dxa"/>
            <w:vAlign w:val="bottom"/>
          </w:tcPr>
          <w:p w14:paraId="211FCBB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5</w:t>
            </w:r>
          </w:p>
        </w:tc>
        <w:tc>
          <w:tcPr>
            <w:tcW w:w="618" w:type="dxa"/>
            <w:vAlign w:val="bottom"/>
          </w:tcPr>
          <w:p w14:paraId="5BD66A84"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5</w:t>
            </w:r>
          </w:p>
        </w:tc>
        <w:tc>
          <w:tcPr>
            <w:tcW w:w="617" w:type="dxa"/>
            <w:vAlign w:val="bottom"/>
          </w:tcPr>
          <w:p w14:paraId="4BC137A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5</w:t>
            </w:r>
          </w:p>
        </w:tc>
        <w:tc>
          <w:tcPr>
            <w:tcW w:w="618" w:type="dxa"/>
            <w:vAlign w:val="bottom"/>
          </w:tcPr>
          <w:p w14:paraId="4E80B22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5</w:t>
            </w:r>
          </w:p>
        </w:tc>
      </w:tr>
      <w:tr w:rsidR="00317476" w:rsidRPr="00317476" w14:paraId="35B8D969" w14:textId="77777777" w:rsidTr="000F1331">
        <w:tc>
          <w:tcPr>
            <w:tcW w:w="7380" w:type="dxa"/>
            <w:vAlign w:val="bottom"/>
          </w:tcPr>
          <w:p w14:paraId="23398C4D"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Publications</w:t>
            </w:r>
            <w:r w:rsidRPr="00317476">
              <w:rPr>
                <w:rFonts w:eastAsia="Aptos"/>
                <w:sz w:val="17"/>
                <w:lang w:val="en-GB"/>
              </w:rPr>
              <w:t xml:space="preserve"> (number of publications)</w:t>
            </w:r>
          </w:p>
        </w:tc>
        <w:tc>
          <w:tcPr>
            <w:tcW w:w="617" w:type="dxa"/>
            <w:vAlign w:val="bottom"/>
          </w:tcPr>
          <w:p w14:paraId="71C8253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3</w:t>
            </w:r>
          </w:p>
        </w:tc>
        <w:tc>
          <w:tcPr>
            <w:tcW w:w="618" w:type="dxa"/>
            <w:vAlign w:val="bottom"/>
          </w:tcPr>
          <w:p w14:paraId="26486E2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3</w:t>
            </w:r>
          </w:p>
        </w:tc>
        <w:tc>
          <w:tcPr>
            <w:tcW w:w="617" w:type="dxa"/>
            <w:vAlign w:val="bottom"/>
          </w:tcPr>
          <w:p w14:paraId="43B66013"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c>
          <w:tcPr>
            <w:tcW w:w="618" w:type="dxa"/>
            <w:vAlign w:val="bottom"/>
          </w:tcPr>
          <w:p w14:paraId="4690A28D"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b/>
                <w:bCs/>
                <w:sz w:val="17"/>
                <w:lang w:val="en-GB"/>
              </w:rPr>
            </w:pPr>
            <w:r w:rsidRPr="00317476">
              <w:rPr>
                <w:rFonts w:eastAsia="Aptos"/>
                <w:b/>
                <w:bCs/>
                <w:sz w:val="17"/>
                <w:lang w:val="en-GB"/>
              </w:rPr>
              <w:t>2</w:t>
            </w:r>
          </w:p>
        </w:tc>
      </w:tr>
      <w:tr w:rsidR="00317476" w:rsidRPr="00317476" w14:paraId="6C005FC4" w14:textId="77777777" w:rsidTr="000F1331">
        <w:tc>
          <w:tcPr>
            <w:tcW w:w="7380" w:type="dxa"/>
            <w:vAlign w:val="bottom"/>
          </w:tcPr>
          <w:p w14:paraId="0F7950FD"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8.</w:t>
            </w:r>
            <w:r w:rsidRPr="00317476">
              <w:rPr>
                <w:rFonts w:eastAsia="Aptos"/>
                <w:sz w:val="17"/>
                <w:lang w:val="en-GB"/>
              </w:rPr>
              <w:tab/>
              <w:t>On country and subregional socioeconomic and demographic profiles</w:t>
            </w:r>
          </w:p>
        </w:tc>
        <w:tc>
          <w:tcPr>
            <w:tcW w:w="617" w:type="dxa"/>
            <w:vAlign w:val="bottom"/>
          </w:tcPr>
          <w:p w14:paraId="3C24A41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618" w:type="dxa"/>
            <w:vAlign w:val="bottom"/>
          </w:tcPr>
          <w:p w14:paraId="64B810A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617" w:type="dxa"/>
            <w:vAlign w:val="bottom"/>
          </w:tcPr>
          <w:p w14:paraId="04647C2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c>
          <w:tcPr>
            <w:tcW w:w="618" w:type="dxa"/>
            <w:vAlign w:val="bottom"/>
          </w:tcPr>
          <w:p w14:paraId="1DFC1D65"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2</w:t>
            </w:r>
          </w:p>
        </w:tc>
      </w:tr>
      <w:tr w:rsidR="00317476" w:rsidRPr="00317476" w14:paraId="206DF36C" w14:textId="77777777" w:rsidTr="000F1331">
        <w:tc>
          <w:tcPr>
            <w:tcW w:w="7380" w:type="dxa"/>
            <w:vAlign w:val="bottom"/>
          </w:tcPr>
          <w:p w14:paraId="6566C542"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9.</w:t>
            </w:r>
            <w:r w:rsidRPr="00317476">
              <w:rPr>
                <w:rFonts w:eastAsia="Aptos"/>
                <w:sz w:val="17"/>
                <w:lang w:val="en-GB"/>
              </w:rPr>
              <w:tab/>
              <w:t>On economic and social structural transformation in West Africa</w:t>
            </w:r>
          </w:p>
        </w:tc>
        <w:tc>
          <w:tcPr>
            <w:tcW w:w="617" w:type="dxa"/>
            <w:vAlign w:val="bottom"/>
          </w:tcPr>
          <w:p w14:paraId="32AA53E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8" w:type="dxa"/>
            <w:vAlign w:val="bottom"/>
          </w:tcPr>
          <w:p w14:paraId="4B61F0C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7" w:type="dxa"/>
            <w:vAlign w:val="bottom"/>
          </w:tcPr>
          <w:p w14:paraId="075FDC8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c>
          <w:tcPr>
            <w:tcW w:w="618" w:type="dxa"/>
            <w:vAlign w:val="bottom"/>
          </w:tcPr>
          <w:p w14:paraId="039C5B79"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w:t>
            </w:r>
          </w:p>
        </w:tc>
      </w:tr>
      <w:tr w:rsidR="00317476" w:rsidRPr="00317476" w14:paraId="6A09A5F9" w14:textId="77777777" w:rsidTr="000F1331">
        <w:tc>
          <w:tcPr>
            <w:tcW w:w="7380" w:type="dxa"/>
            <w:vAlign w:val="bottom"/>
          </w:tcPr>
          <w:p w14:paraId="35202E22"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Aptos"/>
                <w:sz w:val="17"/>
                <w:lang w:val="en-GB"/>
              </w:rPr>
            </w:pPr>
            <w:r w:rsidRPr="00317476">
              <w:rPr>
                <w:rFonts w:eastAsia="Aptos"/>
                <w:sz w:val="17"/>
                <w:lang w:val="en-GB"/>
              </w:rPr>
              <w:tab/>
            </w:r>
            <w:r w:rsidRPr="00317476">
              <w:rPr>
                <w:rFonts w:eastAsia="Aptos"/>
                <w:b/>
                <w:bCs/>
                <w:sz w:val="17"/>
                <w:lang w:val="en-GB"/>
              </w:rPr>
              <w:t>Technical materials</w:t>
            </w:r>
            <w:r w:rsidRPr="00317476">
              <w:rPr>
                <w:rFonts w:eastAsia="Aptos"/>
                <w:sz w:val="17"/>
                <w:lang w:val="en-GB"/>
              </w:rPr>
              <w:t xml:space="preserve"> (number of materials)</w:t>
            </w:r>
          </w:p>
        </w:tc>
        <w:tc>
          <w:tcPr>
            <w:tcW w:w="617" w:type="dxa"/>
            <w:vAlign w:val="bottom"/>
          </w:tcPr>
          <w:p w14:paraId="2E969529"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w:t>
            </w:r>
          </w:p>
        </w:tc>
        <w:tc>
          <w:tcPr>
            <w:tcW w:w="618" w:type="dxa"/>
            <w:vAlign w:val="bottom"/>
          </w:tcPr>
          <w:p w14:paraId="61E51252"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w:t>
            </w:r>
          </w:p>
        </w:tc>
        <w:tc>
          <w:tcPr>
            <w:tcW w:w="617" w:type="dxa"/>
            <w:vAlign w:val="bottom"/>
          </w:tcPr>
          <w:p w14:paraId="2BFCB81F"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1</w:t>
            </w:r>
          </w:p>
        </w:tc>
        <w:tc>
          <w:tcPr>
            <w:tcW w:w="618" w:type="dxa"/>
            <w:vAlign w:val="bottom"/>
          </w:tcPr>
          <w:p w14:paraId="1930390F"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Aptos"/>
                <w:b/>
                <w:bCs/>
                <w:sz w:val="17"/>
                <w:lang w:val="en-GB"/>
              </w:rPr>
            </w:pPr>
            <w:r w:rsidRPr="00317476">
              <w:rPr>
                <w:rFonts w:eastAsia="Aptos"/>
                <w:b/>
                <w:bCs/>
                <w:sz w:val="17"/>
                <w:lang w:val="en-GB"/>
              </w:rPr>
              <w:t>2</w:t>
            </w:r>
          </w:p>
        </w:tc>
      </w:tr>
      <w:tr w:rsidR="00317476" w:rsidRPr="00317476" w14:paraId="55C74E28" w14:textId="77777777" w:rsidTr="000F1331">
        <w:tc>
          <w:tcPr>
            <w:tcW w:w="7380" w:type="dxa"/>
            <w:vAlign w:val="bottom"/>
          </w:tcPr>
          <w:p w14:paraId="0F314423" w14:textId="77777777" w:rsidR="00317476" w:rsidRPr="00317476" w:rsidRDefault="00317476" w:rsidP="00DC7363">
            <w:pPr>
              <w:tabs>
                <w:tab w:val="left" w:pos="288"/>
                <w:tab w:val="left" w:pos="576"/>
                <w:tab w:val="left" w:pos="864"/>
                <w:tab w:val="left" w:pos="1152"/>
              </w:tabs>
              <w:spacing w:before="40" w:after="40" w:line="200" w:lineRule="exact"/>
              <w:ind w:right="43"/>
              <w:rPr>
                <w:rFonts w:eastAsia="Aptos"/>
                <w:sz w:val="17"/>
                <w:lang w:val="en-GB"/>
              </w:rPr>
            </w:pPr>
            <w:r w:rsidRPr="00317476">
              <w:rPr>
                <w:rFonts w:eastAsia="Aptos"/>
                <w:sz w:val="17"/>
                <w:lang w:val="en-GB"/>
              </w:rPr>
              <w:tab/>
              <w:t>10.</w:t>
            </w:r>
            <w:r w:rsidRPr="00317476">
              <w:rPr>
                <w:rFonts w:eastAsia="Aptos"/>
                <w:sz w:val="17"/>
                <w:lang w:val="en-GB"/>
              </w:rPr>
              <w:tab/>
              <w:t>On sustainable economic and social transformation in West Africa</w:t>
            </w:r>
          </w:p>
        </w:tc>
        <w:tc>
          <w:tcPr>
            <w:tcW w:w="617" w:type="dxa"/>
            <w:vAlign w:val="bottom"/>
          </w:tcPr>
          <w:p w14:paraId="700F9DCC"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w:t>
            </w:r>
          </w:p>
        </w:tc>
        <w:tc>
          <w:tcPr>
            <w:tcW w:w="618" w:type="dxa"/>
            <w:vAlign w:val="bottom"/>
          </w:tcPr>
          <w:p w14:paraId="222585F6"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w:t>
            </w:r>
          </w:p>
        </w:tc>
        <w:tc>
          <w:tcPr>
            <w:tcW w:w="617" w:type="dxa"/>
            <w:vAlign w:val="bottom"/>
          </w:tcPr>
          <w:p w14:paraId="1490E2BF"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w:t>
            </w:r>
          </w:p>
        </w:tc>
        <w:tc>
          <w:tcPr>
            <w:tcW w:w="618" w:type="dxa"/>
            <w:vAlign w:val="bottom"/>
          </w:tcPr>
          <w:p w14:paraId="15576B97" w14:textId="77777777" w:rsidR="00317476" w:rsidRPr="00317476" w:rsidRDefault="00317476" w:rsidP="00DC7363">
            <w:pPr>
              <w:tabs>
                <w:tab w:val="left" w:pos="288"/>
                <w:tab w:val="left" w:pos="576"/>
                <w:tab w:val="left" w:pos="864"/>
                <w:tab w:val="left" w:pos="1152"/>
              </w:tabs>
              <w:spacing w:before="40" w:after="40" w:line="200" w:lineRule="exact"/>
              <w:ind w:right="43"/>
              <w:jc w:val="right"/>
              <w:rPr>
                <w:rFonts w:eastAsia="Aptos"/>
                <w:sz w:val="17"/>
                <w:lang w:val="en-GB"/>
              </w:rPr>
            </w:pPr>
            <w:r w:rsidRPr="00317476">
              <w:rPr>
                <w:rFonts w:eastAsia="Aptos"/>
                <w:sz w:val="17"/>
                <w:lang w:val="en-GB"/>
              </w:rPr>
              <w:t>1</w:t>
            </w:r>
          </w:p>
        </w:tc>
      </w:tr>
      <w:tr w:rsidR="00317476" w:rsidRPr="00317476" w14:paraId="48B6A6A0" w14:textId="77777777" w:rsidTr="000F1331">
        <w:tc>
          <w:tcPr>
            <w:tcW w:w="7380" w:type="dxa"/>
            <w:vAlign w:val="bottom"/>
          </w:tcPr>
          <w:p w14:paraId="5A0E2740"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t>11.</w:t>
            </w:r>
            <w:r w:rsidRPr="00317476">
              <w:rPr>
                <w:rFonts w:eastAsia="Aptos"/>
                <w:sz w:val="17"/>
                <w:lang w:val="en-GB"/>
              </w:rPr>
              <w:tab/>
              <w:t>On demographic dynamics for development</w:t>
            </w:r>
          </w:p>
        </w:tc>
        <w:tc>
          <w:tcPr>
            <w:tcW w:w="617" w:type="dxa"/>
            <w:vAlign w:val="bottom"/>
          </w:tcPr>
          <w:p w14:paraId="6C04B07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8" w:type="dxa"/>
            <w:vAlign w:val="bottom"/>
          </w:tcPr>
          <w:p w14:paraId="0AF2CCDB"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7" w:type="dxa"/>
            <w:vAlign w:val="bottom"/>
          </w:tcPr>
          <w:p w14:paraId="1FA99858"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c>
          <w:tcPr>
            <w:tcW w:w="618" w:type="dxa"/>
            <w:vAlign w:val="bottom"/>
          </w:tcPr>
          <w:p w14:paraId="484636F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r w:rsidRPr="00317476">
              <w:rPr>
                <w:rFonts w:eastAsia="Aptos"/>
                <w:sz w:val="17"/>
                <w:lang w:val="en-GB"/>
              </w:rPr>
              <w:t>1</w:t>
            </w:r>
          </w:p>
        </w:tc>
      </w:tr>
      <w:tr w:rsidR="00317476" w:rsidRPr="00317476" w14:paraId="00A1828A" w14:textId="77777777" w:rsidTr="000F1331">
        <w:tc>
          <w:tcPr>
            <w:tcW w:w="7380" w:type="dxa"/>
            <w:vAlign w:val="bottom"/>
          </w:tcPr>
          <w:p w14:paraId="22231142"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b/>
                <w:bCs/>
                <w:sz w:val="17"/>
                <w:lang w:val="en-GB"/>
              </w:rPr>
            </w:pPr>
            <w:r w:rsidRPr="00317476">
              <w:rPr>
                <w:rFonts w:eastAsia="Aptos"/>
                <w:b/>
                <w:bCs/>
                <w:sz w:val="17"/>
                <w:lang w:val="en-GB"/>
              </w:rPr>
              <w:t>C.</w:t>
            </w:r>
            <w:r w:rsidRPr="00317476">
              <w:rPr>
                <w:rFonts w:eastAsia="Aptos"/>
                <w:b/>
                <w:bCs/>
                <w:sz w:val="17"/>
                <w:lang w:val="en-GB"/>
              </w:rPr>
              <w:tab/>
              <w:t>Substantive deliverables</w:t>
            </w:r>
          </w:p>
        </w:tc>
        <w:tc>
          <w:tcPr>
            <w:tcW w:w="617" w:type="dxa"/>
            <w:vAlign w:val="bottom"/>
          </w:tcPr>
          <w:p w14:paraId="3659CF3E"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618" w:type="dxa"/>
            <w:vAlign w:val="bottom"/>
          </w:tcPr>
          <w:p w14:paraId="2E70553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617" w:type="dxa"/>
            <w:vAlign w:val="bottom"/>
          </w:tcPr>
          <w:p w14:paraId="26810036"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618" w:type="dxa"/>
            <w:vAlign w:val="bottom"/>
          </w:tcPr>
          <w:p w14:paraId="3DF1CF11"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26258DD2" w14:textId="77777777" w:rsidTr="000F1331">
        <w:tc>
          <w:tcPr>
            <w:tcW w:w="9850" w:type="dxa"/>
            <w:gridSpan w:val="5"/>
          </w:tcPr>
          <w:p w14:paraId="4F19A6EC"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b/>
                <w:bCs/>
                <w:sz w:val="17"/>
                <w:lang w:val="en-GB"/>
              </w:rPr>
              <w:tab/>
              <w:t>Consultation, advice and advocacy</w:t>
            </w:r>
            <w:r w:rsidRPr="00317476">
              <w:rPr>
                <w:rFonts w:eastAsia="Aptos"/>
                <w:sz w:val="17"/>
                <w:lang w:val="en-GB"/>
              </w:rPr>
              <w:t xml:space="preserve">: advisory support to members of the Economic Community of West African States. </w:t>
            </w:r>
          </w:p>
        </w:tc>
      </w:tr>
      <w:tr w:rsidR="00317476" w:rsidRPr="00317476" w14:paraId="136C115B" w14:textId="77777777" w:rsidTr="000F1331">
        <w:tc>
          <w:tcPr>
            <w:tcW w:w="7380" w:type="dxa"/>
            <w:vAlign w:val="bottom"/>
          </w:tcPr>
          <w:p w14:paraId="09BE6751"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b/>
                <w:bCs/>
                <w:sz w:val="17"/>
                <w:lang w:val="en-GB"/>
              </w:rPr>
            </w:pPr>
            <w:r w:rsidRPr="00317476">
              <w:rPr>
                <w:rFonts w:eastAsia="Aptos"/>
                <w:b/>
                <w:bCs/>
                <w:sz w:val="17"/>
                <w:lang w:val="en-GB"/>
              </w:rPr>
              <w:t>D.</w:t>
            </w:r>
            <w:r w:rsidRPr="00317476">
              <w:rPr>
                <w:rFonts w:eastAsia="Aptos"/>
                <w:b/>
                <w:bCs/>
                <w:sz w:val="17"/>
                <w:lang w:val="en-GB"/>
              </w:rPr>
              <w:tab/>
              <w:t>Communication deliverables</w:t>
            </w:r>
          </w:p>
        </w:tc>
        <w:tc>
          <w:tcPr>
            <w:tcW w:w="617" w:type="dxa"/>
            <w:vAlign w:val="bottom"/>
          </w:tcPr>
          <w:p w14:paraId="688E407A"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618" w:type="dxa"/>
            <w:vAlign w:val="bottom"/>
          </w:tcPr>
          <w:p w14:paraId="344C6F0C"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617" w:type="dxa"/>
            <w:vAlign w:val="bottom"/>
          </w:tcPr>
          <w:p w14:paraId="734CFA5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c>
          <w:tcPr>
            <w:tcW w:w="618" w:type="dxa"/>
            <w:vAlign w:val="bottom"/>
          </w:tcPr>
          <w:p w14:paraId="6B2C0942" w14:textId="77777777" w:rsidR="00317476" w:rsidRPr="00317476" w:rsidRDefault="00317476" w:rsidP="00DC7363">
            <w:pPr>
              <w:tabs>
                <w:tab w:val="left" w:pos="288"/>
                <w:tab w:val="left" w:pos="576"/>
                <w:tab w:val="left" w:pos="864"/>
                <w:tab w:val="left" w:pos="1152"/>
              </w:tabs>
              <w:spacing w:before="40" w:after="40" w:line="200" w:lineRule="exact"/>
              <w:ind w:right="40"/>
              <w:jc w:val="right"/>
              <w:rPr>
                <w:rFonts w:eastAsia="Aptos"/>
                <w:sz w:val="17"/>
                <w:lang w:val="en-GB"/>
              </w:rPr>
            </w:pPr>
          </w:p>
        </w:tc>
      </w:tr>
      <w:tr w:rsidR="00317476" w:rsidRPr="00317476" w14:paraId="14052EA2" w14:textId="77777777" w:rsidTr="000F1331">
        <w:tc>
          <w:tcPr>
            <w:tcW w:w="9850" w:type="dxa"/>
            <w:gridSpan w:val="5"/>
          </w:tcPr>
          <w:p w14:paraId="33E28496" w14:textId="77777777" w:rsidR="00317476" w:rsidRPr="00317476" w:rsidRDefault="00317476" w:rsidP="00DC7363">
            <w:pPr>
              <w:tabs>
                <w:tab w:val="left" w:pos="288"/>
                <w:tab w:val="left" w:pos="576"/>
                <w:tab w:val="left" w:pos="864"/>
                <w:tab w:val="left" w:pos="1152"/>
              </w:tabs>
              <w:spacing w:before="40" w:after="40" w:line="200" w:lineRule="exact"/>
              <w:ind w:left="288" w:right="40" w:hanging="288"/>
              <w:rPr>
                <w:rFonts w:eastAsia="Aptos"/>
                <w:sz w:val="17"/>
                <w:lang w:val="en-GB"/>
              </w:rPr>
            </w:pPr>
            <w:r w:rsidRPr="00317476">
              <w:rPr>
                <w:rFonts w:eastAsia="Aptos"/>
                <w:sz w:val="17"/>
                <w:lang w:val="en-GB"/>
              </w:rPr>
              <w:tab/>
            </w:r>
            <w:r w:rsidRPr="00317476">
              <w:rPr>
                <w:rFonts w:eastAsia="Aptos"/>
                <w:b/>
                <w:bCs/>
                <w:sz w:val="17"/>
                <w:lang w:val="en-GB"/>
              </w:rPr>
              <w:t>Outreach programmes, special events and information materials</w:t>
            </w:r>
            <w:r w:rsidRPr="00317476">
              <w:rPr>
                <w:rFonts w:eastAsia="Aptos"/>
                <w:sz w:val="17"/>
                <w:lang w:val="en-GB"/>
              </w:rPr>
              <w:t>: events for parliamentary networks and events for the launch of flagship reports and related publications.</w:t>
            </w:r>
          </w:p>
        </w:tc>
      </w:tr>
      <w:tr w:rsidR="00317476" w:rsidRPr="00317476" w14:paraId="5474381D" w14:textId="77777777" w:rsidTr="000F1331">
        <w:tc>
          <w:tcPr>
            <w:tcW w:w="9850" w:type="dxa"/>
            <w:gridSpan w:val="5"/>
          </w:tcPr>
          <w:p w14:paraId="25DAC2E9" w14:textId="77777777" w:rsidR="00317476" w:rsidRPr="00317476" w:rsidRDefault="00317476" w:rsidP="00DC7363">
            <w:pPr>
              <w:tabs>
                <w:tab w:val="left" w:pos="288"/>
                <w:tab w:val="left" w:pos="576"/>
                <w:tab w:val="left" w:pos="864"/>
                <w:tab w:val="left" w:pos="1152"/>
              </w:tabs>
              <w:spacing w:before="40" w:after="40" w:line="200" w:lineRule="exact"/>
              <w:rPr>
                <w:rFonts w:eastAsia="Aptos"/>
                <w:spacing w:val="2"/>
                <w:sz w:val="17"/>
                <w:lang w:val="en-GB"/>
              </w:rPr>
            </w:pPr>
            <w:r w:rsidRPr="00317476">
              <w:rPr>
                <w:rFonts w:eastAsia="Aptos"/>
                <w:spacing w:val="2"/>
                <w:sz w:val="17"/>
                <w:lang w:val="en-GB"/>
              </w:rPr>
              <w:tab/>
            </w:r>
            <w:r w:rsidRPr="00317476">
              <w:rPr>
                <w:rFonts w:eastAsia="Aptos"/>
                <w:b/>
                <w:bCs/>
                <w:spacing w:val="2"/>
                <w:sz w:val="17"/>
                <w:lang w:val="en-GB"/>
              </w:rPr>
              <w:t>External and media relations</w:t>
            </w:r>
            <w:r w:rsidRPr="00317476">
              <w:rPr>
                <w:rFonts w:eastAsia="Aptos"/>
                <w:spacing w:val="2"/>
                <w:sz w:val="17"/>
                <w:lang w:val="en-GB"/>
              </w:rPr>
              <w:t>: press releases; quarterly newsletter (</w:t>
            </w:r>
            <w:r w:rsidRPr="00317476">
              <w:rPr>
                <w:rFonts w:eastAsia="Aptos"/>
                <w:i/>
                <w:iCs/>
                <w:spacing w:val="2"/>
                <w:sz w:val="17"/>
                <w:lang w:val="en-GB"/>
              </w:rPr>
              <w:t>Kakaki News</w:t>
            </w:r>
            <w:r w:rsidRPr="00317476">
              <w:rPr>
                <w:rFonts w:eastAsia="Aptos"/>
                <w:spacing w:val="2"/>
                <w:sz w:val="17"/>
                <w:lang w:val="en-GB"/>
              </w:rPr>
              <w:t>) and other communication materials to the media.</w:t>
            </w:r>
          </w:p>
        </w:tc>
      </w:tr>
      <w:tr w:rsidR="00317476" w:rsidRPr="00317476" w14:paraId="645DFF86" w14:textId="77777777" w:rsidTr="000F1331">
        <w:tc>
          <w:tcPr>
            <w:tcW w:w="9850" w:type="dxa"/>
            <w:gridSpan w:val="5"/>
          </w:tcPr>
          <w:p w14:paraId="099997B7" w14:textId="77777777" w:rsidR="00317476" w:rsidRPr="00317476" w:rsidRDefault="00317476" w:rsidP="00DC7363">
            <w:pPr>
              <w:tabs>
                <w:tab w:val="left" w:pos="288"/>
                <w:tab w:val="left" w:pos="576"/>
                <w:tab w:val="left" w:pos="864"/>
                <w:tab w:val="left" w:pos="1152"/>
              </w:tabs>
              <w:spacing w:before="40" w:after="40" w:line="200" w:lineRule="exact"/>
              <w:ind w:right="40"/>
              <w:rPr>
                <w:rFonts w:eastAsia="Aptos"/>
                <w:sz w:val="17"/>
                <w:lang w:val="en-GB"/>
              </w:rPr>
            </w:pPr>
            <w:r w:rsidRPr="00317476">
              <w:rPr>
                <w:rFonts w:eastAsia="Aptos"/>
                <w:sz w:val="17"/>
                <w:lang w:val="en-GB"/>
              </w:rPr>
              <w:tab/>
            </w:r>
            <w:r w:rsidRPr="00317476">
              <w:rPr>
                <w:rFonts w:eastAsia="Aptos"/>
                <w:b/>
                <w:bCs/>
                <w:sz w:val="17"/>
                <w:lang w:val="en-GB"/>
              </w:rPr>
              <w:t>Digital platforms and multimedia content</w:t>
            </w:r>
            <w:r w:rsidRPr="00317476">
              <w:rPr>
                <w:rFonts w:eastAsia="Aptos"/>
                <w:sz w:val="17"/>
                <w:lang w:val="en-GB"/>
              </w:rPr>
              <w:t xml:space="preserve">: West African subregion-specific content for the ECA website. </w:t>
            </w:r>
          </w:p>
        </w:tc>
      </w:tr>
      <w:tr w:rsidR="00317476" w:rsidRPr="00317476" w14:paraId="5277B391" w14:textId="77777777" w:rsidTr="000F1331">
        <w:tc>
          <w:tcPr>
            <w:tcW w:w="9850" w:type="dxa"/>
            <w:gridSpan w:val="5"/>
            <w:tcBorders>
              <w:bottom w:val="single" w:sz="12" w:space="0" w:color="auto"/>
            </w:tcBorders>
          </w:tcPr>
          <w:p w14:paraId="0520B2CA" w14:textId="77777777" w:rsidR="00317476" w:rsidRPr="00317476" w:rsidRDefault="00317476" w:rsidP="00DC7363">
            <w:pPr>
              <w:tabs>
                <w:tab w:val="left" w:pos="288"/>
                <w:tab w:val="left" w:pos="576"/>
                <w:tab w:val="left" w:pos="864"/>
                <w:tab w:val="left" w:pos="1152"/>
              </w:tabs>
              <w:spacing w:before="40" w:after="40" w:line="200" w:lineRule="exact"/>
              <w:ind w:left="288" w:hanging="288"/>
              <w:rPr>
                <w:rFonts w:eastAsia="Aptos"/>
                <w:sz w:val="17"/>
                <w:lang w:val="en-GB"/>
              </w:rPr>
            </w:pPr>
            <w:r w:rsidRPr="00317476">
              <w:rPr>
                <w:rFonts w:eastAsia="Aptos"/>
                <w:sz w:val="17"/>
                <w:lang w:val="en-GB"/>
              </w:rPr>
              <w:tab/>
            </w:r>
            <w:r w:rsidRPr="00317476">
              <w:rPr>
                <w:rFonts w:eastAsia="Aptos"/>
                <w:b/>
                <w:bCs/>
                <w:sz w:val="17"/>
                <w:lang w:val="en-GB"/>
              </w:rPr>
              <w:t>Library services</w:t>
            </w:r>
            <w:r w:rsidRPr="00317476">
              <w:rPr>
                <w:rFonts w:eastAsia="Aptos"/>
                <w:sz w:val="17"/>
                <w:lang w:val="en-GB"/>
              </w:rPr>
              <w:t xml:space="preserve">: exhibition of ECA knowledge products through various channels and information on the ECA main repository. </w:t>
            </w:r>
          </w:p>
        </w:tc>
      </w:tr>
    </w:tbl>
    <w:p w14:paraId="5530A6C1"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67A153A"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48D271D"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6226398"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Component 3</w:t>
      </w:r>
    </w:p>
    <w:p w14:paraId="305392D0"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Subregional activities in Central Africa</w:t>
      </w:r>
    </w:p>
    <w:p w14:paraId="1134122D"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5AA0F4F"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819FDB3"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Objective</w:t>
      </w:r>
    </w:p>
    <w:p w14:paraId="5826981D"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BA67370" w14:textId="77777777" w:rsidR="00317476" w:rsidRPr="00317476" w:rsidRDefault="00317476"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BA786E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18.124</w:t>
      </w:r>
      <w:r w:rsidRPr="00317476">
        <w:rPr>
          <w:lang w:val="en-GB"/>
        </w:rPr>
        <w:tab/>
        <w:t>The objective, to which this component contributes, is to expand the manufacturing and high-value service sectors and increase the share of tradable and manufactured goods in total exports, deepen regional value chains and improve the competitiveness and productivity of local economies in order to accelerate inclusive and sustainable economic diversification and structural transformation in Central Africa.</w:t>
      </w:r>
    </w:p>
    <w:p w14:paraId="060392BA" w14:textId="77777777" w:rsidR="00317476" w:rsidRPr="00317476" w:rsidRDefault="00317476" w:rsidP="0031747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317476">
        <w:rPr>
          <w:b/>
          <w:kern w:val="14"/>
          <w:sz w:val="24"/>
          <w:lang w:val="en-GB"/>
        </w:rPr>
        <w:tab/>
      </w:r>
      <w:r w:rsidRPr="00317476">
        <w:rPr>
          <w:b/>
          <w:kern w:val="14"/>
          <w:sz w:val="24"/>
          <w:lang w:val="en-GB"/>
        </w:rPr>
        <w:tab/>
        <w:t>Strategy</w:t>
      </w:r>
    </w:p>
    <w:p w14:paraId="52208F8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303E4F"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D342FA"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7476">
        <w:rPr>
          <w:lang w:val="en-GB"/>
        </w:rPr>
        <w:tab/>
        <w:t>18.125</w:t>
      </w:r>
      <w:r w:rsidRPr="00317476">
        <w:rPr>
          <w:lang w:val="en-GB"/>
        </w:rPr>
        <w:tab/>
        <w:t>To contribute to the objective, the component will:</w:t>
      </w:r>
    </w:p>
    <w:p w14:paraId="1ABD485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(a)</w:t>
      </w:r>
      <w:r w:rsidRPr="00317476">
        <w:rPr>
          <w:lang w:val="en-GB"/>
        </w:rPr>
        <w:tab/>
        <w:t>Provide technical assistance and advisory services to members and regional economic communities of ECA in Central Africa on:</w:t>
      </w:r>
    </w:p>
    <w:p w14:paraId="6A8CEB13"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(i)</w:t>
      </w:r>
      <w:r w:rsidRPr="00317476">
        <w:rPr>
          <w:lang w:val="en-GB"/>
        </w:rPr>
        <w:tab/>
        <w:t>Formulating and implementing national and subregional development plans and economic diversification strategies with a focus on intra-Central African trade and creating a business climate conducive to employment creation and resilient to external shocks;</w:t>
      </w:r>
    </w:p>
    <w:p w14:paraId="3B231DF5"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(ii)</w:t>
      </w:r>
      <w:r w:rsidRPr="00317476">
        <w:rPr>
          <w:lang w:val="en-GB"/>
        </w:rPr>
        <w:tab/>
        <w:t>Translating their national and regional strategies for the implementation of the Agreement Establishing the African Continental Free Trade Area into specific and bankable projects, using market access information and trade opportunity data, with a particular focus on the agricultural, energy and pharmaceutical sectors;</w:t>
      </w:r>
    </w:p>
    <w:p w14:paraId="4D41029D"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(iii)</w:t>
      </w:r>
      <w:r w:rsidRPr="00317476">
        <w:rPr>
          <w:lang w:val="en-GB"/>
        </w:rPr>
        <w:tab/>
        <w:t>Transforming transport corridors into development corridors, in line with the Central Africa consensual transport plan;</w:t>
      </w:r>
    </w:p>
    <w:p w14:paraId="520E2D3B"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(iv)</w:t>
      </w:r>
      <w:r w:rsidRPr="00317476">
        <w:rPr>
          <w:lang w:val="en-GB"/>
        </w:rPr>
        <w:tab/>
        <w:t xml:space="preserve">Developing ICT infrastructure and regulatory frameworks required for the digital transition, including support for the establishment of technology innovation centres, in collaboration with the ECA Centre of Excellence on Digital Identity, Trade and Economy within subprogramme 3; </w:t>
      </w:r>
    </w:p>
    <w:p w14:paraId="04EA155E"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317476">
        <w:rPr>
          <w:lang w:val="en-GB"/>
        </w:rPr>
        <w:tab/>
      </w:r>
      <w:r w:rsidRPr="00317476">
        <w:rPr>
          <w:lang w:val="en-GB"/>
        </w:rPr>
        <w:tab/>
      </w:r>
      <w:r w:rsidRPr="00317476">
        <w:rPr>
          <w:lang w:val="en-GB"/>
        </w:rPr>
        <w:tab/>
        <w:t>(v)</w:t>
      </w:r>
      <w:r w:rsidRPr="00317476">
        <w:rPr>
          <w:lang w:val="en-GB"/>
        </w:rPr>
        <w:tab/>
        <w:t>Harmonizing trade instruments of the Economic Community of Central African States and the Central African Economic and Monetary Community while developing a unified master plan for industrial development and economic diversification in Central Africa;</w:t>
      </w:r>
    </w:p>
    <w:p w14:paraId="23425DF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(b)</w:t>
      </w:r>
      <w:r w:rsidRPr="00317476">
        <w:rPr>
          <w:lang w:val="en-GB"/>
        </w:rPr>
        <w:tab/>
        <w:t>Collaborate with the private sector, subregional think tanks and regional economic communities in the above-mentioned areas;</w:t>
      </w:r>
    </w:p>
    <w:p w14:paraId="441B83A7" w14:textId="77777777" w:rsidR="00317476" w:rsidRPr="00317476" w:rsidRDefault="00317476" w:rsidP="00317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17476">
        <w:rPr>
          <w:lang w:val="en-GB"/>
        </w:rPr>
        <w:tab/>
      </w:r>
      <w:r w:rsidRPr="00317476">
        <w:rPr>
          <w:lang w:val="en-GB"/>
        </w:rPr>
        <w:tab/>
        <w:t>(c)</w:t>
      </w:r>
      <w:r w:rsidRPr="00317476">
        <w:rPr>
          <w:lang w:val="en-GB"/>
        </w:rPr>
        <w:tab/>
        <w:t>Train members of ECA and United Nations country teams in the use of the ECA integrated planning and reporting toolkits.</w:t>
      </w:r>
    </w:p>
    <w:p w14:paraId="7875E39E"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18.126</w:t>
      </w:r>
      <w:r w:rsidRPr="00701923">
        <w:rPr>
          <w:lang w:val="en-GB"/>
        </w:rPr>
        <w:tab/>
        <w:t xml:space="preserve">The above-mentioned work is expected to result in: </w:t>
      </w:r>
    </w:p>
    <w:p w14:paraId="5DAA1CBB"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(a)</w:t>
      </w:r>
      <w:r w:rsidRPr="00701923">
        <w:rPr>
          <w:lang w:val="en-GB"/>
        </w:rPr>
        <w:tab/>
        <w:t xml:space="preserve">Strengthened regional value chains and industrial clusters, integrated with local economies, and expanded manufacturing and high-value service sectors; </w:t>
      </w:r>
    </w:p>
    <w:p w14:paraId="621D2758"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(b)</w:t>
      </w:r>
      <w:r w:rsidRPr="00701923">
        <w:rPr>
          <w:lang w:val="en-GB"/>
        </w:rPr>
        <w:tab/>
        <w:t>Integration of the relevant economic diversification-related goals and targets of the 2030 Agenda and Agenda 2063 into national development strategies and plans, common country assessments and United Nations Sustainable Development Cooperation Frameworks;</w:t>
      </w:r>
    </w:p>
    <w:p w14:paraId="137B4D0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r>
      <w:r w:rsidRPr="00701923">
        <w:rPr>
          <w:lang w:val="en-GB"/>
        </w:rPr>
        <w:tab/>
        <w:t>(c)</w:t>
      </w:r>
      <w:r w:rsidRPr="00701923">
        <w:rPr>
          <w:lang w:val="en-GB"/>
        </w:rPr>
        <w:tab/>
        <w:t>Increased productivity of local firms and economies, including adoption of new technologies;</w:t>
      </w:r>
    </w:p>
    <w:p w14:paraId="7C463118"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r>
      <w:r w:rsidRPr="00701923">
        <w:rPr>
          <w:lang w:val="en-GB"/>
        </w:rPr>
        <w:tab/>
        <w:t>(d)</w:t>
      </w:r>
      <w:r w:rsidRPr="00701923">
        <w:rPr>
          <w:lang w:val="en-GB"/>
        </w:rPr>
        <w:tab/>
        <w:t xml:space="preserve">Strengthened role of the private sector in economic diversification in Central Africa. </w:t>
      </w:r>
    </w:p>
    <w:p w14:paraId="2BD6711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CBD2D2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7970E1"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Programme performance in 2025</w:t>
      </w:r>
    </w:p>
    <w:p w14:paraId="2DEC476C"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C7CD259"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9E918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20" w:hanging="1267"/>
        <w:outlineLvl w:val="1"/>
        <w:rPr>
          <w:b/>
          <w:spacing w:val="2"/>
          <w:kern w:val="14"/>
          <w:lang w:val="en-GB"/>
        </w:rPr>
      </w:pPr>
      <w:r w:rsidRPr="00701923">
        <w:rPr>
          <w:b/>
          <w:spacing w:val="2"/>
          <w:kern w:val="14"/>
          <w:lang w:val="en-GB"/>
        </w:rPr>
        <w:tab/>
      </w:r>
      <w:r w:rsidRPr="00701923">
        <w:rPr>
          <w:b/>
          <w:spacing w:val="2"/>
          <w:kern w:val="14"/>
          <w:lang w:val="en-GB"/>
        </w:rPr>
        <w:tab/>
        <w:t>Sao Tome and Principe developed and validated its first tourism satellite accounts</w:t>
      </w:r>
    </w:p>
    <w:p w14:paraId="4D42934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1A0350"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18.127</w:t>
      </w:r>
      <w:r w:rsidRPr="00701923">
        <w:rPr>
          <w:lang w:val="en-GB"/>
        </w:rPr>
        <w:tab/>
        <w:t xml:space="preserve">Tourism is a vital sector for small island developing States, providing avenues for economic diversification and sustainable and inclusive growth. Tourism satellite accounts provide a standard statistical framework to measure the economic contribution of tourism to a national economy, thereby enhancing planning, policy formulation, and resource mobilization in support of sustainable development. The component supported Sao Tome and Principe to develop and validate its first tourism satellite accounts. The component provided technical assistance and held workshops with national stakeholders on strengthening natural capital accounting, conducting demand- and supply-side analysis, and high-level policy dialogues. These efforts culminated in the validation and official handover of the tourism satellite accounts to the national Government. </w:t>
      </w:r>
    </w:p>
    <w:p w14:paraId="16FDBDBA"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18.128</w:t>
      </w:r>
      <w:r w:rsidRPr="00701923">
        <w:rPr>
          <w:lang w:val="en-GB"/>
        </w:rPr>
        <w:tab/>
        <w:t>Progress towards the objective is presented in the performance measure below (see table 18.27).</w:t>
      </w:r>
    </w:p>
    <w:p w14:paraId="1F643BC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54EA8C"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18.27</w:t>
      </w:r>
    </w:p>
    <w:p w14:paraId="4BB6E6BC"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42BE870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24ECB0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701923" w:rsidRPr="00701923" w14:paraId="317710C9" w14:textId="77777777" w:rsidTr="000F1331">
        <w:trPr>
          <w:tblHeader/>
        </w:trPr>
        <w:tc>
          <w:tcPr>
            <w:tcW w:w="3283" w:type="dxa"/>
            <w:tcBorders>
              <w:top w:val="single" w:sz="4" w:space="0" w:color="auto"/>
              <w:bottom w:val="single" w:sz="12" w:space="0" w:color="auto"/>
            </w:tcBorders>
            <w:vAlign w:val="bottom"/>
          </w:tcPr>
          <w:p w14:paraId="43CF507D"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2023 (actual)</w:t>
            </w:r>
          </w:p>
        </w:tc>
        <w:tc>
          <w:tcPr>
            <w:tcW w:w="3283" w:type="dxa"/>
            <w:tcBorders>
              <w:top w:val="single" w:sz="4" w:space="0" w:color="auto"/>
              <w:bottom w:val="single" w:sz="12" w:space="0" w:color="auto"/>
            </w:tcBorders>
            <w:vAlign w:val="bottom"/>
          </w:tcPr>
          <w:p w14:paraId="034FA4CE"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2024 (actual)</w:t>
            </w:r>
          </w:p>
        </w:tc>
        <w:tc>
          <w:tcPr>
            <w:tcW w:w="3283" w:type="dxa"/>
            <w:tcBorders>
              <w:top w:val="single" w:sz="4" w:space="0" w:color="auto"/>
              <w:bottom w:val="single" w:sz="12" w:space="0" w:color="auto"/>
            </w:tcBorders>
            <w:vAlign w:val="bottom"/>
          </w:tcPr>
          <w:p w14:paraId="21721AB3"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2025 (actual)</w:t>
            </w:r>
          </w:p>
        </w:tc>
      </w:tr>
      <w:tr w:rsidR="00701923" w:rsidRPr="00701923" w14:paraId="2125D8D2" w14:textId="77777777" w:rsidTr="000F1331">
        <w:trPr>
          <w:trHeight w:hRule="exact" w:val="115"/>
          <w:tblHeader/>
        </w:trPr>
        <w:tc>
          <w:tcPr>
            <w:tcW w:w="3283" w:type="dxa"/>
            <w:tcBorders>
              <w:top w:val="single" w:sz="12" w:space="0" w:color="auto"/>
            </w:tcBorders>
            <w:vAlign w:val="bottom"/>
          </w:tcPr>
          <w:p w14:paraId="3FCBABA3" w14:textId="77777777" w:rsidR="00701923" w:rsidRPr="00701923" w:rsidRDefault="00701923" w:rsidP="00701923">
            <w:pPr>
              <w:spacing w:before="40" w:after="120"/>
              <w:ind w:right="40"/>
              <w:jc w:val="both"/>
              <w:rPr>
                <w:kern w:val="14"/>
                <w:lang w:val="en-GB"/>
              </w:rPr>
            </w:pPr>
          </w:p>
        </w:tc>
        <w:tc>
          <w:tcPr>
            <w:tcW w:w="3283" w:type="dxa"/>
            <w:tcBorders>
              <w:top w:val="single" w:sz="12" w:space="0" w:color="auto"/>
            </w:tcBorders>
            <w:vAlign w:val="bottom"/>
          </w:tcPr>
          <w:p w14:paraId="03846409" w14:textId="77777777" w:rsidR="00701923" w:rsidRPr="00701923" w:rsidRDefault="00701923" w:rsidP="00701923">
            <w:pPr>
              <w:spacing w:before="40" w:after="120"/>
              <w:ind w:left="144" w:right="40"/>
              <w:rPr>
                <w:kern w:val="14"/>
                <w:lang w:val="en-GB"/>
              </w:rPr>
            </w:pPr>
          </w:p>
        </w:tc>
        <w:tc>
          <w:tcPr>
            <w:tcW w:w="3283" w:type="dxa"/>
            <w:tcBorders>
              <w:top w:val="single" w:sz="12" w:space="0" w:color="auto"/>
            </w:tcBorders>
            <w:vAlign w:val="bottom"/>
          </w:tcPr>
          <w:p w14:paraId="08FE5C41" w14:textId="77777777" w:rsidR="00701923" w:rsidRPr="00701923" w:rsidRDefault="00701923" w:rsidP="00701923">
            <w:pPr>
              <w:spacing w:before="40" w:after="120"/>
              <w:ind w:left="144" w:right="40"/>
              <w:rPr>
                <w:kern w:val="14"/>
                <w:lang w:val="en-GB"/>
              </w:rPr>
            </w:pPr>
          </w:p>
        </w:tc>
      </w:tr>
      <w:tr w:rsidR="00701923" w:rsidRPr="00701923" w14:paraId="48C21B71" w14:textId="77777777" w:rsidTr="000F1331">
        <w:tc>
          <w:tcPr>
            <w:tcW w:w="3283" w:type="dxa"/>
            <w:tcBorders>
              <w:bottom w:val="single" w:sz="12" w:space="0" w:color="auto"/>
            </w:tcBorders>
          </w:tcPr>
          <w:p w14:paraId="43FBB466" w14:textId="77777777" w:rsidR="00701923" w:rsidRPr="00701923" w:rsidRDefault="00701923" w:rsidP="00701923">
            <w:pPr>
              <w:tabs>
                <w:tab w:val="left" w:pos="288"/>
                <w:tab w:val="left" w:pos="576"/>
                <w:tab w:val="left" w:pos="864"/>
                <w:tab w:val="left" w:pos="1152"/>
              </w:tabs>
              <w:spacing w:before="40" w:after="120"/>
              <w:ind w:right="40"/>
              <w:jc w:val="both"/>
              <w:rPr>
                <w:kern w:val="14"/>
                <w:lang w:val="en-GB"/>
              </w:rPr>
            </w:pPr>
            <w:r w:rsidRPr="00701923">
              <w:rPr>
                <w:kern w:val="14"/>
                <w:lang w:val="en-GB"/>
              </w:rPr>
              <w:t>–</w:t>
            </w:r>
          </w:p>
        </w:tc>
        <w:tc>
          <w:tcPr>
            <w:tcW w:w="3283" w:type="dxa"/>
            <w:tcBorders>
              <w:bottom w:val="single" w:sz="12" w:space="0" w:color="auto"/>
            </w:tcBorders>
          </w:tcPr>
          <w:p w14:paraId="2A448B2B"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w:t>
            </w:r>
          </w:p>
        </w:tc>
        <w:tc>
          <w:tcPr>
            <w:tcW w:w="3283" w:type="dxa"/>
            <w:tcBorders>
              <w:bottom w:val="single" w:sz="12" w:space="0" w:color="auto"/>
            </w:tcBorders>
          </w:tcPr>
          <w:p w14:paraId="229BA97E"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Sao Tome and Principe validated its first tourism satellite accounts, enabling the country to measure the contribution of tourism to its gross domestic product</w:t>
            </w:r>
          </w:p>
        </w:tc>
      </w:tr>
    </w:tbl>
    <w:p w14:paraId="59A3A1A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7C86A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47E8A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B60D7C" w14:textId="77777777" w:rsidR="00701923" w:rsidRPr="00701923" w:rsidRDefault="00701923" w:rsidP="003B5E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Planned results for 2027</w:t>
      </w:r>
    </w:p>
    <w:p w14:paraId="4D3049AE" w14:textId="77777777" w:rsidR="00701923" w:rsidRPr="00701923" w:rsidRDefault="00701923" w:rsidP="003B5E6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8766F6" w14:textId="77777777" w:rsidR="00701923" w:rsidRPr="00701923" w:rsidRDefault="00701923" w:rsidP="003B5E6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85C188" w14:textId="77777777" w:rsidR="00701923" w:rsidRPr="00701923" w:rsidRDefault="00701923" w:rsidP="003B5E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outlineLvl w:val="1"/>
        <w:rPr>
          <w:b/>
          <w:spacing w:val="2"/>
          <w:kern w:val="14"/>
          <w:lang w:val="en-GB"/>
        </w:rPr>
      </w:pPr>
      <w:r w:rsidRPr="00701923">
        <w:rPr>
          <w:b/>
          <w:spacing w:val="2"/>
          <w:kern w:val="14"/>
          <w:lang w:val="en-GB"/>
        </w:rPr>
        <w:tab/>
      </w:r>
      <w:r w:rsidRPr="00701923">
        <w:rPr>
          <w:b/>
          <w:spacing w:val="2"/>
          <w:kern w:val="14"/>
          <w:lang w:val="en-GB"/>
        </w:rPr>
        <w:tab/>
        <w:t>Result 1: members of ECA develop special economic zones for sustainable and inclusive economic diversification</w:t>
      </w:r>
    </w:p>
    <w:p w14:paraId="275E7A44" w14:textId="77777777" w:rsidR="00701923" w:rsidRPr="00701923" w:rsidRDefault="00701923" w:rsidP="003B5E6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853FEB" w14:textId="77777777" w:rsidR="00701923" w:rsidRPr="00701923" w:rsidRDefault="00701923" w:rsidP="003B5E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08F20393" w14:textId="77777777" w:rsidR="00701923" w:rsidRPr="00701923" w:rsidRDefault="00701923" w:rsidP="003B5E6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7FD2C7" w14:textId="77777777" w:rsidR="00701923" w:rsidRPr="00701923" w:rsidRDefault="00701923" w:rsidP="003B5E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18.129</w:t>
      </w:r>
      <w:r w:rsidRPr="00701923">
        <w:rPr>
          <w:lang w:val="en-GB"/>
        </w:rPr>
        <w:tab/>
        <w:t xml:space="preserve">The component’s work contributed to the completion of pre-feasibility studies for a project on valorization of wood residues from forestry operations in Bertoua and Yokadouma in Cameroon, with a view to developing a new-generation special economic zone, which did not meet the planned target of two member States of ECA concluding pre-feasibility studies. The target was not met due to the political context in targeted countries, where ongoing electoral processes temporarily shifted focus from technical and economic initiatives. </w:t>
      </w:r>
    </w:p>
    <w:p w14:paraId="0DC5F4D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18.130</w:t>
      </w:r>
      <w:r w:rsidRPr="00701923">
        <w:rPr>
          <w:lang w:val="en-GB"/>
        </w:rPr>
        <w:tab/>
        <w:t>Progress towards the objective and the target for 2027 are presented in the performance measure below (see table 18.28).</w:t>
      </w:r>
    </w:p>
    <w:p w14:paraId="7E4F6A3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AADF6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18.28</w:t>
      </w:r>
    </w:p>
    <w:p w14:paraId="014A46D2"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198BA12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B3591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2080"/>
        <w:gridCol w:w="1933"/>
        <w:gridCol w:w="1933"/>
        <w:gridCol w:w="1934"/>
      </w:tblGrid>
      <w:tr w:rsidR="00701923" w:rsidRPr="00701923" w14:paraId="3D39B3F2" w14:textId="77777777" w:rsidTr="000F1331">
        <w:trPr>
          <w:tblHeader/>
        </w:trPr>
        <w:tc>
          <w:tcPr>
            <w:tcW w:w="1970" w:type="dxa"/>
            <w:tcBorders>
              <w:top w:val="single" w:sz="4" w:space="0" w:color="auto"/>
              <w:bottom w:val="single" w:sz="12" w:space="0" w:color="auto"/>
            </w:tcBorders>
            <w:vAlign w:val="bottom"/>
          </w:tcPr>
          <w:p w14:paraId="276CFA72"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2023 (actual)</w:t>
            </w:r>
          </w:p>
        </w:tc>
        <w:tc>
          <w:tcPr>
            <w:tcW w:w="2080" w:type="dxa"/>
            <w:tcBorders>
              <w:top w:val="single" w:sz="4" w:space="0" w:color="auto"/>
              <w:bottom w:val="single" w:sz="12" w:space="0" w:color="auto"/>
            </w:tcBorders>
            <w:vAlign w:val="bottom"/>
          </w:tcPr>
          <w:p w14:paraId="1AD09CA7"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2024 (actual)</w:t>
            </w:r>
          </w:p>
        </w:tc>
        <w:tc>
          <w:tcPr>
            <w:tcW w:w="1933" w:type="dxa"/>
            <w:tcBorders>
              <w:top w:val="single" w:sz="4" w:space="0" w:color="auto"/>
              <w:bottom w:val="single" w:sz="12" w:space="0" w:color="auto"/>
              <w:right w:val="double" w:sz="12" w:space="0" w:color="auto"/>
            </w:tcBorders>
            <w:vAlign w:val="bottom"/>
          </w:tcPr>
          <w:p w14:paraId="50167B76"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2025 (actual)</w:t>
            </w:r>
          </w:p>
        </w:tc>
        <w:tc>
          <w:tcPr>
            <w:tcW w:w="1933" w:type="dxa"/>
            <w:tcBorders>
              <w:top w:val="single" w:sz="4" w:space="0" w:color="auto"/>
              <w:left w:val="double" w:sz="12" w:space="0" w:color="auto"/>
              <w:bottom w:val="single" w:sz="12" w:space="0" w:color="auto"/>
            </w:tcBorders>
            <w:vAlign w:val="bottom"/>
          </w:tcPr>
          <w:p w14:paraId="098B3653"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2026 (planned)</w:t>
            </w:r>
          </w:p>
        </w:tc>
        <w:tc>
          <w:tcPr>
            <w:tcW w:w="1934" w:type="dxa"/>
            <w:tcBorders>
              <w:top w:val="single" w:sz="4" w:space="0" w:color="auto"/>
              <w:bottom w:val="single" w:sz="12" w:space="0" w:color="auto"/>
            </w:tcBorders>
            <w:vAlign w:val="bottom"/>
          </w:tcPr>
          <w:p w14:paraId="3CAFBEDB"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2027 (planned)</w:t>
            </w:r>
          </w:p>
        </w:tc>
      </w:tr>
      <w:tr w:rsidR="00701923" w:rsidRPr="00701923" w14:paraId="2DE4943E" w14:textId="77777777" w:rsidTr="000F1331">
        <w:trPr>
          <w:trHeight w:hRule="exact" w:val="115"/>
          <w:tblHeader/>
        </w:trPr>
        <w:tc>
          <w:tcPr>
            <w:tcW w:w="1970" w:type="dxa"/>
            <w:tcBorders>
              <w:top w:val="single" w:sz="12" w:space="0" w:color="auto"/>
            </w:tcBorders>
            <w:vAlign w:val="bottom"/>
          </w:tcPr>
          <w:p w14:paraId="69B92354" w14:textId="77777777" w:rsidR="00701923" w:rsidRPr="00701923" w:rsidRDefault="00701923" w:rsidP="00701923">
            <w:pPr>
              <w:spacing w:before="40" w:after="120"/>
              <w:ind w:right="40"/>
              <w:jc w:val="both"/>
              <w:rPr>
                <w:kern w:val="14"/>
                <w:lang w:val="en-GB"/>
              </w:rPr>
            </w:pPr>
          </w:p>
        </w:tc>
        <w:tc>
          <w:tcPr>
            <w:tcW w:w="2080" w:type="dxa"/>
            <w:tcBorders>
              <w:top w:val="single" w:sz="12" w:space="0" w:color="auto"/>
            </w:tcBorders>
            <w:vAlign w:val="bottom"/>
          </w:tcPr>
          <w:p w14:paraId="7E8D343D" w14:textId="77777777" w:rsidR="00701923" w:rsidRPr="00701923" w:rsidRDefault="00701923" w:rsidP="00701923">
            <w:pPr>
              <w:spacing w:before="40" w:after="120"/>
              <w:ind w:left="144" w:right="40"/>
              <w:rPr>
                <w:kern w:val="14"/>
                <w:lang w:val="en-GB"/>
              </w:rPr>
            </w:pPr>
          </w:p>
        </w:tc>
        <w:tc>
          <w:tcPr>
            <w:tcW w:w="1933" w:type="dxa"/>
            <w:tcBorders>
              <w:top w:val="single" w:sz="12" w:space="0" w:color="auto"/>
              <w:right w:val="double" w:sz="12" w:space="0" w:color="auto"/>
            </w:tcBorders>
            <w:vAlign w:val="bottom"/>
          </w:tcPr>
          <w:p w14:paraId="0A1A097D" w14:textId="77777777" w:rsidR="00701923" w:rsidRPr="00701923" w:rsidRDefault="00701923" w:rsidP="00701923">
            <w:pPr>
              <w:spacing w:before="40" w:after="120"/>
              <w:ind w:left="144" w:right="40"/>
              <w:rPr>
                <w:kern w:val="14"/>
                <w:lang w:val="en-GB"/>
              </w:rPr>
            </w:pPr>
          </w:p>
        </w:tc>
        <w:tc>
          <w:tcPr>
            <w:tcW w:w="1933" w:type="dxa"/>
            <w:tcBorders>
              <w:top w:val="single" w:sz="12" w:space="0" w:color="auto"/>
              <w:left w:val="double" w:sz="12" w:space="0" w:color="auto"/>
            </w:tcBorders>
            <w:vAlign w:val="bottom"/>
          </w:tcPr>
          <w:p w14:paraId="23EAC7AB" w14:textId="77777777" w:rsidR="00701923" w:rsidRPr="00701923" w:rsidRDefault="00701923" w:rsidP="00701923">
            <w:pPr>
              <w:spacing w:before="40" w:after="120"/>
              <w:ind w:left="144" w:right="40"/>
              <w:rPr>
                <w:kern w:val="14"/>
                <w:lang w:val="en-GB"/>
              </w:rPr>
            </w:pPr>
          </w:p>
        </w:tc>
        <w:tc>
          <w:tcPr>
            <w:tcW w:w="1934" w:type="dxa"/>
            <w:tcBorders>
              <w:top w:val="single" w:sz="12" w:space="0" w:color="auto"/>
            </w:tcBorders>
            <w:vAlign w:val="bottom"/>
          </w:tcPr>
          <w:p w14:paraId="00FABB00" w14:textId="77777777" w:rsidR="00701923" w:rsidRPr="00701923" w:rsidRDefault="00701923" w:rsidP="00701923">
            <w:pPr>
              <w:spacing w:before="40" w:after="120"/>
              <w:ind w:left="144" w:right="40"/>
              <w:rPr>
                <w:kern w:val="14"/>
                <w:lang w:val="en-GB"/>
              </w:rPr>
            </w:pPr>
          </w:p>
        </w:tc>
      </w:tr>
      <w:tr w:rsidR="00701923" w:rsidRPr="00701923" w14:paraId="63B9C0E6" w14:textId="77777777" w:rsidTr="000F1331">
        <w:tc>
          <w:tcPr>
            <w:tcW w:w="1970" w:type="dxa"/>
            <w:tcBorders>
              <w:bottom w:val="single" w:sz="12" w:space="0" w:color="auto"/>
            </w:tcBorders>
          </w:tcPr>
          <w:p w14:paraId="3517CC91" w14:textId="77777777" w:rsidR="00701923" w:rsidRPr="00701923" w:rsidRDefault="00701923" w:rsidP="00701923">
            <w:pPr>
              <w:tabs>
                <w:tab w:val="left" w:pos="288"/>
                <w:tab w:val="left" w:pos="576"/>
                <w:tab w:val="left" w:pos="864"/>
                <w:tab w:val="left" w:pos="1152"/>
              </w:tabs>
              <w:spacing w:before="40" w:after="120"/>
              <w:ind w:right="40"/>
              <w:rPr>
                <w:kern w:val="14"/>
                <w:lang w:val="en-GB"/>
              </w:rPr>
            </w:pPr>
            <w:r w:rsidRPr="00701923">
              <w:rPr>
                <w:kern w:val="14"/>
                <w:lang w:val="en-GB"/>
              </w:rPr>
              <w:t>Three members of ECA (Cameroon, Congo and Democratic Republic of the Congo) established new-generation special economic zones to promote value addition to their natural resources</w:t>
            </w:r>
          </w:p>
        </w:tc>
        <w:tc>
          <w:tcPr>
            <w:tcW w:w="2080" w:type="dxa"/>
            <w:tcBorders>
              <w:bottom w:val="single" w:sz="12" w:space="0" w:color="auto"/>
            </w:tcBorders>
          </w:tcPr>
          <w:p w14:paraId="6D0FA4F0" w14:textId="77777777" w:rsidR="00701923" w:rsidRPr="00701923" w:rsidRDefault="00701923" w:rsidP="00701923">
            <w:pPr>
              <w:tabs>
                <w:tab w:val="left" w:pos="288"/>
                <w:tab w:val="left" w:pos="576"/>
                <w:tab w:val="left" w:pos="864"/>
                <w:tab w:val="left" w:pos="1152"/>
              </w:tabs>
              <w:spacing w:before="40" w:after="120"/>
              <w:ind w:left="144" w:right="40"/>
              <w:rPr>
                <w:spacing w:val="2"/>
                <w:w w:val="102"/>
                <w:kern w:val="14"/>
                <w:lang w:val="en-GB"/>
              </w:rPr>
            </w:pPr>
            <w:r w:rsidRPr="00701923">
              <w:rPr>
                <w:spacing w:val="2"/>
                <w:w w:val="102"/>
                <w:kern w:val="14"/>
                <w:lang w:val="en-GB"/>
              </w:rPr>
              <w:t>Four members of ECA (Cameroon, Congo, Democratic Republic of the Congo and Gabon) assessed the potential of specific value chains to carry the development of new-generation special economic zones</w:t>
            </w:r>
          </w:p>
        </w:tc>
        <w:tc>
          <w:tcPr>
            <w:tcW w:w="1933" w:type="dxa"/>
            <w:tcBorders>
              <w:bottom w:val="single" w:sz="12" w:space="0" w:color="auto"/>
              <w:right w:val="double" w:sz="12" w:space="0" w:color="auto"/>
            </w:tcBorders>
          </w:tcPr>
          <w:p w14:paraId="0C376D9C"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One member of ECA concluded a pre-feasibility study related to the valorization of wood residues from forestry operations</w:t>
            </w:r>
          </w:p>
        </w:tc>
        <w:tc>
          <w:tcPr>
            <w:tcW w:w="1933" w:type="dxa"/>
            <w:tcBorders>
              <w:left w:val="double" w:sz="12" w:space="0" w:color="auto"/>
              <w:bottom w:val="single" w:sz="12" w:space="0" w:color="auto"/>
            </w:tcBorders>
          </w:tcPr>
          <w:p w14:paraId="4574B072"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One member of ECA operationalizes a new-generation special economic zone</w:t>
            </w:r>
          </w:p>
        </w:tc>
        <w:tc>
          <w:tcPr>
            <w:tcW w:w="1934" w:type="dxa"/>
            <w:tcBorders>
              <w:bottom w:val="single" w:sz="12" w:space="0" w:color="auto"/>
            </w:tcBorders>
          </w:tcPr>
          <w:p w14:paraId="28A1D6CA"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Two members of ECA conclude strategic partnerships towards financing special economic zones and other clusters</w:t>
            </w:r>
          </w:p>
        </w:tc>
      </w:tr>
    </w:tbl>
    <w:p w14:paraId="682A164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A4F8F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0EFA912"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701923">
        <w:rPr>
          <w:b/>
          <w:spacing w:val="2"/>
          <w:kern w:val="14"/>
          <w:lang w:val="en-GB"/>
        </w:rPr>
        <w:tab/>
      </w:r>
      <w:r w:rsidRPr="00701923">
        <w:rPr>
          <w:b/>
          <w:spacing w:val="2"/>
          <w:kern w:val="14"/>
          <w:lang w:val="en-GB"/>
        </w:rPr>
        <w:tab/>
        <w:t>Result 2: Central African members of ECA enhance natural asset valuation and capitalization</w:t>
      </w:r>
    </w:p>
    <w:p w14:paraId="2535D7C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A2D424"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0AB1386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BCE952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18.131</w:t>
      </w:r>
      <w:r w:rsidRPr="00701923">
        <w:rPr>
          <w:lang w:val="en-GB"/>
        </w:rPr>
        <w:tab/>
        <w:t>The component’s work contributed to two additional countries (Congo and Sao Tome and Principe) being better equipped to independently apply natural capital accounting methods to conduct economic impact assessments of natural assets, for a cumulative total of four countries, which exceeded the cumulative planned target of three countries.</w:t>
      </w:r>
    </w:p>
    <w:p w14:paraId="4F3CADB1" w14:textId="714637B6" w:rsid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18.132</w:t>
      </w:r>
      <w:r w:rsidRPr="00701923">
        <w:rPr>
          <w:lang w:val="en-GB"/>
        </w:rPr>
        <w:tab/>
        <w:t>Progress towards the objective and the target for 2027 are presented in the performance measure below (see figure 18.XV</w:t>
      </w:r>
      <w:r w:rsidR="008B7B58">
        <w:rPr>
          <w:lang w:val="en-GB"/>
        </w:rPr>
        <w:t>I</w:t>
      </w:r>
      <w:r w:rsidRPr="00701923">
        <w:rPr>
          <w:lang w:val="en-GB"/>
        </w:rPr>
        <w:t>).</w:t>
      </w:r>
    </w:p>
    <w:p w14:paraId="4A230EB3" w14:textId="77777777" w:rsidR="00DC7363" w:rsidRPr="00DC7363" w:rsidRDefault="00DC7363" w:rsidP="00DC7363">
      <w:pPr>
        <w:suppressAutoHyphens w:val="0"/>
        <w:spacing w:line="120" w:lineRule="exact"/>
        <w:rPr>
          <w:sz w:val="10"/>
          <w:lang w:val="en-GB"/>
        </w:rPr>
      </w:pPr>
    </w:p>
    <w:p w14:paraId="67E2B5E4" w14:textId="0048CA3D" w:rsidR="00701923" w:rsidRPr="00701923" w:rsidRDefault="00701923" w:rsidP="003B5E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Figure 18.XV</w:t>
      </w:r>
      <w:r w:rsidR="008B7B58">
        <w:rPr>
          <w:bCs/>
          <w:spacing w:val="2"/>
          <w:kern w:val="14"/>
          <w:lang w:val="en-GB"/>
        </w:rPr>
        <w:t>I</w:t>
      </w:r>
    </w:p>
    <w:p w14:paraId="7F68E5A8" w14:textId="05CB8A8E" w:rsidR="00701923" w:rsidRPr="00701923" w:rsidRDefault="00701923" w:rsidP="003B5E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840"/>
        <w:outlineLvl w:val="1"/>
        <w:rPr>
          <w:b/>
          <w:spacing w:val="2"/>
          <w:kern w:val="14"/>
          <w:lang w:val="en-GB"/>
        </w:rPr>
      </w:pPr>
      <w:r w:rsidRPr="00701923">
        <w:rPr>
          <w:b/>
          <w:spacing w:val="2"/>
          <w:kern w:val="14"/>
          <w:lang w:val="en-GB"/>
        </w:rPr>
        <w:t>Performance measure: number of countries better equipped to independently apply natural capital accounting methods to conduct economic impact assessment of natural assets (cumulative)</w:t>
      </w:r>
    </w:p>
    <w:p w14:paraId="763F6B91" w14:textId="6EBD2E44" w:rsidR="00701923" w:rsidRPr="00701923" w:rsidRDefault="00701923" w:rsidP="003B5E6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A0E9E85" w14:textId="6D070914" w:rsidR="00701923" w:rsidRPr="00701923" w:rsidRDefault="003B5E67" w:rsidP="003B5E6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701923">
        <w:rPr>
          <w:rFonts w:asciiTheme="majorBidi" w:hAnsiTheme="majorBidi" w:cstheme="majorBidi"/>
          <w:b/>
          <w:bCs/>
          <w:noProof/>
          <w:kern w:val="14"/>
          <w:lang w:val="fr-CA"/>
        </w:rPr>
        <w:drawing>
          <wp:anchor distT="0" distB="0" distL="114300" distR="114300" simplePos="0" relativeHeight="251688448" behindDoc="0" locked="0" layoutInCell="1" allowOverlap="1" wp14:anchorId="45951F77" wp14:editId="520F483F">
            <wp:simplePos x="0" y="0"/>
            <wp:positionH relativeFrom="margin">
              <wp:align>right</wp:align>
            </wp:positionH>
            <wp:positionV relativeFrom="margin">
              <wp:posOffset>624774</wp:posOffset>
            </wp:positionV>
            <wp:extent cx="6252845" cy="2514600"/>
            <wp:effectExtent l="0" t="0" r="0" b="0"/>
            <wp:wrapTopAndBottom/>
            <wp:docPr id="302378176" name="Chart 3023781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0"/>
              </a:graphicData>
            </a:graphic>
            <wp14:sizeRelH relativeFrom="margin">
              <wp14:pctWidth>0</wp14:pctWidth>
            </wp14:sizeRelH>
            <wp14:sizeRelV relativeFrom="margin">
              <wp14:pctHeight>0</wp14:pctHeight>
            </wp14:sizeRelV>
          </wp:anchor>
        </w:drawing>
      </w:r>
    </w:p>
    <w:p w14:paraId="403ABE26" w14:textId="26F05559" w:rsidR="00701923" w:rsidRPr="00701923" w:rsidRDefault="00701923" w:rsidP="003B5E6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BD600B3" w14:textId="1616F5B5" w:rsidR="00701923" w:rsidRPr="00701923" w:rsidRDefault="00701923" w:rsidP="003B5E6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E5BB54" w14:textId="64B8980A"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outlineLvl w:val="1"/>
        <w:rPr>
          <w:b/>
          <w:spacing w:val="2"/>
          <w:kern w:val="14"/>
          <w:lang w:val="en-GB"/>
        </w:rPr>
      </w:pPr>
      <w:r w:rsidRPr="00701923">
        <w:rPr>
          <w:b/>
          <w:spacing w:val="2"/>
          <w:kern w:val="14"/>
          <w:lang w:val="en-GB"/>
        </w:rPr>
        <w:tab/>
      </w:r>
      <w:r w:rsidRPr="00701923">
        <w:rPr>
          <w:b/>
          <w:spacing w:val="2"/>
          <w:kern w:val="14"/>
          <w:lang w:val="en-GB"/>
        </w:rPr>
        <w:tab/>
        <w:t>Result 3: strengthened trade facilitation systems and institutional capacities to accelerate regional economic integration</w:t>
      </w:r>
    </w:p>
    <w:p w14:paraId="7750595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81021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18.133</w:t>
      </w:r>
      <w:r w:rsidRPr="00701923">
        <w:rPr>
          <w:lang w:val="en-GB"/>
        </w:rPr>
        <w:tab/>
        <w:t xml:space="preserve">Advancing regional economic integration in Central Africa requires not only the adoption of trade facilitation rules and regional commitments, but also effective institutional arrangements to implement them. While members of ECA have subscribed to regional and continental trade frameworks, implementation remains uneven due to fragmented inter-agency coordination, weakly institutionalized public-private dialogue and the absence of formal governance platforms. The absence of formalized and institutionalized coordination platforms weakens the implementation of trade facilitation measures and constrains meaningful private sector participation in regional integration processes. Experience has shown that, even where national strategies explicitly reference African Continental Free Trade Area implementation and regional value chain development, weak or ad hoc institutional dialogue limits operational follow-through and inter-agency coherence. </w:t>
      </w:r>
    </w:p>
    <w:p w14:paraId="5039833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96BDFE6"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701923">
        <w:rPr>
          <w:i/>
          <w:spacing w:val="3"/>
          <w:kern w:val="14"/>
          <w:lang w:val="en-GB"/>
        </w:rPr>
        <w:tab/>
      </w:r>
      <w:r w:rsidRPr="00701923">
        <w:rPr>
          <w:i/>
          <w:spacing w:val="3"/>
          <w:kern w:val="14"/>
          <w:lang w:val="en-GB"/>
        </w:rPr>
        <w:tab/>
        <w:t>Lessons learned and planned change</w:t>
      </w:r>
    </w:p>
    <w:p w14:paraId="4A794B4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A48C825"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18.134</w:t>
      </w:r>
      <w:r w:rsidRPr="00701923">
        <w:rPr>
          <w:lang w:val="en-GB"/>
        </w:rPr>
        <w:tab/>
        <w:t>The lesson for the component was that continued support is required, focusing on establishing or reinforcing formal national coordination mechanisms with clear mandates, defined membership and regular operating arrangements, to enhance policy coherence, improve inter-agency collaboration and ensure structured engagement with private sector stakeholders. In applying the lesson, the component will support the establishment or formal strengthening of national trade facilitation coordination mechanisms; facilitate structured public-private dialogue platforms aligned with regional integration priorities; promote greater clarity and coordination of mandates among trade, customs, industry and related authorities; and encourage peer learning and exchange of good practices among member States. This institutional focus complements other result areas by strengthening the governance foundations for sustainable regional economic integration.</w:t>
      </w:r>
    </w:p>
    <w:p w14:paraId="4532EA84" w14:textId="39B5A8F9" w:rsidR="00701923" w:rsidRPr="00ED3771"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ED3771">
        <w:rPr>
          <w:spacing w:val="0"/>
          <w:w w:val="100"/>
          <w:lang w:val="en-GB"/>
        </w:rPr>
        <w:tab/>
        <w:t>18.135</w:t>
      </w:r>
      <w:r w:rsidRPr="00ED3771">
        <w:rPr>
          <w:spacing w:val="0"/>
          <w:w w:val="100"/>
          <w:lang w:val="en-GB"/>
        </w:rPr>
        <w:tab/>
        <w:t>Expected progress towards the objective is presented in the performance measure below (see figure</w:t>
      </w:r>
      <w:r w:rsidR="00ED3771">
        <w:rPr>
          <w:spacing w:val="0"/>
          <w:w w:val="100"/>
          <w:lang w:val="en-GB"/>
        </w:rPr>
        <w:t> </w:t>
      </w:r>
      <w:r w:rsidRPr="00ED3771">
        <w:rPr>
          <w:spacing w:val="0"/>
          <w:w w:val="100"/>
          <w:lang w:val="en-GB"/>
        </w:rPr>
        <w:t>18.XVI</w:t>
      </w:r>
      <w:r w:rsidR="008B7B58" w:rsidRPr="00ED3771">
        <w:rPr>
          <w:spacing w:val="0"/>
          <w:w w:val="100"/>
          <w:lang w:val="en-GB"/>
        </w:rPr>
        <w:t>I</w:t>
      </w:r>
      <w:r w:rsidRPr="00ED3771">
        <w:rPr>
          <w:spacing w:val="0"/>
          <w:w w:val="100"/>
          <w:lang w:val="en-GB"/>
        </w:rPr>
        <w:t>).</w:t>
      </w:r>
    </w:p>
    <w:p w14:paraId="143C5BA6" w14:textId="6A94B4FC" w:rsidR="00701923" w:rsidRDefault="00701923">
      <w:pPr>
        <w:suppressAutoHyphens w:val="0"/>
        <w:spacing w:after="160" w:line="259" w:lineRule="auto"/>
        <w:rPr>
          <w:lang w:val="en-GB"/>
        </w:rPr>
      </w:pPr>
      <w:r>
        <w:rPr>
          <w:lang w:val="en-GB"/>
        </w:rPr>
        <w:br w:type="page"/>
      </w:r>
    </w:p>
    <w:p w14:paraId="4CD03523" w14:textId="42A9DACF"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Figure 18.XVI</w:t>
      </w:r>
      <w:r w:rsidR="008B7B58">
        <w:rPr>
          <w:bCs/>
          <w:spacing w:val="2"/>
          <w:kern w:val="14"/>
          <w:lang w:val="en-GB"/>
        </w:rPr>
        <w:t>I</w:t>
      </w:r>
    </w:p>
    <w:p w14:paraId="6A935FEC"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701923">
        <w:rPr>
          <w:b/>
          <w:spacing w:val="2"/>
          <w:kern w:val="14"/>
          <w:lang w:val="en-GB"/>
        </w:rPr>
        <w:t>Performance measure: number of members of ECA in Central Africa that formalized trade facilitation and coordination mechanisms (cumulative)</w:t>
      </w:r>
    </w:p>
    <w:p w14:paraId="32D3C34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F6DC1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701923">
        <w:rPr>
          <w:b/>
          <w:bCs/>
          <w:noProof/>
          <w:kern w:val="14"/>
          <w:szCs w:val="20"/>
          <w:lang w:val="en-GB"/>
        </w:rPr>
        <w:drawing>
          <wp:anchor distT="0" distB="0" distL="114300" distR="114300" simplePos="0" relativeHeight="251678208" behindDoc="0" locked="0" layoutInCell="1" allowOverlap="1" wp14:anchorId="6A2BF8D5" wp14:editId="33F5F618">
            <wp:simplePos x="0" y="0"/>
            <wp:positionH relativeFrom="margin">
              <wp:posOffset>12700</wp:posOffset>
            </wp:positionH>
            <wp:positionV relativeFrom="paragraph">
              <wp:posOffset>78740</wp:posOffset>
            </wp:positionV>
            <wp:extent cx="6175375" cy="2311400"/>
            <wp:effectExtent l="0" t="0" r="0" b="0"/>
            <wp:wrapTopAndBottom/>
            <wp:docPr id="1492242536" name="Chart 14922425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1"/>
              </a:graphicData>
            </a:graphic>
            <wp14:sizeRelH relativeFrom="page">
              <wp14:pctWidth>0</wp14:pctWidth>
            </wp14:sizeRelH>
            <wp14:sizeRelV relativeFrom="page">
              <wp14:pctHeight>0</wp14:pctHeight>
            </wp14:sizeRelV>
          </wp:anchor>
        </w:drawing>
      </w:r>
    </w:p>
    <w:p w14:paraId="19658C9D"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7D00FFE"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402680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B5D306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Deliverables</w:t>
      </w:r>
    </w:p>
    <w:p w14:paraId="2117B0AC"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4E17F9E"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9E98EA9"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18.136</w:t>
      </w:r>
      <w:r w:rsidRPr="00701923">
        <w:rPr>
          <w:lang w:val="en-GB"/>
        </w:rPr>
        <w:tab/>
        <w:t>Table 18.29 lists all deliverables of the component.</w:t>
      </w:r>
    </w:p>
    <w:p w14:paraId="1012E76D"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0450828"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18.29</w:t>
      </w:r>
    </w:p>
    <w:p w14:paraId="3356ABEA"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spacing w:val="2"/>
          <w:kern w:val="14"/>
          <w:lang w:val="en-GB"/>
        </w:rPr>
      </w:pPr>
      <w:r w:rsidRPr="00701923">
        <w:rPr>
          <w:b/>
          <w:spacing w:val="2"/>
          <w:kern w:val="14"/>
          <w:lang w:val="en-GB"/>
        </w:rPr>
        <w:t>Subprogramme 7, component 3: deliverables for the period 2025–2027, by category and subcategory</w:t>
      </w:r>
    </w:p>
    <w:p w14:paraId="1F0E117E"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9C1CE4F"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36"/>
        <w:gridCol w:w="653"/>
        <w:gridCol w:w="654"/>
        <w:gridCol w:w="653"/>
        <w:gridCol w:w="654"/>
      </w:tblGrid>
      <w:tr w:rsidR="00701923" w:rsidRPr="00701923" w14:paraId="5780B0BB" w14:textId="77777777" w:rsidTr="000F1331">
        <w:trPr>
          <w:tblHeader/>
        </w:trPr>
        <w:tc>
          <w:tcPr>
            <w:tcW w:w="7236" w:type="dxa"/>
            <w:tcBorders>
              <w:top w:val="single" w:sz="4" w:space="0" w:color="auto"/>
              <w:bottom w:val="single" w:sz="12" w:space="0" w:color="auto"/>
            </w:tcBorders>
            <w:vAlign w:val="bottom"/>
          </w:tcPr>
          <w:p w14:paraId="1B14AE1A"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Category and subcategory</w:t>
            </w:r>
          </w:p>
        </w:tc>
        <w:tc>
          <w:tcPr>
            <w:tcW w:w="653" w:type="dxa"/>
            <w:tcBorders>
              <w:top w:val="single" w:sz="4" w:space="0" w:color="auto"/>
              <w:bottom w:val="single" w:sz="12" w:space="0" w:color="auto"/>
            </w:tcBorders>
            <w:vAlign w:val="bottom"/>
          </w:tcPr>
          <w:p w14:paraId="0367E999"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planned</w:t>
            </w:r>
          </w:p>
        </w:tc>
        <w:tc>
          <w:tcPr>
            <w:tcW w:w="654" w:type="dxa"/>
            <w:tcBorders>
              <w:top w:val="single" w:sz="4" w:space="0" w:color="auto"/>
              <w:bottom w:val="single" w:sz="12" w:space="0" w:color="auto"/>
            </w:tcBorders>
            <w:vAlign w:val="bottom"/>
          </w:tcPr>
          <w:p w14:paraId="4479575E"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actual</w:t>
            </w:r>
          </w:p>
        </w:tc>
        <w:tc>
          <w:tcPr>
            <w:tcW w:w="653" w:type="dxa"/>
            <w:tcBorders>
              <w:top w:val="single" w:sz="4" w:space="0" w:color="auto"/>
              <w:bottom w:val="single" w:sz="12" w:space="0" w:color="auto"/>
            </w:tcBorders>
            <w:vAlign w:val="bottom"/>
          </w:tcPr>
          <w:p w14:paraId="7E19813E"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2026 planned</w:t>
            </w:r>
          </w:p>
        </w:tc>
        <w:tc>
          <w:tcPr>
            <w:tcW w:w="654" w:type="dxa"/>
            <w:tcBorders>
              <w:top w:val="single" w:sz="4" w:space="0" w:color="auto"/>
              <w:bottom w:val="single" w:sz="12" w:space="0" w:color="auto"/>
            </w:tcBorders>
            <w:vAlign w:val="bottom"/>
          </w:tcPr>
          <w:p w14:paraId="33802E65"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2027 planned</w:t>
            </w:r>
          </w:p>
        </w:tc>
      </w:tr>
      <w:tr w:rsidR="00701923" w:rsidRPr="00701923" w14:paraId="62754405" w14:textId="77777777" w:rsidTr="000F1331">
        <w:trPr>
          <w:trHeight w:hRule="exact" w:val="115"/>
          <w:tblHeader/>
        </w:trPr>
        <w:tc>
          <w:tcPr>
            <w:tcW w:w="7236" w:type="dxa"/>
            <w:tcBorders>
              <w:top w:val="single" w:sz="12" w:space="0" w:color="auto"/>
            </w:tcBorders>
            <w:vAlign w:val="bottom"/>
          </w:tcPr>
          <w:p w14:paraId="7F08E02E" w14:textId="77777777" w:rsidR="00701923" w:rsidRPr="00701923" w:rsidRDefault="00701923" w:rsidP="00701923">
            <w:pPr>
              <w:spacing w:before="40" w:after="40" w:line="210" w:lineRule="exact"/>
              <w:ind w:right="40"/>
              <w:jc w:val="both"/>
              <w:rPr>
                <w:kern w:val="14"/>
                <w:sz w:val="17"/>
                <w:lang w:val="en-GB"/>
              </w:rPr>
            </w:pPr>
          </w:p>
        </w:tc>
        <w:tc>
          <w:tcPr>
            <w:tcW w:w="653" w:type="dxa"/>
            <w:tcBorders>
              <w:top w:val="single" w:sz="12" w:space="0" w:color="auto"/>
            </w:tcBorders>
            <w:vAlign w:val="bottom"/>
          </w:tcPr>
          <w:p w14:paraId="128D3448" w14:textId="77777777" w:rsidR="00701923" w:rsidRPr="00701923" w:rsidRDefault="00701923" w:rsidP="00701923">
            <w:pPr>
              <w:spacing w:before="40" w:after="40" w:line="210" w:lineRule="exact"/>
              <w:ind w:right="40"/>
              <w:jc w:val="right"/>
              <w:rPr>
                <w:kern w:val="14"/>
                <w:sz w:val="17"/>
                <w:lang w:val="en-GB"/>
              </w:rPr>
            </w:pPr>
          </w:p>
        </w:tc>
        <w:tc>
          <w:tcPr>
            <w:tcW w:w="654" w:type="dxa"/>
            <w:tcBorders>
              <w:top w:val="single" w:sz="12" w:space="0" w:color="auto"/>
            </w:tcBorders>
            <w:vAlign w:val="bottom"/>
          </w:tcPr>
          <w:p w14:paraId="4E1B7377" w14:textId="77777777" w:rsidR="00701923" w:rsidRPr="00701923" w:rsidRDefault="00701923" w:rsidP="00701923">
            <w:pPr>
              <w:spacing w:before="40" w:after="40" w:line="210" w:lineRule="exact"/>
              <w:ind w:right="40"/>
              <w:jc w:val="right"/>
              <w:rPr>
                <w:kern w:val="14"/>
                <w:sz w:val="17"/>
                <w:lang w:val="en-GB"/>
              </w:rPr>
            </w:pPr>
          </w:p>
        </w:tc>
        <w:tc>
          <w:tcPr>
            <w:tcW w:w="653" w:type="dxa"/>
            <w:tcBorders>
              <w:top w:val="single" w:sz="12" w:space="0" w:color="auto"/>
            </w:tcBorders>
            <w:vAlign w:val="bottom"/>
          </w:tcPr>
          <w:p w14:paraId="0E2976BF" w14:textId="77777777" w:rsidR="00701923" w:rsidRPr="00701923" w:rsidRDefault="00701923" w:rsidP="00701923">
            <w:pPr>
              <w:spacing w:before="40" w:after="40" w:line="210" w:lineRule="exact"/>
              <w:ind w:right="40"/>
              <w:jc w:val="right"/>
              <w:rPr>
                <w:kern w:val="14"/>
                <w:sz w:val="17"/>
                <w:lang w:val="en-GB"/>
              </w:rPr>
            </w:pPr>
          </w:p>
        </w:tc>
        <w:tc>
          <w:tcPr>
            <w:tcW w:w="654" w:type="dxa"/>
            <w:tcBorders>
              <w:top w:val="single" w:sz="12" w:space="0" w:color="auto"/>
            </w:tcBorders>
            <w:vAlign w:val="bottom"/>
          </w:tcPr>
          <w:p w14:paraId="67BD410B" w14:textId="77777777" w:rsidR="00701923" w:rsidRPr="00701923" w:rsidRDefault="00701923" w:rsidP="00701923">
            <w:pPr>
              <w:spacing w:before="40" w:after="40" w:line="210" w:lineRule="exact"/>
              <w:ind w:right="40"/>
              <w:jc w:val="right"/>
              <w:rPr>
                <w:kern w:val="14"/>
                <w:sz w:val="17"/>
                <w:lang w:val="en-GB"/>
              </w:rPr>
            </w:pPr>
          </w:p>
        </w:tc>
      </w:tr>
      <w:tr w:rsidR="00701923" w:rsidRPr="00701923" w14:paraId="674349EC" w14:textId="77777777" w:rsidTr="000F1331">
        <w:tc>
          <w:tcPr>
            <w:tcW w:w="7236" w:type="dxa"/>
            <w:vAlign w:val="bottom"/>
          </w:tcPr>
          <w:p w14:paraId="47BF6BC7"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A.</w:t>
            </w:r>
            <w:r w:rsidRPr="00701923">
              <w:rPr>
                <w:b/>
                <w:bCs/>
                <w:kern w:val="14"/>
                <w:sz w:val="17"/>
                <w:lang w:val="en-GB"/>
              </w:rPr>
              <w:tab/>
              <w:t>Facilitation of the intergovernmental process and expert bodies</w:t>
            </w:r>
          </w:p>
        </w:tc>
        <w:tc>
          <w:tcPr>
            <w:tcW w:w="653" w:type="dxa"/>
            <w:vAlign w:val="bottom"/>
          </w:tcPr>
          <w:p w14:paraId="159683B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654" w:type="dxa"/>
            <w:vAlign w:val="bottom"/>
          </w:tcPr>
          <w:p w14:paraId="4A47D5D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653" w:type="dxa"/>
            <w:vAlign w:val="bottom"/>
          </w:tcPr>
          <w:p w14:paraId="40E2F16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654" w:type="dxa"/>
            <w:vAlign w:val="bottom"/>
          </w:tcPr>
          <w:p w14:paraId="5D537F3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5EC8362C" w14:textId="77777777" w:rsidTr="000F1331">
        <w:tc>
          <w:tcPr>
            <w:tcW w:w="7236" w:type="dxa"/>
            <w:vAlign w:val="bottom"/>
          </w:tcPr>
          <w:p w14:paraId="1B77DBB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Parliamentary documentation</w:t>
            </w:r>
            <w:r w:rsidRPr="00701923">
              <w:rPr>
                <w:kern w:val="14"/>
                <w:sz w:val="17"/>
                <w:lang w:val="en-GB"/>
              </w:rPr>
              <w:t xml:space="preserve"> (number of documents) </w:t>
            </w:r>
          </w:p>
        </w:tc>
        <w:tc>
          <w:tcPr>
            <w:tcW w:w="653" w:type="dxa"/>
            <w:vAlign w:val="bottom"/>
          </w:tcPr>
          <w:p w14:paraId="6035EF4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c>
          <w:tcPr>
            <w:tcW w:w="654" w:type="dxa"/>
            <w:vAlign w:val="bottom"/>
          </w:tcPr>
          <w:p w14:paraId="102935D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c>
          <w:tcPr>
            <w:tcW w:w="653" w:type="dxa"/>
            <w:vAlign w:val="bottom"/>
          </w:tcPr>
          <w:p w14:paraId="180216D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c>
          <w:tcPr>
            <w:tcW w:w="654" w:type="dxa"/>
            <w:vAlign w:val="bottom"/>
          </w:tcPr>
          <w:p w14:paraId="2332613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r>
      <w:tr w:rsidR="00701923" w:rsidRPr="00701923" w14:paraId="7740F194" w14:textId="77777777" w:rsidTr="000F1331">
        <w:tc>
          <w:tcPr>
            <w:tcW w:w="7236" w:type="dxa"/>
            <w:vAlign w:val="bottom"/>
          </w:tcPr>
          <w:p w14:paraId="41D322DB"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w:t>
            </w:r>
            <w:r w:rsidRPr="00701923">
              <w:rPr>
                <w:kern w:val="14"/>
                <w:sz w:val="17"/>
                <w:lang w:val="en-GB"/>
              </w:rPr>
              <w:tab/>
              <w:t>Annual report on the work of the ECA Subregional Office for Central Africa</w:t>
            </w:r>
          </w:p>
        </w:tc>
        <w:tc>
          <w:tcPr>
            <w:tcW w:w="653" w:type="dxa"/>
            <w:vAlign w:val="bottom"/>
          </w:tcPr>
          <w:p w14:paraId="5BED027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4" w:type="dxa"/>
            <w:vAlign w:val="bottom"/>
          </w:tcPr>
          <w:p w14:paraId="2E84D0C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3" w:type="dxa"/>
            <w:vAlign w:val="bottom"/>
          </w:tcPr>
          <w:p w14:paraId="3849F63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4" w:type="dxa"/>
            <w:vAlign w:val="bottom"/>
          </w:tcPr>
          <w:p w14:paraId="0877CEB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39589BCD" w14:textId="77777777" w:rsidTr="000F1331">
        <w:tc>
          <w:tcPr>
            <w:tcW w:w="7236" w:type="dxa"/>
            <w:vAlign w:val="bottom"/>
          </w:tcPr>
          <w:p w14:paraId="1180AB16"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Substantive services for meetings</w:t>
            </w:r>
            <w:r w:rsidRPr="00701923">
              <w:rPr>
                <w:kern w:val="14"/>
                <w:sz w:val="17"/>
                <w:lang w:val="en-GB"/>
              </w:rPr>
              <w:t xml:space="preserve"> (number of three-hour meetings)</w:t>
            </w:r>
          </w:p>
        </w:tc>
        <w:tc>
          <w:tcPr>
            <w:tcW w:w="653" w:type="dxa"/>
            <w:vAlign w:val="bottom"/>
          </w:tcPr>
          <w:p w14:paraId="1030294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8</w:t>
            </w:r>
          </w:p>
        </w:tc>
        <w:tc>
          <w:tcPr>
            <w:tcW w:w="654" w:type="dxa"/>
            <w:vAlign w:val="bottom"/>
          </w:tcPr>
          <w:p w14:paraId="22ABA0A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8</w:t>
            </w:r>
          </w:p>
        </w:tc>
        <w:tc>
          <w:tcPr>
            <w:tcW w:w="653" w:type="dxa"/>
            <w:vAlign w:val="bottom"/>
          </w:tcPr>
          <w:p w14:paraId="2D3EA15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8</w:t>
            </w:r>
          </w:p>
        </w:tc>
        <w:tc>
          <w:tcPr>
            <w:tcW w:w="654" w:type="dxa"/>
            <w:vAlign w:val="bottom"/>
          </w:tcPr>
          <w:p w14:paraId="56C0B12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8</w:t>
            </w:r>
          </w:p>
        </w:tc>
      </w:tr>
      <w:tr w:rsidR="00701923" w:rsidRPr="00701923" w14:paraId="196DC2F1" w14:textId="77777777" w:rsidTr="000F1331">
        <w:tc>
          <w:tcPr>
            <w:tcW w:w="7236" w:type="dxa"/>
            <w:vAlign w:val="bottom"/>
          </w:tcPr>
          <w:p w14:paraId="175DECA1"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2.</w:t>
            </w:r>
            <w:r w:rsidRPr="00701923">
              <w:rPr>
                <w:kern w:val="14"/>
                <w:sz w:val="17"/>
                <w:lang w:val="en-GB"/>
              </w:rPr>
              <w:tab/>
              <w:t>Annual session of the Intergovernmental Committee of Senior Officials and Experts for Central Africa</w:t>
            </w:r>
          </w:p>
        </w:tc>
        <w:tc>
          <w:tcPr>
            <w:tcW w:w="653" w:type="dxa"/>
            <w:vAlign w:val="bottom"/>
          </w:tcPr>
          <w:p w14:paraId="094B983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8</w:t>
            </w:r>
          </w:p>
        </w:tc>
        <w:tc>
          <w:tcPr>
            <w:tcW w:w="654" w:type="dxa"/>
            <w:vAlign w:val="bottom"/>
          </w:tcPr>
          <w:p w14:paraId="341AFA2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8</w:t>
            </w:r>
          </w:p>
        </w:tc>
        <w:tc>
          <w:tcPr>
            <w:tcW w:w="653" w:type="dxa"/>
            <w:vAlign w:val="bottom"/>
          </w:tcPr>
          <w:p w14:paraId="09FC70C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8</w:t>
            </w:r>
          </w:p>
        </w:tc>
        <w:tc>
          <w:tcPr>
            <w:tcW w:w="654" w:type="dxa"/>
            <w:vAlign w:val="bottom"/>
          </w:tcPr>
          <w:p w14:paraId="347F79B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8</w:t>
            </w:r>
          </w:p>
        </w:tc>
      </w:tr>
      <w:tr w:rsidR="00701923" w:rsidRPr="00701923" w14:paraId="268DDEC1" w14:textId="77777777" w:rsidTr="000F1331">
        <w:tc>
          <w:tcPr>
            <w:tcW w:w="7236" w:type="dxa"/>
            <w:vAlign w:val="bottom"/>
          </w:tcPr>
          <w:p w14:paraId="22DC6062"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B.</w:t>
            </w:r>
            <w:r w:rsidRPr="00701923">
              <w:rPr>
                <w:b/>
                <w:bCs/>
                <w:kern w:val="14"/>
                <w:sz w:val="17"/>
                <w:lang w:val="en-GB"/>
              </w:rPr>
              <w:tab/>
              <w:t xml:space="preserve">Generation and transfer of knowledge </w:t>
            </w:r>
          </w:p>
        </w:tc>
        <w:tc>
          <w:tcPr>
            <w:tcW w:w="653" w:type="dxa"/>
            <w:vAlign w:val="bottom"/>
          </w:tcPr>
          <w:p w14:paraId="7B6A585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654" w:type="dxa"/>
            <w:vAlign w:val="bottom"/>
          </w:tcPr>
          <w:p w14:paraId="39CC833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653" w:type="dxa"/>
            <w:vAlign w:val="bottom"/>
          </w:tcPr>
          <w:p w14:paraId="75D274A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654" w:type="dxa"/>
            <w:vAlign w:val="bottom"/>
          </w:tcPr>
          <w:p w14:paraId="25D2E45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1C9ED3D7" w14:textId="77777777" w:rsidTr="000F1331">
        <w:tc>
          <w:tcPr>
            <w:tcW w:w="7236" w:type="dxa"/>
            <w:vAlign w:val="bottom"/>
          </w:tcPr>
          <w:p w14:paraId="2BA75819"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Field and technical cooperation projects</w:t>
            </w:r>
            <w:r w:rsidRPr="00701923">
              <w:rPr>
                <w:kern w:val="14"/>
                <w:sz w:val="17"/>
                <w:lang w:val="en-GB"/>
              </w:rPr>
              <w:t xml:space="preserve"> (number of projects)</w:t>
            </w:r>
          </w:p>
        </w:tc>
        <w:tc>
          <w:tcPr>
            <w:tcW w:w="653" w:type="dxa"/>
            <w:vAlign w:val="bottom"/>
          </w:tcPr>
          <w:p w14:paraId="4DEB839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c>
          <w:tcPr>
            <w:tcW w:w="654" w:type="dxa"/>
            <w:vAlign w:val="bottom"/>
          </w:tcPr>
          <w:p w14:paraId="5F23D66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c>
          <w:tcPr>
            <w:tcW w:w="653" w:type="dxa"/>
            <w:vAlign w:val="bottom"/>
          </w:tcPr>
          <w:p w14:paraId="7CE5F1A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654" w:type="dxa"/>
            <w:vAlign w:val="bottom"/>
          </w:tcPr>
          <w:p w14:paraId="1C73AC1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r>
      <w:tr w:rsidR="00701923" w:rsidRPr="00701923" w14:paraId="61675CD9" w14:textId="77777777" w:rsidTr="000F1331">
        <w:tc>
          <w:tcPr>
            <w:tcW w:w="7236" w:type="dxa"/>
            <w:vAlign w:val="bottom"/>
          </w:tcPr>
          <w:p w14:paraId="1431A9E3"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3.</w:t>
            </w:r>
            <w:r w:rsidRPr="00701923">
              <w:rPr>
                <w:kern w:val="14"/>
                <w:sz w:val="17"/>
                <w:lang w:val="en-GB"/>
              </w:rPr>
              <w:tab/>
              <w:t>Support programme for trade and economic integration</w:t>
            </w:r>
          </w:p>
        </w:tc>
        <w:tc>
          <w:tcPr>
            <w:tcW w:w="653" w:type="dxa"/>
            <w:vAlign w:val="bottom"/>
          </w:tcPr>
          <w:p w14:paraId="504F279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4" w:type="dxa"/>
            <w:vAlign w:val="bottom"/>
          </w:tcPr>
          <w:p w14:paraId="07AE48D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3" w:type="dxa"/>
            <w:vAlign w:val="bottom"/>
          </w:tcPr>
          <w:p w14:paraId="442DEF9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654" w:type="dxa"/>
            <w:vAlign w:val="bottom"/>
          </w:tcPr>
          <w:p w14:paraId="314C911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r>
      <w:tr w:rsidR="00701923" w:rsidRPr="00701923" w14:paraId="1A224B8F" w14:textId="77777777" w:rsidTr="000F1331">
        <w:tc>
          <w:tcPr>
            <w:tcW w:w="7236" w:type="dxa"/>
            <w:vAlign w:val="bottom"/>
          </w:tcPr>
          <w:p w14:paraId="5561D8D5"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Seminars, workshops and training events</w:t>
            </w:r>
            <w:r w:rsidRPr="00701923">
              <w:rPr>
                <w:kern w:val="14"/>
                <w:sz w:val="17"/>
                <w:lang w:val="en-GB"/>
              </w:rPr>
              <w:t xml:space="preserve"> (number of days) </w:t>
            </w:r>
          </w:p>
        </w:tc>
        <w:tc>
          <w:tcPr>
            <w:tcW w:w="653" w:type="dxa"/>
            <w:vAlign w:val="bottom"/>
          </w:tcPr>
          <w:p w14:paraId="25C841B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36</w:t>
            </w:r>
          </w:p>
        </w:tc>
        <w:tc>
          <w:tcPr>
            <w:tcW w:w="654" w:type="dxa"/>
            <w:vAlign w:val="bottom"/>
          </w:tcPr>
          <w:p w14:paraId="0E8DD74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26</w:t>
            </w:r>
          </w:p>
        </w:tc>
        <w:tc>
          <w:tcPr>
            <w:tcW w:w="653" w:type="dxa"/>
            <w:vAlign w:val="bottom"/>
          </w:tcPr>
          <w:p w14:paraId="7287C74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35</w:t>
            </w:r>
          </w:p>
        </w:tc>
        <w:tc>
          <w:tcPr>
            <w:tcW w:w="654" w:type="dxa"/>
            <w:vAlign w:val="bottom"/>
          </w:tcPr>
          <w:p w14:paraId="5DF4F9D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32</w:t>
            </w:r>
          </w:p>
        </w:tc>
      </w:tr>
      <w:tr w:rsidR="00701923" w:rsidRPr="00701923" w14:paraId="7F296B52" w14:textId="77777777" w:rsidTr="000F1331">
        <w:tc>
          <w:tcPr>
            <w:tcW w:w="7236" w:type="dxa"/>
            <w:vAlign w:val="bottom"/>
          </w:tcPr>
          <w:p w14:paraId="30B9703C"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4.</w:t>
            </w:r>
            <w:r w:rsidRPr="00701923">
              <w:rPr>
                <w:kern w:val="14"/>
                <w:sz w:val="17"/>
                <w:lang w:val="en-GB"/>
              </w:rPr>
              <w:tab/>
              <w:t>Workshop on economic diversification and Sustainable Development Goal achievement</w:t>
            </w:r>
          </w:p>
        </w:tc>
        <w:tc>
          <w:tcPr>
            <w:tcW w:w="653" w:type="dxa"/>
            <w:vAlign w:val="bottom"/>
          </w:tcPr>
          <w:p w14:paraId="55138BF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12</w:t>
            </w:r>
          </w:p>
        </w:tc>
        <w:tc>
          <w:tcPr>
            <w:tcW w:w="654" w:type="dxa"/>
            <w:vAlign w:val="bottom"/>
          </w:tcPr>
          <w:p w14:paraId="69EE026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12</w:t>
            </w:r>
          </w:p>
        </w:tc>
        <w:tc>
          <w:tcPr>
            <w:tcW w:w="653" w:type="dxa"/>
            <w:vAlign w:val="bottom"/>
          </w:tcPr>
          <w:p w14:paraId="6ADE608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c>
          <w:tcPr>
            <w:tcW w:w="654" w:type="dxa"/>
            <w:vAlign w:val="bottom"/>
          </w:tcPr>
          <w:p w14:paraId="7029658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r>
      <w:tr w:rsidR="00701923" w:rsidRPr="00701923" w14:paraId="719324B9" w14:textId="77777777" w:rsidTr="000F1331">
        <w:tc>
          <w:tcPr>
            <w:tcW w:w="7236" w:type="dxa"/>
            <w:vAlign w:val="bottom"/>
          </w:tcPr>
          <w:p w14:paraId="7307234B"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5.</w:t>
            </w:r>
            <w:r w:rsidRPr="00701923">
              <w:rPr>
                <w:kern w:val="14"/>
                <w:sz w:val="17"/>
                <w:lang w:val="en-GB"/>
              </w:rPr>
              <w:tab/>
              <w:t>Workshop on natural capital accounting</w:t>
            </w:r>
          </w:p>
        </w:tc>
        <w:tc>
          <w:tcPr>
            <w:tcW w:w="653" w:type="dxa"/>
            <w:vAlign w:val="bottom"/>
          </w:tcPr>
          <w:p w14:paraId="73E1F3D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12</w:t>
            </w:r>
          </w:p>
        </w:tc>
        <w:tc>
          <w:tcPr>
            <w:tcW w:w="654" w:type="dxa"/>
            <w:vAlign w:val="bottom"/>
          </w:tcPr>
          <w:p w14:paraId="3E54B28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14</w:t>
            </w:r>
          </w:p>
        </w:tc>
        <w:tc>
          <w:tcPr>
            <w:tcW w:w="653" w:type="dxa"/>
            <w:vAlign w:val="bottom"/>
          </w:tcPr>
          <w:p w14:paraId="5252F2F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c>
          <w:tcPr>
            <w:tcW w:w="654" w:type="dxa"/>
            <w:vAlign w:val="bottom"/>
          </w:tcPr>
          <w:p w14:paraId="5340A1F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r>
      <w:tr w:rsidR="00701923" w:rsidRPr="00701923" w14:paraId="3B3FA13B" w14:textId="77777777" w:rsidTr="000F1331">
        <w:tc>
          <w:tcPr>
            <w:tcW w:w="7236" w:type="dxa"/>
            <w:vAlign w:val="bottom"/>
          </w:tcPr>
          <w:p w14:paraId="34F4C7CA"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6.</w:t>
            </w:r>
            <w:r w:rsidRPr="00701923">
              <w:rPr>
                <w:kern w:val="14"/>
                <w:sz w:val="17"/>
                <w:lang w:val="en-GB"/>
              </w:rPr>
              <w:tab/>
              <w:t>Training event on trade and market access instruments</w:t>
            </w:r>
          </w:p>
        </w:tc>
        <w:tc>
          <w:tcPr>
            <w:tcW w:w="653" w:type="dxa"/>
            <w:vAlign w:val="bottom"/>
          </w:tcPr>
          <w:p w14:paraId="2DA1708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654" w:type="dxa"/>
            <w:vAlign w:val="bottom"/>
          </w:tcPr>
          <w:p w14:paraId="2566538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653" w:type="dxa"/>
            <w:vAlign w:val="bottom"/>
          </w:tcPr>
          <w:p w14:paraId="619EC77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3</w:t>
            </w:r>
          </w:p>
        </w:tc>
        <w:tc>
          <w:tcPr>
            <w:tcW w:w="654" w:type="dxa"/>
            <w:vAlign w:val="bottom"/>
          </w:tcPr>
          <w:p w14:paraId="235627B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r>
      <w:tr w:rsidR="00701923" w:rsidRPr="00701923" w14:paraId="795D2BBA" w14:textId="77777777" w:rsidTr="000F1331">
        <w:tc>
          <w:tcPr>
            <w:tcW w:w="7236" w:type="dxa"/>
            <w:vAlign w:val="bottom"/>
          </w:tcPr>
          <w:p w14:paraId="13191BEB"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7.</w:t>
            </w:r>
            <w:r w:rsidRPr="00701923">
              <w:rPr>
                <w:kern w:val="14"/>
                <w:sz w:val="17"/>
                <w:lang w:val="en-GB"/>
              </w:rPr>
              <w:tab/>
              <w:t>Workshop to support selected countries in the use of data and analytical insights in national planning and policy processes</w:t>
            </w:r>
          </w:p>
        </w:tc>
        <w:tc>
          <w:tcPr>
            <w:tcW w:w="653" w:type="dxa"/>
            <w:vAlign w:val="bottom"/>
          </w:tcPr>
          <w:p w14:paraId="4550C4C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12</w:t>
            </w:r>
          </w:p>
        </w:tc>
        <w:tc>
          <w:tcPr>
            <w:tcW w:w="654" w:type="dxa"/>
            <w:vAlign w:val="bottom"/>
          </w:tcPr>
          <w:p w14:paraId="469A389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653" w:type="dxa"/>
            <w:vAlign w:val="bottom"/>
          </w:tcPr>
          <w:p w14:paraId="257B114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 xml:space="preserve"> 12</w:t>
            </w:r>
          </w:p>
        </w:tc>
        <w:tc>
          <w:tcPr>
            <w:tcW w:w="654" w:type="dxa"/>
            <w:vAlign w:val="bottom"/>
          </w:tcPr>
          <w:p w14:paraId="7D53227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r>
      <w:tr w:rsidR="00701923" w:rsidRPr="00701923" w14:paraId="0D505D04" w14:textId="77777777" w:rsidTr="000F1331">
        <w:tc>
          <w:tcPr>
            <w:tcW w:w="7236" w:type="dxa"/>
            <w:vAlign w:val="bottom"/>
          </w:tcPr>
          <w:p w14:paraId="06638751"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Publications</w:t>
            </w:r>
            <w:r w:rsidRPr="00701923">
              <w:rPr>
                <w:kern w:val="14"/>
                <w:sz w:val="17"/>
                <w:lang w:val="en-GB"/>
              </w:rPr>
              <w:t xml:space="preserve"> (number of publications)</w:t>
            </w:r>
          </w:p>
        </w:tc>
        <w:tc>
          <w:tcPr>
            <w:tcW w:w="653" w:type="dxa"/>
            <w:vAlign w:val="bottom"/>
          </w:tcPr>
          <w:p w14:paraId="334AF4E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6</w:t>
            </w:r>
          </w:p>
        </w:tc>
        <w:tc>
          <w:tcPr>
            <w:tcW w:w="654" w:type="dxa"/>
            <w:vAlign w:val="bottom"/>
          </w:tcPr>
          <w:p w14:paraId="5DA34BB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w:t>
            </w:r>
          </w:p>
        </w:tc>
        <w:tc>
          <w:tcPr>
            <w:tcW w:w="653" w:type="dxa"/>
            <w:vAlign w:val="bottom"/>
          </w:tcPr>
          <w:p w14:paraId="5C9D867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8</w:t>
            </w:r>
          </w:p>
        </w:tc>
        <w:tc>
          <w:tcPr>
            <w:tcW w:w="654" w:type="dxa"/>
            <w:vAlign w:val="bottom"/>
          </w:tcPr>
          <w:p w14:paraId="223CB09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7</w:t>
            </w:r>
          </w:p>
        </w:tc>
      </w:tr>
      <w:tr w:rsidR="00701923" w:rsidRPr="00701923" w14:paraId="21E28725" w14:textId="77777777" w:rsidTr="000F1331">
        <w:tc>
          <w:tcPr>
            <w:tcW w:w="7236" w:type="dxa"/>
            <w:vAlign w:val="bottom"/>
          </w:tcPr>
          <w:p w14:paraId="5F0D1E18"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8.</w:t>
            </w:r>
            <w:r w:rsidRPr="00701923">
              <w:rPr>
                <w:kern w:val="14"/>
                <w:sz w:val="17"/>
                <w:lang w:val="en-GB"/>
              </w:rPr>
              <w:tab/>
              <w:t xml:space="preserve">Series of reports on benchmarking special economic zones in support of economic diversification, structural transformation, employment, production and society </w:t>
            </w:r>
          </w:p>
        </w:tc>
        <w:tc>
          <w:tcPr>
            <w:tcW w:w="653" w:type="dxa"/>
            <w:vAlign w:val="bottom"/>
          </w:tcPr>
          <w:p w14:paraId="15486F0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4" w:type="dxa"/>
            <w:vAlign w:val="bottom"/>
          </w:tcPr>
          <w:p w14:paraId="16D890D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653" w:type="dxa"/>
            <w:vAlign w:val="bottom"/>
          </w:tcPr>
          <w:p w14:paraId="0D38BF5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654" w:type="dxa"/>
            <w:vAlign w:val="bottom"/>
          </w:tcPr>
          <w:p w14:paraId="5511AB3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r>
      <w:tr w:rsidR="00701923" w:rsidRPr="00701923" w14:paraId="0173A856" w14:textId="77777777" w:rsidTr="000F1331">
        <w:tc>
          <w:tcPr>
            <w:tcW w:w="7236" w:type="dxa"/>
            <w:vAlign w:val="bottom"/>
          </w:tcPr>
          <w:p w14:paraId="0A675D54"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9.</w:t>
            </w:r>
            <w:r w:rsidRPr="00701923">
              <w:rPr>
                <w:kern w:val="14"/>
                <w:sz w:val="17"/>
                <w:lang w:val="en-GB"/>
              </w:rPr>
              <w:tab/>
              <w:t>Background study on the theme for the annual session of the Intergovernmental Committee of Senior Officials and Experts for Central Africa</w:t>
            </w:r>
          </w:p>
        </w:tc>
        <w:tc>
          <w:tcPr>
            <w:tcW w:w="653" w:type="dxa"/>
            <w:vAlign w:val="bottom"/>
          </w:tcPr>
          <w:p w14:paraId="3A740C8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4" w:type="dxa"/>
            <w:vAlign w:val="bottom"/>
          </w:tcPr>
          <w:p w14:paraId="1112371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3" w:type="dxa"/>
            <w:vAlign w:val="bottom"/>
          </w:tcPr>
          <w:p w14:paraId="02D769B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4" w:type="dxa"/>
            <w:vAlign w:val="bottom"/>
          </w:tcPr>
          <w:p w14:paraId="1CFF192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7D1473C9" w14:textId="77777777" w:rsidTr="000F1331">
        <w:tc>
          <w:tcPr>
            <w:tcW w:w="7236" w:type="dxa"/>
            <w:vAlign w:val="bottom"/>
          </w:tcPr>
          <w:p w14:paraId="4D0DAF34"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10.</w:t>
            </w:r>
            <w:r w:rsidRPr="00701923">
              <w:rPr>
                <w:kern w:val="14"/>
                <w:sz w:val="17"/>
                <w:lang w:val="en-GB"/>
              </w:rPr>
              <w:tab/>
              <w:t>On the state of economic diversification in Central Africa</w:t>
            </w:r>
          </w:p>
        </w:tc>
        <w:tc>
          <w:tcPr>
            <w:tcW w:w="653" w:type="dxa"/>
            <w:vAlign w:val="bottom"/>
          </w:tcPr>
          <w:p w14:paraId="21072E1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4" w:type="dxa"/>
            <w:vAlign w:val="bottom"/>
          </w:tcPr>
          <w:p w14:paraId="2B7F0EC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3" w:type="dxa"/>
            <w:vAlign w:val="bottom"/>
          </w:tcPr>
          <w:p w14:paraId="4465CE0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654" w:type="dxa"/>
            <w:vAlign w:val="bottom"/>
          </w:tcPr>
          <w:p w14:paraId="109D495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1DD38501" w14:textId="77777777" w:rsidTr="000F1331">
        <w:tc>
          <w:tcPr>
            <w:tcW w:w="7236" w:type="dxa"/>
            <w:vAlign w:val="bottom"/>
          </w:tcPr>
          <w:p w14:paraId="14AAE1A7" w14:textId="77777777" w:rsidR="00701923" w:rsidRPr="00701923" w:rsidRDefault="00701923" w:rsidP="00701923">
            <w:pPr>
              <w:tabs>
                <w:tab w:val="left" w:pos="288"/>
                <w:tab w:val="left" w:pos="576"/>
                <w:tab w:val="left" w:pos="864"/>
                <w:tab w:val="left" w:pos="1152"/>
              </w:tabs>
              <w:spacing w:before="40" w:after="40" w:line="210" w:lineRule="exact"/>
              <w:ind w:left="576" w:right="40" w:hanging="576"/>
              <w:rPr>
                <w:kern w:val="14"/>
                <w:sz w:val="17"/>
                <w:lang w:val="en-GB"/>
              </w:rPr>
            </w:pPr>
            <w:r w:rsidRPr="00701923">
              <w:rPr>
                <w:kern w:val="14"/>
                <w:sz w:val="17"/>
                <w:lang w:val="en-GB"/>
              </w:rPr>
              <w:tab/>
              <w:t>11.</w:t>
            </w:r>
            <w:r w:rsidRPr="00701923">
              <w:rPr>
                <w:kern w:val="14"/>
                <w:sz w:val="17"/>
                <w:lang w:val="en-GB"/>
              </w:rPr>
              <w:tab/>
              <w:t>On the economic diversification process in Central Africa: harnessing opportunities for sustainable consumption and production and greenhouse gas emission reduction and economic diversification strategies</w:t>
            </w:r>
          </w:p>
        </w:tc>
        <w:tc>
          <w:tcPr>
            <w:tcW w:w="653" w:type="dxa"/>
            <w:vAlign w:val="bottom"/>
          </w:tcPr>
          <w:p w14:paraId="7A9F926A"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54" w:type="dxa"/>
            <w:vAlign w:val="bottom"/>
          </w:tcPr>
          <w:p w14:paraId="56C0E90A"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53" w:type="dxa"/>
            <w:vAlign w:val="bottom"/>
          </w:tcPr>
          <w:p w14:paraId="41B8FA47"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54" w:type="dxa"/>
            <w:vAlign w:val="bottom"/>
          </w:tcPr>
          <w:p w14:paraId="706640D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r>
      <w:tr w:rsidR="00701923" w:rsidRPr="00701923" w14:paraId="6D3DE4BF" w14:textId="77777777" w:rsidTr="000F1331">
        <w:tc>
          <w:tcPr>
            <w:tcW w:w="7236" w:type="dxa"/>
            <w:vAlign w:val="bottom"/>
          </w:tcPr>
          <w:p w14:paraId="56A230AF" w14:textId="77777777" w:rsidR="00701923" w:rsidRPr="00701923" w:rsidRDefault="00701923" w:rsidP="00701923">
            <w:pPr>
              <w:tabs>
                <w:tab w:val="left" w:pos="288"/>
                <w:tab w:val="left" w:pos="576"/>
                <w:tab w:val="left" w:pos="864"/>
                <w:tab w:val="left" w:pos="1152"/>
              </w:tabs>
              <w:spacing w:before="40" w:after="40" w:line="210" w:lineRule="exact"/>
              <w:ind w:left="576" w:right="40" w:hanging="576"/>
              <w:rPr>
                <w:kern w:val="14"/>
                <w:sz w:val="17"/>
                <w:lang w:val="en-GB"/>
              </w:rPr>
            </w:pPr>
            <w:r w:rsidRPr="00701923">
              <w:rPr>
                <w:kern w:val="14"/>
                <w:sz w:val="17"/>
                <w:lang w:val="en-GB"/>
              </w:rPr>
              <w:tab/>
              <w:t>12.</w:t>
            </w:r>
            <w:r w:rsidRPr="00701923">
              <w:rPr>
                <w:kern w:val="14"/>
                <w:sz w:val="17"/>
                <w:lang w:val="en-GB"/>
              </w:rPr>
              <w:tab/>
              <w:t>On accelerating the effective implementation of national strategies on the Agreement Establishing the African Continental Free Trade Area: strengthening sustainability and inclusiveness</w:t>
            </w:r>
          </w:p>
        </w:tc>
        <w:tc>
          <w:tcPr>
            <w:tcW w:w="653" w:type="dxa"/>
            <w:vAlign w:val="bottom"/>
          </w:tcPr>
          <w:p w14:paraId="273281B1"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54" w:type="dxa"/>
            <w:vAlign w:val="bottom"/>
          </w:tcPr>
          <w:p w14:paraId="57A62E27"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53" w:type="dxa"/>
            <w:vAlign w:val="bottom"/>
          </w:tcPr>
          <w:p w14:paraId="1D45799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 xml:space="preserve"> 1</w:t>
            </w:r>
          </w:p>
        </w:tc>
        <w:tc>
          <w:tcPr>
            <w:tcW w:w="654" w:type="dxa"/>
            <w:vAlign w:val="bottom"/>
          </w:tcPr>
          <w:p w14:paraId="0D576803"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r>
      <w:tr w:rsidR="00701923" w:rsidRPr="00701923" w14:paraId="3458F7D2" w14:textId="77777777" w:rsidTr="000F1331">
        <w:tc>
          <w:tcPr>
            <w:tcW w:w="7236" w:type="dxa"/>
            <w:vAlign w:val="bottom"/>
          </w:tcPr>
          <w:p w14:paraId="7A7D7349" w14:textId="77777777" w:rsidR="00701923" w:rsidRPr="00701923" w:rsidRDefault="00701923" w:rsidP="00701923">
            <w:pPr>
              <w:tabs>
                <w:tab w:val="left" w:pos="288"/>
                <w:tab w:val="left" w:pos="576"/>
                <w:tab w:val="left" w:pos="864"/>
                <w:tab w:val="left" w:pos="1152"/>
              </w:tabs>
              <w:spacing w:before="40" w:after="40" w:line="210" w:lineRule="exact"/>
              <w:ind w:left="576" w:right="40" w:hanging="576"/>
              <w:rPr>
                <w:kern w:val="14"/>
                <w:sz w:val="17"/>
                <w:lang w:val="en-GB"/>
              </w:rPr>
            </w:pPr>
            <w:r w:rsidRPr="00701923">
              <w:rPr>
                <w:kern w:val="14"/>
                <w:sz w:val="17"/>
                <w:lang w:val="en-GB"/>
              </w:rPr>
              <w:tab/>
              <w:t>13.</w:t>
            </w:r>
            <w:r w:rsidRPr="00701923">
              <w:rPr>
                <w:kern w:val="14"/>
                <w:sz w:val="17"/>
                <w:lang w:val="en-GB"/>
              </w:rPr>
              <w:tab/>
              <w:t>On enhancing digital economy integration in Central Africa, emphasizing the role of the fourth industrial revolution and the African Continental Free Trade Area</w:t>
            </w:r>
          </w:p>
        </w:tc>
        <w:tc>
          <w:tcPr>
            <w:tcW w:w="653" w:type="dxa"/>
            <w:vAlign w:val="bottom"/>
          </w:tcPr>
          <w:p w14:paraId="39BCBA1F"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54" w:type="dxa"/>
            <w:vAlign w:val="bottom"/>
          </w:tcPr>
          <w:p w14:paraId="183D01D1"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53" w:type="dxa"/>
            <w:vAlign w:val="bottom"/>
          </w:tcPr>
          <w:p w14:paraId="777B7E7F"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 xml:space="preserve"> 1</w:t>
            </w:r>
          </w:p>
        </w:tc>
        <w:tc>
          <w:tcPr>
            <w:tcW w:w="654" w:type="dxa"/>
            <w:vAlign w:val="bottom"/>
          </w:tcPr>
          <w:p w14:paraId="57B0CA97"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r>
      <w:tr w:rsidR="00701923" w:rsidRPr="00701923" w14:paraId="07A2ED8C" w14:textId="77777777" w:rsidTr="000F1331">
        <w:tc>
          <w:tcPr>
            <w:tcW w:w="7236" w:type="dxa"/>
            <w:vAlign w:val="bottom"/>
          </w:tcPr>
          <w:p w14:paraId="5427FB85"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t>14.</w:t>
            </w:r>
            <w:r w:rsidRPr="00701923">
              <w:rPr>
                <w:kern w:val="14"/>
                <w:sz w:val="17"/>
                <w:lang w:val="en-GB"/>
              </w:rPr>
              <w:tab/>
              <w:t xml:space="preserve">On a comprehensive needs assessment of national statistical systems in Central Africa </w:t>
            </w:r>
          </w:p>
        </w:tc>
        <w:tc>
          <w:tcPr>
            <w:tcW w:w="653" w:type="dxa"/>
            <w:vAlign w:val="bottom"/>
          </w:tcPr>
          <w:p w14:paraId="1CE8FB0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54" w:type="dxa"/>
            <w:vAlign w:val="bottom"/>
          </w:tcPr>
          <w:p w14:paraId="30F4047B"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53" w:type="dxa"/>
            <w:vAlign w:val="bottom"/>
          </w:tcPr>
          <w:p w14:paraId="1C5CA599"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54" w:type="dxa"/>
            <w:vAlign w:val="bottom"/>
          </w:tcPr>
          <w:p w14:paraId="294999ED"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r>
      <w:tr w:rsidR="00701923" w:rsidRPr="00701923" w14:paraId="28F9B690" w14:textId="77777777" w:rsidTr="000F1331">
        <w:tc>
          <w:tcPr>
            <w:tcW w:w="7236" w:type="dxa"/>
            <w:vAlign w:val="bottom"/>
          </w:tcPr>
          <w:p w14:paraId="107FBC2D"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r>
            <w:r w:rsidRPr="00701923">
              <w:rPr>
                <w:b/>
                <w:bCs/>
                <w:kern w:val="14"/>
                <w:sz w:val="17"/>
                <w:lang w:val="en-GB"/>
              </w:rPr>
              <w:t>Technical materials</w:t>
            </w:r>
            <w:r w:rsidRPr="00701923">
              <w:rPr>
                <w:kern w:val="14"/>
                <w:sz w:val="17"/>
                <w:lang w:val="en-GB"/>
              </w:rPr>
              <w:t xml:space="preserve"> (number of materials) </w:t>
            </w:r>
          </w:p>
        </w:tc>
        <w:tc>
          <w:tcPr>
            <w:tcW w:w="653" w:type="dxa"/>
            <w:vAlign w:val="bottom"/>
          </w:tcPr>
          <w:p w14:paraId="0F62B330"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3</w:t>
            </w:r>
          </w:p>
        </w:tc>
        <w:tc>
          <w:tcPr>
            <w:tcW w:w="654" w:type="dxa"/>
            <w:vAlign w:val="bottom"/>
          </w:tcPr>
          <w:p w14:paraId="5880EBB0"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3</w:t>
            </w:r>
          </w:p>
        </w:tc>
        <w:tc>
          <w:tcPr>
            <w:tcW w:w="653" w:type="dxa"/>
            <w:vAlign w:val="bottom"/>
          </w:tcPr>
          <w:p w14:paraId="64DEA211"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3</w:t>
            </w:r>
          </w:p>
        </w:tc>
        <w:tc>
          <w:tcPr>
            <w:tcW w:w="654" w:type="dxa"/>
            <w:vAlign w:val="bottom"/>
          </w:tcPr>
          <w:p w14:paraId="4BFC4BE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3</w:t>
            </w:r>
          </w:p>
        </w:tc>
      </w:tr>
      <w:tr w:rsidR="00701923" w:rsidRPr="00701923" w14:paraId="321F1082" w14:textId="77777777" w:rsidTr="000F1331">
        <w:tc>
          <w:tcPr>
            <w:tcW w:w="7236" w:type="dxa"/>
            <w:vAlign w:val="bottom"/>
          </w:tcPr>
          <w:p w14:paraId="0EDD88A2"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t>15.</w:t>
            </w:r>
            <w:r w:rsidRPr="00701923">
              <w:rPr>
                <w:kern w:val="14"/>
                <w:sz w:val="17"/>
                <w:lang w:val="en-GB"/>
              </w:rPr>
              <w:tab/>
              <w:t>Policy briefs on emerging issues in Central Africa</w:t>
            </w:r>
          </w:p>
        </w:tc>
        <w:tc>
          <w:tcPr>
            <w:tcW w:w="653" w:type="dxa"/>
            <w:vAlign w:val="bottom"/>
          </w:tcPr>
          <w:p w14:paraId="63CF6BEB"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3</w:t>
            </w:r>
          </w:p>
        </w:tc>
        <w:tc>
          <w:tcPr>
            <w:tcW w:w="654" w:type="dxa"/>
            <w:vAlign w:val="bottom"/>
          </w:tcPr>
          <w:p w14:paraId="276BF1A3"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3</w:t>
            </w:r>
          </w:p>
        </w:tc>
        <w:tc>
          <w:tcPr>
            <w:tcW w:w="653" w:type="dxa"/>
            <w:vAlign w:val="bottom"/>
          </w:tcPr>
          <w:p w14:paraId="7321B6D4"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 xml:space="preserve"> 3</w:t>
            </w:r>
          </w:p>
        </w:tc>
        <w:tc>
          <w:tcPr>
            <w:tcW w:w="654" w:type="dxa"/>
            <w:vAlign w:val="bottom"/>
          </w:tcPr>
          <w:p w14:paraId="6F6FE131"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3</w:t>
            </w:r>
          </w:p>
        </w:tc>
      </w:tr>
      <w:tr w:rsidR="00701923" w:rsidRPr="00701923" w14:paraId="6BDA2947" w14:textId="77777777" w:rsidTr="000F1331">
        <w:tc>
          <w:tcPr>
            <w:tcW w:w="7236" w:type="dxa"/>
            <w:vAlign w:val="bottom"/>
          </w:tcPr>
          <w:p w14:paraId="6CC920DE" w14:textId="77777777" w:rsidR="00701923" w:rsidRPr="00701923" w:rsidRDefault="00701923" w:rsidP="00701923">
            <w:pPr>
              <w:tabs>
                <w:tab w:val="left" w:pos="288"/>
                <w:tab w:val="left" w:pos="576"/>
                <w:tab w:val="left" w:pos="864"/>
                <w:tab w:val="left" w:pos="1152"/>
              </w:tabs>
              <w:spacing w:before="40" w:after="40" w:line="210" w:lineRule="exact"/>
              <w:ind w:right="40"/>
              <w:jc w:val="both"/>
              <w:rPr>
                <w:b/>
                <w:bCs/>
                <w:kern w:val="14"/>
                <w:sz w:val="17"/>
                <w:lang w:val="en-GB"/>
              </w:rPr>
            </w:pPr>
            <w:r w:rsidRPr="00701923">
              <w:rPr>
                <w:b/>
                <w:bCs/>
                <w:kern w:val="14"/>
                <w:sz w:val="17"/>
                <w:lang w:val="en-GB"/>
              </w:rPr>
              <w:t>C.</w:t>
            </w:r>
            <w:r w:rsidRPr="00701923">
              <w:rPr>
                <w:b/>
                <w:bCs/>
                <w:kern w:val="14"/>
                <w:sz w:val="17"/>
                <w:lang w:val="en-GB"/>
              </w:rPr>
              <w:tab/>
              <w:t>Substantive deliverables</w:t>
            </w:r>
          </w:p>
        </w:tc>
        <w:tc>
          <w:tcPr>
            <w:tcW w:w="653" w:type="dxa"/>
            <w:vAlign w:val="bottom"/>
          </w:tcPr>
          <w:p w14:paraId="7AFED616"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54" w:type="dxa"/>
            <w:vAlign w:val="bottom"/>
          </w:tcPr>
          <w:p w14:paraId="1D680A7F"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53" w:type="dxa"/>
            <w:vAlign w:val="bottom"/>
          </w:tcPr>
          <w:p w14:paraId="3B677165"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54" w:type="dxa"/>
            <w:vAlign w:val="bottom"/>
          </w:tcPr>
          <w:p w14:paraId="0A75FF92"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r>
      <w:tr w:rsidR="00701923" w:rsidRPr="00701923" w14:paraId="4660004A" w14:textId="77777777" w:rsidTr="000F1331">
        <w:tc>
          <w:tcPr>
            <w:tcW w:w="9850" w:type="dxa"/>
            <w:gridSpan w:val="5"/>
          </w:tcPr>
          <w:p w14:paraId="2B6E6D33" w14:textId="77777777" w:rsidR="00701923" w:rsidRPr="00701923" w:rsidRDefault="00701923" w:rsidP="00701923">
            <w:pPr>
              <w:tabs>
                <w:tab w:val="left" w:pos="288"/>
                <w:tab w:val="left" w:pos="576"/>
                <w:tab w:val="left" w:pos="864"/>
                <w:tab w:val="left" w:pos="1152"/>
              </w:tabs>
              <w:spacing w:before="40" w:after="40" w:line="210" w:lineRule="exact"/>
              <w:ind w:left="288" w:right="40" w:hanging="288"/>
              <w:rPr>
                <w:kern w:val="14"/>
                <w:sz w:val="17"/>
                <w:lang w:val="en-GB"/>
              </w:rPr>
            </w:pPr>
            <w:r w:rsidRPr="00701923">
              <w:rPr>
                <w:kern w:val="14"/>
                <w:sz w:val="17"/>
                <w:lang w:val="en-GB"/>
              </w:rPr>
              <w:tab/>
            </w:r>
            <w:r w:rsidRPr="00701923">
              <w:rPr>
                <w:b/>
                <w:bCs/>
                <w:kern w:val="14"/>
                <w:sz w:val="17"/>
                <w:lang w:val="en-GB"/>
              </w:rPr>
              <w:t>Consultation, advice and advocacy</w:t>
            </w:r>
            <w:r w:rsidRPr="00701923">
              <w:rPr>
                <w:kern w:val="14"/>
                <w:sz w:val="17"/>
                <w:lang w:val="en-GB"/>
              </w:rPr>
              <w:t xml:space="preserve">: advisory services to and policy dialogues with members of ECA on the African Continental Free Trade Area. </w:t>
            </w:r>
          </w:p>
        </w:tc>
      </w:tr>
      <w:tr w:rsidR="00701923" w:rsidRPr="00701923" w14:paraId="185CD10F" w14:textId="77777777" w:rsidTr="000F1331">
        <w:tc>
          <w:tcPr>
            <w:tcW w:w="7236" w:type="dxa"/>
            <w:vAlign w:val="bottom"/>
          </w:tcPr>
          <w:p w14:paraId="6BF7EAA6" w14:textId="77777777" w:rsidR="00701923" w:rsidRPr="00701923" w:rsidRDefault="00701923" w:rsidP="00701923">
            <w:pPr>
              <w:tabs>
                <w:tab w:val="left" w:pos="288"/>
                <w:tab w:val="left" w:pos="576"/>
                <w:tab w:val="left" w:pos="864"/>
                <w:tab w:val="left" w:pos="1152"/>
              </w:tabs>
              <w:spacing w:before="40" w:after="40" w:line="210" w:lineRule="exact"/>
              <w:ind w:right="40"/>
              <w:jc w:val="both"/>
              <w:rPr>
                <w:b/>
                <w:bCs/>
                <w:kern w:val="14"/>
                <w:sz w:val="17"/>
                <w:lang w:val="en-GB"/>
              </w:rPr>
            </w:pPr>
            <w:r w:rsidRPr="00701923">
              <w:rPr>
                <w:b/>
                <w:bCs/>
                <w:kern w:val="14"/>
                <w:sz w:val="17"/>
                <w:lang w:val="en-GB"/>
              </w:rPr>
              <w:t>D.</w:t>
            </w:r>
            <w:r w:rsidRPr="00701923">
              <w:rPr>
                <w:b/>
                <w:bCs/>
                <w:kern w:val="14"/>
                <w:sz w:val="17"/>
                <w:lang w:val="en-GB"/>
              </w:rPr>
              <w:tab/>
              <w:t>Communication deliverables</w:t>
            </w:r>
          </w:p>
        </w:tc>
        <w:tc>
          <w:tcPr>
            <w:tcW w:w="653" w:type="dxa"/>
            <w:vAlign w:val="bottom"/>
          </w:tcPr>
          <w:p w14:paraId="20F1E55B"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54" w:type="dxa"/>
            <w:vAlign w:val="bottom"/>
          </w:tcPr>
          <w:p w14:paraId="7AF8A20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53" w:type="dxa"/>
            <w:vAlign w:val="bottom"/>
          </w:tcPr>
          <w:p w14:paraId="2F6DF6A9"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54" w:type="dxa"/>
            <w:vAlign w:val="bottom"/>
          </w:tcPr>
          <w:p w14:paraId="289C89BD"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r>
      <w:tr w:rsidR="00701923" w:rsidRPr="00701923" w14:paraId="3E808FB8" w14:textId="77777777" w:rsidTr="000F1331">
        <w:tc>
          <w:tcPr>
            <w:tcW w:w="9850" w:type="dxa"/>
            <w:gridSpan w:val="5"/>
          </w:tcPr>
          <w:p w14:paraId="3BCCE52C" w14:textId="77777777" w:rsidR="00701923" w:rsidRPr="00701923" w:rsidRDefault="00701923" w:rsidP="00701923">
            <w:pPr>
              <w:tabs>
                <w:tab w:val="left" w:pos="288"/>
                <w:tab w:val="left" w:pos="576"/>
                <w:tab w:val="left" w:pos="864"/>
                <w:tab w:val="left" w:pos="1152"/>
              </w:tabs>
              <w:spacing w:before="40" w:after="40" w:line="210" w:lineRule="exact"/>
              <w:ind w:left="288" w:right="40" w:hanging="288"/>
              <w:rPr>
                <w:kern w:val="14"/>
                <w:sz w:val="17"/>
                <w:lang w:val="en-GB"/>
              </w:rPr>
            </w:pPr>
            <w:r w:rsidRPr="00701923">
              <w:rPr>
                <w:kern w:val="14"/>
                <w:sz w:val="17"/>
                <w:lang w:val="en-GB"/>
              </w:rPr>
              <w:tab/>
            </w:r>
            <w:r w:rsidRPr="00701923">
              <w:rPr>
                <w:b/>
                <w:bCs/>
                <w:kern w:val="14"/>
                <w:sz w:val="17"/>
                <w:lang w:val="en-GB"/>
              </w:rPr>
              <w:t>Outreach programmes, special events and information materials</w:t>
            </w:r>
            <w:r w:rsidRPr="00701923">
              <w:rPr>
                <w:kern w:val="14"/>
                <w:sz w:val="17"/>
                <w:lang w:val="en-GB"/>
              </w:rPr>
              <w:t>: dissemination of information on economic diversification and on change leadership in at least four member countries of the subregion.</w:t>
            </w:r>
          </w:p>
        </w:tc>
      </w:tr>
      <w:tr w:rsidR="00701923" w:rsidRPr="00701923" w14:paraId="2353B16D" w14:textId="77777777" w:rsidTr="000F1331">
        <w:tc>
          <w:tcPr>
            <w:tcW w:w="9850" w:type="dxa"/>
            <w:gridSpan w:val="5"/>
            <w:tcBorders>
              <w:bottom w:val="single" w:sz="12" w:space="0" w:color="auto"/>
            </w:tcBorders>
          </w:tcPr>
          <w:p w14:paraId="65164B4D" w14:textId="77777777" w:rsidR="00701923" w:rsidRPr="00701923" w:rsidRDefault="00701923" w:rsidP="00701923">
            <w:pPr>
              <w:tabs>
                <w:tab w:val="left" w:pos="288"/>
                <w:tab w:val="left" w:pos="576"/>
                <w:tab w:val="left" w:pos="864"/>
                <w:tab w:val="left" w:pos="1152"/>
              </w:tabs>
              <w:spacing w:before="40" w:after="40" w:line="210" w:lineRule="exact"/>
              <w:ind w:left="288" w:right="40" w:hanging="288"/>
              <w:rPr>
                <w:kern w:val="14"/>
                <w:sz w:val="17"/>
                <w:lang w:val="en-GB"/>
              </w:rPr>
            </w:pPr>
            <w:r w:rsidRPr="00701923">
              <w:rPr>
                <w:kern w:val="14"/>
                <w:sz w:val="17"/>
                <w:lang w:val="en-GB"/>
              </w:rPr>
              <w:tab/>
            </w:r>
            <w:r w:rsidRPr="00701923">
              <w:rPr>
                <w:b/>
                <w:bCs/>
                <w:kern w:val="14"/>
                <w:sz w:val="17"/>
                <w:lang w:val="en-GB"/>
              </w:rPr>
              <w:t>Digital platforms and multimedia content</w:t>
            </w:r>
            <w:r w:rsidRPr="00701923">
              <w:rPr>
                <w:kern w:val="14"/>
                <w:sz w:val="17"/>
                <w:lang w:val="en-GB"/>
              </w:rPr>
              <w:t>: maintenance of at least seven websites, digital platforms and two communities of practice on economic diversification, industrialization and the Sustainable Development Goals.</w:t>
            </w:r>
          </w:p>
        </w:tc>
      </w:tr>
    </w:tbl>
    <w:p w14:paraId="5CCA5E04"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A859ADD"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2930134"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CA1F776"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Component 4</w:t>
      </w:r>
    </w:p>
    <w:p w14:paraId="1C9F6653"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Subregional activities in Eastern Africa</w:t>
      </w:r>
    </w:p>
    <w:p w14:paraId="2A254CC1"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3FE5057"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E5D1DB3"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Objective</w:t>
      </w:r>
    </w:p>
    <w:p w14:paraId="55496538"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BBD05A8"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D8F08F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18.137</w:t>
      </w:r>
      <w:r w:rsidRPr="00701923">
        <w:rPr>
          <w:lang w:val="en-GB"/>
        </w:rPr>
        <w:tab/>
        <w:t>The objective, to which this component contributes, is to achieve deeper regional integration in Eastern Africa by advancing the operationalization of the African Continental Free Trade Area, increasing intraregional investments, harnessing the blue economy and enhancing regional tourism.</w:t>
      </w:r>
    </w:p>
    <w:p w14:paraId="13572321"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0EB5C18"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038B38D" w14:textId="53FA5923"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Strategy</w:t>
      </w:r>
    </w:p>
    <w:p w14:paraId="0A4CEFDC"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49A70E9"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3EA7801"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18.138</w:t>
      </w:r>
      <w:r w:rsidRPr="00701923">
        <w:rPr>
          <w:lang w:val="en-GB"/>
        </w:rPr>
        <w:tab/>
        <w:t>To contribute to the objective, the component will:</w:t>
      </w:r>
    </w:p>
    <w:p w14:paraId="050AA4A5"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(a)</w:t>
      </w:r>
      <w:r w:rsidRPr="00701923">
        <w:rPr>
          <w:lang w:val="en-GB"/>
        </w:rPr>
        <w:tab/>
        <w:t>Provide support to countries and regional economic communities, through knowledge production, technical assistance, capacity-building and policy dialogues, on the development and effective implementation of their national and regional strategies for the implementation of the Agreement Establishing the African Continental Free Trade Area, and the negotiation and arrangements concerning outstanding protocols and instruments on the Area;</w:t>
      </w:r>
    </w:p>
    <w:p w14:paraId="045AFF2C"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01923">
        <w:rPr>
          <w:lang w:val="en-GB"/>
        </w:rPr>
        <w:tab/>
      </w:r>
      <w:r w:rsidRPr="00701923">
        <w:rPr>
          <w:lang w:val="en-GB"/>
        </w:rPr>
        <w:tab/>
        <w:t>(b)</w:t>
      </w:r>
      <w:r w:rsidRPr="00701923">
        <w:rPr>
          <w:lang w:val="en-GB"/>
        </w:rPr>
        <w:tab/>
        <w:t>Enable the private sector to take part in operationalizing the African Continental Free Trade Area, through structured capacity-building interventions that include detailed step-by-step guides, practical advisory services, and information sessions on key instruments and protocols;</w:t>
      </w:r>
    </w:p>
    <w:p w14:paraId="31FBFB6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01923">
        <w:rPr>
          <w:lang w:val="en-GB"/>
        </w:rPr>
        <w:tab/>
      </w:r>
      <w:r w:rsidRPr="00701923">
        <w:rPr>
          <w:lang w:val="en-GB"/>
        </w:rPr>
        <w:tab/>
        <w:t>(c)</w:t>
      </w:r>
      <w:r w:rsidRPr="00701923">
        <w:rPr>
          <w:lang w:val="en-GB"/>
        </w:rPr>
        <w:tab/>
        <w:t>Engage in policy dialogue and provide training to promote transboundary investments and cost-effective trade logistics, including the creation and use of digital platforms and commodity exchanges to reduce asymmetries of information;</w:t>
      </w:r>
    </w:p>
    <w:p w14:paraId="2AE9402B"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01923">
        <w:rPr>
          <w:lang w:val="en-GB"/>
        </w:rPr>
        <w:tab/>
      </w:r>
      <w:r w:rsidRPr="00701923">
        <w:rPr>
          <w:lang w:val="en-GB"/>
        </w:rPr>
        <w:tab/>
        <w:t>(d)</w:t>
      </w:r>
      <w:r w:rsidRPr="00701923">
        <w:rPr>
          <w:lang w:val="en-GB"/>
        </w:rPr>
        <w:tab/>
        <w:t>Foster the development of regional value chains in food and agriculture through value chain analyses and the dissemination of information to public and private sector stakeholders about investment opportunities;</w:t>
      </w:r>
    </w:p>
    <w:p w14:paraId="514F749B"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01923">
        <w:rPr>
          <w:lang w:val="en-GB"/>
        </w:rPr>
        <w:tab/>
      </w:r>
      <w:r w:rsidRPr="00701923">
        <w:rPr>
          <w:lang w:val="en-GB"/>
        </w:rPr>
        <w:tab/>
        <w:t>(e)</w:t>
      </w:r>
      <w:r w:rsidRPr="00701923">
        <w:rPr>
          <w:lang w:val="en-GB"/>
        </w:rPr>
        <w:tab/>
        <w:t>Support members of ECA to assess the socioeconomic potential of the blue economy and conduct market analyses for small and medium-sized enterprises, while keeping in mind the need to protect natural resources, and to operationalize, at the national level, the Africa Blue Economy Strategy and related strategies of regional economic communities;</w:t>
      </w:r>
    </w:p>
    <w:p w14:paraId="703946FB"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01923">
        <w:rPr>
          <w:lang w:val="en-GB"/>
        </w:rPr>
        <w:tab/>
      </w:r>
      <w:r w:rsidRPr="00701923">
        <w:rPr>
          <w:lang w:val="en-GB"/>
        </w:rPr>
        <w:tab/>
        <w:t>(f)</w:t>
      </w:r>
      <w:r w:rsidRPr="00701923">
        <w:rPr>
          <w:lang w:val="en-GB"/>
        </w:rPr>
        <w:tab/>
        <w:t xml:space="preserve">Support members of ECA in the development of national tourism strategies, in line with the recommendations set out in the African tourism strategy, and provide training on the production of high-quality tourism statistics in the subregion. </w:t>
      </w:r>
    </w:p>
    <w:p w14:paraId="606501DE"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701923">
        <w:rPr>
          <w:lang w:val="en-GB"/>
        </w:rPr>
        <w:tab/>
        <w:t>18.139</w:t>
      </w:r>
      <w:r w:rsidRPr="00701923">
        <w:rPr>
          <w:lang w:val="en-GB"/>
        </w:rPr>
        <w:tab/>
        <w:t>The above-mentioned work will help members of ECA to make progress towards the achievement of Sustainable Development Goals 5, 7, 8, 11, 12, 13, 14 and 17.</w:t>
      </w:r>
    </w:p>
    <w:p w14:paraId="1E059710"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701923">
        <w:rPr>
          <w:lang w:val="en-GB"/>
        </w:rPr>
        <w:tab/>
        <w:t>18.140</w:t>
      </w:r>
      <w:r w:rsidRPr="00701923">
        <w:rPr>
          <w:lang w:val="en-GB"/>
        </w:rPr>
        <w:tab/>
        <w:t xml:space="preserve">The above-mentioned work is expected to result in: </w:t>
      </w:r>
    </w:p>
    <w:p w14:paraId="57810C7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01923">
        <w:rPr>
          <w:lang w:val="en-GB"/>
        </w:rPr>
        <w:tab/>
      </w:r>
      <w:r w:rsidRPr="00701923">
        <w:rPr>
          <w:lang w:val="en-GB"/>
        </w:rPr>
        <w:tab/>
        <w:t>(a)</w:t>
      </w:r>
      <w:r w:rsidRPr="00701923">
        <w:rPr>
          <w:lang w:val="en-GB"/>
        </w:rPr>
        <w:tab/>
        <w:t>National development planning frameworks incorporating and amplifying blue economy policies and strategies;</w:t>
      </w:r>
    </w:p>
    <w:p w14:paraId="0CC902C9"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701923">
        <w:rPr>
          <w:lang w:val="en-GB"/>
        </w:rPr>
        <w:tab/>
      </w:r>
      <w:r w:rsidRPr="00701923">
        <w:rPr>
          <w:lang w:val="en-GB"/>
        </w:rPr>
        <w:tab/>
        <w:t>(b)</w:t>
      </w:r>
      <w:r w:rsidRPr="00701923">
        <w:rPr>
          <w:lang w:val="en-GB"/>
        </w:rPr>
        <w:tab/>
        <w:t>Standardized methodologies for tourism data collection and analysis in the subregion;</w:t>
      </w:r>
    </w:p>
    <w:p w14:paraId="167C97AA"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01923">
        <w:rPr>
          <w:lang w:val="en-GB"/>
        </w:rPr>
        <w:tab/>
      </w:r>
      <w:r w:rsidRPr="00701923">
        <w:rPr>
          <w:lang w:val="en-GB"/>
        </w:rPr>
        <w:tab/>
        <w:t>(c)</w:t>
      </w:r>
      <w:r w:rsidRPr="00701923">
        <w:rPr>
          <w:lang w:val="en-GB"/>
        </w:rPr>
        <w:tab/>
        <w:t>Increased market diversification and economic resilience to external shocks, related in particular to the blue economy, the tourism sector and food-related value chains;</w:t>
      </w:r>
    </w:p>
    <w:p w14:paraId="44D3028A"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701923">
        <w:rPr>
          <w:lang w:val="en-GB"/>
        </w:rPr>
        <w:tab/>
      </w:r>
      <w:r w:rsidRPr="00701923">
        <w:rPr>
          <w:lang w:val="en-GB"/>
        </w:rPr>
        <w:tab/>
        <w:t>(d)</w:t>
      </w:r>
      <w:r w:rsidRPr="00701923">
        <w:rPr>
          <w:lang w:val="en-GB"/>
        </w:rPr>
        <w:tab/>
        <w:t>Deeper regional integration and improved connectivity of landlocked countries;</w:t>
      </w:r>
    </w:p>
    <w:p w14:paraId="6E15414C"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701923">
        <w:rPr>
          <w:lang w:val="en-GB"/>
        </w:rPr>
        <w:tab/>
      </w:r>
      <w:r w:rsidRPr="00701923">
        <w:rPr>
          <w:lang w:val="en-GB"/>
        </w:rPr>
        <w:tab/>
        <w:t>(e)</w:t>
      </w:r>
      <w:r w:rsidRPr="00701923">
        <w:rPr>
          <w:lang w:val="en-GB"/>
        </w:rPr>
        <w:tab/>
        <w:t>Higher levels of intraregional trade in goods and services;</w:t>
      </w:r>
    </w:p>
    <w:p w14:paraId="4076E04B"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(f)</w:t>
      </w:r>
      <w:r w:rsidRPr="00701923">
        <w:rPr>
          <w:lang w:val="en-GB"/>
        </w:rPr>
        <w:tab/>
        <w:t>Harmonization of investment regimes and investment promotion strategies, and improved regulatory frameworks governing investment.</w:t>
      </w:r>
    </w:p>
    <w:p w14:paraId="2B87757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B11B8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79318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Programme performance in 2025</w:t>
      </w:r>
    </w:p>
    <w:p w14:paraId="6B6EDA9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C3DF8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639C81"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701923">
        <w:rPr>
          <w:b/>
          <w:spacing w:val="2"/>
          <w:kern w:val="14"/>
          <w:lang w:val="en-GB"/>
        </w:rPr>
        <w:tab/>
      </w:r>
      <w:r w:rsidRPr="00701923">
        <w:rPr>
          <w:b/>
          <w:spacing w:val="2"/>
          <w:kern w:val="14"/>
          <w:lang w:val="en-GB"/>
        </w:rPr>
        <w:tab/>
        <w:t xml:space="preserve">Somalia launches Centennial Vision 2060 and ratifies the Agreement Establishing the African Continental Free Trade Area </w:t>
      </w:r>
    </w:p>
    <w:p w14:paraId="4F77E5D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BA49CB"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701923">
        <w:rPr>
          <w:lang w:val="en-GB"/>
        </w:rPr>
        <w:tab/>
        <w:t>18.141</w:t>
      </w:r>
      <w:r w:rsidRPr="00701923">
        <w:rPr>
          <w:lang w:val="en-GB"/>
        </w:rPr>
        <w:tab/>
        <w:t>The Agreement Establishing the African Continental Free Trade Area is a landmark agreement to boost intra-African trade and economic integration, while Somalia’s Centennial Vision 2060 outlines the country’s long-term development aspirations. The component advanced regional integration in Eastern Africa by supporting Somalia’s operationalization of the African Continental Free Trade Area and the development of its Centennial Vision 2060. Building on the validation of Somalia’s African Continental Free Trade Area National Implementation Strategy in November 2023, the component delivered targeted technical assistance and policy advice throughout 2024 and 2025, towards the alignment of trade priorities with long-term development objectives. These efforts strengthened institutional capacity and consensus on trade reforms, leading to Somalia’s historic accession to the East African Community in March 2024, the presidential launch of the Centennial Vision 2060 in June 2025, and the ratification of the Agreement by the Somali parliament in October 2025, providing a transformative framework for sustainable growth and regional integration.</w:t>
      </w:r>
    </w:p>
    <w:p w14:paraId="16ADC9EA"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18.142</w:t>
      </w:r>
      <w:r w:rsidRPr="00701923">
        <w:rPr>
          <w:lang w:val="en-GB"/>
        </w:rPr>
        <w:tab/>
        <w:t>Progress towards the objective is presented in the performance measure below (see table 18.30).</w:t>
      </w:r>
    </w:p>
    <w:p w14:paraId="2427CF5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49A1A2"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18.30</w:t>
      </w:r>
    </w:p>
    <w:p w14:paraId="71CA8EB4"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02D17AD8"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624FDD"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0"/>
        <w:gridCol w:w="3416"/>
        <w:gridCol w:w="3283"/>
      </w:tblGrid>
      <w:tr w:rsidR="00701923" w:rsidRPr="00701923" w14:paraId="052DCAD1" w14:textId="77777777" w:rsidTr="000F1331">
        <w:trPr>
          <w:tblHeader/>
        </w:trPr>
        <w:tc>
          <w:tcPr>
            <w:tcW w:w="3150" w:type="dxa"/>
            <w:tcBorders>
              <w:top w:val="single" w:sz="4" w:space="0" w:color="auto"/>
              <w:bottom w:val="single" w:sz="12" w:space="0" w:color="auto"/>
            </w:tcBorders>
            <w:vAlign w:val="bottom"/>
          </w:tcPr>
          <w:p w14:paraId="0B9EAF40" w14:textId="77777777" w:rsidR="00701923" w:rsidRPr="00701923" w:rsidRDefault="00701923" w:rsidP="00701923">
            <w:pPr>
              <w:keepNext/>
              <w:spacing w:before="81" w:after="81" w:line="160" w:lineRule="exact"/>
              <w:ind w:right="40"/>
              <w:jc w:val="both"/>
              <w:rPr>
                <w:i/>
                <w:kern w:val="14"/>
                <w:sz w:val="14"/>
                <w:lang w:val="en-GB"/>
              </w:rPr>
            </w:pPr>
            <w:r w:rsidRPr="00701923">
              <w:rPr>
                <w:i/>
                <w:kern w:val="14"/>
                <w:sz w:val="14"/>
                <w:lang w:val="en-GB"/>
              </w:rPr>
              <w:t>2023 (actual)</w:t>
            </w:r>
          </w:p>
        </w:tc>
        <w:tc>
          <w:tcPr>
            <w:tcW w:w="3416" w:type="dxa"/>
            <w:tcBorders>
              <w:top w:val="single" w:sz="4" w:space="0" w:color="auto"/>
              <w:bottom w:val="single" w:sz="12" w:space="0" w:color="auto"/>
            </w:tcBorders>
            <w:vAlign w:val="bottom"/>
          </w:tcPr>
          <w:p w14:paraId="61B5EC2F"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2024 (actual)</w:t>
            </w:r>
          </w:p>
        </w:tc>
        <w:tc>
          <w:tcPr>
            <w:tcW w:w="3283" w:type="dxa"/>
            <w:tcBorders>
              <w:top w:val="single" w:sz="4" w:space="0" w:color="auto"/>
              <w:bottom w:val="single" w:sz="12" w:space="0" w:color="auto"/>
            </w:tcBorders>
            <w:vAlign w:val="bottom"/>
          </w:tcPr>
          <w:p w14:paraId="1B32C149"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2025 (actual)</w:t>
            </w:r>
          </w:p>
        </w:tc>
      </w:tr>
      <w:tr w:rsidR="00701923" w:rsidRPr="00701923" w14:paraId="2F03AD39" w14:textId="77777777" w:rsidTr="00701923">
        <w:trPr>
          <w:trHeight w:hRule="exact" w:val="115"/>
          <w:tblHeader/>
        </w:trPr>
        <w:tc>
          <w:tcPr>
            <w:tcW w:w="3150" w:type="dxa"/>
            <w:tcBorders>
              <w:top w:val="single" w:sz="12" w:space="0" w:color="auto"/>
            </w:tcBorders>
            <w:vAlign w:val="bottom"/>
          </w:tcPr>
          <w:p w14:paraId="48CA575E" w14:textId="77777777" w:rsidR="00701923" w:rsidRPr="00701923" w:rsidRDefault="00701923" w:rsidP="00701923">
            <w:pPr>
              <w:keepNext/>
              <w:spacing w:before="40" w:after="120"/>
              <w:ind w:right="40"/>
              <w:jc w:val="both"/>
              <w:rPr>
                <w:kern w:val="14"/>
                <w:lang w:val="en-GB"/>
              </w:rPr>
            </w:pPr>
          </w:p>
        </w:tc>
        <w:tc>
          <w:tcPr>
            <w:tcW w:w="3416" w:type="dxa"/>
            <w:tcBorders>
              <w:top w:val="single" w:sz="12" w:space="0" w:color="auto"/>
            </w:tcBorders>
            <w:vAlign w:val="bottom"/>
          </w:tcPr>
          <w:p w14:paraId="158687C5" w14:textId="77777777" w:rsidR="00701923" w:rsidRPr="00701923" w:rsidRDefault="00701923" w:rsidP="00701923">
            <w:pPr>
              <w:keepNext/>
              <w:spacing w:before="40" w:after="120"/>
              <w:ind w:left="144" w:right="40"/>
              <w:rPr>
                <w:kern w:val="14"/>
                <w:lang w:val="en-GB"/>
              </w:rPr>
            </w:pPr>
          </w:p>
        </w:tc>
        <w:tc>
          <w:tcPr>
            <w:tcW w:w="3283" w:type="dxa"/>
            <w:tcBorders>
              <w:top w:val="single" w:sz="12" w:space="0" w:color="auto"/>
            </w:tcBorders>
            <w:vAlign w:val="bottom"/>
          </w:tcPr>
          <w:p w14:paraId="65134324" w14:textId="77777777" w:rsidR="00701923" w:rsidRPr="00701923" w:rsidRDefault="00701923" w:rsidP="00701923">
            <w:pPr>
              <w:keepNext/>
              <w:spacing w:before="40" w:after="120"/>
              <w:ind w:left="144" w:right="40"/>
              <w:rPr>
                <w:kern w:val="14"/>
                <w:lang w:val="en-GB"/>
              </w:rPr>
            </w:pPr>
          </w:p>
        </w:tc>
      </w:tr>
      <w:tr w:rsidR="00701923" w:rsidRPr="00701923" w14:paraId="5A480C3B" w14:textId="77777777" w:rsidTr="00701923">
        <w:trPr>
          <w:trHeight w:val="1760"/>
        </w:trPr>
        <w:tc>
          <w:tcPr>
            <w:tcW w:w="3150" w:type="dxa"/>
            <w:tcBorders>
              <w:bottom w:val="single" w:sz="12" w:space="0" w:color="auto"/>
            </w:tcBorders>
          </w:tcPr>
          <w:p w14:paraId="3B1921D3" w14:textId="77777777" w:rsidR="00701923" w:rsidRPr="00701923" w:rsidRDefault="00701923" w:rsidP="00701923">
            <w:pPr>
              <w:keepNext/>
              <w:tabs>
                <w:tab w:val="left" w:pos="288"/>
                <w:tab w:val="left" w:pos="576"/>
                <w:tab w:val="left" w:pos="864"/>
                <w:tab w:val="left" w:pos="1152"/>
              </w:tabs>
              <w:spacing w:before="40" w:after="120"/>
              <w:ind w:right="40"/>
              <w:rPr>
                <w:kern w:val="14"/>
                <w:lang w:val="en-GB"/>
              </w:rPr>
            </w:pPr>
            <w:r w:rsidRPr="00701923">
              <w:rPr>
                <w:kern w:val="14"/>
                <w:lang w:val="en-GB"/>
              </w:rPr>
              <w:t xml:space="preserve">The Government of Somalia formulated and validated the national strategy to implement the African Continental Free Trade Area </w:t>
            </w:r>
          </w:p>
        </w:tc>
        <w:tc>
          <w:tcPr>
            <w:tcW w:w="3416" w:type="dxa"/>
            <w:tcBorders>
              <w:bottom w:val="single" w:sz="12" w:space="0" w:color="auto"/>
            </w:tcBorders>
          </w:tcPr>
          <w:p w14:paraId="2D856EAC" w14:textId="77777777" w:rsidR="00701923" w:rsidRPr="00701923" w:rsidRDefault="00701923" w:rsidP="00701923">
            <w:pPr>
              <w:keepNext/>
              <w:tabs>
                <w:tab w:val="left" w:pos="288"/>
                <w:tab w:val="left" w:pos="576"/>
                <w:tab w:val="left" w:pos="864"/>
                <w:tab w:val="left" w:pos="1152"/>
              </w:tabs>
              <w:spacing w:before="40" w:after="120"/>
              <w:ind w:left="144" w:right="40"/>
              <w:rPr>
                <w:kern w:val="14"/>
                <w:lang w:val="en-GB"/>
              </w:rPr>
            </w:pPr>
            <w:r w:rsidRPr="00701923">
              <w:rPr>
                <w:kern w:val="14"/>
                <w:lang w:val="en-GB"/>
              </w:rPr>
              <w:t>The Government of Somalia undertook stakeholder meetings and drafted the Centennial Vision 2060</w:t>
            </w:r>
          </w:p>
          <w:p w14:paraId="24C53041" w14:textId="72F37B0C" w:rsidR="00701923" w:rsidRPr="00701923" w:rsidRDefault="00701923" w:rsidP="00701923">
            <w:pPr>
              <w:keepNext/>
              <w:tabs>
                <w:tab w:val="left" w:pos="288"/>
                <w:tab w:val="left" w:pos="576"/>
                <w:tab w:val="left" w:pos="864"/>
                <w:tab w:val="left" w:pos="1152"/>
              </w:tabs>
              <w:spacing w:before="40" w:after="120"/>
              <w:ind w:left="144" w:right="40"/>
              <w:rPr>
                <w:kern w:val="14"/>
                <w:lang w:val="en-GB"/>
              </w:rPr>
            </w:pPr>
            <w:r w:rsidRPr="00701923">
              <w:rPr>
                <w:kern w:val="14"/>
                <w:lang w:val="en-GB"/>
              </w:rPr>
              <w:t>The Government of Somalia acceded to the East African Community</w:t>
            </w:r>
          </w:p>
        </w:tc>
        <w:tc>
          <w:tcPr>
            <w:tcW w:w="3283" w:type="dxa"/>
            <w:tcBorders>
              <w:bottom w:val="single" w:sz="12" w:space="0" w:color="auto"/>
            </w:tcBorders>
          </w:tcPr>
          <w:p w14:paraId="02DEFCC7" w14:textId="77777777" w:rsidR="00701923" w:rsidRPr="00701923" w:rsidRDefault="00701923" w:rsidP="00701923">
            <w:pPr>
              <w:keepNext/>
              <w:tabs>
                <w:tab w:val="left" w:pos="288"/>
                <w:tab w:val="left" w:pos="576"/>
                <w:tab w:val="left" w:pos="864"/>
                <w:tab w:val="left" w:pos="1152"/>
              </w:tabs>
              <w:spacing w:before="40" w:after="120"/>
              <w:ind w:left="144" w:right="40"/>
              <w:rPr>
                <w:kern w:val="14"/>
                <w:lang w:val="en-GB"/>
              </w:rPr>
            </w:pPr>
            <w:r w:rsidRPr="00701923">
              <w:rPr>
                <w:kern w:val="14"/>
                <w:lang w:val="en-GB"/>
              </w:rPr>
              <w:t>The Government of Somalia endorsed and launched the Centennial Vision 2060</w:t>
            </w:r>
          </w:p>
          <w:p w14:paraId="0ABB9B78" w14:textId="3F940568" w:rsidR="00701923" w:rsidRPr="00701923" w:rsidRDefault="00701923" w:rsidP="00701923">
            <w:pPr>
              <w:keepNext/>
              <w:tabs>
                <w:tab w:val="left" w:pos="288"/>
                <w:tab w:val="left" w:pos="576"/>
                <w:tab w:val="left" w:pos="864"/>
                <w:tab w:val="left" w:pos="1152"/>
              </w:tabs>
              <w:spacing w:before="40" w:after="120"/>
              <w:ind w:left="144" w:right="40"/>
              <w:rPr>
                <w:kern w:val="14"/>
                <w:lang w:val="en-GB"/>
              </w:rPr>
            </w:pPr>
            <w:r w:rsidRPr="00701923">
              <w:rPr>
                <w:kern w:val="14"/>
                <w:lang w:val="en-GB"/>
              </w:rPr>
              <w:t>Somalia’s parliament ratified the Agreement Establishing the African Continental Free Trade Area</w:t>
            </w:r>
          </w:p>
        </w:tc>
      </w:tr>
    </w:tbl>
    <w:p w14:paraId="190A11C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58805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52FA23"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Planned results for 2027</w:t>
      </w:r>
    </w:p>
    <w:p w14:paraId="0652C8F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F5553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ED23D59"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701923">
        <w:rPr>
          <w:b/>
          <w:spacing w:val="2"/>
          <w:kern w:val="14"/>
          <w:lang w:val="en-GB"/>
        </w:rPr>
        <w:tab/>
      </w:r>
      <w:r w:rsidRPr="00701923">
        <w:rPr>
          <w:b/>
          <w:spacing w:val="2"/>
          <w:kern w:val="14"/>
          <w:lang w:val="en-GB"/>
        </w:rPr>
        <w:tab/>
        <w:t>Result 1: members of ECA and regional organizations develop investment promotion strategies</w:t>
      </w:r>
    </w:p>
    <w:p w14:paraId="7288658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AC0951"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63EE4C7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F7EAD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18.143</w:t>
      </w:r>
      <w:r w:rsidRPr="00701923">
        <w:rPr>
          <w:lang w:val="en-GB"/>
        </w:rPr>
        <w:tab/>
        <w:t xml:space="preserve">The component’s work contributed to two regional organizations (Central Corridor Transit Transport Facilitation Agency and Northern Corridor Transit and Transport Coordination Authority) developing inland waterways transport strategies aimed at attracting greater investment in regional transport infrastructure, which did not meet the planned target of one ECA member State developing a national investment promotion strategy. The target was not met, as the component’s focus was placed on completing regional strategies prior to the initiation of national-level plans. </w:t>
      </w:r>
    </w:p>
    <w:p w14:paraId="0CF9E945"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18.144</w:t>
      </w:r>
      <w:r w:rsidRPr="00701923">
        <w:rPr>
          <w:lang w:val="en-GB"/>
        </w:rPr>
        <w:tab/>
        <w:t>Progress towards the objective and the target for 2027 are presented in the performance measure below (see table 18.31).</w:t>
      </w:r>
    </w:p>
    <w:p w14:paraId="6A76AC6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C07E99"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18.31</w:t>
      </w:r>
    </w:p>
    <w:p w14:paraId="24C5A09B"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4CAF18CC"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45736A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01923" w:rsidRPr="00701923" w14:paraId="59108176" w14:textId="77777777" w:rsidTr="000F1331">
        <w:trPr>
          <w:tblHeader/>
        </w:trPr>
        <w:tc>
          <w:tcPr>
            <w:tcW w:w="1970" w:type="dxa"/>
            <w:tcBorders>
              <w:top w:val="single" w:sz="4" w:space="0" w:color="auto"/>
              <w:bottom w:val="single" w:sz="12" w:space="0" w:color="auto"/>
            </w:tcBorders>
            <w:vAlign w:val="bottom"/>
          </w:tcPr>
          <w:p w14:paraId="50D9929E"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2023 (actual)</w:t>
            </w:r>
          </w:p>
        </w:tc>
        <w:tc>
          <w:tcPr>
            <w:tcW w:w="1970" w:type="dxa"/>
            <w:tcBorders>
              <w:top w:val="single" w:sz="4" w:space="0" w:color="auto"/>
              <w:bottom w:val="single" w:sz="12" w:space="0" w:color="auto"/>
            </w:tcBorders>
            <w:vAlign w:val="bottom"/>
          </w:tcPr>
          <w:p w14:paraId="45DA9655"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6DC61A09"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63E1BF55"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2026 (planned)</w:t>
            </w:r>
          </w:p>
        </w:tc>
        <w:tc>
          <w:tcPr>
            <w:tcW w:w="1970" w:type="dxa"/>
            <w:tcBorders>
              <w:top w:val="single" w:sz="4" w:space="0" w:color="auto"/>
              <w:bottom w:val="single" w:sz="12" w:space="0" w:color="auto"/>
            </w:tcBorders>
            <w:vAlign w:val="bottom"/>
          </w:tcPr>
          <w:p w14:paraId="667607A7"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2027 (planned)</w:t>
            </w:r>
          </w:p>
        </w:tc>
      </w:tr>
      <w:tr w:rsidR="00701923" w:rsidRPr="00701923" w14:paraId="07111533" w14:textId="77777777" w:rsidTr="000F1331">
        <w:trPr>
          <w:trHeight w:hRule="exact" w:val="115"/>
          <w:tblHeader/>
        </w:trPr>
        <w:tc>
          <w:tcPr>
            <w:tcW w:w="1970" w:type="dxa"/>
            <w:tcBorders>
              <w:top w:val="single" w:sz="12" w:space="0" w:color="auto"/>
            </w:tcBorders>
            <w:vAlign w:val="bottom"/>
          </w:tcPr>
          <w:p w14:paraId="69436601" w14:textId="77777777" w:rsidR="00701923" w:rsidRPr="00701923" w:rsidRDefault="00701923" w:rsidP="00701923">
            <w:pPr>
              <w:spacing w:before="40" w:after="120"/>
              <w:ind w:right="40"/>
              <w:jc w:val="both"/>
              <w:rPr>
                <w:kern w:val="14"/>
                <w:lang w:val="en-GB"/>
              </w:rPr>
            </w:pPr>
          </w:p>
        </w:tc>
        <w:tc>
          <w:tcPr>
            <w:tcW w:w="1970" w:type="dxa"/>
            <w:tcBorders>
              <w:top w:val="single" w:sz="12" w:space="0" w:color="auto"/>
            </w:tcBorders>
            <w:vAlign w:val="bottom"/>
          </w:tcPr>
          <w:p w14:paraId="59AD21E8" w14:textId="77777777" w:rsidR="00701923" w:rsidRPr="00701923" w:rsidRDefault="00701923" w:rsidP="00701923">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61FAB08C" w14:textId="77777777" w:rsidR="00701923" w:rsidRPr="00701923" w:rsidRDefault="00701923" w:rsidP="00701923">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6953E0F2" w14:textId="77777777" w:rsidR="00701923" w:rsidRPr="00701923" w:rsidRDefault="00701923" w:rsidP="00701923">
            <w:pPr>
              <w:spacing w:before="40" w:after="120"/>
              <w:ind w:left="144" w:right="40"/>
              <w:rPr>
                <w:kern w:val="14"/>
                <w:lang w:val="en-GB"/>
              </w:rPr>
            </w:pPr>
          </w:p>
        </w:tc>
        <w:tc>
          <w:tcPr>
            <w:tcW w:w="1970" w:type="dxa"/>
            <w:tcBorders>
              <w:top w:val="single" w:sz="12" w:space="0" w:color="auto"/>
            </w:tcBorders>
            <w:vAlign w:val="bottom"/>
          </w:tcPr>
          <w:p w14:paraId="51E987F1" w14:textId="77777777" w:rsidR="00701923" w:rsidRPr="00701923" w:rsidRDefault="00701923" w:rsidP="00701923">
            <w:pPr>
              <w:spacing w:before="40" w:after="120"/>
              <w:ind w:left="144" w:right="40"/>
              <w:rPr>
                <w:kern w:val="14"/>
                <w:lang w:val="en-GB"/>
              </w:rPr>
            </w:pPr>
          </w:p>
        </w:tc>
      </w:tr>
      <w:tr w:rsidR="00701923" w:rsidRPr="00701923" w14:paraId="49B9EAC8" w14:textId="77777777" w:rsidTr="000F1331">
        <w:tc>
          <w:tcPr>
            <w:tcW w:w="1970" w:type="dxa"/>
            <w:tcBorders>
              <w:bottom w:val="single" w:sz="12" w:space="0" w:color="auto"/>
            </w:tcBorders>
          </w:tcPr>
          <w:p w14:paraId="3567078A" w14:textId="77777777" w:rsidR="00701923" w:rsidRPr="00701923" w:rsidRDefault="00701923" w:rsidP="00701923">
            <w:pPr>
              <w:tabs>
                <w:tab w:val="left" w:pos="288"/>
                <w:tab w:val="left" w:pos="576"/>
                <w:tab w:val="left" w:pos="864"/>
                <w:tab w:val="left" w:pos="1152"/>
              </w:tabs>
              <w:spacing w:before="40" w:after="120"/>
              <w:ind w:right="40"/>
              <w:rPr>
                <w:kern w:val="14"/>
                <w:lang w:val="en-GB"/>
              </w:rPr>
            </w:pPr>
            <w:r w:rsidRPr="00701923">
              <w:rPr>
                <w:kern w:val="14"/>
                <w:lang w:val="en-GB"/>
              </w:rPr>
              <w:t>Tourism investment guide developed by Burundi</w:t>
            </w:r>
          </w:p>
        </w:tc>
        <w:tc>
          <w:tcPr>
            <w:tcW w:w="1970" w:type="dxa"/>
            <w:tcBorders>
              <w:bottom w:val="single" w:sz="12" w:space="0" w:color="auto"/>
            </w:tcBorders>
          </w:tcPr>
          <w:p w14:paraId="4C9913F2"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The East African Community adopted the East African Community Blue Economy Strategy and Action Plan</w:t>
            </w:r>
          </w:p>
        </w:tc>
        <w:tc>
          <w:tcPr>
            <w:tcW w:w="1970" w:type="dxa"/>
            <w:tcBorders>
              <w:bottom w:val="single" w:sz="12" w:space="0" w:color="auto"/>
              <w:right w:val="double" w:sz="12" w:space="0" w:color="auto"/>
            </w:tcBorders>
          </w:tcPr>
          <w:p w14:paraId="279F0A73"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Two regional organizations (Central and Northern Corridor) developed inland waterway transport strategies to attract greater investments</w:t>
            </w:r>
          </w:p>
        </w:tc>
        <w:tc>
          <w:tcPr>
            <w:tcW w:w="1970" w:type="dxa"/>
            <w:tcBorders>
              <w:left w:val="double" w:sz="12" w:space="0" w:color="auto"/>
              <w:bottom w:val="single" w:sz="12" w:space="0" w:color="auto"/>
            </w:tcBorders>
          </w:tcPr>
          <w:p w14:paraId="1B60A7F5"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One additional member State develops a national strategy for investment promotion</w:t>
            </w:r>
          </w:p>
        </w:tc>
        <w:tc>
          <w:tcPr>
            <w:tcW w:w="1970" w:type="dxa"/>
            <w:tcBorders>
              <w:bottom w:val="single" w:sz="12" w:space="0" w:color="auto"/>
            </w:tcBorders>
          </w:tcPr>
          <w:p w14:paraId="66183519"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One additional member State/ regional organization develops a strategy for investment promotion</w:t>
            </w:r>
          </w:p>
        </w:tc>
      </w:tr>
    </w:tbl>
    <w:p w14:paraId="7C70C74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9AF49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A55AFC"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701923">
        <w:rPr>
          <w:b/>
          <w:spacing w:val="2"/>
          <w:kern w:val="14"/>
          <w:lang w:val="en-GB"/>
        </w:rPr>
        <w:tab/>
      </w:r>
      <w:r w:rsidRPr="00701923">
        <w:rPr>
          <w:b/>
          <w:spacing w:val="2"/>
          <w:kern w:val="14"/>
          <w:lang w:val="en-GB"/>
        </w:rPr>
        <w:tab/>
        <w:t xml:space="preserve">Result 2: members of ECA implement regional frameworks on tourism and the blue economy </w:t>
      </w:r>
    </w:p>
    <w:p w14:paraId="3EA0362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349A639"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5B7A937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778C35"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18.145</w:t>
      </w:r>
      <w:r w:rsidRPr="00701923">
        <w:rPr>
          <w:lang w:val="en-GB"/>
        </w:rPr>
        <w:tab/>
        <w:t>The component’s work contributed to one member of ECA (Kenya) operationalizing the regional framework related to tourism, and one member (Rwanda) operationalizing the regional framework related to the blue economy, which met the planned targets.</w:t>
      </w:r>
    </w:p>
    <w:p w14:paraId="6D4A702B" w14:textId="0A0FF3C8"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18.146</w:t>
      </w:r>
      <w:r w:rsidRPr="00701923">
        <w:rPr>
          <w:lang w:val="en-GB"/>
        </w:rPr>
        <w:tab/>
        <w:t>Progress towards the objective and the target for 2027 are presented in the performance measure below (see figure 18.XVII</w:t>
      </w:r>
      <w:r w:rsidR="008B7B58">
        <w:rPr>
          <w:lang w:val="en-GB"/>
        </w:rPr>
        <w:t>I</w:t>
      </w:r>
      <w:r w:rsidRPr="00701923">
        <w:rPr>
          <w:lang w:val="en-GB"/>
        </w:rPr>
        <w:t>).</w:t>
      </w:r>
    </w:p>
    <w:p w14:paraId="5BBE142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1944F0" w14:textId="2107E340" w:rsidR="00701923" w:rsidRPr="00701923" w:rsidRDefault="00701923"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Figure 18.XVII</w:t>
      </w:r>
      <w:r w:rsidR="008B7B58">
        <w:rPr>
          <w:bCs/>
          <w:spacing w:val="2"/>
          <w:kern w:val="14"/>
          <w:lang w:val="en-GB"/>
        </w:rPr>
        <w:t>I</w:t>
      </w:r>
    </w:p>
    <w:p w14:paraId="32767A50" w14:textId="77777777" w:rsidR="00701923" w:rsidRPr="00701923" w:rsidRDefault="00701923" w:rsidP="00DC73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701923">
        <w:rPr>
          <w:b/>
          <w:spacing w:val="2"/>
          <w:kern w:val="14"/>
          <w:lang w:val="en-GB"/>
        </w:rPr>
        <w:t xml:space="preserve">Performance measure: number of members of ECA that operationalized regional development frameworks related to tourism and the blue economy at the national level (cumulative) </w:t>
      </w:r>
    </w:p>
    <w:p w14:paraId="063F21B6" w14:textId="77777777" w:rsidR="00701923" w:rsidRPr="00701923" w:rsidRDefault="00701923" w:rsidP="00DC736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FD0401" w14:textId="77777777" w:rsidR="00701923" w:rsidRPr="00701923" w:rsidRDefault="00701923" w:rsidP="00DC736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701923">
        <w:rPr>
          <w:rFonts w:ascii="Aptos" w:eastAsia="DengXian" w:hAnsi="Aptos" w:cs="Arial"/>
          <w:noProof/>
          <w:kern w:val="14"/>
          <w:lang w:val="fr-CA"/>
        </w:rPr>
        <w:drawing>
          <wp:anchor distT="0" distB="0" distL="114300" distR="114300" simplePos="0" relativeHeight="251679232" behindDoc="0" locked="0" layoutInCell="1" allowOverlap="1" wp14:anchorId="7DEED413" wp14:editId="4E4AE98B">
            <wp:simplePos x="0" y="0"/>
            <wp:positionH relativeFrom="margin">
              <wp:posOffset>0</wp:posOffset>
            </wp:positionH>
            <wp:positionV relativeFrom="paragraph">
              <wp:posOffset>85090</wp:posOffset>
            </wp:positionV>
            <wp:extent cx="6224905" cy="3225800"/>
            <wp:effectExtent l="0" t="0" r="4445" b="0"/>
            <wp:wrapTopAndBottom/>
            <wp:docPr id="1910926379" name="Chart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2"/>
              </a:graphicData>
            </a:graphic>
            <wp14:sizeRelH relativeFrom="page">
              <wp14:pctWidth>0</wp14:pctWidth>
            </wp14:sizeRelH>
            <wp14:sizeRelV relativeFrom="margin">
              <wp14:pctHeight>0</wp14:pctHeight>
            </wp14:sizeRelV>
          </wp:anchor>
        </w:drawing>
      </w:r>
    </w:p>
    <w:p w14:paraId="0B8F7FB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B246CA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68E0D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701923">
        <w:rPr>
          <w:b/>
          <w:spacing w:val="2"/>
          <w:kern w:val="14"/>
          <w:lang w:val="en-GB"/>
        </w:rPr>
        <w:tab/>
      </w:r>
      <w:r w:rsidRPr="00701923">
        <w:rPr>
          <w:b/>
          <w:spacing w:val="2"/>
          <w:kern w:val="14"/>
          <w:lang w:val="en-GB"/>
        </w:rPr>
        <w:tab/>
        <w:t>Result 3: strengthened connectivity and infrastructure for deeper regional integration</w:t>
      </w:r>
    </w:p>
    <w:p w14:paraId="55875FD7"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74A7FA"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Proposed programme plan for 2027</w:t>
      </w:r>
    </w:p>
    <w:p w14:paraId="275CF8B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BF391C"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18.147</w:t>
      </w:r>
      <w:r w:rsidRPr="00701923">
        <w:rPr>
          <w:lang w:val="en-GB"/>
        </w:rPr>
        <w:tab/>
        <w:t xml:space="preserve">Diversified and efficient connectivity is crucial for regional integration and for achieving Sustainable Development Goals 2 and 9. Landlocked countries in Eastern Africa remain dependent on limited corridors and transport modes, increasing costs and vulnerability to disruptions. To lay the foundation for integrated connectivity and trade systems, the component supported member States in Eastern Africa to develop inland waterways strategies, harmonize regional policies for inland waterway transport, and promote digital trade initiatives to improve food security. </w:t>
      </w:r>
    </w:p>
    <w:p w14:paraId="26FEC7D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44F5FF"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701923">
        <w:rPr>
          <w:i/>
          <w:spacing w:val="3"/>
          <w:kern w:val="14"/>
          <w:lang w:val="en-GB"/>
        </w:rPr>
        <w:tab/>
      </w:r>
      <w:r w:rsidRPr="00701923">
        <w:rPr>
          <w:i/>
          <w:spacing w:val="3"/>
          <w:kern w:val="14"/>
          <w:lang w:val="en-GB"/>
        </w:rPr>
        <w:tab/>
        <w:t>Lessons learned and planned change</w:t>
      </w:r>
    </w:p>
    <w:p w14:paraId="4B9DF347"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8ADB1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18.148</w:t>
      </w:r>
      <w:r w:rsidRPr="00701923">
        <w:rPr>
          <w:lang w:val="en-GB"/>
        </w:rPr>
        <w:tab/>
        <w:t>The lesson for the component was that support for the development of regional strategies alone are insufficient. For such strategies to translate into tangible impacts, support to facilitate practical coordination and harmonized approaches is required. In applying the lesson, the component will support member States and subregional organizations to strengthen policy frameworks and enhance coordination to promote connectivity. In addition, the component will promote the use of digital platforms, such as e-commerce platforms, with a view to enhancing trade efficiency.</w:t>
      </w:r>
    </w:p>
    <w:p w14:paraId="3B04A5BA" w14:textId="6B41F41B"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18.149</w:t>
      </w:r>
      <w:r w:rsidRPr="00701923">
        <w:rPr>
          <w:lang w:val="en-GB"/>
        </w:rPr>
        <w:tab/>
      </w:r>
      <w:r w:rsidRPr="00DC7363">
        <w:rPr>
          <w:spacing w:val="0"/>
          <w:lang w:val="en-GB"/>
        </w:rPr>
        <w:t>Expected progress towards the objective is presented in the performance measure below (see table</w:t>
      </w:r>
      <w:r w:rsidR="008B7B58" w:rsidRPr="00DC7363">
        <w:rPr>
          <w:spacing w:val="0"/>
          <w:lang w:val="en-GB"/>
        </w:rPr>
        <w:t xml:space="preserve"> </w:t>
      </w:r>
      <w:r w:rsidRPr="00DC7363">
        <w:rPr>
          <w:spacing w:val="0"/>
          <w:lang w:val="en-GB"/>
        </w:rPr>
        <w:t>18.32).</w:t>
      </w:r>
    </w:p>
    <w:p w14:paraId="3C56A14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759F98"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18.32</w:t>
      </w:r>
    </w:p>
    <w:p w14:paraId="557867A7"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072D5EEB"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9F0A66"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01923" w:rsidRPr="00701923" w14:paraId="6ED07027" w14:textId="77777777" w:rsidTr="000F1331">
        <w:trPr>
          <w:tblHeader/>
        </w:trPr>
        <w:tc>
          <w:tcPr>
            <w:tcW w:w="1970" w:type="dxa"/>
            <w:tcBorders>
              <w:top w:val="single" w:sz="4" w:space="0" w:color="auto"/>
              <w:bottom w:val="single" w:sz="12" w:space="0" w:color="auto"/>
            </w:tcBorders>
            <w:vAlign w:val="bottom"/>
          </w:tcPr>
          <w:p w14:paraId="5A5EF1A0" w14:textId="77777777" w:rsidR="00701923" w:rsidRPr="00701923" w:rsidRDefault="00701923" w:rsidP="00701923">
            <w:pPr>
              <w:keepNext/>
              <w:spacing w:before="81" w:after="81" w:line="160" w:lineRule="exact"/>
              <w:ind w:right="40"/>
              <w:jc w:val="both"/>
              <w:rPr>
                <w:i/>
                <w:kern w:val="14"/>
                <w:sz w:val="14"/>
                <w:lang w:val="en-GB"/>
              </w:rPr>
            </w:pPr>
            <w:r w:rsidRPr="00701923">
              <w:rPr>
                <w:i/>
                <w:kern w:val="14"/>
                <w:sz w:val="14"/>
                <w:lang w:val="en-GB"/>
              </w:rPr>
              <w:t>2023 (actual)</w:t>
            </w:r>
          </w:p>
        </w:tc>
        <w:tc>
          <w:tcPr>
            <w:tcW w:w="1970" w:type="dxa"/>
            <w:tcBorders>
              <w:top w:val="single" w:sz="4" w:space="0" w:color="auto"/>
              <w:bottom w:val="single" w:sz="12" w:space="0" w:color="auto"/>
            </w:tcBorders>
            <w:vAlign w:val="bottom"/>
          </w:tcPr>
          <w:p w14:paraId="076869A9"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4BAA2666"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59900520"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2026 (planned)</w:t>
            </w:r>
          </w:p>
        </w:tc>
        <w:tc>
          <w:tcPr>
            <w:tcW w:w="1970" w:type="dxa"/>
            <w:tcBorders>
              <w:top w:val="single" w:sz="4" w:space="0" w:color="auto"/>
              <w:bottom w:val="single" w:sz="12" w:space="0" w:color="auto"/>
            </w:tcBorders>
            <w:vAlign w:val="bottom"/>
          </w:tcPr>
          <w:p w14:paraId="05216FF3"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2027 (planned)</w:t>
            </w:r>
          </w:p>
        </w:tc>
      </w:tr>
      <w:tr w:rsidR="00701923" w:rsidRPr="00701923" w14:paraId="6EAB8898" w14:textId="77777777" w:rsidTr="000F1331">
        <w:trPr>
          <w:trHeight w:hRule="exact" w:val="115"/>
          <w:tblHeader/>
        </w:trPr>
        <w:tc>
          <w:tcPr>
            <w:tcW w:w="1970" w:type="dxa"/>
            <w:tcBorders>
              <w:top w:val="single" w:sz="12" w:space="0" w:color="auto"/>
            </w:tcBorders>
            <w:vAlign w:val="bottom"/>
          </w:tcPr>
          <w:p w14:paraId="4D6B6ED2" w14:textId="77777777" w:rsidR="00701923" w:rsidRPr="00701923" w:rsidRDefault="00701923" w:rsidP="00701923">
            <w:pPr>
              <w:keepNext/>
              <w:spacing w:before="40" w:after="120"/>
              <w:ind w:right="40"/>
              <w:jc w:val="both"/>
              <w:rPr>
                <w:kern w:val="14"/>
                <w:lang w:val="en-GB"/>
              </w:rPr>
            </w:pPr>
          </w:p>
        </w:tc>
        <w:tc>
          <w:tcPr>
            <w:tcW w:w="1970" w:type="dxa"/>
            <w:tcBorders>
              <w:top w:val="single" w:sz="12" w:space="0" w:color="auto"/>
            </w:tcBorders>
            <w:vAlign w:val="bottom"/>
          </w:tcPr>
          <w:p w14:paraId="2D87426F" w14:textId="77777777" w:rsidR="00701923" w:rsidRPr="00701923" w:rsidRDefault="00701923" w:rsidP="00701923">
            <w:pPr>
              <w:keepNext/>
              <w:spacing w:before="40" w:after="120"/>
              <w:ind w:left="144" w:right="40"/>
              <w:rPr>
                <w:kern w:val="14"/>
                <w:lang w:val="en-GB"/>
              </w:rPr>
            </w:pPr>
          </w:p>
        </w:tc>
        <w:tc>
          <w:tcPr>
            <w:tcW w:w="1970" w:type="dxa"/>
            <w:tcBorders>
              <w:top w:val="single" w:sz="12" w:space="0" w:color="auto"/>
              <w:right w:val="double" w:sz="12" w:space="0" w:color="auto"/>
            </w:tcBorders>
            <w:vAlign w:val="bottom"/>
          </w:tcPr>
          <w:p w14:paraId="390C757D" w14:textId="77777777" w:rsidR="00701923" w:rsidRPr="00701923" w:rsidRDefault="00701923" w:rsidP="00701923">
            <w:pPr>
              <w:keepNext/>
              <w:spacing w:before="40" w:after="120"/>
              <w:ind w:left="144" w:right="40"/>
              <w:rPr>
                <w:kern w:val="14"/>
                <w:lang w:val="en-GB"/>
              </w:rPr>
            </w:pPr>
          </w:p>
        </w:tc>
        <w:tc>
          <w:tcPr>
            <w:tcW w:w="1970" w:type="dxa"/>
            <w:tcBorders>
              <w:top w:val="single" w:sz="12" w:space="0" w:color="auto"/>
              <w:left w:val="double" w:sz="12" w:space="0" w:color="auto"/>
            </w:tcBorders>
            <w:vAlign w:val="bottom"/>
          </w:tcPr>
          <w:p w14:paraId="2E041C18" w14:textId="77777777" w:rsidR="00701923" w:rsidRPr="00701923" w:rsidRDefault="00701923" w:rsidP="00701923">
            <w:pPr>
              <w:keepNext/>
              <w:spacing w:before="40" w:after="120"/>
              <w:ind w:left="144" w:right="40"/>
              <w:rPr>
                <w:kern w:val="14"/>
                <w:lang w:val="en-GB"/>
              </w:rPr>
            </w:pPr>
          </w:p>
        </w:tc>
        <w:tc>
          <w:tcPr>
            <w:tcW w:w="1970" w:type="dxa"/>
            <w:tcBorders>
              <w:top w:val="single" w:sz="12" w:space="0" w:color="auto"/>
            </w:tcBorders>
            <w:vAlign w:val="bottom"/>
          </w:tcPr>
          <w:p w14:paraId="6EB69CD5" w14:textId="77777777" w:rsidR="00701923" w:rsidRPr="00701923" w:rsidRDefault="00701923" w:rsidP="00701923">
            <w:pPr>
              <w:keepNext/>
              <w:spacing w:before="40" w:after="120"/>
              <w:ind w:left="144" w:right="40"/>
              <w:rPr>
                <w:kern w:val="14"/>
                <w:lang w:val="en-GB"/>
              </w:rPr>
            </w:pPr>
          </w:p>
        </w:tc>
      </w:tr>
      <w:tr w:rsidR="00701923" w:rsidRPr="00701923" w14:paraId="08F7E12F" w14:textId="77777777" w:rsidTr="000F1331">
        <w:tc>
          <w:tcPr>
            <w:tcW w:w="1970" w:type="dxa"/>
            <w:tcBorders>
              <w:bottom w:val="single" w:sz="12" w:space="0" w:color="auto"/>
            </w:tcBorders>
          </w:tcPr>
          <w:p w14:paraId="45A41ABE" w14:textId="77777777" w:rsidR="00701923" w:rsidRPr="00701923" w:rsidRDefault="00701923" w:rsidP="00701923">
            <w:pPr>
              <w:keepNext/>
              <w:tabs>
                <w:tab w:val="left" w:pos="288"/>
                <w:tab w:val="left" w:pos="576"/>
                <w:tab w:val="left" w:pos="864"/>
                <w:tab w:val="left" w:pos="1152"/>
              </w:tabs>
              <w:spacing w:before="40" w:after="120"/>
              <w:ind w:right="40"/>
              <w:jc w:val="both"/>
              <w:rPr>
                <w:kern w:val="14"/>
                <w:lang w:val="en-GB"/>
              </w:rPr>
            </w:pPr>
            <w:r w:rsidRPr="00701923">
              <w:rPr>
                <w:kern w:val="14"/>
                <w:lang w:val="en-GB"/>
              </w:rPr>
              <w:t>–</w:t>
            </w:r>
          </w:p>
        </w:tc>
        <w:tc>
          <w:tcPr>
            <w:tcW w:w="1970" w:type="dxa"/>
            <w:tcBorders>
              <w:bottom w:val="single" w:sz="12" w:space="0" w:color="auto"/>
            </w:tcBorders>
          </w:tcPr>
          <w:p w14:paraId="43A2B7AD" w14:textId="77777777" w:rsidR="00701923" w:rsidRPr="00701923" w:rsidRDefault="00701923" w:rsidP="00701923">
            <w:pPr>
              <w:keepNext/>
              <w:tabs>
                <w:tab w:val="left" w:pos="288"/>
                <w:tab w:val="left" w:pos="576"/>
                <w:tab w:val="left" w:pos="864"/>
                <w:tab w:val="left" w:pos="1152"/>
              </w:tabs>
              <w:spacing w:before="40" w:after="120"/>
              <w:ind w:left="144" w:right="40"/>
              <w:rPr>
                <w:kern w:val="14"/>
                <w:lang w:val="en-GB"/>
              </w:rPr>
            </w:pPr>
            <w:r w:rsidRPr="00701923">
              <w:rPr>
                <w:kern w:val="14"/>
                <w:lang w:val="en-GB"/>
              </w:rPr>
              <w:t>Initial comparative analysis of inland waterway transport systems in Eastern Africa undertaken</w:t>
            </w:r>
          </w:p>
        </w:tc>
        <w:tc>
          <w:tcPr>
            <w:tcW w:w="1970" w:type="dxa"/>
            <w:tcBorders>
              <w:bottom w:val="single" w:sz="12" w:space="0" w:color="auto"/>
              <w:right w:val="double" w:sz="12" w:space="0" w:color="auto"/>
            </w:tcBorders>
          </w:tcPr>
          <w:p w14:paraId="546D3AB8" w14:textId="77777777" w:rsidR="00701923" w:rsidRPr="00701923" w:rsidRDefault="00701923" w:rsidP="00701923">
            <w:pPr>
              <w:keepNext/>
              <w:tabs>
                <w:tab w:val="left" w:pos="288"/>
                <w:tab w:val="left" w:pos="576"/>
                <w:tab w:val="left" w:pos="864"/>
                <w:tab w:val="left" w:pos="1152"/>
              </w:tabs>
              <w:spacing w:before="40" w:after="120"/>
              <w:ind w:left="144" w:right="40"/>
              <w:rPr>
                <w:spacing w:val="2"/>
                <w:w w:val="101"/>
                <w:kern w:val="14"/>
                <w:lang w:val="en-GB"/>
              </w:rPr>
            </w:pPr>
            <w:r w:rsidRPr="00701923">
              <w:rPr>
                <w:spacing w:val="2"/>
                <w:w w:val="101"/>
                <w:kern w:val="14"/>
                <w:lang w:val="en-GB"/>
              </w:rPr>
              <w:t>Nine members of ECA validated a regional road map designed to align inland waterway policies and improve connectivity across the region</w:t>
            </w:r>
          </w:p>
        </w:tc>
        <w:tc>
          <w:tcPr>
            <w:tcW w:w="1970" w:type="dxa"/>
            <w:tcBorders>
              <w:left w:val="double" w:sz="12" w:space="0" w:color="auto"/>
              <w:bottom w:val="single" w:sz="12" w:space="0" w:color="auto"/>
            </w:tcBorders>
          </w:tcPr>
          <w:p w14:paraId="7D727AA2" w14:textId="77777777" w:rsidR="00701923" w:rsidRPr="00701923" w:rsidRDefault="00701923" w:rsidP="00701923">
            <w:pPr>
              <w:keepNext/>
              <w:tabs>
                <w:tab w:val="left" w:pos="288"/>
                <w:tab w:val="left" w:pos="576"/>
                <w:tab w:val="left" w:pos="864"/>
                <w:tab w:val="left" w:pos="1152"/>
              </w:tabs>
              <w:spacing w:before="40" w:after="120"/>
              <w:ind w:left="144" w:right="40"/>
              <w:rPr>
                <w:kern w:val="14"/>
                <w:lang w:val="en-GB"/>
              </w:rPr>
            </w:pPr>
            <w:r w:rsidRPr="00701923">
              <w:rPr>
                <w:kern w:val="14"/>
                <w:lang w:val="en-GB"/>
              </w:rPr>
              <w:t>Two members of ECA develop or use existing tools to improve connectivity and infrastructure linkages for regional integration</w:t>
            </w:r>
          </w:p>
        </w:tc>
        <w:tc>
          <w:tcPr>
            <w:tcW w:w="1970" w:type="dxa"/>
            <w:tcBorders>
              <w:bottom w:val="single" w:sz="12" w:space="0" w:color="auto"/>
            </w:tcBorders>
          </w:tcPr>
          <w:p w14:paraId="2BD7983B" w14:textId="77777777" w:rsidR="00701923" w:rsidRPr="00701923" w:rsidRDefault="00701923" w:rsidP="00701923">
            <w:pPr>
              <w:keepNext/>
              <w:tabs>
                <w:tab w:val="left" w:pos="288"/>
                <w:tab w:val="left" w:pos="576"/>
                <w:tab w:val="left" w:pos="864"/>
                <w:tab w:val="left" w:pos="1152"/>
              </w:tabs>
              <w:spacing w:before="40" w:after="120"/>
              <w:ind w:left="144" w:right="40"/>
              <w:rPr>
                <w:spacing w:val="2"/>
                <w:w w:val="101"/>
                <w:kern w:val="14"/>
                <w:lang w:val="en-GB"/>
              </w:rPr>
            </w:pPr>
            <w:r w:rsidRPr="00701923">
              <w:rPr>
                <w:spacing w:val="2"/>
                <w:w w:val="101"/>
                <w:kern w:val="14"/>
                <w:lang w:val="en-GB"/>
              </w:rPr>
              <w:t>One additional member of ECA develops or uses existing tools to improve connectivity and infrastructure linkages for regional integration.</w:t>
            </w:r>
          </w:p>
        </w:tc>
      </w:tr>
    </w:tbl>
    <w:p w14:paraId="28868212"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B38B6A5"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9C3A411"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17A0EFF"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Deliverables</w:t>
      </w:r>
    </w:p>
    <w:p w14:paraId="029E18EB"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62E9F67"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5A5F675"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18.150</w:t>
      </w:r>
      <w:r w:rsidRPr="00701923">
        <w:rPr>
          <w:lang w:val="en-GB"/>
        </w:rPr>
        <w:tab/>
        <w:t>Table 18.33 lists all deliverables of the component.</w:t>
      </w:r>
    </w:p>
    <w:p w14:paraId="0AECAE4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E6A4CC"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18.33</w:t>
      </w:r>
    </w:p>
    <w:p w14:paraId="0F4CF922"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spacing w:val="2"/>
          <w:kern w:val="14"/>
          <w:lang w:val="en-GB"/>
        </w:rPr>
      </w:pPr>
      <w:r w:rsidRPr="00701923">
        <w:rPr>
          <w:b/>
          <w:spacing w:val="2"/>
          <w:kern w:val="14"/>
          <w:lang w:val="en-GB"/>
        </w:rPr>
        <w:t>Subprogramme 7, component 4: deliverables for the period 2025–2027, by category and subcategory</w:t>
      </w:r>
    </w:p>
    <w:p w14:paraId="16FE4AB8"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485459E"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0"/>
        <w:gridCol w:w="572"/>
        <w:gridCol w:w="573"/>
        <w:gridCol w:w="572"/>
        <w:gridCol w:w="573"/>
      </w:tblGrid>
      <w:tr w:rsidR="00701923" w:rsidRPr="00701923" w14:paraId="33288A0A" w14:textId="77777777" w:rsidTr="000F1331">
        <w:trPr>
          <w:tblHeader/>
        </w:trPr>
        <w:tc>
          <w:tcPr>
            <w:tcW w:w="7560" w:type="dxa"/>
            <w:tcBorders>
              <w:top w:val="single" w:sz="4" w:space="0" w:color="auto"/>
              <w:bottom w:val="single" w:sz="12" w:space="0" w:color="auto"/>
            </w:tcBorders>
            <w:vAlign w:val="bottom"/>
          </w:tcPr>
          <w:p w14:paraId="77CC90E4"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Category and subcategory</w:t>
            </w:r>
          </w:p>
        </w:tc>
        <w:tc>
          <w:tcPr>
            <w:tcW w:w="572" w:type="dxa"/>
            <w:tcBorders>
              <w:top w:val="single" w:sz="4" w:space="0" w:color="auto"/>
              <w:bottom w:val="single" w:sz="12" w:space="0" w:color="auto"/>
            </w:tcBorders>
            <w:vAlign w:val="bottom"/>
          </w:tcPr>
          <w:p w14:paraId="7DDF7A81"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planned</w:t>
            </w:r>
          </w:p>
        </w:tc>
        <w:tc>
          <w:tcPr>
            <w:tcW w:w="573" w:type="dxa"/>
            <w:tcBorders>
              <w:top w:val="single" w:sz="4" w:space="0" w:color="auto"/>
              <w:bottom w:val="single" w:sz="12" w:space="0" w:color="auto"/>
            </w:tcBorders>
            <w:vAlign w:val="bottom"/>
          </w:tcPr>
          <w:p w14:paraId="016B947D"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actual</w:t>
            </w:r>
          </w:p>
        </w:tc>
        <w:tc>
          <w:tcPr>
            <w:tcW w:w="572" w:type="dxa"/>
            <w:tcBorders>
              <w:top w:val="single" w:sz="4" w:space="0" w:color="auto"/>
              <w:bottom w:val="single" w:sz="12" w:space="0" w:color="auto"/>
            </w:tcBorders>
            <w:vAlign w:val="bottom"/>
          </w:tcPr>
          <w:p w14:paraId="172C2900"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2026 planned</w:t>
            </w:r>
          </w:p>
        </w:tc>
        <w:tc>
          <w:tcPr>
            <w:tcW w:w="573" w:type="dxa"/>
            <w:tcBorders>
              <w:top w:val="single" w:sz="4" w:space="0" w:color="auto"/>
              <w:bottom w:val="single" w:sz="12" w:space="0" w:color="auto"/>
            </w:tcBorders>
            <w:vAlign w:val="bottom"/>
          </w:tcPr>
          <w:p w14:paraId="142D9136"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2027 planned</w:t>
            </w:r>
          </w:p>
        </w:tc>
      </w:tr>
      <w:tr w:rsidR="00701923" w:rsidRPr="00701923" w14:paraId="36BD7785" w14:textId="77777777" w:rsidTr="000F1331">
        <w:trPr>
          <w:trHeight w:hRule="exact" w:val="115"/>
          <w:tblHeader/>
        </w:trPr>
        <w:tc>
          <w:tcPr>
            <w:tcW w:w="7560" w:type="dxa"/>
            <w:tcBorders>
              <w:top w:val="single" w:sz="12" w:space="0" w:color="auto"/>
            </w:tcBorders>
            <w:vAlign w:val="bottom"/>
          </w:tcPr>
          <w:p w14:paraId="3544736B" w14:textId="77777777" w:rsidR="00701923" w:rsidRPr="00701923" w:rsidRDefault="00701923" w:rsidP="00701923">
            <w:pPr>
              <w:spacing w:before="40" w:after="40" w:line="210" w:lineRule="exact"/>
              <w:ind w:right="40"/>
              <w:jc w:val="both"/>
              <w:rPr>
                <w:kern w:val="14"/>
                <w:sz w:val="17"/>
                <w:lang w:val="en-GB"/>
              </w:rPr>
            </w:pPr>
          </w:p>
        </w:tc>
        <w:tc>
          <w:tcPr>
            <w:tcW w:w="572" w:type="dxa"/>
            <w:tcBorders>
              <w:top w:val="single" w:sz="12" w:space="0" w:color="auto"/>
            </w:tcBorders>
            <w:vAlign w:val="bottom"/>
          </w:tcPr>
          <w:p w14:paraId="1E0CA089" w14:textId="77777777" w:rsidR="00701923" w:rsidRPr="00701923" w:rsidRDefault="00701923" w:rsidP="00701923">
            <w:pPr>
              <w:spacing w:before="40" w:after="40" w:line="210" w:lineRule="exact"/>
              <w:ind w:right="40"/>
              <w:jc w:val="right"/>
              <w:rPr>
                <w:kern w:val="14"/>
                <w:sz w:val="17"/>
                <w:lang w:val="en-GB"/>
              </w:rPr>
            </w:pPr>
          </w:p>
        </w:tc>
        <w:tc>
          <w:tcPr>
            <w:tcW w:w="573" w:type="dxa"/>
            <w:tcBorders>
              <w:top w:val="single" w:sz="12" w:space="0" w:color="auto"/>
            </w:tcBorders>
            <w:vAlign w:val="bottom"/>
          </w:tcPr>
          <w:p w14:paraId="65775CA1" w14:textId="77777777" w:rsidR="00701923" w:rsidRPr="00701923" w:rsidRDefault="00701923" w:rsidP="00701923">
            <w:pPr>
              <w:spacing w:before="40" w:after="40" w:line="210" w:lineRule="exact"/>
              <w:ind w:right="40"/>
              <w:jc w:val="right"/>
              <w:rPr>
                <w:kern w:val="14"/>
                <w:sz w:val="17"/>
                <w:lang w:val="en-GB"/>
              </w:rPr>
            </w:pPr>
          </w:p>
        </w:tc>
        <w:tc>
          <w:tcPr>
            <w:tcW w:w="572" w:type="dxa"/>
            <w:tcBorders>
              <w:top w:val="single" w:sz="12" w:space="0" w:color="auto"/>
            </w:tcBorders>
            <w:vAlign w:val="bottom"/>
          </w:tcPr>
          <w:p w14:paraId="2F297F2B" w14:textId="77777777" w:rsidR="00701923" w:rsidRPr="00701923" w:rsidRDefault="00701923" w:rsidP="00701923">
            <w:pPr>
              <w:spacing w:before="40" w:after="40" w:line="210" w:lineRule="exact"/>
              <w:ind w:right="40"/>
              <w:jc w:val="right"/>
              <w:rPr>
                <w:kern w:val="14"/>
                <w:sz w:val="17"/>
                <w:lang w:val="en-GB"/>
              </w:rPr>
            </w:pPr>
          </w:p>
        </w:tc>
        <w:tc>
          <w:tcPr>
            <w:tcW w:w="573" w:type="dxa"/>
            <w:tcBorders>
              <w:top w:val="single" w:sz="12" w:space="0" w:color="auto"/>
            </w:tcBorders>
            <w:vAlign w:val="bottom"/>
          </w:tcPr>
          <w:p w14:paraId="66005B5A" w14:textId="77777777" w:rsidR="00701923" w:rsidRPr="00701923" w:rsidRDefault="00701923" w:rsidP="00701923">
            <w:pPr>
              <w:spacing w:before="40" w:after="40" w:line="210" w:lineRule="exact"/>
              <w:ind w:right="40"/>
              <w:jc w:val="right"/>
              <w:rPr>
                <w:kern w:val="14"/>
                <w:sz w:val="17"/>
                <w:lang w:val="en-GB"/>
              </w:rPr>
            </w:pPr>
          </w:p>
        </w:tc>
      </w:tr>
      <w:tr w:rsidR="00701923" w:rsidRPr="00701923" w14:paraId="367267B2" w14:textId="77777777" w:rsidTr="000F1331">
        <w:tc>
          <w:tcPr>
            <w:tcW w:w="7560" w:type="dxa"/>
            <w:vAlign w:val="bottom"/>
          </w:tcPr>
          <w:p w14:paraId="1D9EEB68"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A.</w:t>
            </w:r>
            <w:r w:rsidRPr="00701923">
              <w:rPr>
                <w:b/>
                <w:bCs/>
                <w:kern w:val="14"/>
                <w:sz w:val="17"/>
                <w:lang w:val="en-GB"/>
              </w:rPr>
              <w:tab/>
              <w:t>Facilitation of the intergovernmental process and expert bodies</w:t>
            </w:r>
          </w:p>
        </w:tc>
        <w:tc>
          <w:tcPr>
            <w:tcW w:w="572" w:type="dxa"/>
            <w:vAlign w:val="bottom"/>
          </w:tcPr>
          <w:p w14:paraId="74B9B03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3" w:type="dxa"/>
            <w:vAlign w:val="bottom"/>
          </w:tcPr>
          <w:p w14:paraId="12A96FF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2" w:type="dxa"/>
            <w:vAlign w:val="bottom"/>
          </w:tcPr>
          <w:p w14:paraId="09383B1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3" w:type="dxa"/>
            <w:vAlign w:val="bottom"/>
          </w:tcPr>
          <w:p w14:paraId="4D404A6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47F5AE6E" w14:textId="77777777" w:rsidTr="000F1331">
        <w:tc>
          <w:tcPr>
            <w:tcW w:w="7560" w:type="dxa"/>
            <w:vAlign w:val="bottom"/>
          </w:tcPr>
          <w:p w14:paraId="5E00E630"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Parliamentary documentation</w:t>
            </w:r>
            <w:r w:rsidRPr="00701923">
              <w:rPr>
                <w:kern w:val="14"/>
                <w:sz w:val="17"/>
                <w:lang w:val="en-GB"/>
              </w:rPr>
              <w:t xml:space="preserve"> (number of documents)</w:t>
            </w:r>
          </w:p>
        </w:tc>
        <w:tc>
          <w:tcPr>
            <w:tcW w:w="572" w:type="dxa"/>
            <w:vAlign w:val="bottom"/>
          </w:tcPr>
          <w:p w14:paraId="638BA71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73" w:type="dxa"/>
            <w:vAlign w:val="bottom"/>
          </w:tcPr>
          <w:p w14:paraId="7F94F2A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72" w:type="dxa"/>
            <w:vAlign w:val="bottom"/>
          </w:tcPr>
          <w:p w14:paraId="102E6C8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73" w:type="dxa"/>
            <w:vAlign w:val="bottom"/>
          </w:tcPr>
          <w:p w14:paraId="6005575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r>
      <w:tr w:rsidR="00701923" w:rsidRPr="00701923" w14:paraId="703C7028" w14:textId="77777777" w:rsidTr="000F1331">
        <w:tc>
          <w:tcPr>
            <w:tcW w:w="7560" w:type="dxa"/>
            <w:vAlign w:val="bottom"/>
          </w:tcPr>
          <w:p w14:paraId="37318069"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1.</w:t>
            </w:r>
            <w:r w:rsidRPr="00701923">
              <w:rPr>
                <w:kern w:val="14"/>
                <w:sz w:val="17"/>
                <w:lang w:val="en-GB"/>
              </w:rPr>
              <w:tab/>
              <w:t>Annual report on progress in the implementation of the agreed-upon regional and international development agenda in Eastern Africa</w:t>
            </w:r>
          </w:p>
        </w:tc>
        <w:tc>
          <w:tcPr>
            <w:tcW w:w="572" w:type="dxa"/>
            <w:vAlign w:val="bottom"/>
          </w:tcPr>
          <w:p w14:paraId="01181CC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1515CA7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2" w:type="dxa"/>
            <w:vAlign w:val="bottom"/>
          </w:tcPr>
          <w:p w14:paraId="00047FC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47A7177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r>
      <w:tr w:rsidR="00701923" w:rsidRPr="00701923" w14:paraId="437D660F" w14:textId="77777777" w:rsidTr="000F1331">
        <w:tc>
          <w:tcPr>
            <w:tcW w:w="7560" w:type="dxa"/>
            <w:vAlign w:val="bottom"/>
          </w:tcPr>
          <w:p w14:paraId="59A7B3D4"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2.</w:t>
            </w:r>
            <w:r w:rsidRPr="00701923">
              <w:rPr>
                <w:kern w:val="14"/>
                <w:sz w:val="17"/>
                <w:lang w:val="en-GB"/>
              </w:rPr>
              <w:tab/>
              <w:t>Report to the Intergovernmental Committee of Senior Officials and Experts for Eastern Africa on the implementation of ECA work in Eastern Africa</w:t>
            </w:r>
          </w:p>
        </w:tc>
        <w:tc>
          <w:tcPr>
            <w:tcW w:w="572" w:type="dxa"/>
            <w:vAlign w:val="bottom"/>
          </w:tcPr>
          <w:p w14:paraId="11AAAB4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5B788AE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2" w:type="dxa"/>
            <w:vAlign w:val="bottom"/>
          </w:tcPr>
          <w:p w14:paraId="3A763CF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650D1F7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24893B1B" w14:textId="77777777" w:rsidTr="000F1331">
        <w:tc>
          <w:tcPr>
            <w:tcW w:w="7560" w:type="dxa"/>
            <w:vAlign w:val="bottom"/>
          </w:tcPr>
          <w:p w14:paraId="3CC12604"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3.</w:t>
            </w:r>
            <w:r w:rsidRPr="00701923">
              <w:rPr>
                <w:kern w:val="14"/>
                <w:sz w:val="17"/>
                <w:lang w:val="en-GB"/>
              </w:rPr>
              <w:tab/>
              <w:t xml:space="preserve">Background document to the Intergovernmental Committee of Senior Officials and Experts for Eastern Africa </w:t>
            </w:r>
          </w:p>
        </w:tc>
        <w:tc>
          <w:tcPr>
            <w:tcW w:w="572" w:type="dxa"/>
            <w:vAlign w:val="bottom"/>
          </w:tcPr>
          <w:p w14:paraId="58DC35C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1306FFD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2" w:type="dxa"/>
            <w:vAlign w:val="bottom"/>
          </w:tcPr>
          <w:p w14:paraId="0E917C9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7E65DAD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64456573" w14:textId="77777777" w:rsidTr="000F1331">
        <w:tc>
          <w:tcPr>
            <w:tcW w:w="7560" w:type="dxa"/>
            <w:vAlign w:val="bottom"/>
          </w:tcPr>
          <w:p w14:paraId="3FAD3BEC"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Substantive services for meetings</w:t>
            </w:r>
            <w:r w:rsidRPr="00701923">
              <w:rPr>
                <w:kern w:val="14"/>
                <w:sz w:val="17"/>
                <w:lang w:val="en-GB"/>
              </w:rPr>
              <w:t xml:space="preserve"> (number of three-hour meetings)</w:t>
            </w:r>
          </w:p>
        </w:tc>
        <w:tc>
          <w:tcPr>
            <w:tcW w:w="572" w:type="dxa"/>
            <w:vAlign w:val="bottom"/>
          </w:tcPr>
          <w:p w14:paraId="73E0A0A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8</w:t>
            </w:r>
          </w:p>
        </w:tc>
        <w:tc>
          <w:tcPr>
            <w:tcW w:w="573" w:type="dxa"/>
            <w:vAlign w:val="bottom"/>
          </w:tcPr>
          <w:p w14:paraId="0B80114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8</w:t>
            </w:r>
          </w:p>
        </w:tc>
        <w:tc>
          <w:tcPr>
            <w:tcW w:w="572" w:type="dxa"/>
            <w:vAlign w:val="bottom"/>
          </w:tcPr>
          <w:p w14:paraId="4B24300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8</w:t>
            </w:r>
          </w:p>
        </w:tc>
        <w:tc>
          <w:tcPr>
            <w:tcW w:w="573" w:type="dxa"/>
            <w:vAlign w:val="bottom"/>
          </w:tcPr>
          <w:p w14:paraId="4652745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 xml:space="preserve"> 4</w:t>
            </w:r>
          </w:p>
        </w:tc>
      </w:tr>
      <w:tr w:rsidR="00701923" w:rsidRPr="00701923" w14:paraId="1DB19472" w14:textId="77777777" w:rsidTr="000F1331">
        <w:tc>
          <w:tcPr>
            <w:tcW w:w="7560" w:type="dxa"/>
            <w:vAlign w:val="bottom"/>
          </w:tcPr>
          <w:p w14:paraId="5551C9B0" w14:textId="77777777" w:rsidR="00701923" w:rsidRPr="00701923" w:rsidRDefault="00701923" w:rsidP="00DC7363">
            <w:pPr>
              <w:tabs>
                <w:tab w:val="left" w:pos="288"/>
                <w:tab w:val="left" w:pos="576"/>
                <w:tab w:val="left" w:pos="864"/>
                <w:tab w:val="left" w:pos="1152"/>
              </w:tabs>
              <w:spacing w:before="40" w:after="40" w:line="200" w:lineRule="exact"/>
              <w:ind w:right="43"/>
              <w:jc w:val="both"/>
              <w:rPr>
                <w:spacing w:val="2"/>
                <w:w w:val="102"/>
                <w:kern w:val="14"/>
                <w:sz w:val="17"/>
                <w:lang w:val="en-GB"/>
              </w:rPr>
            </w:pPr>
            <w:r w:rsidRPr="00701923">
              <w:rPr>
                <w:spacing w:val="2"/>
                <w:w w:val="102"/>
                <w:kern w:val="14"/>
                <w:sz w:val="17"/>
                <w:lang w:val="en-GB"/>
              </w:rPr>
              <w:tab/>
              <w:t>4.</w:t>
            </w:r>
            <w:r w:rsidRPr="00701923">
              <w:rPr>
                <w:spacing w:val="2"/>
                <w:w w:val="102"/>
                <w:kern w:val="14"/>
                <w:sz w:val="17"/>
                <w:lang w:val="en-GB"/>
              </w:rPr>
              <w:tab/>
              <w:t>Session of the Intergovernmental Committee of Senior Officials and Experts for Eastern Africa</w:t>
            </w:r>
          </w:p>
        </w:tc>
        <w:tc>
          <w:tcPr>
            <w:tcW w:w="572" w:type="dxa"/>
            <w:vAlign w:val="bottom"/>
          </w:tcPr>
          <w:p w14:paraId="3DB347C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8</w:t>
            </w:r>
          </w:p>
        </w:tc>
        <w:tc>
          <w:tcPr>
            <w:tcW w:w="573" w:type="dxa"/>
            <w:vAlign w:val="bottom"/>
          </w:tcPr>
          <w:p w14:paraId="21D51A7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8</w:t>
            </w:r>
          </w:p>
        </w:tc>
        <w:tc>
          <w:tcPr>
            <w:tcW w:w="572" w:type="dxa"/>
            <w:vAlign w:val="bottom"/>
          </w:tcPr>
          <w:p w14:paraId="0764650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8</w:t>
            </w:r>
          </w:p>
        </w:tc>
        <w:tc>
          <w:tcPr>
            <w:tcW w:w="573" w:type="dxa"/>
            <w:vAlign w:val="bottom"/>
          </w:tcPr>
          <w:p w14:paraId="318385D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4</w:t>
            </w:r>
          </w:p>
        </w:tc>
      </w:tr>
      <w:tr w:rsidR="00701923" w:rsidRPr="00701923" w14:paraId="36F8A832" w14:textId="77777777" w:rsidTr="000F1331">
        <w:tc>
          <w:tcPr>
            <w:tcW w:w="7560" w:type="dxa"/>
            <w:vAlign w:val="bottom"/>
          </w:tcPr>
          <w:p w14:paraId="40989402"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B.</w:t>
            </w:r>
            <w:r w:rsidRPr="00701923">
              <w:rPr>
                <w:b/>
                <w:bCs/>
                <w:kern w:val="14"/>
                <w:sz w:val="17"/>
                <w:lang w:val="en-GB"/>
              </w:rPr>
              <w:tab/>
              <w:t>Generation and transfer of knowledge</w:t>
            </w:r>
          </w:p>
        </w:tc>
        <w:tc>
          <w:tcPr>
            <w:tcW w:w="572" w:type="dxa"/>
            <w:vAlign w:val="bottom"/>
          </w:tcPr>
          <w:p w14:paraId="3872EC3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3" w:type="dxa"/>
            <w:vAlign w:val="bottom"/>
          </w:tcPr>
          <w:p w14:paraId="2BDCCB8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2" w:type="dxa"/>
            <w:vAlign w:val="bottom"/>
          </w:tcPr>
          <w:p w14:paraId="5077DF5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3" w:type="dxa"/>
            <w:vAlign w:val="bottom"/>
          </w:tcPr>
          <w:p w14:paraId="21BEFCE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673B19A5" w14:textId="77777777" w:rsidTr="000F1331">
        <w:tc>
          <w:tcPr>
            <w:tcW w:w="7560" w:type="dxa"/>
            <w:vAlign w:val="bottom"/>
          </w:tcPr>
          <w:p w14:paraId="7C59592E"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Field and technical cooperation projects</w:t>
            </w:r>
            <w:r w:rsidRPr="00701923">
              <w:rPr>
                <w:kern w:val="14"/>
                <w:sz w:val="17"/>
                <w:lang w:val="en-GB"/>
              </w:rPr>
              <w:t xml:space="preserve"> (number of projects)</w:t>
            </w:r>
          </w:p>
        </w:tc>
        <w:tc>
          <w:tcPr>
            <w:tcW w:w="572" w:type="dxa"/>
            <w:vAlign w:val="bottom"/>
          </w:tcPr>
          <w:p w14:paraId="0ABF43C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73" w:type="dxa"/>
            <w:vAlign w:val="bottom"/>
          </w:tcPr>
          <w:p w14:paraId="669906A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72" w:type="dxa"/>
            <w:vAlign w:val="bottom"/>
          </w:tcPr>
          <w:p w14:paraId="17A2410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73" w:type="dxa"/>
            <w:vAlign w:val="bottom"/>
          </w:tcPr>
          <w:p w14:paraId="46A5F1D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w:t>
            </w:r>
          </w:p>
        </w:tc>
      </w:tr>
      <w:tr w:rsidR="00701923" w:rsidRPr="00701923" w14:paraId="4C50DB19" w14:textId="77777777" w:rsidTr="000F1331">
        <w:tc>
          <w:tcPr>
            <w:tcW w:w="7560" w:type="dxa"/>
            <w:vAlign w:val="bottom"/>
          </w:tcPr>
          <w:p w14:paraId="6153C1A8"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5.</w:t>
            </w:r>
            <w:r w:rsidRPr="00701923">
              <w:rPr>
                <w:kern w:val="14"/>
                <w:sz w:val="17"/>
                <w:lang w:val="en-GB"/>
              </w:rPr>
              <w:tab/>
              <w:t>On tourism and the blue economy in Eastern Africa</w:t>
            </w:r>
          </w:p>
        </w:tc>
        <w:tc>
          <w:tcPr>
            <w:tcW w:w="572" w:type="dxa"/>
            <w:vAlign w:val="bottom"/>
          </w:tcPr>
          <w:p w14:paraId="6539276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5CA90D9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2" w:type="dxa"/>
            <w:vAlign w:val="bottom"/>
          </w:tcPr>
          <w:p w14:paraId="5C7BCAD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1420E07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r>
      <w:tr w:rsidR="00701923" w:rsidRPr="00701923" w14:paraId="743B6F7A" w14:textId="77777777" w:rsidTr="000F1331">
        <w:tc>
          <w:tcPr>
            <w:tcW w:w="7560" w:type="dxa"/>
            <w:vAlign w:val="bottom"/>
          </w:tcPr>
          <w:p w14:paraId="54F2370E"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6.</w:t>
            </w:r>
            <w:r w:rsidRPr="00701923">
              <w:rPr>
                <w:kern w:val="14"/>
                <w:sz w:val="17"/>
                <w:lang w:val="en-GB"/>
              </w:rPr>
              <w:tab/>
              <w:t>On urban tourism and the blue economy in Eastern Africa</w:t>
            </w:r>
          </w:p>
        </w:tc>
        <w:tc>
          <w:tcPr>
            <w:tcW w:w="572" w:type="dxa"/>
            <w:vAlign w:val="bottom"/>
          </w:tcPr>
          <w:p w14:paraId="6B37004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3812AF1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2" w:type="dxa"/>
            <w:vAlign w:val="bottom"/>
          </w:tcPr>
          <w:p w14:paraId="3FD3AC3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3683AAC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r>
      <w:tr w:rsidR="00701923" w:rsidRPr="00701923" w14:paraId="463BEC59" w14:textId="77777777" w:rsidTr="000F1331">
        <w:tc>
          <w:tcPr>
            <w:tcW w:w="7560" w:type="dxa"/>
            <w:vAlign w:val="bottom"/>
          </w:tcPr>
          <w:p w14:paraId="27309DB3"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7.</w:t>
            </w:r>
            <w:r w:rsidRPr="00701923">
              <w:rPr>
                <w:kern w:val="14"/>
                <w:sz w:val="17"/>
                <w:lang w:val="en-GB"/>
              </w:rPr>
              <w:tab/>
              <w:t>Fellowship programme for young African economists to build their capacity in the area of regional integration and trade</w:t>
            </w:r>
          </w:p>
        </w:tc>
        <w:tc>
          <w:tcPr>
            <w:tcW w:w="572" w:type="dxa"/>
            <w:vAlign w:val="bottom"/>
          </w:tcPr>
          <w:p w14:paraId="0F1E919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22C495E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2" w:type="dxa"/>
            <w:vAlign w:val="bottom"/>
          </w:tcPr>
          <w:p w14:paraId="6AB80B1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318E96C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479955EB" w14:textId="77777777" w:rsidTr="000F1331">
        <w:tc>
          <w:tcPr>
            <w:tcW w:w="7560" w:type="dxa"/>
            <w:vAlign w:val="bottom"/>
          </w:tcPr>
          <w:p w14:paraId="03E6DCD1"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8.</w:t>
            </w:r>
            <w:r w:rsidRPr="00701923">
              <w:rPr>
                <w:kern w:val="14"/>
                <w:sz w:val="17"/>
                <w:lang w:val="en-GB"/>
              </w:rPr>
              <w:tab/>
              <w:t xml:space="preserve">On trade and/or regional integration </w:t>
            </w:r>
          </w:p>
        </w:tc>
        <w:tc>
          <w:tcPr>
            <w:tcW w:w="572" w:type="dxa"/>
            <w:vAlign w:val="bottom"/>
          </w:tcPr>
          <w:p w14:paraId="4AB1E02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24F1ABD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2" w:type="dxa"/>
            <w:vAlign w:val="bottom"/>
          </w:tcPr>
          <w:p w14:paraId="6659FEE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25945BF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0256EF75" w14:textId="77777777" w:rsidTr="000F1331">
        <w:tc>
          <w:tcPr>
            <w:tcW w:w="7560" w:type="dxa"/>
            <w:vAlign w:val="bottom"/>
          </w:tcPr>
          <w:p w14:paraId="6081F8E1"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9.</w:t>
            </w:r>
            <w:r w:rsidRPr="00701923">
              <w:rPr>
                <w:kern w:val="14"/>
                <w:sz w:val="17"/>
                <w:lang w:val="en-GB"/>
              </w:rPr>
              <w:tab/>
              <w:t>On tourism and/or the blue economy</w:t>
            </w:r>
          </w:p>
        </w:tc>
        <w:tc>
          <w:tcPr>
            <w:tcW w:w="572" w:type="dxa"/>
            <w:vAlign w:val="bottom"/>
          </w:tcPr>
          <w:p w14:paraId="7535A7C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2672678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2" w:type="dxa"/>
            <w:vAlign w:val="bottom"/>
          </w:tcPr>
          <w:p w14:paraId="0DFB08D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728F665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1C541905" w14:textId="77777777" w:rsidTr="000F1331">
        <w:tc>
          <w:tcPr>
            <w:tcW w:w="7560" w:type="dxa"/>
            <w:vAlign w:val="bottom"/>
          </w:tcPr>
          <w:p w14:paraId="5C2CFDB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Seminars, workshops and training events</w:t>
            </w:r>
            <w:r w:rsidRPr="00701923">
              <w:rPr>
                <w:kern w:val="14"/>
                <w:sz w:val="17"/>
                <w:lang w:val="en-GB"/>
              </w:rPr>
              <w:t xml:space="preserve"> (number of days)</w:t>
            </w:r>
          </w:p>
        </w:tc>
        <w:tc>
          <w:tcPr>
            <w:tcW w:w="572" w:type="dxa"/>
            <w:vAlign w:val="bottom"/>
          </w:tcPr>
          <w:p w14:paraId="450F629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22</w:t>
            </w:r>
          </w:p>
        </w:tc>
        <w:tc>
          <w:tcPr>
            <w:tcW w:w="573" w:type="dxa"/>
            <w:vAlign w:val="bottom"/>
          </w:tcPr>
          <w:p w14:paraId="7A46931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40</w:t>
            </w:r>
          </w:p>
        </w:tc>
        <w:tc>
          <w:tcPr>
            <w:tcW w:w="572" w:type="dxa"/>
            <w:vAlign w:val="bottom"/>
          </w:tcPr>
          <w:p w14:paraId="0086082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19</w:t>
            </w:r>
          </w:p>
        </w:tc>
        <w:tc>
          <w:tcPr>
            <w:tcW w:w="573" w:type="dxa"/>
            <w:vAlign w:val="bottom"/>
          </w:tcPr>
          <w:p w14:paraId="30F4044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19</w:t>
            </w:r>
          </w:p>
        </w:tc>
      </w:tr>
      <w:tr w:rsidR="00701923" w:rsidRPr="00701923" w14:paraId="49F13891" w14:textId="77777777" w:rsidTr="000F1331">
        <w:tc>
          <w:tcPr>
            <w:tcW w:w="7560" w:type="dxa"/>
            <w:vAlign w:val="bottom"/>
          </w:tcPr>
          <w:p w14:paraId="615086E7"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10.</w:t>
            </w:r>
            <w:r w:rsidRPr="00701923">
              <w:rPr>
                <w:kern w:val="14"/>
                <w:sz w:val="17"/>
                <w:lang w:val="en-GB"/>
              </w:rPr>
              <w:tab/>
              <w:t>Seminars and workshops on regional integration, trade, investment and the African Continental Free Trade Area in Eastern Africa</w:t>
            </w:r>
          </w:p>
        </w:tc>
        <w:tc>
          <w:tcPr>
            <w:tcW w:w="572" w:type="dxa"/>
            <w:vAlign w:val="bottom"/>
          </w:tcPr>
          <w:p w14:paraId="6954494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4</w:t>
            </w:r>
          </w:p>
        </w:tc>
        <w:tc>
          <w:tcPr>
            <w:tcW w:w="573" w:type="dxa"/>
            <w:vAlign w:val="bottom"/>
          </w:tcPr>
          <w:p w14:paraId="618D47B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5</w:t>
            </w:r>
          </w:p>
        </w:tc>
        <w:tc>
          <w:tcPr>
            <w:tcW w:w="572" w:type="dxa"/>
            <w:vAlign w:val="bottom"/>
          </w:tcPr>
          <w:p w14:paraId="0406416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4</w:t>
            </w:r>
          </w:p>
        </w:tc>
        <w:tc>
          <w:tcPr>
            <w:tcW w:w="573" w:type="dxa"/>
            <w:vAlign w:val="bottom"/>
          </w:tcPr>
          <w:p w14:paraId="7F06FBA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7</w:t>
            </w:r>
          </w:p>
        </w:tc>
      </w:tr>
      <w:tr w:rsidR="00701923" w:rsidRPr="00701923" w14:paraId="2852C37E" w14:textId="77777777" w:rsidTr="000F1331">
        <w:tc>
          <w:tcPr>
            <w:tcW w:w="7560" w:type="dxa"/>
            <w:vAlign w:val="bottom"/>
          </w:tcPr>
          <w:p w14:paraId="4613F91A"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11.</w:t>
            </w:r>
            <w:r w:rsidRPr="00701923">
              <w:rPr>
                <w:kern w:val="14"/>
                <w:sz w:val="17"/>
                <w:lang w:val="en-GB"/>
              </w:rPr>
              <w:tab/>
              <w:t>Workshops on trade, investment, competition, gender equality and women’s empowerment and e-commerce in Eastern Africa</w:t>
            </w:r>
          </w:p>
        </w:tc>
        <w:tc>
          <w:tcPr>
            <w:tcW w:w="572" w:type="dxa"/>
            <w:vAlign w:val="bottom"/>
          </w:tcPr>
          <w:p w14:paraId="07483FE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3" w:type="dxa"/>
            <w:vAlign w:val="bottom"/>
          </w:tcPr>
          <w:p w14:paraId="79C8322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3</w:t>
            </w:r>
          </w:p>
        </w:tc>
        <w:tc>
          <w:tcPr>
            <w:tcW w:w="572" w:type="dxa"/>
            <w:vAlign w:val="bottom"/>
          </w:tcPr>
          <w:p w14:paraId="10389C3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3" w:type="dxa"/>
            <w:vAlign w:val="bottom"/>
          </w:tcPr>
          <w:p w14:paraId="66CED87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r>
      <w:tr w:rsidR="00701923" w:rsidRPr="00701923" w14:paraId="595102BB" w14:textId="77777777" w:rsidTr="000F1331">
        <w:tc>
          <w:tcPr>
            <w:tcW w:w="7560" w:type="dxa"/>
            <w:vAlign w:val="bottom"/>
          </w:tcPr>
          <w:p w14:paraId="0A227B17"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spacing w:val="2"/>
                <w:w w:val="101"/>
                <w:kern w:val="14"/>
                <w:sz w:val="17"/>
                <w:lang w:val="en-GB"/>
              </w:rPr>
            </w:pPr>
            <w:r w:rsidRPr="00701923">
              <w:rPr>
                <w:spacing w:val="2"/>
                <w:w w:val="101"/>
                <w:kern w:val="14"/>
                <w:sz w:val="17"/>
                <w:lang w:val="en-GB"/>
              </w:rPr>
              <w:tab/>
              <w:t>12.</w:t>
            </w:r>
            <w:r w:rsidRPr="00701923">
              <w:rPr>
                <w:spacing w:val="2"/>
                <w:w w:val="101"/>
                <w:kern w:val="14"/>
                <w:sz w:val="17"/>
                <w:lang w:val="en-GB"/>
              </w:rPr>
              <w:tab/>
              <w:t>Workshops on commodity exchanges, deepening of regional value chains and role of trade corridors to foster operationalization of the African Continental Free Trade Area in Eastern Africa</w:t>
            </w:r>
          </w:p>
        </w:tc>
        <w:tc>
          <w:tcPr>
            <w:tcW w:w="572" w:type="dxa"/>
            <w:vAlign w:val="bottom"/>
          </w:tcPr>
          <w:p w14:paraId="67D8CB5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3" w:type="dxa"/>
            <w:vAlign w:val="bottom"/>
          </w:tcPr>
          <w:p w14:paraId="02FCB17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2" w:type="dxa"/>
            <w:vAlign w:val="bottom"/>
          </w:tcPr>
          <w:p w14:paraId="3331610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3" w:type="dxa"/>
            <w:vAlign w:val="bottom"/>
          </w:tcPr>
          <w:p w14:paraId="0863020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r>
      <w:tr w:rsidR="00701923" w:rsidRPr="00701923" w14:paraId="0F7A0CD7" w14:textId="77777777" w:rsidTr="000F1331">
        <w:tc>
          <w:tcPr>
            <w:tcW w:w="7560" w:type="dxa"/>
            <w:vAlign w:val="bottom"/>
          </w:tcPr>
          <w:p w14:paraId="13E2B161"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13.</w:t>
            </w:r>
            <w:r w:rsidRPr="00701923">
              <w:rPr>
                <w:kern w:val="14"/>
                <w:sz w:val="17"/>
                <w:lang w:val="en-GB"/>
              </w:rPr>
              <w:tab/>
              <w:t>Workshops on access to financing investments: financial technology and the role of cryptocurrencies for regional investment</w:t>
            </w:r>
          </w:p>
        </w:tc>
        <w:tc>
          <w:tcPr>
            <w:tcW w:w="572" w:type="dxa"/>
            <w:vAlign w:val="bottom"/>
          </w:tcPr>
          <w:p w14:paraId="7ABB89D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07A4C2E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2" w:type="dxa"/>
            <w:vAlign w:val="bottom"/>
          </w:tcPr>
          <w:p w14:paraId="56D59C5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5BDB849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r>
      <w:tr w:rsidR="00701923" w:rsidRPr="00701923" w14:paraId="1B562DE9" w14:textId="77777777" w:rsidTr="000F1331">
        <w:tc>
          <w:tcPr>
            <w:tcW w:w="7560" w:type="dxa"/>
            <w:vAlign w:val="bottom"/>
          </w:tcPr>
          <w:p w14:paraId="584B5D3C"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14.</w:t>
            </w:r>
            <w:r w:rsidRPr="00701923">
              <w:rPr>
                <w:kern w:val="14"/>
                <w:sz w:val="17"/>
                <w:lang w:val="en-GB"/>
              </w:rPr>
              <w:tab/>
              <w:t>Workshop on e-commerce opportunities and challenges in Eastern Africa</w:t>
            </w:r>
          </w:p>
        </w:tc>
        <w:tc>
          <w:tcPr>
            <w:tcW w:w="572" w:type="dxa"/>
            <w:vAlign w:val="bottom"/>
          </w:tcPr>
          <w:p w14:paraId="5E44AB6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0B714C4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3</w:t>
            </w:r>
          </w:p>
        </w:tc>
        <w:tc>
          <w:tcPr>
            <w:tcW w:w="572" w:type="dxa"/>
            <w:vAlign w:val="bottom"/>
          </w:tcPr>
          <w:p w14:paraId="1487941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3049D3F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r>
      <w:tr w:rsidR="00701923" w:rsidRPr="00701923" w14:paraId="1DEDF794" w14:textId="77777777" w:rsidTr="000F1331">
        <w:tc>
          <w:tcPr>
            <w:tcW w:w="7560" w:type="dxa"/>
            <w:vAlign w:val="bottom"/>
          </w:tcPr>
          <w:p w14:paraId="542C026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15.</w:t>
            </w:r>
            <w:r w:rsidRPr="00701923">
              <w:rPr>
                <w:kern w:val="14"/>
                <w:sz w:val="17"/>
                <w:lang w:val="en-GB"/>
              </w:rPr>
              <w:tab/>
              <w:t>Workshop on blue economy policy and strategy in Eastern Africa</w:t>
            </w:r>
          </w:p>
        </w:tc>
        <w:tc>
          <w:tcPr>
            <w:tcW w:w="572" w:type="dxa"/>
            <w:vAlign w:val="bottom"/>
          </w:tcPr>
          <w:p w14:paraId="37663E6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6</w:t>
            </w:r>
          </w:p>
        </w:tc>
        <w:tc>
          <w:tcPr>
            <w:tcW w:w="573" w:type="dxa"/>
            <w:vAlign w:val="bottom"/>
          </w:tcPr>
          <w:p w14:paraId="6874ECB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11</w:t>
            </w:r>
          </w:p>
        </w:tc>
        <w:tc>
          <w:tcPr>
            <w:tcW w:w="572" w:type="dxa"/>
            <w:vAlign w:val="bottom"/>
          </w:tcPr>
          <w:p w14:paraId="68A995D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4</w:t>
            </w:r>
          </w:p>
        </w:tc>
        <w:tc>
          <w:tcPr>
            <w:tcW w:w="573" w:type="dxa"/>
            <w:vAlign w:val="bottom"/>
          </w:tcPr>
          <w:p w14:paraId="4CE590B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r>
      <w:tr w:rsidR="00701923" w:rsidRPr="00701923" w14:paraId="21FC7E9D" w14:textId="77777777" w:rsidTr="000F1331">
        <w:tc>
          <w:tcPr>
            <w:tcW w:w="7560" w:type="dxa"/>
            <w:vAlign w:val="bottom"/>
          </w:tcPr>
          <w:p w14:paraId="4D3FB198"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16.</w:t>
            </w:r>
            <w:r w:rsidRPr="00701923">
              <w:rPr>
                <w:kern w:val="14"/>
                <w:sz w:val="17"/>
                <w:lang w:val="en-GB"/>
              </w:rPr>
              <w:tab/>
              <w:t>Workshop on tourism policy and strategy in Eastern Africa</w:t>
            </w:r>
          </w:p>
        </w:tc>
        <w:tc>
          <w:tcPr>
            <w:tcW w:w="572" w:type="dxa"/>
            <w:vAlign w:val="bottom"/>
          </w:tcPr>
          <w:p w14:paraId="1F8D035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6</w:t>
            </w:r>
          </w:p>
        </w:tc>
        <w:tc>
          <w:tcPr>
            <w:tcW w:w="573" w:type="dxa"/>
            <w:vAlign w:val="bottom"/>
          </w:tcPr>
          <w:p w14:paraId="7FC5E26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16</w:t>
            </w:r>
          </w:p>
        </w:tc>
        <w:tc>
          <w:tcPr>
            <w:tcW w:w="572" w:type="dxa"/>
            <w:vAlign w:val="bottom"/>
          </w:tcPr>
          <w:p w14:paraId="658B029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6</w:t>
            </w:r>
          </w:p>
        </w:tc>
        <w:tc>
          <w:tcPr>
            <w:tcW w:w="573" w:type="dxa"/>
            <w:vAlign w:val="bottom"/>
          </w:tcPr>
          <w:p w14:paraId="20EF938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r>
      <w:tr w:rsidR="00701923" w:rsidRPr="00701923" w14:paraId="6236A0F3" w14:textId="77777777" w:rsidTr="000F1331">
        <w:tc>
          <w:tcPr>
            <w:tcW w:w="7560" w:type="dxa"/>
            <w:vAlign w:val="bottom"/>
          </w:tcPr>
          <w:p w14:paraId="6E920035"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17.</w:t>
            </w:r>
            <w:r w:rsidRPr="00701923">
              <w:rPr>
                <w:kern w:val="14"/>
                <w:sz w:val="17"/>
                <w:lang w:val="en-GB"/>
              </w:rPr>
              <w:tab/>
              <w:t>Workshop on advancing the blue economy agenda in Eastern Africa</w:t>
            </w:r>
          </w:p>
        </w:tc>
        <w:tc>
          <w:tcPr>
            <w:tcW w:w="572" w:type="dxa"/>
            <w:vAlign w:val="bottom"/>
          </w:tcPr>
          <w:p w14:paraId="721EF3C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287B035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2" w:type="dxa"/>
            <w:vAlign w:val="bottom"/>
          </w:tcPr>
          <w:p w14:paraId="123B152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7FA7C4D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5</w:t>
            </w:r>
          </w:p>
        </w:tc>
      </w:tr>
      <w:tr w:rsidR="00701923" w:rsidRPr="00701923" w14:paraId="72B6AB7C" w14:textId="77777777" w:rsidTr="000F1331">
        <w:tc>
          <w:tcPr>
            <w:tcW w:w="7560" w:type="dxa"/>
            <w:vAlign w:val="bottom"/>
          </w:tcPr>
          <w:p w14:paraId="64C9836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18.</w:t>
            </w:r>
            <w:r w:rsidRPr="00701923">
              <w:rPr>
                <w:kern w:val="14"/>
                <w:sz w:val="17"/>
                <w:lang w:val="en-GB"/>
              </w:rPr>
              <w:tab/>
              <w:t>Workshop on advancing the tourism agenda in Eastern Africa</w:t>
            </w:r>
          </w:p>
        </w:tc>
        <w:tc>
          <w:tcPr>
            <w:tcW w:w="572" w:type="dxa"/>
            <w:vAlign w:val="bottom"/>
          </w:tcPr>
          <w:p w14:paraId="21C42E8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7E3934B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2" w:type="dxa"/>
            <w:vAlign w:val="bottom"/>
          </w:tcPr>
          <w:p w14:paraId="73A894F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3" w:type="dxa"/>
            <w:vAlign w:val="bottom"/>
          </w:tcPr>
          <w:p w14:paraId="2566C59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5</w:t>
            </w:r>
          </w:p>
        </w:tc>
      </w:tr>
      <w:tr w:rsidR="00701923" w:rsidRPr="00701923" w14:paraId="3DDBB50B" w14:textId="77777777" w:rsidTr="000F1331">
        <w:tc>
          <w:tcPr>
            <w:tcW w:w="7560" w:type="dxa"/>
            <w:vAlign w:val="bottom"/>
          </w:tcPr>
          <w:p w14:paraId="64DDA363"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Publications</w:t>
            </w:r>
            <w:r w:rsidRPr="00701923">
              <w:rPr>
                <w:kern w:val="14"/>
                <w:sz w:val="17"/>
                <w:lang w:val="en-GB"/>
              </w:rPr>
              <w:t xml:space="preserve"> (number of publications)</w:t>
            </w:r>
          </w:p>
        </w:tc>
        <w:tc>
          <w:tcPr>
            <w:tcW w:w="572" w:type="dxa"/>
            <w:vAlign w:val="bottom"/>
          </w:tcPr>
          <w:p w14:paraId="25D20A2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5</w:t>
            </w:r>
          </w:p>
        </w:tc>
        <w:tc>
          <w:tcPr>
            <w:tcW w:w="573" w:type="dxa"/>
            <w:vAlign w:val="bottom"/>
          </w:tcPr>
          <w:p w14:paraId="05DD017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72" w:type="dxa"/>
            <w:vAlign w:val="bottom"/>
          </w:tcPr>
          <w:p w14:paraId="0A8E170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4</w:t>
            </w:r>
          </w:p>
        </w:tc>
        <w:tc>
          <w:tcPr>
            <w:tcW w:w="573" w:type="dxa"/>
            <w:vAlign w:val="bottom"/>
          </w:tcPr>
          <w:p w14:paraId="08158D5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4</w:t>
            </w:r>
          </w:p>
        </w:tc>
      </w:tr>
      <w:tr w:rsidR="00701923" w:rsidRPr="00701923" w14:paraId="30CC9A61" w14:textId="77777777" w:rsidTr="000F1331">
        <w:tc>
          <w:tcPr>
            <w:tcW w:w="7560" w:type="dxa"/>
            <w:vAlign w:val="bottom"/>
          </w:tcPr>
          <w:p w14:paraId="30BD458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19.</w:t>
            </w:r>
            <w:r w:rsidRPr="00701923">
              <w:rPr>
                <w:kern w:val="14"/>
                <w:sz w:val="17"/>
                <w:lang w:val="en-GB"/>
              </w:rPr>
              <w:tab/>
              <w:t>Subregional profile</w:t>
            </w:r>
          </w:p>
        </w:tc>
        <w:tc>
          <w:tcPr>
            <w:tcW w:w="572" w:type="dxa"/>
            <w:vAlign w:val="bottom"/>
          </w:tcPr>
          <w:p w14:paraId="68223B4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0448820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2" w:type="dxa"/>
            <w:vAlign w:val="bottom"/>
          </w:tcPr>
          <w:p w14:paraId="6CB06C8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474157A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6C13F793" w14:textId="77777777" w:rsidTr="000F1331">
        <w:tc>
          <w:tcPr>
            <w:tcW w:w="7560" w:type="dxa"/>
            <w:vAlign w:val="bottom"/>
          </w:tcPr>
          <w:p w14:paraId="344B469E"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20.</w:t>
            </w:r>
            <w:r w:rsidRPr="00701923">
              <w:rPr>
                <w:kern w:val="14"/>
                <w:sz w:val="17"/>
                <w:lang w:val="en-GB"/>
              </w:rPr>
              <w:tab/>
              <w:t>On regional integration and operationalization of the African Continental Free Trade Area in Eastern Africa</w:t>
            </w:r>
          </w:p>
        </w:tc>
        <w:tc>
          <w:tcPr>
            <w:tcW w:w="572" w:type="dxa"/>
            <w:vAlign w:val="bottom"/>
          </w:tcPr>
          <w:p w14:paraId="46E0EAE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3DA048A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2" w:type="dxa"/>
            <w:vAlign w:val="bottom"/>
          </w:tcPr>
          <w:p w14:paraId="49110DD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2E4D71D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0D3AE404" w14:textId="77777777" w:rsidTr="000F1331">
        <w:tc>
          <w:tcPr>
            <w:tcW w:w="7560" w:type="dxa"/>
            <w:vAlign w:val="bottom"/>
          </w:tcPr>
          <w:p w14:paraId="550DB963"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21.</w:t>
            </w:r>
            <w:r w:rsidRPr="00701923">
              <w:rPr>
                <w:kern w:val="14"/>
                <w:sz w:val="17"/>
                <w:lang w:val="en-GB"/>
              </w:rPr>
              <w:tab/>
              <w:t>On blue economy policy and strategy experiences from Eastern Africa</w:t>
            </w:r>
          </w:p>
        </w:tc>
        <w:tc>
          <w:tcPr>
            <w:tcW w:w="572" w:type="dxa"/>
            <w:vAlign w:val="bottom"/>
          </w:tcPr>
          <w:p w14:paraId="0A8DF5E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3" w:type="dxa"/>
            <w:vAlign w:val="bottom"/>
          </w:tcPr>
          <w:p w14:paraId="031EE70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2" w:type="dxa"/>
            <w:vAlign w:val="bottom"/>
          </w:tcPr>
          <w:p w14:paraId="539197B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137511D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00F3623A" w14:textId="77777777" w:rsidTr="000F1331">
        <w:tc>
          <w:tcPr>
            <w:tcW w:w="7560" w:type="dxa"/>
            <w:vAlign w:val="bottom"/>
          </w:tcPr>
          <w:p w14:paraId="274A1EA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22.</w:t>
            </w:r>
            <w:r w:rsidRPr="00701923">
              <w:rPr>
                <w:kern w:val="14"/>
                <w:sz w:val="17"/>
                <w:lang w:val="en-GB"/>
              </w:rPr>
              <w:tab/>
              <w:t>On tourism policy and strategy experiences and tourism satellite accounts in Eastern Africa</w:t>
            </w:r>
          </w:p>
        </w:tc>
        <w:tc>
          <w:tcPr>
            <w:tcW w:w="572" w:type="dxa"/>
            <w:vAlign w:val="bottom"/>
          </w:tcPr>
          <w:p w14:paraId="6187E00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34A9B50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w:t>
            </w:r>
          </w:p>
        </w:tc>
        <w:tc>
          <w:tcPr>
            <w:tcW w:w="572" w:type="dxa"/>
            <w:vAlign w:val="bottom"/>
          </w:tcPr>
          <w:p w14:paraId="6D926A2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24FFB5E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18702F7A" w14:textId="77777777" w:rsidTr="000F1331">
        <w:tc>
          <w:tcPr>
            <w:tcW w:w="7560" w:type="dxa"/>
            <w:vAlign w:val="bottom"/>
          </w:tcPr>
          <w:p w14:paraId="140BFABA"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 xml:space="preserve">Technical materials </w:t>
            </w:r>
            <w:r w:rsidRPr="00701923">
              <w:rPr>
                <w:kern w:val="14"/>
                <w:sz w:val="17"/>
                <w:lang w:val="en-GB"/>
              </w:rPr>
              <w:t>(number of materials)</w:t>
            </w:r>
          </w:p>
        </w:tc>
        <w:tc>
          <w:tcPr>
            <w:tcW w:w="572" w:type="dxa"/>
            <w:vAlign w:val="bottom"/>
          </w:tcPr>
          <w:p w14:paraId="2A9E792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6</w:t>
            </w:r>
          </w:p>
        </w:tc>
        <w:tc>
          <w:tcPr>
            <w:tcW w:w="573" w:type="dxa"/>
            <w:vAlign w:val="bottom"/>
          </w:tcPr>
          <w:p w14:paraId="1C99B7E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9</w:t>
            </w:r>
          </w:p>
        </w:tc>
        <w:tc>
          <w:tcPr>
            <w:tcW w:w="572" w:type="dxa"/>
            <w:vAlign w:val="bottom"/>
          </w:tcPr>
          <w:p w14:paraId="502FD62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4</w:t>
            </w:r>
          </w:p>
        </w:tc>
        <w:tc>
          <w:tcPr>
            <w:tcW w:w="573" w:type="dxa"/>
            <w:vAlign w:val="bottom"/>
          </w:tcPr>
          <w:p w14:paraId="5637096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w:t>
            </w:r>
          </w:p>
        </w:tc>
      </w:tr>
      <w:tr w:rsidR="00701923" w:rsidRPr="00701923" w14:paraId="5127094D" w14:textId="77777777" w:rsidTr="000F1331">
        <w:tc>
          <w:tcPr>
            <w:tcW w:w="7560" w:type="dxa"/>
            <w:vAlign w:val="bottom"/>
          </w:tcPr>
          <w:p w14:paraId="22DA0F3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23.</w:t>
            </w:r>
            <w:r w:rsidRPr="00701923">
              <w:rPr>
                <w:kern w:val="14"/>
                <w:sz w:val="17"/>
                <w:lang w:val="en-GB"/>
              </w:rPr>
              <w:tab/>
              <w:t>On blue economy development in Eastern Africa</w:t>
            </w:r>
          </w:p>
        </w:tc>
        <w:tc>
          <w:tcPr>
            <w:tcW w:w="572" w:type="dxa"/>
            <w:vAlign w:val="bottom"/>
          </w:tcPr>
          <w:p w14:paraId="2287B90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3" w:type="dxa"/>
            <w:vAlign w:val="bottom"/>
          </w:tcPr>
          <w:p w14:paraId="4BD1426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2" w:type="dxa"/>
            <w:vAlign w:val="bottom"/>
          </w:tcPr>
          <w:p w14:paraId="35ECC6C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5793837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5634C2BD" w14:textId="77777777" w:rsidTr="000F1331">
        <w:tc>
          <w:tcPr>
            <w:tcW w:w="7560" w:type="dxa"/>
            <w:vAlign w:val="bottom"/>
          </w:tcPr>
          <w:p w14:paraId="619CBB18"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24.</w:t>
            </w:r>
            <w:r w:rsidRPr="00701923">
              <w:rPr>
                <w:kern w:val="14"/>
                <w:sz w:val="17"/>
                <w:lang w:val="en-GB"/>
              </w:rPr>
              <w:tab/>
              <w:t>On trade and tourism development in Eastern Africa</w:t>
            </w:r>
          </w:p>
        </w:tc>
        <w:tc>
          <w:tcPr>
            <w:tcW w:w="572" w:type="dxa"/>
            <w:vAlign w:val="bottom"/>
          </w:tcPr>
          <w:p w14:paraId="54C265A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3" w:type="dxa"/>
            <w:vAlign w:val="bottom"/>
          </w:tcPr>
          <w:p w14:paraId="40C3958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2" w:type="dxa"/>
            <w:vAlign w:val="bottom"/>
          </w:tcPr>
          <w:p w14:paraId="2A4B792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73" w:type="dxa"/>
            <w:vAlign w:val="bottom"/>
          </w:tcPr>
          <w:p w14:paraId="2C73168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232E94B8" w14:textId="77777777" w:rsidTr="000F1331">
        <w:tc>
          <w:tcPr>
            <w:tcW w:w="7560" w:type="dxa"/>
            <w:vAlign w:val="bottom"/>
          </w:tcPr>
          <w:p w14:paraId="411FAA3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25.</w:t>
            </w:r>
            <w:r w:rsidRPr="00701923">
              <w:rPr>
                <w:kern w:val="14"/>
                <w:sz w:val="17"/>
                <w:lang w:val="en-GB"/>
              </w:rPr>
              <w:tab/>
              <w:t>On regional integration and implementation of the African Continental Free Trade Area</w:t>
            </w:r>
          </w:p>
        </w:tc>
        <w:tc>
          <w:tcPr>
            <w:tcW w:w="572" w:type="dxa"/>
            <w:vAlign w:val="bottom"/>
          </w:tcPr>
          <w:p w14:paraId="76D307B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3" w:type="dxa"/>
            <w:vAlign w:val="bottom"/>
          </w:tcPr>
          <w:p w14:paraId="18DB75E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5</w:t>
            </w:r>
          </w:p>
        </w:tc>
        <w:tc>
          <w:tcPr>
            <w:tcW w:w="572" w:type="dxa"/>
            <w:vAlign w:val="bottom"/>
          </w:tcPr>
          <w:p w14:paraId="3647265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73" w:type="dxa"/>
            <w:vAlign w:val="bottom"/>
          </w:tcPr>
          <w:p w14:paraId="6295AD8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48A4AB83" w14:textId="77777777" w:rsidTr="000F1331">
        <w:tc>
          <w:tcPr>
            <w:tcW w:w="7560" w:type="dxa"/>
            <w:vAlign w:val="bottom"/>
          </w:tcPr>
          <w:p w14:paraId="4D0C22AC"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C.</w:t>
            </w:r>
            <w:r w:rsidRPr="00701923">
              <w:rPr>
                <w:b/>
                <w:bCs/>
                <w:kern w:val="14"/>
                <w:sz w:val="17"/>
                <w:lang w:val="en-GB"/>
              </w:rPr>
              <w:tab/>
              <w:t>Substantive deliverables</w:t>
            </w:r>
          </w:p>
        </w:tc>
        <w:tc>
          <w:tcPr>
            <w:tcW w:w="572" w:type="dxa"/>
            <w:vAlign w:val="bottom"/>
          </w:tcPr>
          <w:p w14:paraId="659AF36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3" w:type="dxa"/>
            <w:vAlign w:val="bottom"/>
          </w:tcPr>
          <w:p w14:paraId="04799FB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2" w:type="dxa"/>
            <w:vAlign w:val="bottom"/>
          </w:tcPr>
          <w:p w14:paraId="48F1511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3" w:type="dxa"/>
            <w:vAlign w:val="bottom"/>
          </w:tcPr>
          <w:p w14:paraId="6CC1249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7905BC02" w14:textId="77777777" w:rsidTr="000F1331">
        <w:tc>
          <w:tcPr>
            <w:tcW w:w="9850" w:type="dxa"/>
            <w:gridSpan w:val="5"/>
          </w:tcPr>
          <w:p w14:paraId="70549C86" w14:textId="77777777" w:rsidR="00701923" w:rsidRPr="00701923" w:rsidRDefault="00701923" w:rsidP="00DC7363">
            <w:pPr>
              <w:tabs>
                <w:tab w:val="left" w:pos="288"/>
                <w:tab w:val="left" w:pos="576"/>
                <w:tab w:val="left" w:pos="864"/>
                <w:tab w:val="left" w:pos="1152"/>
              </w:tabs>
              <w:spacing w:before="40" w:after="40" w:line="200" w:lineRule="exact"/>
              <w:ind w:left="288" w:right="43" w:hanging="288"/>
              <w:rPr>
                <w:kern w:val="14"/>
                <w:sz w:val="17"/>
                <w:lang w:val="en-GB"/>
              </w:rPr>
            </w:pPr>
            <w:r w:rsidRPr="00701923">
              <w:rPr>
                <w:b/>
                <w:bCs/>
                <w:kern w:val="14"/>
                <w:sz w:val="17"/>
                <w:lang w:val="en-GB"/>
              </w:rPr>
              <w:tab/>
              <w:t>Consultation, advice and advocacy</w:t>
            </w:r>
            <w:r w:rsidRPr="00701923">
              <w:rPr>
                <w:kern w:val="14"/>
                <w:sz w:val="17"/>
                <w:lang w:val="en-GB"/>
              </w:rPr>
              <w:t xml:space="preserve">: advisory services to seven member States and/or regional organizations on trade, tourism and the blue economy for deeper regional integration. </w:t>
            </w:r>
          </w:p>
        </w:tc>
      </w:tr>
      <w:tr w:rsidR="00701923" w:rsidRPr="00701923" w14:paraId="403FCB8D" w14:textId="77777777" w:rsidTr="000F1331">
        <w:tc>
          <w:tcPr>
            <w:tcW w:w="7560" w:type="dxa"/>
            <w:vAlign w:val="bottom"/>
          </w:tcPr>
          <w:p w14:paraId="6C0A9854"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D.</w:t>
            </w:r>
            <w:r w:rsidRPr="00701923">
              <w:rPr>
                <w:b/>
                <w:bCs/>
                <w:kern w:val="14"/>
                <w:sz w:val="17"/>
                <w:lang w:val="en-GB"/>
              </w:rPr>
              <w:tab/>
              <w:t>Communication deliverables</w:t>
            </w:r>
          </w:p>
        </w:tc>
        <w:tc>
          <w:tcPr>
            <w:tcW w:w="572" w:type="dxa"/>
            <w:vAlign w:val="bottom"/>
          </w:tcPr>
          <w:p w14:paraId="6D82B53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3" w:type="dxa"/>
            <w:vAlign w:val="bottom"/>
          </w:tcPr>
          <w:p w14:paraId="4A6FE69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2" w:type="dxa"/>
            <w:vAlign w:val="bottom"/>
          </w:tcPr>
          <w:p w14:paraId="41ECF07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73" w:type="dxa"/>
            <w:vAlign w:val="bottom"/>
          </w:tcPr>
          <w:p w14:paraId="39D1CA0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029E9DFA" w14:textId="77777777" w:rsidTr="000F1331">
        <w:tc>
          <w:tcPr>
            <w:tcW w:w="9850" w:type="dxa"/>
            <w:gridSpan w:val="5"/>
          </w:tcPr>
          <w:p w14:paraId="6A70C0BA" w14:textId="77777777" w:rsidR="00701923" w:rsidRPr="00701923" w:rsidRDefault="00701923" w:rsidP="00DC7363">
            <w:pPr>
              <w:tabs>
                <w:tab w:val="left" w:pos="288"/>
                <w:tab w:val="left" w:pos="576"/>
                <w:tab w:val="left" w:pos="864"/>
                <w:tab w:val="left" w:pos="1152"/>
              </w:tabs>
              <w:spacing w:before="40" w:after="40" w:line="200" w:lineRule="exact"/>
              <w:ind w:right="43"/>
              <w:rPr>
                <w:kern w:val="14"/>
                <w:sz w:val="17"/>
                <w:lang w:val="en-GB"/>
              </w:rPr>
            </w:pPr>
            <w:r w:rsidRPr="00701923">
              <w:rPr>
                <w:kern w:val="14"/>
                <w:sz w:val="17"/>
                <w:lang w:val="en-GB"/>
              </w:rPr>
              <w:tab/>
            </w:r>
            <w:r w:rsidRPr="00701923">
              <w:rPr>
                <w:b/>
                <w:bCs/>
                <w:kern w:val="14"/>
                <w:sz w:val="17"/>
                <w:lang w:val="en-GB"/>
              </w:rPr>
              <w:t>Outreach programmes, special events and information materials</w:t>
            </w:r>
            <w:r w:rsidRPr="00701923">
              <w:rPr>
                <w:kern w:val="14"/>
                <w:sz w:val="17"/>
                <w:lang w:val="en-GB"/>
              </w:rPr>
              <w:t xml:space="preserve">: distribution of information publications. </w:t>
            </w:r>
          </w:p>
        </w:tc>
      </w:tr>
      <w:tr w:rsidR="00701923" w:rsidRPr="00701923" w14:paraId="3C753FF6" w14:textId="77777777" w:rsidTr="000F1331">
        <w:tc>
          <w:tcPr>
            <w:tcW w:w="9850" w:type="dxa"/>
            <w:gridSpan w:val="5"/>
          </w:tcPr>
          <w:p w14:paraId="1A1F43B5" w14:textId="77777777" w:rsidR="00701923" w:rsidRPr="00701923" w:rsidRDefault="00701923" w:rsidP="00DC7363">
            <w:pPr>
              <w:tabs>
                <w:tab w:val="left" w:pos="288"/>
                <w:tab w:val="left" w:pos="576"/>
                <w:tab w:val="left" w:pos="864"/>
                <w:tab w:val="left" w:pos="1152"/>
              </w:tabs>
              <w:spacing w:before="40" w:after="40" w:line="200" w:lineRule="exact"/>
              <w:ind w:right="43"/>
              <w:rPr>
                <w:kern w:val="14"/>
                <w:sz w:val="17"/>
                <w:lang w:val="en-GB"/>
              </w:rPr>
            </w:pPr>
            <w:r w:rsidRPr="00701923">
              <w:rPr>
                <w:kern w:val="14"/>
                <w:sz w:val="17"/>
                <w:lang w:val="en-GB"/>
              </w:rPr>
              <w:tab/>
            </w:r>
            <w:r w:rsidRPr="00701923">
              <w:rPr>
                <w:b/>
                <w:bCs/>
                <w:kern w:val="14"/>
                <w:sz w:val="17"/>
                <w:lang w:val="en-GB"/>
              </w:rPr>
              <w:t>External and media relations</w:t>
            </w:r>
            <w:r w:rsidRPr="00701923">
              <w:rPr>
                <w:kern w:val="14"/>
                <w:sz w:val="17"/>
                <w:lang w:val="en-GB"/>
              </w:rPr>
              <w:t>: quarterly engagements with national and regional media outlets.</w:t>
            </w:r>
          </w:p>
        </w:tc>
      </w:tr>
      <w:tr w:rsidR="00701923" w:rsidRPr="00701923" w14:paraId="663BB0C9" w14:textId="77777777" w:rsidTr="000F1331">
        <w:tc>
          <w:tcPr>
            <w:tcW w:w="9850" w:type="dxa"/>
            <w:gridSpan w:val="5"/>
            <w:tcBorders>
              <w:bottom w:val="single" w:sz="12" w:space="0" w:color="auto"/>
            </w:tcBorders>
          </w:tcPr>
          <w:p w14:paraId="79239C9A" w14:textId="77777777" w:rsidR="00701923" w:rsidRPr="00701923" w:rsidRDefault="00701923" w:rsidP="00DC7363">
            <w:pPr>
              <w:tabs>
                <w:tab w:val="left" w:pos="288"/>
                <w:tab w:val="left" w:pos="576"/>
                <w:tab w:val="left" w:pos="864"/>
                <w:tab w:val="left" w:pos="1152"/>
              </w:tabs>
              <w:spacing w:before="40" w:after="40" w:line="200" w:lineRule="exact"/>
              <w:ind w:right="43"/>
              <w:rPr>
                <w:kern w:val="14"/>
                <w:sz w:val="17"/>
                <w:lang w:val="en-GB"/>
              </w:rPr>
            </w:pPr>
            <w:r w:rsidRPr="00701923">
              <w:rPr>
                <w:kern w:val="14"/>
                <w:sz w:val="17"/>
                <w:lang w:val="en-GB"/>
              </w:rPr>
              <w:tab/>
            </w:r>
            <w:r w:rsidRPr="00701923">
              <w:rPr>
                <w:b/>
                <w:bCs/>
                <w:kern w:val="14"/>
                <w:sz w:val="17"/>
                <w:lang w:val="en-GB"/>
              </w:rPr>
              <w:t>Digital platforms and multimedia content</w:t>
            </w:r>
            <w:r w:rsidRPr="00701923">
              <w:rPr>
                <w:kern w:val="14"/>
                <w:sz w:val="17"/>
                <w:lang w:val="en-GB"/>
              </w:rPr>
              <w:t>: monthly web-based information bulletins on global outreach.</w:t>
            </w:r>
          </w:p>
        </w:tc>
      </w:tr>
    </w:tbl>
    <w:p w14:paraId="1AF9FE2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3976CD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38468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F7A17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Component 5</w:t>
      </w:r>
    </w:p>
    <w:p w14:paraId="36FADB1A"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Subregional activities in Southern Africa</w:t>
      </w:r>
    </w:p>
    <w:p w14:paraId="50B4521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BEBD1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067CDD4"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Objective</w:t>
      </w:r>
    </w:p>
    <w:p w14:paraId="49500EA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4E6E2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E4164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18.151</w:t>
      </w:r>
      <w:r w:rsidRPr="00701923">
        <w:rPr>
          <w:lang w:val="en-GB"/>
        </w:rPr>
        <w:tab/>
        <w:t>The objective, to which this component contributes, is to deepen regional integration and strengthen capacities to achieve inclusive industrialization for the reduction of poverty and inequality in Southern Africa.</w:t>
      </w:r>
    </w:p>
    <w:p w14:paraId="2F3741F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E96B1A"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BEB943"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Strategy</w:t>
      </w:r>
    </w:p>
    <w:p w14:paraId="2DD5F9B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D981B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7518DEA"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18.152</w:t>
      </w:r>
      <w:r w:rsidRPr="00701923">
        <w:rPr>
          <w:lang w:val="en-GB"/>
        </w:rPr>
        <w:tab/>
        <w:t>To contribute to the objective, the component will:</w:t>
      </w:r>
    </w:p>
    <w:p w14:paraId="7EBE1455"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(a)</w:t>
      </w:r>
      <w:r w:rsidRPr="00701923">
        <w:rPr>
          <w:lang w:val="en-GB"/>
        </w:rPr>
        <w:tab/>
        <w:t>Undertake policy research and analysis on inclusive and sustainable industrialization, value chain development, regional integration and trade, private sector development, and poverty and inequality, provide technical assistance to member States, regional economic communities and intergovernmental organizations and disseminate best practices at the subregional and national levels in Southern Africa;</w:t>
      </w:r>
    </w:p>
    <w:p w14:paraId="5D1F084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(b)</w:t>
      </w:r>
      <w:r w:rsidRPr="00701923">
        <w:rPr>
          <w:lang w:val="en-GB"/>
        </w:rPr>
        <w:tab/>
        <w:t>Develop and disseminate policy tools and guidelines for the promotion of trade, inclusive and sustainable industrialization, including value addition, manufacturing and value chain development, at the national and subregional levels in Southern Africa;</w:t>
      </w:r>
    </w:p>
    <w:p w14:paraId="0A8D47F7"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(c)</w:t>
      </w:r>
      <w:r w:rsidRPr="00701923">
        <w:rPr>
          <w:lang w:val="en-GB"/>
        </w:rPr>
        <w:tab/>
        <w:t>Support members of ECA in the implementation of Vision 2050 of the Southern African Development Community (SADC) and its regional indicative strategic development plan for 2020–2030, thereby contributing to the achievement of Sustainable Development Goals 1, 8, 9 and 10 and related goals of Agenda 2063;</w:t>
      </w:r>
    </w:p>
    <w:p w14:paraId="690E7CBC"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(d)</w:t>
      </w:r>
      <w:r w:rsidRPr="00701923">
        <w:rPr>
          <w:lang w:val="en-GB"/>
        </w:rPr>
        <w:tab/>
        <w:t>Collaborate with partners, including the African Union Southern Africa Regional Office, SADC, the Common Market for Eastern and Southern Africa (COMESA), the African Development Bank, the African Export-Import Bank, the Arab Bank for Economic Development in Africa, private sector associations and research institutions:</w:t>
      </w:r>
    </w:p>
    <w:p w14:paraId="6BD4265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701923">
        <w:rPr>
          <w:lang w:val="en-GB"/>
        </w:rPr>
        <w:tab/>
      </w:r>
      <w:r w:rsidRPr="00701923">
        <w:rPr>
          <w:lang w:val="en-GB"/>
        </w:rPr>
        <w:tab/>
      </w:r>
      <w:r w:rsidRPr="00701923">
        <w:rPr>
          <w:lang w:val="en-GB"/>
        </w:rPr>
        <w:tab/>
        <w:t>(i)</w:t>
      </w:r>
      <w:r w:rsidRPr="00701923">
        <w:rPr>
          <w:lang w:val="en-GB"/>
        </w:rPr>
        <w:tab/>
        <w:t>To strengthen the capacities of members of ECA to advance inclusive and sustainable industrialization and regional integration through implementation of the SADC industrialization strategy and road map (2015–2063), the SADC Regional Energy Access Strategy and Action Plan (2020–2030), the COMESA industrial policy (2015–2030), the African Continental Free Trade Area and the free trade areas of the regional economic communities;</w:t>
      </w:r>
    </w:p>
    <w:p w14:paraId="44D0B778"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701923">
        <w:rPr>
          <w:lang w:val="en-GB"/>
        </w:rPr>
        <w:tab/>
      </w:r>
      <w:r w:rsidRPr="00701923">
        <w:rPr>
          <w:lang w:val="en-GB"/>
        </w:rPr>
        <w:tab/>
      </w:r>
      <w:r w:rsidRPr="00701923">
        <w:rPr>
          <w:lang w:val="en-GB"/>
        </w:rPr>
        <w:tab/>
        <w:t>(ii)</w:t>
      </w:r>
      <w:r w:rsidRPr="00701923">
        <w:rPr>
          <w:lang w:val="en-GB"/>
        </w:rPr>
        <w:tab/>
        <w:t xml:space="preserve">To provide technical support for the development of strategies and guidelines for the integration of considerations related to climate change into industrialization and trade policies in Southern Africa; </w:t>
      </w:r>
    </w:p>
    <w:p w14:paraId="161B4FD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701923">
        <w:rPr>
          <w:spacing w:val="2"/>
          <w:w w:val="102"/>
          <w:lang w:val="en-GB"/>
        </w:rPr>
        <w:tab/>
      </w:r>
      <w:r w:rsidRPr="00701923">
        <w:rPr>
          <w:spacing w:val="2"/>
          <w:w w:val="102"/>
          <w:lang w:val="en-GB"/>
        </w:rPr>
        <w:tab/>
        <w:t>(e)</w:t>
      </w:r>
      <w:r w:rsidRPr="00701923">
        <w:rPr>
          <w:spacing w:val="2"/>
          <w:w w:val="102"/>
          <w:lang w:val="en-GB"/>
        </w:rPr>
        <w:tab/>
        <w:t>Build the capacities of members of ECA, regional economic communities and the private sector:</w:t>
      </w:r>
    </w:p>
    <w:p w14:paraId="30D28508"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701923">
        <w:rPr>
          <w:lang w:val="en-GB"/>
        </w:rPr>
        <w:tab/>
      </w:r>
      <w:r w:rsidRPr="00701923">
        <w:rPr>
          <w:lang w:val="en-GB"/>
        </w:rPr>
        <w:tab/>
      </w:r>
      <w:r w:rsidRPr="00701923">
        <w:rPr>
          <w:lang w:val="en-GB"/>
        </w:rPr>
        <w:tab/>
        <w:t>(i)</w:t>
      </w:r>
      <w:r w:rsidRPr="00701923">
        <w:rPr>
          <w:lang w:val="en-GB"/>
        </w:rPr>
        <w:tab/>
        <w:t>To address the challenges and opportunities of the green economy in the context of sustainable development and poverty eradication, and to increase productive capacities, given the situation of energy resource deficiency in the region and the impact of climate change on key sectors;</w:t>
      </w:r>
    </w:p>
    <w:p w14:paraId="174657E7"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701923">
        <w:rPr>
          <w:lang w:val="en-GB"/>
        </w:rPr>
        <w:tab/>
      </w:r>
      <w:r w:rsidRPr="00701923">
        <w:rPr>
          <w:lang w:val="en-GB"/>
        </w:rPr>
        <w:tab/>
      </w:r>
      <w:r w:rsidRPr="00701923">
        <w:rPr>
          <w:lang w:val="en-GB"/>
        </w:rPr>
        <w:tab/>
        <w:t>(ii)</w:t>
      </w:r>
      <w:r w:rsidRPr="00701923">
        <w:rPr>
          <w:lang w:val="en-GB"/>
        </w:rPr>
        <w:tab/>
        <w:t xml:space="preserve">To address the impact of external shocks, by rolling out initiatives aimed at supporting their recovery and strengthening their resilience to future shocks; </w:t>
      </w:r>
    </w:p>
    <w:p w14:paraId="00A7042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701923">
        <w:rPr>
          <w:lang w:val="en-GB"/>
        </w:rPr>
        <w:tab/>
      </w:r>
      <w:r w:rsidRPr="00701923">
        <w:rPr>
          <w:lang w:val="en-GB"/>
        </w:rPr>
        <w:tab/>
      </w:r>
      <w:r w:rsidRPr="00701923">
        <w:rPr>
          <w:lang w:val="en-GB"/>
        </w:rPr>
        <w:tab/>
        <w:t>(iii)</w:t>
      </w:r>
      <w:r w:rsidRPr="00701923">
        <w:rPr>
          <w:lang w:val="en-GB"/>
        </w:rPr>
        <w:tab/>
        <w:t>To leverage digitalization, science, technology and innovation to facilitate trade, growth, business development and enhanced productivity and competitiveness.</w:t>
      </w:r>
    </w:p>
    <w:p w14:paraId="2256E75E"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18.153</w:t>
      </w:r>
      <w:r w:rsidRPr="00701923">
        <w:rPr>
          <w:lang w:val="en-GB"/>
        </w:rPr>
        <w:tab/>
        <w:t xml:space="preserve">The above-mentioned work is expected to result in: </w:t>
      </w:r>
    </w:p>
    <w:p w14:paraId="7AF6D88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(a)</w:t>
      </w:r>
      <w:r w:rsidRPr="00701923">
        <w:rPr>
          <w:lang w:val="en-GB"/>
        </w:rPr>
        <w:tab/>
        <w:t>Enhanced implementation of the SADC Vision 2050 and indicative strategic plan, the SADC industrialization strategy and road map and the COMESA industrial policy;</w:t>
      </w:r>
    </w:p>
    <w:p w14:paraId="6ADD1D59"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(b)</w:t>
      </w:r>
      <w:r w:rsidRPr="00701923">
        <w:rPr>
          <w:lang w:val="en-GB"/>
        </w:rPr>
        <w:tab/>
        <w:t>Economic diversification and transformation through value addition and the development of sustainable regional value chains, accelerated by transboundary industrial clusters, hubs and special economic zones in selected members of ECA;</w:t>
      </w:r>
    </w:p>
    <w:p w14:paraId="3FBBDC6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(c)</w:t>
      </w:r>
      <w:r w:rsidRPr="00701923">
        <w:rPr>
          <w:lang w:val="en-GB"/>
        </w:rPr>
        <w:tab/>
        <w:t>Harmonization of national industrial policies with regional industrial frameworks and integration of considerations related to the environment and sustainability;</w:t>
      </w:r>
    </w:p>
    <w:p w14:paraId="2502A1F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(d)</w:t>
      </w:r>
      <w:r w:rsidRPr="00701923">
        <w:rPr>
          <w:lang w:val="en-GB"/>
        </w:rPr>
        <w:tab/>
        <w:t>Accelerated implementation of the Agreement Establishing the African Continental Free Trade Area and the free trade agreements of the regional economic communities, increased intraregional trade in goods and services and enhanced regional integration in Southern Africa;</w:t>
      </w:r>
    </w:p>
    <w:p w14:paraId="710BB4E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(e)</w:t>
      </w:r>
      <w:r w:rsidRPr="00701923">
        <w:rPr>
          <w:lang w:val="en-GB"/>
        </w:rPr>
        <w:tab/>
        <w:t xml:space="preserve">Increased resilience and competitiveness of the private sector and micro-, small and medium-sized enterprises and enhanced participation in industry and trade in Southern Africa; </w:t>
      </w:r>
    </w:p>
    <w:p w14:paraId="6927E2A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(f)</w:t>
      </w:r>
      <w:r w:rsidRPr="00701923">
        <w:rPr>
          <w:lang w:val="en-GB"/>
        </w:rPr>
        <w:tab/>
        <w:t>Evidence-based policy responses related to poverty, inequality and vulnerability situations in Southern Africa through informed analyses of trends and causal factors.</w:t>
      </w:r>
    </w:p>
    <w:p w14:paraId="3A2EE75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6D400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E3D52EF"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Programme performance in 2025</w:t>
      </w:r>
    </w:p>
    <w:p w14:paraId="71A37C3A"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7E1C25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EA6F63"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701923">
        <w:rPr>
          <w:b/>
          <w:spacing w:val="2"/>
          <w:kern w:val="14"/>
          <w:lang w:val="en-GB"/>
        </w:rPr>
        <w:tab/>
      </w:r>
      <w:r w:rsidRPr="00701923">
        <w:rPr>
          <w:b/>
          <w:spacing w:val="2"/>
          <w:kern w:val="14"/>
          <w:lang w:val="en-GB"/>
        </w:rPr>
        <w:tab/>
        <w:t>Accelerated intraregional trade and investment in the SADC region through digital technology</w:t>
      </w:r>
    </w:p>
    <w:p w14:paraId="2EBFD74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0B255A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18.154</w:t>
      </w:r>
      <w:r w:rsidRPr="00701923">
        <w:rPr>
          <w:lang w:val="en-GB"/>
        </w:rPr>
        <w:tab/>
        <w:t xml:space="preserve">Innovation and technology have potential to enable the private sector, including micro-, small and medium-sized enterprises, to improve their competitiveness and expand their national, regional and international market reach. The component provided technical assistance and advice to the SADC Business Council towards the development of the SADC Online Trade, Investment and Technology Platform, a digital portal focused on facilitating trade, investment and technology utilization for the private sector, and particularly such enterprises, in the SADC region. The Platform, which is hosted by the SADC Business Council, was developed to enhance the value and quality of trade and investment within the SADC region in a way that contributes to the development of local and regional economies and helps raise living standards. The Platform was officially launched and operationalized in 2025 as a digital tool for use by the private sector, particularly micro-, small and medium-sized enterprises in the subregion, in facilitating networking among importers and exporters; providing access to trade and market information, inputs, business support services, finance and technology; and serving as a gateway to other business portals and to the wider African Continental Free Trade Area market. </w:t>
      </w:r>
    </w:p>
    <w:p w14:paraId="248C8425"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18.155</w:t>
      </w:r>
      <w:r w:rsidRPr="00701923">
        <w:rPr>
          <w:lang w:val="en-GB"/>
        </w:rPr>
        <w:tab/>
        <w:t>Progress towards the objective is presented in the performance measure below (see table 18.34).</w:t>
      </w:r>
    </w:p>
    <w:p w14:paraId="3DB633D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1EEB17F"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18.34</w:t>
      </w:r>
    </w:p>
    <w:p w14:paraId="0D1BFD14"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05C894A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AFA85FA"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701923" w:rsidRPr="00701923" w14:paraId="22348B72" w14:textId="77777777" w:rsidTr="000F1331">
        <w:trPr>
          <w:tblHeader/>
        </w:trPr>
        <w:tc>
          <w:tcPr>
            <w:tcW w:w="3283" w:type="dxa"/>
            <w:tcBorders>
              <w:top w:val="single" w:sz="4" w:space="0" w:color="auto"/>
              <w:bottom w:val="single" w:sz="12" w:space="0" w:color="auto"/>
            </w:tcBorders>
            <w:vAlign w:val="bottom"/>
          </w:tcPr>
          <w:p w14:paraId="77F2CF70"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2023 (actual)</w:t>
            </w:r>
          </w:p>
        </w:tc>
        <w:tc>
          <w:tcPr>
            <w:tcW w:w="3283" w:type="dxa"/>
            <w:tcBorders>
              <w:top w:val="single" w:sz="4" w:space="0" w:color="auto"/>
              <w:bottom w:val="single" w:sz="12" w:space="0" w:color="auto"/>
            </w:tcBorders>
            <w:vAlign w:val="bottom"/>
          </w:tcPr>
          <w:p w14:paraId="390CF333"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2024 (actual)</w:t>
            </w:r>
          </w:p>
        </w:tc>
        <w:tc>
          <w:tcPr>
            <w:tcW w:w="3283" w:type="dxa"/>
            <w:tcBorders>
              <w:top w:val="single" w:sz="4" w:space="0" w:color="auto"/>
              <w:bottom w:val="single" w:sz="12" w:space="0" w:color="auto"/>
            </w:tcBorders>
            <w:vAlign w:val="bottom"/>
          </w:tcPr>
          <w:p w14:paraId="40DABA94"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2025 (actual)</w:t>
            </w:r>
          </w:p>
        </w:tc>
      </w:tr>
      <w:tr w:rsidR="00701923" w:rsidRPr="00701923" w14:paraId="5B341280" w14:textId="77777777" w:rsidTr="000F1331">
        <w:trPr>
          <w:trHeight w:hRule="exact" w:val="115"/>
          <w:tblHeader/>
        </w:trPr>
        <w:tc>
          <w:tcPr>
            <w:tcW w:w="3283" w:type="dxa"/>
            <w:tcBorders>
              <w:top w:val="single" w:sz="12" w:space="0" w:color="auto"/>
            </w:tcBorders>
            <w:vAlign w:val="bottom"/>
          </w:tcPr>
          <w:p w14:paraId="54D6596C" w14:textId="77777777" w:rsidR="00701923" w:rsidRPr="00701923" w:rsidRDefault="00701923" w:rsidP="00701923">
            <w:pPr>
              <w:spacing w:before="40" w:after="120"/>
              <w:ind w:right="40"/>
              <w:jc w:val="both"/>
              <w:rPr>
                <w:kern w:val="14"/>
                <w:lang w:val="en-GB"/>
              </w:rPr>
            </w:pPr>
          </w:p>
        </w:tc>
        <w:tc>
          <w:tcPr>
            <w:tcW w:w="3283" w:type="dxa"/>
            <w:tcBorders>
              <w:top w:val="single" w:sz="12" w:space="0" w:color="auto"/>
            </w:tcBorders>
            <w:vAlign w:val="bottom"/>
          </w:tcPr>
          <w:p w14:paraId="3E31693D" w14:textId="77777777" w:rsidR="00701923" w:rsidRPr="00701923" w:rsidRDefault="00701923" w:rsidP="00701923">
            <w:pPr>
              <w:spacing w:before="40" w:after="120"/>
              <w:ind w:left="144" w:right="40"/>
              <w:rPr>
                <w:kern w:val="14"/>
                <w:lang w:val="en-GB"/>
              </w:rPr>
            </w:pPr>
          </w:p>
        </w:tc>
        <w:tc>
          <w:tcPr>
            <w:tcW w:w="3283" w:type="dxa"/>
            <w:tcBorders>
              <w:top w:val="single" w:sz="12" w:space="0" w:color="auto"/>
            </w:tcBorders>
            <w:vAlign w:val="bottom"/>
          </w:tcPr>
          <w:p w14:paraId="089F1D4F" w14:textId="77777777" w:rsidR="00701923" w:rsidRPr="00701923" w:rsidRDefault="00701923" w:rsidP="00701923">
            <w:pPr>
              <w:spacing w:before="40" w:after="120"/>
              <w:ind w:left="144" w:right="40"/>
              <w:rPr>
                <w:kern w:val="14"/>
                <w:lang w:val="en-GB"/>
              </w:rPr>
            </w:pPr>
          </w:p>
        </w:tc>
      </w:tr>
      <w:tr w:rsidR="00701923" w:rsidRPr="00701923" w14:paraId="02077F1F" w14:textId="77777777" w:rsidTr="000F1331">
        <w:tc>
          <w:tcPr>
            <w:tcW w:w="3283" w:type="dxa"/>
            <w:tcBorders>
              <w:bottom w:val="single" w:sz="12" w:space="0" w:color="auto"/>
            </w:tcBorders>
          </w:tcPr>
          <w:p w14:paraId="77B6982E" w14:textId="77777777" w:rsidR="00701923" w:rsidRPr="00701923" w:rsidRDefault="00701923" w:rsidP="00701923">
            <w:pPr>
              <w:tabs>
                <w:tab w:val="left" w:pos="288"/>
                <w:tab w:val="left" w:pos="576"/>
                <w:tab w:val="left" w:pos="864"/>
                <w:tab w:val="left" w:pos="1152"/>
              </w:tabs>
              <w:spacing w:before="40" w:after="120"/>
              <w:ind w:right="40"/>
              <w:jc w:val="both"/>
              <w:rPr>
                <w:kern w:val="14"/>
                <w:lang w:val="en-GB"/>
              </w:rPr>
            </w:pPr>
            <w:r w:rsidRPr="00701923">
              <w:rPr>
                <w:kern w:val="14"/>
                <w:lang w:val="en-GB"/>
              </w:rPr>
              <w:t>–</w:t>
            </w:r>
          </w:p>
        </w:tc>
        <w:tc>
          <w:tcPr>
            <w:tcW w:w="3283" w:type="dxa"/>
            <w:tcBorders>
              <w:bottom w:val="single" w:sz="12" w:space="0" w:color="auto"/>
            </w:tcBorders>
          </w:tcPr>
          <w:p w14:paraId="32F91B31"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w:t>
            </w:r>
          </w:p>
        </w:tc>
        <w:tc>
          <w:tcPr>
            <w:tcW w:w="3283" w:type="dxa"/>
            <w:tcBorders>
              <w:bottom w:val="single" w:sz="12" w:space="0" w:color="auto"/>
            </w:tcBorders>
          </w:tcPr>
          <w:p w14:paraId="1994F1A8"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 xml:space="preserve">The private sector, particularly micro-, small and medium-sized enterprises, have access to the SADC Online Trade, Investment and Technology Platform to network and access trade and market information, business support services, and finance </w:t>
            </w:r>
          </w:p>
        </w:tc>
      </w:tr>
    </w:tbl>
    <w:p w14:paraId="74A4678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23B64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F13A5D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FCF0FB5"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Planned results for 2027</w:t>
      </w:r>
    </w:p>
    <w:p w14:paraId="459A9FB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ED3CC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3410185"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701923">
        <w:rPr>
          <w:b/>
          <w:spacing w:val="2"/>
          <w:kern w:val="14"/>
          <w:lang w:val="en-GB"/>
        </w:rPr>
        <w:tab/>
      </w:r>
      <w:r w:rsidRPr="00701923">
        <w:rPr>
          <w:b/>
          <w:spacing w:val="2"/>
          <w:kern w:val="14"/>
          <w:lang w:val="en-GB"/>
        </w:rPr>
        <w:tab/>
        <w:t>Result 1: accelerating the transition towards more sustainable economies in Southern Africa</w:t>
      </w:r>
    </w:p>
    <w:p w14:paraId="2FE42EB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E230A6"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0371334A"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C94F5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18.156</w:t>
      </w:r>
      <w:r w:rsidRPr="00701923">
        <w:rPr>
          <w:lang w:val="en-GB"/>
        </w:rPr>
        <w:tab/>
        <w:t>The component’s work contributed to one policy intervention, the SADC Just Energy Transition Policy Framework, developed by the regional economic community, which did not meet the planned target of developing two additional policy interventions. The target was not met due to the delay in finalizing interventions and to allow more time for the parties in Southern Africa to conclude negotiations on the outstanding terms of the planned policy intervention.</w:t>
      </w:r>
    </w:p>
    <w:p w14:paraId="4DF56B96" w14:textId="024AE1FF" w:rsid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18.157</w:t>
      </w:r>
      <w:r w:rsidRPr="00701923">
        <w:rPr>
          <w:lang w:val="en-GB"/>
        </w:rPr>
        <w:tab/>
        <w:t>Progress towards the objective and the target for 2027 are presented in the performance measure below (see figure 18.X</w:t>
      </w:r>
      <w:r w:rsidR="008B7B58">
        <w:rPr>
          <w:lang w:val="en-GB"/>
        </w:rPr>
        <w:t>IX</w:t>
      </w:r>
      <w:r w:rsidRPr="00701923">
        <w:rPr>
          <w:lang w:val="en-GB"/>
        </w:rPr>
        <w:t>).</w:t>
      </w:r>
    </w:p>
    <w:p w14:paraId="347E3F8C" w14:textId="6A58B8D2" w:rsidR="00701923" w:rsidRDefault="00701923">
      <w:pPr>
        <w:suppressAutoHyphens w:val="0"/>
        <w:spacing w:after="160" w:line="259" w:lineRule="auto"/>
        <w:rPr>
          <w:lang w:val="en-GB"/>
        </w:rPr>
      </w:pPr>
      <w:r>
        <w:rPr>
          <w:lang w:val="en-GB"/>
        </w:rPr>
        <w:br w:type="page"/>
      </w:r>
    </w:p>
    <w:p w14:paraId="6F733CEB" w14:textId="3B673AE3"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Figure 18.X</w:t>
      </w:r>
      <w:r w:rsidR="008B7B58">
        <w:rPr>
          <w:bCs/>
          <w:spacing w:val="2"/>
          <w:kern w:val="14"/>
          <w:lang w:val="en-GB"/>
        </w:rPr>
        <w:t>IX</w:t>
      </w:r>
    </w:p>
    <w:p w14:paraId="32F507D8"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701923">
        <w:rPr>
          <w:b/>
          <w:spacing w:val="2"/>
          <w:kern w:val="14"/>
          <w:lang w:val="en-GB"/>
        </w:rPr>
        <w:t>Performance measure: number of policy interventions developed by countries and regional economic communities in Southern Africa to support the transition towards more sustainable economies (cumulative)</w:t>
      </w:r>
    </w:p>
    <w:p w14:paraId="7D3AC8B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32760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701923">
        <w:rPr>
          <w:rFonts w:ascii="Aptos" w:eastAsia="DengXian" w:hAnsi="Aptos" w:cs="Arial"/>
          <w:noProof/>
          <w:kern w:val="14"/>
          <w:lang w:val="fr-CA"/>
        </w:rPr>
        <w:drawing>
          <wp:anchor distT="0" distB="0" distL="114300" distR="114300" simplePos="0" relativeHeight="251680256" behindDoc="0" locked="0" layoutInCell="1" allowOverlap="1" wp14:anchorId="2AEE5117" wp14:editId="7003303B">
            <wp:simplePos x="0" y="0"/>
            <wp:positionH relativeFrom="margin">
              <wp:posOffset>3175</wp:posOffset>
            </wp:positionH>
            <wp:positionV relativeFrom="paragraph">
              <wp:posOffset>91440</wp:posOffset>
            </wp:positionV>
            <wp:extent cx="6217920" cy="2552700"/>
            <wp:effectExtent l="0" t="0" r="0" b="0"/>
            <wp:wrapTopAndBottom/>
            <wp:docPr id="4" name="Chart 2602489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3"/>
              </a:graphicData>
            </a:graphic>
            <wp14:sizeRelH relativeFrom="page">
              <wp14:pctWidth>0</wp14:pctWidth>
            </wp14:sizeRelH>
            <wp14:sizeRelV relativeFrom="page">
              <wp14:pctHeight>0</wp14:pctHeight>
            </wp14:sizeRelV>
          </wp:anchor>
        </w:drawing>
      </w:r>
    </w:p>
    <w:p w14:paraId="51E8012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C82127C"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0BF18B"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701923">
        <w:rPr>
          <w:b/>
          <w:spacing w:val="2"/>
          <w:kern w:val="14"/>
          <w:lang w:val="en-GB"/>
        </w:rPr>
        <w:tab/>
      </w:r>
      <w:r w:rsidRPr="00701923">
        <w:rPr>
          <w:b/>
          <w:spacing w:val="2"/>
          <w:kern w:val="14"/>
          <w:lang w:val="en-GB"/>
        </w:rPr>
        <w:tab/>
        <w:t>Result 2: inclusive industrialization through value chain development in Southern Africa</w:t>
      </w:r>
    </w:p>
    <w:p w14:paraId="263E3AD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C6304D2"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3DBCBC2A"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8B62D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18.158</w:t>
      </w:r>
      <w:r w:rsidRPr="00701923">
        <w:rPr>
          <w:lang w:val="en-GB"/>
        </w:rPr>
        <w:tab/>
        <w:t>The component’s work contributed to initiating engagement with Southern African countries on developing policy frameworks on value chain development, which did not meet the planned target of one additional Southern African country developing a policy framework. The target was not met because the component could not provide planned technical and advisory services or organize planned stakeholder consultative meetings due to liquidity constraints.</w:t>
      </w:r>
    </w:p>
    <w:p w14:paraId="5A5C7653" w14:textId="7760AEC1"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18.159</w:t>
      </w:r>
      <w:r w:rsidRPr="00701923">
        <w:rPr>
          <w:lang w:val="en-GB"/>
        </w:rPr>
        <w:tab/>
        <w:t>Progress towards the objective and the target for 2027 are presented in the performance measure below (see figure 18.XX).</w:t>
      </w:r>
    </w:p>
    <w:p w14:paraId="28343747"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639728F" w14:textId="3D3A0F10"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Figure 18.XX</w:t>
      </w:r>
    </w:p>
    <w:p w14:paraId="14ECDB00"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outlineLvl w:val="1"/>
        <w:rPr>
          <w:b/>
          <w:spacing w:val="2"/>
          <w:kern w:val="14"/>
          <w:lang w:val="en-GB"/>
        </w:rPr>
      </w:pPr>
      <w:r w:rsidRPr="00701923">
        <w:rPr>
          <w:b/>
          <w:spacing w:val="2"/>
          <w:kern w:val="14"/>
          <w:lang w:val="en-GB"/>
        </w:rPr>
        <w:t>Performance measure: number of Southern African countries that develop policy frameworks on value chain development (cumulative)</w:t>
      </w:r>
    </w:p>
    <w:p w14:paraId="5D9A5D0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EEA637"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701923">
        <w:rPr>
          <w:rFonts w:ascii="Aptos" w:eastAsia="DengXian" w:hAnsi="Aptos" w:cs="Arial"/>
          <w:noProof/>
          <w:kern w:val="14"/>
          <w:lang w:val="fr-CA"/>
        </w:rPr>
        <w:drawing>
          <wp:anchor distT="0" distB="0" distL="114300" distR="114300" simplePos="0" relativeHeight="251681280" behindDoc="0" locked="0" layoutInCell="1" allowOverlap="1" wp14:anchorId="6D6410AD" wp14:editId="32E0A633">
            <wp:simplePos x="0" y="0"/>
            <wp:positionH relativeFrom="column">
              <wp:posOffset>6350</wp:posOffset>
            </wp:positionH>
            <wp:positionV relativeFrom="paragraph">
              <wp:posOffset>101600</wp:posOffset>
            </wp:positionV>
            <wp:extent cx="6210300" cy="2616200"/>
            <wp:effectExtent l="0" t="0" r="0" b="0"/>
            <wp:wrapTopAndBottom/>
            <wp:docPr id="206662281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4"/>
              </a:graphicData>
            </a:graphic>
            <wp14:sizeRelH relativeFrom="page">
              <wp14:pctWidth>0</wp14:pctWidth>
            </wp14:sizeRelH>
            <wp14:sizeRelV relativeFrom="page">
              <wp14:pctHeight>0</wp14:pctHeight>
            </wp14:sizeRelV>
          </wp:anchor>
        </w:drawing>
      </w:r>
    </w:p>
    <w:p w14:paraId="42AD7AE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701923">
        <w:rPr>
          <w:b/>
          <w:spacing w:val="2"/>
          <w:kern w:val="14"/>
          <w:lang w:val="en-GB"/>
        </w:rPr>
        <w:tab/>
      </w:r>
      <w:r w:rsidRPr="00701923">
        <w:rPr>
          <w:b/>
          <w:spacing w:val="2"/>
          <w:kern w:val="14"/>
          <w:lang w:val="en-GB"/>
        </w:rPr>
        <w:tab/>
        <w:t>Result 3: accelerated implementation of the Agreement Establishing the African Continental Free Trade Area and other trade agreements in Southern Africa</w:t>
      </w:r>
    </w:p>
    <w:p w14:paraId="14519CD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FA5CD7"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Proposed programme plan for 2027</w:t>
      </w:r>
    </w:p>
    <w:p w14:paraId="34C8663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05479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18.160</w:t>
      </w:r>
      <w:r w:rsidRPr="00701923">
        <w:rPr>
          <w:lang w:val="en-GB"/>
        </w:rPr>
        <w:tab/>
        <w:t xml:space="preserve">The African Continental Free Trade Area aims to catalyse the structural transformation of African economies by promoting industrialization, trade and regional integration, thereby creating decent jobs and reducing poverty and inequality. The African Continental Free Trade Area has the potential to develop regional value chains and expand market access and investment opportunities for both micro-, small and medium-sized enterprises and large businesses. However, a critical factor for success lies with the effective implementation of the Agreement Establishing the African Continental Free Trade Area and other related trade agreements. The component has been providing technical support to countries in developing national African Continental Free Trade Area strategies to guide effective implementation of the Agreement. The component has also produced knowledge products and has delivered capacity-building workshops for micro-, small and medium-sized enterprises on trading under the African Continental Free Trade Area. </w:t>
      </w:r>
    </w:p>
    <w:p w14:paraId="7097FA8A"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173710E"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701923">
        <w:rPr>
          <w:i/>
          <w:spacing w:val="3"/>
          <w:kern w:val="14"/>
          <w:lang w:val="en-GB"/>
        </w:rPr>
        <w:tab/>
      </w:r>
      <w:r w:rsidRPr="00701923">
        <w:rPr>
          <w:i/>
          <w:spacing w:val="3"/>
          <w:kern w:val="14"/>
          <w:lang w:val="en-GB"/>
        </w:rPr>
        <w:tab/>
        <w:t>Lessons learned and planned change</w:t>
      </w:r>
    </w:p>
    <w:p w14:paraId="14C4CF6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544C92"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18.161</w:t>
      </w:r>
      <w:r w:rsidRPr="00701923">
        <w:rPr>
          <w:lang w:val="en-GB"/>
        </w:rPr>
        <w:tab/>
        <w:t xml:space="preserve">The lesson for the component was the need to strengthen the awareness and knowledge of the Agreement Establishing the African Continental Free Trade Area with its related protocols, and other trade agreements, among private sector actors and to address the constraints that limit effective engagement in regional and international trade. In applying the lesson, the component will develop targeted interventions and provide tailored technical support aimed at addressing constraints limiting enterprises, particularly micro-, small and medium-sized enterprises, from participating in regional and international trade. These will focus on improving adherence to non-tariff measures and enhancing such enterprises’ capacities to participate in export-oriented regional value chains and to serve as reliable input suppliers to large enterprises. </w:t>
      </w:r>
    </w:p>
    <w:p w14:paraId="060A6DCF" w14:textId="76752228" w:rsidR="00701923" w:rsidRPr="00701923" w:rsidRDefault="00701923" w:rsidP="00DC7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18.162</w:t>
      </w:r>
      <w:r w:rsidRPr="00701923">
        <w:rPr>
          <w:lang w:val="en-GB"/>
        </w:rPr>
        <w:tab/>
        <w:t>Expected progress towards the objective is presented in the performance measure below (see figure</w:t>
      </w:r>
      <w:r w:rsidR="00FE2710">
        <w:rPr>
          <w:lang w:val="en-GB"/>
        </w:rPr>
        <w:t xml:space="preserve"> </w:t>
      </w:r>
      <w:r w:rsidRPr="00701923">
        <w:rPr>
          <w:lang w:val="en-GB"/>
        </w:rPr>
        <w:t>18.XX</w:t>
      </w:r>
      <w:r w:rsidR="008B7B58">
        <w:rPr>
          <w:lang w:val="en-GB"/>
        </w:rPr>
        <w:t>I</w:t>
      </w:r>
      <w:r w:rsidRPr="00701923">
        <w:rPr>
          <w:lang w:val="en-GB"/>
        </w:rPr>
        <w:t>).</w:t>
      </w:r>
    </w:p>
    <w:p w14:paraId="59235FD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D207314" w14:textId="1BF19AD5"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Figure 18.XX</w:t>
      </w:r>
      <w:r w:rsidR="008B7B58">
        <w:rPr>
          <w:bCs/>
          <w:spacing w:val="2"/>
          <w:kern w:val="14"/>
          <w:lang w:val="en-GB"/>
        </w:rPr>
        <w:t>I</w:t>
      </w:r>
    </w:p>
    <w:p w14:paraId="20EB940B"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701923">
        <w:rPr>
          <w:b/>
          <w:spacing w:val="2"/>
          <w:kern w:val="14"/>
          <w:lang w:val="en-GB"/>
        </w:rPr>
        <w:t>Performance measure: number of Southern African countries using trade-enabling tools developed with ECA technical support to facilitate private sector actors to trade under the Agreement Establishing the African Continental Free Trade Area (cumulative)</w:t>
      </w:r>
    </w:p>
    <w:p w14:paraId="089B324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4E598A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701923">
        <w:rPr>
          <w:rFonts w:ascii="Aptos" w:eastAsia="DengXian" w:hAnsi="Aptos" w:cs="Arial"/>
          <w:noProof/>
          <w:kern w:val="14"/>
          <w:lang w:val="fr-CA"/>
        </w:rPr>
        <w:drawing>
          <wp:anchor distT="0" distB="0" distL="114300" distR="114300" simplePos="0" relativeHeight="251682304" behindDoc="0" locked="0" layoutInCell="1" allowOverlap="1" wp14:anchorId="6F54B4FC" wp14:editId="48F466EE">
            <wp:simplePos x="0" y="0"/>
            <wp:positionH relativeFrom="column">
              <wp:posOffset>-3175</wp:posOffset>
            </wp:positionH>
            <wp:positionV relativeFrom="paragraph">
              <wp:posOffset>85090</wp:posOffset>
            </wp:positionV>
            <wp:extent cx="6254750" cy="2698750"/>
            <wp:effectExtent l="0" t="0" r="0" b="6350"/>
            <wp:wrapTopAndBottom/>
            <wp:docPr id="1084284144"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5"/>
              </a:graphicData>
            </a:graphic>
            <wp14:sizeRelH relativeFrom="page">
              <wp14:pctWidth>0</wp14:pctWidth>
            </wp14:sizeRelH>
            <wp14:sizeRelV relativeFrom="page">
              <wp14:pctHeight>0</wp14:pctHeight>
            </wp14:sizeRelV>
          </wp:anchor>
        </w:drawing>
      </w:r>
    </w:p>
    <w:p w14:paraId="371F037C"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D56F5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1CEE1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E5C204"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Deliverables</w:t>
      </w:r>
    </w:p>
    <w:p w14:paraId="6F50E400"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47B7F5"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68F179"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18.163</w:t>
      </w:r>
      <w:r w:rsidRPr="00701923">
        <w:rPr>
          <w:lang w:val="en-GB"/>
        </w:rPr>
        <w:tab/>
        <w:t>Table 18.35 lists all deliverables of the component.</w:t>
      </w:r>
    </w:p>
    <w:p w14:paraId="3C045CAA"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63B7F5"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18.35</w:t>
      </w:r>
    </w:p>
    <w:p w14:paraId="2294EF72"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outlineLvl w:val="1"/>
        <w:rPr>
          <w:b/>
          <w:spacing w:val="2"/>
          <w:kern w:val="14"/>
          <w:lang w:val="en-GB"/>
        </w:rPr>
      </w:pPr>
      <w:r w:rsidRPr="00701923">
        <w:rPr>
          <w:b/>
          <w:spacing w:val="2"/>
          <w:kern w:val="14"/>
          <w:lang w:val="en-GB"/>
        </w:rPr>
        <w:t>Subprogramme 7, component 5: deliverables for the period 2025–2027, by category and subcategory</w:t>
      </w:r>
    </w:p>
    <w:p w14:paraId="46B2C02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2828CE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701923" w:rsidRPr="00701923" w14:paraId="245541E5" w14:textId="77777777" w:rsidTr="000F1331">
        <w:trPr>
          <w:tblHeader/>
        </w:trPr>
        <w:tc>
          <w:tcPr>
            <w:tcW w:w="7380" w:type="dxa"/>
            <w:tcBorders>
              <w:top w:val="single" w:sz="4" w:space="0" w:color="auto"/>
              <w:bottom w:val="single" w:sz="12" w:space="0" w:color="auto"/>
            </w:tcBorders>
            <w:vAlign w:val="bottom"/>
          </w:tcPr>
          <w:p w14:paraId="756479F8"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Category and subcategory</w:t>
            </w:r>
          </w:p>
        </w:tc>
        <w:tc>
          <w:tcPr>
            <w:tcW w:w="617" w:type="dxa"/>
            <w:tcBorders>
              <w:top w:val="single" w:sz="4" w:space="0" w:color="auto"/>
              <w:bottom w:val="single" w:sz="12" w:space="0" w:color="auto"/>
            </w:tcBorders>
            <w:vAlign w:val="bottom"/>
          </w:tcPr>
          <w:p w14:paraId="2AA80932"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planned</w:t>
            </w:r>
          </w:p>
        </w:tc>
        <w:tc>
          <w:tcPr>
            <w:tcW w:w="618" w:type="dxa"/>
            <w:tcBorders>
              <w:top w:val="single" w:sz="4" w:space="0" w:color="auto"/>
              <w:bottom w:val="single" w:sz="12" w:space="0" w:color="auto"/>
            </w:tcBorders>
            <w:vAlign w:val="bottom"/>
          </w:tcPr>
          <w:p w14:paraId="0B757E70"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actual</w:t>
            </w:r>
          </w:p>
        </w:tc>
        <w:tc>
          <w:tcPr>
            <w:tcW w:w="617" w:type="dxa"/>
            <w:tcBorders>
              <w:top w:val="single" w:sz="4" w:space="0" w:color="auto"/>
              <w:bottom w:val="single" w:sz="12" w:space="0" w:color="auto"/>
            </w:tcBorders>
            <w:vAlign w:val="bottom"/>
          </w:tcPr>
          <w:p w14:paraId="358035CD"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2026 planned</w:t>
            </w:r>
          </w:p>
        </w:tc>
        <w:tc>
          <w:tcPr>
            <w:tcW w:w="618" w:type="dxa"/>
            <w:tcBorders>
              <w:top w:val="single" w:sz="4" w:space="0" w:color="auto"/>
              <w:bottom w:val="single" w:sz="12" w:space="0" w:color="auto"/>
            </w:tcBorders>
            <w:vAlign w:val="bottom"/>
          </w:tcPr>
          <w:p w14:paraId="129CCC46"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2027 planned</w:t>
            </w:r>
          </w:p>
        </w:tc>
      </w:tr>
      <w:tr w:rsidR="00701923" w:rsidRPr="00701923" w14:paraId="2320BE7F" w14:textId="77777777" w:rsidTr="000F1331">
        <w:trPr>
          <w:trHeight w:hRule="exact" w:val="115"/>
          <w:tblHeader/>
        </w:trPr>
        <w:tc>
          <w:tcPr>
            <w:tcW w:w="7380" w:type="dxa"/>
            <w:tcBorders>
              <w:top w:val="single" w:sz="12" w:space="0" w:color="auto"/>
            </w:tcBorders>
            <w:vAlign w:val="bottom"/>
          </w:tcPr>
          <w:p w14:paraId="75CDA4F6" w14:textId="77777777" w:rsidR="00701923" w:rsidRPr="00701923" w:rsidRDefault="00701923" w:rsidP="00701923">
            <w:pPr>
              <w:spacing w:before="40" w:after="40" w:line="210" w:lineRule="exact"/>
              <w:ind w:right="40"/>
              <w:jc w:val="both"/>
              <w:rPr>
                <w:kern w:val="14"/>
                <w:sz w:val="17"/>
                <w:lang w:val="en-GB"/>
              </w:rPr>
            </w:pPr>
          </w:p>
        </w:tc>
        <w:tc>
          <w:tcPr>
            <w:tcW w:w="617" w:type="dxa"/>
            <w:tcBorders>
              <w:top w:val="single" w:sz="12" w:space="0" w:color="auto"/>
            </w:tcBorders>
            <w:vAlign w:val="bottom"/>
          </w:tcPr>
          <w:p w14:paraId="6D3E691A" w14:textId="77777777" w:rsidR="00701923" w:rsidRPr="00701923" w:rsidRDefault="00701923" w:rsidP="00701923">
            <w:pPr>
              <w:spacing w:before="40" w:after="40" w:line="210" w:lineRule="exact"/>
              <w:ind w:right="40"/>
              <w:jc w:val="right"/>
              <w:rPr>
                <w:kern w:val="14"/>
                <w:sz w:val="17"/>
                <w:lang w:val="en-GB"/>
              </w:rPr>
            </w:pPr>
          </w:p>
        </w:tc>
        <w:tc>
          <w:tcPr>
            <w:tcW w:w="618" w:type="dxa"/>
            <w:tcBorders>
              <w:top w:val="single" w:sz="12" w:space="0" w:color="auto"/>
            </w:tcBorders>
            <w:vAlign w:val="bottom"/>
          </w:tcPr>
          <w:p w14:paraId="0E52EE7A" w14:textId="77777777" w:rsidR="00701923" w:rsidRPr="00701923" w:rsidRDefault="00701923" w:rsidP="00701923">
            <w:pPr>
              <w:spacing w:before="40" w:after="40" w:line="210" w:lineRule="exact"/>
              <w:ind w:right="40"/>
              <w:jc w:val="right"/>
              <w:rPr>
                <w:kern w:val="14"/>
                <w:sz w:val="17"/>
                <w:lang w:val="en-GB"/>
              </w:rPr>
            </w:pPr>
          </w:p>
        </w:tc>
        <w:tc>
          <w:tcPr>
            <w:tcW w:w="617" w:type="dxa"/>
            <w:tcBorders>
              <w:top w:val="single" w:sz="12" w:space="0" w:color="auto"/>
            </w:tcBorders>
            <w:vAlign w:val="bottom"/>
          </w:tcPr>
          <w:p w14:paraId="1E9384AE" w14:textId="77777777" w:rsidR="00701923" w:rsidRPr="00701923" w:rsidRDefault="00701923" w:rsidP="00701923">
            <w:pPr>
              <w:spacing w:before="40" w:after="40" w:line="210" w:lineRule="exact"/>
              <w:ind w:right="40"/>
              <w:jc w:val="right"/>
              <w:rPr>
                <w:kern w:val="14"/>
                <w:sz w:val="17"/>
                <w:lang w:val="en-GB"/>
              </w:rPr>
            </w:pPr>
          </w:p>
        </w:tc>
        <w:tc>
          <w:tcPr>
            <w:tcW w:w="618" w:type="dxa"/>
            <w:tcBorders>
              <w:top w:val="single" w:sz="12" w:space="0" w:color="auto"/>
            </w:tcBorders>
            <w:vAlign w:val="bottom"/>
          </w:tcPr>
          <w:p w14:paraId="1C55D032" w14:textId="77777777" w:rsidR="00701923" w:rsidRPr="00701923" w:rsidRDefault="00701923" w:rsidP="00701923">
            <w:pPr>
              <w:spacing w:before="40" w:after="40" w:line="210" w:lineRule="exact"/>
              <w:ind w:right="40"/>
              <w:jc w:val="right"/>
              <w:rPr>
                <w:kern w:val="14"/>
                <w:sz w:val="17"/>
                <w:lang w:val="en-GB"/>
              </w:rPr>
            </w:pPr>
          </w:p>
        </w:tc>
      </w:tr>
      <w:tr w:rsidR="00701923" w:rsidRPr="00701923" w14:paraId="5027AAC6" w14:textId="77777777" w:rsidTr="000F1331">
        <w:tc>
          <w:tcPr>
            <w:tcW w:w="7380" w:type="dxa"/>
            <w:vAlign w:val="bottom"/>
          </w:tcPr>
          <w:p w14:paraId="3A38C7AF"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b/>
                <w:bCs/>
                <w:kern w:val="14"/>
                <w:sz w:val="17"/>
                <w:lang w:val="en-GB"/>
              </w:rPr>
            </w:pPr>
            <w:r w:rsidRPr="00701923">
              <w:rPr>
                <w:b/>
                <w:bCs/>
                <w:kern w:val="14"/>
                <w:sz w:val="17"/>
                <w:lang w:val="en-GB"/>
              </w:rPr>
              <w:t>A.</w:t>
            </w:r>
            <w:r w:rsidRPr="00701923">
              <w:rPr>
                <w:b/>
                <w:bCs/>
                <w:kern w:val="14"/>
                <w:sz w:val="17"/>
                <w:lang w:val="en-GB"/>
              </w:rPr>
              <w:tab/>
              <w:t>Facilitation of the intergovernmental process and expert bodies</w:t>
            </w:r>
          </w:p>
        </w:tc>
        <w:tc>
          <w:tcPr>
            <w:tcW w:w="617" w:type="dxa"/>
            <w:vAlign w:val="bottom"/>
          </w:tcPr>
          <w:p w14:paraId="2F514B3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p>
        </w:tc>
        <w:tc>
          <w:tcPr>
            <w:tcW w:w="618" w:type="dxa"/>
            <w:vAlign w:val="bottom"/>
          </w:tcPr>
          <w:p w14:paraId="5CBFFB49"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p>
        </w:tc>
        <w:tc>
          <w:tcPr>
            <w:tcW w:w="617" w:type="dxa"/>
            <w:vAlign w:val="bottom"/>
          </w:tcPr>
          <w:p w14:paraId="4C180C17"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p>
        </w:tc>
        <w:tc>
          <w:tcPr>
            <w:tcW w:w="618" w:type="dxa"/>
            <w:vAlign w:val="bottom"/>
          </w:tcPr>
          <w:p w14:paraId="5194AFC3"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p>
        </w:tc>
      </w:tr>
      <w:tr w:rsidR="00701923" w:rsidRPr="00701923" w14:paraId="233B809D" w14:textId="77777777" w:rsidTr="000F1331">
        <w:tc>
          <w:tcPr>
            <w:tcW w:w="7380" w:type="dxa"/>
            <w:vAlign w:val="bottom"/>
          </w:tcPr>
          <w:p w14:paraId="1CCF4D17"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r>
            <w:r w:rsidRPr="00701923">
              <w:rPr>
                <w:b/>
                <w:bCs/>
                <w:kern w:val="14"/>
                <w:sz w:val="17"/>
                <w:lang w:val="en-GB"/>
              </w:rPr>
              <w:t>Parliamentary documentation</w:t>
            </w:r>
            <w:r w:rsidRPr="00701923">
              <w:rPr>
                <w:kern w:val="14"/>
                <w:sz w:val="17"/>
                <w:lang w:val="en-GB"/>
              </w:rPr>
              <w:t xml:space="preserve"> (number of documents)</w:t>
            </w:r>
          </w:p>
        </w:tc>
        <w:tc>
          <w:tcPr>
            <w:tcW w:w="617" w:type="dxa"/>
            <w:vAlign w:val="bottom"/>
          </w:tcPr>
          <w:p w14:paraId="57CD390E"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4</w:t>
            </w:r>
          </w:p>
        </w:tc>
        <w:tc>
          <w:tcPr>
            <w:tcW w:w="618" w:type="dxa"/>
            <w:vAlign w:val="bottom"/>
          </w:tcPr>
          <w:p w14:paraId="7712B5C9"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4</w:t>
            </w:r>
          </w:p>
        </w:tc>
        <w:tc>
          <w:tcPr>
            <w:tcW w:w="617" w:type="dxa"/>
            <w:vAlign w:val="bottom"/>
          </w:tcPr>
          <w:p w14:paraId="23D4C8D9"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4</w:t>
            </w:r>
          </w:p>
        </w:tc>
        <w:tc>
          <w:tcPr>
            <w:tcW w:w="618" w:type="dxa"/>
            <w:vAlign w:val="bottom"/>
          </w:tcPr>
          <w:p w14:paraId="3529E4CE"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4</w:t>
            </w:r>
          </w:p>
        </w:tc>
      </w:tr>
      <w:tr w:rsidR="00701923" w:rsidRPr="00701923" w14:paraId="770AE629" w14:textId="77777777" w:rsidTr="000F1331">
        <w:tc>
          <w:tcPr>
            <w:tcW w:w="7380" w:type="dxa"/>
            <w:vAlign w:val="bottom"/>
          </w:tcPr>
          <w:p w14:paraId="3CC1CF57"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t>1.</w:t>
            </w:r>
            <w:r w:rsidRPr="00701923">
              <w:rPr>
                <w:kern w:val="14"/>
                <w:sz w:val="17"/>
                <w:lang w:val="en-GB"/>
              </w:rPr>
              <w:tab/>
              <w:t>Annual report on the work of ECA in Southern Africa</w:t>
            </w:r>
          </w:p>
        </w:tc>
        <w:tc>
          <w:tcPr>
            <w:tcW w:w="617" w:type="dxa"/>
            <w:vAlign w:val="bottom"/>
          </w:tcPr>
          <w:p w14:paraId="723C214E"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07D6B256"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7" w:type="dxa"/>
            <w:vAlign w:val="bottom"/>
          </w:tcPr>
          <w:p w14:paraId="5284509A"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39150919"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r>
      <w:tr w:rsidR="00701923" w:rsidRPr="00701923" w14:paraId="6205557C" w14:textId="77777777" w:rsidTr="000F1331">
        <w:tc>
          <w:tcPr>
            <w:tcW w:w="7380" w:type="dxa"/>
            <w:vAlign w:val="bottom"/>
          </w:tcPr>
          <w:p w14:paraId="782CAA2D"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spacing w:val="2"/>
                <w:w w:val="102"/>
                <w:kern w:val="14"/>
                <w:sz w:val="17"/>
                <w:lang w:val="en-GB"/>
              </w:rPr>
            </w:pPr>
            <w:r w:rsidRPr="00701923">
              <w:rPr>
                <w:spacing w:val="2"/>
                <w:w w:val="102"/>
                <w:kern w:val="14"/>
                <w:sz w:val="17"/>
                <w:lang w:val="en-GB"/>
              </w:rPr>
              <w:tab/>
              <w:t>2.</w:t>
            </w:r>
            <w:r w:rsidRPr="00701923">
              <w:rPr>
                <w:spacing w:val="2"/>
                <w:w w:val="102"/>
                <w:kern w:val="14"/>
                <w:sz w:val="17"/>
                <w:lang w:val="en-GB"/>
              </w:rPr>
              <w:tab/>
              <w:t>Report to the Intergovernmental Committee of Senior Officials and Experts for Southern Africa</w:t>
            </w:r>
          </w:p>
        </w:tc>
        <w:tc>
          <w:tcPr>
            <w:tcW w:w="617" w:type="dxa"/>
            <w:vAlign w:val="bottom"/>
          </w:tcPr>
          <w:p w14:paraId="64898724"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0B126798"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7" w:type="dxa"/>
            <w:vAlign w:val="bottom"/>
          </w:tcPr>
          <w:p w14:paraId="5C1CDAD4"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5A03E216"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r>
      <w:tr w:rsidR="00701923" w:rsidRPr="00701923" w14:paraId="18BA3D1F" w14:textId="77777777" w:rsidTr="000F1331">
        <w:tc>
          <w:tcPr>
            <w:tcW w:w="7380" w:type="dxa"/>
            <w:vAlign w:val="bottom"/>
          </w:tcPr>
          <w:p w14:paraId="01AD5AAE"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t>3.</w:t>
            </w:r>
            <w:r w:rsidRPr="00701923">
              <w:rPr>
                <w:kern w:val="14"/>
                <w:sz w:val="17"/>
                <w:lang w:val="en-GB"/>
              </w:rPr>
              <w:tab/>
              <w:t>Report on recent economic and social conditions in Southern Africa</w:t>
            </w:r>
          </w:p>
        </w:tc>
        <w:tc>
          <w:tcPr>
            <w:tcW w:w="617" w:type="dxa"/>
            <w:vAlign w:val="bottom"/>
          </w:tcPr>
          <w:p w14:paraId="727C7683"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2BDB6D5D"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7" w:type="dxa"/>
            <w:vAlign w:val="bottom"/>
          </w:tcPr>
          <w:p w14:paraId="1BFF573D"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2DC27975"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r>
      <w:tr w:rsidR="00701923" w:rsidRPr="00701923" w14:paraId="13E33911" w14:textId="77777777" w:rsidTr="000F1331">
        <w:tc>
          <w:tcPr>
            <w:tcW w:w="7380" w:type="dxa"/>
            <w:vAlign w:val="bottom"/>
          </w:tcPr>
          <w:p w14:paraId="3BC789E8" w14:textId="77777777" w:rsidR="00701923" w:rsidRPr="00701923" w:rsidRDefault="00701923" w:rsidP="00701923">
            <w:pPr>
              <w:tabs>
                <w:tab w:val="left" w:pos="288"/>
                <w:tab w:val="left" w:pos="576"/>
                <w:tab w:val="left" w:pos="864"/>
                <w:tab w:val="left" w:pos="1152"/>
              </w:tabs>
              <w:spacing w:before="40" w:after="40" w:line="206" w:lineRule="atLeast"/>
              <w:ind w:left="576" w:right="43" w:hanging="576"/>
              <w:rPr>
                <w:kern w:val="14"/>
                <w:sz w:val="17"/>
                <w:lang w:val="en-GB"/>
              </w:rPr>
            </w:pPr>
            <w:r w:rsidRPr="00701923">
              <w:rPr>
                <w:kern w:val="14"/>
                <w:sz w:val="17"/>
                <w:lang w:val="en-GB"/>
              </w:rPr>
              <w:tab/>
              <w:t>4.</w:t>
            </w:r>
            <w:r w:rsidRPr="00701923">
              <w:rPr>
                <w:kern w:val="14"/>
                <w:sz w:val="17"/>
                <w:lang w:val="en-GB"/>
              </w:rPr>
              <w:tab/>
              <w:t>Progress report on regional and international agendas and other special initiatives in Southern Africa</w:t>
            </w:r>
          </w:p>
        </w:tc>
        <w:tc>
          <w:tcPr>
            <w:tcW w:w="617" w:type="dxa"/>
            <w:vAlign w:val="bottom"/>
          </w:tcPr>
          <w:p w14:paraId="7102533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0140095B"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7" w:type="dxa"/>
            <w:vAlign w:val="bottom"/>
          </w:tcPr>
          <w:p w14:paraId="10B3928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5409B7F6"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r>
      <w:tr w:rsidR="00701923" w:rsidRPr="00701923" w14:paraId="2974CF02" w14:textId="77777777" w:rsidTr="000F1331">
        <w:tc>
          <w:tcPr>
            <w:tcW w:w="7380" w:type="dxa"/>
            <w:vAlign w:val="bottom"/>
          </w:tcPr>
          <w:p w14:paraId="0F10F122"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r>
            <w:r w:rsidRPr="00701923">
              <w:rPr>
                <w:b/>
                <w:bCs/>
                <w:kern w:val="14"/>
                <w:sz w:val="17"/>
                <w:lang w:val="en-GB"/>
              </w:rPr>
              <w:t>Substantive services for meetings</w:t>
            </w:r>
            <w:r w:rsidRPr="00701923">
              <w:rPr>
                <w:kern w:val="14"/>
                <w:sz w:val="17"/>
                <w:lang w:val="en-GB"/>
              </w:rPr>
              <w:t xml:space="preserve"> (number of three-hour meetings)</w:t>
            </w:r>
          </w:p>
        </w:tc>
        <w:tc>
          <w:tcPr>
            <w:tcW w:w="617" w:type="dxa"/>
            <w:vAlign w:val="bottom"/>
          </w:tcPr>
          <w:p w14:paraId="17FF626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8</w:t>
            </w:r>
          </w:p>
        </w:tc>
        <w:tc>
          <w:tcPr>
            <w:tcW w:w="618" w:type="dxa"/>
            <w:vAlign w:val="bottom"/>
          </w:tcPr>
          <w:p w14:paraId="3B6F7E22"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8</w:t>
            </w:r>
          </w:p>
        </w:tc>
        <w:tc>
          <w:tcPr>
            <w:tcW w:w="617" w:type="dxa"/>
            <w:vAlign w:val="bottom"/>
          </w:tcPr>
          <w:p w14:paraId="3F46C155"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8</w:t>
            </w:r>
          </w:p>
        </w:tc>
        <w:tc>
          <w:tcPr>
            <w:tcW w:w="618" w:type="dxa"/>
            <w:vAlign w:val="bottom"/>
          </w:tcPr>
          <w:p w14:paraId="1873B1B3"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8</w:t>
            </w:r>
          </w:p>
        </w:tc>
      </w:tr>
      <w:tr w:rsidR="00701923" w:rsidRPr="00701923" w14:paraId="1874F4CC" w14:textId="77777777" w:rsidTr="000F1331">
        <w:tc>
          <w:tcPr>
            <w:tcW w:w="7380" w:type="dxa"/>
            <w:vAlign w:val="bottom"/>
          </w:tcPr>
          <w:p w14:paraId="0136554D" w14:textId="77777777" w:rsidR="00701923" w:rsidRPr="00701923" w:rsidRDefault="00701923" w:rsidP="00701923">
            <w:pPr>
              <w:tabs>
                <w:tab w:val="left" w:pos="288"/>
                <w:tab w:val="left" w:pos="576"/>
                <w:tab w:val="left" w:pos="864"/>
                <w:tab w:val="left" w:pos="1152"/>
              </w:tabs>
              <w:spacing w:before="40" w:after="40" w:line="206" w:lineRule="atLeast"/>
              <w:ind w:left="576" w:right="43" w:hanging="576"/>
              <w:rPr>
                <w:kern w:val="14"/>
                <w:sz w:val="17"/>
                <w:lang w:val="en-GB"/>
              </w:rPr>
            </w:pPr>
            <w:r w:rsidRPr="00701923">
              <w:rPr>
                <w:kern w:val="14"/>
                <w:sz w:val="17"/>
                <w:lang w:val="en-GB"/>
              </w:rPr>
              <w:tab/>
              <w:t>5.</w:t>
            </w:r>
            <w:r w:rsidRPr="00701923">
              <w:rPr>
                <w:kern w:val="14"/>
                <w:sz w:val="17"/>
                <w:lang w:val="en-GB"/>
              </w:rPr>
              <w:tab/>
              <w:t>Annual session of the Intergovernmental Committee of Senior Officials and Experts for Southern Africa</w:t>
            </w:r>
          </w:p>
        </w:tc>
        <w:tc>
          <w:tcPr>
            <w:tcW w:w="617" w:type="dxa"/>
            <w:vAlign w:val="bottom"/>
          </w:tcPr>
          <w:p w14:paraId="1C7308B9"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8</w:t>
            </w:r>
          </w:p>
        </w:tc>
        <w:tc>
          <w:tcPr>
            <w:tcW w:w="618" w:type="dxa"/>
            <w:vAlign w:val="bottom"/>
          </w:tcPr>
          <w:p w14:paraId="042258F5"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8</w:t>
            </w:r>
          </w:p>
        </w:tc>
        <w:tc>
          <w:tcPr>
            <w:tcW w:w="617" w:type="dxa"/>
            <w:vAlign w:val="bottom"/>
          </w:tcPr>
          <w:p w14:paraId="34BB7361"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8</w:t>
            </w:r>
          </w:p>
        </w:tc>
        <w:tc>
          <w:tcPr>
            <w:tcW w:w="618" w:type="dxa"/>
            <w:vAlign w:val="bottom"/>
          </w:tcPr>
          <w:p w14:paraId="16460D32"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8</w:t>
            </w:r>
          </w:p>
        </w:tc>
      </w:tr>
      <w:tr w:rsidR="00701923" w:rsidRPr="00701923" w14:paraId="68C5E312" w14:textId="77777777" w:rsidTr="000F1331">
        <w:tc>
          <w:tcPr>
            <w:tcW w:w="7380" w:type="dxa"/>
            <w:vAlign w:val="bottom"/>
          </w:tcPr>
          <w:p w14:paraId="59DFE5BA"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b/>
                <w:bCs/>
                <w:kern w:val="14"/>
                <w:sz w:val="17"/>
                <w:lang w:val="en-GB"/>
              </w:rPr>
            </w:pPr>
            <w:r w:rsidRPr="00701923">
              <w:rPr>
                <w:b/>
                <w:bCs/>
                <w:kern w:val="14"/>
                <w:sz w:val="17"/>
                <w:lang w:val="en-GB"/>
              </w:rPr>
              <w:t>B.</w:t>
            </w:r>
            <w:r w:rsidRPr="00701923">
              <w:rPr>
                <w:b/>
                <w:bCs/>
                <w:kern w:val="14"/>
                <w:sz w:val="17"/>
                <w:lang w:val="en-GB"/>
              </w:rPr>
              <w:tab/>
              <w:t>Generation and transfer of knowledge</w:t>
            </w:r>
          </w:p>
        </w:tc>
        <w:tc>
          <w:tcPr>
            <w:tcW w:w="617" w:type="dxa"/>
            <w:vAlign w:val="bottom"/>
          </w:tcPr>
          <w:p w14:paraId="7D7CE7D2"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p>
        </w:tc>
        <w:tc>
          <w:tcPr>
            <w:tcW w:w="618" w:type="dxa"/>
            <w:vAlign w:val="bottom"/>
          </w:tcPr>
          <w:p w14:paraId="3BD66451"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p>
        </w:tc>
        <w:tc>
          <w:tcPr>
            <w:tcW w:w="617" w:type="dxa"/>
            <w:vAlign w:val="bottom"/>
          </w:tcPr>
          <w:p w14:paraId="2AD3492D"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p>
        </w:tc>
        <w:tc>
          <w:tcPr>
            <w:tcW w:w="618" w:type="dxa"/>
            <w:vAlign w:val="bottom"/>
          </w:tcPr>
          <w:p w14:paraId="06AAFD59"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p>
        </w:tc>
      </w:tr>
      <w:tr w:rsidR="00701923" w:rsidRPr="00701923" w14:paraId="3B8221CE" w14:textId="77777777" w:rsidTr="000F1331">
        <w:tc>
          <w:tcPr>
            <w:tcW w:w="7380" w:type="dxa"/>
            <w:vAlign w:val="bottom"/>
          </w:tcPr>
          <w:p w14:paraId="0AA51C08"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r>
            <w:r w:rsidRPr="00701923">
              <w:rPr>
                <w:b/>
                <w:bCs/>
                <w:kern w:val="14"/>
                <w:sz w:val="17"/>
                <w:lang w:val="en-GB"/>
              </w:rPr>
              <w:t>Field and technical cooperation projects</w:t>
            </w:r>
            <w:r w:rsidRPr="00701923">
              <w:rPr>
                <w:kern w:val="14"/>
                <w:sz w:val="17"/>
                <w:lang w:val="en-GB"/>
              </w:rPr>
              <w:t xml:space="preserve"> (number of projects)</w:t>
            </w:r>
          </w:p>
        </w:tc>
        <w:tc>
          <w:tcPr>
            <w:tcW w:w="617" w:type="dxa"/>
            <w:vAlign w:val="bottom"/>
          </w:tcPr>
          <w:p w14:paraId="7B31275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2</w:t>
            </w:r>
          </w:p>
        </w:tc>
        <w:tc>
          <w:tcPr>
            <w:tcW w:w="618" w:type="dxa"/>
            <w:vAlign w:val="bottom"/>
          </w:tcPr>
          <w:p w14:paraId="27BFE710"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2</w:t>
            </w:r>
          </w:p>
        </w:tc>
        <w:tc>
          <w:tcPr>
            <w:tcW w:w="617" w:type="dxa"/>
            <w:vAlign w:val="bottom"/>
          </w:tcPr>
          <w:p w14:paraId="0810275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3</w:t>
            </w:r>
          </w:p>
        </w:tc>
        <w:tc>
          <w:tcPr>
            <w:tcW w:w="618" w:type="dxa"/>
            <w:vAlign w:val="bottom"/>
          </w:tcPr>
          <w:p w14:paraId="6EC2A007"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3</w:t>
            </w:r>
          </w:p>
        </w:tc>
      </w:tr>
      <w:tr w:rsidR="00701923" w:rsidRPr="00701923" w14:paraId="49B04341" w14:textId="77777777" w:rsidTr="000F1331">
        <w:tc>
          <w:tcPr>
            <w:tcW w:w="7380" w:type="dxa"/>
            <w:vAlign w:val="bottom"/>
          </w:tcPr>
          <w:p w14:paraId="0A57C005"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t>6.</w:t>
            </w:r>
            <w:r w:rsidRPr="00701923">
              <w:rPr>
                <w:kern w:val="14"/>
                <w:sz w:val="17"/>
                <w:lang w:val="en-GB"/>
              </w:rPr>
              <w:tab/>
              <w:t>On industrialization and regional integration in Southern Africa</w:t>
            </w:r>
          </w:p>
        </w:tc>
        <w:tc>
          <w:tcPr>
            <w:tcW w:w="617" w:type="dxa"/>
            <w:vAlign w:val="bottom"/>
          </w:tcPr>
          <w:p w14:paraId="636E2DA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c>
          <w:tcPr>
            <w:tcW w:w="618" w:type="dxa"/>
            <w:vAlign w:val="bottom"/>
          </w:tcPr>
          <w:p w14:paraId="14DAFF9F"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c>
          <w:tcPr>
            <w:tcW w:w="617" w:type="dxa"/>
            <w:vAlign w:val="bottom"/>
          </w:tcPr>
          <w:p w14:paraId="308D2BF6"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c>
          <w:tcPr>
            <w:tcW w:w="618" w:type="dxa"/>
            <w:vAlign w:val="bottom"/>
          </w:tcPr>
          <w:p w14:paraId="32DC54D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r>
      <w:tr w:rsidR="00701923" w:rsidRPr="00701923" w14:paraId="55037223" w14:textId="77777777" w:rsidTr="000F1331">
        <w:tc>
          <w:tcPr>
            <w:tcW w:w="7380" w:type="dxa"/>
            <w:vAlign w:val="bottom"/>
          </w:tcPr>
          <w:p w14:paraId="0A10EB75" w14:textId="77777777" w:rsidR="00701923" w:rsidRPr="00701923" w:rsidRDefault="00701923" w:rsidP="00701923">
            <w:pPr>
              <w:tabs>
                <w:tab w:val="left" w:pos="288"/>
                <w:tab w:val="left" w:pos="576"/>
                <w:tab w:val="left" w:pos="864"/>
                <w:tab w:val="left" w:pos="1152"/>
              </w:tabs>
              <w:spacing w:before="40" w:after="40" w:line="206" w:lineRule="atLeast"/>
              <w:ind w:left="576" w:right="43" w:hanging="576"/>
              <w:rPr>
                <w:kern w:val="14"/>
                <w:sz w:val="17"/>
                <w:lang w:val="en-GB"/>
              </w:rPr>
            </w:pPr>
            <w:r w:rsidRPr="00701923">
              <w:rPr>
                <w:kern w:val="14"/>
                <w:sz w:val="17"/>
                <w:lang w:val="en-GB"/>
              </w:rPr>
              <w:tab/>
              <w:t>7.</w:t>
            </w:r>
            <w:r w:rsidRPr="00701923">
              <w:rPr>
                <w:kern w:val="14"/>
                <w:sz w:val="17"/>
                <w:lang w:val="en-GB"/>
              </w:rPr>
              <w:tab/>
              <w:t xml:space="preserve">On the green economy in the context of sustainable development and poverty reduction in Southern Africa </w:t>
            </w:r>
          </w:p>
        </w:tc>
        <w:tc>
          <w:tcPr>
            <w:tcW w:w="617" w:type="dxa"/>
            <w:vAlign w:val="bottom"/>
          </w:tcPr>
          <w:p w14:paraId="4625AEF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2EB6DE54"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7" w:type="dxa"/>
            <w:vAlign w:val="bottom"/>
          </w:tcPr>
          <w:p w14:paraId="387BFBC2"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077600A5"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r>
      <w:tr w:rsidR="00701923" w:rsidRPr="00701923" w14:paraId="4BD7C679" w14:textId="77777777" w:rsidTr="000F1331">
        <w:tc>
          <w:tcPr>
            <w:tcW w:w="7380" w:type="dxa"/>
            <w:vAlign w:val="bottom"/>
          </w:tcPr>
          <w:p w14:paraId="003E8B66"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t>8.</w:t>
            </w:r>
            <w:r w:rsidRPr="00701923">
              <w:rPr>
                <w:kern w:val="14"/>
                <w:sz w:val="17"/>
                <w:lang w:val="en-GB"/>
              </w:rPr>
              <w:tab/>
              <w:t>On regional value chain development in Southern Africa</w:t>
            </w:r>
          </w:p>
        </w:tc>
        <w:tc>
          <w:tcPr>
            <w:tcW w:w="617" w:type="dxa"/>
            <w:vAlign w:val="bottom"/>
          </w:tcPr>
          <w:p w14:paraId="7A7683FE"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c>
          <w:tcPr>
            <w:tcW w:w="618" w:type="dxa"/>
            <w:vAlign w:val="bottom"/>
          </w:tcPr>
          <w:p w14:paraId="2FB2B378"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c>
          <w:tcPr>
            <w:tcW w:w="617" w:type="dxa"/>
            <w:vAlign w:val="bottom"/>
          </w:tcPr>
          <w:p w14:paraId="759BBEC2"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72F21335"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r>
      <w:tr w:rsidR="00701923" w:rsidRPr="00701923" w14:paraId="09815996" w14:textId="77777777" w:rsidTr="000F1331">
        <w:tc>
          <w:tcPr>
            <w:tcW w:w="7380" w:type="dxa"/>
            <w:vAlign w:val="bottom"/>
          </w:tcPr>
          <w:p w14:paraId="2FE5F14A" w14:textId="77777777" w:rsidR="00701923" w:rsidRPr="00701923" w:rsidRDefault="00701923" w:rsidP="00701923">
            <w:pPr>
              <w:tabs>
                <w:tab w:val="left" w:pos="288"/>
                <w:tab w:val="left" w:pos="576"/>
                <w:tab w:val="left" w:pos="864"/>
                <w:tab w:val="left" w:pos="1152"/>
              </w:tabs>
              <w:spacing w:before="40" w:after="40" w:line="206" w:lineRule="atLeast"/>
              <w:ind w:left="576" w:right="43" w:hanging="576"/>
              <w:rPr>
                <w:kern w:val="14"/>
                <w:sz w:val="17"/>
                <w:lang w:val="en-GB"/>
              </w:rPr>
            </w:pPr>
            <w:r w:rsidRPr="00701923">
              <w:rPr>
                <w:kern w:val="14"/>
                <w:sz w:val="17"/>
                <w:lang w:val="en-GB"/>
              </w:rPr>
              <w:tab/>
              <w:t>9.</w:t>
            </w:r>
            <w:r w:rsidRPr="00701923">
              <w:rPr>
                <w:kern w:val="14"/>
                <w:sz w:val="17"/>
                <w:lang w:val="en-GB"/>
              </w:rPr>
              <w:tab/>
              <w:t>Fellowship programme for young African economists on inclusive industrialization and regional integration</w:t>
            </w:r>
          </w:p>
        </w:tc>
        <w:tc>
          <w:tcPr>
            <w:tcW w:w="617" w:type="dxa"/>
            <w:vAlign w:val="bottom"/>
          </w:tcPr>
          <w:p w14:paraId="23667BDA"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2DAA171D"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7" w:type="dxa"/>
            <w:vAlign w:val="bottom"/>
          </w:tcPr>
          <w:p w14:paraId="714580D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c>
          <w:tcPr>
            <w:tcW w:w="618" w:type="dxa"/>
            <w:vAlign w:val="bottom"/>
          </w:tcPr>
          <w:p w14:paraId="126D6326"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1</w:t>
            </w:r>
          </w:p>
        </w:tc>
      </w:tr>
      <w:tr w:rsidR="00701923" w:rsidRPr="00701923" w14:paraId="36EC85DE" w14:textId="77777777" w:rsidTr="000F1331">
        <w:tc>
          <w:tcPr>
            <w:tcW w:w="7380" w:type="dxa"/>
            <w:vAlign w:val="bottom"/>
          </w:tcPr>
          <w:p w14:paraId="42568C7C"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b/>
                <w:bCs/>
                <w:kern w:val="14"/>
                <w:sz w:val="17"/>
                <w:lang w:val="en-GB"/>
              </w:rPr>
              <w:tab/>
              <w:t>Seminars, workshops and training events</w:t>
            </w:r>
            <w:r w:rsidRPr="00701923">
              <w:rPr>
                <w:kern w:val="14"/>
                <w:sz w:val="17"/>
                <w:lang w:val="en-GB"/>
              </w:rPr>
              <w:t xml:space="preserve"> (number of days)</w:t>
            </w:r>
          </w:p>
        </w:tc>
        <w:tc>
          <w:tcPr>
            <w:tcW w:w="617" w:type="dxa"/>
            <w:vAlign w:val="bottom"/>
          </w:tcPr>
          <w:p w14:paraId="0D584558"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6</w:t>
            </w:r>
          </w:p>
        </w:tc>
        <w:tc>
          <w:tcPr>
            <w:tcW w:w="618" w:type="dxa"/>
            <w:vAlign w:val="bottom"/>
          </w:tcPr>
          <w:p w14:paraId="0E6901B6"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6</w:t>
            </w:r>
          </w:p>
        </w:tc>
        <w:tc>
          <w:tcPr>
            <w:tcW w:w="617" w:type="dxa"/>
            <w:vAlign w:val="bottom"/>
          </w:tcPr>
          <w:p w14:paraId="6D735431"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6</w:t>
            </w:r>
          </w:p>
        </w:tc>
        <w:tc>
          <w:tcPr>
            <w:tcW w:w="618" w:type="dxa"/>
            <w:vAlign w:val="bottom"/>
          </w:tcPr>
          <w:p w14:paraId="7C71DB07"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b/>
                <w:bCs/>
                <w:kern w:val="14"/>
                <w:sz w:val="17"/>
                <w:lang w:val="en-GB"/>
              </w:rPr>
            </w:pPr>
            <w:r w:rsidRPr="00701923">
              <w:rPr>
                <w:b/>
                <w:bCs/>
                <w:kern w:val="14"/>
                <w:sz w:val="17"/>
                <w:lang w:val="en-GB"/>
              </w:rPr>
              <w:t>6</w:t>
            </w:r>
          </w:p>
        </w:tc>
      </w:tr>
      <w:tr w:rsidR="00701923" w:rsidRPr="00701923" w14:paraId="4A6F83B4" w14:textId="77777777" w:rsidTr="000F1331">
        <w:tc>
          <w:tcPr>
            <w:tcW w:w="7380" w:type="dxa"/>
            <w:vAlign w:val="bottom"/>
          </w:tcPr>
          <w:p w14:paraId="2AD865E6"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t>10.</w:t>
            </w:r>
            <w:r w:rsidRPr="00701923">
              <w:rPr>
                <w:kern w:val="14"/>
                <w:sz w:val="17"/>
                <w:lang w:val="en-GB"/>
              </w:rPr>
              <w:tab/>
              <w:t>Training event on regional integration in Southern Africa</w:t>
            </w:r>
          </w:p>
        </w:tc>
        <w:tc>
          <w:tcPr>
            <w:tcW w:w="617" w:type="dxa"/>
            <w:vAlign w:val="bottom"/>
          </w:tcPr>
          <w:p w14:paraId="4AC9F0A3"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c>
          <w:tcPr>
            <w:tcW w:w="618" w:type="dxa"/>
            <w:vAlign w:val="bottom"/>
          </w:tcPr>
          <w:p w14:paraId="40216D04"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c>
          <w:tcPr>
            <w:tcW w:w="617" w:type="dxa"/>
            <w:vAlign w:val="bottom"/>
          </w:tcPr>
          <w:p w14:paraId="5D5FF716"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c>
          <w:tcPr>
            <w:tcW w:w="618" w:type="dxa"/>
            <w:vAlign w:val="bottom"/>
          </w:tcPr>
          <w:p w14:paraId="4596EF84"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r>
      <w:tr w:rsidR="00701923" w:rsidRPr="00701923" w14:paraId="1E32BEE2" w14:textId="77777777" w:rsidTr="000F1331">
        <w:tc>
          <w:tcPr>
            <w:tcW w:w="7380" w:type="dxa"/>
            <w:vAlign w:val="bottom"/>
          </w:tcPr>
          <w:p w14:paraId="331C67AF"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t>11.</w:t>
            </w:r>
            <w:r w:rsidRPr="00701923">
              <w:rPr>
                <w:kern w:val="14"/>
                <w:sz w:val="17"/>
                <w:lang w:val="en-GB"/>
              </w:rPr>
              <w:tab/>
              <w:t xml:space="preserve">Workshop on economic and social development in Southern Africa </w:t>
            </w:r>
          </w:p>
        </w:tc>
        <w:tc>
          <w:tcPr>
            <w:tcW w:w="617" w:type="dxa"/>
            <w:vAlign w:val="bottom"/>
          </w:tcPr>
          <w:p w14:paraId="63C26F80"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c>
          <w:tcPr>
            <w:tcW w:w="618" w:type="dxa"/>
            <w:vAlign w:val="bottom"/>
          </w:tcPr>
          <w:p w14:paraId="353C73EB"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c>
          <w:tcPr>
            <w:tcW w:w="617" w:type="dxa"/>
            <w:vAlign w:val="bottom"/>
          </w:tcPr>
          <w:p w14:paraId="6B37BFDB"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c>
          <w:tcPr>
            <w:tcW w:w="618" w:type="dxa"/>
            <w:vAlign w:val="bottom"/>
          </w:tcPr>
          <w:p w14:paraId="54C82B52"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r>
      <w:tr w:rsidR="00701923" w:rsidRPr="00701923" w14:paraId="3C82523F" w14:textId="77777777" w:rsidTr="000F1331">
        <w:tc>
          <w:tcPr>
            <w:tcW w:w="7380" w:type="dxa"/>
            <w:vAlign w:val="bottom"/>
          </w:tcPr>
          <w:p w14:paraId="1BD1B2A1"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t>12.</w:t>
            </w:r>
            <w:r w:rsidRPr="00701923">
              <w:rPr>
                <w:kern w:val="14"/>
                <w:sz w:val="17"/>
                <w:lang w:val="en-GB"/>
              </w:rPr>
              <w:tab/>
              <w:t xml:space="preserve">Training event on inclusive and sustainable industrialization </w:t>
            </w:r>
          </w:p>
        </w:tc>
        <w:tc>
          <w:tcPr>
            <w:tcW w:w="617" w:type="dxa"/>
            <w:vAlign w:val="bottom"/>
          </w:tcPr>
          <w:p w14:paraId="56BE8BC0"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c>
          <w:tcPr>
            <w:tcW w:w="618" w:type="dxa"/>
            <w:vAlign w:val="bottom"/>
          </w:tcPr>
          <w:p w14:paraId="6704269B"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c>
          <w:tcPr>
            <w:tcW w:w="617" w:type="dxa"/>
            <w:vAlign w:val="bottom"/>
          </w:tcPr>
          <w:p w14:paraId="2549EAB1"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c>
          <w:tcPr>
            <w:tcW w:w="618" w:type="dxa"/>
            <w:vAlign w:val="bottom"/>
          </w:tcPr>
          <w:p w14:paraId="1FBD4EBC"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r>
      <w:tr w:rsidR="00701923" w:rsidRPr="00701923" w14:paraId="4E32B38D" w14:textId="77777777" w:rsidTr="000F1331">
        <w:tc>
          <w:tcPr>
            <w:tcW w:w="7380" w:type="dxa"/>
            <w:vAlign w:val="bottom"/>
          </w:tcPr>
          <w:p w14:paraId="6E9A0D75" w14:textId="77777777" w:rsidR="00701923" w:rsidRPr="00701923" w:rsidRDefault="00701923" w:rsidP="00701923">
            <w:pPr>
              <w:tabs>
                <w:tab w:val="left" w:pos="288"/>
                <w:tab w:val="left" w:pos="576"/>
                <w:tab w:val="left" w:pos="864"/>
                <w:tab w:val="left" w:pos="1152"/>
              </w:tabs>
              <w:spacing w:before="40" w:after="40" w:line="206" w:lineRule="atLeast"/>
              <w:ind w:right="43"/>
              <w:jc w:val="both"/>
              <w:rPr>
                <w:kern w:val="14"/>
                <w:sz w:val="17"/>
                <w:lang w:val="en-GB"/>
              </w:rPr>
            </w:pPr>
            <w:r w:rsidRPr="00701923">
              <w:rPr>
                <w:kern w:val="14"/>
                <w:sz w:val="17"/>
                <w:lang w:val="en-GB"/>
              </w:rPr>
              <w:tab/>
              <w:t>13.</w:t>
            </w:r>
            <w:r w:rsidRPr="00701923">
              <w:rPr>
                <w:kern w:val="14"/>
                <w:sz w:val="17"/>
                <w:lang w:val="en-GB"/>
              </w:rPr>
              <w:tab/>
              <w:t>Seminar on energy transition in Southern Africa</w:t>
            </w:r>
          </w:p>
        </w:tc>
        <w:tc>
          <w:tcPr>
            <w:tcW w:w="617" w:type="dxa"/>
            <w:vAlign w:val="bottom"/>
          </w:tcPr>
          <w:p w14:paraId="270321CA"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c>
          <w:tcPr>
            <w:tcW w:w="618" w:type="dxa"/>
            <w:vAlign w:val="bottom"/>
          </w:tcPr>
          <w:p w14:paraId="3E340598"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c>
          <w:tcPr>
            <w:tcW w:w="617" w:type="dxa"/>
            <w:vAlign w:val="bottom"/>
          </w:tcPr>
          <w:p w14:paraId="6CC76F6F"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2</w:t>
            </w:r>
          </w:p>
        </w:tc>
        <w:tc>
          <w:tcPr>
            <w:tcW w:w="618" w:type="dxa"/>
            <w:vAlign w:val="bottom"/>
          </w:tcPr>
          <w:p w14:paraId="3A0ADFA6" w14:textId="77777777" w:rsidR="00701923" w:rsidRPr="00701923" w:rsidRDefault="00701923" w:rsidP="00701923">
            <w:pPr>
              <w:tabs>
                <w:tab w:val="left" w:pos="288"/>
                <w:tab w:val="left" w:pos="576"/>
                <w:tab w:val="left" w:pos="864"/>
                <w:tab w:val="left" w:pos="1152"/>
              </w:tabs>
              <w:spacing w:before="40" w:after="40" w:line="206" w:lineRule="atLeast"/>
              <w:ind w:right="43"/>
              <w:jc w:val="right"/>
              <w:rPr>
                <w:kern w:val="14"/>
                <w:sz w:val="17"/>
                <w:lang w:val="en-GB"/>
              </w:rPr>
            </w:pPr>
            <w:r w:rsidRPr="00701923">
              <w:rPr>
                <w:kern w:val="14"/>
                <w:sz w:val="17"/>
                <w:lang w:val="en-GB"/>
              </w:rPr>
              <w:t>–</w:t>
            </w:r>
          </w:p>
        </w:tc>
      </w:tr>
      <w:tr w:rsidR="00701923" w:rsidRPr="00701923" w14:paraId="3E515CF6" w14:textId="77777777" w:rsidTr="000F1331">
        <w:tc>
          <w:tcPr>
            <w:tcW w:w="7380" w:type="dxa"/>
            <w:vAlign w:val="bottom"/>
          </w:tcPr>
          <w:p w14:paraId="0A1F16AC"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t>14.</w:t>
            </w:r>
            <w:r w:rsidRPr="00701923">
              <w:rPr>
                <w:kern w:val="14"/>
                <w:sz w:val="17"/>
                <w:lang w:val="en-GB"/>
              </w:rPr>
              <w:tab/>
              <w:t>Workshop on regional value chain development</w:t>
            </w:r>
          </w:p>
        </w:tc>
        <w:tc>
          <w:tcPr>
            <w:tcW w:w="617" w:type="dxa"/>
            <w:vAlign w:val="bottom"/>
          </w:tcPr>
          <w:p w14:paraId="65B56DEB"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8" w:type="dxa"/>
            <w:vAlign w:val="bottom"/>
          </w:tcPr>
          <w:p w14:paraId="7C46BB5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7" w:type="dxa"/>
            <w:vAlign w:val="bottom"/>
          </w:tcPr>
          <w:p w14:paraId="408EEDAC"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2</w:t>
            </w:r>
          </w:p>
        </w:tc>
        <w:tc>
          <w:tcPr>
            <w:tcW w:w="618" w:type="dxa"/>
            <w:vAlign w:val="bottom"/>
          </w:tcPr>
          <w:p w14:paraId="4640C84F"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2</w:t>
            </w:r>
          </w:p>
        </w:tc>
      </w:tr>
      <w:tr w:rsidR="00701923" w:rsidRPr="00701923" w14:paraId="1D7580BA" w14:textId="77777777" w:rsidTr="000F1331">
        <w:tc>
          <w:tcPr>
            <w:tcW w:w="7380" w:type="dxa"/>
            <w:vAlign w:val="bottom"/>
          </w:tcPr>
          <w:p w14:paraId="5268102C"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r>
            <w:r w:rsidRPr="00701923">
              <w:rPr>
                <w:b/>
                <w:bCs/>
                <w:kern w:val="14"/>
                <w:sz w:val="17"/>
                <w:lang w:val="en-GB"/>
              </w:rPr>
              <w:t>Publications</w:t>
            </w:r>
            <w:r w:rsidRPr="00701923">
              <w:rPr>
                <w:kern w:val="14"/>
                <w:sz w:val="17"/>
                <w:lang w:val="en-GB"/>
              </w:rPr>
              <w:t xml:space="preserve"> (number of publications)</w:t>
            </w:r>
          </w:p>
        </w:tc>
        <w:tc>
          <w:tcPr>
            <w:tcW w:w="617" w:type="dxa"/>
            <w:vAlign w:val="bottom"/>
          </w:tcPr>
          <w:p w14:paraId="7D415AC5"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3</w:t>
            </w:r>
          </w:p>
        </w:tc>
        <w:tc>
          <w:tcPr>
            <w:tcW w:w="618" w:type="dxa"/>
            <w:vAlign w:val="bottom"/>
          </w:tcPr>
          <w:p w14:paraId="4F444242"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2</w:t>
            </w:r>
          </w:p>
        </w:tc>
        <w:tc>
          <w:tcPr>
            <w:tcW w:w="617" w:type="dxa"/>
            <w:vAlign w:val="bottom"/>
          </w:tcPr>
          <w:p w14:paraId="08AEC036"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3</w:t>
            </w:r>
          </w:p>
        </w:tc>
        <w:tc>
          <w:tcPr>
            <w:tcW w:w="618" w:type="dxa"/>
            <w:vAlign w:val="bottom"/>
          </w:tcPr>
          <w:p w14:paraId="3310901D"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3</w:t>
            </w:r>
          </w:p>
        </w:tc>
      </w:tr>
      <w:tr w:rsidR="00701923" w:rsidRPr="00701923" w14:paraId="2E524039" w14:textId="77777777" w:rsidTr="000F1331">
        <w:tc>
          <w:tcPr>
            <w:tcW w:w="7380" w:type="dxa"/>
            <w:vAlign w:val="bottom"/>
          </w:tcPr>
          <w:p w14:paraId="3FD83164"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t>15.</w:t>
            </w:r>
            <w:r w:rsidRPr="00701923">
              <w:rPr>
                <w:kern w:val="14"/>
                <w:sz w:val="17"/>
                <w:lang w:val="en-GB"/>
              </w:rPr>
              <w:tab/>
              <w:t>On regional integration in Southern Africa</w:t>
            </w:r>
          </w:p>
        </w:tc>
        <w:tc>
          <w:tcPr>
            <w:tcW w:w="617" w:type="dxa"/>
            <w:vAlign w:val="bottom"/>
          </w:tcPr>
          <w:p w14:paraId="63EBB0A7"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63E4E303"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7" w:type="dxa"/>
            <w:vAlign w:val="bottom"/>
          </w:tcPr>
          <w:p w14:paraId="5EE5DCF4"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335A67F0"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r>
      <w:tr w:rsidR="00701923" w:rsidRPr="00701923" w14:paraId="32CDB495" w14:textId="77777777" w:rsidTr="000F1331">
        <w:tc>
          <w:tcPr>
            <w:tcW w:w="7380" w:type="dxa"/>
            <w:vAlign w:val="bottom"/>
          </w:tcPr>
          <w:p w14:paraId="2476A2F9"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t>16.</w:t>
            </w:r>
            <w:r w:rsidRPr="00701923">
              <w:rPr>
                <w:kern w:val="14"/>
                <w:sz w:val="17"/>
                <w:lang w:val="en-GB"/>
              </w:rPr>
              <w:tab/>
              <w:t>On inclusive and sustainable industrialization in Southern Africa</w:t>
            </w:r>
          </w:p>
        </w:tc>
        <w:tc>
          <w:tcPr>
            <w:tcW w:w="617" w:type="dxa"/>
            <w:vAlign w:val="bottom"/>
          </w:tcPr>
          <w:p w14:paraId="7657033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03246B19"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7" w:type="dxa"/>
            <w:vAlign w:val="bottom"/>
          </w:tcPr>
          <w:p w14:paraId="272D3E14"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0DB34E40"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r>
      <w:tr w:rsidR="00701923" w:rsidRPr="00701923" w14:paraId="559BC357" w14:textId="77777777" w:rsidTr="000F1331">
        <w:tc>
          <w:tcPr>
            <w:tcW w:w="7380" w:type="dxa"/>
            <w:vAlign w:val="bottom"/>
          </w:tcPr>
          <w:p w14:paraId="18958EF9"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t>17.</w:t>
            </w:r>
            <w:r w:rsidRPr="00701923">
              <w:rPr>
                <w:kern w:val="14"/>
                <w:sz w:val="17"/>
                <w:lang w:val="en-GB"/>
              </w:rPr>
              <w:tab/>
              <w:t>On poverty and inequality in Southern Africa</w:t>
            </w:r>
          </w:p>
        </w:tc>
        <w:tc>
          <w:tcPr>
            <w:tcW w:w="617" w:type="dxa"/>
            <w:vAlign w:val="bottom"/>
          </w:tcPr>
          <w:p w14:paraId="3C9AADF0"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8" w:type="dxa"/>
            <w:vAlign w:val="bottom"/>
          </w:tcPr>
          <w:p w14:paraId="150FB4F8"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7" w:type="dxa"/>
            <w:vAlign w:val="bottom"/>
          </w:tcPr>
          <w:p w14:paraId="169E4D56"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8" w:type="dxa"/>
            <w:vAlign w:val="bottom"/>
          </w:tcPr>
          <w:p w14:paraId="52099B68"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r>
      <w:tr w:rsidR="00701923" w:rsidRPr="00701923" w14:paraId="07E68966" w14:textId="77777777" w:rsidTr="000F1331">
        <w:tc>
          <w:tcPr>
            <w:tcW w:w="7380" w:type="dxa"/>
            <w:vAlign w:val="bottom"/>
          </w:tcPr>
          <w:p w14:paraId="53A1C349" w14:textId="77777777" w:rsidR="00701923" w:rsidRPr="00701923" w:rsidRDefault="00701923" w:rsidP="00701923">
            <w:pPr>
              <w:tabs>
                <w:tab w:val="left" w:pos="288"/>
                <w:tab w:val="left" w:pos="576"/>
                <w:tab w:val="left" w:pos="864"/>
                <w:tab w:val="left" w:pos="1152"/>
              </w:tabs>
              <w:spacing w:before="40" w:after="40" w:line="210" w:lineRule="exact"/>
              <w:ind w:left="576" w:right="40" w:hanging="576"/>
              <w:rPr>
                <w:kern w:val="14"/>
                <w:sz w:val="17"/>
                <w:lang w:val="en-GB"/>
              </w:rPr>
            </w:pPr>
            <w:r w:rsidRPr="00701923">
              <w:rPr>
                <w:kern w:val="14"/>
                <w:sz w:val="17"/>
                <w:lang w:val="en-GB"/>
              </w:rPr>
              <w:tab/>
              <w:t>18.</w:t>
            </w:r>
            <w:r w:rsidRPr="00701923">
              <w:rPr>
                <w:kern w:val="14"/>
                <w:sz w:val="17"/>
                <w:lang w:val="en-GB"/>
              </w:rPr>
              <w:tab/>
              <w:t>On the green economy in the context of sustainable development and poverty reduction in Southern Africa</w:t>
            </w:r>
          </w:p>
        </w:tc>
        <w:tc>
          <w:tcPr>
            <w:tcW w:w="617" w:type="dxa"/>
            <w:vAlign w:val="bottom"/>
          </w:tcPr>
          <w:p w14:paraId="7FCDA9D2"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0FF8E97C"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7" w:type="dxa"/>
            <w:vAlign w:val="bottom"/>
          </w:tcPr>
          <w:p w14:paraId="5B21E7D4"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8" w:type="dxa"/>
            <w:vAlign w:val="bottom"/>
          </w:tcPr>
          <w:p w14:paraId="3EC7892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r>
      <w:tr w:rsidR="00701923" w:rsidRPr="00701923" w14:paraId="70CBFD0F" w14:textId="77777777" w:rsidTr="000F1331">
        <w:tc>
          <w:tcPr>
            <w:tcW w:w="7380" w:type="dxa"/>
            <w:vAlign w:val="bottom"/>
          </w:tcPr>
          <w:p w14:paraId="3231BFCF"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t>19.</w:t>
            </w:r>
            <w:r w:rsidRPr="00701923">
              <w:rPr>
                <w:kern w:val="14"/>
                <w:sz w:val="17"/>
                <w:lang w:val="en-GB"/>
              </w:rPr>
              <w:tab/>
              <w:t>On regional value chain development in Southern Africa</w:t>
            </w:r>
          </w:p>
        </w:tc>
        <w:tc>
          <w:tcPr>
            <w:tcW w:w="617" w:type="dxa"/>
            <w:vAlign w:val="bottom"/>
          </w:tcPr>
          <w:p w14:paraId="3998330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8" w:type="dxa"/>
            <w:vAlign w:val="bottom"/>
          </w:tcPr>
          <w:p w14:paraId="1EEB652C"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7" w:type="dxa"/>
            <w:vAlign w:val="bottom"/>
          </w:tcPr>
          <w:p w14:paraId="47950E98"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3C5DAD3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r>
      <w:tr w:rsidR="00701923" w:rsidRPr="00701923" w14:paraId="4BDA0473" w14:textId="77777777" w:rsidTr="000F1331">
        <w:tc>
          <w:tcPr>
            <w:tcW w:w="7380" w:type="dxa"/>
            <w:vAlign w:val="bottom"/>
          </w:tcPr>
          <w:p w14:paraId="5CB82AF9"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r>
            <w:r w:rsidRPr="00701923">
              <w:rPr>
                <w:b/>
                <w:bCs/>
                <w:kern w:val="14"/>
                <w:sz w:val="17"/>
                <w:lang w:val="en-GB"/>
              </w:rPr>
              <w:t>Technical materials</w:t>
            </w:r>
            <w:r w:rsidRPr="00701923">
              <w:rPr>
                <w:kern w:val="14"/>
                <w:sz w:val="17"/>
                <w:lang w:val="en-GB"/>
              </w:rPr>
              <w:t xml:space="preserve"> (number of materials)</w:t>
            </w:r>
          </w:p>
        </w:tc>
        <w:tc>
          <w:tcPr>
            <w:tcW w:w="617" w:type="dxa"/>
            <w:vAlign w:val="bottom"/>
          </w:tcPr>
          <w:p w14:paraId="20557C7C"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2</w:t>
            </w:r>
          </w:p>
        </w:tc>
        <w:tc>
          <w:tcPr>
            <w:tcW w:w="618" w:type="dxa"/>
            <w:vAlign w:val="bottom"/>
          </w:tcPr>
          <w:p w14:paraId="0A95555A"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1</w:t>
            </w:r>
          </w:p>
        </w:tc>
        <w:tc>
          <w:tcPr>
            <w:tcW w:w="617" w:type="dxa"/>
            <w:vAlign w:val="bottom"/>
          </w:tcPr>
          <w:p w14:paraId="1DF808E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2</w:t>
            </w:r>
          </w:p>
        </w:tc>
        <w:tc>
          <w:tcPr>
            <w:tcW w:w="618" w:type="dxa"/>
            <w:vAlign w:val="bottom"/>
          </w:tcPr>
          <w:p w14:paraId="4F7B64E2"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b/>
                <w:bCs/>
                <w:kern w:val="14"/>
                <w:sz w:val="17"/>
                <w:lang w:val="en-GB"/>
              </w:rPr>
            </w:pPr>
            <w:r w:rsidRPr="00701923">
              <w:rPr>
                <w:b/>
                <w:bCs/>
                <w:kern w:val="14"/>
                <w:sz w:val="17"/>
                <w:lang w:val="en-GB"/>
              </w:rPr>
              <w:t>2</w:t>
            </w:r>
          </w:p>
        </w:tc>
      </w:tr>
      <w:tr w:rsidR="00701923" w:rsidRPr="00701923" w14:paraId="69EBF355" w14:textId="77777777" w:rsidTr="000F1331">
        <w:tc>
          <w:tcPr>
            <w:tcW w:w="7380" w:type="dxa"/>
            <w:vAlign w:val="bottom"/>
          </w:tcPr>
          <w:p w14:paraId="05E97B29"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t>20.</w:t>
            </w:r>
            <w:r w:rsidRPr="00701923">
              <w:rPr>
                <w:kern w:val="14"/>
                <w:sz w:val="17"/>
                <w:lang w:val="en-GB"/>
              </w:rPr>
              <w:tab/>
              <w:t>On industrialization and economic transformation in Southern Africa</w:t>
            </w:r>
          </w:p>
        </w:tc>
        <w:tc>
          <w:tcPr>
            <w:tcW w:w="617" w:type="dxa"/>
            <w:vAlign w:val="bottom"/>
          </w:tcPr>
          <w:p w14:paraId="69267D07"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04976B09"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w:t>
            </w:r>
          </w:p>
        </w:tc>
        <w:tc>
          <w:tcPr>
            <w:tcW w:w="617" w:type="dxa"/>
            <w:vAlign w:val="bottom"/>
          </w:tcPr>
          <w:p w14:paraId="3FF1E48D"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3DD9DC79"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r>
      <w:tr w:rsidR="00701923" w:rsidRPr="00701923" w14:paraId="1436D6BD" w14:textId="77777777" w:rsidTr="000F1331">
        <w:tc>
          <w:tcPr>
            <w:tcW w:w="7380" w:type="dxa"/>
            <w:vAlign w:val="bottom"/>
          </w:tcPr>
          <w:p w14:paraId="1BE2FADE" w14:textId="77777777" w:rsidR="00701923" w:rsidRPr="00701923" w:rsidRDefault="00701923" w:rsidP="00701923">
            <w:pPr>
              <w:tabs>
                <w:tab w:val="left" w:pos="288"/>
                <w:tab w:val="left" w:pos="576"/>
                <w:tab w:val="left" w:pos="864"/>
                <w:tab w:val="left" w:pos="1152"/>
              </w:tabs>
              <w:spacing w:before="40" w:after="40" w:line="210" w:lineRule="exact"/>
              <w:ind w:right="40"/>
              <w:jc w:val="both"/>
              <w:rPr>
                <w:kern w:val="14"/>
                <w:sz w:val="17"/>
                <w:lang w:val="en-GB"/>
              </w:rPr>
            </w:pPr>
            <w:r w:rsidRPr="00701923">
              <w:rPr>
                <w:kern w:val="14"/>
                <w:sz w:val="17"/>
                <w:lang w:val="en-GB"/>
              </w:rPr>
              <w:tab/>
              <w:t>21.</w:t>
            </w:r>
            <w:r w:rsidRPr="00701923">
              <w:rPr>
                <w:kern w:val="14"/>
                <w:sz w:val="17"/>
                <w:lang w:val="en-GB"/>
              </w:rPr>
              <w:tab/>
              <w:t>On economic and social development</w:t>
            </w:r>
          </w:p>
        </w:tc>
        <w:tc>
          <w:tcPr>
            <w:tcW w:w="617" w:type="dxa"/>
            <w:vAlign w:val="bottom"/>
          </w:tcPr>
          <w:p w14:paraId="6DBEDB35"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4DEC61CF"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7" w:type="dxa"/>
            <w:vAlign w:val="bottom"/>
          </w:tcPr>
          <w:p w14:paraId="00712F39"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c>
          <w:tcPr>
            <w:tcW w:w="618" w:type="dxa"/>
            <w:vAlign w:val="bottom"/>
          </w:tcPr>
          <w:p w14:paraId="112D5C33"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r w:rsidRPr="00701923">
              <w:rPr>
                <w:kern w:val="14"/>
                <w:sz w:val="17"/>
                <w:lang w:val="en-GB"/>
              </w:rPr>
              <w:t>1</w:t>
            </w:r>
          </w:p>
        </w:tc>
      </w:tr>
      <w:tr w:rsidR="00701923" w:rsidRPr="00701923" w14:paraId="608B10FA" w14:textId="77777777" w:rsidTr="000F1331">
        <w:tc>
          <w:tcPr>
            <w:tcW w:w="7380" w:type="dxa"/>
            <w:vAlign w:val="bottom"/>
          </w:tcPr>
          <w:p w14:paraId="16D8D735" w14:textId="77777777" w:rsidR="00701923" w:rsidRPr="00701923" w:rsidRDefault="00701923" w:rsidP="00701923">
            <w:pPr>
              <w:tabs>
                <w:tab w:val="left" w:pos="288"/>
                <w:tab w:val="left" w:pos="576"/>
                <w:tab w:val="left" w:pos="864"/>
                <w:tab w:val="left" w:pos="1152"/>
              </w:tabs>
              <w:spacing w:before="40" w:after="40" w:line="210" w:lineRule="exact"/>
              <w:ind w:right="40"/>
              <w:jc w:val="both"/>
              <w:rPr>
                <w:b/>
                <w:bCs/>
                <w:kern w:val="14"/>
                <w:sz w:val="17"/>
                <w:lang w:val="en-GB"/>
              </w:rPr>
            </w:pPr>
            <w:r w:rsidRPr="00701923">
              <w:rPr>
                <w:b/>
                <w:bCs/>
                <w:kern w:val="14"/>
                <w:sz w:val="17"/>
                <w:lang w:val="en-GB"/>
              </w:rPr>
              <w:t>C.</w:t>
            </w:r>
            <w:r w:rsidRPr="00701923">
              <w:rPr>
                <w:b/>
                <w:bCs/>
                <w:kern w:val="14"/>
                <w:sz w:val="17"/>
                <w:lang w:val="en-GB"/>
              </w:rPr>
              <w:tab/>
              <w:t>Substantive deliverables</w:t>
            </w:r>
          </w:p>
        </w:tc>
        <w:tc>
          <w:tcPr>
            <w:tcW w:w="617" w:type="dxa"/>
            <w:vAlign w:val="bottom"/>
          </w:tcPr>
          <w:p w14:paraId="17C4D37A"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74F1A886"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17" w:type="dxa"/>
            <w:vAlign w:val="bottom"/>
          </w:tcPr>
          <w:p w14:paraId="75DB23E3"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72FC9FCB"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r>
      <w:tr w:rsidR="00701923" w:rsidRPr="00701923" w14:paraId="5D103C45" w14:textId="77777777" w:rsidTr="000F1331">
        <w:tc>
          <w:tcPr>
            <w:tcW w:w="9850" w:type="dxa"/>
            <w:gridSpan w:val="5"/>
          </w:tcPr>
          <w:p w14:paraId="521725C1" w14:textId="77777777" w:rsidR="00701923" w:rsidRPr="00701923" w:rsidRDefault="00701923" w:rsidP="00701923">
            <w:pPr>
              <w:tabs>
                <w:tab w:val="left" w:pos="288"/>
                <w:tab w:val="left" w:pos="576"/>
                <w:tab w:val="left" w:pos="864"/>
                <w:tab w:val="left" w:pos="1152"/>
              </w:tabs>
              <w:spacing w:before="40" w:after="40" w:line="210" w:lineRule="exact"/>
              <w:ind w:left="288" w:right="40" w:hanging="288"/>
              <w:rPr>
                <w:spacing w:val="2"/>
                <w:kern w:val="14"/>
                <w:sz w:val="17"/>
                <w:lang w:val="en-GB"/>
              </w:rPr>
            </w:pPr>
            <w:r w:rsidRPr="00701923">
              <w:rPr>
                <w:spacing w:val="2"/>
                <w:kern w:val="14"/>
                <w:sz w:val="17"/>
                <w:lang w:val="en-GB"/>
              </w:rPr>
              <w:tab/>
            </w:r>
            <w:r w:rsidRPr="00701923">
              <w:rPr>
                <w:b/>
                <w:bCs/>
                <w:spacing w:val="2"/>
                <w:kern w:val="14"/>
                <w:sz w:val="17"/>
                <w:lang w:val="en-GB"/>
              </w:rPr>
              <w:t>Consultation, advice and advocacy</w:t>
            </w:r>
            <w:r w:rsidRPr="00701923">
              <w:rPr>
                <w:spacing w:val="2"/>
                <w:kern w:val="14"/>
                <w:sz w:val="17"/>
                <w:lang w:val="en-GB"/>
              </w:rPr>
              <w:t xml:space="preserve">: advisory services, upon request by members of ECA and regional economic communities, on inclusive industrialization, development of regional value chains and special economic zones, development of the private sector and micro-, small and medium-sized enterprises, and implementation of the African Continental Free Trade Area Agreement. </w:t>
            </w:r>
          </w:p>
        </w:tc>
      </w:tr>
      <w:tr w:rsidR="00701923" w:rsidRPr="00701923" w14:paraId="39B534B1" w14:textId="77777777" w:rsidTr="000F1331">
        <w:tc>
          <w:tcPr>
            <w:tcW w:w="9850" w:type="dxa"/>
            <w:gridSpan w:val="5"/>
          </w:tcPr>
          <w:p w14:paraId="52E51721" w14:textId="77777777" w:rsidR="00701923" w:rsidRPr="00701923" w:rsidRDefault="00701923" w:rsidP="00701923">
            <w:pPr>
              <w:tabs>
                <w:tab w:val="left" w:pos="288"/>
                <w:tab w:val="left" w:pos="576"/>
                <w:tab w:val="left" w:pos="864"/>
                <w:tab w:val="left" w:pos="1152"/>
              </w:tabs>
              <w:spacing w:before="40" w:after="40" w:line="210" w:lineRule="exact"/>
              <w:ind w:left="288" w:right="40" w:hanging="288"/>
              <w:rPr>
                <w:kern w:val="14"/>
                <w:sz w:val="17"/>
                <w:lang w:val="en-GB"/>
              </w:rPr>
            </w:pPr>
            <w:r w:rsidRPr="00701923">
              <w:rPr>
                <w:kern w:val="14"/>
                <w:sz w:val="17"/>
                <w:lang w:val="en-GB"/>
              </w:rPr>
              <w:tab/>
            </w:r>
            <w:r w:rsidRPr="00701923">
              <w:rPr>
                <w:b/>
                <w:bCs/>
                <w:kern w:val="14"/>
                <w:sz w:val="17"/>
                <w:lang w:val="en-GB"/>
              </w:rPr>
              <w:t>Databases and substantive digital materials</w:t>
            </w:r>
            <w:r w:rsidRPr="00701923">
              <w:rPr>
                <w:kern w:val="14"/>
                <w:sz w:val="17"/>
                <w:lang w:val="en-GB"/>
              </w:rPr>
              <w:t>: database of economic and social statistics on the 11 members of ECA in Southern Africa.</w:t>
            </w:r>
          </w:p>
        </w:tc>
      </w:tr>
      <w:tr w:rsidR="00701923" w:rsidRPr="00701923" w14:paraId="12CB8FEF" w14:textId="77777777" w:rsidTr="000F1331">
        <w:tc>
          <w:tcPr>
            <w:tcW w:w="7380" w:type="dxa"/>
            <w:vAlign w:val="bottom"/>
          </w:tcPr>
          <w:p w14:paraId="77B32CC2" w14:textId="77777777" w:rsidR="00701923" w:rsidRPr="00701923" w:rsidRDefault="00701923" w:rsidP="00701923">
            <w:pPr>
              <w:tabs>
                <w:tab w:val="left" w:pos="288"/>
                <w:tab w:val="left" w:pos="576"/>
                <w:tab w:val="left" w:pos="864"/>
                <w:tab w:val="left" w:pos="1152"/>
              </w:tabs>
              <w:spacing w:before="40" w:after="40" w:line="210" w:lineRule="exact"/>
              <w:ind w:right="40"/>
              <w:jc w:val="both"/>
              <w:rPr>
                <w:b/>
                <w:bCs/>
                <w:kern w:val="14"/>
                <w:sz w:val="17"/>
                <w:lang w:val="en-GB"/>
              </w:rPr>
            </w:pPr>
            <w:r w:rsidRPr="00701923">
              <w:rPr>
                <w:b/>
                <w:bCs/>
                <w:kern w:val="14"/>
                <w:sz w:val="17"/>
                <w:lang w:val="en-GB"/>
              </w:rPr>
              <w:t>D.</w:t>
            </w:r>
            <w:r w:rsidRPr="00701923">
              <w:rPr>
                <w:b/>
                <w:bCs/>
                <w:kern w:val="14"/>
                <w:sz w:val="17"/>
                <w:lang w:val="en-GB"/>
              </w:rPr>
              <w:tab/>
              <w:t>Communication deliverables</w:t>
            </w:r>
          </w:p>
        </w:tc>
        <w:tc>
          <w:tcPr>
            <w:tcW w:w="617" w:type="dxa"/>
            <w:vAlign w:val="bottom"/>
          </w:tcPr>
          <w:p w14:paraId="2FC9131A"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4FEE9367"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17" w:type="dxa"/>
            <w:vAlign w:val="bottom"/>
          </w:tcPr>
          <w:p w14:paraId="0E99B0C9"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391FC4BE" w14:textId="77777777" w:rsidR="00701923" w:rsidRPr="00701923" w:rsidRDefault="00701923" w:rsidP="00701923">
            <w:pPr>
              <w:tabs>
                <w:tab w:val="left" w:pos="288"/>
                <w:tab w:val="left" w:pos="576"/>
                <w:tab w:val="left" w:pos="864"/>
                <w:tab w:val="left" w:pos="1152"/>
              </w:tabs>
              <w:spacing w:before="40" w:after="40" w:line="210" w:lineRule="exact"/>
              <w:ind w:right="40"/>
              <w:jc w:val="right"/>
              <w:rPr>
                <w:kern w:val="14"/>
                <w:sz w:val="17"/>
                <w:lang w:val="en-GB"/>
              </w:rPr>
            </w:pPr>
          </w:p>
        </w:tc>
      </w:tr>
      <w:tr w:rsidR="00701923" w:rsidRPr="00701923" w14:paraId="695DA629" w14:textId="77777777" w:rsidTr="000F1331">
        <w:tc>
          <w:tcPr>
            <w:tcW w:w="9850" w:type="dxa"/>
            <w:gridSpan w:val="5"/>
          </w:tcPr>
          <w:p w14:paraId="265D6E4F" w14:textId="77777777" w:rsidR="00701923" w:rsidRPr="00701923" w:rsidRDefault="00701923" w:rsidP="00701923">
            <w:pPr>
              <w:tabs>
                <w:tab w:val="left" w:pos="288"/>
                <w:tab w:val="left" w:pos="576"/>
                <w:tab w:val="left" w:pos="864"/>
                <w:tab w:val="left" w:pos="1152"/>
              </w:tabs>
              <w:spacing w:before="40" w:after="40" w:line="210" w:lineRule="exact"/>
              <w:ind w:right="40"/>
              <w:rPr>
                <w:kern w:val="14"/>
                <w:sz w:val="17"/>
                <w:lang w:val="en-GB"/>
              </w:rPr>
            </w:pPr>
            <w:r w:rsidRPr="00701923">
              <w:rPr>
                <w:kern w:val="14"/>
                <w:sz w:val="17"/>
                <w:lang w:val="en-GB"/>
              </w:rPr>
              <w:tab/>
            </w:r>
            <w:r w:rsidRPr="00701923">
              <w:rPr>
                <w:b/>
                <w:bCs/>
                <w:kern w:val="14"/>
                <w:sz w:val="17"/>
                <w:lang w:val="en-GB"/>
              </w:rPr>
              <w:t>Outreach programmes, special events and information material</w:t>
            </w:r>
            <w:r w:rsidRPr="00701923">
              <w:rPr>
                <w:kern w:val="14"/>
                <w:sz w:val="17"/>
                <w:lang w:val="en-GB"/>
              </w:rPr>
              <w:t xml:space="preserve">: production and distribution of publications. </w:t>
            </w:r>
          </w:p>
        </w:tc>
      </w:tr>
      <w:tr w:rsidR="00701923" w:rsidRPr="00701923" w14:paraId="7FE61FC5" w14:textId="77777777" w:rsidTr="000F1331">
        <w:tc>
          <w:tcPr>
            <w:tcW w:w="9850" w:type="dxa"/>
            <w:gridSpan w:val="5"/>
            <w:tcBorders>
              <w:bottom w:val="single" w:sz="12" w:space="0" w:color="auto"/>
            </w:tcBorders>
          </w:tcPr>
          <w:p w14:paraId="48BC6E73" w14:textId="77777777" w:rsidR="00701923" w:rsidRPr="00701923" w:rsidRDefault="00701923" w:rsidP="00701923">
            <w:pPr>
              <w:tabs>
                <w:tab w:val="left" w:pos="288"/>
                <w:tab w:val="left" w:pos="576"/>
                <w:tab w:val="left" w:pos="864"/>
                <w:tab w:val="left" w:pos="1152"/>
              </w:tabs>
              <w:spacing w:before="40" w:after="40" w:line="210" w:lineRule="exact"/>
              <w:rPr>
                <w:spacing w:val="2"/>
                <w:w w:val="101"/>
                <w:kern w:val="14"/>
                <w:sz w:val="17"/>
                <w:lang w:val="en-GB"/>
              </w:rPr>
            </w:pPr>
            <w:r w:rsidRPr="00701923">
              <w:rPr>
                <w:spacing w:val="2"/>
                <w:w w:val="101"/>
                <w:kern w:val="14"/>
                <w:sz w:val="17"/>
                <w:lang w:val="en-GB"/>
              </w:rPr>
              <w:tab/>
            </w:r>
            <w:r w:rsidRPr="00701923">
              <w:rPr>
                <w:b/>
                <w:bCs/>
                <w:spacing w:val="2"/>
                <w:w w:val="101"/>
                <w:kern w:val="14"/>
                <w:sz w:val="17"/>
                <w:lang w:val="en-GB"/>
              </w:rPr>
              <w:t>Digital platforms and multimedia content</w:t>
            </w:r>
            <w:r w:rsidRPr="00701923">
              <w:rPr>
                <w:spacing w:val="2"/>
                <w:w w:val="101"/>
                <w:kern w:val="14"/>
                <w:sz w:val="17"/>
                <w:lang w:val="en-GB"/>
              </w:rPr>
              <w:t>: subprogramme’s website; content for social media accounts and communities of practice.</w:t>
            </w:r>
          </w:p>
        </w:tc>
      </w:tr>
    </w:tbl>
    <w:p w14:paraId="3A5DBB4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8E6969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12C0C1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1D914D8"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Subprogramme 8</w:t>
      </w:r>
    </w:p>
    <w:p w14:paraId="50015C50"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Economic development and planning</w:t>
      </w:r>
    </w:p>
    <w:p w14:paraId="5F3F571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BFD16C7"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5F88B6"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Objective</w:t>
      </w:r>
    </w:p>
    <w:p w14:paraId="070CA5B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B3DC05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B0863D4"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18.164</w:t>
      </w:r>
      <w:r w:rsidRPr="00701923">
        <w:rPr>
          <w:lang w:val="en-GB"/>
        </w:rPr>
        <w:tab/>
        <w:t xml:space="preserve">The objective, to which this subprogramme contributes, is to strengthen the development planning of African countries and to improve their capacity to formulate and manage effective public sector policies for structural transformation and sustainable development. </w:t>
      </w:r>
    </w:p>
    <w:p w14:paraId="6BEAABE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4D0DE3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BE980A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Strategy</w:t>
      </w:r>
    </w:p>
    <w:p w14:paraId="47FA5C7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ABB1A2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E61AF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18.165</w:t>
      </w:r>
      <w:r w:rsidRPr="00701923">
        <w:rPr>
          <w:lang w:val="en-GB"/>
        </w:rPr>
        <w:tab/>
        <w:t>To contribute to the objective, the subprogramme will:</w:t>
      </w:r>
    </w:p>
    <w:p w14:paraId="64A61BD2"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(a)</w:t>
      </w:r>
      <w:r w:rsidRPr="00701923">
        <w:rPr>
          <w:lang w:val="en-GB"/>
        </w:rPr>
        <w:tab/>
        <w:t>Deliver training on sectoral, national and regional development and medium- to long-term planning to address the socioeconomic impact of emerging crises, based on updated content on risk-informed economic and social policy formulation and management;</w:t>
      </w:r>
    </w:p>
    <w:p w14:paraId="5386452B"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(b)</w:t>
      </w:r>
      <w:r w:rsidRPr="00701923">
        <w:rPr>
          <w:lang w:val="en-GB"/>
        </w:rPr>
        <w:tab/>
        <w:t>Promote peer learning and collaboration among African development planners through communities of practice and broaden access to the digitized knowledge repository of the African Institute for Economic Development and Planning;</w:t>
      </w:r>
    </w:p>
    <w:p w14:paraId="61186274"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(c)</w:t>
      </w:r>
      <w:r w:rsidRPr="00701923">
        <w:rPr>
          <w:lang w:val="en-GB"/>
        </w:rPr>
        <w:tab/>
        <w:t xml:space="preserve">Enhance countries’ capacity to monitor and evaluate the implementation of the 2030 Agenda and Agenda 2063, and of national development agendas; </w:t>
      </w:r>
    </w:p>
    <w:p w14:paraId="7F85E230"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(d)</w:t>
      </w:r>
      <w:r w:rsidRPr="00701923">
        <w:rPr>
          <w:lang w:val="en-GB"/>
        </w:rPr>
        <w:tab/>
        <w:t>Foster knowledge generation, cross-fertilization and knowledge-sharing through research products, fellowship programmes, development seminars and high-level policy dialogues, and also through research networks spanning multiple African countries and bringing together universities, think tanks, United Nations country teams and regional stakeholders;</w:t>
      </w:r>
    </w:p>
    <w:p w14:paraId="4E435AC6"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(e)</w:t>
      </w:r>
      <w:r w:rsidRPr="00701923">
        <w:rPr>
          <w:lang w:val="en-GB"/>
        </w:rPr>
        <w:tab/>
        <w:t>Support the integration of a gender perspective and youth-related issues in all relevant public policies through capacity-building programmes that also consider issues such as social inclusion, entrepreneurship, employment, the green economy in the context of sustainable development and poverty eradication, innovation and digital transformation.</w:t>
      </w:r>
    </w:p>
    <w:p w14:paraId="08FE4A34"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18.166</w:t>
      </w:r>
      <w:r w:rsidRPr="00701923">
        <w:rPr>
          <w:lang w:val="en-GB"/>
        </w:rPr>
        <w:tab/>
        <w:t xml:space="preserve">The above-mentioned work is expected to result in: </w:t>
      </w:r>
    </w:p>
    <w:p w14:paraId="1E71726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(a)</w:t>
      </w:r>
      <w:r w:rsidRPr="00701923">
        <w:rPr>
          <w:lang w:val="en-GB"/>
        </w:rPr>
        <w:tab/>
        <w:t>Increased application by member States of integrated, adaptive and results-oriented policy and implementation frameworks, enabled by strengthened institutional capacities within national public administration systems, in support of effective implementation of the Sustainable Development Goals and Agenda 2063, structural transformation and sustainable development;</w:t>
      </w:r>
    </w:p>
    <w:p w14:paraId="013F88A8"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(b)</w:t>
      </w:r>
      <w:r w:rsidRPr="00701923">
        <w:rPr>
          <w:lang w:val="en-GB"/>
        </w:rPr>
        <w:tab/>
        <w:t>More effective formulation, management and influencing of public policies by officials and other stakeholders;</w:t>
      </w:r>
    </w:p>
    <w:p w14:paraId="7D6A4C5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(c)</w:t>
      </w:r>
      <w:r w:rsidRPr="00701923">
        <w:rPr>
          <w:lang w:val="en-GB"/>
        </w:rPr>
        <w:tab/>
        <w:t>More inclusive approaches to the formulation of development policies by members of ECA, including through the formulation of macroeconomic and social protection policies.</w:t>
      </w:r>
    </w:p>
    <w:p w14:paraId="71FF0E4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D498F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FDBC82"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Programme performance in 2025</w:t>
      </w:r>
    </w:p>
    <w:p w14:paraId="5F35B392"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A36DAE8"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78BB38"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701923">
        <w:rPr>
          <w:b/>
          <w:spacing w:val="2"/>
          <w:kern w:val="14"/>
          <w:lang w:val="en-GB"/>
        </w:rPr>
        <w:tab/>
      </w:r>
      <w:r w:rsidRPr="00701923">
        <w:rPr>
          <w:b/>
          <w:spacing w:val="2"/>
          <w:kern w:val="14"/>
          <w:lang w:val="en-GB"/>
        </w:rPr>
        <w:tab/>
        <w:t>Members of ECA move from fragmented to integrated approaches to social protection through the development of national social protection strategies</w:t>
      </w:r>
    </w:p>
    <w:p w14:paraId="53B30B0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BA70B9"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18.167</w:t>
      </w:r>
      <w:r w:rsidRPr="00701923">
        <w:rPr>
          <w:lang w:val="en-GB"/>
        </w:rPr>
        <w:tab/>
        <w:t>Across Africa, fragmented social protection schemes have limited countries’ ability to effectively reach the most vulnerable. The subprogramme contributed to a major shift towards coherent national systems by strengthening regional capacities and supporting Member States to design integrated, fiscally sustainable and gender-sensitive social protection frameworks. In 2024, the subprogramme developed the curriculum for a bilingual regional course on social protection and the care economy in Africa, which was subsequently reviewed and validated by selected members of ECA. Following this, in 2025, the subprogramme delivered a bilingual regional course on social protection and the care economy in Africa, building the competencies of 1,138 policymakers from 48 members of ECA in system design, fiscal integration, targeting, labour market linkages and gender-sensitive planning. Participants created peer-learning networks that continued beyond the training, fostering cross-country learning and policy uptake. Building on this regional capacity base, the subprogramme provided targeted advisory services that led to the preparation of three draft national social protection strategies for Cameroon, Senegal and Zimbabwe. These strategies propose integrated frameworks to expand coverage for vulnerable groups, strengthen institutional coordination, align social protection with national development plans, embed considerations related to the care economy and ensure fiscal sustainability. Each strategy includes implementation road maps, governance arrangements and monitoring frameworks aligned with national priorities and the Sustainable Development Goals.</w:t>
      </w:r>
    </w:p>
    <w:p w14:paraId="09831BA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18.168</w:t>
      </w:r>
      <w:r w:rsidRPr="00701923">
        <w:rPr>
          <w:lang w:val="en-GB"/>
        </w:rPr>
        <w:tab/>
        <w:t>Progress towards the objective is presented in the performance measure below (see table 18.36).</w:t>
      </w:r>
    </w:p>
    <w:p w14:paraId="05C7F90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AA7ACE"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18.36</w:t>
      </w:r>
    </w:p>
    <w:p w14:paraId="1E36202F"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1D7D5B6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285E5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0"/>
        <w:gridCol w:w="3416"/>
        <w:gridCol w:w="3283"/>
      </w:tblGrid>
      <w:tr w:rsidR="00701923" w:rsidRPr="00701923" w14:paraId="5A31795C" w14:textId="77777777" w:rsidTr="000F1331">
        <w:trPr>
          <w:tblHeader/>
        </w:trPr>
        <w:tc>
          <w:tcPr>
            <w:tcW w:w="3150" w:type="dxa"/>
            <w:tcBorders>
              <w:top w:val="single" w:sz="4" w:space="0" w:color="auto"/>
              <w:bottom w:val="single" w:sz="12" w:space="0" w:color="auto"/>
            </w:tcBorders>
            <w:vAlign w:val="bottom"/>
          </w:tcPr>
          <w:p w14:paraId="40B7832C"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2023 (actual)</w:t>
            </w:r>
          </w:p>
        </w:tc>
        <w:tc>
          <w:tcPr>
            <w:tcW w:w="3416" w:type="dxa"/>
            <w:tcBorders>
              <w:top w:val="single" w:sz="4" w:space="0" w:color="auto"/>
              <w:bottom w:val="single" w:sz="12" w:space="0" w:color="auto"/>
            </w:tcBorders>
            <w:vAlign w:val="bottom"/>
          </w:tcPr>
          <w:p w14:paraId="5B3013E9"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2024 (actual)</w:t>
            </w:r>
          </w:p>
        </w:tc>
        <w:tc>
          <w:tcPr>
            <w:tcW w:w="3283" w:type="dxa"/>
            <w:tcBorders>
              <w:top w:val="single" w:sz="4" w:space="0" w:color="auto"/>
              <w:bottom w:val="single" w:sz="12" w:space="0" w:color="auto"/>
            </w:tcBorders>
            <w:vAlign w:val="bottom"/>
          </w:tcPr>
          <w:p w14:paraId="5E78C52F"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2025 (actual)</w:t>
            </w:r>
          </w:p>
        </w:tc>
      </w:tr>
      <w:tr w:rsidR="00701923" w:rsidRPr="00701923" w14:paraId="7C4D6BB5" w14:textId="77777777" w:rsidTr="000F1331">
        <w:trPr>
          <w:trHeight w:hRule="exact" w:val="115"/>
          <w:tblHeader/>
        </w:trPr>
        <w:tc>
          <w:tcPr>
            <w:tcW w:w="3150" w:type="dxa"/>
            <w:tcBorders>
              <w:top w:val="single" w:sz="12" w:space="0" w:color="auto"/>
            </w:tcBorders>
            <w:vAlign w:val="bottom"/>
          </w:tcPr>
          <w:p w14:paraId="37099DBB" w14:textId="77777777" w:rsidR="00701923" w:rsidRPr="00701923" w:rsidRDefault="00701923" w:rsidP="00701923">
            <w:pPr>
              <w:spacing w:before="40" w:after="120"/>
              <w:ind w:right="40"/>
              <w:jc w:val="both"/>
              <w:rPr>
                <w:kern w:val="14"/>
                <w:lang w:val="en-GB"/>
              </w:rPr>
            </w:pPr>
          </w:p>
        </w:tc>
        <w:tc>
          <w:tcPr>
            <w:tcW w:w="3416" w:type="dxa"/>
            <w:tcBorders>
              <w:top w:val="single" w:sz="12" w:space="0" w:color="auto"/>
            </w:tcBorders>
            <w:vAlign w:val="bottom"/>
          </w:tcPr>
          <w:p w14:paraId="06F4EA93" w14:textId="77777777" w:rsidR="00701923" w:rsidRPr="00701923" w:rsidRDefault="00701923" w:rsidP="00701923">
            <w:pPr>
              <w:spacing w:before="40" w:after="120"/>
              <w:ind w:left="144" w:right="40"/>
              <w:rPr>
                <w:kern w:val="14"/>
                <w:lang w:val="en-GB"/>
              </w:rPr>
            </w:pPr>
          </w:p>
        </w:tc>
        <w:tc>
          <w:tcPr>
            <w:tcW w:w="3283" w:type="dxa"/>
            <w:tcBorders>
              <w:top w:val="single" w:sz="12" w:space="0" w:color="auto"/>
            </w:tcBorders>
            <w:vAlign w:val="bottom"/>
          </w:tcPr>
          <w:p w14:paraId="7CD7C27F" w14:textId="77777777" w:rsidR="00701923" w:rsidRPr="00701923" w:rsidRDefault="00701923" w:rsidP="00701923">
            <w:pPr>
              <w:spacing w:before="40" w:after="120"/>
              <w:ind w:left="144" w:right="40"/>
              <w:rPr>
                <w:kern w:val="14"/>
                <w:lang w:val="en-GB"/>
              </w:rPr>
            </w:pPr>
          </w:p>
        </w:tc>
      </w:tr>
      <w:tr w:rsidR="00701923" w:rsidRPr="00701923" w14:paraId="09416163" w14:textId="77777777" w:rsidTr="000F1331">
        <w:tc>
          <w:tcPr>
            <w:tcW w:w="3150" w:type="dxa"/>
            <w:tcBorders>
              <w:bottom w:val="single" w:sz="12" w:space="0" w:color="auto"/>
            </w:tcBorders>
          </w:tcPr>
          <w:p w14:paraId="4129FC69" w14:textId="77777777" w:rsidR="00701923" w:rsidRPr="00701923" w:rsidRDefault="00701923" w:rsidP="00701923">
            <w:pPr>
              <w:tabs>
                <w:tab w:val="left" w:pos="288"/>
                <w:tab w:val="left" w:pos="576"/>
                <w:tab w:val="left" w:pos="864"/>
                <w:tab w:val="left" w:pos="1152"/>
              </w:tabs>
              <w:spacing w:before="40" w:after="120"/>
              <w:ind w:right="40"/>
              <w:jc w:val="both"/>
              <w:rPr>
                <w:kern w:val="14"/>
                <w:lang w:val="en-GB"/>
              </w:rPr>
            </w:pPr>
            <w:r w:rsidRPr="00701923">
              <w:rPr>
                <w:kern w:val="14"/>
                <w:lang w:val="en-GB"/>
              </w:rPr>
              <w:t>–</w:t>
            </w:r>
          </w:p>
        </w:tc>
        <w:tc>
          <w:tcPr>
            <w:tcW w:w="3416" w:type="dxa"/>
            <w:tcBorders>
              <w:bottom w:val="single" w:sz="12" w:space="0" w:color="auto"/>
            </w:tcBorders>
          </w:tcPr>
          <w:p w14:paraId="02C51327"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Select members of ECA participated in and validated the social protection and care economy curriculum</w:t>
            </w:r>
          </w:p>
        </w:tc>
        <w:tc>
          <w:tcPr>
            <w:tcW w:w="3283" w:type="dxa"/>
            <w:tcBorders>
              <w:bottom w:val="single" w:sz="12" w:space="0" w:color="auto"/>
            </w:tcBorders>
          </w:tcPr>
          <w:p w14:paraId="5D7C6BD3"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Cameroon, Senegal and Zimbabwe developed draft national social protection strategies</w:t>
            </w:r>
          </w:p>
        </w:tc>
      </w:tr>
    </w:tbl>
    <w:p w14:paraId="2C41D46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47D56AA"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72B84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13A998"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Planned results for 2027</w:t>
      </w:r>
    </w:p>
    <w:p w14:paraId="285E227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5CAE1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902637"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 xml:space="preserve">Result 1: members of ECA develop a future-ready workforce </w:t>
      </w:r>
    </w:p>
    <w:p w14:paraId="2916CEB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B0622CA"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6571A26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714A5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18.169</w:t>
      </w:r>
      <w:r w:rsidRPr="00701923">
        <w:rPr>
          <w:lang w:val="en-GB"/>
        </w:rPr>
        <w:tab/>
        <w:t>The subprogramme’s work contributed to the establishment of a reskilling and upskilling programme by one member of ECA (Djibouti), which did not meet the planned target of two ECA members. The target was not met due to liquidity constraints which prevented the subprogramme from undertaking in-person advisory support, which limited in-depth engagement of relevant stakeholders and extended timelines for a second member of ECA to establish a reskilling and upskilling programme.</w:t>
      </w:r>
    </w:p>
    <w:p w14:paraId="3C3D2F5D" w14:textId="34EE2B7F"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18.170</w:t>
      </w:r>
      <w:r w:rsidRPr="00701923">
        <w:rPr>
          <w:lang w:val="en-GB"/>
        </w:rPr>
        <w:tab/>
        <w:t>Expected progress towards the objective is presented in the performance measure below (see figure</w:t>
      </w:r>
      <w:r w:rsidR="00ED3771">
        <w:rPr>
          <w:lang w:val="en-GB"/>
        </w:rPr>
        <w:t> </w:t>
      </w:r>
      <w:r w:rsidRPr="00701923">
        <w:rPr>
          <w:lang w:val="en-GB"/>
        </w:rPr>
        <w:t>18.XXI</w:t>
      </w:r>
      <w:r w:rsidR="008B7B58">
        <w:rPr>
          <w:lang w:val="en-GB"/>
        </w:rPr>
        <w:t>I</w:t>
      </w:r>
      <w:r w:rsidRPr="00701923">
        <w:rPr>
          <w:lang w:val="en-GB"/>
        </w:rPr>
        <w:t>).</w:t>
      </w:r>
    </w:p>
    <w:p w14:paraId="124EDB21" w14:textId="1D99C279" w:rsidR="00701923" w:rsidRDefault="00701923">
      <w:pPr>
        <w:suppressAutoHyphens w:val="0"/>
        <w:spacing w:after="160" w:line="259" w:lineRule="auto"/>
        <w:rPr>
          <w:kern w:val="14"/>
          <w:lang w:val="en-GB"/>
        </w:rPr>
      </w:pPr>
      <w:r>
        <w:rPr>
          <w:lang w:val="en-GB"/>
        </w:rPr>
        <w:br w:type="page"/>
      </w:r>
    </w:p>
    <w:p w14:paraId="76393A61" w14:textId="0B6906E2"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Figure 18.XXI</w:t>
      </w:r>
      <w:r w:rsidR="008B7B58">
        <w:rPr>
          <w:bCs/>
          <w:spacing w:val="2"/>
          <w:kern w:val="14"/>
          <w:lang w:val="en-GB"/>
        </w:rPr>
        <w:t>I</w:t>
      </w:r>
    </w:p>
    <w:p w14:paraId="0C81A0B0"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70"/>
        <w:outlineLvl w:val="1"/>
        <w:rPr>
          <w:b/>
          <w:spacing w:val="2"/>
          <w:kern w:val="14"/>
          <w:lang w:val="en-GB"/>
        </w:rPr>
      </w:pPr>
      <w:r w:rsidRPr="00701923">
        <w:rPr>
          <w:b/>
          <w:spacing w:val="2"/>
          <w:kern w:val="14"/>
          <w:lang w:val="en-GB"/>
        </w:rPr>
        <w:t>Performance measure: number of ECA members having established reskilling and upskilling programmes (cumulative)</w:t>
      </w:r>
    </w:p>
    <w:p w14:paraId="63FE46BE"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CECD9D1"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r w:rsidRPr="00701923">
        <w:rPr>
          <w:rFonts w:ascii="Aptos" w:eastAsia="Times New Roman" w:hAnsi="Aptos" w:cs="Arial"/>
          <w:b/>
          <w:noProof/>
          <w:kern w:val="14"/>
          <w:highlight w:val="cyan"/>
          <w:u w:val="single"/>
          <w:lang w:val="fr-CA"/>
        </w:rPr>
        <w:drawing>
          <wp:anchor distT="0" distB="0" distL="114300" distR="114300" simplePos="0" relativeHeight="251683328" behindDoc="0" locked="0" layoutInCell="1" allowOverlap="1" wp14:anchorId="449B5AF1" wp14:editId="3B5B2188">
            <wp:simplePos x="0" y="0"/>
            <wp:positionH relativeFrom="page">
              <wp:posOffset>762000</wp:posOffset>
            </wp:positionH>
            <wp:positionV relativeFrom="paragraph">
              <wp:posOffset>91440</wp:posOffset>
            </wp:positionV>
            <wp:extent cx="6235065" cy="2190750"/>
            <wp:effectExtent l="0" t="0" r="0" b="0"/>
            <wp:wrapTopAndBottom/>
            <wp:docPr id="891315394" name="Chart 152407029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6"/>
              </a:graphicData>
            </a:graphic>
            <wp14:sizeRelH relativeFrom="page">
              <wp14:pctWidth>0</wp14:pctWidth>
            </wp14:sizeRelH>
            <wp14:sizeRelV relativeFrom="page">
              <wp14:pctHeight>0</wp14:pctHeight>
            </wp14:sizeRelV>
          </wp:anchor>
        </w:drawing>
      </w:r>
    </w:p>
    <w:p w14:paraId="156CE4E5"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D95E0FD"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9E4FB70"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outlineLvl w:val="1"/>
        <w:rPr>
          <w:b/>
          <w:spacing w:val="2"/>
          <w:kern w:val="14"/>
          <w:lang w:val="en-GB"/>
        </w:rPr>
      </w:pPr>
      <w:r w:rsidRPr="00701923">
        <w:rPr>
          <w:b/>
          <w:spacing w:val="2"/>
          <w:kern w:val="14"/>
          <w:lang w:val="en-GB"/>
        </w:rPr>
        <w:tab/>
      </w:r>
      <w:r w:rsidRPr="00701923">
        <w:rPr>
          <w:b/>
          <w:spacing w:val="2"/>
          <w:kern w:val="14"/>
          <w:lang w:val="en-GB"/>
        </w:rPr>
        <w:tab/>
        <w:t xml:space="preserve">Result 2: strengthened localized development planning and development financing </w:t>
      </w:r>
    </w:p>
    <w:p w14:paraId="708ED3F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67D573"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5474615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FC701C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18.171</w:t>
      </w:r>
      <w:r w:rsidRPr="00701923">
        <w:rPr>
          <w:lang w:val="en-GB"/>
        </w:rPr>
        <w:tab/>
        <w:t>The subprogramme’s work contributed to progress towards the 2026 planned target, through capacity-building for members of ECA and local authorities to improve localized development planning and financing mechanisms.</w:t>
      </w:r>
    </w:p>
    <w:p w14:paraId="609CDBFB" w14:textId="2859861C"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18.172</w:t>
      </w:r>
      <w:r w:rsidRPr="00701923">
        <w:rPr>
          <w:lang w:val="en-GB"/>
        </w:rPr>
        <w:tab/>
        <w:t>Expected progress towards the objective is presented in the performance measure below (see figure</w:t>
      </w:r>
      <w:r w:rsidR="00ED3771">
        <w:rPr>
          <w:lang w:val="en-GB"/>
        </w:rPr>
        <w:t> </w:t>
      </w:r>
      <w:r w:rsidRPr="00701923">
        <w:rPr>
          <w:lang w:val="en-GB"/>
        </w:rPr>
        <w:t>18.XXII</w:t>
      </w:r>
      <w:r w:rsidR="008B7B58">
        <w:rPr>
          <w:lang w:val="en-GB"/>
        </w:rPr>
        <w:t>I</w:t>
      </w:r>
      <w:r w:rsidRPr="00701923">
        <w:rPr>
          <w:lang w:val="en-GB"/>
        </w:rPr>
        <w:t>).</w:t>
      </w:r>
    </w:p>
    <w:p w14:paraId="7CB00319"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73CAE6" w14:textId="601DC3EA"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Figure 18.XXII</w:t>
      </w:r>
      <w:r w:rsidR="008B7B58">
        <w:rPr>
          <w:bCs/>
          <w:spacing w:val="2"/>
          <w:kern w:val="14"/>
          <w:lang w:val="en-GB"/>
        </w:rPr>
        <w:t>I</w:t>
      </w:r>
    </w:p>
    <w:p w14:paraId="003B93EE"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701923">
        <w:rPr>
          <w:b/>
          <w:spacing w:val="2"/>
          <w:kern w:val="14"/>
          <w:lang w:val="en-GB"/>
        </w:rPr>
        <w:t>Performance measure: number of local development initiatives developed by local authorities (annual)</w:t>
      </w:r>
    </w:p>
    <w:p w14:paraId="08A6B1AF"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DFB3E18"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r w:rsidRPr="00701923">
        <w:rPr>
          <w:rFonts w:ascii="Aptos" w:eastAsia="Times New Roman" w:hAnsi="Aptos" w:cs="Arial"/>
          <w:b/>
          <w:noProof/>
          <w:kern w:val="14"/>
          <w:u w:val="single"/>
          <w:lang w:val="fr-CA"/>
        </w:rPr>
        <w:drawing>
          <wp:anchor distT="0" distB="0" distL="114300" distR="114300" simplePos="0" relativeHeight="251684352" behindDoc="0" locked="0" layoutInCell="1" allowOverlap="1" wp14:anchorId="760F5217" wp14:editId="4C9C7D42">
            <wp:simplePos x="0" y="0"/>
            <wp:positionH relativeFrom="column">
              <wp:posOffset>9525</wp:posOffset>
            </wp:positionH>
            <wp:positionV relativeFrom="paragraph">
              <wp:posOffset>93345</wp:posOffset>
            </wp:positionV>
            <wp:extent cx="6188075" cy="2152650"/>
            <wp:effectExtent l="0" t="0" r="3175" b="0"/>
            <wp:wrapTopAndBottom/>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14:sizeRelH relativeFrom="page">
              <wp14:pctWidth>0</wp14:pctWidth>
            </wp14:sizeRelH>
            <wp14:sizeRelV relativeFrom="page">
              <wp14:pctHeight>0</wp14:pctHeight>
            </wp14:sizeRelV>
          </wp:anchor>
        </w:drawing>
      </w:r>
    </w:p>
    <w:p w14:paraId="2A8A1DCA"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FA59B7D"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F4ABA5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outlineLvl w:val="1"/>
        <w:rPr>
          <w:b/>
          <w:spacing w:val="2"/>
          <w:kern w:val="14"/>
          <w:lang w:val="en-GB"/>
        </w:rPr>
      </w:pPr>
      <w:r w:rsidRPr="00701923">
        <w:rPr>
          <w:b/>
          <w:spacing w:val="2"/>
          <w:kern w:val="14"/>
          <w:lang w:val="en-GB"/>
        </w:rPr>
        <w:tab/>
      </w:r>
      <w:r w:rsidRPr="00701923">
        <w:rPr>
          <w:b/>
          <w:spacing w:val="2"/>
          <w:kern w:val="14"/>
          <w:lang w:val="en-GB"/>
        </w:rPr>
        <w:tab/>
        <w:t xml:space="preserve">Result 3: improved public administration training systems to enhance national development planning </w:t>
      </w:r>
    </w:p>
    <w:p w14:paraId="50DC6537"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223CA3F"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Proposed programme plan for 2027</w:t>
      </w:r>
    </w:p>
    <w:p w14:paraId="22128F82"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D181FAE"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18.173</w:t>
      </w:r>
      <w:r w:rsidRPr="00701923">
        <w:rPr>
          <w:lang w:val="en-GB"/>
        </w:rPr>
        <w:tab/>
        <w:t xml:space="preserve">Effective implementation of national development plans aligned with regional and global agendas requires strong institutions and skilled public officials. Siloed institutions, fragmented planning and outdated training undermine policy coherence and results. The subprogramme has supported national public administration training institutions in Djibouti and Sierra Leone to strengthen their training for civil servants. </w:t>
      </w:r>
    </w:p>
    <w:p w14:paraId="61842B8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87BC28"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701923">
        <w:rPr>
          <w:i/>
          <w:spacing w:val="3"/>
          <w:kern w:val="14"/>
          <w:lang w:val="en-GB"/>
        </w:rPr>
        <w:tab/>
      </w:r>
      <w:r w:rsidRPr="00701923">
        <w:rPr>
          <w:i/>
          <w:spacing w:val="3"/>
          <w:kern w:val="14"/>
          <w:lang w:val="en-GB"/>
        </w:rPr>
        <w:tab/>
        <w:t>Lessons learned and planned change</w:t>
      </w:r>
    </w:p>
    <w:p w14:paraId="404A0EA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42087AF"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18.174</w:t>
      </w:r>
      <w:r w:rsidRPr="00701923">
        <w:rPr>
          <w:lang w:val="en-GB"/>
        </w:rPr>
        <w:tab/>
        <w:t>The lesson for the subprogramme was the need to further support the development of public sector capacity to implement national, regional and global agendas, and that fostering the ability of national public administration training systems to provide such support is essential in this regard. In applying the lesson, the subprogramme will support members of ECA to co-design and adopt curricula aligned with national priorities and regional and global frameworks such as Agenda 2063, the 2030 Agenda, the Pact for the Future and the Paris Agreement. This will include technical assistance, training of trainers, peer learning and policy dialogue. Based on experience from Djibouti and Sierra Leone, the subprogramme will sequence its support, focusing first on strengthening governance structures, followed by curriculum reform, with a view to ensuring sustainability.</w:t>
      </w:r>
    </w:p>
    <w:p w14:paraId="1F024A2C" w14:textId="49AEEBCB"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18.175</w:t>
      </w:r>
      <w:r w:rsidRPr="00701923">
        <w:rPr>
          <w:lang w:val="en-GB"/>
        </w:rPr>
        <w:tab/>
      </w:r>
      <w:r w:rsidRPr="00DC7363">
        <w:rPr>
          <w:spacing w:val="0"/>
          <w:lang w:val="en-GB"/>
        </w:rPr>
        <w:t>Expected progress towards the objective is presented in the performance measure below (see table</w:t>
      </w:r>
      <w:r w:rsidR="008B7B58" w:rsidRPr="00DC7363">
        <w:rPr>
          <w:spacing w:val="0"/>
          <w:lang w:val="en-GB"/>
        </w:rPr>
        <w:t xml:space="preserve"> </w:t>
      </w:r>
      <w:r w:rsidRPr="00DC7363">
        <w:rPr>
          <w:spacing w:val="0"/>
          <w:lang w:val="en-GB"/>
        </w:rPr>
        <w:t>18.37).</w:t>
      </w:r>
    </w:p>
    <w:p w14:paraId="35E44EB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2AD201F"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18.37</w:t>
      </w:r>
    </w:p>
    <w:p w14:paraId="16B603FB"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 xml:space="preserve">Performance measure </w:t>
      </w:r>
    </w:p>
    <w:p w14:paraId="5FC368E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9D6DD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9"/>
        <w:gridCol w:w="1960"/>
        <w:gridCol w:w="1960"/>
        <w:gridCol w:w="1960"/>
        <w:gridCol w:w="2011"/>
      </w:tblGrid>
      <w:tr w:rsidR="00701923" w:rsidRPr="00701923" w14:paraId="638230D5" w14:textId="77777777" w:rsidTr="000F1331">
        <w:trPr>
          <w:tblHeader/>
        </w:trPr>
        <w:tc>
          <w:tcPr>
            <w:tcW w:w="1959" w:type="dxa"/>
            <w:tcBorders>
              <w:top w:val="single" w:sz="4" w:space="0" w:color="auto"/>
              <w:bottom w:val="single" w:sz="12" w:space="0" w:color="auto"/>
            </w:tcBorders>
            <w:vAlign w:val="bottom"/>
          </w:tcPr>
          <w:p w14:paraId="408CBDB5"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2023 (actual)</w:t>
            </w:r>
          </w:p>
        </w:tc>
        <w:tc>
          <w:tcPr>
            <w:tcW w:w="1960" w:type="dxa"/>
            <w:tcBorders>
              <w:top w:val="single" w:sz="4" w:space="0" w:color="auto"/>
              <w:bottom w:val="single" w:sz="12" w:space="0" w:color="auto"/>
            </w:tcBorders>
            <w:vAlign w:val="bottom"/>
          </w:tcPr>
          <w:p w14:paraId="72569D58"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2024 (actual)</w:t>
            </w:r>
          </w:p>
        </w:tc>
        <w:tc>
          <w:tcPr>
            <w:tcW w:w="1960" w:type="dxa"/>
            <w:tcBorders>
              <w:top w:val="single" w:sz="4" w:space="0" w:color="auto"/>
              <w:bottom w:val="single" w:sz="12" w:space="0" w:color="auto"/>
              <w:right w:val="double" w:sz="12" w:space="0" w:color="auto"/>
            </w:tcBorders>
            <w:vAlign w:val="bottom"/>
          </w:tcPr>
          <w:p w14:paraId="7FDF3BF1"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2025 (actual)</w:t>
            </w:r>
          </w:p>
        </w:tc>
        <w:tc>
          <w:tcPr>
            <w:tcW w:w="1960" w:type="dxa"/>
            <w:tcBorders>
              <w:top w:val="single" w:sz="4" w:space="0" w:color="auto"/>
              <w:left w:val="double" w:sz="12" w:space="0" w:color="auto"/>
              <w:bottom w:val="single" w:sz="12" w:space="0" w:color="auto"/>
            </w:tcBorders>
            <w:vAlign w:val="bottom"/>
          </w:tcPr>
          <w:p w14:paraId="320B79DF"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2026 (planned)</w:t>
            </w:r>
          </w:p>
        </w:tc>
        <w:tc>
          <w:tcPr>
            <w:tcW w:w="2011" w:type="dxa"/>
            <w:tcBorders>
              <w:top w:val="single" w:sz="4" w:space="0" w:color="auto"/>
              <w:bottom w:val="single" w:sz="12" w:space="0" w:color="auto"/>
            </w:tcBorders>
            <w:vAlign w:val="bottom"/>
          </w:tcPr>
          <w:p w14:paraId="7D4F3A72"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2027 (planned)</w:t>
            </w:r>
          </w:p>
        </w:tc>
      </w:tr>
      <w:tr w:rsidR="00701923" w:rsidRPr="00701923" w14:paraId="54941F7C" w14:textId="77777777" w:rsidTr="000F1331">
        <w:trPr>
          <w:trHeight w:hRule="exact" w:val="115"/>
          <w:tblHeader/>
        </w:trPr>
        <w:tc>
          <w:tcPr>
            <w:tcW w:w="1959" w:type="dxa"/>
            <w:tcBorders>
              <w:top w:val="single" w:sz="12" w:space="0" w:color="auto"/>
            </w:tcBorders>
            <w:vAlign w:val="bottom"/>
          </w:tcPr>
          <w:p w14:paraId="14983A51" w14:textId="77777777" w:rsidR="00701923" w:rsidRPr="00701923" w:rsidRDefault="00701923" w:rsidP="00701923">
            <w:pPr>
              <w:spacing w:before="40" w:after="120"/>
              <w:ind w:right="40"/>
              <w:jc w:val="both"/>
              <w:rPr>
                <w:kern w:val="14"/>
                <w:lang w:val="en-GB"/>
              </w:rPr>
            </w:pPr>
          </w:p>
        </w:tc>
        <w:tc>
          <w:tcPr>
            <w:tcW w:w="1960" w:type="dxa"/>
            <w:tcBorders>
              <w:top w:val="single" w:sz="12" w:space="0" w:color="auto"/>
            </w:tcBorders>
            <w:vAlign w:val="bottom"/>
          </w:tcPr>
          <w:p w14:paraId="2F01EE39" w14:textId="77777777" w:rsidR="00701923" w:rsidRPr="00701923" w:rsidRDefault="00701923" w:rsidP="00701923">
            <w:pPr>
              <w:spacing w:before="40" w:after="120"/>
              <w:ind w:left="144" w:right="40"/>
              <w:rPr>
                <w:kern w:val="14"/>
                <w:lang w:val="en-GB"/>
              </w:rPr>
            </w:pPr>
          </w:p>
        </w:tc>
        <w:tc>
          <w:tcPr>
            <w:tcW w:w="1960" w:type="dxa"/>
            <w:tcBorders>
              <w:top w:val="single" w:sz="12" w:space="0" w:color="auto"/>
              <w:right w:val="double" w:sz="12" w:space="0" w:color="auto"/>
            </w:tcBorders>
            <w:vAlign w:val="bottom"/>
          </w:tcPr>
          <w:p w14:paraId="781CCE68" w14:textId="77777777" w:rsidR="00701923" w:rsidRPr="00701923" w:rsidRDefault="00701923" w:rsidP="00701923">
            <w:pPr>
              <w:spacing w:before="40" w:after="120"/>
              <w:ind w:left="144" w:right="40"/>
              <w:rPr>
                <w:kern w:val="14"/>
                <w:lang w:val="en-GB"/>
              </w:rPr>
            </w:pPr>
          </w:p>
        </w:tc>
        <w:tc>
          <w:tcPr>
            <w:tcW w:w="1960" w:type="dxa"/>
            <w:tcBorders>
              <w:top w:val="single" w:sz="12" w:space="0" w:color="auto"/>
              <w:left w:val="double" w:sz="12" w:space="0" w:color="auto"/>
            </w:tcBorders>
            <w:vAlign w:val="bottom"/>
          </w:tcPr>
          <w:p w14:paraId="0427537C" w14:textId="77777777" w:rsidR="00701923" w:rsidRPr="00701923" w:rsidRDefault="00701923" w:rsidP="00701923">
            <w:pPr>
              <w:spacing w:before="40" w:after="120"/>
              <w:ind w:left="144" w:right="40"/>
              <w:rPr>
                <w:kern w:val="14"/>
                <w:lang w:val="en-GB"/>
              </w:rPr>
            </w:pPr>
          </w:p>
        </w:tc>
        <w:tc>
          <w:tcPr>
            <w:tcW w:w="2011" w:type="dxa"/>
            <w:tcBorders>
              <w:top w:val="single" w:sz="12" w:space="0" w:color="auto"/>
            </w:tcBorders>
            <w:vAlign w:val="bottom"/>
          </w:tcPr>
          <w:p w14:paraId="73BA7E81" w14:textId="77777777" w:rsidR="00701923" w:rsidRPr="00701923" w:rsidRDefault="00701923" w:rsidP="00701923">
            <w:pPr>
              <w:spacing w:before="40" w:after="120"/>
              <w:ind w:left="144" w:right="40"/>
              <w:rPr>
                <w:kern w:val="14"/>
                <w:lang w:val="en-GB"/>
              </w:rPr>
            </w:pPr>
          </w:p>
        </w:tc>
      </w:tr>
      <w:tr w:rsidR="00701923" w:rsidRPr="00701923" w14:paraId="02B6FF94" w14:textId="77777777" w:rsidTr="000F1331">
        <w:tc>
          <w:tcPr>
            <w:tcW w:w="1959" w:type="dxa"/>
            <w:tcBorders>
              <w:bottom w:val="single" w:sz="12" w:space="0" w:color="auto"/>
            </w:tcBorders>
          </w:tcPr>
          <w:p w14:paraId="5188C55E" w14:textId="77777777" w:rsidR="00701923" w:rsidRPr="00701923" w:rsidRDefault="00701923" w:rsidP="00701923">
            <w:pPr>
              <w:tabs>
                <w:tab w:val="left" w:pos="288"/>
                <w:tab w:val="left" w:pos="576"/>
                <w:tab w:val="left" w:pos="864"/>
                <w:tab w:val="left" w:pos="1152"/>
              </w:tabs>
              <w:spacing w:before="40" w:after="120"/>
              <w:ind w:right="40"/>
              <w:jc w:val="both"/>
              <w:rPr>
                <w:kern w:val="14"/>
                <w:lang w:val="en-GB"/>
              </w:rPr>
            </w:pPr>
            <w:r w:rsidRPr="00701923">
              <w:rPr>
                <w:kern w:val="14"/>
                <w:lang w:val="en-GB"/>
              </w:rPr>
              <w:t>–</w:t>
            </w:r>
          </w:p>
        </w:tc>
        <w:tc>
          <w:tcPr>
            <w:tcW w:w="1960" w:type="dxa"/>
            <w:tcBorders>
              <w:bottom w:val="single" w:sz="12" w:space="0" w:color="auto"/>
            </w:tcBorders>
          </w:tcPr>
          <w:p w14:paraId="07088184"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w:t>
            </w:r>
          </w:p>
        </w:tc>
        <w:tc>
          <w:tcPr>
            <w:tcW w:w="1960" w:type="dxa"/>
            <w:tcBorders>
              <w:bottom w:val="single" w:sz="12" w:space="0" w:color="auto"/>
              <w:right w:val="double" w:sz="12" w:space="0" w:color="auto"/>
            </w:tcBorders>
          </w:tcPr>
          <w:p w14:paraId="6C5D5AAD"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Djibouti developed a capacity-building programme for public administration (2025–2027) for its National Training Institute for Public Administration (INAP)</w:t>
            </w:r>
          </w:p>
        </w:tc>
        <w:tc>
          <w:tcPr>
            <w:tcW w:w="1960" w:type="dxa"/>
            <w:tcBorders>
              <w:left w:val="double" w:sz="12" w:space="0" w:color="auto"/>
              <w:bottom w:val="single" w:sz="12" w:space="0" w:color="auto"/>
            </w:tcBorders>
          </w:tcPr>
          <w:p w14:paraId="546C81C1"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One member of ECA conducts a management functional review of its national public administration training institution</w:t>
            </w:r>
          </w:p>
        </w:tc>
        <w:tc>
          <w:tcPr>
            <w:tcW w:w="2011" w:type="dxa"/>
            <w:tcBorders>
              <w:bottom w:val="single" w:sz="12" w:space="0" w:color="auto"/>
            </w:tcBorders>
          </w:tcPr>
          <w:p w14:paraId="61BA99F6" w14:textId="77777777" w:rsidR="00701923" w:rsidRPr="00701923" w:rsidRDefault="00701923" w:rsidP="00701923">
            <w:pPr>
              <w:tabs>
                <w:tab w:val="left" w:pos="288"/>
                <w:tab w:val="left" w:pos="576"/>
                <w:tab w:val="left" w:pos="864"/>
                <w:tab w:val="left" w:pos="1152"/>
              </w:tabs>
              <w:spacing w:before="40" w:after="120"/>
              <w:ind w:left="144" w:right="40"/>
              <w:rPr>
                <w:spacing w:val="2"/>
                <w:kern w:val="14"/>
                <w:lang w:val="en-GB"/>
              </w:rPr>
            </w:pPr>
            <w:r w:rsidRPr="00701923">
              <w:rPr>
                <w:spacing w:val="2"/>
                <w:kern w:val="14"/>
                <w:lang w:val="en-GB"/>
              </w:rPr>
              <w:t>One member of ECA implements recommendations of its management functional review</w:t>
            </w:r>
          </w:p>
          <w:p w14:paraId="4EB14BD5" w14:textId="77777777" w:rsidR="00701923" w:rsidRPr="00701923" w:rsidRDefault="00701923" w:rsidP="00701923">
            <w:pPr>
              <w:tabs>
                <w:tab w:val="left" w:pos="288"/>
                <w:tab w:val="left" w:pos="576"/>
                <w:tab w:val="left" w:pos="864"/>
                <w:tab w:val="left" w:pos="1152"/>
              </w:tabs>
              <w:spacing w:before="40" w:after="120"/>
              <w:ind w:left="144" w:right="40"/>
              <w:rPr>
                <w:spacing w:val="2"/>
                <w:kern w:val="14"/>
                <w:lang w:val="en-GB"/>
              </w:rPr>
            </w:pPr>
            <w:r w:rsidRPr="00701923">
              <w:rPr>
                <w:spacing w:val="2"/>
                <w:kern w:val="14"/>
                <w:lang w:val="en-GB"/>
              </w:rPr>
              <w:t xml:space="preserve">One national public administration training institution revises its curricula in line with national, regional and global </w:t>
            </w:r>
            <w:r w:rsidRPr="00701923">
              <w:rPr>
                <w:spacing w:val="2"/>
                <w:w w:val="101"/>
                <w:kern w:val="14"/>
                <w:lang w:val="en-GB"/>
              </w:rPr>
              <w:t>development agendas</w:t>
            </w:r>
          </w:p>
        </w:tc>
      </w:tr>
    </w:tbl>
    <w:p w14:paraId="41777209"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5E8FA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B8BB2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EF97D6"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Deliverables</w:t>
      </w:r>
    </w:p>
    <w:p w14:paraId="13A0C51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B5966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57330C"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18.176</w:t>
      </w:r>
      <w:r w:rsidRPr="00701923">
        <w:rPr>
          <w:lang w:val="en-GB"/>
        </w:rPr>
        <w:tab/>
        <w:t>Table 18.38 lists all deliverables of the subprogramme.</w:t>
      </w:r>
    </w:p>
    <w:p w14:paraId="3A4E407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0B8DF6"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18.38</w:t>
      </w:r>
    </w:p>
    <w:p w14:paraId="4151FED1"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 xml:space="preserve">Subprogramme 8: deliverables for the period 2025–2027, by category and subcategory </w:t>
      </w:r>
    </w:p>
    <w:p w14:paraId="01A979B6"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DAEF02A"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59"/>
        <w:gridCol w:w="597"/>
        <w:gridCol w:w="598"/>
        <w:gridCol w:w="598"/>
        <w:gridCol w:w="598"/>
      </w:tblGrid>
      <w:tr w:rsidR="00701923" w:rsidRPr="00701923" w14:paraId="17904FCB" w14:textId="77777777" w:rsidTr="000F1331">
        <w:trPr>
          <w:tblHeader/>
        </w:trPr>
        <w:tc>
          <w:tcPr>
            <w:tcW w:w="7459" w:type="dxa"/>
            <w:tcBorders>
              <w:top w:val="single" w:sz="4" w:space="0" w:color="auto"/>
              <w:bottom w:val="single" w:sz="12" w:space="0" w:color="auto"/>
            </w:tcBorders>
            <w:vAlign w:val="bottom"/>
          </w:tcPr>
          <w:p w14:paraId="1B406C2E"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Category and subcategory</w:t>
            </w:r>
          </w:p>
        </w:tc>
        <w:tc>
          <w:tcPr>
            <w:tcW w:w="597" w:type="dxa"/>
            <w:tcBorders>
              <w:top w:val="single" w:sz="4" w:space="0" w:color="auto"/>
              <w:bottom w:val="single" w:sz="12" w:space="0" w:color="auto"/>
            </w:tcBorders>
            <w:vAlign w:val="bottom"/>
          </w:tcPr>
          <w:p w14:paraId="1182D564"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planned</w:t>
            </w:r>
          </w:p>
        </w:tc>
        <w:tc>
          <w:tcPr>
            <w:tcW w:w="598" w:type="dxa"/>
            <w:tcBorders>
              <w:top w:val="single" w:sz="4" w:space="0" w:color="auto"/>
              <w:bottom w:val="single" w:sz="12" w:space="0" w:color="auto"/>
            </w:tcBorders>
            <w:vAlign w:val="bottom"/>
          </w:tcPr>
          <w:p w14:paraId="6341050A"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actual</w:t>
            </w:r>
          </w:p>
        </w:tc>
        <w:tc>
          <w:tcPr>
            <w:tcW w:w="598" w:type="dxa"/>
            <w:tcBorders>
              <w:top w:val="single" w:sz="4" w:space="0" w:color="auto"/>
              <w:bottom w:val="single" w:sz="12" w:space="0" w:color="auto"/>
            </w:tcBorders>
            <w:vAlign w:val="bottom"/>
          </w:tcPr>
          <w:p w14:paraId="506B34D0"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2026 planned</w:t>
            </w:r>
          </w:p>
        </w:tc>
        <w:tc>
          <w:tcPr>
            <w:tcW w:w="598" w:type="dxa"/>
            <w:tcBorders>
              <w:top w:val="single" w:sz="4" w:space="0" w:color="auto"/>
              <w:bottom w:val="single" w:sz="12" w:space="0" w:color="auto"/>
            </w:tcBorders>
            <w:vAlign w:val="bottom"/>
          </w:tcPr>
          <w:p w14:paraId="3BD5E3C8"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2027 planned</w:t>
            </w:r>
          </w:p>
        </w:tc>
      </w:tr>
      <w:tr w:rsidR="00701923" w:rsidRPr="00701923" w14:paraId="7A6B72C5" w14:textId="77777777" w:rsidTr="000F1331">
        <w:trPr>
          <w:trHeight w:hRule="exact" w:val="115"/>
          <w:tblHeader/>
        </w:trPr>
        <w:tc>
          <w:tcPr>
            <w:tcW w:w="7459" w:type="dxa"/>
            <w:tcBorders>
              <w:top w:val="single" w:sz="12" w:space="0" w:color="auto"/>
            </w:tcBorders>
            <w:vAlign w:val="bottom"/>
          </w:tcPr>
          <w:p w14:paraId="1651D3F3" w14:textId="77777777" w:rsidR="00701923" w:rsidRPr="00701923" w:rsidRDefault="00701923" w:rsidP="00701923">
            <w:pPr>
              <w:spacing w:before="40" w:after="40" w:line="210" w:lineRule="exact"/>
              <w:ind w:right="40"/>
              <w:jc w:val="both"/>
              <w:rPr>
                <w:kern w:val="14"/>
                <w:sz w:val="17"/>
                <w:lang w:val="en-GB"/>
              </w:rPr>
            </w:pPr>
          </w:p>
        </w:tc>
        <w:tc>
          <w:tcPr>
            <w:tcW w:w="597" w:type="dxa"/>
            <w:tcBorders>
              <w:top w:val="single" w:sz="12" w:space="0" w:color="auto"/>
            </w:tcBorders>
            <w:vAlign w:val="bottom"/>
          </w:tcPr>
          <w:p w14:paraId="5C3CC367" w14:textId="77777777" w:rsidR="00701923" w:rsidRPr="00701923" w:rsidRDefault="00701923" w:rsidP="00701923">
            <w:pPr>
              <w:spacing w:before="40" w:after="40" w:line="210" w:lineRule="exact"/>
              <w:ind w:right="40"/>
              <w:jc w:val="right"/>
              <w:rPr>
                <w:kern w:val="14"/>
                <w:sz w:val="17"/>
                <w:lang w:val="en-GB"/>
              </w:rPr>
            </w:pPr>
          </w:p>
        </w:tc>
        <w:tc>
          <w:tcPr>
            <w:tcW w:w="598" w:type="dxa"/>
            <w:tcBorders>
              <w:top w:val="single" w:sz="12" w:space="0" w:color="auto"/>
            </w:tcBorders>
            <w:vAlign w:val="bottom"/>
          </w:tcPr>
          <w:p w14:paraId="2221341D" w14:textId="77777777" w:rsidR="00701923" w:rsidRPr="00701923" w:rsidRDefault="00701923" w:rsidP="00701923">
            <w:pPr>
              <w:spacing w:before="40" w:after="40" w:line="210" w:lineRule="exact"/>
              <w:ind w:right="40"/>
              <w:jc w:val="right"/>
              <w:rPr>
                <w:kern w:val="14"/>
                <w:sz w:val="17"/>
                <w:lang w:val="en-GB"/>
              </w:rPr>
            </w:pPr>
          </w:p>
        </w:tc>
        <w:tc>
          <w:tcPr>
            <w:tcW w:w="598" w:type="dxa"/>
            <w:tcBorders>
              <w:top w:val="single" w:sz="12" w:space="0" w:color="auto"/>
            </w:tcBorders>
            <w:vAlign w:val="bottom"/>
          </w:tcPr>
          <w:p w14:paraId="6ED91360" w14:textId="77777777" w:rsidR="00701923" w:rsidRPr="00701923" w:rsidRDefault="00701923" w:rsidP="00701923">
            <w:pPr>
              <w:spacing w:before="40" w:after="40" w:line="210" w:lineRule="exact"/>
              <w:ind w:right="40"/>
              <w:jc w:val="right"/>
              <w:rPr>
                <w:kern w:val="14"/>
                <w:sz w:val="17"/>
                <w:lang w:val="en-GB"/>
              </w:rPr>
            </w:pPr>
          </w:p>
        </w:tc>
        <w:tc>
          <w:tcPr>
            <w:tcW w:w="598" w:type="dxa"/>
            <w:tcBorders>
              <w:top w:val="single" w:sz="12" w:space="0" w:color="auto"/>
            </w:tcBorders>
            <w:vAlign w:val="bottom"/>
          </w:tcPr>
          <w:p w14:paraId="18C937B9" w14:textId="77777777" w:rsidR="00701923" w:rsidRPr="00701923" w:rsidRDefault="00701923" w:rsidP="00701923">
            <w:pPr>
              <w:spacing w:before="40" w:after="40" w:line="210" w:lineRule="exact"/>
              <w:ind w:right="40"/>
              <w:jc w:val="right"/>
              <w:rPr>
                <w:kern w:val="14"/>
                <w:sz w:val="17"/>
                <w:lang w:val="en-GB"/>
              </w:rPr>
            </w:pPr>
          </w:p>
        </w:tc>
      </w:tr>
      <w:tr w:rsidR="00701923" w:rsidRPr="00701923" w14:paraId="6BBA1DEE" w14:textId="77777777" w:rsidTr="000F1331">
        <w:tc>
          <w:tcPr>
            <w:tcW w:w="7459" w:type="dxa"/>
            <w:vAlign w:val="bottom"/>
          </w:tcPr>
          <w:p w14:paraId="071EE31C"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A.</w:t>
            </w:r>
            <w:r w:rsidRPr="00701923">
              <w:rPr>
                <w:b/>
                <w:bCs/>
                <w:kern w:val="14"/>
                <w:sz w:val="17"/>
                <w:lang w:val="en-GB"/>
              </w:rPr>
              <w:tab/>
              <w:t>Facilitation of the intergovernmental process and expert bodies</w:t>
            </w:r>
          </w:p>
        </w:tc>
        <w:tc>
          <w:tcPr>
            <w:tcW w:w="597" w:type="dxa"/>
            <w:vAlign w:val="bottom"/>
          </w:tcPr>
          <w:p w14:paraId="46FB603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34A817C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2FA4B3F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5C98C49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26203BF5" w14:textId="77777777" w:rsidTr="000F1331">
        <w:tc>
          <w:tcPr>
            <w:tcW w:w="7459" w:type="dxa"/>
            <w:vAlign w:val="bottom"/>
          </w:tcPr>
          <w:p w14:paraId="5E1B2E31"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Parliamentary documentation</w:t>
            </w:r>
            <w:r w:rsidRPr="00701923">
              <w:rPr>
                <w:kern w:val="14"/>
                <w:sz w:val="17"/>
                <w:lang w:val="en-GB"/>
              </w:rPr>
              <w:t xml:space="preserve"> (number of documents)</w:t>
            </w:r>
          </w:p>
        </w:tc>
        <w:tc>
          <w:tcPr>
            <w:tcW w:w="597" w:type="dxa"/>
            <w:vAlign w:val="bottom"/>
          </w:tcPr>
          <w:p w14:paraId="53C7FC0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c>
          <w:tcPr>
            <w:tcW w:w="598" w:type="dxa"/>
            <w:vAlign w:val="bottom"/>
          </w:tcPr>
          <w:p w14:paraId="3A1C2D1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c>
          <w:tcPr>
            <w:tcW w:w="598" w:type="dxa"/>
            <w:vAlign w:val="bottom"/>
          </w:tcPr>
          <w:p w14:paraId="65FA02E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c>
          <w:tcPr>
            <w:tcW w:w="598" w:type="dxa"/>
            <w:vAlign w:val="bottom"/>
          </w:tcPr>
          <w:p w14:paraId="434E18F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w:t>
            </w:r>
          </w:p>
        </w:tc>
      </w:tr>
      <w:tr w:rsidR="00701923" w:rsidRPr="00701923" w14:paraId="66708AC5" w14:textId="77777777" w:rsidTr="000F1331">
        <w:tc>
          <w:tcPr>
            <w:tcW w:w="7459" w:type="dxa"/>
            <w:vAlign w:val="bottom"/>
          </w:tcPr>
          <w:p w14:paraId="3DA8EE63"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1.</w:t>
            </w:r>
            <w:r w:rsidRPr="00701923">
              <w:rPr>
                <w:kern w:val="14"/>
                <w:sz w:val="17"/>
                <w:lang w:val="en-GB"/>
              </w:rPr>
              <w:tab/>
              <w:t>Report to the Conference of African Ministers of Finance, Planning and Economic Development and the Committee of Experts of the Economic Commission for Africa</w:t>
            </w:r>
          </w:p>
        </w:tc>
        <w:tc>
          <w:tcPr>
            <w:tcW w:w="597" w:type="dxa"/>
            <w:vAlign w:val="bottom"/>
          </w:tcPr>
          <w:p w14:paraId="14CE114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407984F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10EDFB9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14D9111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526E12A5" w14:textId="77777777" w:rsidTr="000F1331">
        <w:tc>
          <w:tcPr>
            <w:tcW w:w="7459" w:type="dxa"/>
            <w:vAlign w:val="bottom"/>
          </w:tcPr>
          <w:p w14:paraId="0688A05B"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Substantive services for meetings</w:t>
            </w:r>
            <w:r w:rsidRPr="00701923">
              <w:rPr>
                <w:kern w:val="14"/>
                <w:sz w:val="17"/>
                <w:lang w:val="en-GB"/>
              </w:rPr>
              <w:t xml:space="preserve"> (number of three-hour meetings)</w:t>
            </w:r>
          </w:p>
        </w:tc>
        <w:tc>
          <w:tcPr>
            <w:tcW w:w="597" w:type="dxa"/>
            <w:vAlign w:val="bottom"/>
          </w:tcPr>
          <w:p w14:paraId="427C6F0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w:t>
            </w:r>
          </w:p>
        </w:tc>
        <w:tc>
          <w:tcPr>
            <w:tcW w:w="598" w:type="dxa"/>
            <w:vAlign w:val="bottom"/>
          </w:tcPr>
          <w:p w14:paraId="3ABCC46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98" w:type="dxa"/>
            <w:vAlign w:val="bottom"/>
          </w:tcPr>
          <w:p w14:paraId="76C6665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w:t>
            </w:r>
          </w:p>
        </w:tc>
        <w:tc>
          <w:tcPr>
            <w:tcW w:w="598" w:type="dxa"/>
            <w:vAlign w:val="bottom"/>
          </w:tcPr>
          <w:p w14:paraId="3452400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r>
      <w:tr w:rsidR="00701923" w:rsidRPr="00701923" w14:paraId="467D2F6A" w14:textId="77777777" w:rsidTr="000F1331">
        <w:tc>
          <w:tcPr>
            <w:tcW w:w="7459" w:type="dxa"/>
            <w:vAlign w:val="bottom"/>
          </w:tcPr>
          <w:p w14:paraId="63CE2B31"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2.</w:t>
            </w:r>
            <w:r w:rsidRPr="00701923">
              <w:rPr>
                <w:kern w:val="14"/>
                <w:sz w:val="17"/>
                <w:lang w:val="en-GB"/>
              </w:rPr>
              <w:tab/>
              <w:t>Statutory meetings of the Governing Council of the African Institute for Economic Development and Planning</w:t>
            </w:r>
          </w:p>
        </w:tc>
        <w:tc>
          <w:tcPr>
            <w:tcW w:w="597" w:type="dxa"/>
            <w:vAlign w:val="bottom"/>
          </w:tcPr>
          <w:p w14:paraId="775BDC2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98" w:type="dxa"/>
            <w:vAlign w:val="bottom"/>
          </w:tcPr>
          <w:p w14:paraId="1A1AA15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0AAC24C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98" w:type="dxa"/>
            <w:vAlign w:val="bottom"/>
          </w:tcPr>
          <w:p w14:paraId="090CAE0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2A9B150D" w14:textId="77777777" w:rsidTr="000F1331">
        <w:tc>
          <w:tcPr>
            <w:tcW w:w="7459" w:type="dxa"/>
            <w:vAlign w:val="bottom"/>
          </w:tcPr>
          <w:p w14:paraId="4B90CC6D"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3.</w:t>
            </w:r>
            <w:r w:rsidRPr="00701923">
              <w:rPr>
                <w:kern w:val="14"/>
                <w:sz w:val="17"/>
                <w:lang w:val="en-GB"/>
              </w:rPr>
              <w:tab/>
              <w:t>Meetings of the Technical Advisory Committee of the Governing Council of the African Institute for Economic Development and Planning</w:t>
            </w:r>
          </w:p>
        </w:tc>
        <w:tc>
          <w:tcPr>
            <w:tcW w:w="597" w:type="dxa"/>
            <w:vAlign w:val="bottom"/>
          </w:tcPr>
          <w:p w14:paraId="0CFF400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3748ED0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03B9986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021995F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0CD9F920" w14:textId="77777777" w:rsidTr="000F1331">
        <w:tc>
          <w:tcPr>
            <w:tcW w:w="7459" w:type="dxa"/>
            <w:vAlign w:val="bottom"/>
          </w:tcPr>
          <w:p w14:paraId="1A8351EB"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Conference and secretariat services for meetings</w:t>
            </w:r>
            <w:r w:rsidRPr="00701923">
              <w:rPr>
                <w:kern w:val="14"/>
                <w:sz w:val="17"/>
                <w:lang w:val="en-GB"/>
              </w:rPr>
              <w:t xml:space="preserve"> (number of three-hour meetings)</w:t>
            </w:r>
          </w:p>
        </w:tc>
        <w:tc>
          <w:tcPr>
            <w:tcW w:w="597" w:type="dxa"/>
            <w:vAlign w:val="bottom"/>
          </w:tcPr>
          <w:p w14:paraId="3AEA65B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w:t>
            </w:r>
          </w:p>
        </w:tc>
        <w:tc>
          <w:tcPr>
            <w:tcW w:w="598" w:type="dxa"/>
            <w:vAlign w:val="bottom"/>
          </w:tcPr>
          <w:p w14:paraId="4D4CB99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98" w:type="dxa"/>
            <w:vAlign w:val="bottom"/>
          </w:tcPr>
          <w:p w14:paraId="1378410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3</w:t>
            </w:r>
          </w:p>
        </w:tc>
        <w:tc>
          <w:tcPr>
            <w:tcW w:w="598" w:type="dxa"/>
            <w:vAlign w:val="bottom"/>
          </w:tcPr>
          <w:p w14:paraId="0763705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r>
      <w:tr w:rsidR="00701923" w:rsidRPr="00701923" w14:paraId="14179FFB" w14:textId="77777777" w:rsidTr="000F1331">
        <w:tc>
          <w:tcPr>
            <w:tcW w:w="7459" w:type="dxa"/>
            <w:vAlign w:val="bottom"/>
          </w:tcPr>
          <w:p w14:paraId="2136FE98"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4.</w:t>
            </w:r>
            <w:r w:rsidRPr="00701923">
              <w:rPr>
                <w:kern w:val="14"/>
                <w:sz w:val="17"/>
                <w:lang w:val="en-GB"/>
              </w:rPr>
              <w:tab/>
              <w:t>Meetings of the Governing Council of the African Institute for Economic Development and Planning</w:t>
            </w:r>
          </w:p>
        </w:tc>
        <w:tc>
          <w:tcPr>
            <w:tcW w:w="597" w:type="dxa"/>
            <w:vAlign w:val="bottom"/>
          </w:tcPr>
          <w:p w14:paraId="55D1C90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98" w:type="dxa"/>
            <w:vAlign w:val="bottom"/>
          </w:tcPr>
          <w:p w14:paraId="6C194FF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221E2C7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98" w:type="dxa"/>
            <w:vAlign w:val="bottom"/>
          </w:tcPr>
          <w:p w14:paraId="7A9DD59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61546756" w14:textId="77777777" w:rsidTr="000F1331">
        <w:tc>
          <w:tcPr>
            <w:tcW w:w="7459" w:type="dxa"/>
            <w:vAlign w:val="bottom"/>
          </w:tcPr>
          <w:p w14:paraId="6961148E"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5.</w:t>
            </w:r>
            <w:r w:rsidRPr="00701923">
              <w:rPr>
                <w:kern w:val="14"/>
                <w:sz w:val="17"/>
                <w:lang w:val="en-GB"/>
              </w:rPr>
              <w:tab/>
              <w:t>Meetings of the Technical Advisory Committee of the Governing Council of the African Institute for Economic Development and Planning</w:t>
            </w:r>
          </w:p>
        </w:tc>
        <w:tc>
          <w:tcPr>
            <w:tcW w:w="597" w:type="dxa"/>
            <w:vAlign w:val="bottom"/>
          </w:tcPr>
          <w:p w14:paraId="4C5E8A8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61F4B84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044D685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28A8731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39A27596" w14:textId="77777777" w:rsidTr="000F1331">
        <w:tc>
          <w:tcPr>
            <w:tcW w:w="7459" w:type="dxa"/>
            <w:vAlign w:val="bottom"/>
          </w:tcPr>
          <w:p w14:paraId="7E0D4599"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B.</w:t>
            </w:r>
            <w:r w:rsidRPr="00701923">
              <w:rPr>
                <w:b/>
                <w:bCs/>
                <w:kern w:val="14"/>
                <w:sz w:val="17"/>
                <w:lang w:val="en-GB"/>
              </w:rPr>
              <w:tab/>
              <w:t>Generation and transfer of knowledge</w:t>
            </w:r>
          </w:p>
        </w:tc>
        <w:tc>
          <w:tcPr>
            <w:tcW w:w="597" w:type="dxa"/>
            <w:vAlign w:val="bottom"/>
          </w:tcPr>
          <w:p w14:paraId="5E340C5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0DCA7F4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2C81DBE7"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0CDDF23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08758465" w14:textId="77777777" w:rsidTr="000F1331">
        <w:tc>
          <w:tcPr>
            <w:tcW w:w="7459" w:type="dxa"/>
            <w:vAlign w:val="bottom"/>
          </w:tcPr>
          <w:p w14:paraId="2885BF27"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Field and technical cooperation projects</w:t>
            </w:r>
            <w:r w:rsidRPr="00701923">
              <w:rPr>
                <w:kern w:val="14"/>
                <w:sz w:val="17"/>
                <w:lang w:val="en-GB"/>
              </w:rPr>
              <w:t xml:space="preserve"> (number of projects)</w:t>
            </w:r>
          </w:p>
        </w:tc>
        <w:tc>
          <w:tcPr>
            <w:tcW w:w="597" w:type="dxa"/>
            <w:vAlign w:val="bottom"/>
          </w:tcPr>
          <w:p w14:paraId="2E0315D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42</w:t>
            </w:r>
          </w:p>
        </w:tc>
        <w:tc>
          <w:tcPr>
            <w:tcW w:w="598" w:type="dxa"/>
            <w:vAlign w:val="bottom"/>
          </w:tcPr>
          <w:p w14:paraId="47695DF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25</w:t>
            </w:r>
          </w:p>
        </w:tc>
        <w:tc>
          <w:tcPr>
            <w:tcW w:w="598" w:type="dxa"/>
            <w:vAlign w:val="bottom"/>
          </w:tcPr>
          <w:p w14:paraId="3047123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42</w:t>
            </w:r>
          </w:p>
        </w:tc>
        <w:tc>
          <w:tcPr>
            <w:tcW w:w="598" w:type="dxa"/>
            <w:vAlign w:val="bottom"/>
          </w:tcPr>
          <w:p w14:paraId="3193A6D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23</w:t>
            </w:r>
          </w:p>
        </w:tc>
      </w:tr>
      <w:tr w:rsidR="00701923" w:rsidRPr="00701923" w14:paraId="2D830B9E" w14:textId="77777777" w:rsidTr="000F1331">
        <w:tc>
          <w:tcPr>
            <w:tcW w:w="7459" w:type="dxa"/>
            <w:vAlign w:val="bottom"/>
          </w:tcPr>
          <w:p w14:paraId="1F64BFD4"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6.</w:t>
            </w:r>
            <w:r w:rsidRPr="00701923">
              <w:rPr>
                <w:kern w:val="14"/>
                <w:sz w:val="17"/>
                <w:lang w:val="en-GB"/>
              </w:rPr>
              <w:tab/>
              <w:t xml:space="preserve">Projects to design and deliver a portfolio of training programmes (in English and French) on development planning and economic management, for senior and executive-level public officials from African countries </w:t>
            </w:r>
          </w:p>
        </w:tc>
        <w:tc>
          <w:tcPr>
            <w:tcW w:w="597" w:type="dxa"/>
            <w:vAlign w:val="bottom"/>
          </w:tcPr>
          <w:p w14:paraId="771FF72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40</w:t>
            </w:r>
          </w:p>
        </w:tc>
        <w:tc>
          <w:tcPr>
            <w:tcW w:w="598" w:type="dxa"/>
            <w:vAlign w:val="bottom"/>
          </w:tcPr>
          <w:p w14:paraId="2058F2B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22</w:t>
            </w:r>
          </w:p>
        </w:tc>
        <w:tc>
          <w:tcPr>
            <w:tcW w:w="598" w:type="dxa"/>
            <w:vAlign w:val="bottom"/>
          </w:tcPr>
          <w:p w14:paraId="0F648A8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40</w:t>
            </w:r>
          </w:p>
        </w:tc>
        <w:tc>
          <w:tcPr>
            <w:tcW w:w="598" w:type="dxa"/>
            <w:vAlign w:val="bottom"/>
          </w:tcPr>
          <w:p w14:paraId="1F236FC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20</w:t>
            </w:r>
          </w:p>
        </w:tc>
      </w:tr>
      <w:tr w:rsidR="00701923" w:rsidRPr="00701923" w14:paraId="743D1C94" w14:textId="77777777" w:rsidTr="000F1331">
        <w:tc>
          <w:tcPr>
            <w:tcW w:w="7459" w:type="dxa"/>
            <w:vAlign w:val="bottom"/>
          </w:tcPr>
          <w:p w14:paraId="17617156"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7.</w:t>
            </w:r>
            <w:r w:rsidRPr="00701923">
              <w:rPr>
                <w:kern w:val="14"/>
                <w:sz w:val="17"/>
                <w:lang w:val="en-GB"/>
              </w:rPr>
              <w:tab/>
              <w:t>Projects to design and deliver master’s degree programmes on industrial policy, development planning and natural resources governance for senior and executive-level public officials from African countries</w:t>
            </w:r>
          </w:p>
        </w:tc>
        <w:tc>
          <w:tcPr>
            <w:tcW w:w="597" w:type="dxa"/>
            <w:vAlign w:val="bottom"/>
          </w:tcPr>
          <w:p w14:paraId="1045A7E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5B47944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lang w:val="en-GB"/>
              </w:rPr>
              <w:t>–</w:t>
            </w:r>
          </w:p>
        </w:tc>
        <w:tc>
          <w:tcPr>
            <w:tcW w:w="598" w:type="dxa"/>
            <w:vAlign w:val="bottom"/>
          </w:tcPr>
          <w:p w14:paraId="64101A3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58CAB98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r>
      <w:tr w:rsidR="00701923" w:rsidRPr="00701923" w14:paraId="5DE7F40A" w14:textId="77777777" w:rsidTr="000F1331">
        <w:tc>
          <w:tcPr>
            <w:tcW w:w="7459" w:type="dxa"/>
            <w:vAlign w:val="bottom"/>
          </w:tcPr>
          <w:p w14:paraId="677E491B" w14:textId="77777777" w:rsidR="00701923" w:rsidRPr="00701923" w:rsidRDefault="00701923" w:rsidP="00DC7363">
            <w:pPr>
              <w:tabs>
                <w:tab w:val="left" w:pos="288"/>
                <w:tab w:val="left" w:pos="576"/>
                <w:tab w:val="left" w:pos="864"/>
                <w:tab w:val="left" w:pos="1152"/>
              </w:tabs>
              <w:spacing w:before="40" w:after="40" w:line="200" w:lineRule="exact"/>
              <w:ind w:left="576" w:right="43" w:hanging="576"/>
              <w:rPr>
                <w:kern w:val="14"/>
                <w:sz w:val="17"/>
                <w:lang w:val="en-GB"/>
              </w:rPr>
            </w:pPr>
            <w:r w:rsidRPr="00701923">
              <w:rPr>
                <w:kern w:val="14"/>
                <w:sz w:val="17"/>
                <w:lang w:val="en-GB"/>
              </w:rPr>
              <w:tab/>
              <w:t>8.</w:t>
            </w:r>
            <w:r w:rsidRPr="00701923">
              <w:rPr>
                <w:kern w:val="14"/>
                <w:sz w:val="17"/>
                <w:lang w:val="en-GB"/>
              </w:rPr>
              <w:tab/>
              <w:t>Visiting research fellowships for policy researchers and African policy officials on development planning and economic management</w:t>
            </w:r>
          </w:p>
        </w:tc>
        <w:tc>
          <w:tcPr>
            <w:tcW w:w="597" w:type="dxa"/>
            <w:vAlign w:val="bottom"/>
          </w:tcPr>
          <w:p w14:paraId="72C78E0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6C9FF6E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3</w:t>
            </w:r>
          </w:p>
        </w:tc>
        <w:tc>
          <w:tcPr>
            <w:tcW w:w="598" w:type="dxa"/>
            <w:vAlign w:val="bottom"/>
          </w:tcPr>
          <w:p w14:paraId="4FD113C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w:t>
            </w:r>
          </w:p>
        </w:tc>
        <w:tc>
          <w:tcPr>
            <w:tcW w:w="598" w:type="dxa"/>
            <w:vAlign w:val="bottom"/>
          </w:tcPr>
          <w:p w14:paraId="22EFA05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r>
      <w:tr w:rsidR="00701923" w:rsidRPr="00701923" w14:paraId="79AF2E56" w14:textId="77777777" w:rsidTr="000F1331">
        <w:tc>
          <w:tcPr>
            <w:tcW w:w="7459" w:type="dxa"/>
            <w:vAlign w:val="bottom"/>
          </w:tcPr>
          <w:p w14:paraId="2689FED3"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Seminars, workshops and training events</w:t>
            </w:r>
            <w:r w:rsidRPr="00701923">
              <w:rPr>
                <w:kern w:val="14"/>
                <w:sz w:val="17"/>
                <w:lang w:val="en-GB"/>
              </w:rPr>
              <w:t xml:space="preserve"> (number of days)</w:t>
            </w:r>
          </w:p>
        </w:tc>
        <w:tc>
          <w:tcPr>
            <w:tcW w:w="597" w:type="dxa"/>
            <w:vAlign w:val="bottom"/>
          </w:tcPr>
          <w:p w14:paraId="17019A4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10</w:t>
            </w:r>
          </w:p>
        </w:tc>
        <w:tc>
          <w:tcPr>
            <w:tcW w:w="598" w:type="dxa"/>
            <w:vAlign w:val="bottom"/>
          </w:tcPr>
          <w:p w14:paraId="338957E9"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9</w:t>
            </w:r>
          </w:p>
        </w:tc>
        <w:tc>
          <w:tcPr>
            <w:tcW w:w="598" w:type="dxa"/>
            <w:vAlign w:val="bottom"/>
          </w:tcPr>
          <w:p w14:paraId="36FE5A9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10</w:t>
            </w:r>
          </w:p>
        </w:tc>
        <w:tc>
          <w:tcPr>
            <w:tcW w:w="598" w:type="dxa"/>
            <w:vAlign w:val="bottom"/>
          </w:tcPr>
          <w:p w14:paraId="56E7122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10</w:t>
            </w:r>
          </w:p>
        </w:tc>
      </w:tr>
      <w:tr w:rsidR="00701923" w:rsidRPr="00701923" w14:paraId="0E48C3B4" w14:textId="77777777" w:rsidTr="000F1331">
        <w:tc>
          <w:tcPr>
            <w:tcW w:w="7459" w:type="dxa"/>
            <w:vAlign w:val="bottom"/>
          </w:tcPr>
          <w:p w14:paraId="50919BD7" w14:textId="77777777" w:rsidR="00701923" w:rsidRPr="00701923" w:rsidRDefault="00701923" w:rsidP="00DC7363">
            <w:pPr>
              <w:tabs>
                <w:tab w:val="left" w:pos="288"/>
                <w:tab w:val="left" w:pos="576"/>
                <w:tab w:val="left" w:pos="864"/>
                <w:tab w:val="left" w:pos="1152"/>
              </w:tabs>
              <w:spacing w:before="40" w:after="40" w:line="200" w:lineRule="exact"/>
              <w:ind w:right="43"/>
              <w:jc w:val="both"/>
              <w:rPr>
                <w:spacing w:val="2"/>
                <w:kern w:val="14"/>
                <w:sz w:val="17"/>
                <w:lang w:val="en-GB"/>
              </w:rPr>
            </w:pPr>
            <w:r w:rsidRPr="00701923">
              <w:rPr>
                <w:spacing w:val="2"/>
                <w:kern w:val="14"/>
                <w:sz w:val="17"/>
                <w:lang w:val="en-GB"/>
              </w:rPr>
              <w:tab/>
              <w:t>9.</w:t>
            </w:r>
            <w:r w:rsidRPr="00701923">
              <w:rPr>
                <w:spacing w:val="2"/>
                <w:kern w:val="14"/>
                <w:sz w:val="17"/>
                <w:lang w:val="en-GB"/>
              </w:rPr>
              <w:tab/>
              <w:t>Seminars on development planning and economic management for African senior policymakers</w:t>
            </w:r>
          </w:p>
        </w:tc>
        <w:tc>
          <w:tcPr>
            <w:tcW w:w="597" w:type="dxa"/>
            <w:vAlign w:val="bottom"/>
          </w:tcPr>
          <w:p w14:paraId="7D14780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c>
          <w:tcPr>
            <w:tcW w:w="598" w:type="dxa"/>
            <w:vAlign w:val="bottom"/>
          </w:tcPr>
          <w:p w14:paraId="154D4DC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9</w:t>
            </w:r>
          </w:p>
        </w:tc>
        <w:tc>
          <w:tcPr>
            <w:tcW w:w="598" w:type="dxa"/>
            <w:vAlign w:val="bottom"/>
          </w:tcPr>
          <w:p w14:paraId="51ACBB5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c>
          <w:tcPr>
            <w:tcW w:w="598" w:type="dxa"/>
            <w:vAlign w:val="bottom"/>
          </w:tcPr>
          <w:p w14:paraId="6A9C6E8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r>
      <w:tr w:rsidR="00701923" w:rsidRPr="00701923" w14:paraId="6A35B115" w14:textId="77777777" w:rsidTr="000F1331">
        <w:tc>
          <w:tcPr>
            <w:tcW w:w="7459" w:type="dxa"/>
            <w:vAlign w:val="bottom"/>
          </w:tcPr>
          <w:p w14:paraId="18888CA3"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Publications</w:t>
            </w:r>
            <w:r w:rsidRPr="00701923">
              <w:rPr>
                <w:kern w:val="14"/>
                <w:sz w:val="17"/>
                <w:lang w:val="en-GB"/>
              </w:rPr>
              <w:t xml:space="preserve"> (number of publications)</w:t>
            </w:r>
          </w:p>
        </w:tc>
        <w:tc>
          <w:tcPr>
            <w:tcW w:w="597" w:type="dxa"/>
            <w:vAlign w:val="bottom"/>
          </w:tcPr>
          <w:p w14:paraId="4987FE3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98" w:type="dxa"/>
            <w:vAlign w:val="bottom"/>
          </w:tcPr>
          <w:p w14:paraId="012F6164"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98" w:type="dxa"/>
            <w:vAlign w:val="bottom"/>
          </w:tcPr>
          <w:p w14:paraId="11B7E6AA"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c>
          <w:tcPr>
            <w:tcW w:w="598" w:type="dxa"/>
            <w:vAlign w:val="bottom"/>
          </w:tcPr>
          <w:p w14:paraId="5718B71D"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w:t>
            </w:r>
          </w:p>
        </w:tc>
      </w:tr>
      <w:tr w:rsidR="00701923" w:rsidRPr="00701923" w14:paraId="2B853FB9" w14:textId="77777777" w:rsidTr="000F1331">
        <w:tc>
          <w:tcPr>
            <w:tcW w:w="7459" w:type="dxa"/>
            <w:vAlign w:val="bottom"/>
          </w:tcPr>
          <w:p w14:paraId="28D7572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10.</w:t>
            </w:r>
            <w:r w:rsidRPr="00701923">
              <w:rPr>
                <w:kern w:val="14"/>
                <w:sz w:val="17"/>
                <w:lang w:val="en-GB"/>
              </w:rPr>
              <w:tab/>
              <w:t>On economic management and development planning</w:t>
            </w:r>
          </w:p>
        </w:tc>
        <w:tc>
          <w:tcPr>
            <w:tcW w:w="597" w:type="dxa"/>
            <w:vAlign w:val="bottom"/>
          </w:tcPr>
          <w:p w14:paraId="683876C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98" w:type="dxa"/>
            <w:vAlign w:val="bottom"/>
          </w:tcPr>
          <w:p w14:paraId="5931557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98" w:type="dxa"/>
            <w:vAlign w:val="bottom"/>
          </w:tcPr>
          <w:p w14:paraId="54A846F0"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c>
          <w:tcPr>
            <w:tcW w:w="598" w:type="dxa"/>
            <w:vAlign w:val="bottom"/>
          </w:tcPr>
          <w:p w14:paraId="56B6526F"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w:t>
            </w:r>
          </w:p>
        </w:tc>
      </w:tr>
      <w:tr w:rsidR="00701923" w:rsidRPr="00701923" w14:paraId="47B554EF" w14:textId="77777777" w:rsidTr="000F1331">
        <w:tc>
          <w:tcPr>
            <w:tcW w:w="7459" w:type="dxa"/>
            <w:vAlign w:val="bottom"/>
          </w:tcPr>
          <w:p w14:paraId="31EA560E"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r>
            <w:r w:rsidRPr="00701923">
              <w:rPr>
                <w:b/>
                <w:bCs/>
                <w:kern w:val="14"/>
                <w:sz w:val="17"/>
                <w:lang w:val="en-GB"/>
              </w:rPr>
              <w:t>Technical materials</w:t>
            </w:r>
            <w:r w:rsidRPr="00701923">
              <w:rPr>
                <w:kern w:val="14"/>
                <w:sz w:val="17"/>
                <w:lang w:val="en-GB"/>
              </w:rPr>
              <w:t xml:space="preserve"> (number of materials)</w:t>
            </w:r>
          </w:p>
        </w:tc>
        <w:tc>
          <w:tcPr>
            <w:tcW w:w="597" w:type="dxa"/>
            <w:vAlign w:val="bottom"/>
          </w:tcPr>
          <w:p w14:paraId="05F4134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20</w:t>
            </w:r>
          </w:p>
        </w:tc>
        <w:tc>
          <w:tcPr>
            <w:tcW w:w="598" w:type="dxa"/>
            <w:vAlign w:val="bottom"/>
          </w:tcPr>
          <w:p w14:paraId="7F9378F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10</w:t>
            </w:r>
          </w:p>
        </w:tc>
        <w:tc>
          <w:tcPr>
            <w:tcW w:w="598" w:type="dxa"/>
            <w:vAlign w:val="bottom"/>
          </w:tcPr>
          <w:p w14:paraId="57952341"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20</w:t>
            </w:r>
          </w:p>
        </w:tc>
        <w:tc>
          <w:tcPr>
            <w:tcW w:w="598" w:type="dxa"/>
            <w:vAlign w:val="bottom"/>
          </w:tcPr>
          <w:p w14:paraId="0F76480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b/>
                <w:bCs/>
                <w:kern w:val="14"/>
                <w:sz w:val="17"/>
                <w:lang w:val="en-GB"/>
              </w:rPr>
            </w:pPr>
            <w:r w:rsidRPr="00701923">
              <w:rPr>
                <w:b/>
                <w:bCs/>
                <w:kern w:val="14"/>
                <w:sz w:val="17"/>
                <w:lang w:val="en-GB"/>
              </w:rPr>
              <w:t>10</w:t>
            </w:r>
          </w:p>
        </w:tc>
      </w:tr>
      <w:tr w:rsidR="00701923" w:rsidRPr="00701923" w14:paraId="37965189" w14:textId="77777777" w:rsidTr="000F1331">
        <w:tc>
          <w:tcPr>
            <w:tcW w:w="7459" w:type="dxa"/>
            <w:vAlign w:val="bottom"/>
          </w:tcPr>
          <w:p w14:paraId="1288375C" w14:textId="77777777" w:rsidR="00701923" w:rsidRPr="00701923" w:rsidRDefault="00701923" w:rsidP="00DC7363">
            <w:pPr>
              <w:tabs>
                <w:tab w:val="left" w:pos="288"/>
                <w:tab w:val="left" w:pos="576"/>
                <w:tab w:val="left" w:pos="864"/>
                <w:tab w:val="left" w:pos="1152"/>
              </w:tabs>
              <w:spacing w:before="40" w:after="40" w:line="200" w:lineRule="exact"/>
              <w:ind w:right="43"/>
              <w:jc w:val="both"/>
              <w:rPr>
                <w:kern w:val="14"/>
                <w:sz w:val="17"/>
                <w:lang w:val="en-GB"/>
              </w:rPr>
            </w:pPr>
            <w:r w:rsidRPr="00701923">
              <w:rPr>
                <w:kern w:val="14"/>
                <w:sz w:val="17"/>
                <w:lang w:val="en-GB"/>
              </w:rPr>
              <w:tab/>
              <w:t>11.</w:t>
            </w:r>
            <w:r w:rsidRPr="00701923">
              <w:rPr>
                <w:kern w:val="14"/>
                <w:sz w:val="17"/>
                <w:lang w:val="en-GB"/>
              </w:rPr>
              <w:tab/>
              <w:t>On economic management and development planning</w:t>
            </w:r>
          </w:p>
        </w:tc>
        <w:tc>
          <w:tcPr>
            <w:tcW w:w="597" w:type="dxa"/>
            <w:vAlign w:val="bottom"/>
          </w:tcPr>
          <w:p w14:paraId="0EC0726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20</w:t>
            </w:r>
          </w:p>
        </w:tc>
        <w:tc>
          <w:tcPr>
            <w:tcW w:w="598" w:type="dxa"/>
            <w:vAlign w:val="bottom"/>
          </w:tcPr>
          <w:p w14:paraId="07F2ADAC"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c>
          <w:tcPr>
            <w:tcW w:w="598" w:type="dxa"/>
            <w:vAlign w:val="bottom"/>
          </w:tcPr>
          <w:p w14:paraId="03FD4C7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20</w:t>
            </w:r>
          </w:p>
        </w:tc>
        <w:tc>
          <w:tcPr>
            <w:tcW w:w="598" w:type="dxa"/>
            <w:vAlign w:val="bottom"/>
          </w:tcPr>
          <w:p w14:paraId="276A644B"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r w:rsidRPr="00701923">
              <w:rPr>
                <w:kern w:val="14"/>
                <w:sz w:val="17"/>
                <w:lang w:val="en-GB"/>
              </w:rPr>
              <w:t>10</w:t>
            </w:r>
          </w:p>
        </w:tc>
      </w:tr>
      <w:tr w:rsidR="00701923" w:rsidRPr="00701923" w14:paraId="7695D29D" w14:textId="77777777" w:rsidTr="000F1331">
        <w:tc>
          <w:tcPr>
            <w:tcW w:w="7459" w:type="dxa"/>
            <w:vAlign w:val="bottom"/>
          </w:tcPr>
          <w:p w14:paraId="1CC2C8C4"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C.</w:t>
            </w:r>
            <w:r w:rsidRPr="00701923">
              <w:rPr>
                <w:b/>
                <w:bCs/>
                <w:kern w:val="14"/>
                <w:sz w:val="17"/>
                <w:lang w:val="en-GB"/>
              </w:rPr>
              <w:tab/>
              <w:t>Substantive deliverables</w:t>
            </w:r>
          </w:p>
        </w:tc>
        <w:tc>
          <w:tcPr>
            <w:tcW w:w="597" w:type="dxa"/>
            <w:vAlign w:val="bottom"/>
          </w:tcPr>
          <w:p w14:paraId="779CD26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5641ADE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30B8B4E8"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39010126"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45876B92" w14:textId="77777777" w:rsidTr="000F1331">
        <w:tc>
          <w:tcPr>
            <w:tcW w:w="9850" w:type="dxa"/>
            <w:gridSpan w:val="5"/>
          </w:tcPr>
          <w:p w14:paraId="6CBDB9A2" w14:textId="77777777" w:rsidR="00701923" w:rsidRPr="00701923" w:rsidRDefault="00701923" w:rsidP="00DC7363">
            <w:pPr>
              <w:tabs>
                <w:tab w:val="left" w:pos="288"/>
                <w:tab w:val="left" w:pos="576"/>
                <w:tab w:val="left" w:pos="864"/>
                <w:tab w:val="left" w:pos="1152"/>
              </w:tabs>
              <w:spacing w:before="40" w:after="40" w:line="200" w:lineRule="exact"/>
              <w:ind w:left="288" w:right="43" w:hanging="288"/>
              <w:rPr>
                <w:kern w:val="14"/>
                <w:sz w:val="17"/>
                <w:lang w:val="en-GB"/>
              </w:rPr>
            </w:pPr>
            <w:r w:rsidRPr="00701923">
              <w:rPr>
                <w:b/>
                <w:bCs/>
                <w:kern w:val="14"/>
                <w:sz w:val="17"/>
                <w:lang w:val="en-GB"/>
              </w:rPr>
              <w:tab/>
              <w:t>Consultation, advice and advocacy</w:t>
            </w:r>
            <w:r w:rsidRPr="00701923">
              <w:rPr>
                <w:kern w:val="14"/>
                <w:sz w:val="17"/>
                <w:lang w:val="en-GB"/>
              </w:rPr>
              <w:t xml:space="preserve">: advisory services to five members of ECA and three regional economic communities on economic management, development planning and capacity-building. </w:t>
            </w:r>
          </w:p>
        </w:tc>
      </w:tr>
      <w:tr w:rsidR="00701923" w:rsidRPr="00701923" w14:paraId="03BD29CB" w14:textId="77777777" w:rsidTr="000F1331">
        <w:tc>
          <w:tcPr>
            <w:tcW w:w="9850" w:type="dxa"/>
            <w:gridSpan w:val="5"/>
          </w:tcPr>
          <w:p w14:paraId="77369348" w14:textId="77777777" w:rsidR="00701923" w:rsidRPr="00701923" w:rsidRDefault="00701923" w:rsidP="00DC7363">
            <w:pPr>
              <w:tabs>
                <w:tab w:val="left" w:pos="288"/>
                <w:tab w:val="left" w:pos="576"/>
                <w:tab w:val="left" w:pos="864"/>
                <w:tab w:val="left" w:pos="1152"/>
              </w:tabs>
              <w:spacing w:before="40" w:after="40" w:line="200" w:lineRule="exact"/>
              <w:ind w:left="288" w:right="43" w:hanging="288"/>
              <w:rPr>
                <w:kern w:val="14"/>
                <w:sz w:val="17"/>
                <w:lang w:val="en-GB"/>
              </w:rPr>
            </w:pPr>
            <w:r w:rsidRPr="00701923">
              <w:rPr>
                <w:b/>
                <w:bCs/>
                <w:kern w:val="14"/>
                <w:sz w:val="17"/>
                <w:lang w:val="en-GB"/>
              </w:rPr>
              <w:tab/>
              <w:t>Databases and substantive digital materials</w:t>
            </w:r>
            <w:r w:rsidRPr="00701923">
              <w:rPr>
                <w:kern w:val="14"/>
                <w:sz w:val="17"/>
                <w:lang w:val="en-GB"/>
              </w:rPr>
              <w:t>: two communities of practice for African development planners; online/e-learning courses on integrated planning, digital policy and climate finance.</w:t>
            </w:r>
          </w:p>
        </w:tc>
      </w:tr>
      <w:tr w:rsidR="00701923" w:rsidRPr="00701923" w14:paraId="37D05072" w14:textId="77777777" w:rsidTr="000F1331">
        <w:tc>
          <w:tcPr>
            <w:tcW w:w="7459" w:type="dxa"/>
            <w:vAlign w:val="bottom"/>
          </w:tcPr>
          <w:p w14:paraId="0AF9154F" w14:textId="77777777" w:rsidR="00701923" w:rsidRPr="00701923" w:rsidRDefault="00701923" w:rsidP="00DC7363">
            <w:pPr>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D.</w:t>
            </w:r>
            <w:r w:rsidRPr="00701923">
              <w:rPr>
                <w:b/>
                <w:bCs/>
                <w:kern w:val="14"/>
                <w:sz w:val="17"/>
                <w:lang w:val="en-GB"/>
              </w:rPr>
              <w:tab/>
              <w:t xml:space="preserve">Communication deliverables </w:t>
            </w:r>
          </w:p>
        </w:tc>
        <w:tc>
          <w:tcPr>
            <w:tcW w:w="597" w:type="dxa"/>
            <w:vAlign w:val="bottom"/>
          </w:tcPr>
          <w:p w14:paraId="10B332E5"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45B441B3"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2F4946F2"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c>
          <w:tcPr>
            <w:tcW w:w="598" w:type="dxa"/>
            <w:vAlign w:val="bottom"/>
          </w:tcPr>
          <w:p w14:paraId="2933805E" w14:textId="77777777" w:rsidR="00701923" w:rsidRPr="00701923" w:rsidRDefault="00701923" w:rsidP="00DC7363">
            <w:pPr>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30211F8D" w14:textId="77777777" w:rsidTr="000F1331">
        <w:tc>
          <w:tcPr>
            <w:tcW w:w="9850" w:type="dxa"/>
            <w:gridSpan w:val="5"/>
          </w:tcPr>
          <w:p w14:paraId="4DAAE507" w14:textId="77777777" w:rsidR="00701923" w:rsidRPr="00701923" w:rsidRDefault="00701923" w:rsidP="00DC7363">
            <w:pPr>
              <w:tabs>
                <w:tab w:val="left" w:pos="288"/>
                <w:tab w:val="left" w:pos="576"/>
                <w:tab w:val="left" w:pos="864"/>
                <w:tab w:val="left" w:pos="1152"/>
              </w:tabs>
              <w:spacing w:before="40" w:after="40" w:line="200" w:lineRule="exact"/>
              <w:ind w:left="288" w:right="43" w:hanging="288"/>
              <w:rPr>
                <w:kern w:val="14"/>
                <w:sz w:val="17"/>
                <w:lang w:val="en-GB"/>
              </w:rPr>
            </w:pPr>
            <w:r w:rsidRPr="00701923">
              <w:rPr>
                <w:kern w:val="14"/>
                <w:sz w:val="17"/>
                <w:lang w:val="en-GB"/>
              </w:rPr>
              <w:tab/>
            </w:r>
            <w:r w:rsidRPr="00701923">
              <w:rPr>
                <w:b/>
                <w:bCs/>
                <w:kern w:val="14"/>
                <w:sz w:val="17"/>
                <w:lang w:val="en-GB"/>
              </w:rPr>
              <w:t>Outreach programmes, special events and information materials</w:t>
            </w:r>
            <w:r w:rsidRPr="00701923">
              <w:rPr>
                <w:kern w:val="14"/>
                <w:sz w:val="17"/>
                <w:lang w:val="en-GB"/>
              </w:rPr>
              <w:t>: information kit for the African Institute for Economic Development and Planning high-level policy dialogues involving policymakers, the private sector and subject-matter experts on issues pertaining to African economic development and planning.</w:t>
            </w:r>
          </w:p>
        </w:tc>
      </w:tr>
      <w:tr w:rsidR="00701923" w:rsidRPr="00701923" w14:paraId="5E2C58E6" w14:textId="77777777" w:rsidTr="000F1331">
        <w:tc>
          <w:tcPr>
            <w:tcW w:w="9850" w:type="dxa"/>
            <w:gridSpan w:val="5"/>
          </w:tcPr>
          <w:p w14:paraId="01C42E2E" w14:textId="77777777" w:rsidR="00701923" w:rsidRPr="00701923" w:rsidRDefault="00701923" w:rsidP="00DC7363">
            <w:pPr>
              <w:tabs>
                <w:tab w:val="left" w:pos="288"/>
                <w:tab w:val="left" w:pos="576"/>
                <w:tab w:val="left" w:pos="864"/>
                <w:tab w:val="left" w:pos="1152"/>
              </w:tabs>
              <w:spacing w:before="40" w:after="40" w:line="200" w:lineRule="exact"/>
              <w:ind w:left="288" w:right="43" w:hanging="288"/>
              <w:rPr>
                <w:kern w:val="14"/>
                <w:sz w:val="17"/>
                <w:lang w:val="en-GB"/>
              </w:rPr>
            </w:pPr>
            <w:r w:rsidRPr="00701923">
              <w:rPr>
                <w:kern w:val="14"/>
                <w:sz w:val="17"/>
                <w:lang w:val="en-GB"/>
              </w:rPr>
              <w:tab/>
            </w:r>
            <w:r w:rsidRPr="00701923">
              <w:rPr>
                <w:b/>
                <w:bCs/>
                <w:kern w:val="14"/>
                <w:sz w:val="17"/>
                <w:lang w:val="en-GB"/>
              </w:rPr>
              <w:t>External outreach and media relations</w:t>
            </w:r>
            <w:r w:rsidRPr="00701923">
              <w:rPr>
                <w:kern w:val="14"/>
                <w:sz w:val="17"/>
                <w:lang w:val="en-GB"/>
              </w:rPr>
              <w:t>: strategic plan, training brochures, booklets, leaflets, kakemonos, banners and assorted accessories.</w:t>
            </w:r>
          </w:p>
        </w:tc>
      </w:tr>
      <w:tr w:rsidR="00701923" w:rsidRPr="00701923" w14:paraId="5B7C9DEE" w14:textId="77777777" w:rsidTr="000F1331">
        <w:tc>
          <w:tcPr>
            <w:tcW w:w="9850" w:type="dxa"/>
            <w:gridSpan w:val="5"/>
            <w:tcBorders>
              <w:bottom w:val="single" w:sz="12" w:space="0" w:color="auto"/>
            </w:tcBorders>
          </w:tcPr>
          <w:p w14:paraId="665B669E" w14:textId="77777777" w:rsidR="00701923" w:rsidRPr="00701923" w:rsidRDefault="00701923" w:rsidP="00DC7363">
            <w:pPr>
              <w:tabs>
                <w:tab w:val="left" w:pos="288"/>
                <w:tab w:val="left" w:pos="576"/>
                <w:tab w:val="left" w:pos="864"/>
                <w:tab w:val="left" w:pos="1152"/>
              </w:tabs>
              <w:spacing w:before="40" w:after="40" w:line="200" w:lineRule="exact"/>
              <w:ind w:left="288" w:right="43" w:hanging="288"/>
              <w:rPr>
                <w:kern w:val="14"/>
                <w:sz w:val="17"/>
                <w:lang w:val="en-GB"/>
              </w:rPr>
            </w:pPr>
            <w:r w:rsidRPr="00701923">
              <w:rPr>
                <w:kern w:val="14"/>
                <w:sz w:val="17"/>
                <w:lang w:val="en-GB"/>
              </w:rPr>
              <w:tab/>
            </w:r>
            <w:r w:rsidRPr="00701923">
              <w:rPr>
                <w:b/>
                <w:bCs/>
                <w:kern w:val="14"/>
                <w:sz w:val="17"/>
                <w:lang w:val="en-GB"/>
              </w:rPr>
              <w:t>Library services</w:t>
            </w:r>
            <w:r w:rsidRPr="00701923">
              <w:rPr>
                <w:kern w:val="14"/>
                <w:sz w:val="17"/>
                <w:lang w:val="en-GB"/>
              </w:rPr>
              <w:t>: books, journals and other library materials on economic management and development planning in French and English.</w:t>
            </w:r>
          </w:p>
        </w:tc>
      </w:tr>
    </w:tbl>
    <w:p w14:paraId="56C387D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3EBE1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0F255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17474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Subprogramme 9</w:t>
      </w:r>
    </w:p>
    <w:p w14:paraId="48173BA0"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 xml:space="preserve">Poverty and socioeconomic policy </w:t>
      </w:r>
    </w:p>
    <w:p w14:paraId="3E573D4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3D6593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12A0C1E"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Objective</w:t>
      </w:r>
    </w:p>
    <w:p w14:paraId="051FB30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236B4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D87AC8"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18.177</w:t>
      </w:r>
      <w:r w:rsidRPr="00701923">
        <w:rPr>
          <w:lang w:val="en-GB"/>
        </w:rPr>
        <w:tab/>
        <w:t xml:space="preserve">The objective, to which this subprogramme contributes, is to eradicate extreme poverty and reduce multidimensional poverty, by ensuring that members of ECA have evidence-based policies and strategies for social investment and productive job creation. </w:t>
      </w:r>
    </w:p>
    <w:p w14:paraId="3CEB36A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9B8E8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8B71121"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Strategy</w:t>
      </w:r>
    </w:p>
    <w:p w14:paraId="6218FB26" w14:textId="77777777" w:rsidR="00701923" w:rsidRPr="00701923" w:rsidRDefault="00701923" w:rsidP="00DC736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367CAAD" w14:textId="77777777" w:rsidR="00701923" w:rsidRPr="00701923" w:rsidRDefault="00701923" w:rsidP="00DC736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FD741EF"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18.178</w:t>
      </w:r>
      <w:r w:rsidRPr="00701923">
        <w:rPr>
          <w:lang w:val="en-GB"/>
        </w:rPr>
        <w:tab/>
        <w:t>To contribute to the objective, the subprogramme will:</w:t>
      </w:r>
    </w:p>
    <w:p w14:paraId="30096E07"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(a)</w:t>
      </w:r>
      <w:r w:rsidRPr="00701923">
        <w:rPr>
          <w:lang w:val="en-GB"/>
        </w:rPr>
        <w:tab/>
        <w:t xml:space="preserve">Develop analytical knowledge, provide technical assistance and promote regional dialogue and learning for members of ECA on designing national social policies and strategies for reducing multidimensional poverty and provision of social protection to the most vulnerable; </w:t>
      </w:r>
    </w:p>
    <w:p w14:paraId="74CED449"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(b)</w:t>
      </w:r>
      <w:r w:rsidRPr="00701923">
        <w:rPr>
          <w:lang w:val="en-GB"/>
        </w:rPr>
        <w:tab/>
        <w:t xml:space="preserve">Generate knowledge, provide technical assistance to members of ECA and organize regional dialogues and learning initiatives on strategies to leverage migration for inclusive development in Africa; </w:t>
      </w:r>
    </w:p>
    <w:p w14:paraId="3DB2FB3E"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(c)</w:t>
      </w:r>
      <w:r w:rsidRPr="00701923">
        <w:rPr>
          <w:lang w:val="en-GB"/>
        </w:rPr>
        <w:tab/>
        <w:t xml:space="preserve">Develop analytical knowledge and provide technical assistance to members of ECA in the regional implementation and appraisal of global agreements, including the Global Compact for Safe, Orderly and Regular Migration, the Madrid International Plan of Action on Ageing, 2002, the Programme of Action of the International Conference on Population and Development and the Addis Ababa Declaration on Population and Development in Africa beyond 2014; </w:t>
      </w:r>
    </w:p>
    <w:p w14:paraId="165D43C8"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(d)</w:t>
      </w:r>
      <w:r w:rsidRPr="00701923">
        <w:rPr>
          <w:lang w:val="en-GB"/>
        </w:rPr>
        <w:tab/>
        <w:t xml:space="preserve">Enhance knowledge and skills of members of ECA through technical assistance and regional policy learning and dialogues on youth employment to enhance job creation, leverage the demographic dividend and support social cohesion. </w:t>
      </w:r>
    </w:p>
    <w:p w14:paraId="12FE035C"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18.179</w:t>
      </w:r>
      <w:r w:rsidRPr="00701923">
        <w:rPr>
          <w:lang w:val="en-GB"/>
        </w:rPr>
        <w:tab/>
        <w:t xml:space="preserve">The above-mentioned work is expected to result in: </w:t>
      </w:r>
    </w:p>
    <w:p w14:paraId="35D3A0A3"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(a)</w:t>
      </w:r>
      <w:r w:rsidRPr="00701923">
        <w:rPr>
          <w:lang w:val="en-GB"/>
        </w:rPr>
        <w:tab/>
        <w:t xml:space="preserve">Improved assessment and analysis by member States of poverty, with a focus on multidimensional poverty; </w:t>
      </w:r>
    </w:p>
    <w:p w14:paraId="12C65A3F"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(b)</w:t>
      </w:r>
      <w:r w:rsidRPr="00701923">
        <w:rPr>
          <w:lang w:val="en-GB"/>
        </w:rPr>
        <w:tab/>
        <w:t>Increased prioritization of productive job creation in national development planning, and strategies, policies and programmes, in order to accelerate the eradication of extreme poverty and reduction of multidimensional poverty;</w:t>
      </w:r>
    </w:p>
    <w:p w14:paraId="5E80CBDF"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(c)</w:t>
      </w:r>
      <w:r w:rsidRPr="00701923">
        <w:rPr>
          <w:lang w:val="en-GB"/>
        </w:rPr>
        <w:tab/>
        <w:t>Enhanced, evidence-based policy options for the provision of social protection for the most vulnerable;</w:t>
      </w:r>
    </w:p>
    <w:p w14:paraId="0E1A1191"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01923">
        <w:rPr>
          <w:lang w:val="en-GB"/>
        </w:rPr>
        <w:tab/>
      </w:r>
      <w:r w:rsidRPr="00701923">
        <w:rPr>
          <w:lang w:val="en-GB"/>
        </w:rPr>
        <w:tab/>
        <w:t>(d)</w:t>
      </w:r>
      <w:r w:rsidRPr="00701923">
        <w:rPr>
          <w:lang w:val="en-GB"/>
        </w:rPr>
        <w:tab/>
        <w:t>Strengthened responses by members of ECA to address migration, population and development challenges and opportunities, including through youth employment policies and programmes.</w:t>
      </w:r>
    </w:p>
    <w:p w14:paraId="19209C34"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3153708"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FECF3F7"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Programme performance in 2025</w:t>
      </w:r>
    </w:p>
    <w:p w14:paraId="30581E34"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F8B71B4"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395E4CC"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701923">
        <w:rPr>
          <w:b/>
          <w:spacing w:val="2"/>
          <w:kern w:val="14"/>
          <w:lang w:val="en-GB"/>
        </w:rPr>
        <w:tab/>
      </w:r>
      <w:r w:rsidRPr="00701923">
        <w:rPr>
          <w:b/>
          <w:spacing w:val="2"/>
          <w:kern w:val="14"/>
          <w:lang w:val="en-GB"/>
        </w:rPr>
        <w:tab/>
        <w:t xml:space="preserve">Members of ECA established a common position for Africa on priorities for social development </w:t>
      </w:r>
    </w:p>
    <w:p w14:paraId="08776138" w14:textId="77777777" w:rsidR="00701923" w:rsidRPr="00701923"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6D96587"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701923">
        <w:rPr>
          <w:spacing w:val="2"/>
          <w:lang w:val="en-GB"/>
        </w:rPr>
        <w:tab/>
        <w:t>18.180</w:t>
      </w:r>
      <w:r w:rsidRPr="00701923">
        <w:rPr>
          <w:spacing w:val="2"/>
          <w:lang w:val="en-GB"/>
        </w:rPr>
        <w:tab/>
        <w:t xml:space="preserve">Africa continues to face persistent social development challenges, including high income inequality and multidimensional poverty, limited access to decent jobs, and gaps in education and human capital development. Addressing these issues is critical to achieving the aspirations of Agenda 2063 and the 2030 Agenda. The World Summit for Social Development provides an important platform for African countries to influence global social development frameworks and ensure that Africa’s priorities are reflected in international commitments. The subprogramme, in collaboration with the African Union Commission, conducted an expert group meeting in preparation for the regional review of the Second World Summit for Social Development in September 2025. The meeting provided a platform for African experts, policymakers, and practitioners to deliberate upon and consolidate Africa’s perspectives and priorities, and to ensure that these were reflected in the global deliberations at the Second World Summit for Social Development. During the discussion, social development challenges in Africa were examined and consensus emerged around three interlinked priorities: (a) reduction of poverty and inequality; (b) promotion of decent jobs and youth employment; and (c) strengthening education and human capital development, which together form the foundation for inclusive and sustainable development across the continent. Participants highlighted concrete pathways for reform, calling for stronger institutions, better financing, and the deliberate inclusion of youth, women and the most vulnerable in policy design and delivery. The meeting led to the development of a common African position on social development priorities, which was adopted by members of ECA and guided their engagement at the Second World Summit for Social Development. </w:t>
      </w:r>
    </w:p>
    <w:p w14:paraId="3D18D11F"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18.181</w:t>
      </w:r>
      <w:r w:rsidRPr="00701923">
        <w:rPr>
          <w:lang w:val="en-GB"/>
        </w:rPr>
        <w:tab/>
        <w:t>Progress towards the objective is presented in the performance measure below (see table 18.39).</w:t>
      </w:r>
    </w:p>
    <w:p w14:paraId="7C1B6D5F"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33FD0EB"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18.39</w:t>
      </w:r>
    </w:p>
    <w:p w14:paraId="023EA782"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38ACDB6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6ABD17"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701923" w:rsidRPr="00701923" w14:paraId="674DE1BE" w14:textId="77777777" w:rsidTr="000F1331">
        <w:trPr>
          <w:tblHeader/>
        </w:trPr>
        <w:tc>
          <w:tcPr>
            <w:tcW w:w="3283" w:type="dxa"/>
            <w:tcBorders>
              <w:top w:val="single" w:sz="4" w:space="0" w:color="auto"/>
              <w:bottom w:val="single" w:sz="12" w:space="0" w:color="auto"/>
            </w:tcBorders>
            <w:vAlign w:val="bottom"/>
          </w:tcPr>
          <w:p w14:paraId="4BE4F9B1"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2023 (actual)</w:t>
            </w:r>
          </w:p>
        </w:tc>
        <w:tc>
          <w:tcPr>
            <w:tcW w:w="3283" w:type="dxa"/>
            <w:tcBorders>
              <w:top w:val="single" w:sz="4" w:space="0" w:color="auto"/>
              <w:bottom w:val="single" w:sz="12" w:space="0" w:color="auto"/>
            </w:tcBorders>
            <w:vAlign w:val="bottom"/>
          </w:tcPr>
          <w:p w14:paraId="2A4BC914"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2024 (actual)</w:t>
            </w:r>
          </w:p>
        </w:tc>
        <w:tc>
          <w:tcPr>
            <w:tcW w:w="3283" w:type="dxa"/>
            <w:tcBorders>
              <w:top w:val="single" w:sz="4" w:space="0" w:color="auto"/>
              <w:bottom w:val="single" w:sz="12" w:space="0" w:color="auto"/>
            </w:tcBorders>
            <w:vAlign w:val="bottom"/>
          </w:tcPr>
          <w:p w14:paraId="386DCC92"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2025 (actual)</w:t>
            </w:r>
          </w:p>
        </w:tc>
      </w:tr>
      <w:tr w:rsidR="00701923" w:rsidRPr="00701923" w14:paraId="6E0F3FE4" w14:textId="77777777" w:rsidTr="000F1331">
        <w:trPr>
          <w:trHeight w:hRule="exact" w:val="115"/>
          <w:tblHeader/>
        </w:trPr>
        <w:tc>
          <w:tcPr>
            <w:tcW w:w="3283" w:type="dxa"/>
            <w:tcBorders>
              <w:top w:val="single" w:sz="12" w:space="0" w:color="auto"/>
            </w:tcBorders>
            <w:vAlign w:val="bottom"/>
          </w:tcPr>
          <w:p w14:paraId="31DA14A9" w14:textId="77777777" w:rsidR="00701923" w:rsidRPr="00701923" w:rsidRDefault="00701923" w:rsidP="00701923">
            <w:pPr>
              <w:spacing w:before="40" w:after="120"/>
              <w:ind w:right="40"/>
              <w:jc w:val="both"/>
              <w:rPr>
                <w:kern w:val="14"/>
                <w:lang w:val="en-GB"/>
              </w:rPr>
            </w:pPr>
          </w:p>
        </w:tc>
        <w:tc>
          <w:tcPr>
            <w:tcW w:w="3283" w:type="dxa"/>
            <w:tcBorders>
              <w:top w:val="single" w:sz="12" w:space="0" w:color="auto"/>
            </w:tcBorders>
            <w:vAlign w:val="bottom"/>
          </w:tcPr>
          <w:p w14:paraId="16575AAF" w14:textId="77777777" w:rsidR="00701923" w:rsidRPr="00701923" w:rsidRDefault="00701923" w:rsidP="00701923">
            <w:pPr>
              <w:spacing w:before="40" w:after="120"/>
              <w:ind w:left="144" w:right="40"/>
              <w:rPr>
                <w:kern w:val="14"/>
                <w:lang w:val="en-GB"/>
              </w:rPr>
            </w:pPr>
          </w:p>
        </w:tc>
        <w:tc>
          <w:tcPr>
            <w:tcW w:w="3283" w:type="dxa"/>
            <w:tcBorders>
              <w:top w:val="single" w:sz="12" w:space="0" w:color="auto"/>
            </w:tcBorders>
            <w:vAlign w:val="bottom"/>
          </w:tcPr>
          <w:p w14:paraId="303EA366" w14:textId="77777777" w:rsidR="00701923" w:rsidRPr="00701923" w:rsidRDefault="00701923" w:rsidP="00701923">
            <w:pPr>
              <w:spacing w:before="40" w:after="120"/>
              <w:ind w:left="144" w:right="40"/>
              <w:rPr>
                <w:kern w:val="14"/>
                <w:lang w:val="en-GB"/>
              </w:rPr>
            </w:pPr>
          </w:p>
        </w:tc>
      </w:tr>
      <w:tr w:rsidR="00701923" w:rsidRPr="00701923" w14:paraId="416A5281" w14:textId="77777777" w:rsidTr="000F1331">
        <w:tc>
          <w:tcPr>
            <w:tcW w:w="3283" w:type="dxa"/>
            <w:tcBorders>
              <w:bottom w:val="single" w:sz="12" w:space="0" w:color="auto"/>
            </w:tcBorders>
          </w:tcPr>
          <w:p w14:paraId="5A1304BD" w14:textId="77777777" w:rsidR="00701923" w:rsidRPr="00701923" w:rsidRDefault="00701923" w:rsidP="00701923">
            <w:pPr>
              <w:tabs>
                <w:tab w:val="left" w:pos="288"/>
                <w:tab w:val="left" w:pos="576"/>
                <w:tab w:val="left" w:pos="864"/>
                <w:tab w:val="left" w:pos="1152"/>
              </w:tabs>
              <w:spacing w:before="40" w:after="120"/>
              <w:ind w:right="40"/>
              <w:jc w:val="both"/>
              <w:rPr>
                <w:kern w:val="14"/>
                <w:lang w:val="en-GB"/>
              </w:rPr>
            </w:pPr>
            <w:r w:rsidRPr="00701923">
              <w:rPr>
                <w:kern w:val="14"/>
                <w:lang w:val="en-GB"/>
              </w:rPr>
              <w:t>–</w:t>
            </w:r>
          </w:p>
        </w:tc>
        <w:tc>
          <w:tcPr>
            <w:tcW w:w="3283" w:type="dxa"/>
            <w:tcBorders>
              <w:bottom w:val="single" w:sz="12" w:space="0" w:color="auto"/>
            </w:tcBorders>
          </w:tcPr>
          <w:p w14:paraId="26A9AAB1"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w:t>
            </w:r>
          </w:p>
        </w:tc>
        <w:tc>
          <w:tcPr>
            <w:tcW w:w="3283" w:type="dxa"/>
            <w:tcBorders>
              <w:bottom w:val="single" w:sz="12" w:space="0" w:color="auto"/>
            </w:tcBorders>
          </w:tcPr>
          <w:p w14:paraId="56060E95"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Members of ECA adopted a common African position on social development at the Second World Summit for Social Development</w:t>
            </w:r>
          </w:p>
        </w:tc>
      </w:tr>
    </w:tbl>
    <w:p w14:paraId="26EBF9A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D6416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9716C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51C9C1"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Planned results for 2027</w:t>
      </w:r>
    </w:p>
    <w:p w14:paraId="7EB5B57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BFEC96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8253E9"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 xml:space="preserve">Result 1: improved social protection systems for the most vulnerable </w:t>
      </w:r>
    </w:p>
    <w:p w14:paraId="5AD9C80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FDC22E3"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6B3356F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B9B851D"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18.182</w:t>
      </w:r>
      <w:r w:rsidRPr="00701923">
        <w:rPr>
          <w:lang w:val="en-GB"/>
        </w:rPr>
        <w:tab/>
        <w:t>The subprogramme’s work contributed to five members of ECA (Ghana, Namibia, Senegal, United Republic of Tanzania and Zambia) assessing their social protection systems, which exceeded the planned target of four.</w:t>
      </w:r>
    </w:p>
    <w:p w14:paraId="084E857A" w14:textId="043EFA6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18.183</w:t>
      </w:r>
      <w:r w:rsidRPr="00701923">
        <w:rPr>
          <w:lang w:val="en-GB"/>
        </w:rPr>
        <w:tab/>
        <w:t>Progress towards the objective and the target for 2027 are presented in the performance measure below (see figure 18.XXI</w:t>
      </w:r>
      <w:r w:rsidR="008B7B58">
        <w:rPr>
          <w:lang w:val="en-GB"/>
        </w:rPr>
        <w:t>V</w:t>
      </w:r>
      <w:r w:rsidRPr="00701923">
        <w:rPr>
          <w:lang w:val="en-GB"/>
        </w:rPr>
        <w:t>).</w:t>
      </w:r>
    </w:p>
    <w:p w14:paraId="476347E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6CB2830" w14:textId="23626824"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Figure 18.XXI</w:t>
      </w:r>
      <w:r w:rsidR="008B7B58">
        <w:rPr>
          <w:bCs/>
          <w:spacing w:val="2"/>
          <w:kern w:val="14"/>
          <w:lang w:val="en-GB"/>
        </w:rPr>
        <w:t>V</w:t>
      </w:r>
    </w:p>
    <w:p w14:paraId="7AD19226"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020"/>
        <w:outlineLvl w:val="1"/>
        <w:rPr>
          <w:b/>
          <w:spacing w:val="2"/>
          <w:kern w:val="14"/>
          <w:lang w:val="en-GB"/>
        </w:rPr>
      </w:pPr>
      <w:r w:rsidRPr="00701923">
        <w:rPr>
          <w:b/>
          <w:spacing w:val="2"/>
          <w:kern w:val="14"/>
          <w:lang w:val="en-GB"/>
        </w:rPr>
        <w:t>Performance measure: number of members of ECA that have assessed their social protection systems (cumulative)</w:t>
      </w:r>
    </w:p>
    <w:p w14:paraId="54E0BE67"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CF5665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701923">
        <w:rPr>
          <w:rFonts w:ascii="Aptos" w:eastAsia="Times New Roman" w:hAnsi="Aptos" w:cs="Arial"/>
          <w:b/>
          <w:noProof/>
          <w:kern w:val="14"/>
          <w:u w:val="single"/>
          <w:lang w:val="en-GB"/>
          <w14:ligatures w14:val="none"/>
        </w:rPr>
        <w:drawing>
          <wp:anchor distT="0" distB="0" distL="114300" distR="114300" simplePos="0" relativeHeight="251685376" behindDoc="1" locked="0" layoutInCell="1" allowOverlap="1" wp14:anchorId="11F4DBFA" wp14:editId="79A7B8EB">
            <wp:simplePos x="0" y="0"/>
            <wp:positionH relativeFrom="margin">
              <wp:posOffset>1270</wp:posOffset>
            </wp:positionH>
            <wp:positionV relativeFrom="paragraph">
              <wp:posOffset>90805</wp:posOffset>
            </wp:positionV>
            <wp:extent cx="6193790" cy="1854200"/>
            <wp:effectExtent l="0" t="0" r="0" b="0"/>
            <wp:wrapTight wrapText="bothSides">
              <wp:wrapPolygon edited="0">
                <wp:start x="0" y="0"/>
                <wp:lineTo x="0" y="21304"/>
                <wp:lineTo x="21525" y="21304"/>
                <wp:lineTo x="21525" y="0"/>
                <wp:lineTo x="0" y="0"/>
              </wp:wrapPolygon>
            </wp:wrapTight>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14:sizeRelH relativeFrom="margin">
              <wp14:pctWidth>0</wp14:pctWidth>
            </wp14:sizeRelH>
            <wp14:sizeRelV relativeFrom="margin">
              <wp14:pctHeight>0</wp14:pctHeight>
            </wp14:sizeRelV>
          </wp:anchor>
        </w:drawing>
      </w:r>
    </w:p>
    <w:p w14:paraId="7D63C0D0"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6E8E804"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19D66A"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701923">
        <w:rPr>
          <w:b/>
          <w:spacing w:val="2"/>
          <w:kern w:val="14"/>
          <w:lang w:val="en-GB"/>
        </w:rPr>
        <w:tab/>
      </w:r>
      <w:r w:rsidRPr="00701923">
        <w:rPr>
          <w:b/>
          <w:spacing w:val="2"/>
          <w:kern w:val="14"/>
          <w:lang w:val="en-GB"/>
        </w:rPr>
        <w:tab/>
        <w:t>Result 2: strengthened national and regional reviews of population-related frameworks to promote sustainable development and leave no one behind</w:t>
      </w:r>
    </w:p>
    <w:p w14:paraId="5A438F2D"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CD8960D"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Programme performance in 2025 and target for 2027</w:t>
      </w:r>
    </w:p>
    <w:p w14:paraId="4C014F5B"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4E3FC8"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18.184</w:t>
      </w:r>
      <w:r w:rsidRPr="00701923">
        <w:rPr>
          <w:lang w:val="en-GB"/>
        </w:rPr>
        <w:tab/>
        <w:t>The subprogramme’s work contributed to the preparation of voluntary national reviews on migration by 15 members of ECA, which met the planned target. Additionally, members of ECA accessed information for developing an action-oriented political document on social development for the Second World Social Summit for Social Development.</w:t>
      </w:r>
    </w:p>
    <w:p w14:paraId="79F1C0CE"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18.185</w:t>
      </w:r>
      <w:r w:rsidRPr="00701923">
        <w:rPr>
          <w:lang w:val="en-GB"/>
        </w:rPr>
        <w:tab/>
        <w:t>Progress towards the objective and the target for 2027 are presented in the performance measure below (see table 18.40).</w:t>
      </w:r>
    </w:p>
    <w:p w14:paraId="4A7EA74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E44627"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18.40</w:t>
      </w:r>
    </w:p>
    <w:p w14:paraId="0B642D93"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1D3506F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5A06A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2080"/>
        <w:gridCol w:w="1933"/>
        <w:gridCol w:w="1933"/>
        <w:gridCol w:w="1934"/>
      </w:tblGrid>
      <w:tr w:rsidR="00701923" w:rsidRPr="00701923" w14:paraId="2B650F17" w14:textId="77777777" w:rsidTr="000F1331">
        <w:trPr>
          <w:tblHeader/>
        </w:trPr>
        <w:tc>
          <w:tcPr>
            <w:tcW w:w="1970" w:type="dxa"/>
            <w:tcBorders>
              <w:top w:val="single" w:sz="4" w:space="0" w:color="auto"/>
              <w:bottom w:val="single" w:sz="12" w:space="0" w:color="auto"/>
            </w:tcBorders>
            <w:vAlign w:val="bottom"/>
          </w:tcPr>
          <w:p w14:paraId="16BE2058"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2023 (actual)</w:t>
            </w:r>
          </w:p>
        </w:tc>
        <w:tc>
          <w:tcPr>
            <w:tcW w:w="2080" w:type="dxa"/>
            <w:tcBorders>
              <w:top w:val="single" w:sz="4" w:space="0" w:color="auto"/>
              <w:bottom w:val="single" w:sz="12" w:space="0" w:color="auto"/>
            </w:tcBorders>
            <w:vAlign w:val="bottom"/>
          </w:tcPr>
          <w:p w14:paraId="16EB841F"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2024 (actual)</w:t>
            </w:r>
          </w:p>
        </w:tc>
        <w:tc>
          <w:tcPr>
            <w:tcW w:w="1933" w:type="dxa"/>
            <w:tcBorders>
              <w:top w:val="single" w:sz="4" w:space="0" w:color="auto"/>
              <w:bottom w:val="single" w:sz="12" w:space="0" w:color="auto"/>
              <w:right w:val="double" w:sz="12" w:space="0" w:color="auto"/>
            </w:tcBorders>
            <w:vAlign w:val="bottom"/>
          </w:tcPr>
          <w:p w14:paraId="64385CEC"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2025 (actual)</w:t>
            </w:r>
          </w:p>
        </w:tc>
        <w:tc>
          <w:tcPr>
            <w:tcW w:w="1933" w:type="dxa"/>
            <w:tcBorders>
              <w:top w:val="single" w:sz="4" w:space="0" w:color="auto"/>
              <w:left w:val="double" w:sz="12" w:space="0" w:color="auto"/>
              <w:bottom w:val="single" w:sz="12" w:space="0" w:color="auto"/>
            </w:tcBorders>
            <w:vAlign w:val="bottom"/>
          </w:tcPr>
          <w:p w14:paraId="6151A465"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2026 (planned)</w:t>
            </w:r>
          </w:p>
        </w:tc>
        <w:tc>
          <w:tcPr>
            <w:tcW w:w="1934" w:type="dxa"/>
            <w:tcBorders>
              <w:top w:val="single" w:sz="4" w:space="0" w:color="auto"/>
              <w:bottom w:val="single" w:sz="12" w:space="0" w:color="auto"/>
            </w:tcBorders>
            <w:vAlign w:val="bottom"/>
          </w:tcPr>
          <w:p w14:paraId="141CAEA8" w14:textId="77777777" w:rsidR="00701923" w:rsidRPr="00701923" w:rsidRDefault="00701923" w:rsidP="00701923">
            <w:pPr>
              <w:spacing w:before="81" w:after="81" w:line="160" w:lineRule="exact"/>
              <w:ind w:left="144" w:right="40"/>
              <w:rPr>
                <w:i/>
                <w:kern w:val="14"/>
                <w:sz w:val="14"/>
                <w:lang w:val="en-GB"/>
              </w:rPr>
            </w:pPr>
            <w:r w:rsidRPr="00701923">
              <w:rPr>
                <w:i/>
                <w:kern w:val="14"/>
                <w:sz w:val="14"/>
                <w:lang w:val="en-GB"/>
              </w:rPr>
              <w:t>2027 (planned)</w:t>
            </w:r>
          </w:p>
        </w:tc>
      </w:tr>
      <w:tr w:rsidR="00701923" w:rsidRPr="00701923" w14:paraId="3B7F8BBA" w14:textId="77777777" w:rsidTr="000F1331">
        <w:trPr>
          <w:trHeight w:hRule="exact" w:val="115"/>
          <w:tblHeader/>
        </w:trPr>
        <w:tc>
          <w:tcPr>
            <w:tcW w:w="1970" w:type="dxa"/>
            <w:tcBorders>
              <w:top w:val="single" w:sz="12" w:space="0" w:color="auto"/>
            </w:tcBorders>
            <w:vAlign w:val="bottom"/>
          </w:tcPr>
          <w:p w14:paraId="5F00B7B3" w14:textId="77777777" w:rsidR="00701923" w:rsidRPr="00701923" w:rsidRDefault="00701923" w:rsidP="00701923">
            <w:pPr>
              <w:spacing w:before="40" w:after="120"/>
              <w:ind w:right="40"/>
              <w:jc w:val="both"/>
              <w:rPr>
                <w:kern w:val="14"/>
                <w:lang w:val="en-GB"/>
              </w:rPr>
            </w:pPr>
          </w:p>
        </w:tc>
        <w:tc>
          <w:tcPr>
            <w:tcW w:w="2080" w:type="dxa"/>
            <w:tcBorders>
              <w:top w:val="single" w:sz="12" w:space="0" w:color="auto"/>
            </w:tcBorders>
            <w:vAlign w:val="bottom"/>
          </w:tcPr>
          <w:p w14:paraId="39943FC5" w14:textId="77777777" w:rsidR="00701923" w:rsidRPr="00701923" w:rsidRDefault="00701923" w:rsidP="00701923">
            <w:pPr>
              <w:spacing w:before="40" w:after="120"/>
              <w:ind w:left="144" w:right="40"/>
              <w:rPr>
                <w:kern w:val="14"/>
                <w:lang w:val="en-GB"/>
              </w:rPr>
            </w:pPr>
          </w:p>
        </w:tc>
        <w:tc>
          <w:tcPr>
            <w:tcW w:w="1933" w:type="dxa"/>
            <w:tcBorders>
              <w:top w:val="single" w:sz="12" w:space="0" w:color="auto"/>
              <w:right w:val="double" w:sz="12" w:space="0" w:color="auto"/>
            </w:tcBorders>
            <w:vAlign w:val="bottom"/>
          </w:tcPr>
          <w:p w14:paraId="075F3812" w14:textId="77777777" w:rsidR="00701923" w:rsidRPr="00701923" w:rsidRDefault="00701923" w:rsidP="00701923">
            <w:pPr>
              <w:spacing w:before="40" w:after="120"/>
              <w:ind w:left="144" w:right="40"/>
              <w:rPr>
                <w:kern w:val="14"/>
                <w:lang w:val="en-GB"/>
              </w:rPr>
            </w:pPr>
          </w:p>
        </w:tc>
        <w:tc>
          <w:tcPr>
            <w:tcW w:w="1933" w:type="dxa"/>
            <w:tcBorders>
              <w:top w:val="single" w:sz="12" w:space="0" w:color="auto"/>
              <w:left w:val="double" w:sz="12" w:space="0" w:color="auto"/>
            </w:tcBorders>
            <w:vAlign w:val="bottom"/>
          </w:tcPr>
          <w:p w14:paraId="6AF6B34C" w14:textId="77777777" w:rsidR="00701923" w:rsidRPr="00701923" w:rsidRDefault="00701923" w:rsidP="00701923">
            <w:pPr>
              <w:spacing w:before="40" w:after="120"/>
              <w:ind w:left="144" w:right="40"/>
              <w:rPr>
                <w:kern w:val="14"/>
                <w:lang w:val="en-GB"/>
              </w:rPr>
            </w:pPr>
          </w:p>
        </w:tc>
        <w:tc>
          <w:tcPr>
            <w:tcW w:w="1934" w:type="dxa"/>
            <w:tcBorders>
              <w:top w:val="single" w:sz="12" w:space="0" w:color="auto"/>
            </w:tcBorders>
            <w:vAlign w:val="bottom"/>
          </w:tcPr>
          <w:p w14:paraId="1549639F" w14:textId="77777777" w:rsidR="00701923" w:rsidRPr="00701923" w:rsidRDefault="00701923" w:rsidP="00701923">
            <w:pPr>
              <w:spacing w:before="40" w:after="120"/>
              <w:ind w:left="144" w:right="40"/>
              <w:rPr>
                <w:kern w:val="14"/>
                <w:lang w:val="en-GB"/>
              </w:rPr>
            </w:pPr>
          </w:p>
        </w:tc>
      </w:tr>
      <w:tr w:rsidR="00701923" w:rsidRPr="00701923" w14:paraId="53433465" w14:textId="77777777" w:rsidTr="000F1331">
        <w:tc>
          <w:tcPr>
            <w:tcW w:w="1970" w:type="dxa"/>
            <w:tcBorders>
              <w:bottom w:val="single" w:sz="12" w:space="0" w:color="auto"/>
            </w:tcBorders>
          </w:tcPr>
          <w:p w14:paraId="2720248E" w14:textId="77777777" w:rsidR="00701923" w:rsidRPr="00701923" w:rsidRDefault="00701923" w:rsidP="00701923">
            <w:pPr>
              <w:tabs>
                <w:tab w:val="left" w:pos="288"/>
                <w:tab w:val="left" w:pos="576"/>
                <w:tab w:val="left" w:pos="864"/>
                <w:tab w:val="left" w:pos="1152"/>
              </w:tabs>
              <w:spacing w:before="40" w:after="120"/>
              <w:ind w:right="40"/>
              <w:rPr>
                <w:kern w:val="14"/>
                <w:lang w:val="en-GB"/>
              </w:rPr>
            </w:pPr>
            <w:r w:rsidRPr="00701923">
              <w:rPr>
                <w:kern w:val="14"/>
                <w:lang w:val="en-GB"/>
              </w:rPr>
              <w:t>ECA members reviewed progress and identified gaps and challenges in the implementation of international population dynamics-related frameworks and adopted a common African position on population and development</w:t>
            </w:r>
          </w:p>
        </w:tc>
        <w:tc>
          <w:tcPr>
            <w:tcW w:w="2080" w:type="dxa"/>
            <w:tcBorders>
              <w:bottom w:val="single" w:sz="12" w:space="0" w:color="auto"/>
            </w:tcBorders>
          </w:tcPr>
          <w:p w14:paraId="17272817"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Members of ECA adopted a common African agenda on the Global Compact for Safe, Orderly and Regular Migration</w:t>
            </w:r>
          </w:p>
          <w:p w14:paraId="5439BF4A" w14:textId="77777777" w:rsidR="00701923" w:rsidRPr="00701923" w:rsidRDefault="00701923" w:rsidP="00701923">
            <w:pPr>
              <w:tabs>
                <w:tab w:val="left" w:pos="288"/>
                <w:tab w:val="left" w:pos="576"/>
                <w:tab w:val="left" w:pos="864"/>
                <w:tab w:val="left" w:pos="1152"/>
              </w:tabs>
              <w:spacing w:before="40" w:after="120"/>
              <w:ind w:left="144"/>
              <w:rPr>
                <w:spacing w:val="2"/>
                <w:kern w:val="14"/>
                <w:lang w:val="en-GB"/>
              </w:rPr>
            </w:pPr>
            <w:r w:rsidRPr="00701923">
              <w:rPr>
                <w:spacing w:val="2"/>
                <w:kern w:val="14"/>
                <w:lang w:val="en-GB"/>
              </w:rPr>
              <w:t>Outcomes of the Africa regional review of the International Conference on Population and Development informed discussions at the global 30-year Review of the Implementation of the Programme of Action of the Conference</w:t>
            </w:r>
          </w:p>
        </w:tc>
        <w:tc>
          <w:tcPr>
            <w:tcW w:w="1933" w:type="dxa"/>
            <w:tcBorders>
              <w:bottom w:val="single" w:sz="12" w:space="0" w:color="auto"/>
              <w:right w:val="double" w:sz="12" w:space="0" w:color="auto"/>
            </w:tcBorders>
          </w:tcPr>
          <w:p w14:paraId="466C57EB"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Fifteen members of ECA prepared their voluntary national reviews on migration</w:t>
            </w:r>
          </w:p>
          <w:p w14:paraId="4575AAA3"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Members of ECA accessed information for developing an action-oriented political document on social development for the Second World Social Summit for Social Development</w:t>
            </w:r>
          </w:p>
        </w:tc>
        <w:tc>
          <w:tcPr>
            <w:tcW w:w="1933" w:type="dxa"/>
            <w:tcBorders>
              <w:left w:val="double" w:sz="12" w:space="0" w:color="auto"/>
              <w:bottom w:val="single" w:sz="12" w:space="0" w:color="auto"/>
            </w:tcBorders>
          </w:tcPr>
          <w:p w14:paraId="4E200801"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Members of ECA prepare an outcome document to share regional progress on the Global Compact for Safe, Orderly and Regular Migration at the 2026 International Migration Review Forum</w:t>
            </w:r>
          </w:p>
        </w:tc>
        <w:tc>
          <w:tcPr>
            <w:tcW w:w="1934" w:type="dxa"/>
            <w:tcBorders>
              <w:bottom w:val="single" w:sz="12" w:space="0" w:color="auto"/>
            </w:tcBorders>
          </w:tcPr>
          <w:p w14:paraId="3DDFF192"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Three members of ECA implement International Migration Review Forum recommendations</w:t>
            </w:r>
          </w:p>
        </w:tc>
      </w:tr>
    </w:tbl>
    <w:p w14:paraId="543DF609"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148DF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96F646"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outlineLvl w:val="1"/>
        <w:rPr>
          <w:b/>
          <w:spacing w:val="2"/>
          <w:kern w:val="14"/>
          <w:lang w:val="en-GB"/>
        </w:rPr>
      </w:pPr>
      <w:r w:rsidRPr="00701923">
        <w:rPr>
          <w:b/>
          <w:spacing w:val="2"/>
          <w:kern w:val="14"/>
          <w:lang w:val="en-GB"/>
        </w:rPr>
        <w:tab/>
      </w:r>
      <w:r w:rsidRPr="00701923">
        <w:rPr>
          <w:b/>
          <w:spacing w:val="2"/>
          <w:kern w:val="14"/>
          <w:lang w:val="en-GB"/>
        </w:rPr>
        <w:tab/>
        <w:t>Result 3: strengthened evidence-based employment policies to harness Africa’s demographic dividend</w:t>
      </w:r>
    </w:p>
    <w:p w14:paraId="7572C873"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F80C8B5"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ab/>
      </w:r>
      <w:r w:rsidRPr="00701923">
        <w:rPr>
          <w:b/>
          <w:spacing w:val="2"/>
          <w:kern w:val="14"/>
          <w:lang w:val="en-GB"/>
        </w:rPr>
        <w:tab/>
        <w:t>Proposed programme plan for 2027</w:t>
      </w:r>
    </w:p>
    <w:p w14:paraId="1AA0950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812B9F" w14:textId="3E1C1DF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18.186</w:t>
      </w:r>
      <w:r w:rsidRPr="00701923">
        <w:rPr>
          <w:lang w:val="en-GB"/>
        </w:rPr>
        <w:tab/>
        <w:t xml:space="preserve">Africa has the opportunity to benefit from a demographic dividend, but faces significant employment challenges due to skills mismatches, reliance on agriculture and rapid population growth. Millions enter the workforce each year, yet job creation does not keep pace, leading to employment in the informal sector and increased economic insecurity. To address these issues, the subprogramme has mapped national youth policies in ECA member States to develop or adapt their employment programmes with a view to improving livelihoods. </w:t>
      </w:r>
    </w:p>
    <w:p w14:paraId="7F73279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FC28180"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701923">
        <w:rPr>
          <w:i/>
          <w:spacing w:val="3"/>
          <w:kern w:val="14"/>
          <w:lang w:val="en-GB"/>
        </w:rPr>
        <w:tab/>
      </w:r>
      <w:r w:rsidRPr="00701923">
        <w:rPr>
          <w:i/>
          <w:spacing w:val="3"/>
          <w:kern w:val="14"/>
          <w:lang w:val="en-GB"/>
        </w:rPr>
        <w:tab/>
        <w:t>Lessons learned and planned change</w:t>
      </w:r>
    </w:p>
    <w:p w14:paraId="63EF0DCC"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F14684"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18.187</w:t>
      </w:r>
      <w:r w:rsidRPr="00701923">
        <w:rPr>
          <w:lang w:val="en-GB"/>
        </w:rPr>
        <w:tab/>
        <w:t>The lesson for the subprogramme was the need for increased reliability and comparability of data related to employment challenges, to enable members of ECA to adapt to demographic changes, particularly the labour force bulge, and address the continent’s unemployment challenges. In applying the lesson, the subprogramme will facilitate the generation of knowledge and evidence on employment to inform employment policies and programmes by members of ECA and provide technical support for designing, implementing and evaluating employment initiatives. This will include strengthening capacity of policymakers and supporting data-driven adjustments to national strategies and programmes in response to demographic changes.</w:t>
      </w:r>
    </w:p>
    <w:p w14:paraId="172B1604" w14:textId="2A97D37F"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18.188</w:t>
      </w:r>
      <w:r w:rsidRPr="00701923">
        <w:rPr>
          <w:lang w:val="en-GB"/>
        </w:rPr>
        <w:tab/>
      </w:r>
      <w:r w:rsidRPr="00DC7363">
        <w:rPr>
          <w:spacing w:val="0"/>
          <w:lang w:val="en-GB"/>
        </w:rPr>
        <w:t>Expected progress towards the objective is presented in the performance measure below (see table</w:t>
      </w:r>
      <w:r w:rsidR="008B7B58" w:rsidRPr="00DC7363">
        <w:rPr>
          <w:spacing w:val="0"/>
          <w:lang w:val="en-GB"/>
        </w:rPr>
        <w:t xml:space="preserve"> </w:t>
      </w:r>
      <w:r w:rsidRPr="00DC7363">
        <w:rPr>
          <w:spacing w:val="0"/>
          <w:lang w:val="en-GB"/>
        </w:rPr>
        <w:t>18.41).</w:t>
      </w:r>
    </w:p>
    <w:p w14:paraId="6AF845AE"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96272F"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18.41</w:t>
      </w:r>
    </w:p>
    <w:p w14:paraId="086A2366" w14:textId="77777777" w:rsidR="00701923" w:rsidRPr="00701923" w:rsidRDefault="00701923" w:rsidP="007019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Performance measure</w:t>
      </w:r>
    </w:p>
    <w:p w14:paraId="6ADCB40D"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FF4592D" w14:textId="77777777" w:rsidR="00701923" w:rsidRPr="00701923" w:rsidRDefault="00701923" w:rsidP="0070192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01923" w:rsidRPr="00701923" w14:paraId="1B45DD02" w14:textId="77777777" w:rsidTr="000F1331">
        <w:trPr>
          <w:tblHeader/>
        </w:trPr>
        <w:tc>
          <w:tcPr>
            <w:tcW w:w="1970" w:type="dxa"/>
            <w:tcBorders>
              <w:top w:val="single" w:sz="4" w:space="0" w:color="auto"/>
              <w:bottom w:val="single" w:sz="12" w:space="0" w:color="auto"/>
            </w:tcBorders>
            <w:vAlign w:val="bottom"/>
          </w:tcPr>
          <w:p w14:paraId="4C0DCFF7" w14:textId="77777777" w:rsidR="00701923" w:rsidRPr="00701923" w:rsidRDefault="00701923" w:rsidP="00701923">
            <w:pPr>
              <w:keepNext/>
              <w:spacing w:before="81" w:after="81" w:line="160" w:lineRule="exact"/>
              <w:ind w:right="40"/>
              <w:jc w:val="both"/>
              <w:rPr>
                <w:i/>
                <w:kern w:val="14"/>
                <w:sz w:val="14"/>
                <w:lang w:val="en-GB"/>
              </w:rPr>
            </w:pPr>
            <w:r w:rsidRPr="00701923">
              <w:rPr>
                <w:i/>
                <w:kern w:val="14"/>
                <w:sz w:val="14"/>
                <w:lang w:val="en-GB"/>
              </w:rPr>
              <w:t>2023 (actual)</w:t>
            </w:r>
          </w:p>
        </w:tc>
        <w:tc>
          <w:tcPr>
            <w:tcW w:w="1970" w:type="dxa"/>
            <w:tcBorders>
              <w:top w:val="single" w:sz="4" w:space="0" w:color="auto"/>
              <w:bottom w:val="single" w:sz="12" w:space="0" w:color="auto"/>
            </w:tcBorders>
            <w:vAlign w:val="bottom"/>
          </w:tcPr>
          <w:p w14:paraId="48F00E8C"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3C6AE634"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6C0E2E75"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2026 (planned)</w:t>
            </w:r>
          </w:p>
        </w:tc>
        <w:tc>
          <w:tcPr>
            <w:tcW w:w="1970" w:type="dxa"/>
            <w:tcBorders>
              <w:top w:val="single" w:sz="4" w:space="0" w:color="auto"/>
              <w:bottom w:val="single" w:sz="12" w:space="0" w:color="auto"/>
            </w:tcBorders>
            <w:vAlign w:val="bottom"/>
          </w:tcPr>
          <w:p w14:paraId="771928F9" w14:textId="77777777" w:rsidR="00701923" w:rsidRPr="00701923" w:rsidRDefault="00701923" w:rsidP="00701923">
            <w:pPr>
              <w:keepNext/>
              <w:spacing w:before="81" w:after="81" w:line="160" w:lineRule="exact"/>
              <w:ind w:left="144" w:right="40"/>
              <w:rPr>
                <w:i/>
                <w:kern w:val="14"/>
                <w:sz w:val="14"/>
                <w:lang w:val="en-GB"/>
              </w:rPr>
            </w:pPr>
            <w:r w:rsidRPr="00701923">
              <w:rPr>
                <w:i/>
                <w:kern w:val="14"/>
                <w:sz w:val="14"/>
                <w:lang w:val="en-GB"/>
              </w:rPr>
              <w:t>2027 (planned)</w:t>
            </w:r>
          </w:p>
        </w:tc>
      </w:tr>
      <w:tr w:rsidR="00701923" w:rsidRPr="00701923" w14:paraId="7C954C9C" w14:textId="77777777" w:rsidTr="000F1331">
        <w:trPr>
          <w:trHeight w:hRule="exact" w:val="115"/>
          <w:tblHeader/>
        </w:trPr>
        <w:tc>
          <w:tcPr>
            <w:tcW w:w="1970" w:type="dxa"/>
            <w:tcBorders>
              <w:top w:val="single" w:sz="12" w:space="0" w:color="auto"/>
            </w:tcBorders>
            <w:vAlign w:val="bottom"/>
          </w:tcPr>
          <w:p w14:paraId="623C55A3" w14:textId="77777777" w:rsidR="00701923" w:rsidRPr="00701923" w:rsidRDefault="00701923" w:rsidP="00701923">
            <w:pPr>
              <w:spacing w:before="40" w:after="120"/>
              <w:ind w:right="40"/>
              <w:jc w:val="both"/>
              <w:rPr>
                <w:kern w:val="14"/>
                <w:lang w:val="en-GB"/>
              </w:rPr>
            </w:pPr>
          </w:p>
        </w:tc>
        <w:tc>
          <w:tcPr>
            <w:tcW w:w="1970" w:type="dxa"/>
            <w:tcBorders>
              <w:top w:val="single" w:sz="12" w:space="0" w:color="auto"/>
            </w:tcBorders>
            <w:vAlign w:val="bottom"/>
          </w:tcPr>
          <w:p w14:paraId="3FAE4C18" w14:textId="77777777" w:rsidR="00701923" w:rsidRPr="00701923" w:rsidRDefault="00701923" w:rsidP="00701923">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1CAA148E" w14:textId="77777777" w:rsidR="00701923" w:rsidRPr="00701923" w:rsidRDefault="00701923" w:rsidP="00701923">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43E34B46" w14:textId="77777777" w:rsidR="00701923" w:rsidRPr="00701923" w:rsidRDefault="00701923" w:rsidP="00701923">
            <w:pPr>
              <w:spacing w:before="40" w:after="120"/>
              <w:ind w:left="144" w:right="40"/>
              <w:rPr>
                <w:kern w:val="14"/>
                <w:lang w:val="en-GB"/>
              </w:rPr>
            </w:pPr>
          </w:p>
        </w:tc>
        <w:tc>
          <w:tcPr>
            <w:tcW w:w="1970" w:type="dxa"/>
            <w:tcBorders>
              <w:top w:val="single" w:sz="12" w:space="0" w:color="auto"/>
            </w:tcBorders>
            <w:vAlign w:val="bottom"/>
          </w:tcPr>
          <w:p w14:paraId="01CBA569" w14:textId="77777777" w:rsidR="00701923" w:rsidRPr="00701923" w:rsidRDefault="00701923" w:rsidP="00701923">
            <w:pPr>
              <w:spacing w:before="40" w:after="120"/>
              <w:ind w:left="144" w:right="40"/>
              <w:rPr>
                <w:kern w:val="14"/>
                <w:lang w:val="en-GB"/>
              </w:rPr>
            </w:pPr>
          </w:p>
        </w:tc>
      </w:tr>
      <w:tr w:rsidR="00701923" w:rsidRPr="00701923" w14:paraId="2FC384D1" w14:textId="77777777" w:rsidTr="000F1331">
        <w:tc>
          <w:tcPr>
            <w:tcW w:w="1970" w:type="dxa"/>
            <w:tcBorders>
              <w:bottom w:val="single" w:sz="12" w:space="0" w:color="auto"/>
            </w:tcBorders>
          </w:tcPr>
          <w:p w14:paraId="06A907F8" w14:textId="77777777" w:rsidR="00701923" w:rsidRPr="00701923" w:rsidRDefault="00701923" w:rsidP="00701923">
            <w:pPr>
              <w:tabs>
                <w:tab w:val="left" w:pos="288"/>
                <w:tab w:val="left" w:pos="576"/>
                <w:tab w:val="left" w:pos="864"/>
                <w:tab w:val="left" w:pos="1152"/>
              </w:tabs>
              <w:spacing w:before="40" w:after="120"/>
              <w:ind w:right="40"/>
              <w:jc w:val="both"/>
              <w:rPr>
                <w:kern w:val="14"/>
                <w:lang w:val="en-GB"/>
              </w:rPr>
            </w:pPr>
            <w:r w:rsidRPr="00701923">
              <w:rPr>
                <w:kern w:val="14"/>
                <w:lang w:val="en-GB"/>
              </w:rPr>
              <w:t>–</w:t>
            </w:r>
          </w:p>
        </w:tc>
        <w:tc>
          <w:tcPr>
            <w:tcW w:w="1970" w:type="dxa"/>
            <w:tcBorders>
              <w:bottom w:val="single" w:sz="12" w:space="0" w:color="auto"/>
            </w:tcBorders>
          </w:tcPr>
          <w:p w14:paraId="1DA372E9"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w:t>
            </w:r>
          </w:p>
        </w:tc>
        <w:tc>
          <w:tcPr>
            <w:tcW w:w="1970" w:type="dxa"/>
            <w:tcBorders>
              <w:bottom w:val="single" w:sz="12" w:space="0" w:color="auto"/>
              <w:right w:val="double" w:sz="12" w:space="0" w:color="auto"/>
            </w:tcBorders>
          </w:tcPr>
          <w:p w14:paraId="227C28DE"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Members of ECA adopted a common African position on youth at the World Summit for Social Development</w:t>
            </w:r>
          </w:p>
        </w:tc>
        <w:tc>
          <w:tcPr>
            <w:tcW w:w="1970" w:type="dxa"/>
            <w:tcBorders>
              <w:left w:val="double" w:sz="12" w:space="0" w:color="auto"/>
              <w:bottom w:val="single" w:sz="12" w:space="0" w:color="auto"/>
            </w:tcBorders>
          </w:tcPr>
          <w:p w14:paraId="1038866C"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One member of ECA produces an evidence-based baseline report on employment</w:t>
            </w:r>
          </w:p>
        </w:tc>
        <w:tc>
          <w:tcPr>
            <w:tcW w:w="1970" w:type="dxa"/>
            <w:tcBorders>
              <w:bottom w:val="single" w:sz="12" w:space="0" w:color="auto"/>
            </w:tcBorders>
          </w:tcPr>
          <w:p w14:paraId="6389926E" w14:textId="77777777" w:rsidR="00701923" w:rsidRPr="00701923" w:rsidRDefault="00701923" w:rsidP="00701923">
            <w:pPr>
              <w:tabs>
                <w:tab w:val="left" w:pos="288"/>
                <w:tab w:val="left" w:pos="576"/>
                <w:tab w:val="left" w:pos="864"/>
                <w:tab w:val="left" w:pos="1152"/>
              </w:tabs>
              <w:spacing w:before="40" w:after="120"/>
              <w:ind w:left="144" w:right="40"/>
              <w:rPr>
                <w:kern w:val="14"/>
                <w:lang w:val="en-GB"/>
              </w:rPr>
            </w:pPr>
            <w:r w:rsidRPr="00701923">
              <w:rPr>
                <w:kern w:val="14"/>
                <w:lang w:val="en-GB"/>
              </w:rPr>
              <w:t>Two members of ECA implement recommendations from the baseline employment diagnosis</w:t>
            </w:r>
          </w:p>
        </w:tc>
      </w:tr>
    </w:tbl>
    <w:p w14:paraId="7ACB0D4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C873D1"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1006D8"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E37838"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701923">
        <w:rPr>
          <w:b/>
          <w:kern w:val="14"/>
          <w:sz w:val="24"/>
          <w:lang w:val="en-GB"/>
        </w:rPr>
        <w:tab/>
      </w:r>
      <w:r w:rsidRPr="00701923">
        <w:rPr>
          <w:b/>
          <w:kern w:val="14"/>
          <w:sz w:val="24"/>
          <w:lang w:val="en-GB"/>
        </w:rPr>
        <w:tab/>
        <w:t>Deliverables</w:t>
      </w:r>
    </w:p>
    <w:p w14:paraId="5D87B776"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A960FC5"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9E7D39B" w14:textId="77777777" w:rsidR="00701923" w:rsidRPr="00701923" w:rsidRDefault="00701923" w:rsidP="0070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1923">
        <w:rPr>
          <w:lang w:val="en-GB"/>
        </w:rPr>
        <w:tab/>
        <w:t>18.189</w:t>
      </w:r>
      <w:r w:rsidRPr="00701923">
        <w:rPr>
          <w:lang w:val="en-GB"/>
        </w:rPr>
        <w:tab/>
        <w:t>Table 18.42 lists all deliverables of the subprogramme.</w:t>
      </w:r>
    </w:p>
    <w:p w14:paraId="3DADAF6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B2E26C8"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701923">
        <w:rPr>
          <w:bCs/>
          <w:spacing w:val="2"/>
          <w:kern w:val="14"/>
          <w:lang w:val="en-GB"/>
        </w:rPr>
        <w:t>Table 18.42</w:t>
      </w:r>
    </w:p>
    <w:p w14:paraId="44929AE0" w14:textId="77777777" w:rsidR="00701923" w:rsidRPr="00701923" w:rsidRDefault="00701923" w:rsidP="007019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701923">
        <w:rPr>
          <w:b/>
          <w:spacing w:val="2"/>
          <w:kern w:val="14"/>
          <w:lang w:val="en-GB"/>
        </w:rPr>
        <w:t xml:space="preserve">Subprogramme 9: deliverables for the period 2025–2027, by category and subcategory </w:t>
      </w:r>
    </w:p>
    <w:p w14:paraId="474C6382"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8924DCA" w14:textId="77777777" w:rsidR="00701923" w:rsidRPr="00701923" w:rsidRDefault="00701923" w:rsidP="007019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701923" w:rsidRPr="00701923" w14:paraId="4F9C8975" w14:textId="77777777" w:rsidTr="000F1331">
        <w:trPr>
          <w:tblHeader/>
        </w:trPr>
        <w:tc>
          <w:tcPr>
            <w:tcW w:w="7380" w:type="dxa"/>
            <w:tcBorders>
              <w:top w:val="single" w:sz="4" w:space="0" w:color="auto"/>
              <w:bottom w:val="single" w:sz="12" w:space="0" w:color="auto"/>
            </w:tcBorders>
            <w:vAlign w:val="bottom"/>
          </w:tcPr>
          <w:p w14:paraId="7FBF16DF" w14:textId="77777777" w:rsidR="00701923" w:rsidRPr="00701923" w:rsidRDefault="00701923" w:rsidP="00701923">
            <w:pPr>
              <w:spacing w:before="81" w:after="81" w:line="160" w:lineRule="exact"/>
              <w:ind w:right="40"/>
              <w:jc w:val="both"/>
              <w:rPr>
                <w:i/>
                <w:kern w:val="14"/>
                <w:sz w:val="14"/>
                <w:lang w:val="en-GB"/>
              </w:rPr>
            </w:pPr>
            <w:r w:rsidRPr="00701923">
              <w:rPr>
                <w:i/>
                <w:kern w:val="14"/>
                <w:sz w:val="14"/>
                <w:lang w:val="en-GB"/>
              </w:rPr>
              <w:t>Category and subcategory</w:t>
            </w:r>
          </w:p>
        </w:tc>
        <w:tc>
          <w:tcPr>
            <w:tcW w:w="617" w:type="dxa"/>
            <w:tcBorders>
              <w:top w:val="single" w:sz="4" w:space="0" w:color="auto"/>
              <w:bottom w:val="single" w:sz="12" w:space="0" w:color="auto"/>
            </w:tcBorders>
            <w:vAlign w:val="bottom"/>
          </w:tcPr>
          <w:p w14:paraId="60DD56B4"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planned</w:t>
            </w:r>
          </w:p>
        </w:tc>
        <w:tc>
          <w:tcPr>
            <w:tcW w:w="618" w:type="dxa"/>
            <w:tcBorders>
              <w:top w:val="single" w:sz="4" w:space="0" w:color="auto"/>
              <w:bottom w:val="single" w:sz="12" w:space="0" w:color="auto"/>
            </w:tcBorders>
            <w:vAlign w:val="bottom"/>
          </w:tcPr>
          <w:p w14:paraId="26543499"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2025 actual</w:t>
            </w:r>
          </w:p>
        </w:tc>
        <w:tc>
          <w:tcPr>
            <w:tcW w:w="617" w:type="dxa"/>
            <w:tcBorders>
              <w:top w:val="single" w:sz="4" w:space="0" w:color="auto"/>
              <w:bottom w:val="single" w:sz="12" w:space="0" w:color="auto"/>
            </w:tcBorders>
            <w:vAlign w:val="bottom"/>
          </w:tcPr>
          <w:p w14:paraId="07729911"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2026 planned</w:t>
            </w:r>
          </w:p>
        </w:tc>
        <w:tc>
          <w:tcPr>
            <w:tcW w:w="618" w:type="dxa"/>
            <w:tcBorders>
              <w:top w:val="single" w:sz="4" w:space="0" w:color="auto"/>
              <w:bottom w:val="single" w:sz="12" w:space="0" w:color="auto"/>
            </w:tcBorders>
            <w:vAlign w:val="bottom"/>
          </w:tcPr>
          <w:p w14:paraId="5266DF97" w14:textId="77777777" w:rsidR="00701923" w:rsidRPr="00701923" w:rsidRDefault="00701923" w:rsidP="00701923">
            <w:pPr>
              <w:spacing w:before="81" w:after="81" w:line="160" w:lineRule="exact"/>
              <w:ind w:right="40"/>
              <w:jc w:val="right"/>
              <w:rPr>
                <w:i/>
                <w:kern w:val="14"/>
                <w:sz w:val="14"/>
                <w:lang w:val="en-GB"/>
              </w:rPr>
            </w:pPr>
            <w:r w:rsidRPr="00701923">
              <w:rPr>
                <w:i/>
                <w:kern w:val="14"/>
                <w:sz w:val="14"/>
                <w:lang w:val="en-GB"/>
              </w:rPr>
              <w:t>2027 planned</w:t>
            </w:r>
          </w:p>
        </w:tc>
      </w:tr>
      <w:tr w:rsidR="00701923" w:rsidRPr="00701923" w14:paraId="396FC6E1" w14:textId="77777777" w:rsidTr="000F1331">
        <w:trPr>
          <w:trHeight w:hRule="exact" w:val="115"/>
          <w:tblHeader/>
        </w:trPr>
        <w:tc>
          <w:tcPr>
            <w:tcW w:w="7380" w:type="dxa"/>
            <w:tcBorders>
              <w:top w:val="single" w:sz="12" w:space="0" w:color="auto"/>
            </w:tcBorders>
            <w:vAlign w:val="bottom"/>
          </w:tcPr>
          <w:p w14:paraId="43523308" w14:textId="77777777" w:rsidR="00701923" w:rsidRPr="00701923" w:rsidRDefault="00701923" w:rsidP="00701923">
            <w:pPr>
              <w:spacing w:before="40" w:after="40" w:line="210" w:lineRule="exact"/>
              <w:ind w:right="40"/>
              <w:jc w:val="both"/>
              <w:rPr>
                <w:kern w:val="14"/>
                <w:sz w:val="17"/>
                <w:lang w:val="en-GB"/>
              </w:rPr>
            </w:pPr>
          </w:p>
        </w:tc>
        <w:tc>
          <w:tcPr>
            <w:tcW w:w="617" w:type="dxa"/>
            <w:tcBorders>
              <w:top w:val="single" w:sz="12" w:space="0" w:color="auto"/>
            </w:tcBorders>
            <w:vAlign w:val="bottom"/>
          </w:tcPr>
          <w:p w14:paraId="437C9877" w14:textId="77777777" w:rsidR="00701923" w:rsidRPr="00701923" w:rsidRDefault="00701923" w:rsidP="00701923">
            <w:pPr>
              <w:spacing w:before="40" w:after="40" w:line="210" w:lineRule="exact"/>
              <w:ind w:right="40"/>
              <w:jc w:val="right"/>
              <w:rPr>
                <w:kern w:val="14"/>
                <w:sz w:val="17"/>
                <w:lang w:val="en-GB"/>
              </w:rPr>
            </w:pPr>
          </w:p>
        </w:tc>
        <w:tc>
          <w:tcPr>
            <w:tcW w:w="618" w:type="dxa"/>
            <w:tcBorders>
              <w:top w:val="single" w:sz="12" w:space="0" w:color="auto"/>
            </w:tcBorders>
            <w:vAlign w:val="bottom"/>
          </w:tcPr>
          <w:p w14:paraId="1DF1EFEA" w14:textId="77777777" w:rsidR="00701923" w:rsidRPr="00701923" w:rsidRDefault="00701923" w:rsidP="00701923">
            <w:pPr>
              <w:spacing w:before="40" w:after="40" w:line="210" w:lineRule="exact"/>
              <w:ind w:right="40"/>
              <w:jc w:val="right"/>
              <w:rPr>
                <w:kern w:val="14"/>
                <w:sz w:val="17"/>
                <w:lang w:val="en-GB"/>
              </w:rPr>
            </w:pPr>
          </w:p>
        </w:tc>
        <w:tc>
          <w:tcPr>
            <w:tcW w:w="617" w:type="dxa"/>
            <w:tcBorders>
              <w:top w:val="single" w:sz="12" w:space="0" w:color="auto"/>
            </w:tcBorders>
            <w:vAlign w:val="bottom"/>
          </w:tcPr>
          <w:p w14:paraId="658D9FF3" w14:textId="77777777" w:rsidR="00701923" w:rsidRPr="00701923" w:rsidRDefault="00701923" w:rsidP="00701923">
            <w:pPr>
              <w:spacing w:before="40" w:after="40" w:line="210" w:lineRule="exact"/>
              <w:ind w:right="40"/>
              <w:jc w:val="right"/>
              <w:rPr>
                <w:kern w:val="14"/>
                <w:sz w:val="17"/>
                <w:lang w:val="en-GB"/>
              </w:rPr>
            </w:pPr>
          </w:p>
        </w:tc>
        <w:tc>
          <w:tcPr>
            <w:tcW w:w="618" w:type="dxa"/>
            <w:tcBorders>
              <w:top w:val="single" w:sz="12" w:space="0" w:color="auto"/>
            </w:tcBorders>
            <w:vAlign w:val="bottom"/>
          </w:tcPr>
          <w:p w14:paraId="053E131C" w14:textId="77777777" w:rsidR="00701923" w:rsidRPr="00701923" w:rsidRDefault="00701923" w:rsidP="00701923">
            <w:pPr>
              <w:spacing w:before="40" w:after="40" w:line="210" w:lineRule="exact"/>
              <w:ind w:right="40"/>
              <w:jc w:val="right"/>
              <w:rPr>
                <w:kern w:val="14"/>
                <w:sz w:val="17"/>
                <w:lang w:val="en-GB"/>
              </w:rPr>
            </w:pPr>
          </w:p>
        </w:tc>
      </w:tr>
      <w:tr w:rsidR="00701923" w:rsidRPr="00701923" w14:paraId="330518A4" w14:textId="77777777" w:rsidTr="000F1331">
        <w:tc>
          <w:tcPr>
            <w:tcW w:w="7380" w:type="dxa"/>
            <w:vAlign w:val="bottom"/>
          </w:tcPr>
          <w:p w14:paraId="102D77F0" w14:textId="77777777" w:rsidR="00701923" w:rsidRPr="00701923" w:rsidRDefault="00701923" w:rsidP="00DC7363">
            <w:pPr>
              <w:tabs>
                <w:tab w:val="left" w:pos="288"/>
                <w:tab w:val="left" w:pos="576"/>
                <w:tab w:val="left" w:pos="864"/>
                <w:tab w:val="left" w:pos="1152"/>
              </w:tabs>
              <w:spacing w:before="40" w:after="40" w:line="200" w:lineRule="exact"/>
              <w:ind w:right="40"/>
              <w:jc w:val="both"/>
              <w:rPr>
                <w:b/>
                <w:bCs/>
                <w:kern w:val="14"/>
                <w:sz w:val="17"/>
                <w:lang w:val="en-GB"/>
              </w:rPr>
            </w:pPr>
            <w:r w:rsidRPr="00701923">
              <w:rPr>
                <w:b/>
                <w:bCs/>
                <w:kern w:val="14"/>
                <w:sz w:val="17"/>
                <w:lang w:val="en-GB"/>
              </w:rPr>
              <w:t>A.</w:t>
            </w:r>
            <w:r w:rsidRPr="00701923">
              <w:rPr>
                <w:b/>
                <w:bCs/>
                <w:kern w:val="14"/>
                <w:sz w:val="17"/>
                <w:lang w:val="en-GB"/>
              </w:rPr>
              <w:tab/>
              <w:t>Facilitation of the intergovernmental process and expert bodies</w:t>
            </w:r>
          </w:p>
        </w:tc>
        <w:tc>
          <w:tcPr>
            <w:tcW w:w="617" w:type="dxa"/>
            <w:vAlign w:val="bottom"/>
          </w:tcPr>
          <w:p w14:paraId="3B5EEFA1"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c>
          <w:tcPr>
            <w:tcW w:w="618" w:type="dxa"/>
            <w:vAlign w:val="bottom"/>
          </w:tcPr>
          <w:p w14:paraId="441BCB3B"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c>
          <w:tcPr>
            <w:tcW w:w="617" w:type="dxa"/>
            <w:vAlign w:val="bottom"/>
          </w:tcPr>
          <w:p w14:paraId="795064CE"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c>
          <w:tcPr>
            <w:tcW w:w="618" w:type="dxa"/>
            <w:vAlign w:val="bottom"/>
          </w:tcPr>
          <w:p w14:paraId="1C3832E4"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r>
      <w:tr w:rsidR="00701923" w:rsidRPr="00701923" w14:paraId="0641D98A" w14:textId="77777777" w:rsidTr="000F1331">
        <w:tc>
          <w:tcPr>
            <w:tcW w:w="7380" w:type="dxa"/>
            <w:vAlign w:val="bottom"/>
          </w:tcPr>
          <w:p w14:paraId="658F0DD0"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r>
            <w:r w:rsidRPr="00701923">
              <w:rPr>
                <w:b/>
                <w:bCs/>
                <w:kern w:val="14"/>
                <w:sz w:val="17"/>
                <w:lang w:val="en-GB"/>
              </w:rPr>
              <w:t>Parliamentary documentation</w:t>
            </w:r>
            <w:r w:rsidRPr="00701923">
              <w:rPr>
                <w:kern w:val="14"/>
                <w:sz w:val="17"/>
                <w:lang w:val="en-GB"/>
              </w:rPr>
              <w:t xml:space="preserve"> (number of documents)</w:t>
            </w:r>
          </w:p>
        </w:tc>
        <w:tc>
          <w:tcPr>
            <w:tcW w:w="617" w:type="dxa"/>
            <w:vAlign w:val="bottom"/>
          </w:tcPr>
          <w:p w14:paraId="3C11D44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1</w:t>
            </w:r>
          </w:p>
        </w:tc>
        <w:tc>
          <w:tcPr>
            <w:tcW w:w="618" w:type="dxa"/>
            <w:vAlign w:val="bottom"/>
          </w:tcPr>
          <w:p w14:paraId="1309A154"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1</w:t>
            </w:r>
          </w:p>
        </w:tc>
        <w:tc>
          <w:tcPr>
            <w:tcW w:w="617" w:type="dxa"/>
            <w:vAlign w:val="bottom"/>
          </w:tcPr>
          <w:p w14:paraId="737EDED1"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w:t>
            </w:r>
          </w:p>
        </w:tc>
        <w:tc>
          <w:tcPr>
            <w:tcW w:w="618" w:type="dxa"/>
            <w:vAlign w:val="bottom"/>
          </w:tcPr>
          <w:p w14:paraId="6536E6D1"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1</w:t>
            </w:r>
          </w:p>
        </w:tc>
      </w:tr>
      <w:tr w:rsidR="00701923" w:rsidRPr="00701923" w14:paraId="3C5FADE0" w14:textId="77777777" w:rsidTr="000F1331">
        <w:tc>
          <w:tcPr>
            <w:tcW w:w="7380" w:type="dxa"/>
            <w:vAlign w:val="bottom"/>
          </w:tcPr>
          <w:p w14:paraId="27432F0B"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1.</w:t>
            </w:r>
            <w:r w:rsidRPr="00701923">
              <w:rPr>
                <w:kern w:val="14"/>
                <w:sz w:val="17"/>
                <w:lang w:val="en-GB"/>
              </w:rPr>
              <w:tab/>
              <w:t xml:space="preserve">Report to the Committee on Social Policy, Poverty and Gender </w:t>
            </w:r>
          </w:p>
        </w:tc>
        <w:tc>
          <w:tcPr>
            <w:tcW w:w="617" w:type="dxa"/>
            <w:vAlign w:val="bottom"/>
          </w:tcPr>
          <w:p w14:paraId="57707D6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1187D26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7" w:type="dxa"/>
            <w:vAlign w:val="bottom"/>
          </w:tcPr>
          <w:p w14:paraId="229F882B"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5D37AFCA"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r>
      <w:tr w:rsidR="00701923" w:rsidRPr="00701923" w14:paraId="4F700AA2" w14:textId="77777777" w:rsidTr="000F1331">
        <w:tc>
          <w:tcPr>
            <w:tcW w:w="7380" w:type="dxa"/>
            <w:vAlign w:val="bottom"/>
          </w:tcPr>
          <w:p w14:paraId="3D9E4DE1"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r>
            <w:r w:rsidRPr="00701923">
              <w:rPr>
                <w:b/>
                <w:bCs/>
                <w:kern w:val="14"/>
                <w:sz w:val="17"/>
                <w:lang w:val="en-GB"/>
              </w:rPr>
              <w:t>Substantive services for meetings</w:t>
            </w:r>
            <w:r w:rsidRPr="00701923">
              <w:rPr>
                <w:kern w:val="14"/>
                <w:sz w:val="17"/>
                <w:lang w:val="en-GB"/>
              </w:rPr>
              <w:t xml:space="preserve"> (number of three-hour meetings)</w:t>
            </w:r>
          </w:p>
        </w:tc>
        <w:tc>
          <w:tcPr>
            <w:tcW w:w="617" w:type="dxa"/>
            <w:vAlign w:val="bottom"/>
          </w:tcPr>
          <w:p w14:paraId="7D1E92F7"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4</w:t>
            </w:r>
          </w:p>
        </w:tc>
        <w:tc>
          <w:tcPr>
            <w:tcW w:w="618" w:type="dxa"/>
            <w:vAlign w:val="bottom"/>
          </w:tcPr>
          <w:p w14:paraId="18F912F5"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4</w:t>
            </w:r>
          </w:p>
        </w:tc>
        <w:tc>
          <w:tcPr>
            <w:tcW w:w="617" w:type="dxa"/>
            <w:vAlign w:val="bottom"/>
          </w:tcPr>
          <w:p w14:paraId="2658F2FC"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w:t>
            </w:r>
          </w:p>
        </w:tc>
        <w:tc>
          <w:tcPr>
            <w:tcW w:w="618" w:type="dxa"/>
            <w:vAlign w:val="bottom"/>
          </w:tcPr>
          <w:p w14:paraId="3D6E66F1"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4</w:t>
            </w:r>
          </w:p>
        </w:tc>
      </w:tr>
      <w:tr w:rsidR="00701923" w:rsidRPr="00701923" w14:paraId="16C839B2" w14:textId="77777777" w:rsidTr="000F1331">
        <w:tc>
          <w:tcPr>
            <w:tcW w:w="7380" w:type="dxa"/>
            <w:vAlign w:val="bottom"/>
          </w:tcPr>
          <w:p w14:paraId="1854D5F3"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2.</w:t>
            </w:r>
            <w:r w:rsidRPr="00701923">
              <w:rPr>
                <w:kern w:val="14"/>
                <w:sz w:val="17"/>
                <w:lang w:val="en-GB"/>
              </w:rPr>
              <w:tab/>
              <w:t>Meetings of the Committee on Social Policy, Poverty and Gender</w:t>
            </w:r>
          </w:p>
        </w:tc>
        <w:tc>
          <w:tcPr>
            <w:tcW w:w="617" w:type="dxa"/>
            <w:vAlign w:val="bottom"/>
          </w:tcPr>
          <w:p w14:paraId="09A090BD"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4</w:t>
            </w:r>
          </w:p>
        </w:tc>
        <w:tc>
          <w:tcPr>
            <w:tcW w:w="618" w:type="dxa"/>
            <w:vAlign w:val="bottom"/>
          </w:tcPr>
          <w:p w14:paraId="6FDD64BF"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4</w:t>
            </w:r>
          </w:p>
        </w:tc>
        <w:tc>
          <w:tcPr>
            <w:tcW w:w="617" w:type="dxa"/>
            <w:vAlign w:val="bottom"/>
          </w:tcPr>
          <w:p w14:paraId="1B6ED52C"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05F4AE1D"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4</w:t>
            </w:r>
          </w:p>
        </w:tc>
      </w:tr>
      <w:tr w:rsidR="00701923" w:rsidRPr="00701923" w14:paraId="6C939977" w14:textId="77777777" w:rsidTr="000F1331">
        <w:tc>
          <w:tcPr>
            <w:tcW w:w="7380" w:type="dxa"/>
            <w:vAlign w:val="bottom"/>
          </w:tcPr>
          <w:p w14:paraId="1A5A2D1F" w14:textId="77777777" w:rsidR="00701923" w:rsidRPr="00701923" w:rsidRDefault="00701923" w:rsidP="00DC7363">
            <w:pPr>
              <w:tabs>
                <w:tab w:val="left" w:pos="288"/>
                <w:tab w:val="left" w:pos="576"/>
                <w:tab w:val="left" w:pos="864"/>
                <w:tab w:val="left" w:pos="1152"/>
              </w:tabs>
              <w:spacing w:before="40" w:after="40" w:line="200" w:lineRule="exact"/>
              <w:ind w:right="40"/>
              <w:jc w:val="both"/>
              <w:rPr>
                <w:b/>
                <w:bCs/>
                <w:kern w:val="14"/>
                <w:sz w:val="17"/>
                <w:lang w:val="en-GB"/>
              </w:rPr>
            </w:pPr>
            <w:r w:rsidRPr="00701923">
              <w:rPr>
                <w:b/>
                <w:bCs/>
                <w:kern w:val="14"/>
                <w:sz w:val="17"/>
                <w:lang w:val="en-GB"/>
              </w:rPr>
              <w:t>B.</w:t>
            </w:r>
            <w:r w:rsidRPr="00701923">
              <w:rPr>
                <w:b/>
                <w:bCs/>
                <w:kern w:val="14"/>
                <w:sz w:val="17"/>
                <w:lang w:val="en-GB"/>
              </w:rPr>
              <w:tab/>
              <w:t>Generation and transfer of knowledge</w:t>
            </w:r>
          </w:p>
        </w:tc>
        <w:tc>
          <w:tcPr>
            <w:tcW w:w="617" w:type="dxa"/>
            <w:vAlign w:val="bottom"/>
          </w:tcPr>
          <w:p w14:paraId="1081AE5E"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c>
          <w:tcPr>
            <w:tcW w:w="618" w:type="dxa"/>
            <w:vAlign w:val="bottom"/>
          </w:tcPr>
          <w:p w14:paraId="5A0B1727"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c>
          <w:tcPr>
            <w:tcW w:w="617" w:type="dxa"/>
            <w:vAlign w:val="bottom"/>
          </w:tcPr>
          <w:p w14:paraId="7684062F"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c>
          <w:tcPr>
            <w:tcW w:w="618" w:type="dxa"/>
            <w:vAlign w:val="bottom"/>
          </w:tcPr>
          <w:p w14:paraId="41EE432B"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r>
      <w:tr w:rsidR="00701923" w:rsidRPr="00701923" w14:paraId="085FB22E" w14:textId="77777777" w:rsidTr="000F1331">
        <w:tc>
          <w:tcPr>
            <w:tcW w:w="7380" w:type="dxa"/>
            <w:vAlign w:val="bottom"/>
          </w:tcPr>
          <w:p w14:paraId="75736A0E"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r>
            <w:r w:rsidRPr="00701923">
              <w:rPr>
                <w:b/>
                <w:bCs/>
                <w:kern w:val="14"/>
                <w:sz w:val="17"/>
                <w:lang w:val="en-GB"/>
              </w:rPr>
              <w:t>Field and technical cooperation projects</w:t>
            </w:r>
            <w:r w:rsidRPr="00701923">
              <w:rPr>
                <w:kern w:val="14"/>
                <w:sz w:val="17"/>
                <w:lang w:val="en-GB"/>
              </w:rPr>
              <w:t xml:space="preserve"> (number of projects)</w:t>
            </w:r>
          </w:p>
        </w:tc>
        <w:tc>
          <w:tcPr>
            <w:tcW w:w="617" w:type="dxa"/>
            <w:vAlign w:val="bottom"/>
          </w:tcPr>
          <w:p w14:paraId="67B896CA"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2</w:t>
            </w:r>
          </w:p>
        </w:tc>
        <w:tc>
          <w:tcPr>
            <w:tcW w:w="618" w:type="dxa"/>
            <w:vAlign w:val="bottom"/>
          </w:tcPr>
          <w:p w14:paraId="2F7DBF64"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3</w:t>
            </w:r>
          </w:p>
        </w:tc>
        <w:tc>
          <w:tcPr>
            <w:tcW w:w="617" w:type="dxa"/>
            <w:vAlign w:val="bottom"/>
          </w:tcPr>
          <w:p w14:paraId="06242A69"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3</w:t>
            </w:r>
          </w:p>
        </w:tc>
        <w:tc>
          <w:tcPr>
            <w:tcW w:w="618" w:type="dxa"/>
            <w:vAlign w:val="bottom"/>
          </w:tcPr>
          <w:p w14:paraId="347BB1C5"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2</w:t>
            </w:r>
          </w:p>
        </w:tc>
      </w:tr>
      <w:tr w:rsidR="00701923" w:rsidRPr="00701923" w14:paraId="30852A5F" w14:textId="77777777" w:rsidTr="000F1331">
        <w:tc>
          <w:tcPr>
            <w:tcW w:w="7380" w:type="dxa"/>
            <w:vAlign w:val="bottom"/>
          </w:tcPr>
          <w:p w14:paraId="5A43397E"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3.</w:t>
            </w:r>
            <w:r w:rsidRPr="00701923">
              <w:rPr>
                <w:kern w:val="14"/>
                <w:sz w:val="17"/>
                <w:lang w:val="en-GB"/>
              </w:rPr>
              <w:tab/>
              <w:t>On social policy in Africa to enhance the capacities of policymakers in selected countries</w:t>
            </w:r>
          </w:p>
        </w:tc>
        <w:tc>
          <w:tcPr>
            <w:tcW w:w="617" w:type="dxa"/>
            <w:vAlign w:val="bottom"/>
          </w:tcPr>
          <w:p w14:paraId="60018C1C"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3668F93F"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2</w:t>
            </w:r>
          </w:p>
        </w:tc>
        <w:tc>
          <w:tcPr>
            <w:tcW w:w="617" w:type="dxa"/>
            <w:vAlign w:val="bottom"/>
          </w:tcPr>
          <w:p w14:paraId="742EAF04"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2</w:t>
            </w:r>
          </w:p>
        </w:tc>
        <w:tc>
          <w:tcPr>
            <w:tcW w:w="618" w:type="dxa"/>
            <w:vAlign w:val="bottom"/>
          </w:tcPr>
          <w:p w14:paraId="3DFD1115"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r>
      <w:tr w:rsidR="00701923" w:rsidRPr="00701923" w14:paraId="64552BD7" w14:textId="77777777" w:rsidTr="000F1331">
        <w:tc>
          <w:tcPr>
            <w:tcW w:w="7380" w:type="dxa"/>
            <w:vAlign w:val="bottom"/>
          </w:tcPr>
          <w:p w14:paraId="7FB74CE2" w14:textId="77777777" w:rsidR="00701923" w:rsidRPr="00701923" w:rsidRDefault="00701923" w:rsidP="00DC7363">
            <w:pPr>
              <w:tabs>
                <w:tab w:val="left" w:pos="288"/>
                <w:tab w:val="left" w:pos="576"/>
                <w:tab w:val="left" w:pos="864"/>
                <w:tab w:val="left" w:pos="1152"/>
              </w:tabs>
              <w:spacing w:before="40" w:after="40" w:line="200" w:lineRule="exact"/>
              <w:ind w:left="576" w:right="40" w:hanging="576"/>
              <w:rPr>
                <w:kern w:val="14"/>
                <w:sz w:val="17"/>
                <w:lang w:val="en-GB"/>
              </w:rPr>
            </w:pPr>
            <w:r w:rsidRPr="00701923">
              <w:rPr>
                <w:kern w:val="14"/>
                <w:sz w:val="17"/>
                <w:lang w:val="en-GB"/>
              </w:rPr>
              <w:tab/>
              <w:t>4.</w:t>
            </w:r>
            <w:r w:rsidRPr="00701923">
              <w:rPr>
                <w:kern w:val="14"/>
                <w:sz w:val="17"/>
                <w:lang w:val="en-GB"/>
              </w:rPr>
              <w:tab/>
              <w:t>Fellowship programme for young African scholars to build their capacity in poverty analysis, employment creation, social protection and migration</w:t>
            </w:r>
          </w:p>
        </w:tc>
        <w:tc>
          <w:tcPr>
            <w:tcW w:w="617" w:type="dxa"/>
            <w:vAlign w:val="bottom"/>
          </w:tcPr>
          <w:p w14:paraId="360D7A2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3E14145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7" w:type="dxa"/>
            <w:vAlign w:val="bottom"/>
          </w:tcPr>
          <w:p w14:paraId="235D3635"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49F5589C"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r>
      <w:tr w:rsidR="00701923" w:rsidRPr="00701923" w14:paraId="7750E30D" w14:textId="77777777" w:rsidTr="000F1331">
        <w:tc>
          <w:tcPr>
            <w:tcW w:w="7380" w:type="dxa"/>
            <w:vAlign w:val="bottom"/>
          </w:tcPr>
          <w:p w14:paraId="327FC8C6"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r>
            <w:r w:rsidRPr="00701923">
              <w:rPr>
                <w:b/>
                <w:bCs/>
                <w:kern w:val="14"/>
                <w:sz w:val="17"/>
                <w:lang w:val="en-GB"/>
              </w:rPr>
              <w:t>Seminars, workshops, and training events</w:t>
            </w:r>
            <w:r w:rsidRPr="00701923">
              <w:rPr>
                <w:kern w:val="14"/>
                <w:sz w:val="17"/>
                <w:lang w:val="en-GB"/>
              </w:rPr>
              <w:t xml:space="preserve"> (number of days)</w:t>
            </w:r>
          </w:p>
        </w:tc>
        <w:tc>
          <w:tcPr>
            <w:tcW w:w="617" w:type="dxa"/>
            <w:vAlign w:val="bottom"/>
          </w:tcPr>
          <w:p w14:paraId="6B461C75"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6</w:t>
            </w:r>
          </w:p>
        </w:tc>
        <w:tc>
          <w:tcPr>
            <w:tcW w:w="618" w:type="dxa"/>
            <w:vAlign w:val="bottom"/>
          </w:tcPr>
          <w:p w14:paraId="7BBEAE1C"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8</w:t>
            </w:r>
          </w:p>
        </w:tc>
        <w:tc>
          <w:tcPr>
            <w:tcW w:w="617" w:type="dxa"/>
            <w:vAlign w:val="bottom"/>
          </w:tcPr>
          <w:p w14:paraId="5D2A60E1"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6</w:t>
            </w:r>
          </w:p>
        </w:tc>
        <w:tc>
          <w:tcPr>
            <w:tcW w:w="618" w:type="dxa"/>
            <w:vAlign w:val="bottom"/>
          </w:tcPr>
          <w:p w14:paraId="3DD3898E"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11</w:t>
            </w:r>
          </w:p>
        </w:tc>
      </w:tr>
      <w:tr w:rsidR="00701923" w:rsidRPr="00701923" w14:paraId="07DA7984" w14:textId="77777777" w:rsidTr="000F1331">
        <w:tc>
          <w:tcPr>
            <w:tcW w:w="7380" w:type="dxa"/>
            <w:vAlign w:val="bottom"/>
          </w:tcPr>
          <w:p w14:paraId="75235B16" w14:textId="77777777" w:rsidR="00701923" w:rsidRPr="00701923" w:rsidRDefault="00701923" w:rsidP="00DC7363">
            <w:pPr>
              <w:tabs>
                <w:tab w:val="left" w:pos="288"/>
                <w:tab w:val="left" w:pos="576"/>
                <w:tab w:val="left" w:pos="864"/>
                <w:tab w:val="left" w:pos="1152"/>
              </w:tabs>
              <w:spacing w:before="40" w:after="40" w:line="200" w:lineRule="exact"/>
              <w:ind w:left="576" w:right="40" w:hanging="576"/>
              <w:rPr>
                <w:kern w:val="14"/>
                <w:sz w:val="17"/>
                <w:lang w:val="en-GB"/>
              </w:rPr>
            </w:pPr>
            <w:r w:rsidRPr="00701923">
              <w:rPr>
                <w:kern w:val="14"/>
                <w:sz w:val="17"/>
                <w:lang w:val="en-GB"/>
              </w:rPr>
              <w:tab/>
              <w:t>5.</w:t>
            </w:r>
            <w:r w:rsidRPr="00701923">
              <w:rPr>
                <w:kern w:val="14"/>
                <w:sz w:val="17"/>
                <w:lang w:val="en-GB"/>
              </w:rPr>
              <w:tab/>
              <w:t xml:space="preserve">Workshops on social policies and policy dialogues for national policymakers in selected countries </w:t>
            </w:r>
          </w:p>
        </w:tc>
        <w:tc>
          <w:tcPr>
            <w:tcW w:w="617" w:type="dxa"/>
            <w:vAlign w:val="bottom"/>
          </w:tcPr>
          <w:p w14:paraId="686A5473"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6</w:t>
            </w:r>
          </w:p>
        </w:tc>
        <w:tc>
          <w:tcPr>
            <w:tcW w:w="618" w:type="dxa"/>
            <w:vAlign w:val="bottom"/>
          </w:tcPr>
          <w:p w14:paraId="5236AA8D"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8</w:t>
            </w:r>
          </w:p>
        </w:tc>
        <w:tc>
          <w:tcPr>
            <w:tcW w:w="617" w:type="dxa"/>
            <w:vAlign w:val="bottom"/>
          </w:tcPr>
          <w:p w14:paraId="1639B6D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6</w:t>
            </w:r>
          </w:p>
        </w:tc>
        <w:tc>
          <w:tcPr>
            <w:tcW w:w="618" w:type="dxa"/>
            <w:vAlign w:val="bottom"/>
          </w:tcPr>
          <w:p w14:paraId="3F284B3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11</w:t>
            </w:r>
          </w:p>
        </w:tc>
      </w:tr>
      <w:tr w:rsidR="00701923" w:rsidRPr="00701923" w14:paraId="64576A02" w14:textId="77777777" w:rsidTr="000F1331">
        <w:tc>
          <w:tcPr>
            <w:tcW w:w="7380" w:type="dxa"/>
            <w:vAlign w:val="bottom"/>
          </w:tcPr>
          <w:p w14:paraId="63746C15"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r>
            <w:r w:rsidRPr="00701923">
              <w:rPr>
                <w:b/>
                <w:bCs/>
                <w:kern w:val="14"/>
                <w:sz w:val="17"/>
                <w:lang w:val="en-GB"/>
              </w:rPr>
              <w:t>Publications</w:t>
            </w:r>
            <w:r w:rsidRPr="00701923">
              <w:rPr>
                <w:kern w:val="14"/>
                <w:sz w:val="17"/>
                <w:lang w:val="en-GB"/>
              </w:rPr>
              <w:t xml:space="preserve"> (number of publications)</w:t>
            </w:r>
          </w:p>
        </w:tc>
        <w:tc>
          <w:tcPr>
            <w:tcW w:w="617" w:type="dxa"/>
            <w:vAlign w:val="bottom"/>
          </w:tcPr>
          <w:p w14:paraId="04634523"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3</w:t>
            </w:r>
          </w:p>
        </w:tc>
        <w:tc>
          <w:tcPr>
            <w:tcW w:w="618" w:type="dxa"/>
            <w:vAlign w:val="bottom"/>
          </w:tcPr>
          <w:p w14:paraId="6F600B94"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2</w:t>
            </w:r>
          </w:p>
        </w:tc>
        <w:tc>
          <w:tcPr>
            <w:tcW w:w="617" w:type="dxa"/>
            <w:vAlign w:val="bottom"/>
          </w:tcPr>
          <w:p w14:paraId="52A931FD"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1</w:t>
            </w:r>
          </w:p>
        </w:tc>
        <w:tc>
          <w:tcPr>
            <w:tcW w:w="618" w:type="dxa"/>
            <w:vAlign w:val="bottom"/>
          </w:tcPr>
          <w:p w14:paraId="3FEF8F40"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2</w:t>
            </w:r>
          </w:p>
        </w:tc>
      </w:tr>
      <w:tr w:rsidR="00701923" w:rsidRPr="00701923" w14:paraId="4908CAC5" w14:textId="77777777" w:rsidTr="000F1331">
        <w:tc>
          <w:tcPr>
            <w:tcW w:w="7380" w:type="dxa"/>
            <w:vAlign w:val="bottom"/>
          </w:tcPr>
          <w:p w14:paraId="088AADD0"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6.</w:t>
            </w:r>
            <w:r w:rsidRPr="00701923">
              <w:rPr>
                <w:kern w:val="14"/>
                <w:sz w:val="17"/>
                <w:lang w:val="en-GB"/>
              </w:rPr>
              <w:tab/>
              <w:t xml:space="preserve">African Social Development Report </w:t>
            </w:r>
          </w:p>
        </w:tc>
        <w:tc>
          <w:tcPr>
            <w:tcW w:w="617" w:type="dxa"/>
            <w:vAlign w:val="bottom"/>
          </w:tcPr>
          <w:p w14:paraId="4B3ACB4B"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2995E812"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7" w:type="dxa"/>
            <w:vAlign w:val="bottom"/>
          </w:tcPr>
          <w:p w14:paraId="76F4BC9F"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25F527E9"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r>
      <w:tr w:rsidR="00701923" w:rsidRPr="00701923" w14:paraId="3947AFF3" w14:textId="77777777" w:rsidTr="000F1331">
        <w:tc>
          <w:tcPr>
            <w:tcW w:w="7380" w:type="dxa"/>
            <w:vAlign w:val="bottom"/>
          </w:tcPr>
          <w:p w14:paraId="7157B916"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7.</w:t>
            </w:r>
            <w:r w:rsidRPr="00701923">
              <w:rPr>
                <w:kern w:val="14"/>
                <w:sz w:val="17"/>
                <w:lang w:val="en-GB"/>
              </w:rPr>
              <w:tab/>
              <w:t>Report on Social Policy in Africa</w:t>
            </w:r>
          </w:p>
        </w:tc>
        <w:tc>
          <w:tcPr>
            <w:tcW w:w="617" w:type="dxa"/>
            <w:vAlign w:val="bottom"/>
          </w:tcPr>
          <w:p w14:paraId="4D6472CF"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219545BE"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7" w:type="dxa"/>
            <w:vAlign w:val="bottom"/>
          </w:tcPr>
          <w:p w14:paraId="76A15BFE"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2753148A"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r>
      <w:tr w:rsidR="00701923" w:rsidRPr="00701923" w14:paraId="2D9C89CC" w14:textId="77777777" w:rsidTr="000F1331">
        <w:tc>
          <w:tcPr>
            <w:tcW w:w="7380" w:type="dxa"/>
            <w:vAlign w:val="bottom"/>
          </w:tcPr>
          <w:p w14:paraId="0E35D180"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8.</w:t>
            </w:r>
            <w:r w:rsidRPr="00701923">
              <w:rPr>
                <w:kern w:val="14"/>
                <w:sz w:val="17"/>
                <w:lang w:val="en-GB"/>
              </w:rPr>
              <w:tab/>
              <w:t xml:space="preserve">On social protection strategies in Africa </w:t>
            </w:r>
          </w:p>
        </w:tc>
        <w:tc>
          <w:tcPr>
            <w:tcW w:w="617" w:type="dxa"/>
            <w:vAlign w:val="bottom"/>
          </w:tcPr>
          <w:p w14:paraId="41B2D545"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04AC93A2"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7" w:type="dxa"/>
            <w:vAlign w:val="bottom"/>
          </w:tcPr>
          <w:p w14:paraId="6BA85FFA"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3576E784"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r>
      <w:tr w:rsidR="00701923" w:rsidRPr="00701923" w14:paraId="0273EE02" w14:textId="77777777" w:rsidTr="000F1331">
        <w:tc>
          <w:tcPr>
            <w:tcW w:w="7380" w:type="dxa"/>
            <w:vAlign w:val="bottom"/>
          </w:tcPr>
          <w:p w14:paraId="695F1E97"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9.</w:t>
            </w:r>
            <w:r w:rsidRPr="00701923">
              <w:rPr>
                <w:kern w:val="14"/>
                <w:sz w:val="17"/>
                <w:lang w:val="en-GB"/>
              </w:rPr>
              <w:tab/>
              <w:t>Africa Migration Report</w:t>
            </w:r>
          </w:p>
        </w:tc>
        <w:tc>
          <w:tcPr>
            <w:tcW w:w="617" w:type="dxa"/>
            <w:vAlign w:val="bottom"/>
          </w:tcPr>
          <w:p w14:paraId="01256BA3"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139F0B75"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7" w:type="dxa"/>
            <w:vAlign w:val="bottom"/>
          </w:tcPr>
          <w:p w14:paraId="578746AB"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7BAEF82E"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r>
      <w:tr w:rsidR="00701923" w:rsidRPr="00701923" w14:paraId="4B99AA9C" w14:textId="77777777" w:rsidTr="000F1331">
        <w:tc>
          <w:tcPr>
            <w:tcW w:w="7380" w:type="dxa"/>
            <w:vAlign w:val="bottom"/>
          </w:tcPr>
          <w:p w14:paraId="347E686B"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r>
            <w:r w:rsidRPr="00701923">
              <w:rPr>
                <w:b/>
                <w:bCs/>
                <w:kern w:val="14"/>
                <w:sz w:val="17"/>
                <w:lang w:val="en-GB"/>
              </w:rPr>
              <w:t>Technical materials</w:t>
            </w:r>
            <w:r w:rsidRPr="00701923">
              <w:rPr>
                <w:kern w:val="14"/>
                <w:sz w:val="17"/>
                <w:lang w:val="en-GB"/>
              </w:rPr>
              <w:t xml:space="preserve"> (number of materials)</w:t>
            </w:r>
          </w:p>
        </w:tc>
        <w:tc>
          <w:tcPr>
            <w:tcW w:w="617" w:type="dxa"/>
            <w:vAlign w:val="bottom"/>
          </w:tcPr>
          <w:p w14:paraId="7078925C"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2</w:t>
            </w:r>
          </w:p>
        </w:tc>
        <w:tc>
          <w:tcPr>
            <w:tcW w:w="618" w:type="dxa"/>
            <w:vAlign w:val="bottom"/>
          </w:tcPr>
          <w:p w14:paraId="5C93BAD2"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2</w:t>
            </w:r>
          </w:p>
        </w:tc>
        <w:tc>
          <w:tcPr>
            <w:tcW w:w="617" w:type="dxa"/>
            <w:vAlign w:val="bottom"/>
          </w:tcPr>
          <w:p w14:paraId="2A72FD9B"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3</w:t>
            </w:r>
          </w:p>
        </w:tc>
        <w:tc>
          <w:tcPr>
            <w:tcW w:w="618" w:type="dxa"/>
            <w:vAlign w:val="bottom"/>
          </w:tcPr>
          <w:p w14:paraId="1877EBB1"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b/>
                <w:bCs/>
                <w:kern w:val="14"/>
                <w:sz w:val="17"/>
                <w:lang w:val="en-GB"/>
              </w:rPr>
            </w:pPr>
            <w:r w:rsidRPr="00701923">
              <w:rPr>
                <w:b/>
                <w:bCs/>
                <w:kern w:val="14"/>
                <w:sz w:val="17"/>
                <w:lang w:val="en-GB"/>
              </w:rPr>
              <w:t>5</w:t>
            </w:r>
          </w:p>
        </w:tc>
      </w:tr>
      <w:tr w:rsidR="00701923" w:rsidRPr="00701923" w14:paraId="172F1C60" w14:textId="77777777" w:rsidTr="000F1331">
        <w:tc>
          <w:tcPr>
            <w:tcW w:w="7380" w:type="dxa"/>
            <w:vAlign w:val="bottom"/>
          </w:tcPr>
          <w:p w14:paraId="6132FD2F"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10.</w:t>
            </w:r>
            <w:r w:rsidRPr="00701923">
              <w:rPr>
                <w:kern w:val="14"/>
                <w:sz w:val="17"/>
                <w:lang w:val="en-GB"/>
              </w:rPr>
              <w:tab/>
              <w:t>On poverty and inequality</w:t>
            </w:r>
          </w:p>
        </w:tc>
        <w:tc>
          <w:tcPr>
            <w:tcW w:w="617" w:type="dxa"/>
            <w:vAlign w:val="bottom"/>
          </w:tcPr>
          <w:p w14:paraId="7C27DE1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20803FBF"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7" w:type="dxa"/>
            <w:vAlign w:val="bottom"/>
          </w:tcPr>
          <w:p w14:paraId="731A5421"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541A7CB5"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r>
      <w:tr w:rsidR="00701923" w:rsidRPr="00701923" w14:paraId="5492430B" w14:textId="77777777" w:rsidTr="000F1331">
        <w:tc>
          <w:tcPr>
            <w:tcW w:w="7380" w:type="dxa"/>
            <w:vAlign w:val="bottom"/>
          </w:tcPr>
          <w:p w14:paraId="05604294"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11.</w:t>
            </w:r>
            <w:r w:rsidRPr="00701923">
              <w:rPr>
                <w:kern w:val="14"/>
                <w:sz w:val="17"/>
                <w:lang w:val="en-GB"/>
              </w:rPr>
              <w:tab/>
              <w:t xml:space="preserve">On social protection </w:t>
            </w:r>
          </w:p>
        </w:tc>
        <w:tc>
          <w:tcPr>
            <w:tcW w:w="617" w:type="dxa"/>
            <w:vAlign w:val="bottom"/>
          </w:tcPr>
          <w:p w14:paraId="58E6E7FA"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2D5E5536"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7" w:type="dxa"/>
            <w:vAlign w:val="bottom"/>
          </w:tcPr>
          <w:p w14:paraId="16F7C7F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3ABF3648"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r>
      <w:tr w:rsidR="00701923" w:rsidRPr="00701923" w14:paraId="58E50017" w14:textId="77777777" w:rsidTr="000F1331">
        <w:tc>
          <w:tcPr>
            <w:tcW w:w="7380" w:type="dxa"/>
            <w:vAlign w:val="bottom"/>
          </w:tcPr>
          <w:p w14:paraId="0A22E380"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12.</w:t>
            </w:r>
            <w:r w:rsidRPr="00701923">
              <w:rPr>
                <w:kern w:val="14"/>
                <w:sz w:val="17"/>
                <w:lang w:val="en-GB"/>
              </w:rPr>
              <w:tab/>
              <w:t>On social development</w:t>
            </w:r>
          </w:p>
        </w:tc>
        <w:tc>
          <w:tcPr>
            <w:tcW w:w="617" w:type="dxa"/>
            <w:vAlign w:val="bottom"/>
          </w:tcPr>
          <w:p w14:paraId="777E6B8E"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47F1206B"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7" w:type="dxa"/>
            <w:vAlign w:val="bottom"/>
          </w:tcPr>
          <w:p w14:paraId="08759033"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2129BA83"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r>
      <w:tr w:rsidR="00701923" w:rsidRPr="00701923" w14:paraId="02D5FC72" w14:textId="77777777" w:rsidTr="000F1331">
        <w:tc>
          <w:tcPr>
            <w:tcW w:w="7380" w:type="dxa"/>
            <w:vAlign w:val="bottom"/>
          </w:tcPr>
          <w:p w14:paraId="64415DA7"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13.</w:t>
            </w:r>
            <w:r w:rsidRPr="00701923">
              <w:rPr>
                <w:kern w:val="14"/>
                <w:sz w:val="17"/>
                <w:lang w:val="en-GB"/>
              </w:rPr>
              <w:tab/>
              <w:t>On migration</w:t>
            </w:r>
          </w:p>
        </w:tc>
        <w:tc>
          <w:tcPr>
            <w:tcW w:w="617" w:type="dxa"/>
            <w:vAlign w:val="bottom"/>
          </w:tcPr>
          <w:p w14:paraId="3AB2ADB4"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73BEAAA7"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7" w:type="dxa"/>
            <w:vAlign w:val="bottom"/>
          </w:tcPr>
          <w:p w14:paraId="74A5C7D2"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c>
          <w:tcPr>
            <w:tcW w:w="618" w:type="dxa"/>
            <w:vAlign w:val="bottom"/>
          </w:tcPr>
          <w:p w14:paraId="16EFA692"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1</w:t>
            </w:r>
          </w:p>
        </w:tc>
      </w:tr>
      <w:tr w:rsidR="00701923" w:rsidRPr="00701923" w14:paraId="67E54AD3" w14:textId="77777777" w:rsidTr="000F1331">
        <w:tc>
          <w:tcPr>
            <w:tcW w:w="7380" w:type="dxa"/>
            <w:vAlign w:val="bottom"/>
          </w:tcPr>
          <w:p w14:paraId="664246E0" w14:textId="77777777" w:rsidR="00701923" w:rsidRPr="00701923" w:rsidRDefault="00701923" w:rsidP="00DC7363">
            <w:pPr>
              <w:tabs>
                <w:tab w:val="left" w:pos="288"/>
                <w:tab w:val="left" w:pos="576"/>
                <w:tab w:val="left" w:pos="864"/>
                <w:tab w:val="left" w:pos="1152"/>
              </w:tabs>
              <w:spacing w:before="40" w:after="40" w:line="200" w:lineRule="exact"/>
              <w:ind w:right="40"/>
              <w:jc w:val="both"/>
              <w:rPr>
                <w:kern w:val="14"/>
                <w:sz w:val="17"/>
                <w:lang w:val="en-GB"/>
              </w:rPr>
            </w:pPr>
            <w:r w:rsidRPr="00701923">
              <w:rPr>
                <w:kern w:val="14"/>
                <w:sz w:val="17"/>
                <w:lang w:val="en-GB"/>
              </w:rPr>
              <w:tab/>
              <w:t>14.</w:t>
            </w:r>
            <w:r w:rsidRPr="00701923">
              <w:rPr>
                <w:kern w:val="14"/>
                <w:sz w:val="17"/>
                <w:lang w:val="en-GB"/>
              </w:rPr>
              <w:tab/>
              <w:t>On employment</w:t>
            </w:r>
          </w:p>
        </w:tc>
        <w:tc>
          <w:tcPr>
            <w:tcW w:w="617" w:type="dxa"/>
            <w:vAlign w:val="bottom"/>
          </w:tcPr>
          <w:p w14:paraId="17A5F8B0"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55424556"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7" w:type="dxa"/>
            <w:vAlign w:val="bottom"/>
          </w:tcPr>
          <w:p w14:paraId="6A6AE66E"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w:t>
            </w:r>
          </w:p>
        </w:tc>
        <w:tc>
          <w:tcPr>
            <w:tcW w:w="618" w:type="dxa"/>
            <w:vAlign w:val="bottom"/>
          </w:tcPr>
          <w:p w14:paraId="22170346"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r w:rsidRPr="00701923">
              <w:rPr>
                <w:kern w:val="14"/>
                <w:sz w:val="17"/>
                <w:lang w:val="en-GB"/>
              </w:rPr>
              <w:t>3</w:t>
            </w:r>
          </w:p>
        </w:tc>
      </w:tr>
      <w:tr w:rsidR="00701923" w:rsidRPr="00701923" w14:paraId="1754D3EE" w14:textId="77777777" w:rsidTr="000F1331">
        <w:tc>
          <w:tcPr>
            <w:tcW w:w="7380" w:type="dxa"/>
            <w:vAlign w:val="bottom"/>
          </w:tcPr>
          <w:p w14:paraId="62747BE8" w14:textId="77777777" w:rsidR="00701923" w:rsidRPr="00701923" w:rsidRDefault="00701923" w:rsidP="00DC7363">
            <w:pPr>
              <w:keepNext/>
              <w:tabs>
                <w:tab w:val="left" w:pos="288"/>
                <w:tab w:val="left" w:pos="576"/>
                <w:tab w:val="left" w:pos="864"/>
                <w:tab w:val="left" w:pos="1152"/>
              </w:tabs>
              <w:spacing w:before="40" w:after="40" w:line="200" w:lineRule="exact"/>
              <w:ind w:right="43"/>
              <w:jc w:val="both"/>
              <w:rPr>
                <w:b/>
                <w:bCs/>
                <w:kern w:val="14"/>
                <w:sz w:val="17"/>
                <w:lang w:val="en-GB"/>
              </w:rPr>
            </w:pPr>
            <w:r w:rsidRPr="00701923">
              <w:rPr>
                <w:b/>
                <w:bCs/>
                <w:kern w:val="14"/>
                <w:sz w:val="17"/>
                <w:lang w:val="en-GB"/>
              </w:rPr>
              <w:t>C.</w:t>
            </w:r>
            <w:r w:rsidRPr="00701923">
              <w:rPr>
                <w:b/>
                <w:bCs/>
                <w:kern w:val="14"/>
                <w:sz w:val="17"/>
                <w:lang w:val="en-GB"/>
              </w:rPr>
              <w:tab/>
              <w:t>Substantive deliverables</w:t>
            </w:r>
          </w:p>
        </w:tc>
        <w:tc>
          <w:tcPr>
            <w:tcW w:w="617" w:type="dxa"/>
            <w:vAlign w:val="bottom"/>
          </w:tcPr>
          <w:p w14:paraId="29C26BC5" w14:textId="77777777" w:rsidR="00701923" w:rsidRPr="00701923" w:rsidRDefault="00701923" w:rsidP="00DC7363">
            <w:pPr>
              <w:keepNext/>
              <w:tabs>
                <w:tab w:val="left" w:pos="288"/>
                <w:tab w:val="left" w:pos="576"/>
                <w:tab w:val="left" w:pos="864"/>
                <w:tab w:val="left" w:pos="1152"/>
              </w:tabs>
              <w:spacing w:before="40" w:after="40" w:line="200" w:lineRule="exact"/>
              <w:ind w:right="43"/>
              <w:jc w:val="right"/>
              <w:rPr>
                <w:kern w:val="14"/>
                <w:sz w:val="17"/>
                <w:lang w:val="en-GB"/>
              </w:rPr>
            </w:pPr>
          </w:p>
        </w:tc>
        <w:tc>
          <w:tcPr>
            <w:tcW w:w="618" w:type="dxa"/>
            <w:vAlign w:val="bottom"/>
          </w:tcPr>
          <w:p w14:paraId="22AD1B0B" w14:textId="77777777" w:rsidR="00701923" w:rsidRPr="00701923" w:rsidRDefault="00701923" w:rsidP="00DC7363">
            <w:pPr>
              <w:keepNext/>
              <w:tabs>
                <w:tab w:val="left" w:pos="288"/>
                <w:tab w:val="left" w:pos="576"/>
                <w:tab w:val="left" w:pos="864"/>
                <w:tab w:val="left" w:pos="1152"/>
              </w:tabs>
              <w:spacing w:before="40" w:after="40" w:line="200" w:lineRule="exact"/>
              <w:ind w:right="43"/>
              <w:jc w:val="right"/>
              <w:rPr>
                <w:kern w:val="14"/>
                <w:sz w:val="17"/>
                <w:lang w:val="en-GB"/>
              </w:rPr>
            </w:pPr>
          </w:p>
        </w:tc>
        <w:tc>
          <w:tcPr>
            <w:tcW w:w="617" w:type="dxa"/>
            <w:vAlign w:val="bottom"/>
          </w:tcPr>
          <w:p w14:paraId="65F32A7E" w14:textId="77777777" w:rsidR="00701923" w:rsidRPr="00701923" w:rsidRDefault="00701923" w:rsidP="00DC7363">
            <w:pPr>
              <w:keepNext/>
              <w:tabs>
                <w:tab w:val="left" w:pos="288"/>
                <w:tab w:val="left" w:pos="576"/>
                <w:tab w:val="left" w:pos="864"/>
                <w:tab w:val="left" w:pos="1152"/>
              </w:tabs>
              <w:spacing w:before="40" w:after="40" w:line="200" w:lineRule="exact"/>
              <w:ind w:right="43"/>
              <w:jc w:val="right"/>
              <w:rPr>
                <w:kern w:val="14"/>
                <w:sz w:val="17"/>
                <w:lang w:val="en-GB"/>
              </w:rPr>
            </w:pPr>
          </w:p>
        </w:tc>
        <w:tc>
          <w:tcPr>
            <w:tcW w:w="618" w:type="dxa"/>
            <w:vAlign w:val="bottom"/>
          </w:tcPr>
          <w:p w14:paraId="3CB21823" w14:textId="77777777" w:rsidR="00701923" w:rsidRPr="00701923" w:rsidRDefault="00701923" w:rsidP="00DC7363">
            <w:pPr>
              <w:keepNext/>
              <w:tabs>
                <w:tab w:val="left" w:pos="288"/>
                <w:tab w:val="left" w:pos="576"/>
                <w:tab w:val="left" w:pos="864"/>
                <w:tab w:val="left" w:pos="1152"/>
              </w:tabs>
              <w:spacing w:before="40" w:after="40" w:line="200" w:lineRule="exact"/>
              <w:ind w:right="43"/>
              <w:jc w:val="right"/>
              <w:rPr>
                <w:kern w:val="14"/>
                <w:sz w:val="17"/>
                <w:lang w:val="en-GB"/>
              </w:rPr>
            </w:pPr>
          </w:p>
        </w:tc>
      </w:tr>
      <w:tr w:rsidR="00701923" w:rsidRPr="00701923" w14:paraId="07B7BF73" w14:textId="77777777" w:rsidTr="000F1331">
        <w:tc>
          <w:tcPr>
            <w:tcW w:w="9850" w:type="dxa"/>
            <w:gridSpan w:val="5"/>
          </w:tcPr>
          <w:p w14:paraId="2C530371" w14:textId="77777777" w:rsidR="00701923" w:rsidRPr="00701923" w:rsidRDefault="00701923" w:rsidP="00DC7363">
            <w:pPr>
              <w:keepNext/>
              <w:tabs>
                <w:tab w:val="left" w:pos="288"/>
                <w:tab w:val="left" w:pos="576"/>
                <w:tab w:val="left" w:pos="864"/>
                <w:tab w:val="left" w:pos="1152"/>
              </w:tabs>
              <w:spacing w:before="40" w:after="40" w:line="200" w:lineRule="exact"/>
              <w:ind w:left="288" w:right="43" w:hanging="288"/>
              <w:rPr>
                <w:kern w:val="14"/>
                <w:sz w:val="17"/>
                <w:lang w:val="en-GB"/>
              </w:rPr>
            </w:pPr>
            <w:r w:rsidRPr="00701923">
              <w:rPr>
                <w:b/>
                <w:bCs/>
                <w:kern w:val="14"/>
                <w:sz w:val="17"/>
                <w:lang w:val="en-GB"/>
              </w:rPr>
              <w:tab/>
              <w:t>Consultation, advice and advocacy</w:t>
            </w:r>
            <w:r w:rsidRPr="00701923">
              <w:rPr>
                <w:kern w:val="14"/>
                <w:sz w:val="17"/>
                <w:lang w:val="en-GB"/>
              </w:rPr>
              <w:t>: advice to national policymakers in seven selected members of ECA; advice for improved capacities in policy formulation, implementation, and monitoring; policy dialogues for enhanced policy learning and exchange at the national and regional levels.</w:t>
            </w:r>
          </w:p>
        </w:tc>
      </w:tr>
      <w:tr w:rsidR="00701923" w:rsidRPr="00701923" w14:paraId="260C22A2" w14:textId="77777777" w:rsidTr="000F1331">
        <w:tc>
          <w:tcPr>
            <w:tcW w:w="7380" w:type="dxa"/>
            <w:vAlign w:val="bottom"/>
          </w:tcPr>
          <w:p w14:paraId="2F385780" w14:textId="77777777" w:rsidR="00701923" w:rsidRPr="00701923" w:rsidRDefault="00701923" w:rsidP="00DC7363">
            <w:pPr>
              <w:tabs>
                <w:tab w:val="left" w:pos="288"/>
                <w:tab w:val="left" w:pos="576"/>
                <w:tab w:val="left" w:pos="864"/>
                <w:tab w:val="left" w:pos="1152"/>
              </w:tabs>
              <w:spacing w:before="40" w:after="40" w:line="200" w:lineRule="exact"/>
              <w:ind w:right="40"/>
              <w:jc w:val="both"/>
              <w:rPr>
                <w:b/>
                <w:bCs/>
                <w:kern w:val="14"/>
                <w:sz w:val="17"/>
                <w:lang w:val="en-GB"/>
              </w:rPr>
            </w:pPr>
            <w:r w:rsidRPr="00701923">
              <w:rPr>
                <w:b/>
                <w:bCs/>
                <w:kern w:val="14"/>
                <w:sz w:val="17"/>
                <w:lang w:val="en-GB"/>
              </w:rPr>
              <w:t>D.</w:t>
            </w:r>
            <w:r w:rsidRPr="00701923">
              <w:rPr>
                <w:b/>
                <w:bCs/>
                <w:kern w:val="14"/>
                <w:sz w:val="17"/>
                <w:lang w:val="en-GB"/>
              </w:rPr>
              <w:tab/>
              <w:t>Communication deliverables</w:t>
            </w:r>
          </w:p>
        </w:tc>
        <w:tc>
          <w:tcPr>
            <w:tcW w:w="617" w:type="dxa"/>
            <w:vAlign w:val="bottom"/>
          </w:tcPr>
          <w:p w14:paraId="1F81903C"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c>
          <w:tcPr>
            <w:tcW w:w="618" w:type="dxa"/>
            <w:vAlign w:val="bottom"/>
          </w:tcPr>
          <w:p w14:paraId="48871341"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c>
          <w:tcPr>
            <w:tcW w:w="617" w:type="dxa"/>
            <w:vAlign w:val="bottom"/>
          </w:tcPr>
          <w:p w14:paraId="00FA8D11"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c>
          <w:tcPr>
            <w:tcW w:w="618" w:type="dxa"/>
            <w:vAlign w:val="bottom"/>
          </w:tcPr>
          <w:p w14:paraId="27028099" w14:textId="77777777" w:rsidR="00701923" w:rsidRPr="00701923" w:rsidRDefault="00701923" w:rsidP="00DC7363">
            <w:pPr>
              <w:tabs>
                <w:tab w:val="left" w:pos="288"/>
                <w:tab w:val="left" w:pos="576"/>
                <w:tab w:val="left" w:pos="864"/>
                <w:tab w:val="left" w:pos="1152"/>
              </w:tabs>
              <w:spacing w:before="40" w:after="40" w:line="200" w:lineRule="exact"/>
              <w:ind w:right="40"/>
              <w:jc w:val="right"/>
              <w:rPr>
                <w:kern w:val="14"/>
                <w:sz w:val="17"/>
                <w:lang w:val="en-GB"/>
              </w:rPr>
            </w:pPr>
          </w:p>
        </w:tc>
      </w:tr>
      <w:tr w:rsidR="00701923" w:rsidRPr="00701923" w14:paraId="2C738081" w14:textId="77777777" w:rsidTr="000F1331">
        <w:tc>
          <w:tcPr>
            <w:tcW w:w="9850" w:type="dxa"/>
            <w:gridSpan w:val="5"/>
          </w:tcPr>
          <w:p w14:paraId="3A9976E8" w14:textId="77777777" w:rsidR="00701923" w:rsidRPr="00701923" w:rsidRDefault="00701923" w:rsidP="00DC7363">
            <w:pPr>
              <w:tabs>
                <w:tab w:val="left" w:pos="288"/>
                <w:tab w:val="left" w:pos="576"/>
                <w:tab w:val="left" w:pos="864"/>
                <w:tab w:val="left" w:pos="1152"/>
              </w:tabs>
              <w:spacing w:before="40" w:after="40" w:line="200" w:lineRule="exact"/>
              <w:ind w:left="288" w:right="40" w:hanging="288"/>
              <w:rPr>
                <w:kern w:val="14"/>
                <w:sz w:val="17"/>
                <w:lang w:val="en-GB"/>
              </w:rPr>
            </w:pPr>
            <w:r w:rsidRPr="00701923">
              <w:rPr>
                <w:kern w:val="14"/>
                <w:sz w:val="17"/>
                <w:lang w:val="en-GB"/>
              </w:rPr>
              <w:tab/>
            </w:r>
            <w:r w:rsidRPr="00701923">
              <w:rPr>
                <w:b/>
                <w:bCs/>
                <w:kern w:val="14"/>
                <w:sz w:val="17"/>
                <w:lang w:val="en-GB"/>
              </w:rPr>
              <w:t>Outreach programmes, special events and information materials</w:t>
            </w:r>
            <w:r w:rsidRPr="00701923">
              <w:rPr>
                <w:kern w:val="14"/>
                <w:sz w:val="17"/>
                <w:lang w:val="en-GB"/>
              </w:rPr>
              <w:t xml:space="preserve">: brochures pertinent to its workshops and training programmes in social policy, and development in two languages. </w:t>
            </w:r>
          </w:p>
        </w:tc>
      </w:tr>
      <w:tr w:rsidR="00701923" w:rsidRPr="00701923" w14:paraId="685AA6E1" w14:textId="77777777" w:rsidTr="000F1331">
        <w:tc>
          <w:tcPr>
            <w:tcW w:w="9850" w:type="dxa"/>
            <w:gridSpan w:val="5"/>
          </w:tcPr>
          <w:p w14:paraId="6615AB54" w14:textId="77777777" w:rsidR="00701923" w:rsidRPr="00701923" w:rsidRDefault="00701923" w:rsidP="00DC7363">
            <w:pPr>
              <w:tabs>
                <w:tab w:val="left" w:pos="288"/>
                <w:tab w:val="left" w:pos="576"/>
                <w:tab w:val="left" w:pos="864"/>
                <w:tab w:val="left" w:pos="1152"/>
              </w:tabs>
              <w:spacing w:before="40" w:after="40" w:line="200" w:lineRule="exact"/>
              <w:ind w:left="288" w:right="40" w:hanging="288"/>
              <w:rPr>
                <w:kern w:val="14"/>
                <w:sz w:val="17"/>
                <w:lang w:val="en-GB"/>
              </w:rPr>
            </w:pPr>
            <w:r w:rsidRPr="00701923">
              <w:rPr>
                <w:kern w:val="14"/>
                <w:sz w:val="17"/>
                <w:lang w:val="en-GB"/>
              </w:rPr>
              <w:tab/>
            </w:r>
            <w:r w:rsidRPr="00701923">
              <w:rPr>
                <w:b/>
                <w:bCs/>
                <w:kern w:val="14"/>
                <w:sz w:val="17"/>
                <w:lang w:val="en-GB"/>
              </w:rPr>
              <w:t>External and media relations</w:t>
            </w:r>
            <w:r w:rsidRPr="00701923">
              <w:rPr>
                <w:kern w:val="14"/>
                <w:sz w:val="17"/>
                <w:lang w:val="en-GB"/>
              </w:rPr>
              <w:t>: press and media releases on the role of cities and social policy in the development of Africa accessed by at least 250 experts.</w:t>
            </w:r>
          </w:p>
        </w:tc>
      </w:tr>
      <w:tr w:rsidR="00701923" w:rsidRPr="00701923" w14:paraId="1F082BFE" w14:textId="77777777" w:rsidTr="000F1331">
        <w:tc>
          <w:tcPr>
            <w:tcW w:w="9850" w:type="dxa"/>
            <w:gridSpan w:val="5"/>
            <w:tcBorders>
              <w:bottom w:val="single" w:sz="12" w:space="0" w:color="auto"/>
            </w:tcBorders>
          </w:tcPr>
          <w:p w14:paraId="78C0FF1E" w14:textId="77777777" w:rsidR="00701923" w:rsidRPr="00701923" w:rsidRDefault="00701923" w:rsidP="00DC7363">
            <w:pPr>
              <w:tabs>
                <w:tab w:val="left" w:pos="288"/>
                <w:tab w:val="left" w:pos="576"/>
                <w:tab w:val="left" w:pos="864"/>
                <w:tab w:val="left" w:pos="1152"/>
              </w:tabs>
              <w:spacing w:before="40" w:after="40" w:line="200" w:lineRule="exact"/>
              <w:ind w:left="288" w:right="40" w:hanging="288"/>
              <w:rPr>
                <w:kern w:val="14"/>
                <w:sz w:val="17"/>
                <w:lang w:val="en-GB"/>
              </w:rPr>
            </w:pPr>
            <w:r w:rsidRPr="00701923">
              <w:rPr>
                <w:kern w:val="14"/>
                <w:sz w:val="17"/>
                <w:lang w:val="en-GB"/>
              </w:rPr>
              <w:tab/>
            </w:r>
            <w:r w:rsidRPr="00701923">
              <w:rPr>
                <w:b/>
                <w:bCs/>
                <w:kern w:val="14"/>
                <w:sz w:val="17"/>
                <w:lang w:val="en-GB"/>
              </w:rPr>
              <w:t>Digital platforms and multimedia content</w:t>
            </w:r>
            <w:r w:rsidRPr="00701923">
              <w:rPr>
                <w:kern w:val="14"/>
                <w:sz w:val="17"/>
                <w:lang w:val="en-GB"/>
              </w:rPr>
              <w:t>: digital platform and visual materials on social protection and vulnerability, and social policy, among other issues.</w:t>
            </w:r>
          </w:p>
        </w:tc>
      </w:tr>
    </w:tbl>
    <w:p w14:paraId="4A7C45B6" w14:textId="2EEA83F0" w:rsidR="000B77DE" w:rsidRPr="00317476" w:rsidRDefault="00701923" w:rsidP="00DC736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right="1267"/>
        <w:jc w:val="both"/>
        <w:rPr>
          <w:lang w:val="en-GB"/>
        </w:rPr>
      </w:pPr>
      <w:r w:rsidRPr="00701923">
        <w:rPr>
          <w:noProof/>
          <w:w w:val="100"/>
          <w:kern w:val="14"/>
          <w:lang w:val="en-GB"/>
        </w:rPr>
        <mc:AlternateContent>
          <mc:Choice Requires="wps">
            <w:drawing>
              <wp:anchor distT="0" distB="0" distL="114300" distR="114300" simplePos="0" relativeHeight="251686400" behindDoc="0" locked="0" layoutInCell="1" allowOverlap="1" wp14:anchorId="326E0AEE" wp14:editId="42A6142B">
                <wp:simplePos x="0" y="0"/>
                <wp:positionH relativeFrom="column">
                  <wp:posOffset>2669540</wp:posOffset>
                </wp:positionH>
                <wp:positionV relativeFrom="paragraph">
                  <wp:posOffset>304800</wp:posOffset>
                </wp:positionV>
                <wp:extent cx="914400" cy="0"/>
                <wp:effectExtent l="0" t="0" r="0" b="0"/>
                <wp:wrapNone/>
                <wp:docPr id="2067090146"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noFill/>
                        <a:ln w="3175" cap="flat" cmpd="sng" algn="ctr">
                          <a:solidFill>
                            <a:srgbClr val="010000"/>
                          </a:solidFill>
                          <a:prstDash val="solid"/>
                          <a:miter lim="800000"/>
                        </a:ln>
                        <a:effectLst/>
                      </wps:spPr>
                      <wps:bodyPr/>
                    </wps:wsp>
                  </a:graphicData>
                </a:graphic>
              </wp:anchor>
            </w:drawing>
          </mc:Choice>
          <mc:Fallback>
            <w:pict>
              <v:line w14:anchorId="1E69CB81" id="Straight Connector 1" o:spid="_x0000_s1026" style="position:absolute;z-index:25168640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" strokecolor="#010000" strokeweight=".25pt">
                <v:stroke joinstyle="miter"/>
              </v:line>
            </w:pict>
          </mc:Fallback>
        </mc:AlternateContent>
      </w:r>
    </w:p>
    <w:sectPr w:rsidR="000B77DE" w:rsidRPr="00317476" w:rsidSect="000B77DE">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20T10:11:00Z" w:initials="Start">
    <w:p w14:paraId="302C1B1F" w14:textId="77777777" w:rsidR="00951B30" w:rsidRPr="00976645" w:rsidRDefault="00951B30">
      <w:pPr>
        <w:pStyle w:val="CommentText"/>
      </w:pPr>
      <w:r w:rsidRPr="00976645">
        <w:rPr>
          <w:rStyle w:val="CommentReference"/>
        </w:rPr>
        <w:annotationRef/>
      </w:r>
      <w:r w:rsidRPr="00976645">
        <w:t>&lt;&lt;ODS JOB NO&gt;&gt;N2607454E&lt;&lt;ODS JOB NO&gt;&gt;</w:t>
      </w:r>
    </w:p>
    <w:p w14:paraId="0E384B41" w14:textId="77777777" w:rsidR="00951B30" w:rsidRPr="00976645" w:rsidRDefault="00951B30">
      <w:pPr>
        <w:pStyle w:val="CommentText"/>
      </w:pPr>
      <w:r w:rsidRPr="00976645">
        <w:t>&lt;&lt;ODS DOC SYMBOL1&gt;&gt;A/81/6 (Sect. 18)&lt;&lt;ODS DOC SYMBOL1&gt;&gt;</w:t>
      </w:r>
    </w:p>
    <w:p w14:paraId="1E2409B5" w14:textId="20ABB0C4" w:rsidR="00951B30" w:rsidRPr="00976645" w:rsidRDefault="00951B30">
      <w:pPr>
        <w:pStyle w:val="CommentText"/>
      </w:pPr>
      <w:r w:rsidRPr="00976645">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2409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48C75" w16cex:dateUtc="2026-04-20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2409B5" w16cid:durableId="1F548C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F60DC" w14:textId="77777777" w:rsidR="003B295B" w:rsidRPr="00976645" w:rsidRDefault="003B295B" w:rsidP="00331D20">
      <w:r w:rsidRPr="00976645">
        <w:separator/>
      </w:r>
    </w:p>
  </w:endnote>
  <w:endnote w:type="continuationSeparator" w:id="0">
    <w:p w14:paraId="0EAE567B" w14:textId="77777777" w:rsidR="003B295B" w:rsidRPr="00976645" w:rsidRDefault="003B295B" w:rsidP="00331D20">
      <w:r w:rsidRPr="009766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51B30" w:rsidRPr="00976645" w14:paraId="10A3A5FC" w14:textId="77777777" w:rsidTr="00951B30">
      <w:tc>
        <w:tcPr>
          <w:tcW w:w="4920" w:type="dxa"/>
        </w:tcPr>
        <w:p w14:paraId="1C70559F" w14:textId="6799B58C" w:rsidR="00951B30" w:rsidRPr="00976645" w:rsidRDefault="00951B30" w:rsidP="00951B30">
          <w:pPr>
            <w:pStyle w:val="Footer"/>
            <w:jc w:val="right"/>
            <w:rPr>
              <w:b w:val="0"/>
              <w:w w:val="103"/>
              <w:sz w:val="14"/>
              <w:lang w:val="en-TT"/>
            </w:rPr>
          </w:pPr>
          <w:r w:rsidRPr="00976645">
            <w:rPr>
              <w:b w:val="0"/>
              <w:w w:val="103"/>
              <w:sz w:val="14"/>
              <w:lang w:val="en-TT"/>
            </w:rPr>
            <w:fldChar w:fldCharType="begin"/>
          </w:r>
          <w:r w:rsidRPr="00976645">
            <w:rPr>
              <w:b w:val="0"/>
              <w:w w:val="103"/>
              <w:sz w:val="14"/>
              <w:lang w:val="en-TT"/>
            </w:rPr>
            <w:instrText xml:space="preserve"> DOCVARIABLE "FooterJN" \* MERGEFORMAT </w:instrText>
          </w:r>
          <w:r w:rsidRPr="00976645">
            <w:rPr>
              <w:b w:val="0"/>
              <w:w w:val="103"/>
              <w:sz w:val="14"/>
              <w:lang w:val="en-TT"/>
            </w:rPr>
            <w:fldChar w:fldCharType="separate"/>
          </w:r>
          <w:r w:rsidR="0048243C">
            <w:rPr>
              <w:b w:val="0"/>
              <w:w w:val="103"/>
              <w:sz w:val="14"/>
              <w:lang w:val="en-TT"/>
            </w:rPr>
            <w:t>26-04821</w:t>
          </w:r>
          <w:r w:rsidRPr="00976645">
            <w:rPr>
              <w:b w:val="0"/>
              <w:w w:val="103"/>
              <w:sz w:val="14"/>
              <w:lang w:val="en-TT"/>
            </w:rPr>
            <w:fldChar w:fldCharType="end"/>
          </w:r>
        </w:p>
      </w:tc>
      <w:tc>
        <w:tcPr>
          <w:tcW w:w="4920" w:type="dxa"/>
        </w:tcPr>
        <w:p w14:paraId="1C916385" w14:textId="34C4B1D0" w:rsidR="00951B30" w:rsidRPr="00976645" w:rsidRDefault="00951B30" w:rsidP="00951B30">
          <w:pPr>
            <w:pStyle w:val="Footer"/>
            <w:rPr>
              <w:w w:val="103"/>
              <w:lang w:val="en-TT"/>
            </w:rPr>
          </w:pPr>
          <w:r w:rsidRPr="00976645">
            <w:rPr>
              <w:w w:val="103"/>
              <w:lang w:val="en-TT"/>
            </w:rPr>
            <w:fldChar w:fldCharType="begin"/>
          </w:r>
          <w:r w:rsidRPr="00976645">
            <w:rPr>
              <w:w w:val="103"/>
              <w:lang w:val="en-TT"/>
            </w:rPr>
            <w:instrText xml:space="preserve"> PAGE  \* Arabic  \* MERGEFORMAT </w:instrText>
          </w:r>
          <w:r w:rsidRPr="00976645">
            <w:rPr>
              <w:w w:val="103"/>
              <w:lang w:val="en-TT"/>
            </w:rPr>
            <w:fldChar w:fldCharType="separate"/>
          </w:r>
          <w:r w:rsidRPr="00976645">
            <w:rPr>
              <w:w w:val="103"/>
              <w:lang w:val="en-TT"/>
            </w:rPr>
            <w:t>3</w:t>
          </w:r>
          <w:r w:rsidRPr="00976645">
            <w:rPr>
              <w:w w:val="103"/>
              <w:lang w:val="en-TT"/>
            </w:rPr>
            <w:fldChar w:fldCharType="end"/>
          </w:r>
          <w:r w:rsidRPr="00976645">
            <w:rPr>
              <w:w w:val="103"/>
              <w:lang w:val="en-TT"/>
            </w:rPr>
            <w:t>/</w:t>
          </w:r>
          <w:r w:rsidRPr="00976645">
            <w:rPr>
              <w:w w:val="103"/>
              <w:lang w:val="en-TT"/>
            </w:rPr>
            <w:fldChar w:fldCharType="begin"/>
          </w:r>
          <w:r w:rsidRPr="00976645">
            <w:rPr>
              <w:w w:val="103"/>
              <w:lang w:val="en-TT"/>
            </w:rPr>
            <w:instrText xml:space="preserve"> NUMPAGES  \* Arabic  \* MERGEFORMAT </w:instrText>
          </w:r>
          <w:r w:rsidRPr="00976645">
            <w:rPr>
              <w:w w:val="103"/>
              <w:lang w:val="en-TT"/>
            </w:rPr>
            <w:fldChar w:fldCharType="separate"/>
          </w:r>
          <w:r w:rsidRPr="00976645">
            <w:rPr>
              <w:w w:val="103"/>
              <w:lang w:val="en-TT"/>
            </w:rPr>
            <w:t>4</w:t>
          </w:r>
          <w:r w:rsidRPr="00976645">
            <w:rPr>
              <w:w w:val="103"/>
              <w:lang w:val="en-TT"/>
            </w:rPr>
            <w:fldChar w:fldCharType="end"/>
          </w:r>
        </w:p>
      </w:tc>
    </w:tr>
  </w:tbl>
  <w:p w14:paraId="140EDC02" w14:textId="77777777" w:rsidR="00951B30" w:rsidRPr="00976645" w:rsidRDefault="00951B30" w:rsidP="00951B30">
    <w:pPr>
      <w:pStyle w:val="Footer"/>
      <w:rPr>
        <w:lang w:val="en-T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51B30" w:rsidRPr="00976645" w14:paraId="77128DFE" w14:textId="77777777" w:rsidTr="00951B30">
      <w:tc>
        <w:tcPr>
          <w:tcW w:w="4920" w:type="dxa"/>
        </w:tcPr>
        <w:p w14:paraId="44EF60FC" w14:textId="48383DF3" w:rsidR="00951B30" w:rsidRPr="00976645" w:rsidRDefault="00951B30" w:rsidP="00951B30">
          <w:pPr>
            <w:pStyle w:val="Footer"/>
            <w:jc w:val="right"/>
            <w:rPr>
              <w:w w:val="103"/>
              <w:lang w:val="en-TT"/>
            </w:rPr>
          </w:pPr>
          <w:r w:rsidRPr="00976645">
            <w:rPr>
              <w:w w:val="103"/>
              <w:lang w:val="en-TT"/>
            </w:rPr>
            <w:fldChar w:fldCharType="begin"/>
          </w:r>
          <w:r w:rsidRPr="00976645">
            <w:rPr>
              <w:w w:val="103"/>
              <w:lang w:val="en-TT"/>
            </w:rPr>
            <w:instrText xml:space="preserve"> PAGE  \* Arabic  \* MERGEFORMAT </w:instrText>
          </w:r>
          <w:r w:rsidRPr="00976645">
            <w:rPr>
              <w:w w:val="103"/>
              <w:lang w:val="en-TT"/>
            </w:rPr>
            <w:fldChar w:fldCharType="separate"/>
          </w:r>
          <w:r w:rsidRPr="00976645">
            <w:rPr>
              <w:w w:val="103"/>
              <w:lang w:val="en-TT"/>
            </w:rPr>
            <w:t>2</w:t>
          </w:r>
          <w:r w:rsidRPr="00976645">
            <w:rPr>
              <w:w w:val="103"/>
              <w:lang w:val="en-TT"/>
            </w:rPr>
            <w:fldChar w:fldCharType="end"/>
          </w:r>
          <w:r w:rsidRPr="00976645">
            <w:rPr>
              <w:w w:val="103"/>
              <w:lang w:val="en-TT"/>
            </w:rPr>
            <w:t>/</w:t>
          </w:r>
          <w:r w:rsidRPr="00976645">
            <w:rPr>
              <w:w w:val="103"/>
              <w:lang w:val="en-TT"/>
            </w:rPr>
            <w:fldChar w:fldCharType="begin"/>
          </w:r>
          <w:r w:rsidRPr="00976645">
            <w:rPr>
              <w:w w:val="103"/>
              <w:lang w:val="en-TT"/>
            </w:rPr>
            <w:instrText xml:space="preserve"> NUMPAGES  \* Arabic  \* MERGEFORMAT </w:instrText>
          </w:r>
          <w:r w:rsidRPr="00976645">
            <w:rPr>
              <w:w w:val="103"/>
              <w:lang w:val="en-TT"/>
            </w:rPr>
            <w:fldChar w:fldCharType="separate"/>
          </w:r>
          <w:r w:rsidRPr="00976645">
            <w:rPr>
              <w:w w:val="103"/>
              <w:lang w:val="en-TT"/>
            </w:rPr>
            <w:t>3</w:t>
          </w:r>
          <w:r w:rsidRPr="00976645">
            <w:rPr>
              <w:w w:val="103"/>
              <w:lang w:val="en-TT"/>
            </w:rPr>
            <w:fldChar w:fldCharType="end"/>
          </w:r>
        </w:p>
      </w:tc>
      <w:tc>
        <w:tcPr>
          <w:tcW w:w="4920" w:type="dxa"/>
        </w:tcPr>
        <w:p w14:paraId="2E686C61" w14:textId="5C16C4B8" w:rsidR="00951B30" w:rsidRPr="00976645" w:rsidRDefault="00951B30" w:rsidP="00951B30">
          <w:pPr>
            <w:pStyle w:val="Footer"/>
            <w:rPr>
              <w:b w:val="0"/>
              <w:w w:val="103"/>
              <w:sz w:val="14"/>
              <w:lang w:val="en-TT"/>
            </w:rPr>
          </w:pPr>
          <w:r w:rsidRPr="00976645">
            <w:rPr>
              <w:b w:val="0"/>
              <w:w w:val="103"/>
              <w:sz w:val="14"/>
              <w:lang w:val="en-TT"/>
            </w:rPr>
            <w:fldChar w:fldCharType="begin"/>
          </w:r>
          <w:r w:rsidRPr="00976645">
            <w:rPr>
              <w:b w:val="0"/>
              <w:w w:val="103"/>
              <w:sz w:val="14"/>
              <w:lang w:val="en-TT"/>
            </w:rPr>
            <w:instrText xml:space="preserve"> DOCVARIABLE "FooterJN" \* MERGEFORMAT </w:instrText>
          </w:r>
          <w:r w:rsidRPr="00976645">
            <w:rPr>
              <w:b w:val="0"/>
              <w:w w:val="103"/>
              <w:sz w:val="14"/>
              <w:lang w:val="en-TT"/>
            </w:rPr>
            <w:fldChar w:fldCharType="separate"/>
          </w:r>
          <w:r w:rsidR="0048243C">
            <w:rPr>
              <w:b w:val="0"/>
              <w:w w:val="103"/>
              <w:sz w:val="14"/>
              <w:lang w:val="en-TT"/>
            </w:rPr>
            <w:t>26-04821</w:t>
          </w:r>
          <w:r w:rsidRPr="00976645">
            <w:rPr>
              <w:b w:val="0"/>
              <w:w w:val="103"/>
              <w:sz w:val="14"/>
              <w:lang w:val="en-TT"/>
            </w:rPr>
            <w:fldChar w:fldCharType="end"/>
          </w:r>
          <w:r w:rsidRPr="00976645">
            <w:rPr>
              <w:b w:val="0"/>
              <w:w w:val="103"/>
              <w:sz w:val="14"/>
              <w:lang w:val="en-TT"/>
            </w:rPr>
            <w:fldChar w:fldCharType="begin"/>
          </w:r>
          <w:r w:rsidRPr="00976645">
            <w:rPr>
              <w:b w:val="0"/>
              <w:w w:val="103"/>
              <w:sz w:val="14"/>
              <w:lang w:val="en-TT"/>
            </w:rPr>
            <w:instrText xml:space="preserve"> 26-04821 \* MERGEFORMAT </w:instrText>
          </w:r>
          <w:r w:rsidRPr="00976645">
            <w:rPr>
              <w:b w:val="0"/>
              <w:w w:val="103"/>
              <w:sz w:val="14"/>
              <w:lang w:val="en-TT"/>
            </w:rPr>
            <w:fldChar w:fldCharType="end"/>
          </w:r>
        </w:p>
      </w:tc>
    </w:tr>
  </w:tbl>
  <w:p w14:paraId="476E2E72" w14:textId="77777777" w:rsidR="00951B30" w:rsidRPr="00976645" w:rsidRDefault="00951B30" w:rsidP="00951B30">
    <w:pPr>
      <w:pStyle w:val="Footer"/>
      <w:rPr>
        <w:lang w:val="en-T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51B30" w:rsidRPr="00976645" w14:paraId="79D605AE" w14:textId="77777777" w:rsidTr="00951B30">
      <w:tc>
        <w:tcPr>
          <w:tcW w:w="3801" w:type="dxa"/>
        </w:tcPr>
        <w:p w14:paraId="14DDADEC" w14:textId="74281978" w:rsidR="00951B30" w:rsidRPr="00976645" w:rsidRDefault="00951B30" w:rsidP="00951B30">
          <w:pPr>
            <w:pStyle w:val="ReleaseDate0"/>
            <w:rPr>
              <w:lang w:val="en-TT"/>
            </w:rPr>
          </w:pPr>
          <w:r w:rsidRPr="00976645">
            <w:rPr>
              <w:noProof/>
              <w:lang w:val="en-TT"/>
            </w:rPr>
            <w:drawing>
              <wp:anchor distT="0" distB="0" distL="114300" distR="114300" simplePos="0" relativeHeight="251656704" behindDoc="0" locked="0" layoutInCell="1" allowOverlap="1" wp14:anchorId="6D97068E" wp14:editId="4927FD0F">
                <wp:simplePos x="0" y="0"/>
                <wp:positionH relativeFrom="column">
                  <wp:posOffset>5495290</wp:posOffset>
                </wp:positionH>
                <wp:positionV relativeFrom="paragraph">
                  <wp:posOffset>-365760</wp:posOffset>
                </wp:positionV>
                <wp:extent cx="694690" cy="694690"/>
                <wp:effectExtent l="0" t="0" r="0" b="0"/>
                <wp:wrapNone/>
                <wp:docPr id="1530552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976645">
            <w:rPr>
              <w:lang w:val="en-TT"/>
            </w:rPr>
            <w:t xml:space="preserve">26-04821 (E)    </w:t>
          </w:r>
          <w:r w:rsidR="00C63799" w:rsidRPr="00976645">
            <w:rPr>
              <w:lang w:val="en-TT"/>
            </w:rPr>
            <w:t>2</w:t>
          </w:r>
          <w:r w:rsidR="00ED3771">
            <w:rPr>
              <w:lang w:val="en-TT"/>
            </w:rPr>
            <w:t>9</w:t>
          </w:r>
          <w:r w:rsidRPr="00976645">
            <w:rPr>
              <w:lang w:val="en-TT"/>
            </w:rPr>
            <w:t>0426</w:t>
          </w:r>
        </w:p>
        <w:p w14:paraId="58149932" w14:textId="1765FF45" w:rsidR="00951B30" w:rsidRPr="00976645" w:rsidRDefault="00951B30" w:rsidP="00951B30">
          <w:pPr>
            <w:pStyle w:val="Footer"/>
            <w:spacing w:before="80" w:line="210" w:lineRule="exact"/>
            <w:rPr>
              <w:rFonts w:ascii="Barcode 3 of 9 by request" w:hAnsi="Barcode 3 of 9 by request"/>
              <w:b w:val="0"/>
              <w:sz w:val="24"/>
              <w:lang w:val="en-TT"/>
            </w:rPr>
          </w:pPr>
          <w:r w:rsidRPr="00976645">
            <w:rPr>
              <w:rFonts w:ascii="Barcode 3 of 9 by request" w:hAnsi="Barcode 3 of 9 by request"/>
              <w:sz w:val="24"/>
              <w:lang w:val="en-TT"/>
            </w:rPr>
            <w:t>*2604821*</w:t>
          </w:r>
        </w:p>
      </w:tc>
      <w:tc>
        <w:tcPr>
          <w:tcW w:w="4920" w:type="dxa"/>
        </w:tcPr>
        <w:p w14:paraId="2945E7B0" w14:textId="4A578A8C" w:rsidR="00951B30" w:rsidRPr="00976645" w:rsidRDefault="00951B30" w:rsidP="00951B30">
          <w:pPr>
            <w:pStyle w:val="Footer"/>
            <w:jc w:val="right"/>
            <w:rPr>
              <w:b w:val="0"/>
              <w:sz w:val="20"/>
              <w:lang w:val="en-TT"/>
            </w:rPr>
          </w:pPr>
          <w:r w:rsidRPr="00976645">
            <w:rPr>
              <w:b w:val="0"/>
              <w:sz w:val="20"/>
              <w:lang w:val="en-TT"/>
            </w:rPr>
            <w:drawing>
              <wp:anchor distT="0" distB="0" distL="114300" distR="114300" simplePos="0" relativeHeight="251654656" behindDoc="0" locked="0" layoutInCell="1" allowOverlap="1" wp14:anchorId="1B6B07A2" wp14:editId="7960634E">
                <wp:simplePos x="0" y="0"/>
                <wp:positionH relativeFrom="column">
                  <wp:posOffset>2052430</wp:posOffset>
                </wp:positionH>
                <wp:positionV relativeFrom="paragraph">
                  <wp:posOffset>45720</wp:posOffset>
                </wp:positionV>
                <wp:extent cx="929642" cy="231648"/>
                <wp:effectExtent l="0" t="0" r="3810" b="0"/>
                <wp:wrapNone/>
                <wp:docPr id="2113078786" name="Picture 2"/>
                <wp:cNvGraphicFramePr/>
                <a:graphic xmlns:a="http://schemas.openxmlformats.org/drawingml/2006/main">
                  <a:graphicData uri="http://schemas.openxmlformats.org/drawingml/2006/picture">
                    <pic:pic xmlns:pic="http://schemas.openxmlformats.org/drawingml/2006/picture">
                      <pic:nvPicPr>
                        <pic:cNvPr id="211307878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1B5B5A31" w14:textId="77777777" w:rsidR="00951B30" w:rsidRPr="00976645" w:rsidRDefault="00951B30" w:rsidP="00951B30">
    <w:pPr>
      <w:pStyle w:val="Footer"/>
      <w:spacing w:line="56" w:lineRule="exact"/>
      <w:rPr>
        <w:b w:val="0"/>
        <w:sz w:val="20"/>
        <w:lang w:val="en-T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63799" w:rsidRPr="00976645" w14:paraId="5C4CC1AD" w14:textId="77777777" w:rsidTr="00C63799">
      <w:tc>
        <w:tcPr>
          <w:tcW w:w="4920" w:type="dxa"/>
        </w:tcPr>
        <w:p w14:paraId="19CF0162" w14:textId="6E7643E6" w:rsidR="00C63799" w:rsidRPr="00976645" w:rsidRDefault="00C63799" w:rsidP="00C63799">
          <w:pPr>
            <w:pStyle w:val="Footer"/>
            <w:jc w:val="right"/>
            <w:rPr>
              <w:w w:val="103"/>
              <w:lang w:val="en-TT"/>
            </w:rPr>
          </w:pPr>
          <w:r w:rsidRPr="00976645">
            <w:rPr>
              <w:w w:val="103"/>
              <w:lang w:val="en-TT"/>
            </w:rPr>
            <w:fldChar w:fldCharType="begin"/>
          </w:r>
          <w:r w:rsidRPr="00976645">
            <w:rPr>
              <w:w w:val="103"/>
              <w:lang w:val="en-TT"/>
            </w:rPr>
            <w:instrText xml:space="preserve"> PAGE  \* Arabic  \* MERGEFORMAT </w:instrText>
          </w:r>
          <w:r w:rsidRPr="00976645">
            <w:rPr>
              <w:w w:val="103"/>
              <w:lang w:val="en-TT"/>
            </w:rPr>
            <w:fldChar w:fldCharType="separate"/>
          </w:r>
          <w:r w:rsidRPr="00976645">
            <w:rPr>
              <w:w w:val="103"/>
              <w:lang w:val="en-TT"/>
            </w:rPr>
            <w:t>3</w:t>
          </w:r>
          <w:r w:rsidRPr="00976645">
            <w:rPr>
              <w:w w:val="103"/>
              <w:lang w:val="en-TT"/>
            </w:rPr>
            <w:fldChar w:fldCharType="end"/>
          </w:r>
          <w:r w:rsidRPr="00976645">
            <w:rPr>
              <w:w w:val="103"/>
              <w:lang w:val="en-TT"/>
            </w:rPr>
            <w:t>/</w:t>
          </w:r>
          <w:r w:rsidRPr="00976645">
            <w:rPr>
              <w:w w:val="103"/>
              <w:lang w:val="en-TT"/>
            </w:rPr>
            <w:fldChar w:fldCharType="begin"/>
          </w:r>
          <w:r w:rsidRPr="00976645">
            <w:rPr>
              <w:w w:val="103"/>
              <w:lang w:val="en-TT"/>
            </w:rPr>
            <w:instrText xml:space="preserve"> NUMPAGES  \* Arabic  \* MERGEFORMAT </w:instrText>
          </w:r>
          <w:r w:rsidRPr="00976645">
            <w:rPr>
              <w:w w:val="103"/>
              <w:lang w:val="en-TT"/>
            </w:rPr>
            <w:fldChar w:fldCharType="separate"/>
          </w:r>
          <w:r w:rsidRPr="00976645">
            <w:rPr>
              <w:w w:val="103"/>
              <w:lang w:val="en-TT"/>
            </w:rPr>
            <w:t>3</w:t>
          </w:r>
          <w:r w:rsidRPr="00976645">
            <w:rPr>
              <w:w w:val="103"/>
              <w:lang w:val="en-TT"/>
            </w:rPr>
            <w:fldChar w:fldCharType="end"/>
          </w:r>
        </w:p>
      </w:tc>
      <w:tc>
        <w:tcPr>
          <w:tcW w:w="4920" w:type="dxa"/>
        </w:tcPr>
        <w:p w14:paraId="3574C8EB" w14:textId="54DEE3CD" w:rsidR="00C63799" w:rsidRPr="00976645" w:rsidRDefault="00C63799" w:rsidP="00C63799">
          <w:pPr>
            <w:pStyle w:val="Footer"/>
            <w:rPr>
              <w:b w:val="0"/>
              <w:w w:val="103"/>
              <w:sz w:val="14"/>
              <w:lang w:val="en-TT"/>
            </w:rPr>
          </w:pPr>
          <w:r w:rsidRPr="00976645">
            <w:rPr>
              <w:b w:val="0"/>
              <w:w w:val="103"/>
              <w:sz w:val="14"/>
              <w:lang w:val="en-TT"/>
            </w:rPr>
            <w:fldChar w:fldCharType="begin"/>
          </w:r>
          <w:r w:rsidRPr="00976645">
            <w:rPr>
              <w:b w:val="0"/>
              <w:w w:val="103"/>
              <w:sz w:val="14"/>
              <w:lang w:val="en-TT"/>
            </w:rPr>
            <w:instrText xml:space="preserve"> DOCVARIABLE "FooterJN" \* MERGEFORMAT </w:instrText>
          </w:r>
          <w:r w:rsidRPr="00976645">
            <w:rPr>
              <w:b w:val="0"/>
              <w:w w:val="103"/>
              <w:sz w:val="14"/>
              <w:lang w:val="en-TT"/>
            </w:rPr>
            <w:fldChar w:fldCharType="separate"/>
          </w:r>
          <w:r w:rsidR="0048243C">
            <w:rPr>
              <w:b w:val="0"/>
              <w:w w:val="103"/>
              <w:sz w:val="14"/>
              <w:lang w:val="en-TT"/>
            </w:rPr>
            <w:t>26-04821</w:t>
          </w:r>
          <w:r w:rsidRPr="00976645">
            <w:rPr>
              <w:b w:val="0"/>
              <w:w w:val="103"/>
              <w:sz w:val="14"/>
              <w:lang w:val="en-TT"/>
            </w:rPr>
            <w:fldChar w:fldCharType="end"/>
          </w:r>
          <w:r w:rsidRPr="00976645">
            <w:rPr>
              <w:b w:val="0"/>
              <w:w w:val="103"/>
              <w:sz w:val="14"/>
              <w:lang w:val="en-TT"/>
            </w:rPr>
            <w:fldChar w:fldCharType="begin"/>
          </w:r>
          <w:r w:rsidRPr="00976645">
            <w:rPr>
              <w:b w:val="0"/>
              <w:w w:val="103"/>
              <w:sz w:val="14"/>
              <w:lang w:val="en-TT"/>
            </w:rPr>
            <w:instrText xml:space="preserve"> 26-04821 \* MERGEFORMAT </w:instrText>
          </w:r>
          <w:r w:rsidRPr="00976645">
            <w:rPr>
              <w:b w:val="0"/>
              <w:w w:val="103"/>
              <w:sz w:val="14"/>
              <w:lang w:val="en-TT"/>
            </w:rPr>
            <w:fldChar w:fldCharType="end"/>
          </w:r>
        </w:p>
      </w:tc>
    </w:tr>
  </w:tbl>
  <w:p w14:paraId="3DD718DE" w14:textId="77777777" w:rsidR="00C63799" w:rsidRPr="00976645" w:rsidRDefault="00C63799" w:rsidP="00C63799">
    <w:pPr>
      <w:pStyle w:val="Footer"/>
      <w:rPr>
        <w:lang w:val="en-T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A32F4" w14:textId="77777777" w:rsidR="003B295B" w:rsidRPr="008B7B58" w:rsidRDefault="003B295B" w:rsidP="008B7B58">
      <w:pPr>
        <w:pStyle w:val="Footer"/>
        <w:spacing w:after="80"/>
        <w:ind w:left="792"/>
        <w:rPr>
          <w:sz w:val="16"/>
        </w:rPr>
      </w:pPr>
      <w:r w:rsidRPr="008B7B58">
        <w:rPr>
          <w:sz w:val="16"/>
        </w:rPr>
        <w:t>__________________</w:t>
      </w:r>
    </w:p>
  </w:footnote>
  <w:footnote w:type="continuationSeparator" w:id="0">
    <w:p w14:paraId="5C059464" w14:textId="77777777" w:rsidR="003B295B" w:rsidRPr="008B7B58" w:rsidRDefault="003B295B" w:rsidP="008B7B58">
      <w:pPr>
        <w:pStyle w:val="Footer"/>
        <w:spacing w:after="80"/>
        <w:ind w:left="792"/>
        <w:rPr>
          <w:sz w:val="16"/>
        </w:rPr>
      </w:pPr>
      <w:r w:rsidRPr="008B7B58">
        <w:rPr>
          <w:sz w:val="16"/>
        </w:rPr>
        <w:t>__________________</w:t>
      </w:r>
    </w:p>
  </w:footnote>
  <w:footnote w:id="1">
    <w:p w14:paraId="7F56C558" w14:textId="77777777" w:rsidR="00317476" w:rsidRPr="00D64191" w:rsidRDefault="00317476" w:rsidP="008B7B58">
      <w:pPr>
        <w:pStyle w:val="FootnoteText"/>
        <w:tabs>
          <w:tab w:val="clear" w:pos="418"/>
          <w:tab w:val="right" w:pos="1195"/>
          <w:tab w:val="left" w:pos="1267"/>
          <w:tab w:val="left" w:pos="1742"/>
          <w:tab w:val="left" w:pos="2218"/>
          <w:tab w:val="left" w:pos="2693"/>
        </w:tabs>
        <w:ind w:left="1267" w:right="1260" w:hanging="432"/>
        <w:rPr>
          <w:w w:val="103"/>
          <w:kern w:val="14"/>
          <w:sz w:val="20"/>
          <w:szCs w:val="20"/>
          <w:lang w:val="en-US"/>
        </w:rPr>
      </w:pPr>
      <w:r w:rsidRPr="00D1239B">
        <w:tab/>
      </w:r>
      <w:r w:rsidRPr="00D1239B">
        <w:rPr>
          <w:rStyle w:val="FootnoteReference"/>
        </w:rPr>
        <w:footnoteRef/>
      </w:r>
      <w:r w:rsidRPr="00D1239B">
        <w:t xml:space="preserve"> </w:t>
      </w:r>
      <w:r w:rsidRPr="00D1239B">
        <w:tab/>
        <w:t>United Nations Environment Assembly resolution 5/11.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63799" w:rsidRPr="00976645" w14:paraId="3BB1AB16" w14:textId="77777777" w:rsidTr="00C63799">
      <w:trPr>
        <w:trHeight w:hRule="exact" w:val="864"/>
      </w:trPr>
      <w:tc>
        <w:tcPr>
          <w:tcW w:w="9850" w:type="dxa"/>
          <w:tcBorders>
            <w:bottom w:val="single" w:sz="2" w:space="0" w:color="000000"/>
          </w:tcBorders>
          <w:vAlign w:val="bottom"/>
        </w:tcPr>
        <w:p w14:paraId="19931C4E" w14:textId="77777777" w:rsidR="00C63799" w:rsidRPr="00976645" w:rsidRDefault="00C63799" w:rsidP="00C63799">
          <w:pPr>
            <w:pStyle w:val="Header"/>
            <w:spacing w:after="80"/>
            <w:rPr>
              <w:lang w:val="en-TT"/>
            </w:rPr>
          </w:pPr>
        </w:p>
      </w:tc>
    </w:tr>
  </w:tbl>
  <w:p w14:paraId="4C55CBDD" w14:textId="77777777" w:rsidR="00951B30" w:rsidRPr="00976645" w:rsidRDefault="00951B30" w:rsidP="00C63799">
    <w:pPr>
      <w:pStyle w:val="Header"/>
      <w:rPr>
        <w:lang w:val="en-T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51B30" w:rsidRPr="00976645" w14:paraId="28FC7150" w14:textId="77777777" w:rsidTr="00951B30">
      <w:trPr>
        <w:trHeight w:hRule="exact" w:val="864"/>
      </w:trPr>
      <w:tc>
        <w:tcPr>
          <w:tcW w:w="4920" w:type="dxa"/>
          <w:vAlign w:val="bottom"/>
        </w:tcPr>
        <w:p w14:paraId="4D0A9526" w14:textId="77777777" w:rsidR="00951B30" w:rsidRPr="00976645" w:rsidRDefault="00951B30" w:rsidP="00951B30">
          <w:pPr>
            <w:pStyle w:val="Header"/>
            <w:rPr>
              <w:lang w:val="en-TT"/>
            </w:rPr>
          </w:pPr>
        </w:p>
      </w:tc>
      <w:tc>
        <w:tcPr>
          <w:tcW w:w="4920" w:type="dxa"/>
          <w:vAlign w:val="bottom"/>
        </w:tcPr>
        <w:p w14:paraId="2A08A707" w14:textId="0C9758AA" w:rsidR="00951B30" w:rsidRPr="00976645" w:rsidRDefault="00951B30" w:rsidP="00951B30">
          <w:pPr>
            <w:pStyle w:val="Header"/>
            <w:spacing w:after="80"/>
            <w:jc w:val="right"/>
            <w:rPr>
              <w:b/>
              <w:lang w:val="en-TT"/>
            </w:rPr>
          </w:pPr>
          <w:r w:rsidRPr="00976645">
            <w:rPr>
              <w:b/>
              <w:lang w:val="en-TT"/>
            </w:rPr>
            <w:fldChar w:fldCharType="begin"/>
          </w:r>
          <w:r w:rsidRPr="00976645">
            <w:rPr>
              <w:b/>
              <w:lang w:val="en-TT"/>
            </w:rPr>
            <w:instrText xml:space="preserve"> DOCVARIABLE "sss1" \* MERGEFORMAT </w:instrText>
          </w:r>
          <w:r w:rsidRPr="00976645">
            <w:rPr>
              <w:b/>
              <w:lang w:val="en-TT"/>
            </w:rPr>
            <w:fldChar w:fldCharType="separate"/>
          </w:r>
          <w:r w:rsidR="0048243C">
            <w:rPr>
              <w:b/>
              <w:lang w:val="en-TT"/>
            </w:rPr>
            <w:t>A/81/6 (Sect. 18)</w:t>
          </w:r>
          <w:r w:rsidRPr="00976645">
            <w:rPr>
              <w:b/>
              <w:lang w:val="en-TT"/>
            </w:rPr>
            <w:fldChar w:fldCharType="end"/>
          </w:r>
        </w:p>
      </w:tc>
    </w:tr>
  </w:tbl>
  <w:p w14:paraId="5C856A94" w14:textId="77777777" w:rsidR="00951B30" w:rsidRPr="00976645" w:rsidRDefault="00951B30" w:rsidP="00951B30">
    <w:pPr>
      <w:pStyle w:val="Header"/>
      <w:rPr>
        <w:lang w:val="en-T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51B30" w:rsidRPr="00976645" w14:paraId="6C1428BD" w14:textId="77777777" w:rsidTr="00951B30">
      <w:trPr>
        <w:trHeight w:hRule="exact" w:val="864"/>
      </w:trPr>
      <w:tc>
        <w:tcPr>
          <w:tcW w:w="1267" w:type="dxa"/>
          <w:tcBorders>
            <w:bottom w:val="single" w:sz="4" w:space="0" w:color="auto"/>
          </w:tcBorders>
          <w:vAlign w:val="bottom"/>
        </w:tcPr>
        <w:p w14:paraId="792D3B47" w14:textId="77777777" w:rsidR="00951B30" w:rsidRPr="00976645" w:rsidRDefault="00951B30" w:rsidP="00951B30">
          <w:pPr>
            <w:pStyle w:val="Header"/>
            <w:spacing w:after="120"/>
            <w:rPr>
              <w:lang w:val="en-TT"/>
            </w:rPr>
          </w:pPr>
        </w:p>
      </w:tc>
      <w:tc>
        <w:tcPr>
          <w:tcW w:w="1872" w:type="dxa"/>
          <w:tcBorders>
            <w:bottom w:val="single" w:sz="4" w:space="0" w:color="auto"/>
          </w:tcBorders>
          <w:vAlign w:val="bottom"/>
        </w:tcPr>
        <w:p w14:paraId="57480223" w14:textId="6715EC05" w:rsidR="00951B30" w:rsidRPr="00976645" w:rsidRDefault="00951B30" w:rsidP="00951B30">
          <w:pPr>
            <w:pStyle w:val="HCh"/>
            <w:spacing w:after="80"/>
            <w:rPr>
              <w:b w:val="0"/>
              <w:spacing w:val="2"/>
              <w:w w:val="96"/>
            </w:rPr>
          </w:pPr>
          <w:r w:rsidRPr="00976645">
            <w:rPr>
              <w:b w:val="0"/>
              <w:spacing w:val="2"/>
              <w:w w:val="96"/>
            </w:rPr>
            <w:t>United Nations</w:t>
          </w:r>
        </w:p>
      </w:tc>
      <w:tc>
        <w:tcPr>
          <w:tcW w:w="245" w:type="dxa"/>
          <w:tcBorders>
            <w:bottom w:val="single" w:sz="4" w:space="0" w:color="auto"/>
          </w:tcBorders>
          <w:vAlign w:val="bottom"/>
        </w:tcPr>
        <w:p w14:paraId="0086CF90" w14:textId="77777777" w:rsidR="00951B30" w:rsidRPr="00976645" w:rsidRDefault="00951B30" w:rsidP="00951B30">
          <w:pPr>
            <w:pStyle w:val="Header"/>
            <w:spacing w:after="120"/>
            <w:rPr>
              <w:lang w:val="en-TT"/>
            </w:rPr>
          </w:pPr>
        </w:p>
      </w:tc>
      <w:tc>
        <w:tcPr>
          <w:tcW w:w="6466" w:type="dxa"/>
          <w:gridSpan w:val="4"/>
          <w:tcBorders>
            <w:bottom w:val="single" w:sz="4" w:space="0" w:color="auto"/>
          </w:tcBorders>
          <w:vAlign w:val="bottom"/>
        </w:tcPr>
        <w:p w14:paraId="4ED5686E" w14:textId="1E6022DC" w:rsidR="00951B30" w:rsidRPr="00976645" w:rsidRDefault="00951B30" w:rsidP="00951B30">
          <w:pPr>
            <w:spacing w:after="80" w:line="240" w:lineRule="auto"/>
            <w:jc w:val="right"/>
            <w:rPr>
              <w:position w:val="-4"/>
            </w:rPr>
          </w:pPr>
          <w:r w:rsidRPr="00976645">
            <w:rPr>
              <w:position w:val="-4"/>
              <w:sz w:val="40"/>
            </w:rPr>
            <w:t>A</w:t>
          </w:r>
          <w:r w:rsidRPr="00976645">
            <w:rPr>
              <w:position w:val="-4"/>
            </w:rPr>
            <w:t>/81/6 (Sect. 18)</w:t>
          </w:r>
          <w:r w:rsidR="00C63799" w:rsidRPr="00976645">
            <w:rPr>
              <w:position w:val="-4"/>
            </w:rPr>
            <w:t>/Part A*</w:t>
          </w:r>
        </w:p>
      </w:tc>
    </w:tr>
    <w:tr w:rsidR="00951B30" w:rsidRPr="00976645" w14:paraId="43F347CA" w14:textId="77777777" w:rsidTr="00951B30">
      <w:trPr>
        <w:gridAfter w:val="1"/>
        <w:wAfter w:w="15" w:type="dxa"/>
        <w:trHeight w:hRule="exact" w:val="2880"/>
      </w:trPr>
      <w:tc>
        <w:tcPr>
          <w:tcW w:w="1267" w:type="dxa"/>
          <w:tcBorders>
            <w:top w:val="single" w:sz="4" w:space="0" w:color="auto"/>
            <w:bottom w:val="single" w:sz="12" w:space="0" w:color="auto"/>
          </w:tcBorders>
        </w:tcPr>
        <w:p w14:paraId="5C6BCBBA" w14:textId="59FBED87" w:rsidR="00951B30" w:rsidRPr="00976645" w:rsidRDefault="00951B30" w:rsidP="00951B30">
          <w:pPr>
            <w:pStyle w:val="Header"/>
            <w:spacing w:before="120"/>
            <w:jc w:val="center"/>
            <w:rPr>
              <w:lang w:val="en-TT"/>
            </w:rPr>
          </w:pPr>
          <w:r w:rsidRPr="00976645">
            <w:rPr>
              <w:lang w:val="en-TT"/>
            </w:rPr>
            <w:t xml:space="preserve"> </w:t>
          </w:r>
          <w:r w:rsidRPr="00976645">
            <w:rPr>
              <w:lang w:val="en-TT"/>
            </w:rPr>
            <w:drawing>
              <wp:inline distT="0" distB="0" distL="0" distR="0" wp14:anchorId="30D4470F" wp14:editId="3A885636">
                <wp:extent cx="713232" cy="597103"/>
                <wp:effectExtent l="0" t="0" r="0" b="0"/>
                <wp:docPr id="1687687022" name="Picture 1"/>
                <wp:cNvGraphicFramePr/>
                <a:graphic xmlns:a="http://schemas.openxmlformats.org/drawingml/2006/main">
                  <a:graphicData uri="http://schemas.openxmlformats.org/drawingml/2006/picture">
                    <pic:pic xmlns:pic="http://schemas.openxmlformats.org/drawingml/2006/picture">
                      <pic:nvPicPr>
                        <pic:cNvPr id="168768702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E737C28" w14:textId="1B603348" w:rsidR="00951B30" w:rsidRPr="00976645" w:rsidRDefault="00951B30" w:rsidP="00951B30">
          <w:pPr>
            <w:pStyle w:val="XLarge"/>
            <w:spacing w:before="109"/>
          </w:pPr>
          <w:r w:rsidRPr="00976645">
            <w:t>General Assembly</w:t>
          </w:r>
        </w:p>
      </w:tc>
      <w:tc>
        <w:tcPr>
          <w:tcW w:w="245" w:type="dxa"/>
          <w:tcBorders>
            <w:top w:val="single" w:sz="4" w:space="0" w:color="auto"/>
            <w:bottom w:val="single" w:sz="12" w:space="0" w:color="auto"/>
          </w:tcBorders>
        </w:tcPr>
        <w:p w14:paraId="1F6EDF5A" w14:textId="77777777" w:rsidR="00951B30" w:rsidRPr="00976645" w:rsidRDefault="00951B30" w:rsidP="00951B30">
          <w:pPr>
            <w:pStyle w:val="Header"/>
            <w:spacing w:before="109"/>
            <w:rPr>
              <w:lang w:val="en-TT"/>
            </w:rPr>
          </w:pPr>
        </w:p>
      </w:tc>
      <w:tc>
        <w:tcPr>
          <w:tcW w:w="3096" w:type="dxa"/>
          <w:tcBorders>
            <w:top w:val="single" w:sz="4" w:space="0" w:color="auto"/>
            <w:bottom w:val="single" w:sz="12" w:space="0" w:color="auto"/>
          </w:tcBorders>
        </w:tcPr>
        <w:p w14:paraId="201E080A" w14:textId="77777777" w:rsidR="00951B30" w:rsidRPr="00DC7363" w:rsidRDefault="00951B30" w:rsidP="00176CE5">
          <w:pPr>
            <w:pStyle w:val="Publication"/>
            <w:rPr>
              <w:lang w:val="en-US"/>
            </w:rPr>
          </w:pPr>
          <w:r w:rsidRPr="00DC7363">
            <w:rPr>
              <w:lang w:val="en-US"/>
            </w:rPr>
            <w:t>Distr.: General</w:t>
          </w:r>
        </w:p>
        <w:p w14:paraId="1B2DE95B" w14:textId="77777777" w:rsidR="00951B30" w:rsidRPr="00976645" w:rsidRDefault="00951B30" w:rsidP="00951B30">
          <w:r w:rsidRPr="00976645">
            <w:t>7 April 2026</w:t>
          </w:r>
        </w:p>
        <w:p w14:paraId="48F388D3" w14:textId="7D5AD6EB" w:rsidR="00951B30" w:rsidRPr="00976645" w:rsidRDefault="00951B30" w:rsidP="00951B30"/>
        <w:p w14:paraId="7B7B4AD8" w14:textId="1D9B601F" w:rsidR="00951B30" w:rsidRPr="00976645" w:rsidRDefault="00951B30" w:rsidP="00951B30">
          <w:r w:rsidRPr="00976645">
            <w:t>Original: English</w:t>
          </w:r>
        </w:p>
      </w:tc>
    </w:tr>
  </w:tbl>
  <w:p w14:paraId="0FCFD868" w14:textId="77777777" w:rsidR="00951B30" w:rsidRPr="00976645" w:rsidRDefault="00951B30" w:rsidP="00951B30">
    <w:pPr>
      <w:pStyle w:val="Header"/>
      <w:rPr>
        <w:sz w:val="2"/>
        <w:lang w:val="en-T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63799" w:rsidRPr="00976645" w14:paraId="270E7A74" w14:textId="77777777" w:rsidTr="00C63799">
      <w:trPr>
        <w:trHeight w:hRule="exact" w:val="864"/>
      </w:trPr>
      <w:tc>
        <w:tcPr>
          <w:tcW w:w="9850" w:type="dxa"/>
          <w:tcBorders>
            <w:bottom w:val="single" w:sz="2" w:space="0" w:color="000000"/>
          </w:tcBorders>
          <w:vAlign w:val="bottom"/>
        </w:tcPr>
        <w:p w14:paraId="6C9EE6F0" w14:textId="77777777" w:rsidR="00C63799" w:rsidRPr="00976645" w:rsidRDefault="00C63799" w:rsidP="00C63799">
          <w:pPr>
            <w:pStyle w:val="Header"/>
            <w:spacing w:after="80"/>
            <w:rPr>
              <w:lang w:val="en-TT"/>
            </w:rPr>
          </w:pPr>
        </w:p>
      </w:tc>
    </w:tr>
  </w:tbl>
  <w:p w14:paraId="7D2C0979" w14:textId="77777777" w:rsidR="00C63799" w:rsidRPr="00976645" w:rsidRDefault="00C63799" w:rsidP="00C63799">
    <w:pPr>
      <w:pStyle w:val="Header"/>
      <w:rPr>
        <w:lang w:val="en-T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C63799" w:rsidRPr="00976645" w14:paraId="685C0BAF" w14:textId="77777777" w:rsidTr="00951B30">
      <w:trPr>
        <w:trHeight w:hRule="exact" w:val="864"/>
      </w:trPr>
      <w:tc>
        <w:tcPr>
          <w:tcW w:w="1267" w:type="dxa"/>
          <w:tcBorders>
            <w:bottom w:val="single" w:sz="4" w:space="0" w:color="auto"/>
          </w:tcBorders>
          <w:vAlign w:val="bottom"/>
        </w:tcPr>
        <w:p w14:paraId="435A6507" w14:textId="77777777" w:rsidR="00C63799" w:rsidRPr="00976645" w:rsidRDefault="00C63799" w:rsidP="00951B30">
          <w:pPr>
            <w:pStyle w:val="Header"/>
            <w:spacing w:after="120"/>
            <w:rPr>
              <w:lang w:val="en-TT"/>
            </w:rPr>
          </w:pPr>
        </w:p>
      </w:tc>
      <w:tc>
        <w:tcPr>
          <w:tcW w:w="1872" w:type="dxa"/>
          <w:tcBorders>
            <w:bottom w:val="single" w:sz="4" w:space="0" w:color="auto"/>
          </w:tcBorders>
          <w:vAlign w:val="bottom"/>
        </w:tcPr>
        <w:p w14:paraId="7DE29B93" w14:textId="77777777" w:rsidR="00C63799" w:rsidRPr="00976645" w:rsidRDefault="00C63799" w:rsidP="00951B30">
          <w:pPr>
            <w:pStyle w:val="HCh"/>
            <w:spacing w:after="80"/>
            <w:rPr>
              <w:b w:val="0"/>
              <w:spacing w:val="2"/>
              <w:w w:val="96"/>
            </w:rPr>
          </w:pPr>
          <w:r w:rsidRPr="00976645">
            <w:rPr>
              <w:b w:val="0"/>
              <w:spacing w:val="2"/>
              <w:w w:val="96"/>
            </w:rPr>
            <w:t>United Nations</w:t>
          </w:r>
        </w:p>
      </w:tc>
      <w:tc>
        <w:tcPr>
          <w:tcW w:w="245" w:type="dxa"/>
          <w:tcBorders>
            <w:bottom w:val="single" w:sz="4" w:space="0" w:color="auto"/>
          </w:tcBorders>
          <w:vAlign w:val="bottom"/>
        </w:tcPr>
        <w:p w14:paraId="79775507" w14:textId="77777777" w:rsidR="00C63799" w:rsidRPr="00976645" w:rsidRDefault="00C63799" w:rsidP="00951B30">
          <w:pPr>
            <w:pStyle w:val="Header"/>
            <w:spacing w:after="120"/>
            <w:rPr>
              <w:lang w:val="en-TT"/>
            </w:rPr>
          </w:pPr>
        </w:p>
      </w:tc>
      <w:tc>
        <w:tcPr>
          <w:tcW w:w="6466" w:type="dxa"/>
          <w:gridSpan w:val="4"/>
          <w:tcBorders>
            <w:bottom w:val="single" w:sz="4" w:space="0" w:color="auto"/>
          </w:tcBorders>
          <w:vAlign w:val="bottom"/>
        </w:tcPr>
        <w:p w14:paraId="7205ECD8" w14:textId="77777777" w:rsidR="00C63799" w:rsidRPr="00976645" w:rsidRDefault="00C63799" w:rsidP="00951B30">
          <w:pPr>
            <w:spacing w:after="80" w:line="240" w:lineRule="auto"/>
            <w:jc w:val="right"/>
            <w:rPr>
              <w:position w:val="-4"/>
            </w:rPr>
          </w:pPr>
          <w:r w:rsidRPr="00976645">
            <w:rPr>
              <w:position w:val="-4"/>
              <w:sz w:val="40"/>
            </w:rPr>
            <w:t>A</w:t>
          </w:r>
          <w:r w:rsidRPr="00976645">
            <w:rPr>
              <w:position w:val="-4"/>
            </w:rPr>
            <w:t>/81/6 (Sect. 18)</w:t>
          </w:r>
        </w:p>
      </w:tc>
    </w:tr>
    <w:tr w:rsidR="00C63799" w:rsidRPr="00976645" w14:paraId="22C0CFF5" w14:textId="77777777" w:rsidTr="00951B30">
      <w:trPr>
        <w:gridAfter w:val="1"/>
        <w:wAfter w:w="15" w:type="dxa"/>
        <w:trHeight w:hRule="exact" w:val="2880"/>
      </w:trPr>
      <w:tc>
        <w:tcPr>
          <w:tcW w:w="1267" w:type="dxa"/>
          <w:tcBorders>
            <w:top w:val="single" w:sz="4" w:space="0" w:color="auto"/>
            <w:bottom w:val="single" w:sz="12" w:space="0" w:color="auto"/>
          </w:tcBorders>
        </w:tcPr>
        <w:p w14:paraId="2E392419" w14:textId="77777777" w:rsidR="00C63799" w:rsidRPr="00976645" w:rsidRDefault="00C63799" w:rsidP="00951B30">
          <w:pPr>
            <w:pStyle w:val="Header"/>
            <w:spacing w:before="120"/>
            <w:jc w:val="center"/>
            <w:rPr>
              <w:lang w:val="en-TT"/>
            </w:rPr>
          </w:pPr>
          <w:r w:rsidRPr="00976645">
            <w:rPr>
              <w:lang w:val="en-TT"/>
            </w:rPr>
            <w:t xml:space="preserve"> </w:t>
          </w:r>
          <w:r w:rsidRPr="00976645">
            <w:rPr>
              <w:lang w:val="en-TT"/>
            </w:rPr>
            <w:drawing>
              <wp:inline distT="0" distB="0" distL="0" distR="0" wp14:anchorId="6599C2A1" wp14:editId="56CC83C3">
                <wp:extent cx="713232" cy="597103"/>
                <wp:effectExtent l="0" t="0" r="0" b="0"/>
                <wp:docPr id="1945094364" name="Picture 1"/>
                <wp:cNvGraphicFramePr/>
                <a:graphic xmlns:a="http://schemas.openxmlformats.org/drawingml/2006/main">
                  <a:graphicData uri="http://schemas.openxmlformats.org/drawingml/2006/picture">
                    <pic:pic xmlns:pic="http://schemas.openxmlformats.org/drawingml/2006/picture">
                      <pic:nvPicPr>
                        <pic:cNvPr id="168768702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12A9FA8" w14:textId="77777777" w:rsidR="00C63799" w:rsidRPr="00976645" w:rsidRDefault="00C63799" w:rsidP="00951B30">
          <w:pPr>
            <w:pStyle w:val="XLarge"/>
            <w:spacing w:before="109"/>
          </w:pPr>
          <w:r w:rsidRPr="00976645">
            <w:t>General Assembly</w:t>
          </w:r>
        </w:p>
      </w:tc>
      <w:tc>
        <w:tcPr>
          <w:tcW w:w="245" w:type="dxa"/>
          <w:tcBorders>
            <w:top w:val="single" w:sz="4" w:space="0" w:color="auto"/>
            <w:bottom w:val="single" w:sz="12" w:space="0" w:color="auto"/>
          </w:tcBorders>
        </w:tcPr>
        <w:p w14:paraId="3B3BE24C" w14:textId="77777777" w:rsidR="00C63799" w:rsidRPr="00976645" w:rsidRDefault="00C63799" w:rsidP="00951B30">
          <w:pPr>
            <w:pStyle w:val="Header"/>
            <w:spacing w:before="109"/>
            <w:rPr>
              <w:lang w:val="en-TT"/>
            </w:rPr>
          </w:pPr>
        </w:p>
      </w:tc>
      <w:tc>
        <w:tcPr>
          <w:tcW w:w="3096" w:type="dxa"/>
          <w:tcBorders>
            <w:top w:val="single" w:sz="4" w:space="0" w:color="auto"/>
            <w:bottom w:val="single" w:sz="12" w:space="0" w:color="auto"/>
          </w:tcBorders>
        </w:tcPr>
        <w:p w14:paraId="03655787" w14:textId="77777777" w:rsidR="00C63799" w:rsidRPr="00DC7363" w:rsidRDefault="00C63799" w:rsidP="00176CE5">
          <w:pPr>
            <w:pStyle w:val="Publication"/>
            <w:rPr>
              <w:lang w:val="en-US"/>
            </w:rPr>
          </w:pPr>
          <w:r w:rsidRPr="00DC7363">
            <w:rPr>
              <w:lang w:val="en-US"/>
            </w:rPr>
            <w:t>Distr.: General</w:t>
          </w:r>
        </w:p>
        <w:p w14:paraId="61DB8851" w14:textId="77777777" w:rsidR="00C63799" w:rsidRPr="00976645" w:rsidRDefault="00C63799" w:rsidP="00951B30">
          <w:r w:rsidRPr="00976645">
            <w:t>7 April 2026</w:t>
          </w:r>
        </w:p>
        <w:p w14:paraId="3E09870F" w14:textId="77777777" w:rsidR="00C63799" w:rsidRPr="00976645" w:rsidRDefault="00C63799" w:rsidP="00951B30">
          <w:r w:rsidRPr="00976645">
            <w:t>English</w:t>
          </w:r>
        </w:p>
        <w:p w14:paraId="0E8F190D" w14:textId="77777777" w:rsidR="00C63799" w:rsidRPr="00976645" w:rsidRDefault="00C63799" w:rsidP="00951B30">
          <w:r w:rsidRPr="00976645">
            <w:t>Original: English</w:t>
          </w:r>
        </w:p>
      </w:tc>
    </w:tr>
  </w:tbl>
  <w:p w14:paraId="59F6A160" w14:textId="77777777" w:rsidR="00C63799" w:rsidRPr="00976645" w:rsidRDefault="00C63799" w:rsidP="00951B30">
    <w:pPr>
      <w:pStyle w:val="Header"/>
      <w:rPr>
        <w:sz w:val="2"/>
        <w:lang w:val="en-T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63799" w:rsidRPr="00976645" w14:paraId="6CFE54E2" w14:textId="77777777" w:rsidTr="00C63799">
      <w:trPr>
        <w:trHeight w:hRule="exact" w:val="864"/>
      </w:trPr>
      <w:tc>
        <w:tcPr>
          <w:tcW w:w="9850" w:type="dxa"/>
          <w:tcBorders>
            <w:bottom w:val="single" w:sz="2" w:space="0" w:color="000000"/>
          </w:tcBorders>
          <w:vAlign w:val="bottom"/>
        </w:tcPr>
        <w:p w14:paraId="42D7D475" w14:textId="70B37F84" w:rsidR="00C63799" w:rsidRPr="00976645" w:rsidRDefault="00C63799" w:rsidP="00C63799">
          <w:pPr>
            <w:pStyle w:val="Header"/>
            <w:tabs>
              <w:tab w:val="clear" w:pos="4320"/>
              <w:tab w:val="clear" w:pos="8640"/>
              <w:tab w:val="left" w:pos="1267"/>
            </w:tabs>
            <w:spacing w:after="80"/>
            <w:ind w:left="1267" w:right="1267" w:hanging="1267"/>
            <w:rPr>
              <w:lang w:val="en-TT"/>
            </w:rPr>
          </w:pPr>
          <w:r w:rsidRPr="00976645">
            <w:rPr>
              <w:b/>
              <w:lang w:val="en-TT"/>
            </w:rPr>
            <w:t>Part V</w:t>
          </w:r>
          <w:r w:rsidRPr="00976645">
            <w:rPr>
              <w:b/>
              <w:lang w:val="en-TT"/>
            </w:rPr>
            <w:tab/>
            <w:t>Regional cooperation for development</w:t>
          </w:r>
        </w:p>
      </w:tc>
    </w:tr>
  </w:tbl>
  <w:p w14:paraId="740B4DC5" w14:textId="77777777" w:rsidR="00C63799" w:rsidRPr="00976645" w:rsidRDefault="00C63799" w:rsidP="00C63799">
    <w:pPr>
      <w:pStyle w:val="Header"/>
      <w:rPr>
        <w:lang w:val="en-T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63799" w:rsidRPr="00976645" w14:paraId="1172C206" w14:textId="77777777" w:rsidTr="00C63799">
      <w:trPr>
        <w:trHeight w:hRule="exact" w:val="864"/>
      </w:trPr>
      <w:tc>
        <w:tcPr>
          <w:tcW w:w="9850" w:type="dxa"/>
          <w:tcBorders>
            <w:bottom w:val="single" w:sz="2" w:space="0" w:color="000000"/>
          </w:tcBorders>
          <w:vAlign w:val="bottom"/>
        </w:tcPr>
        <w:p w14:paraId="41DB3450" w14:textId="7A8A154D" w:rsidR="00C63799" w:rsidRPr="00976645" w:rsidRDefault="00C63799" w:rsidP="00C63799">
          <w:pPr>
            <w:pStyle w:val="Header"/>
            <w:tabs>
              <w:tab w:val="clear" w:pos="4320"/>
              <w:tab w:val="clear" w:pos="8640"/>
              <w:tab w:val="left" w:pos="1267"/>
            </w:tabs>
            <w:spacing w:after="80"/>
            <w:rPr>
              <w:b/>
              <w:lang w:val="en-TT"/>
            </w:rPr>
          </w:pPr>
          <w:r w:rsidRPr="00976645">
            <w:rPr>
              <w:b/>
              <w:lang w:val="en-TT"/>
            </w:rPr>
            <w:t>Section 18</w:t>
          </w:r>
          <w:r w:rsidRPr="00976645">
            <w:rPr>
              <w:b/>
              <w:lang w:val="en-TT"/>
            </w:rPr>
            <w:tab/>
            <w:t>Economic and social development in Africa</w:t>
          </w:r>
        </w:p>
      </w:tc>
    </w:tr>
  </w:tbl>
  <w:p w14:paraId="6DED0744" w14:textId="77777777" w:rsidR="00C63799" w:rsidRPr="00976645" w:rsidRDefault="00C63799" w:rsidP="00C63799">
    <w:pPr>
      <w:pStyle w:val="Header"/>
      <w:rPr>
        <w:lang w:val="en-T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00177A"/>
    <w:multiLevelType w:val="singleLevel"/>
    <w:tmpl w:val="E400177A"/>
    <w:lvl w:ilvl="0">
      <w:start w:val="19"/>
      <w:numFmt w:val="decimal"/>
      <w:suff w:val="space"/>
      <w:lvlText w:val="%1."/>
      <w:lvlJc w:val="left"/>
      <w:pPr>
        <w:ind w:left="286" w:firstLine="0"/>
      </w:pPr>
    </w:lvl>
  </w:abstractNum>
  <w:abstractNum w:abstractNumId="1"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5"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68B04DD"/>
    <w:multiLevelType w:val="multilevel"/>
    <w:tmpl w:val="379CAEBC"/>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5"/>
  </w:num>
  <w:num w:numId="3" w16cid:durableId="331371891">
    <w:abstractNumId w:val="4"/>
  </w:num>
  <w:num w:numId="4" w16cid:durableId="1460761738">
    <w:abstractNumId w:val="3"/>
  </w:num>
  <w:num w:numId="5" w16cid:durableId="1528719216">
    <w:abstractNumId w:val="2"/>
  </w:num>
  <w:num w:numId="6" w16cid:durableId="745079833">
    <w:abstractNumId w:val="1"/>
  </w:num>
  <w:num w:numId="7" w16cid:durableId="584724803">
    <w:abstractNumId w:val="11"/>
  </w:num>
  <w:num w:numId="8" w16cid:durableId="164712109">
    <w:abstractNumId w:val="6"/>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6"/>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244948004">
    <w:abstractNumId w:val="12"/>
  </w:num>
  <w:num w:numId="27" w16cid:durableId="1159228439">
    <w:abstractNumId w:val="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4821*"/>
    <w:docVar w:name="CreationDt" w:val="20/04/2026 10:11 AM"/>
    <w:docVar w:name="DocCategory" w:val="Doc"/>
    <w:docVar w:name="DocType" w:val="Final"/>
    <w:docVar w:name="DutyStation" w:val="New York"/>
    <w:docVar w:name="FooterJN" w:val="26-04821"/>
    <w:docVar w:name="jobn" w:val="26-04821 (E)"/>
    <w:docVar w:name="jobnDT" w:val="26-04821 (E)   200426"/>
    <w:docVar w:name="jobnDTDT" w:val="26-04821 (E)   200426   200426"/>
    <w:docVar w:name="JobNo" w:val="2604821E"/>
    <w:docVar w:name="JobNo2" w:val="2607454E"/>
    <w:docVar w:name="LocalDrive" w:val="-1"/>
    <w:docVar w:name="OandT" w:val=" "/>
    <w:docVar w:name="Session1" w:val="Eighty-first session_x000d_"/>
    <w:docVar w:name="sss1" w:val="A/81/6 (Sect. 18)"/>
    <w:docVar w:name="sss2" w:val="-"/>
    <w:docVar w:name="Symbol1" w:val="A/81/6 (Sect. 18)"/>
    <w:docVar w:name="Symbol2" w:val="-"/>
    <w:docVar w:name="Title1" w:val="_x0009__x0009_Proposed programme budget for 2027_x000d_"/>
    <w:docVar w:name="Title2" w:val="_x0009__x0009_Economic and social development in Africa_x000d_"/>
  </w:docVars>
  <w:rsids>
    <w:rsidRoot w:val="008D4EF1"/>
    <w:rsid w:val="00001169"/>
    <w:rsid w:val="00001967"/>
    <w:rsid w:val="00014043"/>
    <w:rsid w:val="000228C4"/>
    <w:rsid w:val="00065FC5"/>
    <w:rsid w:val="000B77DE"/>
    <w:rsid w:val="000C30DE"/>
    <w:rsid w:val="000C535C"/>
    <w:rsid w:val="000D7A0C"/>
    <w:rsid w:val="000F243D"/>
    <w:rsid w:val="00104DBF"/>
    <w:rsid w:val="00105618"/>
    <w:rsid w:val="001325B0"/>
    <w:rsid w:val="00142021"/>
    <w:rsid w:val="00147477"/>
    <w:rsid w:val="00151F81"/>
    <w:rsid w:val="00162700"/>
    <w:rsid w:val="00170257"/>
    <w:rsid w:val="00171CDD"/>
    <w:rsid w:val="00174182"/>
    <w:rsid w:val="0017443C"/>
    <w:rsid w:val="001747FF"/>
    <w:rsid w:val="001760A4"/>
    <w:rsid w:val="00176CE5"/>
    <w:rsid w:val="0018102C"/>
    <w:rsid w:val="00184CF5"/>
    <w:rsid w:val="00191968"/>
    <w:rsid w:val="00191FA4"/>
    <w:rsid w:val="00194664"/>
    <w:rsid w:val="001978D5"/>
    <w:rsid w:val="001A32A9"/>
    <w:rsid w:val="001B1BAE"/>
    <w:rsid w:val="001F5455"/>
    <w:rsid w:val="002036F6"/>
    <w:rsid w:val="00211F10"/>
    <w:rsid w:val="00212EF8"/>
    <w:rsid w:val="002147FD"/>
    <w:rsid w:val="002278AB"/>
    <w:rsid w:val="00233AE2"/>
    <w:rsid w:val="00242D2A"/>
    <w:rsid w:val="002466A9"/>
    <w:rsid w:val="00247400"/>
    <w:rsid w:val="00256F9A"/>
    <w:rsid w:val="00261972"/>
    <w:rsid w:val="002745A7"/>
    <w:rsid w:val="0027492E"/>
    <w:rsid w:val="002863CA"/>
    <w:rsid w:val="00290FFC"/>
    <w:rsid w:val="002B0604"/>
    <w:rsid w:val="002B5479"/>
    <w:rsid w:val="002C5A1B"/>
    <w:rsid w:val="002E304D"/>
    <w:rsid w:val="002E5447"/>
    <w:rsid w:val="002E6B7E"/>
    <w:rsid w:val="003073ED"/>
    <w:rsid w:val="00317476"/>
    <w:rsid w:val="00322B80"/>
    <w:rsid w:val="003255E8"/>
    <w:rsid w:val="00326100"/>
    <w:rsid w:val="0033056C"/>
    <w:rsid w:val="00331D20"/>
    <w:rsid w:val="00335712"/>
    <w:rsid w:val="00340617"/>
    <w:rsid w:val="00341E15"/>
    <w:rsid w:val="0035547A"/>
    <w:rsid w:val="00365FD7"/>
    <w:rsid w:val="00366FC1"/>
    <w:rsid w:val="00367BA6"/>
    <w:rsid w:val="00373732"/>
    <w:rsid w:val="00384F7D"/>
    <w:rsid w:val="003852E4"/>
    <w:rsid w:val="0039227B"/>
    <w:rsid w:val="00392930"/>
    <w:rsid w:val="0039701D"/>
    <w:rsid w:val="003A1657"/>
    <w:rsid w:val="003B104F"/>
    <w:rsid w:val="003B1D1B"/>
    <w:rsid w:val="003B295B"/>
    <w:rsid w:val="003B5E67"/>
    <w:rsid w:val="003E5E54"/>
    <w:rsid w:val="003F097E"/>
    <w:rsid w:val="003F75F8"/>
    <w:rsid w:val="004040BF"/>
    <w:rsid w:val="004200C7"/>
    <w:rsid w:val="0042135F"/>
    <w:rsid w:val="00441061"/>
    <w:rsid w:val="00443AE6"/>
    <w:rsid w:val="004536CE"/>
    <w:rsid w:val="004629A8"/>
    <w:rsid w:val="004705FC"/>
    <w:rsid w:val="0047638E"/>
    <w:rsid w:val="0048243C"/>
    <w:rsid w:val="00484284"/>
    <w:rsid w:val="00492A32"/>
    <w:rsid w:val="00495E7B"/>
    <w:rsid w:val="0049669D"/>
    <w:rsid w:val="004B5E08"/>
    <w:rsid w:val="004C420C"/>
    <w:rsid w:val="004C520B"/>
    <w:rsid w:val="004F5722"/>
    <w:rsid w:val="00504E36"/>
    <w:rsid w:val="00512022"/>
    <w:rsid w:val="0053055C"/>
    <w:rsid w:val="0054211F"/>
    <w:rsid w:val="005529EB"/>
    <w:rsid w:val="00560DEA"/>
    <w:rsid w:val="005610B1"/>
    <w:rsid w:val="00564ECF"/>
    <w:rsid w:val="005B2809"/>
    <w:rsid w:val="005C3AF3"/>
    <w:rsid w:val="005C67AF"/>
    <w:rsid w:val="005D4F00"/>
    <w:rsid w:val="005D512F"/>
    <w:rsid w:val="005E67A9"/>
    <w:rsid w:val="00602C58"/>
    <w:rsid w:val="00620AAA"/>
    <w:rsid w:val="006303C9"/>
    <w:rsid w:val="00633AB8"/>
    <w:rsid w:val="00643A2A"/>
    <w:rsid w:val="00665001"/>
    <w:rsid w:val="00665292"/>
    <w:rsid w:val="00667B5A"/>
    <w:rsid w:val="00683878"/>
    <w:rsid w:val="00684BC5"/>
    <w:rsid w:val="00684C11"/>
    <w:rsid w:val="00690DBE"/>
    <w:rsid w:val="00694F0A"/>
    <w:rsid w:val="006A1127"/>
    <w:rsid w:val="006A31AA"/>
    <w:rsid w:val="006A542F"/>
    <w:rsid w:val="006B474D"/>
    <w:rsid w:val="006C7738"/>
    <w:rsid w:val="006E6A98"/>
    <w:rsid w:val="007010AA"/>
    <w:rsid w:val="00701923"/>
    <w:rsid w:val="00704CC6"/>
    <w:rsid w:val="00711DFA"/>
    <w:rsid w:val="00727155"/>
    <w:rsid w:val="00732F17"/>
    <w:rsid w:val="007633C9"/>
    <w:rsid w:val="0078108F"/>
    <w:rsid w:val="007B304F"/>
    <w:rsid w:val="007B4CD6"/>
    <w:rsid w:val="007C3668"/>
    <w:rsid w:val="007C4CDF"/>
    <w:rsid w:val="007C6CB9"/>
    <w:rsid w:val="007E1B11"/>
    <w:rsid w:val="007E475E"/>
    <w:rsid w:val="007F0D2E"/>
    <w:rsid w:val="008138CB"/>
    <w:rsid w:val="00854906"/>
    <w:rsid w:val="008618C7"/>
    <w:rsid w:val="00863195"/>
    <w:rsid w:val="00871053"/>
    <w:rsid w:val="00872F86"/>
    <w:rsid w:val="00877270"/>
    <w:rsid w:val="0088056D"/>
    <w:rsid w:val="0088590C"/>
    <w:rsid w:val="00890FFF"/>
    <w:rsid w:val="008949BF"/>
    <w:rsid w:val="008A2590"/>
    <w:rsid w:val="008B1DEA"/>
    <w:rsid w:val="008B7B58"/>
    <w:rsid w:val="008D4EF1"/>
    <w:rsid w:val="008F11CA"/>
    <w:rsid w:val="008F3833"/>
    <w:rsid w:val="00911D71"/>
    <w:rsid w:val="0092637D"/>
    <w:rsid w:val="0092671A"/>
    <w:rsid w:val="0093334F"/>
    <w:rsid w:val="00934670"/>
    <w:rsid w:val="009454F6"/>
    <w:rsid w:val="00951B30"/>
    <w:rsid w:val="00953017"/>
    <w:rsid w:val="009744C1"/>
    <w:rsid w:val="009764B8"/>
    <w:rsid w:val="00976519"/>
    <w:rsid w:val="00976645"/>
    <w:rsid w:val="00987E11"/>
    <w:rsid w:val="009A4901"/>
    <w:rsid w:val="009A6F85"/>
    <w:rsid w:val="009A7E7A"/>
    <w:rsid w:val="009B00E9"/>
    <w:rsid w:val="009B6168"/>
    <w:rsid w:val="009C3D56"/>
    <w:rsid w:val="009D56BA"/>
    <w:rsid w:val="009E0342"/>
    <w:rsid w:val="00A16872"/>
    <w:rsid w:val="00A27D8B"/>
    <w:rsid w:val="00A40FA9"/>
    <w:rsid w:val="00A516DC"/>
    <w:rsid w:val="00A5498F"/>
    <w:rsid w:val="00A6139B"/>
    <w:rsid w:val="00A630C0"/>
    <w:rsid w:val="00A72797"/>
    <w:rsid w:val="00A84EFD"/>
    <w:rsid w:val="00AA29EE"/>
    <w:rsid w:val="00AB7235"/>
    <w:rsid w:val="00AC7755"/>
    <w:rsid w:val="00AD27B3"/>
    <w:rsid w:val="00AD7AB7"/>
    <w:rsid w:val="00AF3F1B"/>
    <w:rsid w:val="00B11A66"/>
    <w:rsid w:val="00B125A0"/>
    <w:rsid w:val="00B14938"/>
    <w:rsid w:val="00B24905"/>
    <w:rsid w:val="00B272FA"/>
    <w:rsid w:val="00B2738C"/>
    <w:rsid w:val="00B27698"/>
    <w:rsid w:val="00B3028E"/>
    <w:rsid w:val="00B30A24"/>
    <w:rsid w:val="00B43769"/>
    <w:rsid w:val="00B5288D"/>
    <w:rsid w:val="00B55096"/>
    <w:rsid w:val="00B606D1"/>
    <w:rsid w:val="00B62F59"/>
    <w:rsid w:val="00B64BEE"/>
    <w:rsid w:val="00B659C8"/>
    <w:rsid w:val="00B7299C"/>
    <w:rsid w:val="00B77563"/>
    <w:rsid w:val="00B82DBD"/>
    <w:rsid w:val="00B901FD"/>
    <w:rsid w:val="00B95D37"/>
    <w:rsid w:val="00B9747D"/>
    <w:rsid w:val="00BA2AAC"/>
    <w:rsid w:val="00BA5F6D"/>
    <w:rsid w:val="00BB205B"/>
    <w:rsid w:val="00BB4CC7"/>
    <w:rsid w:val="00BC2C8A"/>
    <w:rsid w:val="00BC4D6C"/>
    <w:rsid w:val="00BD5AF4"/>
    <w:rsid w:val="00BE7E3C"/>
    <w:rsid w:val="00BF5ECC"/>
    <w:rsid w:val="00C16A02"/>
    <w:rsid w:val="00C16D72"/>
    <w:rsid w:val="00C174A0"/>
    <w:rsid w:val="00C26145"/>
    <w:rsid w:val="00C307A1"/>
    <w:rsid w:val="00C34BFC"/>
    <w:rsid w:val="00C60123"/>
    <w:rsid w:val="00C6119A"/>
    <w:rsid w:val="00C63799"/>
    <w:rsid w:val="00C64247"/>
    <w:rsid w:val="00C75CAB"/>
    <w:rsid w:val="00CA5590"/>
    <w:rsid w:val="00CC2D86"/>
    <w:rsid w:val="00CE2647"/>
    <w:rsid w:val="00CE35F9"/>
    <w:rsid w:val="00CE7072"/>
    <w:rsid w:val="00D11E0F"/>
    <w:rsid w:val="00D16A2B"/>
    <w:rsid w:val="00D23FFB"/>
    <w:rsid w:val="00D251E8"/>
    <w:rsid w:val="00D25B00"/>
    <w:rsid w:val="00D32999"/>
    <w:rsid w:val="00D409D0"/>
    <w:rsid w:val="00D42852"/>
    <w:rsid w:val="00D5700F"/>
    <w:rsid w:val="00D62511"/>
    <w:rsid w:val="00D74482"/>
    <w:rsid w:val="00D805BF"/>
    <w:rsid w:val="00D82DC2"/>
    <w:rsid w:val="00D84917"/>
    <w:rsid w:val="00D97E0D"/>
    <w:rsid w:val="00DB0712"/>
    <w:rsid w:val="00DB652C"/>
    <w:rsid w:val="00DC5B69"/>
    <w:rsid w:val="00DC7363"/>
    <w:rsid w:val="00DE254A"/>
    <w:rsid w:val="00E106CB"/>
    <w:rsid w:val="00E13254"/>
    <w:rsid w:val="00E16CEC"/>
    <w:rsid w:val="00E23672"/>
    <w:rsid w:val="00E3780A"/>
    <w:rsid w:val="00E410DE"/>
    <w:rsid w:val="00E45D83"/>
    <w:rsid w:val="00E53294"/>
    <w:rsid w:val="00E548DF"/>
    <w:rsid w:val="00E54A2F"/>
    <w:rsid w:val="00E54CB9"/>
    <w:rsid w:val="00E56A0F"/>
    <w:rsid w:val="00E57341"/>
    <w:rsid w:val="00E700F1"/>
    <w:rsid w:val="00E8036E"/>
    <w:rsid w:val="00E806CE"/>
    <w:rsid w:val="00E9043A"/>
    <w:rsid w:val="00EA1709"/>
    <w:rsid w:val="00EA2773"/>
    <w:rsid w:val="00EA27B7"/>
    <w:rsid w:val="00EB517F"/>
    <w:rsid w:val="00EC7878"/>
    <w:rsid w:val="00ED0A2C"/>
    <w:rsid w:val="00ED1654"/>
    <w:rsid w:val="00ED3771"/>
    <w:rsid w:val="00EF0FF0"/>
    <w:rsid w:val="00EF629B"/>
    <w:rsid w:val="00F003B9"/>
    <w:rsid w:val="00F01955"/>
    <w:rsid w:val="00F05AC4"/>
    <w:rsid w:val="00F227ED"/>
    <w:rsid w:val="00F35ADC"/>
    <w:rsid w:val="00F447E0"/>
    <w:rsid w:val="00F5332B"/>
    <w:rsid w:val="00F538F6"/>
    <w:rsid w:val="00F53CB4"/>
    <w:rsid w:val="00F65F4F"/>
    <w:rsid w:val="00F76F4E"/>
    <w:rsid w:val="00F847B8"/>
    <w:rsid w:val="00F9315E"/>
    <w:rsid w:val="00F95E56"/>
    <w:rsid w:val="00FB0BBE"/>
    <w:rsid w:val="00FB0FD3"/>
    <w:rsid w:val="00FB2C83"/>
    <w:rsid w:val="00FC2569"/>
    <w:rsid w:val="00FC5DD8"/>
    <w:rsid w:val="00FC6F28"/>
    <w:rsid w:val="00FD1B9D"/>
    <w:rsid w:val="00FE2710"/>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4B5A"/>
  <w15:chartTrackingRefBased/>
  <w15:docId w15:val="{E4B0901C-CAA1-4227-B85D-B57D0CF4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TT"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176CE5"/>
    <w:pPr>
      <w:spacing w:before="240" w:after="0" w:line="240" w:lineRule="auto"/>
    </w:pPr>
    <w:rPr>
      <w:rFonts w:ascii="Times New Roman" w:eastAsiaTheme="minorHAnsi" w:hAnsi="Times New Roman" w:cs="Times New Roman"/>
      <w:bCs/>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8D4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EF1"/>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8D4E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EF1"/>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8D4E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4EF1"/>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8D4EF1"/>
    <w:pPr>
      <w:ind w:left="720"/>
      <w:contextualSpacing/>
    </w:pPr>
  </w:style>
  <w:style w:type="character" w:styleId="IntenseEmphasis">
    <w:name w:val="Intense Emphasis"/>
    <w:basedOn w:val="DefaultParagraphFont"/>
    <w:uiPriority w:val="21"/>
    <w:qFormat/>
    <w:rsid w:val="008D4EF1"/>
    <w:rPr>
      <w:i/>
      <w:iCs/>
      <w:color w:val="2F5496" w:themeColor="accent1" w:themeShade="BF"/>
    </w:rPr>
  </w:style>
  <w:style w:type="paragraph" w:styleId="IntenseQuote">
    <w:name w:val="Intense Quote"/>
    <w:basedOn w:val="Normal"/>
    <w:next w:val="Normal"/>
    <w:link w:val="IntenseQuoteChar"/>
    <w:uiPriority w:val="30"/>
    <w:qFormat/>
    <w:rsid w:val="008D4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EF1"/>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8D4EF1"/>
    <w:rPr>
      <w:b/>
      <w:bCs/>
      <w:smallCaps/>
      <w:color w:val="2F5496" w:themeColor="accent1" w:themeShade="BF"/>
      <w:spacing w:val="5"/>
    </w:rPr>
  </w:style>
  <w:style w:type="paragraph" w:styleId="CommentText">
    <w:name w:val="annotation text"/>
    <w:basedOn w:val="Normal"/>
    <w:link w:val="CommentTextChar"/>
    <w:uiPriority w:val="99"/>
    <w:unhideWhenUsed/>
    <w:qFormat/>
    <w:rsid w:val="00951B30"/>
    <w:pPr>
      <w:spacing w:line="240" w:lineRule="auto"/>
    </w:pPr>
    <w:rPr>
      <w:szCs w:val="20"/>
    </w:rPr>
  </w:style>
  <w:style w:type="character" w:customStyle="1" w:styleId="CommentTextChar">
    <w:name w:val="Comment Text Char"/>
    <w:basedOn w:val="DefaultParagraphFont"/>
    <w:link w:val="CommentText"/>
    <w:uiPriority w:val="99"/>
    <w:qFormat/>
    <w:rsid w:val="00951B30"/>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951B30"/>
    <w:rPr>
      <w:b/>
      <w:bCs/>
    </w:rPr>
  </w:style>
  <w:style w:type="character" w:customStyle="1" w:styleId="CommentSubjectChar">
    <w:name w:val="Comment Subject Char"/>
    <w:basedOn w:val="CommentTextChar"/>
    <w:link w:val="CommentSubject"/>
    <w:uiPriority w:val="99"/>
    <w:semiHidden/>
    <w:rsid w:val="00951B30"/>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EA2773"/>
    <w:pPr>
      <w:spacing w:after="0" w:line="240" w:lineRule="auto"/>
    </w:pPr>
    <w:rPr>
      <w:rFonts w:ascii="Times New Roman" w:eastAsiaTheme="minorHAnsi" w:hAnsi="Times New Roman" w:cs="Times New Roman"/>
      <w:spacing w:val="4"/>
      <w:w w:val="103"/>
      <w:sz w:val="20"/>
      <w:lang w:val="fr-CA" w:eastAsia="en-US"/>
    </w:rPr>
  </w:style>
  <w:style w:type="table" w:customStyle="1" w:styleId="TableGrid45">
    <w:name w:val="Table Grid45"/>
    <w:basedOn w:val="TableNormal"/>
    <w:next w:val="TableGrid"/>
    <w:qFormat/>
    <w:rsid w:val="0031747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qFormat/>
    <w:rsid w:val="0031747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qFormat/>
    <w:rsid w:val="0031747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79/152"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9/178" TargetMode="External"/><Relationship Id="rId63" Type="http://schemas.openxmlformats.org/officeDocument/2006/relationships/hyperlink" Target="https://docs.un.org/en/A/RES/80/127" TargetMode="External"/><Relationship Id="rId84" Type="http://schemas.openxmlformats.org/officeDocument/2006/relationships/hyperlink" Target="https://docs.un.org/en/E/RES/2025/23" TargetMode="External"/><Relationship Id="rId138" Type="http://schemas.openxmlformats.org/officeDocument/2006/relationships/chart" Target="charts/chart4.xml"/><Relationship Id="rId159" Type="http://schemas.openxmlformats.org/officeDocument/2006/relationships/fontTable" Target="fontTable.xml"/><Relationship Id="rId107" Type="http://schemas.openxmlformats.org/officeDocument/2006/relationships/hyperlink" Target="https://docs.un.org/en/E/RES/2025/26" TargetMode="External"/><Relationship Id="rId11" Type="http://schemas.openxmlformats.org/officeDocument/2006/relationships/header" Target="header1.xml"/><Relationship Id="rId32" Type="http://schemas.openxmlformats.org/officeDocument/2006/relationships/hyperlink" Target="https://docs.un.org/en/A/RES/61/234" TargetMode="External"/><Relationship Id="rId53" Type="http://schemas.openxmlformats.org/officeDocument/2006/relationships/hyperlink" Target="https://docs.un.org/en/A/RES/79/228" TargetMode="External"/><Relationship Id="rId74" Type="http://schemas.openxmlformats.org/officeDocument/2006/relationships/hyperlink" Target="https://docs.un.org/en/A/RES/80/178" TargetMode="External"/><Relationship Id="rId128" Type="http://schemas.openxmlformats.org/officeDocument/2006/relationships/hyperlink" Target="https://docs.un.org/en/A/RES/79/151" TargetMode="External"/><Relationship Id="rId149" Type="http://schemas.openxmlformats.org/officeDocument/2006/relationships/chart" Target="charts/chart15.xml"/><Relationship Id="rId5" Type="http://schemas.openxmlformats.org/officeDocument/2006/relationships/numbering" Target="numbering.xml"/><Relationship Id="rId95" Type="http://schemas.openxmlformats.org/officeDocument/2006/relationships/hyperlink" Target="https://docs.un.org/en/A/RES/76/294" TargetMode="External"/><Relationship Id="rId160" Type="http://schemas.microsoft.com/office/2011/relationships/people" Target="people.xml"/><Relationship Id="rId22" Type="http://schemas.openxmlformats.org/officeDocument/2006/relationships/hyperlink" Target="https://docs.un.org/en/A/81/50" TargetMode="External"/><Relationship Id="rId43" Type="http://schemas.openxmlformats.org/officeDocument/2006/relationships/hyperlink" Target="https://docs.un.org/en/A/RES/79/201" TargetMode="External"/><Relationship Id="rId64" Type="http://schemas.openxmlformats.org/officeDocument/2006/relationships/hyperlink" Target="https://docs.un.org/en/A/RES/80/129" TargetMode="External"/><Relationship Id="rId118" Type="http://schemas.openxmlformats.org/officeDocument/2006/relationships/hyperlink" Target="https://docs.un.org/en/A/RES/78/150" TargetMode="External"/><Relationship Id="rId139" Type="http://schemas.openxmlformats.org/officeDocument/2006/relationships/chart" Target="charts/chart5.xml"/><Relationship Id="rId85" Type="http://schemas.openxmlformats.org/officeDocument/2006/relationships/hyperlink" Target="https://docs.un.org/en/A/RES/58/4" TargetMode="External"/><Relationship Id="rId150" Type="http://schemas.openxmlformats.org/officeDocument/2006/relationships/chart" Target="charts/chart16.xml"/><Relationship Id="rId12" Type="http://schemas.openxmlformats.org/officeDocument/2006/relationships/header" Target="header2.xml"/><Relationship Id="rId17" Type="http://schemas.openxmlformats.org/officeDocument/2006/relationships/comments" Target="comments.xml"/><Relationship Id="rId33" Type="http://schemas.openxmlformats.org/officeDocument/2006/relationships/hyperlink" Target="https://docs.un.org/en/A/RES/69/313" TargetMode="External"/><Relationship Id="rId38" Type="http://schemas.openxmlformats.org/officeDocument/2006/relationships/hyperlink" Target="https://docs.un.org/en/A/RES/78/1" TargetMode="External"/><Relationship Id="rId59" Type="http://schemas.openxmlformats.org/officeDocument/2006/relationships/hyperlink" Target="https://docs.un.org/en/A/RES/80/118" TargetMode="External"/><Relationship Id="rId103" Type="http://schemas.openxmlformats.org/officeDocument/2006/relationships/hyperlink" Target="https://docs.un.org/en/E/RES/2013/21" TargetMode="External"/><Relationship Id="rId108" Type="http://schemas.openxmlformats.org/officeDocument/2006/relationships/hyperlink" Target="https://docs.un.org/en/A/RES/76/300" TargetMode="External"/><Relationship Id="rId124" Type="http://schemas.openxmlformats.org/officeDocument/2006/relationships/hyperlink" Target="https://docs.un.org/en/E/RES/2025/4" TargetMode="External"/><Relationship Id="rId129" Type="http://schemas.openxmlformats.org/officeDocument/2006/relationships/hyperlink" Target="https://docs.un.org/en/A/RES/79/213" TargetMode="External"/><Relationship Id="rId54" Type="http://schemas.openxmlformats.org/officeDocument/2006/relationships/hyperlink" Target="https://docs.un.org/en/A/RES/79/233" TargetMode="External"/><Relationship Id="rId70" Type="http://schemas.openxmlformats.org/officeDocument/2006/relationships/hyperlink" Target="https://docs.un.org/en/A/RES/80/151" TargetMode="External"/><Relationship Id="rId75" Type="http://schemas.openxmlformats.org/officeDocument/2006/relationships/hyperlink" Target="https://docs.un.org/en/A/RES/80/181" TargetMode="External"/><Relationship Id="rId91" Type="http://schemas.openxmlformats.org/officeDocument/2006/relationships/hyperlink" Target="https://docs.un.org/en/A/RES/80/126" TargetMode="External"/><Relationship Id="rId96" Type="http://schemas.openxmlformats.org/officeDocument/2006/relationships/hyperlink" Target="https://docs.un.org/en/A/RES/78/290" TargetMode="External"/><Relationship Id="rId140" Type="http://schemas.openxmlformats.org/officeDocument/2006/relationships/chart" Target="charts/chart6.xml"/><Relationship Id="rId145" Type="http://schemas.openxmlformats.org/officeDocument/2006/relationships/chart" Target="charts/chart11.xm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ocs.un.org/en/A/RES/77/267" TargetMode="External"/><Relationship Id="rId28" Type="http://schemas.openxmlformats.org/officeDocument/2006/relationships/header" Target="header6.xml"/><Relationship Id="rId49" Type="http://schemas.openxmlformats.org/officeDocument/2006/relationships/hyperlink" Target="https://docs.un.org/en/A/RES/79/220" TargetMode="External"/><Relationship Id="rId114" Type="http://schemas.openxmlformats.org/officeDocument/2006/relationships/hyperlink" Target="https://docs.un.org/en/A/RES/65/312" TargetMode="External"/><Relationship Id="rId119" Type="http://schemas.openxmlformats.org/officeDocument/2006/relationships/hyperlink" Target="https://docs.un.org/en/A/RES/78/188" TargetMode="External"/><Relationship Id="rId44" Type="http://schemas.openxmlformats.org/officeDocument/2006/relationships/hyperlink" Target="https://docs.un.org/en/A/RES/79/202" TargetMode="External"/><Relationship Id="rId60" Type="http://schemas.openxmlformats.org/officeDocument/2006/relationships/hyperlink" Target="https://docs.un.org/en/A/RES/80/121" TargetMode="External"/><Relationship Id="rId65" Type="http://schemas.openxmlformats.org/officeDocument/2006/relationships/hyperlink" Target="https://docs.un.org/en/A/RES/80/135" TargetMode="External"/><Relationship Id="rId81" Type="http://schemas.openxmlformats.org/officeDocument/2006/relationships/hyperlink" Target="https://docs.un.org/en/E/RES/2025/6" TargetMode="External"/><Relationship Id="rId86" Type="http://schemas.openxmlformats.org/officeDocument/2006/relationships/hyperlink" Target="https://docs.un.org/en/A/RES/65/286" TargetMode="External"/><Relationship Id="rId130" Type="http://schemas.openxmlformats.org/officeDocument/2006/relationships/hyperlink" Target="https://docs.un.org/en/A/RES/80/146" TargetMode="External"/><Relationship Id="rId135" Type="http://schemas.openxmlformats.org/officeDocument/2006/relationships/chart" Target="charts/chart1.xml"/><Relationship Id="rId151" Type="http://schemas.openxmlformats.org/officeDocument/2006/relationships/chart" Target="charts/chart17.xml"/><Relationship Id="rId156" Type="http://schemas.openxmlformats.org/officeDocument/2006/relationships/chart" Target="charts/chart22.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78/139" TargetMode="External"/><Relationship Id="rId109" Type="http://schemas.openxmlformats.org/officeDocument/2006/relationships/hyperlink" Target="https://docs.un.org/en/A/RES/80/110" TargetMode="External"/><Relationship Id="rId34" Type="http://schemas.openxmlformats.org/officeDocument/2006/relationships/hyperlink" Target="https://docs.un.org/en/A/RES/70/1" TargetMode="External"/><Relationship Id="rId50" Type="http://schemas.openxmlformats.org/officeDocument/2006/relationships/hyperlink" Target="https://docs.un.org/en/A/RES/79/222" TargetMode="External"/><Relationship Id="rId55" Type="http://schemas.openxmlformats.org/officeDocument/2006/relationships/hyperlink" Target="https://docs.un.org/en/A/RES/79/263" TargetMode="External"/><Relationship Id="rId76" Type="http://schemas.openxmlformats.org/officeDocument/2006/relationships/hyperlink" Target="https://docs.un.org/en/A/RES/80/207" TargetMode="External"/><Relationship Id="rId97" Type="http://schemas.openxmlformats.org/officeDocument/2006/relationships/hyperlink" Target="https://docs.un.org/en/A/RES/80/147" TargetMode="External"/><Relationship Id="rId104" Type="http://schemas.openxmlformats.org/officeDocument/2006/relationships/hyperlink" Target="https://docs.un.org/en/E/RES/2016/27" TargetMode="External"/><Relationship Id="rId120" Type="http://schemas.openxmlformats.org/officeDocument/2006/relationships/hyperlink" Target="https://docs.un.org/en/A/RES/80/180" TargetMode="External"/><Relationship Id="rId125" Type="http://schemas.openxmlformats.org/officeDocument/2006/relationships/hyperlink" Target="https://docs.un.org/en/E/RES/2013/2" TargetMode="External"/><Relationship Id="rId141" Type="http://schemas.openxmlformats.org/officeDocument/2006/relationships/chart" Target="charts/chart7.xml"/><Relationship Id="rId146" Type="http://schemas.openxmlformats.org/officeDocument/2006/relationships/chart" Target="charts/chart12.xml"/><Relationship Id="rId7" Type="http://schemas.openxmlformats.org/officeDocument/2006/relationships/settings" Target="settings.xml"/><Relationship Id="rId71" Type="http://schemas.openxmlformats.org/officeDocument/2006/relationships/hyperlink" Target="https://docs.un.org/en/A/RES/80/153" TargetMode="External"/><Relationship Id="rId92" Type="http://schemas.openxmlformats.org/officeDocument/2006/relationships/hyperlink" Target="https://docs.un.org/en/A/RES/80/128" TargetMode="External"/><Relationship Id="rId2" Type="http://schemas.openxmlformats.org/officeDocument/2006/relationships/customXml" Target="../customXml/item2.xml"/><Relationship Id="rId29" Type="http://schemas.openxmlformats.org/officeDocument/2006/relationships/header" Target="header7.xml"/><Relationship Id="rId24" Type="http://schemas.openxmlformats.org/officeDocument/2006/relationships/header" Target="header4.xml"/><Relationship Id="rId40" Type="http://schemas.openxmlformats.org/officeDocument/2006/relationships/hyperlink" Target="https://docs.un.org/en/A/RES/79/1" TargetMode="External"/><Relationship Id="rId45" Type="http://schemas.openxmlformats.org/officeDocument/2006/relationships/hyperlink" Target="https://docs.un.org/en/A/RES/79/203" TargetMode="External"/><Relationship Id="rId66" Type="http://schemas.openxmlformats.org/officeDocument/2006/relationships/hyperlink" Target="https://docs.un.org/en/A/RES/80/138" TargetMode="External"/><Relationship Id="rId87" Type="http://schemas.openxmlformats.org/officeDocument/2006/relationships/hyperlink" Target="https://docs.un.org/en/A/RES/66/209" TargetMode="External"/><Relationship Id="rId110" Type="http://schemas.openxmlformats.org/officeDocument/2006/relationships/hyperlink" Target="https://docs.un.org/en/A/RES/80/133" TargetMode="External"/><Relationship Id="rId115" Type="http://schemas.openxmlformats.org/officeDocument/2006/relationships/hyperlink" Target="https://docs.un.org/en/A/RES/70/176" TargetMode="External"/><Relationship Id="rId131" Type="http://schemas.openxmlformats.org/officeDocument/2006/relationships/hyperlink" Target="https://docs.un.org/en/A/RES/80/179" TargetMode="External"/><Relationship Id="rId136" Type="http://schemas.openxmlformats.org/officeDocument/2006/relationships/chart" Target="charts/chart2.xml"/><Relationship Id="rId157" Type="http://schemas.openxmlformats.org/officeDocument/2006/relationships/chart" Target="charts/chart23.xml"/><Relationship Id="rId61" Type="http://schemas.openxmlformats.org/officeDocument/2006/relationships/hyperlink" Target="https://docs.un.org/en/A/RES/80/122" TargetMode="External"/><Relationship Id="rId82" Type="http://schemas.openxmlformats.org/officeDocument/2006/relationships/hyperlink" Target="https://docs.un.org/en/E/RES/2025/7" TargetMode="External"/><Relationship Id="rId152" Type="http://schemas.openxmlformats.org/officeDocument/2006/relationships/chart" Target="charts/chart18.xm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footer" Target="footer4.xml"/><Relationship Id="rId35" Type="http://schemas.openxmlformats.org/officeDocument/2006/relationships/hyperlink" Target="https://docs.un.org/en/A/RES/76/258" TargetMode="External"/><Relationship Id="rId56" Type="http://schemas.openxmlformats.org/officeDocument/2006/relationships/hyperlink" Target="https://docs.un.org/en/A/RES/79/323" TargetMode="External"/><Relationship Id="rId77" Type="http://schemas.openxmlformats.org/officeDocument/2006/relationships/hyperlink" Target="https://docs.un.org/en/A/RES/80/210" TargetMode="External"/><Relationship Id="rId100" Type="http://schemas.openxmlformats.org/officeDocument/2006/relationships/hyperlink" Target="https://docs.un.org/en/E/RES/2025/19" TargetMode="External"/><Relationship Id="rId105" Type="http://schemas.openxmlformats.org/officeDocument/2006/relationships/hyperlink" Target="https://docs.un.org/en/E/RES/2022/24" TargetMode="External"/><Relationship Id="rId126" Type="http://schemas.openxmlformats.org/officeDocument/2006/relationships/hyperlink" Target="https://docs.un.org/en/E/RES/2018/22" TargetMode="External"/><Relationship Id="rId147" Type="http://schemas.openxmlformats.org/officeDocument/2006/relationships/chart" Target="charts/chart13.xml"/><Relationship Id="rId8" Type="http://schemas.openxmlformats.org/officeDocument/2006/relationships/webSettings" Target="webSettings.xml"/><Relationship Id="rId51" Type="http://schemas.openxmlformats.org/officeDocument/2006/relationships/hyperlink" Target="https://docs.un.org/en/A/RES/79/223" TargetMode="External"/><Relationship Id="rId72" Type="http://schemas.openxmlformats.org/officeDocument/2006/relationships/hyperlink" Target="https://docs.un.org/en/A/RES/80/154" TargetMode="External"/><Relationship Id="rId93" Type="http://schemas.openxmlformats.org/officeDocument/2006/relationships/hyperlink" Target="https://docs.un.org/en/E/RES/2023/28" TargetMode="External"/><Relationship Id="rId98" Type="http://schemas.openxmlformats.org/officeDocument/2006/relationships/hyperlink" Target="https://docs.un.org/en/A/RES/80/173" TargetMode="External"/><Relationship Id="rId121" Type="http://schemas.openxmlformats.org/officeDocument/2006/relationships/hyperlink" Target="https://docs.un.org/en/A/RES/80/184" TargetMode="External"/><Relationship Id="rId142" Type="http://schemas.openxmlformats.org/officeDocument/2006/relationships/chart" Target="charts/chart8.xm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9/215" TargetMode="External"/><Relationship Id="rId67" Type="http://schemas.openxmlformats.org/officeDocument/2006/relationships/hyperlink" Target="https://docs.un.org/en/A/RES/80/142" TargetMode="External"/><Relationship Id="rId116" Type="http://schemas.openxmlformats.org/officeDocument/2006/relationships/hyperlink" Target="https://docs.un.org/en/A/RES/77/193" TargetMode="External"/><Relationship Id="rId137" Type="http://schemas.openxmlformats.org/officeDocument/2006/relationships/chart" Target="charts/chart3.xml"/><Relationship Id="rId158" Type="http://schemas.openxmlformats.org/officeDocument/2006/relationships/chart" Target="charts/chart24.xml"/><Relationship Id="rId20" Type="http://schemas.microsoft.com/office/2018/08/relationships/commentsExtensible" Target="commentsExtensible.xml"/><Relationship Id="rId41" Type="http://schemas.openxmlformats.org/officeDocument/2006/relationships/hyperlink" Target="https://docs.un.org/en/A/RES/79/149" TargetMode="External"/><Relationship Id="rId62" Type="http://schemas.openxmlformats.org/officeDocument/2006/relationships/hyperlink" Target="https://docs.un.org/en/A/RES/80/123" TargetMode="External"/><Relationship Id="rId83" Type="http://schemas.openxmlformats.org/officeDocument/2006/relationships/hyperlink" Target="https://docs.un.org/en/E/RES/2025/12" TargetMode="External"/><Relationship Id="rId88" Type="http://schemas.openxmlformats.org/officeDocument/2006/relationships/hyperlink" Target="https://docs.un.org/en/A/RES/66/256" TargetMode="External"/><Relationship Id="rId111" Type="http://schemas.openxmlformats.org/officeDocument/2006/relationships/hyperlink" Target="https://docs.un.org/en/A/RES/80/137" TargetMode="External"/><Relationship Id="rId132" Type="http://schemas.openxmlformats.org/officeDocument/2006/relationships/hyperlink" Target="https://docs.un.org/en/E/RES/2024/4" TargetMode="External"/><Relationship Id="rId153" Type="http://schemas.openxmlformats.org/officeDocument/2006/relationships/chart" Target="charts/chart19.xml"/><Relationship Id="rId15" Type="http://schemas.openxmlformats.org/officeDocument/2006/relationships/header" Target="header3.xml"/><Relationship Id="rId36" Type="http://schemas.openxmlformats.org/officeDocument/2006/relationships/hyperlink" Target="https://docs.un.org/en/A/RES/76/298" TargetMode="External"/><Relationship Id="rId57" Type="http://schemas.openxmlformats.org/officeDocument/2006/relationships/hyperlink" Target="https://docs.un.org/en/A/RES/79/329" TargetMode="External"/><Relationship Id="rId106" Type="http://schemas.openxmlformats.org/officeDocument/2006/relationships/hyperlink" Target="https://docs.un.org/en/E/RES/2025/13" TargetMode="External"/><Relationship Id="rId127" Type="http://schemas.openxmlformats.org/officeDocument/2006/relationships/hyperlink" Target="https://docs.un.org/en/E/RES/2023/17" TargetMode="External"/><Relationship Id="rId10" Type="http://schemas.openxmlformats.org/officeDocument/2006/relationships/endnotes" Target="endnotes.xml"/><Relationship Id="rId31" Type="http://schemas.openxmlformats.org/officeDocument/2006/relationships/hyperlink" Target="https://docs.un.org/en/A/RES/57/2" TargetMode="External"/><Relationship Id="rId52" Type="http://schemas.openxmlformats.org/officeDocument/2006/relationships/hyperlink" Target="https://docs.un.org/en/A/RES/79/226" TargetMode="External"/><Relationship Id="rId73" Type="http://schemas.openxmlformats.org/officeDocument/2006/relationships/hyperlink" Target="https://docs.un.org/en/A/RES/80/156" TargetMode="External"/><Relationship Id="rId78" Type="http://schemas.openxmlformats.org/officeDocument/2006/relationships/hyperlink" Target="https://docs.un.org/en/E/RES/671(XXV)" TargetMode="External"/><Relationship Id="rId94" Type="http://schemas.openxmlformats.org/officeDocument/2006/relationships/hyperlink" Target="https://docs.un.org/en/A/RES/80/124" TargetMode="External"/><Relationship Id="rId99" Type="http://schemas.openxmlformats.org/officeDocument/2006/relationships/hyperlink" Target="https://docs.un.org/en/E/RES/2025/18" TargetMode="External"/><Relationship Id="rId101" Type="http://schemas.openxmlformats.org/officeDocument/2006/relationships/hyperlink" Target="https://docs.un.org/en/A/RES/68/261" TargetMode="External"/><Relationship Id="rId122" Type="http://schemas.openxmlformats.org/officeDocument/2006/relationships/hyperlink" Target="https://docs.un.org/en/A/RES/80/185" TargetMode="External"/><Relationship Id="rId143" Type="http://schemas.openxmlformats.org/officeDocument/2006/relationships/chart" Target="charts/chart9.xml"/><Relationship Id="rId148" Type="http://schemas.openxmlformats.org/officeDocument/2006/relationships/chart" Target="charts/chart14.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docs.un.org/en/E/RES/671(XXV)" TargetMode="External"/><Relationship Id="rId47" Type="http://schemas.openxmlformats.org/officeDocument/2006/relationships/hyperlink" Target="https://docs.un.org/en/A/RES/79/216" TargetMode="External"/><Relationship Id="rId68" Type="http://schemas.openxmlformats.org/officeDocument/2006/relationships/hyperlink" Target="https://docs.un.org/en/A/RES/80/149" TargetMode="External"/><Relationship Id="rId89" Type="http://schemas.openxmlformats.org/officeDocument/2006/relationships/hyperlink" Target="https://docs.un.org/en/A/RES/71/256" TargetMode="External"/><Relationship Id="rId112" Type="http://schemas.openxmlformats.org/officeDocument/2006/relationships/hyperlink" Target="https://docs.un.org/en/A/RES/80/140" TargetMode="External"/><Relationship Id="rId133" Type="http://schemas.openxmlformats.org/officeDocument/2006/relationships/hyperlink" Target="https://docs.un.org/en/E/RES/2024/6" TargetMode="External"/><Relationship Id="rId154" Type="http://schemas.openxmlformats.org/officeDocument/2006/relationships/chart" Target="charts/chart20.xml"/><Relationship Id="rId16" Type="http://schemas.openxmlformats.org/officeDocument/2006/relationships/footer" Target="footer3.xml"/><Relationship Id="rId37" Type="http://schemas.openxmlformats.org/officeDocument/2006/relationships/hyperlink" Target="https://docs.un.org/en/A/RES/77/334" TargetMode="External"/><Relationship Id="rId58" Type="http://schemas.openxmlformats.org/officeDocument/2006/relationships/hyperlink" Target="https://docs.un.org/en/A/RES/80/5" TargetMode="External"/><Relationship Id="rId79" Type="http://schemas.openxmlformats.org/officeDocument/2006/relationships/hyperlink" Target="https://docs.un.org/en/E/RES/2021/10" TargetMode="External"/><Relationship Id="rId102" Type="http://schemas.openxmlformats.org/officeDocument/2006/relationships/hyperlink" Target="https://docs.un.org/en/A/RES/69/282" TargetMode="External"/><Relationship Id="rId123" Type="http://schemas.openxmlformats.org/officeDocument/2006/relationships/hyperlink" Target="https://docs.un.org/en/E/RES/2025/18" TargetMode="External"/><Relationship Id="rId144" Type="http://schemas.openxmlformats.org/officeDocument/2006/relationships/chart" Target="charts/chart10.xml"/><Relationship Id="rId90" Type="http://schemas.openxmlformats.org/officeDocument/2006/relationships/hyperlink" Target="https://docs.un.org/en/A/RES/79/190" TargetMode="External"/><Relationship Id="rId27" Type="http://schemas.openxmlformats.org/officeDocument/2006/relationships/hyperlink" Target="https://docs.un.org/en/A/RES/79/1" TargetMode="External"/><Relationship Id="rId48" Type="http://schemas.openxmlformats.org/officeDocument/2006/relationships/hyperlink" Target="https://docs.un.org/en/A/RES/79/217" TargetMode="External"/><Relationship Id="rId69" Type="http://schemas.openxmlformats.org/officeDocument/2006/relationships/hyperlink" Target="https://docs.un.org/en/A/RES/80/150" TargetMode="External"/><Relationship Id="rId113" Type="http://schemas.openxmlformats.org/officeDocument/2006/relationships/hyperlink" Target="https://docs.un.org/en/A/RES/80/157" TargetMode="External"/><Relationship Id="rId134" Type="http://schemas.openxmlformats.org/officeDocument/2006/relationships/hyperlink" Target="https://docs.un.org/en/E/RES/2025/8" TargetMode="External"/><Relationship Id="rId80" Type="http://schemas.openxmlformats.org/officeDocument/2006/relationships/hyperlink" Target="https://docs.un.org/en/E/RES/2024/5" TargetMode="External"/><Relationship Id="rId155" Type="http://schemas.openxmlformats.org/officeDocument/2006/relationships/chart" Target="charts/chart2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NULL"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7.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588408268079475E-2"/>
          <c:y val="6.5216645405357848E-2"/>
          <c:w val="0.95901882489005175"/>
          <c:h val="0.7668987815070602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1BE-4917-A2D5-C8D5BB1C2C56}"/>
              </c:ext>
            </c:extLst>
          </c:dPt>
          <c:dPt>
            <c:idx val="4"/>
            <c:invertIfNegative val="0"/>
            <c:bubble3D val="0"/>
            <c:extLst>
              <c:ext xmlns:c16="http://schemas.microsoft.com/office/drawing/2014/chart" uri="{C3380CC4-5D6E-409C-BE32-E72D297353CC}">
                <c16:uniqueId val="{00000001-11BE-4917-A2D5-C8D5BB1C2C56}"/>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1BE-4917-A2D5-C8D5BB1C2C56}"/>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1BE-4917-A2D5-C8D5BB1C2C5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1BE-4917-A2D5-C8D5BB1C2C56}"/>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11BE-4917-A2D5-C8D5BB1C2C56}"/>
                </c:ext>
              </c:extLst>
            </c:dLbl>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c:v>
                </c:pt>
                <c:pt idx="3" formatCode="General">
                  <c:v>5</c:v>
                </c:pt>
                <c:pt idx="4" formatCode="General">
                  <c:v>6</c:v>
                </c:pt>
              </c:numCache>
            </c:numRef>
          </c:val>
          <c:extLst>
            <c:ext xmlns:c16="http://schemas.microsoft.com/office/drawing/2014/chart" uri="{C3380CC4-5D6E-409C-BE32-E72D297353CC}">
              <c16:uniqueId val="{00000004-11BE-4917-A2D5-C8D5BB1C2C56}"/>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11BE-4917-A2D5-C8D5BB1C2C56}"/>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1BE-4917-A2D5-C8D5BB1C2C56}"/>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1BE-4917-A2D5-C8D5BB1C2C5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1">
                  <c:v>2</c:v>
                </c:pt>
                <c:pt idx="2">
                  <c:v>2</c:v>
                </c:pt>
                <c:pt idx="3" formatCode="_(* #,##0.00_);_(* \(#,##0.00\);_(* &quot;-&quot;??_);_(@_)">
                  <c:v>0</c:v>
                </c:pt>
                <c:pt idx="4" formatCode="_(* #,##0.00_);_(* \(#,##0.00\);_(* &quot;-&quot;??_);_(@_)">
                  <c:v>0</c:v>
                </c:pt>
              </c:numCache>
            </c:numRef>
          </c:val>
          <c:extLst>
            <c:ext xmlns:c16="http://schemas.microsoft.com/office/drawing/2014/chart" uri="{C3380CC4-5D6E-409C-BE32-E72D297353CC}">
              <c16:uniqueId val="{00000008-11BE-4917-A2D5-C8D5BB1C2C5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2707441965124637"/>
          <c:y val="0.92982800334315752"/>
          <c:w val="0.16633674980571564"/>
          <c:h val="7.017199665684247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790010556963897E-2"/>
          <c:y val="2.8104360089317194E-2"/>
          <c:w val="0.95386539534821191"/>
          <c:h val="0.7881499588670819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6E6-41E2-BA62-A87C4B1CAD93}"/>
              </c:ext>
            </c:extLst>
          </c:dPt>
          <c:dPt>
            <c:idx val="4"/>
            <c:invertIfNegative val="0"/>
            <c:bubble3D val="0"/>
            <c:extLst>
              <c:ext xmlns:c16="http://schemas.microsoft.com/office/drawing/2014/chart" uri="{C3380CC4-5D6E-409C-BE32-E72D297353CC}">
                <c16:uniqueId val="{00000001-A6E6-41E2-BA62-A87C4B1CAD93}"/>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6E6-41E2-BA62-A87C4B1CAD93}"/>
                </c:ext>
              </c:extLst>
            </c:dLbl>
            <c:dLbl>
              <c:idx val="1"/>
              <c:tx>
                <c:rich>
                  <a:bodyPr/>
                  <a:lstStyle/>
                  <a:p>
                    <a:pPr>
                      <a:defRPr b="0" i="0"/>
                    </a:pPr>
                    <a:r>
                      <a:rPr lang="en-US" b="1"/>
                      <a:t>15</a:t>
                    </a:r>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7212915016752968E-2"/>
                      <c:h val="6.6451661251385033E-2"/>
                    </c:manualLayout>
                  </c15:layout>
                  <c15:showDataLabelsRange val="0"/>
                </c:ext>
                <c:ext xmlns:c16="http://schemas.microsoft.com/office/drawing/2014/chart" uri="{C3380CC4-5D6E-409C-BE32-E72D297353CC}">
                  <c16:uniqueId val="{00000003-A6E6-41E2-BA62-A87C4B1CAD9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6E6-41E2-BA62-A87C4B1CAD93}"/>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6E6-41E2-BA62-A87C4B1CAD93}"/>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15</c:v>
                </c:pt>
                <c:pt idx="2">
                  <c:v>20</c:v>
                </c:pt>
                <c:pt idx="3">
                  <c:v>25</c:v>
                </c:pt>
                <c:pt idx="4">
                  <c:v>26</c:v>
                </c:pt>
              </c:numCache>
            </c:numRef>
          </c:val>
          <c:extLst>
            <c:ext xmlns:c16="http://schemas.microsoft.com/office/drawing/2014/chart" uri="{C3380CC4-5D6E-409C-BE32-E72D297353CC}">
              <c16:uniqueId val="{00000004-A6E6-41E2-BA62-A87C4B1CAD9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6E6-41E2-BA62-A87C4B1CAD93}"/>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6E6-41E2-BA62-A87C4B1CAD9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5</c:v>
                </c:pt>
                <c:pt idx="1">
                  <c:v>15</c:v>
                </c:pt>
                <c:pt idx="2">
                  <c:v>15</c:v>
                </c:pt>
                <c:pt idx="3" formatCode="_(* #,##0.00_);_(* \(#,##0.00\);_(* &quot;-&quot;??_);_(@_)">
                  <c:v>0</c:v>
                </c:pt>
                <c:pt idx="4" formatCode="_(* #,##0.00_);_(* \(#,##0.00\);_(* &quot;-&quot;??_);_(@_)">
                  <c:v>0</c:v>
                </c:pt>
              </c:numCache>
            </c:numRef>
          </c:val>
          <c:extLst>
            <c:ext xmlns:c16="http://schemas.microsoft.com/office/drawing/2014/chart" uri="{C3380CC4-5D6E-409C-BE32-E72D297353CC}">
              <c16:uniqueId val="{00000007-A6E6-41E2-BA62-A87C4B1CAD9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118641446505779"/>
          <c:y val="0.93365236808085572"/>
          <c:w val="0.16324611875541142"/>
          <c:h val="6.6347631919144431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158847988659488E-2"/>
          <c:y val="3.3576892403428177E-2"/>
          <c:w val="0.9639293695454334"/>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67C-4E4E-943F-99DA8F911413}"/>
              </c:ext>
            </c:extLst>
          </c:dPt>
          <c:dPt>
            <c:idx val="4"/>
            <c:invertIfNegative val="0"/>
            <c:bubble3D val="0"/>
            <c:extLst>
              <c:ext xmlns:c16="http://schemas.microsoft.com/office/drawing/2014/chart" uri="{C3380CC4-5D6E-409C-BE32-E72D297353CC}">
                <c16:uniqueId val="{00000001-367C-4E4E-943F-99DA8F911413}"/>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67C-4E4E-943F-99DA8F911413}"/>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67C-4E4E-943F-99DA8F91141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67C-4E4E-943F-99DA8F911413}"/>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367C-4E4E-943F-99DA8F911413}"/>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2</c:v>
                </c:pt>
                <c:pt idx="3" formatCode="General">
                  <c:v>2</c:v>
                </c:pt>
                <c:pt idx="4" formatCode="General">
                  <c:v>2</c:v>
                </c:pt>
              </c:numCache>
            </c:numRef>
          </c:val>
          <c:extLst>
            <c:ext xmlns:c16="http://schemas.microsoft.com/office/drawing/2014/chart" uri="{C3380CC4-5D6E-409C-BE32-E72D297353CC}">
              <c16:uniqueId val="{00000004-367C-4E4E-943F-99DA8F911413}"/>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8.0036752876921078E-8"/>
                  <c:y val="1.7331022530329185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2.39349778677709E-2"/>
                      <c:h val="8.5594903652118859E-2"/>
                    </c:manualLayout>
                  </c15:layout>
                  <c15:showDataLabelsRange val="0"/>
                </c:ext>
                <c:ext xmlns:c16="http://schemas.microsoft.com/office/drawing/2014/chart" uri="{C3380CC4-5D6E-409C-BE32-E72D297353CC}">
                  <c16:uniqueId val="{00000002-76C3-4D18-9A9B-9A868EA82368}"/>
                </c:ext>
              </c:extLst>
            </c:dLbl>
            <c:dLbl>
              <c:idx val="1"/>
              <c:layout>
                <c:manualLayout>
                  <c:x val="0"/>
                  <c:y val="1.1554015020219421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6C3-4D18-9A9B-9A868EA82368}"/>
                </c:ext>
              </c:extLst>
            </c:dLbl>
            <c:dLbl>
              <c:idx val="2"/>
              <c:layout>
                <c:manualLayout>
                  <c:x val="0"/>
                  <c:y val="1.7331022530329185E-2"/>
                </c:manualLayout>
              </c:layout>
              <c:tx>
                <c:rich>
                  <a:bodyPr wrap="square" lIns="38100" tIns="19050" rIns="38100" bIns="19050" anchor="ctr">
                    <a:spAutoFit/>
                  </a:bodyPr>
                  <a:lstStyle/>
                  <a:p>
                    <a:pPr>
                      <a:defRPr b="1">
                        <a:solidFill>
                          <a:schemeClr val="bg2">
                            <a:lumMod val="10000"/>
                          </a:schemeClr>
                        </a:solidFill>
                      </a:defRPr>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67C-4E4E-943F-99DA8F911413}"/>
                </c:ext>
              </c:extLst>
            </c:dLbl>
            <c:dLbl>
              <c:idx val="3"/>
              <c:layout>
                <c:manualLayout>
                  <c:x val="0"/>
                  <c:y val="1.1554015020219421E-2"/>
                </c:manualLayout>
              </c:layout>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67C-4E4E-943F-99DA8F911413}"/>
                </c:ext>
              </c:extLst>
            </c:dLbl>
            <c:dLbl>
              <c:idx val="4"/>
              <c:layout>
                <c:manualLayout>
                  <c:x val="0"/>
                  <c:y val="1.1554015020219421E-2"/>
                </c:manualLayout>
              </c:layout>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67C-4E4E-943F-99DA8F91141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0</c:v>
                </c:pt>
                <c:pt idx="1">
                  <c:v>0</c:v>
                </c:pt>
                <c:pt idx="2" formatCode="0">
                  <c:v>0</c:v>
                </c:pt>
                <c:pt idx="3">
                  <c:v>0</c:v>
                </c:pt>
                <c:pt idx="4">
                  <c:v>0</c:v>
                </c:pt>
              </c:numCache>
            </c:numRef>
          </c:val>
          <c:extLst>
            <c:ext xmlns:c16="http://schemas.microsoft.com/office/drawing/2014/chart" uri="{C3380CC4-5D6E-409C-BE32-E72D297353CC}">
              <c16:uniqueId val="{00000008-367C-4E4E-943F-99DA8F91141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3212553696245692"/>
          <c:y val="0.9175225207401837"/>
          <c:w val="0.16633674980571564"/>
          <c:h val="8.2477479259816119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923665458662014E-2"/>
          <c:y val="3.9718220841123954E-2"/>
          <c:w val="0.953076334541338"/>
          <c:h val="0.7881078661153977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A52D-4F17-BD83-4EE4F68B507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A52D-4F17-BD83-4EE4F68B507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A52D-4F17-BD83-4EE4F68B507D}"/>
              </c:ext>
            </c:extLst>
          </c:dPt>
          <c:dPt>
            <c:idx val="4"/>
            <c:invertIfNegative val="0"/>
            <c:bubble3D val="0"/>
            <c:extLst>
              <c:ext xmlns:c16="http://schemas.microsoft.com/office/drawing/2014/chart" uri="{C3380CC4-5D6E-409C-BE32-E72D297353CC}">
                <c16:uniqueId val="{00000006-A52D-4F17-BD83-4EE4F68B507D}"/>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A52D-4F17-BD83-4EE4F68B507D}"/>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52D-4F17-BD83-4EE4F68B507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52D-4F17-BD83-4EE4F68B507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1</c:v>
                </c:pt>
                <c:pt idx="2">
                  <c:v>1</c:v>
                </c:pt>
                <c:pt idx="3">
                  <c:v>3</c:v>
                </c:pt>
                <c:pt idx="4">
                  <c:v>5</c:v>
                </c:pt>
              </c:numCache>
            </c:numRef>
          </c:val>
          <c:extLst>
            <c:ext xmlns:c16="http://schemas.microsoft.com/office/drawing/2014/chart" uri="{C3380CC4-5D6E-409C-BE32-E72D297353CC}">
              <c16:uniqueId val="{00000007-A52D-4F17-BD83-4EE4F68B507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86447730619035E-2"/>
          <c:y val="5.6465441819772519E-2"/>
          <c:w val="0.94498223545227578"/>
          <c:h val="0.77938120954775936"/>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E73F-44DC-AB52-88A503622F1E}"/>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73F-44DC-AB52-88A503622F1E}"/>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73F-44DC-AB52-88A503622F1E}"/>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2</c:v>
                </c:pt>
                <c:pt idx="1">
                  <c:v>2</c:v>
                </c:pt>
                <c:pt idx="2">
                  <c:v>6</c:v>
                </c:pt>
              </c:numCache>
            </c:numRef>
          </c:val>
          <c:extLst>
            <c:ext xmlns:c16="http://schemas.microsoft.com/office/drawing/2014/chart" uri="{C3380CC4-5D6E-409C-BE32-E72D297353CC}">
              <c16:uniqueId val="{00000002-E73F-44DC-AB52-88A503622F1E}"/>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Column1</c:v>
                </c:pt>
              </c:strCache>
            </c:strRef>
          </c:tx>
          <c:spPr>
            <a:ln>
              <a:solidFill>
                <a:sysClr val="window" lastClr="FFFFFF">
                  <a:lumMod val="75000"/>
                </a:sysClr>
              </a:solidFill>
            </a:ln>
          </c:spPr>
          <c:marker>
            <c:symbol val="none"/>
          </c:marker>
          <c:dLbls>
            <c:dLbl>
              <c:idx val="0"/>
              <c:layout>
                <c:manualLayout>
                  <c:x val="-3.7228391811450484E-17"/>
                  <c:y val="-2.4024024024024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73F-44DC-AB52-88A503622F1E}"/>
                </c:ext>
              </c:extLst>
            </c:dLbl>
            <c:dLbl>
              <c:idx val="1"/>
              <c:layout>
                <c:manualLayout>
                  <c:x val="0"/>
                  <c:y val="-1.80180180180180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73F-44DC-AB52-88A503622F1E}"/>
                </c:ext>
              </c:extLst>
            </c:dLbl>
            <c:dLbl>
              <c:idx val="2"/>
              <c:layout>
                <c:manualLayout>
                  <c:x val="0"/>
                  <c:y val="-1.80180180180180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73F-44DC-AB52-88A503622F1E}"/>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 </c:v>
                </c:pt>
                <c:pt idx="2">
                  <c:v>2025
(actual) </c:v>
                </c:pt>
              </c:strCache>
            </c:strRef>
          </c:cat>
          <c:val>
            <c:numRef>
              <c:f>Sheet1!$C$2:$C$4</c:f>
              <c:numCache>
                <c:formatCode>General</c:formatCode>
                <c:ptCount val="3"/>
              </c:numCache>
            </c:numRef>
          </c:val>
          <c:smooth val="0"/>
          <c:extLst>
            <c:ext xmlns:c16="http://schemas.microsoft.com/office/drawing/2014/chart" uri="{C3380CC4-5D6E-409C-BE32-E72D297353CC}">
              <c16:uniqueId val="{00000006-E73F-44DC-AB52-88A503622F1E}"/>
            </c:ext>
          </c:extLst>
        </c:ser>
        <c:dLbls>
          <c:showLegendKey val="0"/>
          <c:showVal val="0"/>
          <c:showCatName val="0"/>
          <c:showSerName val="0"/>
          <c:showPercent val="0"/>
          <c:showBubbleSize val="0"/>
        </c:dLbls>
        <c:marker val="1"/>
        <c:smooth val="0"/>
        <c:axId val="246724864"/>
        <c:axId val="246730752"/>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982843607963642E-2"/>
          <c:y val="5.1104561650464078E-2"/>
          <c:w val="0.94346568721592727"/>
          <c:h val="0.7814934236572384"/>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noFill/>
            </a:ln>
          </c:spPr>
          <c:invertIfNegative val="0"/>
          <c:dPt>
            <c:idx val="0"/>
            <c:invertIfNegative val="0"/>
            <c:bubble3D val="0"/>
            <c:extLst>
              <c:ext xmlns:c16="http://schemas.microsoft.com/office/drawing/2014/chart" uri="{C3380CC4-5D6E-409C-BE32-E72D297353CC}">
                <c16:uniqueId val="{00000000-A893-4141-B417-C27BCE1ADC08}"/>
              </c:ext>
            </c:extLst>
          </c:dPt>
          <c:dPt>
            <c:idx val="1"/>
            <c:invertIfNegative val="0"/>
            <c:bubble3D val="0"/>
            <c:extLst>
              <c:ext xmlns:c16="http://schemas.microsoft.com/office/drawing/2014/chart" uri="{C3380CC4-5D6E-409C-BE32-E72D297353CC}">
                <c16:uniqueId val="{00000001-A893-4141-B417-C27BCE1ADC08}"/>
              </c:ext>
            </c:extLst>
          </c:dPt>
          <c:dPt>
            <c:idx val="2"/>
            <c:invertIfNegative val="0"/>
            <c:bubble3D val="0"/>
            <c:extLst>
              <c:ext xmlns:c16="http://schemas.microsoft.com/office/drawing/2014/chart" uri="{C3380CC4-5D6E-409C-BE32-E72D297353CC}">
                <c16:uniqueId val="{00000002-A893-4141-B417-C27BCE1ADC08}"/>
              </c:ext>
            </c:extLst>
          </c:dPt>
          <c:dPt>
            <c:idx val="4"/>
            <c:invertIfNegative val="0"/>
            <c:bubble3D val="0"/>
            <c:extLst>
              <c:ext xmlns:c16="http://schemas.microsoft.com/office/drawing/2014/chart" uri="{C3380CC4-5D6E-409C-BE32-E72D297353CC}">
                <c16:uniqueId val="{00000003-A893-4141-B417-C27BCE1ADC08}"/>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0-A893-4141-B417-C27BCE1ADC08}"/>
                </c:ext>
              </c:extLst>
            </c:dLbl>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893-4141-B417-C27BCE1ADC0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893-4141-B417-C27BCE1ADC08}"/>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formatCode="General">
                  <c:v>0</c:v>
                </c:pt>
                <c:pt idx="1">
                  <c:v>8</c:v>
                </c:pt>
                <c:pt idx="2">
                  <c:v>11</c:v>
                </c:pt>
                <c:pt idx="3">
                  <c:v>14</c:v>
                </c:pt>
                <c:pt idx="4">
                  <c:v>17</c:v>
                </c:pt>
              </c:numCache>
            </c:numRef>
          </c:val>
          <c:extLst>
            <c:ext xmlns:c16="http://schemas.microsoft.com/office/drawing/2014/chart" uri="{C3380CC4-5D6E-409C-BE32-E72D297353CC}">
              <c16:uniqueId val="{00000004-A893-4141-B417-C27BCE1ADC08}"/>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893-4141-B417-C27BCE1ADC08}"/>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893-4141-B417-C27BCE1ADC08}"/>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6</c:v>
                </c:pt>
                <c:pt idx="1">
                  <c:v>8</c:v>
                </c:pt>
                <c:pt idx="2">
                  <c:v>11</c:v>
                </c:pt>
                <c:pt idx="3">
                  <c:v>0</c:v>
                </c:pt>
                <c:pt idx="4">
                  <c:v>0</c:v>
                </c:pt>
              </c:numCache>
            </c:numRef>
          </c:val>
          <c:extLst>
            <c:ext xmlns:c16="http://schemas.microsoft.com/office/drawing/2014/chart" uri="{C3380CC4-5D6E-409C-BE32-E72D297353CC}">
              <c16:uniqueId val="{00000007-A893-4141-B417-C27BCE1ADC0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t"/>
      <c:layout>
        <c:manualLayout>
          <c:xMode val="edge"/>
          <c:yMode val="edge"/>
          <c:x val="0.37825213427268961"/>
          <c:y val="0.90588235294117647"/>
          <c:w val="0.2347237187456831"/>
          <c:h val="9.012227883279296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025286473337178E-2"/>
          <c:y val="2.7772745221006666E-2"/>
          <c:w val="0.96496367069969913"/>
          <c:h val="0.7984121896267391"/>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noFill/>
            </a:ln>
          </c:spPr>
          <c:invertIfNegative val="0"/>
          <c:dPt>
            <c:idx val="0"/>
            <c:invertIfNegative val="0"/>
            <c:bubble3D val="0"/>
            <c:spPr>
              <a:solidFill>
                <a:sysClr val="window" lastClr="FFFFFF">
                  <a:lumMod val="75000"/>
                </a:sysClr>
              </a:solidFill>
              <a:ln w="19050">
                <a:noFill/>
              </a:ln>
            </c:spPr>
            <c:extLst>
              <c:ext xmlns:c16="http://schemas.microsoft.com/office/drawing/2014/chart" uri="{C3380CC4-5D6E-409C-BE32-E72D297353CC}">
                <c16:uniqueId val="{00000001-5397-476E-99D3-126322EA2CD0}"/>
              </c:ext>
            </c:extLst>
          </c:dPt>
          <c:dPt>
            <c:idx val="1"/>
            <c:invertIfNegative val="0"/>
            <c:bubble3D val="0"/>
            <c:extLst>
              <c:ext xmlns:c16="http://schemas.microsoft.com/office/drawing/2014/chart" uri="{C3380CC4-5D6E-409C-BE32-E72D297353CC}">
                <c16:uniqueId val="{00000002-5397-476E-99D3-126322EA2CD0}"/>
              </c:ext>
            </c:extLst>
          </c:dPt>
          <c:dPt>
            <c:idx val="2"/>
            <c:invertIfNegative val="0"/>
            <c:bubble3D val="0"/>
            <c:extLst>
              <c:ext xmlns:c16="http://schemas.microsoft.com/office/drawing/2014/chart" uri="{C3380CC4-5D6E-409C-BE32-E72D297353CC}">
                <c16:uniqueId val="{00000003-5397-476E-99D3-126322EA2CD0}"/>
              </c:ext>
            </c:extLst>
          </c:dPt>
          <c:dPt>
            <c:idx val="4"/>
            <c:invertIfNegative val="0"/>
            <c:bubble3D val="0"/>
            <c:extLst>
              <c:ext xmlns:c16="http://schemas.microsoft.com/office/drawing/2014/chart" uri="{C3380CC4-5D6E-409C-BE32-E72D297353CC}">
                <c16:uniqueId val="{00000004-5397-476E-99D3-126322EA2CD0}"/>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5397-476E-99D3-126322EA2CD0}"/>
                </c:ext>
              </c:extLst>
            </c:dLbl>
            <c:dLbl>
              <c:idx val="1"/>
              <c:tx>
                <c:rich>
                  <a:bodyPr/>
                  <a:lstStyle/>
                  <a:p>
                    <a:pPr>
                      <a:defRPr b="1"/>
                    </a:pPr>
                    <a:r>
                      <a:rPr lang="en-US" sz="850" b="1" i="0" u="none" strike="noStrike" baseline="0">
                        <a:effectLst/>
                      </a:rPr>
                      <a:t>–</a:t>
                    </a:r>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5397-476E-99D3-126322EA2CD0}"/>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397-476E-99D3-126322EA2CD0}"/>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c:v>0</c:v>
                </c:pt>
                <c:pt idx="1">
                  <c:v>0</c:v>
                </c:pt>
                <c:pt idx="2">
                  <c:v>3</c:v>
                </c:pt>
                <c:pt idx="3">
                  <c:v>6</c:v>
                </c:pt>
                <c:pt idx="4">
                  <c:v>9</c:v>
                </c:pt>
              </c:numCache>
            </c:numRef>
          </c:val>
          <c:extLst>
            <c:ext xmlns:c16="http://schemas.microsoft.com/office/drawing/2014/chart" uri="{C3380CC4-5D6E-409C-BE32-E72D297353CC}">
              <c16:uniqueId val="{00000005-5397-476E-99D3-126322EA2CD0}"/>
            </c:ext>
          </c:extLst>
        </c:ser>
        <c:ser>
          <c:idx val="1"/>
          <c:order val="1"/>
          <c:tx>
            <c:strRef>
              <c:f>Sheet1!$C$1</c:f>
              <c:strCache>
                <c:ptCount val="1"/>
                <c:pt idx="0">
                  <c:v>Actual</c:v>
                </c:pt>
              </c:strCache>
            </c:strRef>
          </c:tx>
          <c:spPr>
            <a:solidFill>
              <a:srgbClr val="7F7F7F"/>
            </a:solidFill>
          </c:spPr>
          <c:invertIfNegative val="0"/>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397-476E-99D3-126322EA2CD0}"/>
                </c:ext>
              </c:extLst>
            </c:dLbl>
            <c:dLbl>
              <c:idx val="1"/>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397-476E-99D3-126322EA2CD0}"/>
                </c:ext>
              </c:extLst>
            </c:dLbl>
            <c:dLbl>
              <c:idx val="2"/>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5397-476E-99D3-126322EA2CD0}"/>
                </c:ext>
              </c:extLst>
            </c:dLbl>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5397-476E-99D3-126322EA2CD0}"/>
                </c:ext>
              </c:extLst>
            </c:dLbl>
            <c:dLbl>
              <c:idx val="4"/>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5397-476E-99D3-126322EA2CD0}"/>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B-5397-476E-99D3-126322EA2CD0}"/>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t"/>
      <c:layout>
        <c:manualLayout>
          <c:xMode val="edge"/>
          <c:yMode val="edge"/>
          <c:x val="0.43659496831188782"/>
          <c:y val="0.94395280235988199"/>
          <c:w val="0.16339542922988284"/>
          <c:h val="5.4989896174482605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3096147262528641E-2"/>
          <c:w val="0.95154566233591809"/>
          <c:h val="0.7747299396939930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FC83-4BE8-B99B-C6A21E39D9EF}"/>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FC83-4BE8-B99B-C6A21E39D9EF}"/>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FC83-4BE8-B99B-C6A21E39D9EF}"/>
              </c:ext>
            </c:extLst>
          </c:dPt>
          <c:dPt>
            <c:idx val="4"/>
            <c:invertIfNegative val="0"/>
            <c:bubble3D val="0"/>
            <c:extLst>
              <c:ext xmlns:c16="http://schemas.microsoft.com/office/drawing/2014/chart" uri="{C3380CC4-5D6E-409C-BE32-E72D297353CC}">
                <c16:uniqueId val="{00000006-FC83-4BE8-B99B-C6A21E39D9EF}"/>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FC83-4BE8-B99B-C6A21E39D9EF}"/>
                </c:ext>
              </c:extLst>
            </c:dLbl>
            <c:dLbl>
              <c:idx val="1"/>
              <c:tx>
                <c:rich>
                  <a:bodyPr/>
                  <a:lstStyle/>
                  <a:p>
                    <a:pPr>
                      <a:defRPr b="1"/>
                    </a:pPr>
                    <a:r>
                      <a:rPr lang="en-US" sz="850" b="1" i="0" u="none" strike="noStrike" baseline="0">
                        <a:effectLst/>
                      </a:rPr>
                      <a:t>–</a:t>
                    </a:r>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C83-4BE8-B99B-C6A21E39D9E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C83-4BE8-B99B-C6A21E39D9EF}"/>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2</c:v>
                </c:pt>
                <c:pt idx="3">
                  <c:v>4</c:v>
                </c:pt>
                <c:pt idx="4">
                  <c:v>6</c:v>
                </c:pt>
              </c:numCache>
            </c:numRef>
          </c:val>
          <c:extLst>
            <c:ext xmlns:c16="http://schemas.microsoft.com/office/drawing/2014/chart" uri="{C3380CC4-5D6E-409C-BE32-E72D297353CC}">
              <c16:uniqueId val="{00000007-FC83-4BE8-B99B-C6A21E39D9E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601109520400851E-2"/>
          <c:y val="4.5110750400758161E-2"/>
          <c:w val="0.9467307524725721"/>
          <c:h val="0.8111208122032120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CD0-4911-9C78-1172DC9AEAB1}"/>
              </c:ext>
            </c:extLst>
          </c:dPt>
          <c:dPt>
            <c:idx val="4"/>
            <c:invertIfNegative val="0"/>
            <c:bubble3D val="0"/>
            <c:extLst>
              <c:ext xmlns:c16="http://schemas.microsoft.com/office/drawing/2014/chart" uri="{C3380CC4-5D6E-409C-BE32-E72D297353CC}">
                <c16:uniqueId val="{00000001-4CD0-4911-9C78-1172DC9AEAB1}"/>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CD0-4911-9C78-1172DC9AEAB1}"/>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25</c:v>
                </c:pt>
                <c:pt idx="2">
                  <c:v>30</c:v>
                </c:pt>
                <c:pt idx="3">
                  <c:v>34</c:v>
                </c:pt>
                <c:pt idx="4">
                  <c:v>35</c:v>
                </c:pt>
              </c:numCache>
            </c:numRef>
          </c:val>
          <c:extLst>
            <c:ext xmlns:c16="http://schemas.microsoft.com/office/drawing/2014/chart" uri="{C3380CC4-5D6E-409C-BE32-E72D297353CC}">
              <c16:uniqueId val="{00000003-4CD0-4911-9C78-1172DC9AEAB1}"/>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4CD0-4911-9C78-1172DC9AEAB1}"/>
                </c:ext>
              </c:extLst>
            </c:dLbl>
            <c:dLbl>
              <c:idx val="4"/>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CD0-4911-9C78-1172DC9AEAB1}"/>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21</c:v>
                </c:pt>
                <c:pt idx="1">
                  <c:v>25</c:v>
                </c:pt>
                <c:pt idx="2">
                  <c:v>29</c:v>
                </c:pt>
                <c:pt idx="3">
                  <c:v>0</c:v>
                </c:pt>
                <c:pt idx="4">
                  <c:v>0</c:v>
                </c:pt>
              </c:numCache>
            </c:numRef>
          </c:val>
          <c:extLst>
            <c:ext xmlns:c16="http://schemas.microsoft.com/office/drawing/2014/chart" uri="{C3380CC4-5D6E-409C-BE32-E72D297353CC}">
              <c16:uniqueId val="{00000006-4CD0-4911-9C78-1172DC9AEAB1}"/>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solidFill>
          <a:sysClr val="window" lastClr="FFFFFF"/>
        </a:solidFill>
        <a:ln w="0" cap="flat" cmpd="sng" algn="ctr">
          <a:noFill/>
          <a:prstDash val="solid"/>
        </a:ln>
        <a:effectLst/>
      </c:spPr>
    </c:plotArea>
    <c:legend>
      <c:legendPos val="b"/>
      <c:legendEntry>
        <c:idx val="0"/>
        <c:txPr>
          <a:bodyPr/>
          <a:lstStyle/>
          <a:p>
            <a:pPr>
              <a:defRPr sz="850" i="0"/>
            </a:pPr>
            <a:endParaRPr lang="en-US"/>
          </a:p>
        </c:txPr>
      </c:legendEntry>
      <c:layout>
        <c:manualLayout>
          <c:xMode val="edge"/>
          <c:yMode val="edge"/>
          <c:x val="0.41837686067493163"/>
          <c:y val="0.92028726638098435"/>
          <c:w val="0.16324611875541142"/>
          <c:h val="7.971283001389532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userShapes r:id="rId3"/>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6.3200599925009371E-2"/>
          <c:w val="0.95763765137033774"/>
          <c:h val="0.77337082864641915"/>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AF60-4F21-9923-3D6C2D172B42}"/>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AF60-4F21-9923-3D6C2D172B42}"/>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AF60-4F21-9923-3D6C2D172B42}"/>
              </c:ext>
            </c:extLst>
          </c:dPt>
          <c:dPt>
            <c:idx val="4"/>
            <c:invertIfNegative val="0"/>
            <c:bubble3D val="0"/>
            <c:extLst>
              <c:ext xmlns:c16="http://schemas.microsoft.com/office/drawing/2014/chart" uri="{C3380CC4-5D6E-409C-BE32-E72D297353CC}">
                <c16:uniqueId val="{00000006-AF60-4F21-9923-3D6C2D172B42}"/>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AF60-4F21-9923-3D6C2D172B42}"/>
                </c:ext>
              </c:extLst>
            </c:dLbl>
            <c:dLbl>
              <c:idx val="1"/>
              <c:tx>
                <c:rich>
                  <a:bodyPr/>
                  <a:lstStyle/>
                  <a:p>
                    <a:pPr>
                      <a:defRPr b="1"/>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F60-4F21-9923-3D6C2D172B4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F60-4F21-9923-3D6C2D172B4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2</c:v>
                </c:pt>
                <c:pt idx="3">
                  <c:v>3</c:v>
                </c:pt>
                <c:pt idx="4">
                  <c:v>5</c:v>
                </c:pt>
              </c:numCache>
            </c:numRef>
          </c:val>
          <c:extLst>
            <c:ext xmlns:c16="http://schemas.microsoft.com/office/drawing/2014/chart" uri="{C3380CC4-5D6E-409C-BE32-E72D297353CC}">
              <c16:uniqueId val="{00000007-AF60-4F21-9923-3D6C2D172B4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871310933461559E-2"/>
          <c:y val="3.3576892403428177E-2"/>
          <c:w val="0.93840411933241175"/>
          <c:h val="0.7886253280839894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967-4F52-9242-C36376DD8FAE}"/>
              </c:ext>
            </c:extLst>
          </c:dPt>
          <c:dPt>
            <c:idx val="4"/>
            <c:invertIfNegative val="0"/>
            <c:bubble3D val="0"/>
            <c:extLst>
              <c:ext xmlns:c16="http://schemas.microsoft.com/office/drawing/2014/chart" uri="{C3380CC4-5D6E-409C-BE32-E72D297353CC}">
                <c16:uniqueId val="{00000001-8967-4F52-9242-C36376DD8FAE}"/>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967-4F52-9242-C36376DD8FAE}"/>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967-4F52-9242-C36376DD8FA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967-4F52-9242-C36376DD8FAE}"/>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967-4F52-9242-C36376DD8FAE}"/>
                </c:ext>
              </c:extLst>
            </c:dLbl>
            <c:numFmt formatCode="#,##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2</c:v>
                </c:pt>
                <c:pt idx="3">
                  <c:v>3</c:v>
                </c:pt>
                <c:pt idx="4">
                  <c:v>4</c:v>
                </c:pt>
              </c:numCache>
            </c:numRef>
          </c:val>
          <c:extLst>
            <c:ext xmlns:c16="http://schemas.microsoft.com/office/drawing/2014/chart" uri="{C3380CC4-5D6E-409C-BE32-E72D297353CC}">
              <c16:uniqueId val="{00000004-8967-4F52-9242-C36376DD8FAE}"/>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0"/>
              <c:layout>
                <c:manualLayout>
                  <c:x val="-3.7319331394501352E-17"/>
                  <c:y val="5.2083333333332376E-3"/>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2.4936386768447838E-2"/>
                      <c:h val="6.6536663385826769E-2"/>
                    </c:manualLayout>
                  </c15:layout>
                  <c15:showDataLabelsRange val="0"/>
                </c:ext>
                <c:ext xmlns:c16="http://schemas.microsoft.com/office/drawing/2014/chart" uri="{C3380CC4-5D6E-409C-BE32-E72D297353CC}">
                  <c16:uniqueId val="{00000005-8967-4F52-9242-C36376DD8FAE}"/>
                </c:ext>
              </c:extLst>
            </c:dLbl>
            <c:dLbl>
              <c:idx val="2"/>
              <c:numFmt formatCode="#,##0"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8967-4F52-9242-C36376DD8FAE}"/>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967-4F52-9242-C36376DD8FAE}"/>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8967-4F52-9242-C36376DD8FAE}"/>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General">
                  <c:v>0</c:v>
                </c:pt>
                <c:pt idx="1">
                  <c:v>1</c:v>
                </c:pt>
                <c:pt idx="2">
                  <c:v>1</c:v>
                </c:pt>
                <c:pt idx="3" formatCode="General">
                  <c:v>0</c:v>
                </c:pt>
                <c:pt idx="4" formatCode="General">
                  <c:v>0</c:v>
                </c:pt>
              </c:numCache>
            </c:numRef>
          </c:val>
          <c:extLst>
            <c:ext xmlns:c16="http://schemas.microsoft.com/office/drawing/2014/chart" uri="{C3380CC4-5D6E-409C-BE32-E72D297353CC}">
              <c16:uniqueId val="{00000009-8967-4F52-9242-C36376DD8FA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90113845144356952"/>
          <c:w val="0.16633674980571564"/>
          <c:h val="9.8861548556430451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785681907032409E-2"/>
          <c:y val="4.2748790437339902E-2"/>
          <c:w val="0.95154566233591809"/>
          <c:h val="0.80219096859880479"/>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1-08A5-4543-82C0-C4C2606FE723}"/>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3-08A5-4543-82C0-C4C2606FE723}"/>
              </c:ext>
            </c:extLst>
          </c:dPt>
          <c:dPt>
            <c:idx val="4"/>
            <c:invertIfNegative val="0"/>
            <c:bubble3D val="0"/>
            <c:extLst>
              <c:ext xmlns:c16="http://schemas.microsoft.com/office/drawing/2014/chart" uri="{C3380CC4-5D6E-409C-BE32-E72D297353CC}">
                <c16:uniqueId val="{00000004-08A5-4543-82C0-C4C2606FE723}"/>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5-08A5-4543-82C0-C4C2606FE723}"/>
                </c:ext>
              </c:extLst>
            </c:dLbl>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8A5-4543-82C0-C4C2606FE72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8A5-4543-82C0-C4C2606FE723}"/>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6</c:v>
                </c:pt>
                <c:pt idx="2">
                  <c:v>8</c:v>
                </c:pt>
                <c:pt idx="3">
                  <c:v>9</c:v>
                </c:pt>
                <c:pt idx="4">
                  <c:v>10</c:v>
                </c:pt>
              </c:numCache>
            </c:numRef>
          </c:val>
          <c:extLst>
            <c:ext xmlns:c16="http://schemas.microsoft.com/office/drawing/2014/chart" uri="{C3380CC4-5D6E-409C-BE32-E72D297353CC}">
              <c16:uniqueId val="{00000006-08A5-4543-82C0-C4C2606FE72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w="25400">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736284488829146E-2"/>
          <c:y val="4.2224992146251986E-2"/>
          <c:w val="0.97326371551117086"/>
          <c:h val="0.7893679506277931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AF8-4B5B-84F2-887A205607C5}"/>
              </c:ext>
            </c:extLst>
          </c:dPt>
          <c:dPt>
            <c:idx val="4"/>
            <c:invertIfNegative val="0"/>
            <c:bubble3D val="0"/>
            <c:extLst>
              <c:ext xmlns:c16="http://schemas.microsoft.com/office/drawing/2014/chart" uri="{C3380CC4-5D6E-409C-BE32-E72D297353CC}">
                <c16:uniqueId val="{00000001-9AF8-4B5B-84F2-887A205607C5}"/>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9AF8-4B5B-84F2-887A205607C5}"/>
                </c:ext>
              </c:extLst>
            </c:dLbl>
            <c:dLbl>
              <c:idx val="1"/>
              <c:numFmt formatCode="#,##0"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AF8-4B5B-84F2-887A205607C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AF8-4B5B-84F2-887A205607C5}"/>
                </c:ext>
              </c:extLst>
            </c:dLbl>
            <c:numFmt formatCode="#,##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2</c:v>
                </c:pt>
                <c:pt idx="2">
                  <c:v>3</c:v>
                </c:pt>
                <c:pt idx="3">
                  <c:v>4</c:v>
                </c:pt>
                <c:pt idx="4">
                  <c:v>5</c:v>
                </c:pt>
              </c:numCache>
            </c:numRef>
          </c:val>
          <c:extLst>
            <c:ext xmlns:c16="http://schemas.microsoft.com/office/drawing/2014/chart" uri="{C3380CC4-5D6E-409C-BE32-E72D297353CC}">
              <c16:uniqueId val="{00000004-9AF8-4B5B-84F2-887A205607C5}"/>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AF8-4B5B-84F2-887A205607C5}"/>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AF8-4B5B-84F2-887A205607C5}"/>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c:v>
                </c:pt>
                <c:pt idx="1">
                  <c:v>2</c:v>
                </c:pt>
                <c:pt idx="2">
                  <c:v>3</c:v>
                </c:pt>
                <c:pt idx="3">
                  <c:v>0</c:v>
                </c:pt>
                <c:pt idx="4" formatCode="General">
                  <c:v>0</c:v>
                </c:pt>
              </c:numCache>
            </c:numRef>
          </c:val>
          <c:extLst>
            <c:ext xmlns:c16="http://schemas.microsoft.com/office/drawing/2014/chart" uri="{C3380CC4-5D6E-409C-BE32-E72D297353CC}">
              <c16:uniqueId val="{00000007-9AF8-4B5B-84F2-887A205607C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6"/>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049740733627806"/>
          <c:y val="0.9365725230292159"/>
          <c:w val="0.16339542922988284"/>
          <c:h val="6.3427476970784061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533256513667501E-2"/>
          <c:y val="7.4004556537031863E-2"/>
          <c:w val="0.95869822674604699"/>
          <c:h val="0.7625836364363084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DD4-4661-9B6E-7472ACB73D1E}"/>
              </c:ext>
            </c:extLst>
          </c:dPt>
          <c:dPt>
            <c:idx val="4"/>
            <c:invertIfNegative val="0"/>
            <c:bubble3D val="0"/>
            <c:extLst>
              <c:ext xmlns:c16="http://schemas.microsoft.com/office/drawing/2014/chart" uri="{C3380CC4-5D6E-409C-BE32-E72D297353CC}">
                <c16:uniqueId val="{00000001-6DD4-4661-9B6E-7472ACB73D1E}"/>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DD4-4661-9B6E-7472ACB73D1E}"/>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DD4-4661-9B6E-7472ACB73D1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D4-4661-9B6E-7472ACB73D1E}"/>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6DD4-4661-9B6E-7472ACB73D1E}"/>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10</c:v>
                </c:pt>
                <c:pt idx="3" formatCode="General">
                  <c:v>12</c:v>
                </c:pt>
                <c:pt idx="4" formatCode="General">
                  <c:v>14</c:v>
                </c:pt>
              </c:numCache>
            </c:numRef>
          </c:val>
          <c:extLst>
            <c:ext xmlns:c16="http://schemas.microsoft.com/office/drawing/2014/chart" uri="{C3380CC4-5D6E-409C-BE32-E72D297353CC}">
              <c16:uniqueId val="{00000004-6DD4-4661-9B6E-7472ACB73D1E}"/>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6DD4-4661-9B6E-7472ACB73D1E}"/>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DD4-4661-9B6E-7472ACB73D1E}"/>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DD4-4661-9B6E-7472ACB73D1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8</c:v>
                </c:pt>
                <c:pt idx="1">
                  <c:v>9</c:v>
                </c:pt>
                <c:pt idx="2">
                  <c:v>12</c:v>
                </c:pt>
                <c:pt idx="3" formatCode="_(* #,##0.00_);_(* \(#,##0.00\);_(* &quot;-&quot;??_);_(@_)">
                  <c:v>0</c:v>
                </c:pt>
                <c:pt idx="4" formatCode="_(* #,##0.00_);_(* \(#,##0.00\);_(* &quot;-&quot;??_);_(@_)">
                  <c:v>0</c:v>
                </c:pt>
              </c:numCache>
            </c:numRef>
          </c:val>
          <c:extLst>
            <c:ext xmlns:c16="http://schemas.microsoft.com/office/drawing/2014/chart" uri="{C3380CC4-5D6E-409C-BE32-E72D297353CC}">
              <c16:uniqueId val="{00000008-6DD4-4661-9B6E-7472ACB73D1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4"/>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3309183150886627"/>
          <c:y val="0.94148327271273813"/>
          <c:w val="0.16633674980571564"/>
          <c:h val="5.851672728726167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5698543407265E-2"/>
          <c:y val="2.9371240099412353E-2"/>
          <c:w val="0.95982208330828878"/>
          <c:h val="0.8187703528209415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464E-43CA-811A-AE255D3D4DD9}"/>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464E-43CA-811A-AE255D3D4DD9}"/>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464E-43CA-811A-AE255D3D4DD9}"/>
              </c:ext>
            </c:extLst>
          </c:dPt>
          <c:dPt>
            <c:idx val="4"/>
            <c:invertIfNegative val="0"/>
            <c:bubble3D val="0"/>
            <c:extLst>
              <c:ext xmlns:c16="http://schemas.microsoft.com/office/drawing/2014/chart" uri="{C3380CC4-5D6E-409C-BE32-E72D297353CC}">
                <c16:uniqueId val="{00000006-464E-43CA-811A-AE255D3D4DD9}"/>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464E-43CA-811A-AE255D3D4DD9}"/>
                </c:ext>
              </c:extLst>
            </c:dLbl>
            <c:dLbl>
              <c:idx val="1"/>
              <c:tx>
                <c:rich>
                  <a:bodyPr/>
                  <a:lstStyle/>
                  <a:p>
                    <a:pPr>
                      <a:defRPr b="1"/>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64E-43CA-811A-AE255D3D4DD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64E-43CA-811A-AE255D3D4DD9}"/>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5</c:v>
                </c:pt>
                <c:pt idx="3">
                  <c:v>6</c:v>
                </c:pt>
                <c:pt idx="4">
                  <c:v>7</c:v>
                </c:pt>
              </c:numCache>
            </c:numRef>
          </c:val>
          <c:extLst>
            <c:ext xmlns:c16="http://schemas.microsoft.com/office/drawing/2014/chart" uri="{C3380CC4-5D6E-409C-BE32-E72D297353CC}">
              <c16:uniqueId val="{00000007-464E-43CA-811A-AE255D3D4DD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9580454976894519E-2"/>
          <c:y val="6.5840690368249424E-2"/>
          <c:w val="0.97041954502310546"/>
          <c:h val="0.7665402052016224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470-4C48-9EAF-A8D53BF353EC}"/>
              </c:ext>
            </c:extLst>
          </c:dPt>
          <c:dPt>
            <c:idx val="4"/>
            <c:invertIfNegative val="0"/>
            <c:bubble3D val="0"/>
            <c:extLst>
              <c:ext xmlns:c16="http://schemas.microsoft.com/office/drawing/2014/chart" uri="{C3380CC4-5D6E-409C-BE32-E72D297353CC}">
                <c16:uniqueId val="{00000001-9470-4C48-9EAF-A8D53BF353EC}"/>
              </c:ext>
            </c:extLst>
          </c:dPt>
          <c:dLbls>
            <c:dLbl>
              <c:idx val="1"/>
              <c:numFmt formatCode="_(* #\ ##0_);_(* \(#\ ##0\);_(* &quot;–&quot;??_);_(@_)" sourceLinked="0"/>
              <c:spPr>
                <a:no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470-4C48-9EAF-A8D53BF353E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470-4C48-9EAF-A8D53BF353EC}"/>
                </c:ext>
              </c:extLst>
            </c:dLbl>
            <c:numFmt formatCode="_(* #\ ##0_);_(* \(#\ ##0\);_(* &quot;–&quot;??_);_(@_)" sourceLinked="0"/>
            <c:spPr>
              <a:no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3</c:v>
                </c:pt>
                <c:pt idx="3">
                  <c:v>4</c:v>
                </c:pt>
                <c:pt idx="4">
                  <c:v>6</c:v>
                </c:pt>
              </c:numCache>
            </c:numRef>
          </c:val>
          <c:extLst>
            <c:ext xmlns:c16="http://schemas.microsoft.com/office/drawing/2014/chart" uri="{C3380CC4-5D6E-409C-BE32-E72D297353CC}">
              <c16:uniqueId val="{00000003-9470-4C48-9EAF-A8D53BF353EC}"/>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0_-;\-* #,##0_-;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c:v>
                </c:pt>
                <c:pt idx="1">
                  <c:v>2</c:v>
                </c:pt>
                <c:pt idx="2">
                  <c:v>4</c:v>
                </c:pt>
                <c:pt idx="3">
                  <c:v>0</c:v>
                </c:pt>
                <c:pt idx="4">
                  <c:v>0</c:v>
                </c:pt>
              </c:numCache>
            </c:numRef>
          </c:val>
          <c:extLst>
            <c:ext xmlns:c16="http://schemas.microsoft.com/office/drawing/2014/chart" uri="{C3380CC4-5D6E-409C-BE32-E72D297353CC}">
              <c16:uniqueId val="{00000004-9470-4C48-9EAF-A8D53BF353E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a:effectLst/>
        </c:spPr>
        <c:crossAx val="246730752"/>
        <c:crosses val="autoZero"/>
        <c:auto val="0"/>
        <c:lblAlgn val="ctr"/>
        <c:lblOffset val="100"/>
        <c:noMultiLvlLbl val="0"/>
      </c:catAx>
      <c:valAx>
        <c:axId val="246730752"/>
        <c:scaling>
          <c:orientation val="minMax"/>
          <c:max val="6"/>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2539787888553132"/>
          <c:y val="0.94348445080728549"/>
          <c:w val="0.17763904801922961"/>
          <c:h val="5.6515549192714544E-2"/>
        </c:manualLayout>
      </c:layout>
      <c:overlay val="0"/>
      <c:txPr>
        <a:bodyPr/>
        <a:lstStyle/>
        <a:p>
          <a:pPr>
            <a:defRPr sz="850" i="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1524077485172962E-2"/>
          <c:y val="4.1096912066319581E-2"/>
          <c:w val="0.95266246989049252"/>
          <c:h val="0.76332191610272182"/>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F270-4D11-956A-EE50CC9C1217}"/>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F270-4D11-956A-EE50CC9C1217}"/>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F270-4D11-956A-EE50CC9C1217}"/>
              </c:ext>
            </c:extLst>
          </c:dPt>
          <c:dPt>
            <c:idx val="4"/>
            <c:invertIfNegative val="0"/>
            <c:bubble3D val="0"/>
            <c:extLst>
              <c:ext xmlns:c16="http://schemas.microsoft.com/office/drawing/2014/chart" uri="{C3380CC4-5D6E-409C-BE32-E72D297353CC}">
                <c16:uniqueId val="{00000006-F270-4D11-956A-EE50CC9C1217}"/>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270-4D11-956A-EE50CC9C1217}"/>
                </c:ext>
              </c:extLst>
            </c:dLbl>
            <c:dLbl>
              <c:idx val="2"/>
              <c:tx>
                <c:rich>
                  <a:bodyPr/>
                  <a:lstStyle/>
                  <a:p>
                    <a:r>
                      <a:rPr lang="en-US"/>
                      <a:t>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270-4D11-956A-EE50CC9C1217}"/>
                </c:ext>
              </c:extLst>
            </c:dLbl>
            <c:dLbl>
              <c:idx val="3"/>
              <c:tx>
                <c:rich>
                  <a:bodyPr/>
                  <a:lstStyle/>
                  <a:p>
                    <a:r>
                      <a:rPr lang="en-US"/>
                      <a:t>2</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F270-4D11-956A-EE50CC9C1217}"/>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1</c:v>
                </c:pt>
                <c:pt idx="3">
                  <c:v>2</c:v>
                </c:pt>
                <c:pt idx="4">
                  <c:v>3</c:v>
                </c:pt>
              </c:numCache>
            </c:numRef>
          </c:val>
          <c:extLst>
            <c:ext xmlns:c16="http://schemas.microsoft.com/office/drawing/2014/chart" uri="{C3380CC4-5D6E-409C-BE32-E72D297353CC}">
              <c16:uniqueId val="{00000008-F270-4D11-956A-EE50CC9C121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7873851396246674E-2"/>
          <c:y val="3.741932448557999E-2"/>
          <c:w val="0.93978886274043294"/>
          <c:h val="0.56995000149696129"/>
        </c:manualLayout>
      </c:layout>
      <c:barChart>
        <c:barDir val="col"/>
        <c:grouping val="clustered"/>
        <c:varyColors val="0"/>
        <c:ser>
          <c:idx val="0"/>
          <c:order val="0"/>
          <c:tx>
            <c:strRef>
              <c:f>Sheet1!$B$1</c:f>
              <c:strCache>
                <c:ptCount val="1"/>
                <c:pt idx="0">
                  <c:v>Number of members of ECA that operationalized regional frameworks related to tourism (planned)</c:v>
                </c:pt>
              </c:strCache>
            </c:strRef>
          </c:tx>
          <c:spPr>
            <a:pattFill prst="pct10">
              <a:fgClr>
                <a:sysClr val="window" lastClr="FFFFFF"/>
              </a:fgClr>
              <a:bgClr>
                <a:srgbClr val="BFBFBF"/>
              </a:bgClr>
            </a:pattFill>
            <a:ln w="19223">
              <a:noFill/>
            </a:ln>
          </c:spPr>
          <c:invertIfNegative val="0"/>
          <c:dPt>
            <c:idx val="2"/>
            <c:invertIfNegative val="0"/>
            <c:bubble3D val="0"/>
            <c:extLst>
              <c:ext xmlns:c16="http://schemas.microsoft.com/office/drawing/2014/chart" uri="{C3380CC4-5D6E-409C-BE32-E72D297353CC}">
                <c16:uniqueId val="{00000000-C433-41EE-8A62-2E55509B3BE4}"/>
              </c:ext>
            </c:extLst>
          </c:dPt>
          <c:dPt>
            <c:idx val="4"/>
            <c:invertIfNegative val="0"/>
            <c:bubble3D val="0"/>
            <c:extLst>
              <c:ext xmlns:c16="http://schemas.microsoft.com/office/drawing/2014/chart" uri="{C3380CC4-5D6E-409C-BE32-E72D297353CC}">
                <c16:uniqueId val="{00000001-C433-41EE-8A62-2E55509B3BE4}"/>
              </c:ext>
            </c:extLst>
          </c:dPt>
          <c:dLbls>
            <c:dLbl>
              <c:idx val="0"/>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 ##0_);_(* \(#\ ##0\);_(* &quot;-&quot;??_);_(@_)" sourceLinked="0"/>
              <c:spPr>
                <a:noFill/>
                <a:ln w="25630">
                  <a:noFill/>
                </a:ln>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433-41EE-8A62-2E55509B3BE4}"/>
                </c:ext>
              </c:extLst>
            </c:dLbl>
            <c:dLbl>
              <c:idx val="1"/>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 ##0_);_(* \(#\ ##0\);_(* &quot;-&quot;??_);_(@_)" sourceLinked="0"/>
              <c:spPr>
                <a:noFill/>
                <a:ln w="25630">
                  <a:noFill/>
                </a:ln>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433-41EE-8A62-2E55509B3BE4}"/>
                </c:ext>
              </c:extLst>
            </c:dLbl>
            <c:dLbl>
              <c:idx val="4"/>
              <c:numFmt formatCode="#,##0;[Red]#,##0" sourceLinked="0"/>
              <c:spPr>
                <a:noFill/>
                <a:ln w="25630">
                  <a:noFill/>
                </a:ln>
              </c:spPr>
              <c:txPr>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1-C433-41EE-8A62-2E55509B3BE4}"/>
                </c:ext>
              </c:extLst>
            </c:dLbl>
            <c:numFmt formatCode="#,##0;[Red]#,##0" sourceLinked="0"/>
            <c:spPr>
              <a:noFill/>
              <a:ln w="25630">
                <a:noFill/>
              </a:ln>
            </c:spPr>
            <c:txPr>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c:v>
                </c:pt>
                <c:pt idx="3" formatCode="General">
                  <c:v>2</c:v>
                </c:pt>
                <c:pt idx="4" formatCode="General">
                  <c:v>3</c:v>
                </c:pt>
              </c:numCache>
            </c:numRef>
          </c:val>
          <c:extLst>
            <c:ext xmlns:c16="http://schemas.microsoft.com/office/drawing/2014/chart" uri="{C3380CC4-5D6E-409C-BE32-E72D297353CC}">
              <c16:uniqueId val="{00000004-C433-41EE-8A62-2E55509B3BE4}"/>
            </c:ext>
          </c:extLst>
        </c:ser>
        <c:ser>
          <c:idx val="1"/>
          <c:order val="1"/>
          <c:tx>
            <c:strRef>
              <c:f>Sheet1!$C$1</c:f>
              <c:strCache>
                <c:ptCount val="1"/>
                <c:pt idx="0">
                  <c:v>Number of members of ECA that operationalized regional frameworks related to tourism (actual)</c:v>
                </c:pt>
              </c:strCache>
            </c:strRef>
          </c:tx>
          <c:spPr>
            <a:pattFill prst="openDmnd">
              <a:fgClr>
                <a:sysClr val="window" lastClr="FFFFFF"/>
              </a:fgClr>
              <a:bgClr>
                <a:srgbClr val="7F7F7F"/>
              </a:bgClr>
            </a:pattFill>
          </c:spPr>
          <c:invertIfNegative val="0"/>
          <c:dLbls>
            <c:dLbl>
              <c:idx val="2"/>
              <c:numFmt formatCode="_(* #\ ##0_);_(* \(#\ ##0\);_(* &quot;–&quot;??_);_(@_)" sourceLinked="0"/>
              <c:spPr>
                <a:noFill/>
                <a:ln w="25630">
                  <a:noFill/>
                </a:ln>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C433-41EE-8A62-2E55509B3BE4}"/>
                </c:ext>
              </c:extLst>
            </c:dLbl>
            <c:numFmt formatCode="_(* #\ ##0_);_(* \(#\ ##0\);_(* &quot;–&quot;??_);_(@_)" sourceLinked="0"/>
            <c:spPr>
              <a:noFill/>
              <a:ln w="25630">
                <a:noFill/>
              </a:ln>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0</c:v>
                </c:pt>
                <c:pt idx="1">
                  <c:v>0</c:v>
                </c:pt>
                <c:pt idx="2" formatCode="0">
                  <c:v>1</c:v>
                </c:pt>
                <c:pt idx="3">
                  <c:v>0</c:v>
                </c:pt>
                <c:pt idx="4">
                  <c:v>0</c:v>
                </c:pt>
              </c:numCache>
            </c:numRef>
          </c:val>
          <c:extLst>
            <c:ext xmlns:c16="http://schemas.microsoft.com/office/drawing/2014/chart" uri="{C3380CC4-5D6E-409C-BE32-E72D297353CC}">
              <c16:uniqueId val="{00000006-C433-41EE-8A62-2E55509B3BE4}"/>
            </c:ext>
          </c:extLst>
        </c:ser>
        <c:ser>
          <c:idx val="2"/>
          <c:order val="2"/>
          <c:tx>
            <c:strRef>
              <c:f>Sheet1!$D$1</c:f>
              <c:strCache>
                <c:ptCount val="1"/>
                <c:pt idx="0">
                  <c:v>Number of members of ECA that operationalized regional frameworks related to the blue economy (planned)</c:v>
                </c:pt>
              </c:strCache>
            </c:strRef>
          </c:tx>
          <c:spPr>
            <a:pattFill prst="ltUpDiag">
              <a:fgClr>
                <a:sysClr val="window" lastClr="FFFFFF"/>
              </a:fgClr>
              <a:bgClr>
                <a:srgbClr val="BFBFBF"/>
              </a:bgClr>
            </a:pattFill>
          </c:spPr>
          <c:invertIfNegative val="0"/>
          <c:dLbls>
            <c:dLbl>
              <c:idx val="0"/>
              <c:tx>
                <c:rich>
                  <a:bodyPr wrap="square" lIns="38100" tIns="19050" rIns="38100" bIns="19050" anchor="ctr">
                    <a:spAutoFit/>
                  </a:bodyPr>
                  <a:lstStyle/>
                  <a:p>
                    <a:pPr>
                      <a:defRPr b="0" i="0"/>
                    </a:pPr>
                    <a:r>
                      <a:rPr lang="en-US" i="0">
                        <a:latin typeface="Times New Roman" panose="02020603050405020304" pitchFamily="18" charset="0"/>
                        <a:cs typeface="Times New Roman" panose="02020603050405020304" pitchFamily="18" charset="0"/>
                      </a:rPr>
                      <a:t>‒</a:t>
                    </a:r>
                    <a:endParaRPr lang="en-US" i="0"/>
                  </a:p>
                </c:rich>
              </c:tx>
              <c:spPr>
                <a:noFill/>
                <a:ln w="25630">
                  <a:noFill/>
                </a:ln>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433-41EE-8A62-2E55509B3BE4}"/>
                </c:ext>
              </c:extLst>
            </c:dLbl>
            <c:dLbl>
              <c:idx val="1"/>
              <c:tx>
                <c:rich>
                  <a:bodyPr wrap="square" lIns="38100" tIns="19050" rIns="38100" bIns="19050" anchor="ctr">
                    <a:spAutoFit/>
                  </a:bodyPr>
                  <a:lstStyle/>
                  <a:p>
                    <a:pPr>
                      <a:defRPr b="0" i="0"/>
                    </a:pPr>
                    <a:r>
                      <a:rPr lang="en-US" i="0">
                        <a:latin typeface="Times New Roman" panose="02020603050405020304" pitchFamily="18" charset="0"/>
                        <a:cs typeface="Times New Roman" panose="02020603050405020304" pitchFamily="18" charset="0"/>
                      </a:rPr>
                      <a:t>‒</a:t>
                    </a:r>
                    <a:endParaRPr lang="en-US" i="0"/>
                  </a:p>
                </c:rich>
              </c:tx>
              <c:spPr>
                <a:noFill/>
                <a:ln w="25630">
                  <a:noFill/>
                </a:ln>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C433-41EE-8A62-2E55509B3BE4}"/>
                </c:ext>
              </c:extLst>
            </c:dLbl>
            <c:dLbl>
              <c:idx val="4"/>
              <c:spPr>
                <a:noFill/>
                <a:ln w="25630">
                  <a:noFill/>
                </a:ln>
              </c:spPr>
              <c:txPr>
                <a:bodyPr wrap="square" lIns="38100" tIns="19050" rIns="38100" bIns="19050" anchor="ctr">
                  <a:spAutoFit/>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9-C433-41EE-8A62-2E55509B3BE4}"/>
                </c:ext>
              </c:extLst>
            </c:dLbl>
            <c:spPr>
              <a:noFill/>
              <a:ln w="25630">
                <a:noFill/>
              </a:ln>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_(* #,##0.00_);_(* \(#,##0.00\);_(* "-"??_);_(@_)</c:formatCode>
                <c:ptCount val="5"/>
                <c:pt idx="0">
                  <c:v>0</c:v>
                </c:pt>
                <c:pt idx="1">
                  <c:v>0</c:v>
                </c:pt>
                <c:pt idx="2" formatCode="General">
                  <c:v>1</c:v>
                </c:pt>
                <c:pt idx="3" formatCode="General">
                  <c:v>2</c:v>
                </c:pt>
                <c:pt idx="4" formatCode="General">
                  <c:v>3</c:v>
                </c:pt>
              </c:numCache>
            </c:numRef>
          </c:val>
          <c:extLst>
            <c:ext xmlns:c16="http://schemas.microsoft.com/office/drawing/2014/chart" uri="{C3380CC4-5D6E-409C-BE32-E72D297353CC}">
              <c16:uniqueId val="{0000000A-C433-41EE-8A62-2E55509B3BE4}"/>
            </c:ext>
          </c:extLst>
        </c:ser>
        <c:ser>
          <c:idx val="3"/>
          <c:order val="3"/>
          <c:tx>
            <c:strRef>
              <c:f>Sheet1!$E$1</c:f>
              <c:strCache>
                <c:ptCount val="1"/>
                <c:pt idx="0">
                  <c:v>Number of members of ECA that operationalized regional frameworks related to the blue economy (actual)</c:v>
                </c:pt>
              </c:strCache>
            </c:strRef>
          </c:tx>
          <c:spPr>
            <a:pattFill prst="ltVert">
              <a:fgClr>
                <a:sysClr val="window" lastClr="FFFFFF"/>
              </a:fgClr>
              <a:bgClr>
                <a:srgbClr val="7F7F7F"/>
              </a:bgClr>
            </a:pattFill>
          </c:spPr>
          <c:invertIfNegative val="0"/>
          <c:dLbls>
            <c:dLbl>
              <c:idx val="2"/>
              <c:numFmt formatCode="_-* #,##0_-;\-* #,##0_-;_-* &quot;–&quot;??_-;_-@_-" sourceLinked="0"/>
              <c:spPr>
                <a:noFill/>
                <a:ln w="25630">
                  <a:noFill/>
                </a:ln>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B-C433-41EE-8A62-2E55509B3BE4}"/>
                </c:ext>
              </c:extLst>
            </c:dLbl>
            <c:numFmt formatCode="_-* #,##0_-;\-* #,##0_-;_-* &quot;–&quot;??_-;_-@_-" sourceLinked="0"/>
            <c:spPr>
              <a:noFill/>
              <a:ln w="25630">
                <a:noFill/>
              </a:ln>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_(* #,##0.00_);_(* \(#,##0.00\);_(* "-"??_);_(@_)</c:formatCode>
                <c:ptCount val="5"/>
                <c:pt idx="0">
                  <c:v>0</c:v>
                </c:pt>
                <c:pt idx="1">
                  <c:v>0</c:v>
                </c:pt>
                <c:pt idx="2" formatCode="General">
                  <c:v>1</c:v>
                </c:pt>
                <c:pt idx="3">
                  <c:v>0</c:v>
                </c:pt>
                <c:pt idx="4">
                  <c:v>0</c:v>
                </c:pt>
              </c:numCache>
            </c:numRef>
          </c:val>
          <c:extLst>
            <c:ext xmlns:c16="http://schemas.microsoft.com/office/drawing/2014/chart" uri="{C3380CC4-5D6E-409C-BE32-E72D297353CC}">
              <c16:uniqueId val="{0000000C-C433-41EE-8A62-2E55509B3BE4}"/>
            </c:ext>
          </c:extLst>
        </c:ser>
        <c:dLbls>
          <c:showLegendKey val="0"/>
          <c:showVal val="0"/>
          <c:showCatName val="0"/>
          <c:showSerName val="0"/>
          <c:showPercent val="0"/>
          <c:showBubbleSize val="0"/>
        </c:dLbls>
        <c:gapWidth val="75"/>
        <c:axId val="1047551376"/>
        <c:axId val="1"/>
      </c:barChart>
      <c:catAx>
        <c:axId val="1047551376"/>
        <c:scaling>
          <c:orientation val="minMax"/>
        </c:scaling>
        <c:delete val="0"/>
        <c:axPos val="b"/>
        <c:numFmt formatCode="General" sourceLinked="0"/>
        <c:majorTickMark val="out"/>
        <c:minorTickMark val="none"/>
        <c:tickLblPos val="nextTo"/>
        <c:spPr>
          <a:ln w="6350">
            <a:solidFill>
              <a:sysClr val="windowText" lastClr="000000"/>
            </a:solidFill>
          </a:ln>
        </c:spPr>
        <c:crossAx val="1"/>
        <c:crosses val="autoZero"/>
        <c:auto val="0"/>
        <c:lblAlgn val="ctr"/>
        <c:lblOffset val="100"/>
        <c:noMultiLvlLbl val="0"/>
      </c:catAx>
      <c:valAx>
        <c:axId val="1"/>
        <c:scaling>
          <c:orientation val="minMax"/>
          <c:max val="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1047551376"/>
        <c:crosses val="autoZero"/>
        <c:crossBetween val="between"/>
        <c:majorUnit val="1"/>
      </c:valAx>
      <c:spPr>
        <a:ln>
          <a:noFill/>
        </a:ln>
      </c:spPr>
    </c:plotArea>
    <c:legend>
      <c:legendPos val="r"/>
      <c:legendEntry>
        <c:idx val="0"/>
        <c:txPr>
          <a:bodyPr/>
          <a:lstStyle/>
          <a:p>
            <a:pPr>
              <a:defRPr sz="858" i="0"/>
            </a:pPr>
            <a:endParaRPr lang="en-US"/>
          </a:p>
        </c:txPr>
      </c:legendEntry>
      <c:legendEntry>
        <c:idx val="2"/>
        <c:txPr>
          <a:bodyPr/>
          <a:lstStyle/>
          <a:p>
            <a:pPr>
              <a:defRPr sz="858" i="0"/>
            </a:pPr>
            <a:endParaRPr lang="en-US"/>
          </a:p>
        </c:txPr>
      </c:legendEntry>
      <c:layout>
        <c:manualLayout>
          <c:xMode val="edge"/>
          <c:yMode val="edge"/>
          <c:x val="0"/>
          <c:y val="0.72144332718866411"/>
          <c:w val="1"/>
          <c:h val="0.25818046508444997"/>
        </c:manualLayout>
      </c:layout>
      <c:overlay val="0"/>
      <c:txPr>
        <a:bodyPr/>
        <a:lstStyle/>
        <a:p>
          <a:pPr>
            <a:defRPr sz="858"/>
          </a:pPr>
          <a:endParaRPr lang="en-US"/>
        </a:p>
      </c:txPr>
    </c:legend>
    <c:plotVisOnly val="1"/>
    <c:dispBlanksAs val="gap"/>
    <c:showDLblsOverMax val="0"/>
  </c:chart>
  <c:spPr>
    <a:ln>
      <a:noFill/>
    </a:ln>
  </c:spPr>
  <c:txPr>
    <a:bodyPr/>
    <a:lstStyle/>
    <a:p>
      <a:pPr>
        <a:defRPr sz="858">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556610570737489E-2"/>
          <c:y val="3.3564628649447321E-2"/>
          <c:w val="0.95806555890072564"/>
          <c:h val="0.8053513382086148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680-4A18-A1CF-1F1F381D2CA1}"/>
              </c:ext>
            </c:extLst>
          </c:dPt>
          <c:dPt>
            <c:idx val="4"/>
            <c:invertIfNegative val="0"/>
            <c:bubble3D val="0"/>
            <c:extLst>
              <c:ext xmlns:c16="http://schemas.microsoft.com/office/drawing/2014/chart" uri="{C3380CC4-5D6E-409C-BE32-E72D297353CC}">
                <c16:uniqueId val="{00000001-B680-4A18-A1CF-1F1F381D2CA1}"/>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formatCode="_(* #,##0.00_);_(* \(#,##0.00\);_(* &quot;-&quot;??_);_(@_)">
                  <c:v>0</c:v>
                </c:pt>
                <c:pt idx="1">
                  <c:v>1</c:v>
                </c:pt>
                <c:pt idx="2" formatCode="General">
                  <c:v>3</c:v>
                </c:pt>
                <c:pt idx="3" formatCode="General">
                  <c:v>4</c:v>
                </c:pt>
                <c:pt idx="4" formatCode="General">
                  <c:v>5</c:v>
                </c:pt>
              </c:numCache>
            </c:numRef>
          </c:val>
          <c:extLst>
            <c:ext xmlns:c16="http://schemas.microsoft.com/office/drawing/2014/chart" uri="{C3380CC4-5D6E-409C-BE32-E72D297353CC}">
              <c16:uniqueId val="{00000002-B680-4A18-A1CF-1F1F381D2CA1}"/>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3-B680-4A18-A1CF-1F1F381D2CA1}"/>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680-4A18-A1CF-1F1F381D2CA1}"/>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680-4A18-A1CF-1F1F381D2CA1}"/>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1</c:v>
                </c:pt>
                <c:pt idx="2">
                  <c:v>2</c:v>
                </c:pt>
                <c:pt idx="3" formatCode="_(* #,##0.00_);_(* \(#,##0.00\);_(* &quot;-&quot;??_);_(@_)">
                  <c:v>0</c:v>
                </c:pt>
                <c:pt idx="4" formatCode="_(* #,##0.00_);_(* \(#,##0.00\);_(* &quot;-&quot;??_);_(@_)">
                  <c:v>0</c:v>
                </c:pt>
              </c:numCache>
            </c:numRef>
          </c:val>
          <c:extLst>
            <c:ext xmlns:c16="http://schemas.microsoft.com/office/drawing/2014/chart" uri="{C3380CC4-5D6E-409C-BE32-E72D297353CC}">
              <c16:uniqueId val="{00000006-B680-4A18-A1CF-1F1F381D2CA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2908657557511198"/>
          <c:y val="0.94297828567153574"/>
          <c:w val="0.16633674980571564"/>
          <c:h val="5.7021714328464299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607120428964777E-2"/>
          <c:y val="3.3576892403428177E-2"/>
          <c:w val="0.96712751396872942"/>
          <c:h val="0.8014188517697422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99D-4DB6-A943-AE0B2454FE71}"/>
              </c:ext>
            </c:extLst>
          </c:dPt>
          <c:dPt>
            <c:idx val="4"/>
            <c:invertIfNegative val="0"/>
            <c:bubble3D val="0"/>
            <c:extLst>
              <c:ext xmlns:c16="http://schemas.microsoft.com/office/drawing/2014/chart" uri="{C3380CC4-5D6E-409C-BE32-E72D297353CC}">
                <c16:uniqueId val="{00000001-299D-4DB6-A943-AE0B2454FE71}"/>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2</c:v>
                </c:pt>
                <c:pt idx="3" formatCode="General">
                  <c:v>3</c:v>
                </c:pt>
                <c:pt idx="4" formatCode="General">
                  <c:v>4</c:v>
                </c:pt>
              </c:numCache>
            </c:numRef>
          </c:val>
          <c:extLst>
            <c:ext xmlns:c16="http://schemas.microsoft.com/office/drawing/2014/chart" uri="{C3380CC4-5D6E-409C-BE32-E72D297353CC}">
              <c16:uniqueId val="{00000002-299D-4DB6-A943-AE0B2454FE71}"/>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0_-;\-* #,##0_-;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3-299D-4DB6-A943-AE0B2454FE71}"/>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99D-4DB6-A943-AE0B2454FE71}"/>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99D-4DB6-A943-AE0B2454FE71}"/>
                </c:ext>
              </c:extLst>
            </c:dLbl>
            <c:numFmt formatCode="_-* #,##0_-;\-* #,##0_-;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1</c:v>
                </c:pt>
                <c:pt idx="2">
                  <c:v>1</c:v>
                </c:pt>
                <c:pt idx="3" formatCode="_(* #,##0.00_);_(* \(#,##0.00\);_(* &quot;-&quot;??_);_(@_)">
                  <c:v>0</c:v>
                </c:pt>
                <c:pt idx="4" formatCode="_(* #,##0.00_);_(* \(#,##0.00\);_(* &quot;-&quot;??_);_(@_)">
                  <c:v>0</c:v>
                </c:pt>
              </c:numCache>
            </c:numRef>
          </c:val>
          <c:extLst>
            <c:ext xmlns:c16="http://schemas.microsoft.com/office/drawing/2014/chart" uri="{C3380CC4-5D6E-409C-BE32-E72D297353CC}">
              <c16:uniqueId val="{00000006-299D-4DB6-A943-AE0B2454FE7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3523646200666632"/>
          <c:y val="0.92955699105572964"/>
          <c:w val="0.16633674980571564"/>
          <c:h val="7.044300894427031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2570446460689E-2"/>
          <c:y val="7.3163036894635658E-2"/>
          <c:w val="0.94747911587193734"/>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9DFF-4AAF-AF9A-7F4418496FDC}"/>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9DFF-4AAF-AF9A-7F4418496FDC}"/>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9DFF-4AAF-AF9A-7F4418496FDC}"/>
              </c:ext>
            </c:extLst>
          </c:dPt>
          <c:dPt>
            <c:idx val="4"/>
            <c:invertIfNegative val="0"/>
            <c:bubble3D val="0"/>
            <c:extLst>
              <c:ext xmlns:c16="http://schemas.microsoft.com/office/drawing/2014/chart" uri="{C3380CC4-5D6E-409C-BE32-E72D297353CC}">
                <c16:uniqueId val="{00000006-9DFF-4AAF-AF9A-7F4418496FDC}"/>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DFF-4AAF-AF9A-7F4418496FD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DFF-4AAF-AF9A-7F4418496FDC}"/>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0</c:v>
                </c:pt>
                <c:pt idx="3">
                  <c:v>2</c:v>
                </c:pt>
                <c:pt idx="4">
                  <c:v>4</c:v>
                </c:pt>
              </c:numCache>
            </c:numRef>
          </c:val>
          <c:extLst>
            <c:ext xmlns:c16="http://schemas.microsoft.com/office/drawing/2014/chart" uri="{C3380CC4-5D6E-409C-BE32-E72D297353CC}">
              <c16:uniqueId val="{00000007-9DFF-4AAF-AF9A-7F4418496FD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933934128994643E-2"/>
          <c:y val="7.0035269028871402E-2"/>
          <c:w val="0.93230591822218378"/>
          <c:h val="0.7261253280839894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49F-4913-BF0F-1FFA0A3923B5}"/>
              </c:ext>
            </c:extLst>
          </c:dPt>
          <c:dPt>
            <c:idx val="4"/>
            <c:invertIfNegative val="0"/>
            <c:bubble3D val="0"/>
            <c:extLst>
              <c:ext xmlns:c16="http://schemas.microsoft.com/office/drawing/2014/chart" uri="{C3380CC4-5D6E-409C-BE32-E72D297353CC}">
                <c16:uniqueId val="{00000001-249F-4913-BF0F-1FFA0A3923B5}"/>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2</c:v>
                </c:pt>
                <c:pt idx="3" formatCode="General">
                  <c:v>3</c:v>
                </c:pt>
                <c:pt idx="4" formatCode="General">
                  <c:v>3</c:v>
                </c:pt>
              </c:numCache>
            </c:numRef>
          </c:val>
          <c:extLst>
            <c:ext xmlns:c16="http://schemas.microsoft.com/office/drawing/2014/chart" uri="{C3380CC4-5D6E-409C-BE32-E72D297353CC}">
              <c16:uniqueId val="{00000002-249F-4913-BF0F-1FFA0A3923B5}"/>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0_-;\-* #,##0_-;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3-249F-4913-BF0F-1FFA0A3923B5}"/>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49F-4913-BF0F-1FFA0A3923B5}"/>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49F-4913-BF0F-1FFA0A3923B5}"/>
                </c:ext>
              </c:extLst>
            </c:dLbl>
            <c:numFmt formatCode="_-* #,##0_-;\-* #,##0_-;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0</c:v>
                </c:pt>
                <c:pt idx="2">
                  <c:v>1</c:v>
                </c:pt>
                <c:pt idx="3" formatCode="_(* #,##0.00_);_(* \(#,##0.00\);_(* &quot;-&quot;??_);_(@_)">
                  <c:v>0</c:v>
                </c:pt>
                <c:pt idx="4" formatCode="_(* #,##0.00_);_(* \(#,##0.00\);_(* &quot;-&quot;??_);_(@_)">
                  <c:v>0</c:v>
                </c:pt>
              </c:numCache>
            </c:numRef>
          </c:val>
          <c:extLst>
            <c:ext xmlns:c16="http://schemas.microsoft.com/office/drawing/2014/chart" uri="{C3380CC4-5D6E-409C-BE32-E72D297353CC}">
              <c16:uniqueId val="{00000006-249F-4913-BF0F-1FFA0A3923B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720902703991139E-2"/>
          <c:y val="3.3576892403428177E-2"/>
          <c:w val="0.93651886895359215"/>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741-4563-B015-E3C589BC461F}"/>
              </c:ext>
            </c:extLst>
          </c:dPt>
          <c:dPt>
            <c:idx val="4"/>
            <c:invertIfNegative val="0"/>
            <c:bubble3D val="0"/>
            <c:extLst>
              <c:ext xmlns:c16="http://schemas.microsoft.com/office/drawing/2014/chart" uri="{C3380CC4-5D6E-409C-BE32-E72D297353CC}">
                <c16:uniqueId val="{00000001-6741-4563-B015-E3C589BC461F}"/>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0</c:v>
                </c:pt>
                <c:pt idx="3" formatCode="General">
                  <c:v>2</c:v>
                </c:pt>
                <c:pt idx="4" formatCode="General">
                  <c:v>2</c:v>
                </c:pt>
              </c:numCache>
            </c:numRef>
          </c:val>
          <c:extLst>
            <c:ext xmlns:c16="http://schemas.microsoft.com/office/drawing/2014/chart" uri="{C3380CC4-5D6E-409C-BE32-E72D297353CC}">
              <c16:uniqueId val="{00000002-6741-4563-B015-E3C589BC461F}"/>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0_-;\-* #,##0_-;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3-6741-4563-B015-E3C589BC461F}"/>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6741-4563-B015-E3C589BC461F}"/>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741-4563-B015-E3C589BC461F}"/>
                </c:ext>
              </c:extLst>
            </c:dLbl>
            <c:numFmt formatCode="_-* #,##0_-;\-* #,##0_-;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0</c:v>
                </c:pt>
                <c:pt idx="2">
                  <c:v>0</c:v>
                </c:pt>
                <c:pt idx="3" formatCode="_(* #,##0.00_);_(* \(#,##0.00\);_(* &quot;-&quot;??_);_(@_)">
                  <c:v>0</c:v>
                </c:pt>
                <c:pt idx="4" formatCode="_(* #,##0.00_);_(* \(#,##0.00\);_(* &quot;-&quot;??_);_(@_)">
                  <c:v>0</c:v>
                </c:pt>
              </c:numCache>
            </c:numRef>
          </c:val>
          <c:extLst>
            <c:ext xmlns:c16="http://schemas.microsoft.com/office/drawing/2014/chart" uri="{C3380CC4-5D6E-409C-BE32-E72D297353CC}">
              <c16:uniqueId val="{00000006-6741-4563-B015-E3C589BC461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97E-2"/>
          <c:y val="3.2555188900142702E-2"/>
          <c:w val="0.94673075247257199"/>
          <c:h val="0.7752692739133749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71C-473D-9B75-DDB3B6564FAC}"/>
              </c:ext>
            </c:extLst>
          </c:dPt>
          <c:dPt>
            <c:idx val="4"/>
            <c:invertIfNegative val="0"/>
            <c:bubble3D val="0"/>
            <c:extLst>
              <c:ext xmlns:c16="http://schemas.microsoft.com/office/drawing/2014/chart" uri="{C3380CC4-5D6E-409C-BE32-E72D297353CC}">
                <c16:uniqueId val="{00000001-F71C-473D-9B75-DDB3B6564FAC}"/>
              </c:ext>
            </c:extLst>
          </c:dPt>
          <c:dLbls>
            <c:dLbl>
              <c:idx val="0"/>
              <c:tx>
                <c:rich>
                  <a:bodyPr/>
                  <a:lstStyle/>
                  <a:p>
                    <a:r>
                      <a:rPr lang="en-US">
                        <a:latin typeface="Times New Roman" panose="02020603050405020304" charset="0"/>
                        <a:cs typeface="Times New Roman" panose="02020603050405020304"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71C-473D-9B75-DDB3B6564FAC}"/>
                </c:ext>
              </c:extLst>
            </c:dLbl>
            <c:dLbl>
              <c:idx val="1"/>
              <c:tx>
                <c:rich>
                  <a:bodyPr rot="0" spcFirstLastPara="0" vertOverflow="ellipsis" vert="horz" wrap="square" lIns="38100" tIns="19050" rIns="38100" bIns="19050" anchor="ctr" anchorCtr="1">
                    <a:noAutofit/>
                  </a:bodyPr>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r>
                      <a:rPr lang="en-US">
                        <a:latin typeface="Times New Roman" panose="02020603050405020304" charset="0"/>
                        <a:cs typeface="Times New Roman" panose="02020603050405020304" charset="0"/>
                      </a:rPr>
                      <a:t>2</a:t>
                    </a:r>
                    <a:endParaRPr lang="en-US"/>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3.5028936947913501E-2"/>
                      <c:h val="8.6881358373249701E-2"/>
                    </c:manualLayout>
                  </c15:layout>
                  <c15:showDataLabelsRange val="0"/>
                </c:ext>
                <c:ext xmlns:c16="http://schemas.microsoft.com/office/drawing/2014/chart" uri="{C3380CC4-5D6E-409C-BE32-E72D297353CC}">
                  <c16:uniqueId val="{00000003-F71C-473D-9B75-DDB3B6564FAC}"/>
                </c:ext>
              </c:extLst>
            </c:dLbl>
            <c:spPr>
              <a:noFill/>
              <a:ln>
                <a:noFill/>
              </a:ln>
              <a:effectLst/>
            </c:spPr>
            <c:txPr>
              <a:bodyPr rot="0" spcFirstLastPara="0" vertOverflow="ellipsis" vert="horz" wrap="square" lIns="38100" tIns="19050" rIns="38100" bIns="19050" anchor="ctr" anchorCtr="1">
                <a:spAutoFit/>
              </a:bodyPr>
              <a:lstStyle/>
              <a:p>
                <a:pPr>
                  <a:defRPr lang="en-US" sz="850" b="1"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c:v>0</c:v>
                </c:pt>
                <c:pt idx="1">
                  <c:v>2</c:v>
                </c:pt>
                <c:pt idx="2">
                  <c:v>4</c:v>
                </c:pt>
                <c:pt idx="3">
                  <c:v>5</c:v>
                </c:pt>
                <c:pt idx="4">
                  <c:v>6</c:v>
                </c:pt>
              </c:numCache>
            </c:numRef>
          </c:val>
          <c:extLst>
            <c:ext xmlns:c16="http://schemas.microsoft.com/office/drawing/2014/chart" uri="{C3380CC4-5D6E-409C-BE32-E72D297353CC}">
              <c16:uniqueId val="{00000004-F71C-473D-9B75-DDB3B6564FAC}"/>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0_-;\-* #,##0_-;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0</c:v>
                </c:pt>
                <c:pt idx="1">
                  <c:v>0</c:v>
                </c:pt>
                <c:pt idx="2">
                  <c:v>5</c:v>
                </c:pt>
                <c:pt idx="3">
                  <c:v>0</c:v>
                </c:pt>
                <c:pt idx="4">
                  <c:v>0</c:v>
                </c:pt>
              </c:numCache>
            </c:numRef>
          </c:val>
          <c:extLst>
            <c:ext xmlns:c16="http://schemas.microsoft.com/office/drawing/2014/chart" uri="{C3380CC4-5D6E-409C-BE32-E72D297353CC}">
              <c16:uniqueId val="{00000005-F71C-473D-9B75-DDB3B6564FA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cap="flat" cmpd="sng" algn="ctr">
            <a:solidFill>
              <a:sysClr val="windowText" lastClr="000000"/>
            </a:solidFill>
            <a:prstDash val="solid"/>
            <a:round/>
          </a:ln>
        </c:spPr>
        <c:txPr>
          <a:bodyPr rot="-6000000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cap="flat" cmpd="sng" algn="ctr">
            <a:solidFill>
              <a:sysClr val="windowText" lastClr="000000"/>
            </a:solidFill>
            <a:prstDash val="solid"/>
            <a:round/>
          </a:ln>
        </c:spPr>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246724864"/>
        <c:crosses val="autoZero"/>
        <c:crossBetween val="between"/>
      </c:valAx>
      <c:spPr>
        <a:ln>
          <a:noFill/>
        </a:ln>
      </c:spPr>
    </c:plotArea>
    <c:legend>
      <c:legendPos val="b"/>
      <c:legendEntry>
        <c:idx val="0"/>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legendEntry>
      <c:layout>
        <c:manualLayout>
          <c:xMode val="edge"/>
          <c:yMode val="edge"/>
          <c:x val="0.41837686067493202"/>
          <c:y val="0.92028726638098401"/>
          <c:w val="0.16324611875541101"/>
          <c:h val="7.9712733619015597E-2"/>
        </c:manualLayout>
      </c:layout>
      <c:overlay val="0"/>
      <c:txPr>
        <a:bodyPr rot="0" spcFirstLastPara="0" vertOverflow="ellipsis" vert="horz" wrap="square" anchor="ctr" anchorCtr="1"/>
        <a:lstStyle/>
        <a:p>
          <a:pPr>
            <a:defRPr lang="en-US" sz="85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legend>
    <c:plotVisOnly val="1"/>
    <c:dispBlanksAs val="gap"/>
    <c:showDLblsOverMax val="0"/>
    <c:extLst>
      <c:ext uri="{0b15fc19-7d7d-44ad-8c2d-2c3a37ce22c3}">
        <chartProps xmlns="https://web.wps.cn/et/2018/main" chartId="{9118ad8f-58f5-4520-b833-9bb8c53399a5}"/>
      </c:ext>
    </c:extLst>
  </c:chart>
  <c:spPr>
    <a:ln w="9525" cap="flat" cmpd="sng" algn="ctr">
      <a:noFill/>
      <a:prstDash val="solid"/>
      <a:round/>
    </a:ln>
  </c:spPr>
  <c:txPr>
    <a:bodyPr/>
    <a:lstStyle/>
    <a:p>
      <a:pPr>
        <a:defRPr lang="en-US" sz="850">
          <a:solidFill>
            <a:sysClr val="windowText" lastClr="000000"/>
          </a:solidFill>
          <a:latin typeface="Times New Roman" panose="02020603050405020304" charset="0"/>
          <a:cs typeface="Times New Roman" panose="02020603050405020304" charset="0"/>
        </a:defRPr>
      </a:pPr>
      <a:endParaRPr lang="en-US"/>
    </a:p>
  </c:txPr>
  <c:externalData r:id="rId2">
    <c:autoUpdate val="0"/>
  </c:externalData>
</c:chartSpace>
</file>

<file path=word/drawings/drawing1.xml><?xml version="1.0" encoding="utf-8"?>
<c:userShapes xmlns:c="http://schemas.openxmlformats.org/drawingml/2006/chart">
  <cdr:relSizeAnchor xmlns:cdr="http://schemas.openxmlformats.org/drawingml/2006/chartDrawing">
    <cdr:from>
      <cdr:x>0.5163</cdr:x>
      <cdr:y>0.27909</cdr:y>
    </cdr:from>
    <cdr:to>
      <cdr:x>0.57569</cdr:x>
      <cdr:y>0.80889</cdr:y>
    </cdr:to>
    <cdr:sp macro="" textlink="">
      <cdr:nvSpPr>
        <cdr:cNvPr id="2" name="Text Box 1"/>
        <cdr:cNvSpPr txBox="1"/>
      </cdr:nvSpPr>
      <cdr:spPr>
        <a:xfrm xmlns:a="http://schemas.openxmlformats.org/drawingml/2006/main">
          <a:off x="3228975" y="561975"/>
          <a:ext cx="371475" cy="10668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kern="12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Authior xmlns="41c8501f-7554-4cfe-b76f-88ff51cf7baf">
      <UserInfo>
        <DisplayName/>
        <AccountId xsi:nil="true"/>
        <AccountType/>
      </UserInfo>
    </Authio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20" ma:contentTypeDescription="Create a new document." ma:contentTypeScope="" ma:versionID="f334abf8fa34dbd4a298d7f08e5183c5">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51dea65014bc33574712b09e6e78e392"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element ref="ns2:Authi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element name="Authior" ma:index="26" nillable="true" ma:displayName="Authior" ma:format="Dropdown" ma:list="UserInfo" ma:SharePointGroup="0" ma:internalName="Authi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2088102-B4BA-4D05-9B95-CA9A9D70E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08C505-28C0-41BE-86C2-9CEB72513FF8}">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79</Pages>
  <Words>31528</Words>
  <Characters>179710</Characters>
  <Application>Microsoft Office Word</Application>
  <DocSecurity>0</DocSecurity>
  <Lines>1497</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2026-04-29T16:54:00Z</cp:lastPrinted>
  <dcterms:created xsi:type="dcterms:W3CDTF">2026-04-29T16:54:00Z</dcterms:created>
  <dcterms:modified xsi:type="dcterms:W3CDTF">2026-04-29T16:54:00Z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2604821</vt:lpwstr>
  </property>
  <property fmtid="{D5CDD505-2E9C-101B-9397-08002B2CF9AE}" pid="3" name="ODSRefJobNo">
    <vt:lpwstr>2607454E</vt:lpwstr>
  </property>
  <property fmtid="{D5CDD505-2E9C-101B-9397-08002B2CF9AE}" pid="4" name="Symbol1">
    <vt:lpwstr>A/81/6 (Sect. 18)</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session_x000d_</vt:lpwstr>
  </property>
  <property fmtid="{D5CDD505-2E9C-101B-9397-08002B2CF9AE}" pid="16" name="Agenda1">
    <vt:lpwstr>Items 138 and 139 of the preliminary list</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2027_x000d_</vt:lpwstr>
  </property>
  <property fmtid="{D5CDD505-2E9C-101B-9397-08002B2CF9AE}" pid="20" name="Title2">
    <vt:lpwstr>		Economic and social development in Africa_x000d_</vt:lpwstr>
  </property>
</Properties>
</file>