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theme/themeOverride3.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AB68" w14:textId="77777777" w:rsidR="003D5F4C" w:rsidRPr="00ED5911" w:rsidRDefault="003D5F4C" w:rsidP="003D5F4C">
      <w:pPr>
        <w:spacing w:line="240" w:lineRule="auto"/>
        <w:rPr>
          <w:sz w:val="2"/>
          <w:lang w:val="en-TT"/>
        </w:rPr>
        <w:sectPr w:rsidR="003D5F4C" w:rsidRPr="00ED5911" w:rsidSect="003D5F4C">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ED5911">
        <w:rPr>
          <w:rStyle w:val="CommentReference"/>
          <w:szCs w:val="20"/>
          <w:lang w:val="en-TT"/>
        </w:rPr>
        <w:commentReference w:id="0"/>
      </w:r>
    </w:p>
    <w:p w14:paraId="46EE1E9C" w14:textId="77777777" w:rsidR="005F3E18" w:rsidRPr="00ED5911" w:rsidRDefault="005F3E18" w:rsidP="007953EB">
      <w:pPr>
        <w:pStyle w:val="Session"/>
        <w:rPr>
          <w:lang w:val="en-TT"/>
        </w:rPr>
      </w:pPr>
      <w:r w:rsidRPr="00ED5911">
        <w:rPr>
          <w:lang w:val="en-TT"/>
        </w:rPr>
        <w:t>Eighty-first session</w:t>
      </w:r>
    </w:p>
    <w:p w14:paraId="2C544816" w14:textId="77777777" w:rsidR="00290E4F" w:rsidRPr="00ED5911" w:rsidRDefault="00290E4F" w:rsidP="00290E4F">
      <w:pPr>
        <w:pStyle w:val="AgendaItemNormal"/>
        <w:rPr>
          <w:lang w:val="en-TT"/>
        </w:rPr>
      </w:pPr>
      <w:r w:rsidRPr="00ED5911">
        <w:rPr>
          <w:lang w:val="en-TT"/>
        </w:rPr>
        <w:t>Items 138 and 139 of the preliminary list**</w:t>
      </w:r>
    </w:p>
    <w:p w14:paraId="385E4823" w14:textId="77777777" w:rsidR="00290E4F" w:rsidRPr="00ED5911" w:rsidRDefault="00290E4F" w:rsidP="00290E4F">
      <w:pPr>
        <w:pStyle w:val="SingleTxt"/>
        <w:spacing w:after="0" w:line="120" w:lineRule="exact"/>
        <w:rPr>
          <w:sz w:val="10"/>
          <w:lang w:val="en-TT"/>
        </w:rPr>
      </w:pPr>
    </w:p>
    <w:p w14:paraId="14023FE2" w14:textId="77777777" w:rsidR="00290E4F" w:rsidRPr="00ED5911" w:rsidRDefault="00290E4F" w:rsidP="00290E4F">
      <w:pPr>
        <w:pStyle w:val="AgendaTitleH2"/>
        <w:rPr>
          <w:lang w:val="en-TT"/>
        </w:rPr>
      </w:pPr>
      <w:r w:rsidRPr="00ED5911">
        <w:rPr>
          <w:lang w:val="en-TT"/>
        </w:rPr>
        <w:t>Proposed programme budget for 2027</w:t>
      </w:r>
    </w:p>
    <w:p w14:paraId="35597A6C" w14:textId="77777777" w:rsidR="00290E4F" w:rsidRPr="00ED5911" w:rsidRDefault="00290E4F" w:rsidP="00290E4F">
      <w:pPr>
        <w:pStyle w:val="SingleTxt"/>
        <w:spacing w:after="0" w:line="120" w:lineRule="exact"/>
        <w:rPr>
          <w:sz w:val="10"/>
          <w:lang w:val="en-TT"/>
        </w:rPr>
      </w:pPr>
    </w:p>
    <w:p w14:paraId="44BA595A" w14:textId="77777777" w:rsidR="00290E4F" w:rsidRPr="00ED5911" w:rsidRDefault="00290E4F" w:rsidP="00290E4F">
      <w:pPr>
        <w:pStyle w:val="AgendaTitleH2"/>
        <w:rPr>
          <w:lang w:val="en-TT"/>
        </w:rPr>
      </w:pPr>
      <w:r w:rsidRPr="00ED5911">
        <w:rPr>
          <w:lang w:val="en-TT"/>
        </w:rPr>
        <w:t>Programme planning</w:t>
      </w:r>
    </w:p>
    <w:p w14:paraId="3C029C8D" w14:textId="77777777" w:rsidR="00290E4F" w:rsidRPr="00ED5911" w:rsidRDefault="00290E4F" w:rsidP="00290E4F">
      <w:pPr>
        <w:pStyle w:val="SingleTxt"/>
        <w:spacing w:after="0" w:line="120" w:lineRule="exact"/>
        <w:rPr>
          <w:sz w:val="10"/>
          <w:lang w:val="en-TT"/>
        </w:rPr>
      </w:pPr>
    </w:p>
    <w:p w14:paraId="67C78DEF" w14:textId="77777777" w:rsidR="00290E4F" w:rsidRPr="00ED5911" w:rsidRDefault="00290E4F" w:rsidP="00290E4F">
      <w:pPr>
        <w:pStyle w:val="SingleTxt"/>
        <w:spacing w:after="0" w:line="120" w:lineRule="exact"/>
        <w:rPr>
          <w:sz w:val="10"/>
          <w:lang w:val="en-TT"/>
        </w:rPr>
      </w:pPr>
    </w:p>
    <w:p w14:paraId="3827134D" w14:textId="77777777" w:rsidR="00290E4F" w:rsidRPr="00ED5911" w:rsidRDefault="00290E4F" w:rsidP="00290E4F">
      <w:pPr>
        <w:pStyle w:val="SingleTxt"/>
        <w:spacing w:after="0" w:line="120" w:lineRule="exact"/>
        <w:rPr>
          <w:sz w:val="10"/>
          <w:lang w:val="en-TT"/>
        </w:rPr>
      </w:pPr>
    </w:p>
    <w:p w14:paraId="5289F4B9" w14:textId="77777777" w:rsidR="00290E4F" w:rsidRPr="00ED5911" w:rsidRDefault="00290E4F" w:rsidP="009402E9">
      <w:pPr>
        <w:pStyle w:val="TitleHCH"/>
        <w:ind w:left="2534" w:right="1260"/>
        <w:rPr>
          <w:lang w:val="en-TT"/>
        </w:rPr>
      </w:pPr>
      <w:r w:rsidRPr="00ED5911">
        <w:rPr>
          <w:lang w:val="en-TT"/>
        </w:rPr>
        <w:t>Proposed programme budget for 2027</w:t>
      </w:r>
    </w:p>
    <w:p w14:paraId="117E36C0" w14:textId="77777777" w:rsidR="00290E4F" w:rsidRPr="00ED5911" w:rsidRDefault="00290E4F" w:rsidP="00290E4F">
      <w:pPr>
        <w:pStyle w:val="SingleTxt"/>
        <w:spacing w:after="0" w:line="120" w:lineRule="exact"/>
        <w:rPr>
          <w:sz w:val="10"/>
          <w:lang w:val="en-TT"/>
        </w:rPr>
      </w:pPr>
    </w:p>
    <w:p w14:paraId="4B25EF97" w14:textId="77777777" w:rsidR="00290E4F" w:rsidRPr="00ED5911" w:rsidRDefault="00290E4F" w:rsidP="00290E4F">
      <w:pPr>
        <w:pStyle w:val="SingleTxt"/>
        <w:spacing w:after="0" w:line="120" w:lineRule="exact"/>
        <w:rPr>
          <w:sz w:val="10"/>
          <w:lang w:val="en-TT"/>
        </w:rPr>
      </w:pPr>
    </w:p>
    <w:p w14:paraId="556BF9BB" w14:textId="77777777" w:rsidR="00290E4F" w:rsidRPr="00ED5911" w:rsidRDefault="00290E4F" w:rsidP="00290E4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Part VIII</w:t>
      </w:r>
    </w:p>
    <w:p w14:paraId="2A586E06" w14:textId="77777777" w:rsidR="00290E4F" w:rsidRPr="00ED5911" w:rsidRDefault="00290E4F" w:rsidP="00290E4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Common support services</w:t>
      </w:r>
    </w:p>
    <w:p w14:paraId="1D81B605" w14:textId="77777777" w:rsidR="00290E4F" w:rsidRPr="00ED5911" w:rsidRDefault="00290E4F" w:rsidP="00290E4F">
      <w:pPr>
        <w:pStyle w:val="SingleTxt"/>
        <w:spacing w:after="0" w:line="120" w:lineRule="exact"/>
        <w:rPr>
          <w:sz w:val="10"/>
          <w:lang w:val="en-TT"/>
        </w:rPr>
      </w:pPr>
    </w:p>
    <w:p w14:paraId="0B8A5351" w14:textId="77777777" w:rsidR="00290E4F" w:rsidRPr="00ED5911" w:rsidRDefault="00290E4F" w:rsidP="00290E4F">
      <w:pPr>
        <w:pStyle w:val="SingleTxt"/>
        <w:spacing w:after="0" w:line="120" w:lineRule="exact"/>
        <w:rPr>
          <w:sz w:val="10"/>
          <w:lang w:val="en-TT"/>
        </w:rPr>
      </w:pPr>
    </w:p>
    <w:p w14:paraId="2AC927CD" w14:textId="77777777" w:rsidR="00290E4F" w:rsidRPr="00ED5911" w:rsidRDefault="00290E4F" w:rsidP="00290E4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Section 29C</w:t>
      </w:r>
    </w:p>
    <w:p w14:paraId="0208B1B4" w14:textId="77777777" w:rsidR="00290E4F" w:rsidRPr="00ED5911" w:rsidRDefault="00290E4F" w:rsidP="00290E4F">
      <w:pPr>
        <w:pStyle w:val="TitleHCH"/>
        <w:ind w:right="1260"/>
        <w:rPr>
          <w:lang w:val="en-TT"/>
        </w:rPr>
      </w:pPr>
      <w:r w:rsidRPr="00ED5911">
        <w:rPr>
          <w:lang w:val="en-TT"/>
        </w:rPr>
        <w:tab/>
      </w:r>
      <w:r w:rsidRPr="00ED5911">
        <w:rPr>
          <w:lang w:val="en-TT"/>
        </w:rPr>
        <w:tab/>
        <w:t>Office of Information and Communications Technology</w:t>
      </w:r>
    </w:p>
    <w:p w14:paraId="2295EBC8" w14:textId="77777777" w:rsidR="00290E4F" w:rsidRPr="00ED5911" w:rsidRDefault="00290E4F" w:rsidP="00290E4F">
      <w:pPr>
        <w:pStyle w:val="SingleTxt"/>
        <w:spacing w:after="0" w:line="120" w:lineRule="exact"/>
        <w:rPr>
          <w:sz w:val="10"/>
          <w:lang w:val="en-TT"/>
        </w:rPr>
      </w:pPr>
    </w:p>
    <w:p w14:paraId="6CD57061" w14:textId="77777777" w:rsidR="00290E4F" w:rsidRPr="00ED5911" w:rsidRDefault="00290E4F" w:rsidP="00290E4F">
      <w:pPr>
        <w:pStyle w:val="SingleTxt"/>
        <w:spacing w:after="0" w:line="120" w:lineRule="exact"/>
        <w:rPr>
          <w:sz w:val="10"/>
          <w:lang w:val="en-TT"/>
        </w:rPr>
      </w:pPr>
    </w:p>
    <w:p w14:paraId="7DFAF5BC" w14:textId="77777777" w:rsidR="00290E4F" w:rsidRPr="00ED5911" w:rsidRDefault="00290E4F" w:rsidP="00EC6C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Programme 25</w:t>
      </w:r>
    </w:p>
    <w:p w14:paraId="1FB21F1E" w14:textId="77777777" w:rsidR="00290E4F" w:rsidRPr="00ED5911" w:rsidRDefault="00290E4F" w:rsidP="00EC6C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Management and support services</w:t>
      </w:r>
    </w:p>
    <w:p w14:paraId="38193112" w14:textId="77777777" w:rsidR="005F3E18" w:rsidRPr="00ED5911" w:rsidRDefault="005F3E18" w:rsidP="00EC6CA8">
      <w:pPr>
        <w:pStyle w:val="SingleTxt"/>
        <w:spacing w:after="0" w:line="120" w:lineRule="exact"/>
        <w:rPr>
          <w:sz w:val="10"/>
          <w:lang w:val="en-TT"/>
        </w:rPr>
      </w:pPr>
    </w:p>
    <w:p w14:paraId="10D77DF9" w14:textId="77777777" w:rsidR="00EC6CA8" w:rsidRPr="00ED5911" w:rsidRDefault="00EC6CA8" w:rsidP="00EC6CA8">
      <w:pPr>
        <w:pStyle w:val="SingleTxt"/>
        <w:spacing w:after="0" w:line="120" w:lineRule="exact"/>
        <w:rPr>
          <w:sz w:val="10"/>
          <w:lang w:val="en-TT"/>
        </w:rPr>
      </w:pPr>
    </w:p>
    <w:p w14:paraId="7C61BD54" w14:textId="77777777" w:rsidR="00EC6CA8" w:rsidRPr="00ED5911" w:rsidRDefault="00EC6CA8" w:rsidP="00EC6CA8">
      <w:pPr>
        <w:pStyle w:val="SingleTxt"/>
        <w:spacing w:after="0" w:line="120" w:lineRule="exact"/>
        <w:rPr>
          <w:sz w:val="10"/>
          <w:lang w:val="en-TT"/>
        </w:rPr>
      </w:pPr>
    </w:p>
    <w:p w14:paraId="49B68153" w14:textId="77777777" w:rsidR="00EC6CA8" w:rsidRPr="00ED5911" w:rsidRDefault="00EC6CA8" w:rsidP="00EC6CA8">
      <w:pPr>
        <w:pStyle w:val="HCh"/>
        <w:spacing w:after="120"/>
        <w:rPr>
          <w:b w:val="0"/>
          <w:lang w:val="en-TT"/>
        </w:rPr>
      </w:pPr>
      <w:r w:rsidRPr="00ED5911">
        <w:rPr>
          <w:b w:val="0"/>
          <w:lang w:val="en-TT"/>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EC6CA8" w:rsidRPr="00ED5911" w14:paraId="18058138" w14:textId="77777777" w:rsidTr="00EC6CA8">
        <w:tc>
          <w:tcPr>
            <w:tcW w:w="1060" w:type="dxa"/>
          </w:tcPr>
          <w:p w14:paraId="64DAC4EE" w14:textId="7838D610" w:rsidR="00EC6CA8" w:rsidRPr="00ED5911" w:rsidRDefault="00EC6CA8" w:rsidP="00EC6CA8">
            <w:pPr>
              <w:spacing w:after="120" w:line="240" w:lineRule="auto"/>
              <w:jc w:val="right"/>
              <w:rPr>
                <w:i/>
                <w:sz w:val="14"/>
                <w:lang w:val="en-TT"/>
              </w:rPr>
            </w:pPr>
          </w:p>
        </w:tc>
        <w:tc>
          <w:tcPr>
            <w:tcW w:w="7315" w:type="dxa"/>
          </w:tcPr>
          <w:p w14:paraId="37C1CB8F" w14:textId="77777777" w:rsidR="00EC6CA8" w:rsidRPr="00ED5911" w:rsidRDefault="00EC6CA8" w:rsidP="00EC6CA8">
            <w:pPr>
              <w:spacing w:after="120" w:line="240" w:lineRule="auto"/>
              <w:rPr>
                <w:i/>
                <w:sz w:val="14"/>
                <w:lang w:val="en-TT"/>
              </w:rPr>
            </w:pPr>
          </w:p>
        </w:tc>
        <w:tc>
          <w:tcPr>
            <w:tcW w:w="994" w:type="dxa"/>
          </w:tcPr>
          <w:p w14:paraId="20AAF269" w14:textId="29D71236" w:rsidR="00EC6CA8" w:rsidRPr="00ED5911" w:rsidRDefault="00EC6CA8" w:rsidP="00EC6CA8">
            <w:pPr>
              <w:spacing w:after="120" w:line="240" w:lineRule="auto"/>
              <w:jc w:val="right"/>
              <w:rPr>
                <w:i/>
                <w:sz w:val="14"/>
                <w:lang w:val="en-TT"/>
              </w:rPr>
            </w:pPr>
          </w:p>
        </w:tc>
        <w:tc>
          <w:tcPr>
            <w:tcW w:w="533" w:type="dxa"/>
          </w:tcPr>
          <w:p w14:paraId="5922683B" w14:textId="2F527F76" w:rsidR="00EC6CA8" w:rsidRPr="00ED5911" w:rsidRDefault="00EC6CA8" w:rsidP="00EC6CA8">
            <w:pPr>
              <w:spacing w:after="120" w:line="240" w:lineRule="auto"/>
              <w:jc w:val="right"/>
              <w:rPr>
                <w:i/>
                <w:sz w:val="14"/>
                <w:lang w:val="en-TT"/>
              </w:rPr>
            </w:pPr>
            <w:r w:rsidRPr="00ED5911">
              <w:rPr>
                <w:i/>
                <w:sz w:val="14"/>
                <w:lang w:val="en-TT"/>
              </w:rPr>
              <w:t>Page</w:t>
            </w:r>
          </w:p>
        </w:tc>
      </w:tr>
      <w:tr w:rsidR="00E11A98" w:rsidRPr="00ED5911" w14:paraId="6DA73FDB" w14:textId="77777777" w:rsidTr="00EC6CA8">
        <w:tc>
          <w:tcPr>
            <w:tcW w:w="9369" w:type="dxa"/>
            <w:gridSpan w:val="3"/>
          </w:tcPr>
          <w:p w14:paraId="17E79099" w14:textId="1F495EFA" w:rsidR="00E11A98" w:rsidRPr="00ED5911" w:rsidRDefault="00FD63F0" w:rsidP="00FD63F0">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1728" w:hanging="432"/>
              <w:rPr>
                <w:lang w:val="en-TT"/>
              </w:rPr>
            </w:pPr>
            <w:r w:rsidRPr="00ED5911">
              <w:rPr>
                <w:lang w:val="en-TT"/>
              </w:rPr>
              <w:t>A.</w:t>
            </w:r>
            <w:r w:rsidRPr="00ED5911">
              <w:rPr>
                <w:lang w:val="en-TT"/>
              </w:rPr>
              <w:tab/>
            </w:r>
            <w:r w:rsidR="00F04226" w:rsidRPr="00ED5911">
              <w:rPr>
                <w:lang w:val="en-TT"/>
              </w:rPr>
              <w:t>Proposed programme plan for 2027 and programme performance in 2025***</w:t>
            </w:r>
            <w:r w:rsidR="00461014" w:rsidRPr="00ED5911">
              <w:rPr>
                <w:spacing w:val="60"/>
                <w:sz w:val="17"/>
                <w:lang w:val="en-TT"/>
              </w:rPr>
              <w:tab/>
            </w:r>
          </w:p>
        </w:tc>
        <w:tc>
          <w:tcPr>
            <w:tcW w:w="533" w:type="dxa"/>
            <w:vAlign w:val="bottom"/>
          </w:tcPr>
          <w:p w14:paraId="29A30298" w14:textId="53AE6BE5" w:rsidR="00E11A98" w:rsidRPr="00ED5911" w:rsidRDefault="003E03A3" w:rsidP="00EC6CA8">
            <w:pPr>
              <w:spacing w:after="120"/>
              <w:jc w:val="right"/>
              <w:rPr>
                <w:lang w:val="en-TT"/>
              </w:rPr>
            </w:pPr>
            <w:r>
              <w:rPr>
                <w:lang w:val="en-TT"/>
              </w:rPr>
              <w:t>2</w:t>
            </w:r>
          </w:p>
        </w:tc>
      </w:tr>
      <w:tr w:rsidR="00E11A98" w:rsidRPr="00ED5911" w14:paraId="55A7B70E" w14:textId="77777777" w:rsidTr="00EC6CA8">
        <w:tc>
          <w:tcPr>
            <w:tcW w:w="9369" w:type="dxa"/>
            <w:gridSpan w:val="3"/>
          </w:tcPr>
          <w:p w14:paraId="4DBFE129" w14:textId="73087274" w:rsidR="00E11A98" w:rsidRPr="00ED5911" w:rsidRDefault="00461014" w:rsidP="00461014">
            <w:pPr>
              <w:tabs>
                <w:tab w:val="right" w:pos="1080"/>
                <w:tab w:val="left" w:pos="1296"/>
                <w:tab w:val="left" w:pos="1728"/>
                <w:tab w:val="left" w:pos="2160"/>
                <w:tab w:val="left" w:pos="2592"/>
                <w:tab w:val="left" w:pos="3024"/>
                <w:tab w:val="right" w:leader="dot" w:pos="9360"/>
              </w:tabs>
              <w:spacing w:after="120"/>
              <w:ind w:left="1296"/>
              <w:rPr>
                <w:spacing w:val="60"/>
                <w:sz w:val="17"/>
                <w:lang w:val="en-TT"/>
              </w:rPr>
            </w:pPr>
            <w:r w:rsidRPr="00ED5911">
              <w:rPr>
                <w:lang w:val="en-TT"/>
              </w:rPr>
              <w:tab/>
              <w:t>Overall orientation</w:t>
            </w:r>
            <w:r w:rsidRPr="00ED5911">
              <w:rPr>
                <w:spacing w:val="60"/>
                <w:sz w:val="17"/>
                <w:lang w:val="en-TT"/>
              </w:rPr>
              <w:tab/>
            </w:r>
          </w:p>
        </w:tc>
        <w:tc>
          <w:tcPr>
            <w:tcW w:w="533" w:type="dxa"/>
            <w:vAlign w:val="bottom"/>
          </w:tcPr>
          <w:p w14:paraId="552DB5E3" w14:textId="656E05C2" w:rsidR="00E11A98" w:rsidRPr="00ED5911" w:rsidRDefault="003E03A3" w:rsidP="00EC6CA8">
            <w:pPr>
              <w:spacing w:after="120"/>
              <w:jc w:val="right"/>
              <w:rPr>
                <w:lang w:val="en-TT"/>
              </w:rPr>
            </w:pPr>
            <w:r>
              <w:rPr>
                <w:lang w:val="en-TT"/>
              </w:rPr>
              <w:t>2</w:t>
            </w:r>
          </w:p>
        </w:tc>
      </w:tr>
      <w:tr w:rsidR="00E11A98" w:rsidRPr="00ED5911" w14:paraId="7E2C918E" w14:textId="77777777" w:rsidTr="00EC6CA8">
        <w:tc>
          <w:tcPr>
            <w:tcW w:w="9369" w:type="dxa"/>
            <w:gridSpan w:val="3"/>
          </w:tcPr>
          <w:p w14:paraId="01B19868" w14:textId="1BFDCF5A" w:rsidR="00E11A98" w:rsidRPr="00ED5911" w:rsidRDefault="00330D3D" w:rsidP="00461014">
            <w:pPr>
              <w:tabs>
                <w:tab w:val="right" w:pos="1080"/>
                <w:tab w:val="left" w:pos="1296"/>
                <w:tab w:val="left" w:pos="1728"/>
                <w:tab w:val="left" w:pos="2160"/>
                <w:tab w:val="left" w:pos="2592"/>
                <w:tab w:val="left" w:pos="3024"/>
                <w:tab w:val="right" w:leader="dot" w:pos="9360"/>
              </w:tabs>
              <w:spacing w:after="120"/>
              <w:ind w:left="1296"/>
              <w:rPr>
                <w:spacing w:val="60"/>
                <w:sz w:val="17"/>
                <w:lang w:val="en-TT"/>
              </w:rPr>
            </w:pPr>
            <w:r w:rsidRPr="00ED5911">
              <w:rPr>
                <w:lang w:val="en-TT"/>
              </w:rPr>
              <w:tab/>
            </w:r>
            <w:r w:rsidR="00461014" w:rsidRPr="00ED5911">
              <w:rPr>
                <w:lang w:val="en-TT"/>
              </w:rPr>
              <w:t>Programme of work</w:t>
            </w:r>
            <w:r w:rsidR="00461014" w:rsidRPr="00ED5911">
              <w:rPr>
                <w:spacing w:val="60"/>
                <w:sz w:val="17"/>
                <w:lang w:val="en-TT"/>
              </w:rPr>
              <w:tab/>
            </w:r>
          </w:p>
        </w:tc>
        <w:tc>
          <w:tcPr>
            <w:tcW w:w="533" w:type="dxa"/>
            <w:vAlign w:val="bottom"/>
          </w:tcPr>
          <w:p w14:paraId="15306F5A" w14:textId="48DFCDF3" w:rsidR="00E11A98" w:rsidRPr="00ED5911" w:rsidRDefault="003E03A3" w:rsidP="00EC6CA8">
            <w:pPr>
              <w:spacing w:after="120"/>
              <w:jc w:val="right"/>
              <w:rPr>
                <w:lang w:val="en-TT"/>
              </w:rPr>
            </w:pPr>
            <w:r>
              <w:rPr>
                <w:lang w:val="en-TT"/>
              </w:rPr>
              <w:t>5</w:t>
            </w:r>
          </w:p>
        </w:tc>
      </w:tr>
      <w:tr w:rsidR="00E11A98" w:rsidRPr="00ED5911" w14:paraId="73AE7955" w14:textId="77777777" w:rsidTr="00EC6CA8">
        <w:tc>
          <w:tcPr>
            <w:tcW w:w="9369" w:type="dxa"/>
            <w:gridSpan w:val="3"/>
          </w:tcPr>
          <w:p w14:paraId="787A2EB1" w14:textId="6CE62A44" w:rsidR="00E11A98" w:rsidRPr="00ED5911" w:rsidRDefault="00330D3D" w:rsidP="00461014">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1728"/>
              <w:rPr>
                <w:spacing w:val="60"/>
                <w:sz w:val="17"/>
                <w:lang w:val="en-TT"/>
              </w:rPr>
            </w:pPr>
            <w:r w:rsidRPr="00ED5911">
              <w:rPr>
                <w:lang w:val="en-TT"/>
              </w:rPr>
              <w:tab/>
            </w:r>
            <w:r w:rsidR="00461014" w:rsidRPr="00ED5911">
              <w:rPr>
                <w:lang w:val="en-TT"/>
              </w:rPr>
              <w:t>Subprogramme 1. Strategy and technology innovation</w:t>
            </w:r>
            <w:r w:rsidR="00461014" w:rsidRPr="00ED5911">
              <w:rPr>
                <w:spacing w:val="60"/>
                <w:sz w:val="17"/>
                <w:lang w:val="en-TT"/>
              </w:rPr>
              <w:tab/>
            </w:r>
          </w:p>
        </w:tc>
        <w:tc>
          <w:tcPr>
            <w:tcW w:w="533" w:type="dxa"/>
            <w:vAlign w:val="bottom"/>
          </w:tcPr>
          <w:p w14:paraId="025E389C" w14:textId="4CECC163" w:rsidR="00E11A98" w:rsidRPr="00ED5911" w:rsidRDefault="003E03A3" w:rsidP="00EC6CA8">
            <w:pPr>
              <w:spacing w:after="120"/>
              <w:jc w:val="right"/>
              <w:rPr>
                <w:lang w:val="en-TT"/>
              </w:rPr>
            </w:pPr>
            <w:r>
              <w:rPr>
                <w:lang w:val="en-TT"/>
              </w:rPr>
              <w:t>5</w:t>
            </w:r>
          </w:p>
        </w:tc>
      </w:tr>
      <w:tr w:rsidR="00330D3D" w:rsidRPr="00ED5911" w14:paraId="37108B26" w14:textId="77777777" w:rsidTr="00EC6CA8">
        <w:tc>
          <w:tcPr>
            <w:tcW w:w="9369" w:type="dxa"/>
            <w:gridSpan w:val="3"/>
          </w:tcPr>
          <w:p w14:paraId="13B4D7F5" w14:textId="19927974" w:rsidR="00330D3D" w:rsidRPr="00ED5911" w:rsidRDefault="00330D3D" w:rsidP="00461014">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1728"/>
              <w:rPr>
                <w:spacing w:val="60"/>
                <w:sz w:val="17"/>
                <w:lang w:val="en-TT"/>
              </w:rPr>
            </w:pPr>
            <w:r w:rsidRPr="00ED5911">
              <w:rPr>
                <w:lang w:val="en-TT"/>
              </w:rPr>
              <w:tab/>
            </w:r>
            <w:r w:rsidR="00461014" w:rsidRPr="00ED5911">
              <w:rPr>
                <w:lang w:val="en-TT"/>
              </w:rPr>
              <w:t>Subprogramme 2. Operations support</w:t>
            </w:r>
            <w:r w:rsidR="00461014" w:rsidRPr="00ED5911">
              <w:rPr>
                <w:spacing w:val="60"/>
                <w:sz w:val="17"/>
                <w:lang w:val="en-TT"/>
              </w:rPr>
              <w:tab/>
            </w:r>
          </w:p>
        </w:tc>
        <w:tc>
          <w:tcPr>
            <w:tcW w:w="533" w:type="dxa"/>
            <w:vAlign w:val="bottom"/>
          </w:tcPr>
          <w:p w14:paraId="1BCD8914" w14:textId="6944CFA2" w:rsidR="00330D3D" w:rsidRPr="00ED5911" w:rsidRDefault="00044623" w:rsidP="00EC6CA8">
            <w:pPr>
              <w:spacing w:after="120"/>
              <w:jc w:val="right"/>
              <w:rPr>
                <w:lang w:val="en-TT"/>
              </w:rPr>
            </w:pPr>
            <w:r>
              <w:rPr>
                <w:lang w:val="en-TT"/>
              </w:rPr>
              <w:t>9</w:t>
            </w:r>
          </w:p>
        </w:tc>
      </w:tr>
      <w:tr w:rsidR="00330D3D" w:rsidRPr="00ED5911" w14:paraId="116D81CF" w14:textId="77777777" w:rsidTr="00EC6CA8">
        <w:tc>
          <w:tcPr>
            <w:tcW w:w="9369" w:type="dxa"/>
            <w:gridSpan w:val="3"/>
          </w:tcPr>
          <w:p w14:paraId="106D6763" w14:textId="483B392D" w:rsidR="00330D3D" w:rsidRPr="00ED5911" w:rsidRDefault="00330D3D" w:rsidP="00461014">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1728"/>
              <w:rPr>
                <w:spacing w:val="60"/>
                <w:sz w:val="17"/>
                <w:lang w:val="en-TT"/>
              </w:rPr>
            </w:pPr>
            <w:r w:rsidRPr="00ED5911">
              <w:rPr>
                <w:lang w:val="en-TT"/>
              </w:rPr>
              <w:tab/>
            </w:r>
            <w:r w:rsidR="00461014" w:rsidRPr="00ED5911">
              <w:rPr>
                <w:lang w:val="en-TT"/>
              </w:rPr>
              <w:t>Subprogramme 3. Enterprise solutions</w:t>
            </w:r>
            <w:r w:rsidR="00461014" w:rsidRPr="00ED5911">
              <w:rPr>
                <w:spacing w:val="60"/>
                <w:sz w:val="17"/>
                <w:lang w:val="en-TT"/>
              </w:rPr>
              <w:tab/>
            </w:r>
          </w:p>
        </w:tc>
        <w:tc>
          <w:tcPr>
            <w:tcW w:w="533" w:type="dxa"/>
            <w:vAlign w:val="bottom"/>
          </w:tcPr>
          <w:p w14:paraId="502408AC" w14:textId="42C4AFA7" w:rsidR="00330D3D" w:rsidRPr="00ED5911" w:rsidRDefault="002221BC" w:rsidP="00EC6CA8">
            <w:pPr>
              <w:spacing w:after="120"/>
              <w:jc w:val="right"/>
              <w:rPr>
                <w:lang w:val="en-TT"/>
              </w:rPr>
            </w:pPr>
            <w:r>
              <w:rPr>
                <w:lang w:val="en-TT"/>
              </w:rPr>
              <w:t>14</w:t>
            </w:r>
          </w:p>
        </w:tc>
      </w:tr>
    </w:tbl>
    <w:p w14:paraId="141DE63F" w14:textId="54AB4658" w:rsidR="00EC6CA8" w:rsidRPr="00ED5911" w:rsidRDefault="00EC6CA8" w:rsidP="00EC6CA8">
      <w:pPr>
        <w:rPr>
          <w:lang w:val="en-TT"/>
        </w:rPr>
      </w:pPr>
    </w:p>
    <w:p w14:paraId="797F9CF8" w14:textId="41EA2D84" w:rsidR="00FB57D8" w:rsidRPr="00ED5911" w:rsidRDefault="00FB57D8" w:rsidP="00FB57D8">
      <w:pPr>
        <w:framePr w:w="9792" w:h="432" w:hSpace="180" w:wrap="notBeside" w:vAnchor="page" w:hAnchor="page" w:x="1196" w:y="12693"/>
        <w:spacing w:line="240" w:lineRule="auto"/>
        <w:rPr>
          <w:sz w:val="2"/>
          <w:lang w:val="en-TT"/>
        </w:rPr>
      </w:pPr>
    </w:p>
    <w:p w14:paraId="2FB5CEBB" w14:textId="386BA589" w:rsidR="00FB57D8" w:rsidRPr="00ED5911" w:rsidRDefault="00FB57D8" w:rsidP="00FB57D8">
      <w:pPr>
        <w:framePr w:w="9792" w:h="432" w:hSpace="180" w:wrap="notBeside" w:vAnchor="page" w:hAnchor="page" w:x="1196" w:y="1269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pacing w:val="5"/>
          <w:w w:val="104"/>
          <w:kern w:val="14"/>
          <w:sz w:val="17"/>
          <w:szCs w:val="20"/>
          <w:lang w:val="en-TT"/>
          <w14:ligatures w14:val="none"/>
        </w:rPr>
      </w:pPr>
      <w:r w:rsidRPr="00ED5911">
        <w:rPr>
          <w:spacing w:val="5"/>
          <w:w w:val="104"/>
          <w:kern w:val="14"/>
          <w:sz w:val="17"/>
          <w:szCs w:val="20"/>
          <w:lang w:val="en-TT"/>
          <w14:ligatures w14:val="none"/>
        </w:rPr>
        <w:tab/>
        <w:t>*</w:t>
      </w:r>
      <w:r w:rsidRPr="00ED5911">
        <w:rPr>
          <w:spacing w:val="5"/>
          <w:w w:val="104"/>
          <w:kern w:val="14"/>
          <w:sz w:val="17"/>
          <w:szCs w:val="20"/>
          <w:lang w:val="en-TT"/>
          <w14:ligatures w14:val="none"/>
        </w:rPr>
        <w:tab/>
        <w:t xml:space="preserve">The present document (A/81/6 (Sect. 29C)/Part A), consisting of the programme plan and programme performance information (part II; see General Assembly resolution </w:t>
      </w:r>
      <w:hyperlink r:id="rId21" w:history="1">
        <w:r w:rsidRPr="00ED5911">
          <w:rPr>
            <w:rStyle w:val="Hyperlink"/>
            <w:spacing w:val="5"/>
            <w:w w:val="104"/>
            <w:kern w:val="14"/>
            <w:sz w:val="17"/>
            <w:szCs w:val="20"/>
            <w:lang w:val="en-TT"/>
            <w14:ligatures w14:val="none"/>
          </w:rPr>
          <w:t>77/267</w:t>
        </w:r>
      </w:hyperlink>
      <w:r w:rsidRPr="00ED5911">
        <w:rPr>
          <w:spacing w:val="5"/>
          <w:w w:val="104"/>
          <w:kern w:val="14"/>
          <w:sz w:val="17"/>
          <w:szCs w:val="20"/>
          <w:lang w:val="en-TT"/>
          <w14:ligatures w14:val="none"/>
        </w:rPr>
        <w:t>, para.</w:t>
      </w:r>
      <w:r>
        <w:rPr>
          <w:spacing w:val="5"/>
          <w:w w:val="104"/>
          <w:kern w:val="14"/>
          <w:sz w:val="17"/>
          <w:szCs w:val="20"/>
          <w:lang w:val="en-TT"/>
          <w14:ligatures w14:val="none"/>
        </w:rPr>
        <w:t> </w:t>
      </w:r>
      <w:r w:rsidRPr="00ED5911">
        <w:rPr>
          <w:spacing w:val="5"/>
          <w:w w:val="104"/>
          <w:kern w:val="14"/>
          <w:sz w:val="17"/>
          <w:szCs w:val="20"/>
          <w:lang w:val="en-TT"/>
          <w14:ligatures w14:val="none"/>
        </w:rPr>
        <w:t>10), will be replaced by a document containing parts A and B (</w:t>
      </w:r>
      <w:r w:rsidRPr="003E03A3">
        <w:rPr>
          <w:spacing w:val="5"/>
          <w:w w:val="104"/>
          <w:kern w:val="14"/>
          <w:sz w:val="17"/>
          <w:szCs w:val="20"/>
          <w:lang w:val="en-TT"/>
          <w14:ligatures w14:val="none"/>
        </w:rPr>
        <w:t>A/81/6 (Sect. 29C)</w:t>
      </w:r>
      <w:r w:rsidRPr="00ED5911">
        <w:rPr>
          <w:spacing w:val="5"/>
          <w:w w:val="104"/>
          <w:kern w:val="14"/>
          <w:sz w:val="17"/>
          <w:szCs w:val="20"/>
          <w:lang w:val="en-TT"/>
          <w14:ligatures w14:val="none"/>
        </w:rPr>
        <w:t>) once part B is issued.</w:t>
      </w:r>
    </w:p>
    <w:p w14:paraId="6CC8A07E" w14:textId="4995CCA3" w:rsidR="00FB57D8" w:rsidRPr="00ED5911" w:rsidRDefault="00FB57D8" w:rsidP="00FB57D8">
      <w:pPr>
        <w:framePr w:w="9792" w:h="432" w:hSpace="180" w:wrap="notBeside" w:vAnchor="page" w:hAnchor="page" w:x="1196" w:y="1269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pacing w:val="5"/>
          <w:w w:val="104"/>
          <w:kern w:val="14"/>
          <w:sz w:val="17"/>
          <w:szCs w:val="20"/>
          <w:lang w:val="en-TT"/>
          <w14:ligatures w14:val="none"/>
        </w:rPr>
      </w:pPr>
      <w:r w:rsidRPr="00ED5911">
        <w:rPr>
          <w:spacing w:val="5"/>
          <w:w w:val="104"/>
          <w:kern w:val="14"/>
          <w:sz w:val="17"/>
          <w:szCs w:val="20"/>
          <w:lang w:val="en-TT"/>
          <w14:ligatures w14:val="none"/>
        </w:rPr>
        <w:tab/>
        <w:t>**</w:t>
      </w:r>
      <w:r w:rsidRPr="00ED5911">
        <w:rPr>
          <w:spacing w:val="5"/>
          <w:w w:val="104"/>
          <w:kern w:val="14"/>
          <w:sz w:val="17"/>
          <w:szCs w:val="20"/>
          <w:lang w:val="en-TT"/>
          <w14:ligatures w14:val="none"/>
        </w:rPr>
        <w:tab/>
      </w:r>
      <w:hyperlink r:id="rId22" w:history="1">
        <w:r w:rsidRPr="00ED5911">
          <w:rPr>
            <w:rStyle w:val="Hyperlink"/>
            <w:spacing w:val="5"/>
            <w:w w:val="104"/>
            <w:kern w:val="14"/>
            <w:sz w:val="17"/>
            <w:szCs w:val="20"/>
            <w:lang w:val="en-TT"/>
            <w14:ligatures w14:val="none"/>
          </w:rPr>
          <w:t>A/81/50</w:t>
        </w:r>
      </w:hyperlink>
      <w:r w:rsidRPr="00ED5911">
        <w:rPr>
          <w:spacing w:val="5"/>
          <w:w w:val="104"/>
          <w:kern w:val="14"/>
          <w:sz w:val="17"/>
          <w:szCs w:val="20"/>
          <w:lang w:val="en-TT"/>
          <w14:ligatures w14:val="none"/>
        </w:rPr>
        <w:t>.</w:t>
      </w:r>
    </w:p>
    <w:p w14:paraId="67C1E354" w14:textId="155F3F1A" w:rsidR="00FB57D8" w:rsidRPr="00ED5911" w:rsidRDefault="00FB57D8" w:rsidP="00FB57D8">
      <w:pPr>
        <w:framePr w:w="9792" w:h="432" w:hSpace="180" w:wrap="notBeside" w:vAnchor="page" w:hAnchor="page" w:x="1196" w:y="1269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10" w:lineRule="exact"/>
        <w:ind w:left="1267" w:right="1267" w:hanging="576"/>
        <w:rPr>
          <w:spacing w:val="5"/>
          <w:w w:val="104"/>
          <w:kern w:val="14"/>
          <w:sz w:val="17"/>
          <w:szCs w:val="20"/>
          <w:lang w:val="en-TT"/>
          <w14:ligatures w14:val="none"/>
        </w:rPr>
      </w:pPr>
      <w:r w:rsidRPr="00ED5911">
        <w:rPr>
          <w:spacing w:val="5"/>
          <w:w w:val="104"/>
          <w:kern w:val="14"/>
          <w:sz w:val="17"/>
          <w:szCs w:val="20"/>
          <w:lang w:val="en-TT"/>
          <w14:ligatures w14:val="none"/>
        </w:rPr>
        <w:tab/>
        <w:t>***</w:t>
      </w:r>
      <w:r w:rsidRPr="00ED5911">
        <w:rPr>
          <w:spacing w:val="5"/>
          <w:w w:val="104"/>
          <w:kern w:val="14"/>
          <w:sz w:val="17"/>
          <w:szCs w:val="20"/>
          <w:lang w:val="en-TT"/>
          <w14:ligatures w14:val="none"/>
        </w:rPr>
        <w:tab/>
        <w:t xml:space="preserve">In keeping with paragraph 10 of General Assembly resolution </w:t>
      </w:r>
      <w:hyperlink r:id="rId23" w:history="1">
        <w:r w:rsidRPr="00ED5911">
          <w:rPr>
            <w:rStyle w:val="Hyperlink"/>
            <w:spacing w:val="5"/>
            <w:w w:val="104"/>
            <w:kern w:val="14"/>
            <w:sz w:val="17"/>
            <w:szCs w:val="20"/>
            <w:lang w:val="en-TT"/>
            <w14:ligatures w14:val="none"/>
          </w:rPr>
          <w:t>77/267</w:t>
        </w:r>
      </w:hyperlink>
      <w:r w:rsidRPr="00ED5911">
        <w:rPr>
          <w:spacing w:val="5"/>
          <w:w w:val="104"/>
          <w:kern w:val="14"/>
          <w:sz w:val="17"/>
          <w:szCs w:val="20"/>
          <w:lang w:val="en-TT"/>
          <w14:ligatures w14:val="none"/>
        </w:rPr>
        <w:t>, the part consisting of the programme plan and programme performance information (part II) is submitted through the Committee for Programme and Coordination for the consideration of the Assembly.</w:t>
      </w:r>
    </w:p>
    <w:p w14:paraId="34BF8035" w14:textId="4FE0FDB7" w:rsidR="00EC6CA8" w:rsidRPr="00ED5911" w:rsidRDefault="008E393B" w:rsidP="005F3E18">
      <w:pPr>
        <w:pStyle w:val="SingleTxt"/>
        <w:rPr>
          <w:lang w:val="en-TT"/>
        </w:rPr>
      </w:pPr>
      <w:r w:rsidRPr="00ED5911">
        <w:rPr>
          <w:noProof/>
          <w:w w:val="100"/>
          <w:sz w:val="2"/>
          <w:lang w:val="en-TT"/>
        </w:rPr>
        <mc:AlternateContent>
          <mc:Choice Requires="wps">
            <w:drawing>
              <wp:anchor distT="0" distB="0" distL="114300" distR="114300" simplePos="0" relativeHeight="251659264" behindDoc="0" locked="0" layoutInCell="1" allowOverlap="1" wp14:anchorId="4B9767F4" wp14:editId="5EAD7981">
                <wp:simplePos x="0" y="0"/>
                <wp:positionH relativeFrom="page">
                  <wp:posOffset>1398270</wp:posOffset>
                </wp:positionH>
                <wp:positionV relativeFrom="paragraph">
                  <wp:posOffset>462915</wp:posOffset>
                </wp:positionV>
                <wp:extent cx="914400" cy="0"/>
                <wp:effectExtent l="0" t="0" r="0" b="0"/>
                <wp:wrapNone/>
                <wp:docPr id="1552778060"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5C751B"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36.45pt" to="182.1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" strokecolor="#010000" strokeweight=".25pt">
                <v:stroke joinstyle="miter"/>
                <w10:wrap anchorx="page"/>
              </v:line>
            </w:pict>
          </mc:Fallback>
        </mc:AlternateContent>
      </w:r>
    </w:p>
    <w:p w14:paraId="01475A7B" w14:textId="77777777" w:rsidR="00E11A98" w:rsidRPr="00ED5911" w:rsidRDefault="00E11A98" w:rsidP="005F3E18">
      <w:pPr>
        <w:pStyle w:val="SingleTxt"/>
        <w:rPr>
          <w:lang w:val="en-TT"/>
        </w:rPr>
        <w:sectPr w:rsidR="00E11A98" w:rsidRPr="00ED5911" w:rsidSect="00330D3D">
          <w:endnotePr>
            <w:numFmt w:val="decimal"/>
          </w:endnotePr>
          <w:type w:val="continuous"/>
          <w:pgSz w:w="12240" w:h="15840"/>
          <w:pgMar w:top="1440" w:right="1200" w:bottom="1152" w:left="1200" w:header="432" w:footer="504" w:gutter="0"/>
          <w:cols w:space="720"/>
          <w:noEndnote/>
          <w:docGrid w:linePitch="360"/>
        </w:sectPr>
      </w:pPr>
    </w:p>
    <w:p w14:paraId="6CE3DF7C" w14:textId="77777777" w:rsidR="00764AF9" w:rsidRPr="00ED5911" w:rsidRDefault="00764AF9" w:rsidP="005B3BB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2" w:hanging="1267"/>
        <w:rPr>
          <w:lang w:val="en-TT"/>
        </w:rPr>
      </w:pPr>
      <w:r w:rsidRPr="00ED5911">
        <w:rPr>
          <w:lang w:val="en-TT"/>
        </w:rPr>
        <w:lastRenderedPageBreak/>
        <w:tab/>
        <w:t>A.</w:t>
      </w:r>
      <w:r w:rsidRPr="00ED5911">
        <w:rPr>
          <w:lang w:val="en-TT"/>
        </w:rPr>
        <w:tab/>
        <w:t>Proposed programme plan for 2027 and programme performance in 2025</w:t>
      </w:r>
    </w:p>
    <w:p w14:paraId="7D019762"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41199272"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0D140565" w14:textId="77777777" w:rsidR="00764AF9" w:rsidRPr="00ED5911" w:rsidRDefault="00764AF9" w:rsidP="00A57F5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Overall orientation</w:t>
      </w:r>
    </w:p>
    <w:p w14:paraId="541FAF55"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5E964032"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4529A2B8" w14:textId="77777777" w:rsidR="00764AF9" w:rsidRPr="00ED5911" w:rsidRDefault="00764AF9" w:rsidP="0006603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Mandates and background</w:t>
      </w:r>
    </w:p>
    <w:p w14:paraId="69543D8A"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5FC9C906"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5B31C89D" w14:textId="650012E3" w:rsidR="00764AF9" w:rsidRPr="00ED5911" w:rsidRDefault="00FD63F0"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TT"/>
        </w:rPr>
      </w:pPr>
      <w:r w:rsidRPr="00ED5911">
        <w:rPr>
          <w:lang w:val="en-TT"/>
        </w:rPr>
        <w:tab/>
        <w:t>29C.1</w:t>
      </w:r>
      <w:r w:rsidR="00764AF9" w:rsidRPr="00ED5911">
        <w:rPr>
          <w:lang w:val="en-TT"/>
        </w:rPr>
        <w:tab/>
        <w:t xml:space="preserve">The Office of Information and Communications Technology is responsible for the direction, strategy and delivery of information and communications technology (ICT) in the United Nations. The mandate derives from relevant General Assembly resolutions and decisions, including resolutions </w:t>
      </w:r>
      <w:hyperlink r:id="rId24" w:history="1">
        <w:r w:rsidR="00764AF9" w:rsidRPr="00ED5911">
          <w:rPr>
            <w:rStyle w:val="Hyperlink"/>
            <w:lang w:val="en-TT"/>
          </w:rPr>
          <w:t>63/262</w:t>
        </w:r>
      </w:hyperlink>
      <w:r w:rsidR="00764AF9" w:rsidRPr="00ED5911">
        <w:rPr>
          <w:lang w:val="en-TT"/>
        </w:rPr>
        <w:t xml:space="preserve"> and </w:t>
      </w:r>
      <w:hyperlink r:id="rId25" w:history="1">
        <w:r w:rsidR="00764AF9" w:rsidRPr="00ED5911">
          <w:rPr>
            <w:rStyle w:val="Hyperlink"/>
            <w:lang w:val="en-TT"/>
          </w:rPr>
          <w:t>72/266</w:t>
        </w:r>
      </w:hyperlink>
      <w:r w:rsidR="00764AF9" w:rsidRPr="00ED5911">
        <w:rPr>
          <w:lang w:val="en-TT"/>
        </w:rPr>
        <w:t xml:space="preserve"> B. </w:t>
      </w:r>
    </w:p>
    <w:p w14:paraId="1FEA1C48"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2CA4C70A" w14:textId="77777777" w:rsidR="00FD63F0" w:rsidRPr="00ED5911" w:rsidRDefault="00FD63F0"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734BC98C" w14:textId="77777777" w:rsidR="00764AF9" w:rsidRPr="00ED5911" w:rsidRDefault="00764AF9" w:rsidP="00FD63F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r>
      <w:bookmarkStart w:id="1" w:name="_Hlk213600878"/>
      <w:r w:rsidRPr="00ED5911">
        <w:rPr>
          <w:lang w:val="en-TT"/>
        </w:rPr>
        <w:t>Strategy and external factors for 2027</w:t>
      </w:r>
    </w:p>
    <w:bookmarkEnd w:id="1"/>
    <w:p w14:paraId="3D80066E"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7BB7BCC7" w14:textId="77777777" w:rsidR="00FD63F0" w:rsidRPr="00ED5911" w:rsidRDefault="00FD63F0"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73838C7D" w14:textId="7A0D1AA2" w:rsidR="00764AF9" w:rsidRPr="00D24256" w:rsidRDefault="00ED7363"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TT"/>
        </w:rPr>
      </w:pPr>
      <w:r w:rsidRPr="00ED5911">
        <w:rPr>
          <w:lang w:val="en-TT"/>
        </w:rPr>
        <w:tab/>
      </w:r>
      <w:r w:rsidR="00FD63F0" w:rsidRPr="00D24256">
        <w:rPr>
          <w:lang w:val="en-TT"/>
        </w:rPr>
        <w:t>29C.2</w:t>
      </w:r>
      <w:r w:rsidR="00764AF9" w:rsidRPr="00D24256">
        <w:rPr>
          <w:lang w:val="en-TT"/>
        </w:rPr>
        <w:tab/>
        <w:t xml:space="preserve">In 2027, the Office will continue to implement its programme of work in </w:t>
      </w:r>
      <w:r w:rsidR="00764AF9" w:rsidRPr="00D24256" w:rsidDel="0024573F">
        <w:rPr>
          <w:lang w:val="en-TT"/>
        </w:rPr>
        <w:t>support</w:t>
      </w:r>
      <w:r w:rsidR="00764AF9" w:rsidRPr="00D24256">
        <w:rPr>
          <w:lang w:val="en-TT"/>
        </w:rPr>
        <w:t xml:space="preserve"> of the achievement of the ICT strategic outcomes, </w:t>
      </w:r>
      <w:r w:rsidR="00764AF9" w:rsidRPr="00D24256" w:rsidDel="001456C0">
        <w:rPr>
          <w:lang w:val="en-TT"/>
        </w:rPr>
        <w:t>ensuring</w:t>
      </w:r>
      <w:r w:rsidR="00764AF9" w:rsidRPr="00D24256">
        <w:rPr>
          <w:lang w:val="en-TT"/>
        </w:rPr>
        <w:t xml:space="preserve"> an environment in which ICT enables coherent, efficient and integrated mandate implementation in the Organization and protects the Organization from rapidly escalating threats to ICT security.</w:t>
      </w:r>
    </w:p>
    <w:p w14:paraId="18B19225" w14:textId="6357C598" w:rsidR="00764AF9" w:rsidRPr="00D24256" w:rsidRDefault="00ED7363"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TT"/>
        </w:rPr>
      </w:pPr>
      <w:r w:rsidRPr="00D24256">
        <w:rPr>
          <w:lang w:val="en-TT"/>
        </w:rPr>
        <w:tab/>
      </w:r>
      <w:r w:rsidR="00FD63F0" w:rsidRPr="00D24256">
        <w:rPr>
          <w:lang w:val="en-TT"/>
        </w:rPr>
        <w:t>29C.3</w:t>
      </w:r>
      <w:r w:rsidR="00764AF9" w:rsidRPr="00D24256">
        <w:rPr>
          <w:lang w:val="en-TT"/>
        </w:rPr>
        <w:tab/>
        <w:t xml:space="preserve">The Office will remain committed to providing resilient and secure global network and ICT systems, platforms and applications that enable collaboration and communication across the Secretariat and throughout the wider United Nations common system. </w:t>
      </w:r>
    </w:p>
    <w:p w14:paraId="6F405D4C" w14:textId="0B57B78F" w:rsidR="00764AF9" w:rsidRPr="00D24256" w:rsidRDefault="00ED7363"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TT"/>
        </w:rPr>
      </w:pPr>
      <w:r w:rsidRPr="00D24256">
        <w:rPr>
          <w:lang w:val="en-TT"/>
        </w:rPr>
        <w:tab/>
      </w:r>
      <w:r w:rsidR="00FD63F0" w:rsidRPr="00D24256">
        <w:rPr>
          <w:lang w:val="en-TT"/>
        </w:rPr>
        <w:t>29C.4</w:t>
      </w:r>
      <w:r w:rsidR="00764AF9" w:rsidRPr="00D24256">
        <w:rPr>
          <w:lang w:val="en-TT"/>
        </w:rPr>
        <w:tab/>
        <w:t>The transformative potential of technology, including artificial intelligence and cloud-based platforms, enables United Nations personnel to collaborate and connect seamlessly. The Office will continue its strategic shift of leveraging hybrid cloud-based services and strengthen ICT security while maintaining enterprise on</w:t>
      </w:r>
      <w:r w:rsidR="00764AF9" w:rsidRPr="00D24256">
        <w:rPr>
          <w:lang w:val="en-TT"/>
        </w:rPr>
        <w:noBreakHyphen/>
        <w:t xml:space="preserve">premise solutions for legitimate business cases, such as compliance with specific resolutions and mandates. This hybrid multi-cloud approach strengthens operational resilience, supports business continuity and disaster recovery, mitigates single-vendor dependency and lock-in risks, and enables the Organization to balance central control with operational flexibility. </w:t>
      </w:r>
    </w:p>
    <w:p w14:paraId="13480DDF" w14:textId="3CF515A8" w:rsidR="00764AF9" w:rsidRPr="00D24256" w:rsidRDefault="00ED7363"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TT"/>
        </w:rPr>
      </w:pPr>
      <w:r w:rsidRPr="00D24256">
        <w:rPr>
          <w:lang w:val="en-TT"/>
        </w:rPr>
        <w:tab/>
      </w:r>
      <w:r w:rsidR="00FD63F0" w:rsidRPr="00D24256">
        <w:rPr>
          <w:lang w:val="en-TT"/>
        </w:rPr>
        <w:t>29C.5</w:t>
      </w:r>
      <w:r w:rsidR="00764AF9" w:rsidRPr="00D24256">
        <w:rPr>
          <w:lang w:val="en-TT"/>
        </w:rPr>
        <w:tab/>
        <w:t xml:space="preserve">In the context of ICT security, challenges are expected to continue to grow in scale, pervasiveness and complexity. The main risks foreseen for 2027 include threats amplified by artificial intelligence and increased vulnerabilities due to ageing equipment and infrastructure. In response, the Office will reinforce centralized ICT security capacity and enhance the use of shared services of proactive threat-hunting and vulnerability management capabilities. The centralization of ICT security services will strengthen internal capacity, while a clear focus is kept on United Nations global operations. Other key initiatives are also under way, including continuous improvements in networks, which are instrumental in containing threats and limiting the impact of successful attacks; the upgrade of various solutions to detect and prevent security issues and to protect end-user devices, digital identities and cloud-based services; and increased interactive security awareness campaigns. </w:t>
      </w:r>
    </w:p>
    <w:p w14:paraId="4E48CECC" w14:textId="1AA4FBB5" w:rsidR="00764AF9" w:rsidRPr="00D24256" w:rsidRDefault="00ED7363"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TT"/>
        </w:rPr>
      </w:pPr>
      <w:r w:rsidRPr="00D24256">
        <w:rPr>
          <w:lang w:val="en-TT"/>
        </w:rPr>
        <w:tab/>
      </w:r>
      <w:r w:rsidR="00FD63F0" w:rsidRPr="00D24256">
        <w:rPr>
          <w:lang w:val="en-TT"/>
        </w:rPr>
        <w:t>29C.6</w:t>
      </w:r>
      <w:r w:rsidR="00764AF9" w:rsidRPr="00D24256">
        <w:rPr>
          <w:lang w:val="en-TT"/>
        </w:rPr>
        <w:tab/>
        <w:t xml:space="preserve">The Office will continue to support efforts to digitally transform the Organization into one that more effectively uses data and information to support decision-making and inform strategic direction. This work will be aligned with the ICT strategy (see </w:t>
      </w:r>
      <w:hyperlink r:id="rId26" w:history="1">
        <w:r w:rsidR="00764AF9" w:rsidRPr="00D24256">
          <w:rPr>
            <w:rStyle w:val="Hyperlink"/>
            <w:lang w:val="en-TT"/>
          </w:rPr>
          <w:t>A/77/489</w:t>
        </w:r>
      </w:hyperlink>
      <w:r w:rsidR="00764AF9" w:rsidRPr="00D24256">
        <w:rPr>
          <w:lang w:val="en-TT"/>
        </w:rPr>
        <w:t xml:space="preserve"> and </w:t>
      </w:r>
      <w:hyperlink r:id="rId27" w:history="1">
        <w:r w:rsidR="00764AF9" w:rsidRPr="00D24256">
          <w:rPr>
            <w:rStyle w:val="Hyperlink"/>
            <w:lang w:val="en-TT"/>
          </w:rPr>
          <w:t>A/79/339</w:t>
        </w:r>
      </w:hyperlink>
      <w:r w:rsidR="00764AF9" w:rsidRPr="00D24256">
        <w:rPr>
          <w:lang w:val="en-TT"/>
        </w:rPr>
        <w:t xml:space="preserve">) and the Data Strategy of the Secretary-General for Action by Everyone, Everywhere. The effective use of data across the Secretariat requires cross-cutting efforts. The Office will establish services and technology capacities that support the management and use of data. The Office will continue to leverage technology enablers that support the exchange, reconciliation, storage and governance of data. Analytics and data solutions will also continue to be implemented, and associated standards and architecture will be formulated to achieve a consistent approach to data. Further, the Office plans to support policy formulation and the governance of information management, including the use and adoption of artificial intelligence. </w:t>
      </w:r>
    </w:p>
    <w:p w14:paraId="5A323715" w14:textId="10D0EED2" w:rsidR="00764AF9" w:rsidRPr="00D24256" w:rsidRDefault="00ED7363"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TT"/>
        </w:rPr>
      </w:pPr>
      <w:r w:rsidRPr="00D24256">
        <w:rPr>
          <w:lang w:val="en-TT"/>
        </w:rPr>
        <w:tab/>
      </w:r>
      <w:r w:rsidR="00FD63F0" w:rsidRPr="00D24256">
        <w:rPr>
          <w:lang w:val="en-TT"/>
        </w:rPr>
        <w:t>29C.7</w:t>
      </w:r>
      <w:r w:rsidR="00764AF9" w:rsidRPr="00D24256">
        <w:rPr>
          <w:lang w:val="en-TT"/>
        </w:rPr>
        <w:tab/>
        <w:t xml:space="preserve">In support of innovation, the Office will continue to provide access to technologies that can support a wide range of needs across the United Nations. Frontier technologies, in particular conversational artificial intelligence deployed in the productivity tools, will support the work of the Organization and more intuitive and efficient mandate delivery globally. </w:t>
      </w:r>
    </w:p>
    <w:p w14:paraId="53780BB3" w14:textId="05A70392" w:rsidR="00764AF9" w:rsidRPr="00D24256" w:rsidRDefault="00ED7363" w:rsidP="00FD6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lastRenderedPageBreak/>
        <w:tab/>
      </w:r>
      <w:r w:rsidR="00FD63F0" w:rsidRPr="00D24256">
        <w:rPr>
          <w:lang w:val="en-TT"/>
        </w:rPr>
        <w:t>29C.8</w:t>
      </w:r>
      <w:r w:rsidR="00764AF9" w:rsidRPr="00D24256">
        <w:rPr>
          <w:lang w:val="en-TT"/>
        </w:rPr>
        <w:tab/>
        <w:t>The Office will further advance its work in digital transformation, strengthening business relationships between the Office</w:t>
      </w:r>
      <w:r w:rsidR="00ED5911" w:rsidRPr="00D24256">
        <w:rPr>
          <w:lang w:val="en-TT"/>
        </w:rPr>
        <w:t>’</w:t>
      </w:r>
      <w:r w:rsidR="00764AF9" w:rsidRPr="00D24256">
        <w:rPr>
          <w:lang w:val="en-TT"/>
        </w:rPr>
        <w:t>s service providers and United Nations Secretariat entities by facilitating clear communication, managing demands effectively and ensuring effective problem resolution. The Office will also continue to serve as a centralized function for global enterprise ICT project governance through the enterprise programme and portfolio management team, ensuring that projects comply with the project management methodology, achieve desired outcomes and are aligned with the approved objectives. It will also ensure that overall Secretariat ICT budget proposals are technically reviewed by the Office, leading to improved accountability of the Secretariat to Member States regarding the efficient use of ICT resources. The internal consolidation of the business relationship management and the enterprise programme and portfolio management functions will strengthen the Office</w:t>
      </w:r>
      <w:r w:rsidR="00ED5911" w:rsidRPr="00D24256">
        <w:rPr>
          <w:lang w:val="en-TT"/>
        </w:rPr>
        <w:t>’</w:t>
      </w:r>
      <w:r w:rsidR="00764AF9" w:rsidRPr="00D24256">
        <w:rPr>
          <w:lang w:val="en-TT"/>
        </w:rPr>
        <w:t>s oversight role in implementing the Organization</w:t>
      </w:r>
      <w:r w:rsidR="00ED5911" w:rsidRPr="00D24256">
        <w:rPr>
          <w:lang w:val="en-TT"/>
        </w:rPr>
        <w:t>’</w:t>
      </w:r>
      <w:r w:rsidR="00764AF9" w:rsidRPr="00D24256">
        <w:rPr>
          <w:lang w:val="en-TT"/>
        </w:rPr>
        <w:t>s ICT strategy, provide consistent and accountable mechanisms for engagement between entities and the Office of Information and Communications Technology, ensure effective project management and enhance Secretariat-wide coherence, transparency and prioritization in the planning, governance and execution of ICT initiatives.</w:t>
      </w:r>
    </w:p>
    <w:p w14:paraId="3F65C185" w14:textId="51D7F5E7" w:rsidR="00764AF9" w:rsidRPr="00D24256" w:rsidRDefault="00ED7363" w:rsidP="00FD6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tab/>
      </w:r>
      <w:r w:rsidR="00FD63F0" w:rsidRPr="00D24256">
        <w:rPr>
          <w:lang w:val="en-TT"/>
        </w:rPr>
        <w:t>29C.9</w:t>
      </w:r>
      <w:r w:rsidR="00FD63F0" w:rsidRPr="00D24256">
        <w:rPr>
          <w:lang w:val="en-TT"/>
        </w:rPr>
        <w:tab/>
      </w:r>
      <w:r w:rsidR="00764AF9" w:rsidRPr="00D24256">
        <w:rPr>
          <w:lang w:val="en-TT"/>
        </w:rPr>
        <w:t xml:space="preserve">With regard to inter-agency coordination and liaison, the Office will continue to collaborate with agencies, funds and programmes to agree on minimum standards of ICT security and promote the establishment of communities of practice in key ICT areas to discuss opportunities and challenges at the inter-agency level. This will be done through the United Nations System Chief Executives Board for Coordination Digital and Technology Network, which is co-chaired by the Assistant Secretary-General/Chief Information Technology Officer and serves as a mechanism to collaborate on, harmonize and explore possibilities for better use of shared ICT services. The Office will also continue to ensure access to Secretariat platforms for personnel from United Nations agencies, funds and programmes to facilitate collaboration and will strategize on the mitigation of cost increases and minimizing duplication across the United Nations common system to support coherence in mandate delivery. </w:t>
      </w:r>
    </w:p>
    <w:p w14:paraId="3DBDEFF2" w14:textId="014C054D" w:rsidR="00764AF9" w:rsidRPr="00D24256" w:rsidRDefault="00ED7363" w:rsidP="00FD6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tab/>
      </w:r>
      <w:r w:rsidR="00FD63F0" w:rsidRPr="00D24256">
        <w:rPr>
          <w:lang w:val="en-TT"/>
        </w:rPr>
        <w:t>29C.10</w:t>
      </w:r>
      <w:r w:rsidR="00FD63F0" w:rsidRPr="00D24256">
        <w:rPr>
          <w:lang w:val="en-TT"/>
        </w:rPr>
        <w:tab/>
      </w:r>
      <w:r w:rsidR="00764AF9" w:rsidRPr="00D24256">
        <w:rPr>
          <w:lang w:val="en-TT"/>
        </w:rPr>
        <w:t>In line with the recent guidance provided by Member States, the Office will establish functional reporting between information and communications technology chiefs of United Nations entities and the Office, maintaining their existing administrative reporting lines while enhancing functional reporting and ensuring coherence, coordination and accountability across the ICT function without creating parallel or isolated structures. This functional reporting will strengthen enterprise-wide alignment and consistency in ICT governance and delivery, complement established reporting mechanisms and support implementation of the Organization</w:t>
      </w:r>
      <w:r w:rsidR="00ED5911" w:rsidRPr="00D24256">
        <w:rPr>
          <w:lang w:val="en-TT"/>
        </w:rPr>
        <w:t>’</w:t>
      </w:r>
      <w:r w:rsidR="00764AF9" w:rsidRPr="00D24256">
        <w:rPr>
          <w:lang w:val="en-TT"/>
        </w:rPr>
        <w:t>s ICT strategic direction, as reflected in the ICT strategy</w:t>
      </w:r>
      <w:r w:rsidR="008E393B">
        <w:rPr>
          <w:lang w:val="en-TT"/>
        </w:rPr>
        <w:t>.</w:t>
      </w:r>
    </w:p>
    <w:p w14:paraId="3AAAEE95" w14:textId="4DE33A13" w:rsidR="00764AF9" w:rsidRPr="00D24256" w:rsidRDefault="00ED7363" w:rsidP="00FD6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tab/>
      </w:r>
      <w:r w:rsidR="00FD63F0" w:rsidRPr="00D24256">
        <w:rPr>
          <w:lang w:val="en-TT"/>
        </w:rPr>
        <w:t>29C.11</w:t>
      </w:r>
      <w:r w:rsidR="00FD63F0" w:rsidRPr="00D24256">
        <w:rPr>
          <w:lang w:val="en-TT"/>
        </w:rPr>
        <w:tab/>
      </w:r>
      <w:r w:rsidR="00764AF9" w:rsidRPr="00D24256">
        <w:rPr>
          <w:lang w:val="en-TT"/>
        </w:rPr>
        <w:t>The Office integrates a gender perspective into its operational activities, deliverables and results, as appropriate. The Office will continue to promote women in technology within the Secretariat and to highlight the contributions of women in ICT.</w:t>
      </w:r>
    </w:p>
    <w:p w14:paraId="4A8F9189" w14:textId="2137BFB9" w:rsidR="00764AF9" w:rsidRPr="00D24256" w:rsidRDefault="00ED7363" w:rsidP="00FD6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tab/>
      </w:r>
      <w:r w:rsidR="00FD63F0" w:rsidRPr="00D24256">
        <w:rPr>
          <w:lang w:val="en-TT"/>
        </w:rPr>
        <w:t>29C.12</w:t>
      </w:r>
      <w:r w:rsidR="00FD63F0" w:rsidRPr="00D24256">
        <w:rPr>
          <w:lang w:val="en-TT"/>
        </w:rPr>
        <w:tab/>
      </w:r>
      <w:r w:rsidR="00764AF9" w:rsidRPr="00D24256">
        <w:rPr>
          <w:lang w:val="en-TT"/>
        </w:rPr>
        <w:t>With regard to external factors, the Office considered applicable risks identified in its risk register. The proposed programme plan for 2027 is based on the planning assumption that there will be adequate voluntary contributions through effective partnering to complement regular budget resources to carry out the activities of the Office.</w:t>
      </w:r>
    </w:p>
    <w:p w14:paraId="00CF1295" w14:textId="72C2E75B" w:rsidR="00764AF9" w:rsidRPr="00D24256" w:rsidRDefault="00ED7363" w:rsidP="00FD6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tab/>
      </w:r>
      <w:r w:rsidR="00FD63F0" w:rsidRPr="00D24256">
        <w:rPr>
          <w:lang w:val="en-TT"/>
        </w:rPr>
        <w:t>29C.13</w:t>
      </w:r>
      <w:r w:rsidR="00FD63F0" w:rsidRPr="00D24256">
        <w:rPr>
          <w:lang w:val="en-TT"/>
        </w:rPr>
        <w:tab/>
      </w:r>
      <w:r w:rsidR="00764AF9" w:rsidRPr="00D24256">
        <w:rPr>
          <w:lang w:val="en-TT"/>
        </w:rPr>
        <w:t>In line with the United Nations Disability Inclusion Strategy, the Office will strengthen digital accessibility to Secretariat digital platforms by coordinating outreach and awareness, providing technical capacity to conduct digital accessibility assessments and monitoring progress towards compliance with established standards. The Office will also improve physical accessibility at Headquarters by providing an audio-based navigation solution to help persons with visual impairments navigate designated indoor and outdoor areas.</w:t>
      </w:r>
    </w:p>
    <w:p w14:paraId="6390817F" w14:textId="77777777" w:rsidR="005B3BB2" w:rsidRDefault="005B3BB2"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21A6A577" w14:textId="77777777" w:rsidR="00FB57D8" w:rsidRPr="00ED5911" w:rsidRDefault="00FB57D8"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1D281D91" w14:textId="5884166E" w:rsidR="00764AF9" w:rsidRPr="00ED5911" w:rsidRDefault="00764AF9" w:rsidP="00FB57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rFonts w:eastAsia="Times New Roman" w:cs="Arial"/>
          <w:spacing w:val="8"/>
          <w:kern w:val="0"/>
          <w:lang w:val="en-TT"/>
          <w14:ligatures w14:val="none"/>
        </w:rPr>
        <w:tab/>
      </w:r>
      <w:r w:rsidRPr="00ED5911">
        <w:rPr>
          <w:rFonts w:eastAsia="Times New Roman" w:cs="Arial"/>
          <w:spacing w:val="8"/>
          <w:kern w:val="0"/>
          <w:lang w:val="en-TT"/>
          <w14:ligatures w14:val="none"/>
        </w:rPr>
        <w:tab/>
      </w:r>
      <w:r w:rsidRPr="00ED5911">
        <w:rPr>
          <w:lang w:val="en-TT"/>
        </w:rPr>
        <w:t>Adjustments arising from the UN80 Initiative</w:t>
      </w:r>
    </w:p>
    <w:p w14:paraId="74729C60" w14:textId="77777777" w:rsidR="00C24967" w:rsidRDefault="00C24967" w:rsidP="00FB57D8">
      <w:pPr>
        <w:pStyle w:val="SingleTxt"/>
        <w:keepNext/>
        <w:spacing w:after="0" w:line="100" w:lineRule="exact"/>
        <w:rPr>
          <w:sz w:val="10"/>
          <w:lang w:val="en-TT"/>
        </w:rPr>
      </w:pPr>
    </w:p>
    <w:p w14:paraId="494E3640" w14:textId="77777777" w:rsidR="00FB57D8" w:rsidRPr="00ED5911" w:rsidRDefault="00FB57D8" w:rsidP="00FB57D8">
      <w:pPr>
        <w:pStyle w:val="SingleTxt"/>
        <w:keepNext/>
        <w:spacing w:after="0" w:line="100" w:lineRule="exact"/>
        <w:rPr>
          <w:sz w:val="10"/>
          <w:lang w:val="en-TT"/>
        </w:rPr>
      </w:pPr>
    </w:p>
    <w:p w14:paraId="3AC5D2C3" w14:textId="7D438962" w:rsidR="00764AF9" w:rsidRPr="00D24256" w:rsidRDefault="00C24967" w:rsidP="00C249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tab/>
      </w:r>
      <w:r w:rsidR="00FD63F0" w:rsidRPr="00D24256">
        <w:rPr>
          <w:lang w:val="en-TT"/>
        </w:rPr>
        <w:t>29C.14</w:t>
      </w:r>
      <w:r w:rsidR="00FD63F0" w:rsidRPr="00D24256">
        <w:rPr>
          <w:lang w:val="en-TT"/>
        </w:rPr>
        <w:tab/>
      </w:r>
      <w:r w:rsidR="00764AF9" w:rsidRPr="00D24256">
        <w:rPr>
          <w:lang w:val="en-TT"/>
        </w:rPr>
        <w:t xml:space="preserve">The proposed programme plan for 2027 reflects changes arising from the UN80 Initiative. For example, adjustments aimed at reducing the fragmentation of ICT infrastructure are presented under </w:t>
      </w:r>
      <w:r w:rsidR="00764AF9" w:rsidRPr="00D24256">
        <w:rPr>
          <w:lang w:val="en-TT"/>
        </w:rPr>
        <w:lastRenderedPageBreak/>
        <w:t xml:space="preserve">subprogramme 2, result 3; and increased oversight, coherence, accountability and more efficient and effective use of ICT resources will be enabled by the functional ICT reporting between entities and the Office of Information and Communications Technology. </w:t>
      </w:r>
    </w:p>
    <w:p w14:paraId="523363AF" w14:textId="22FA7B8D" w:rsidR="00764AF9" w:rsidRPr="00D24256" w:rsidRDefault="00C24967" w:rsidP="00C249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tab/>
      </w:r>
      <w:r w:rsidR="00FD63F0" w:rsidRPr="00D24256">
        <w:rPr>
          <w:lang w:val="en-TT"/>
        </w:rPr>
        <w:t>29C.15</w:t>
      </w:r>
      <w:r w:rsidR="00FD63F0" w:rsidRPr="00D24256">
        <w:rPr>
          <w:lang w:val="en-TT"/>
        </w:rPr>
        <w:tab/>
      </w:r>
      <w:r w:rsidR="00764AF9" w:rsidRPr="00D24256">
        <w:rPr>
          <w:lang w:val="en-TT"/>
        </w:rPr>
        <w:t xml:space="preserve">The Office will be guided by any future decisions taken in the context of the UN80 Initiative, in accordance with the applicable rules and procedures, including decisions, resolutions and established practice of the competent intergovernmental organs. </w:t>
      </w:r>
      <w:r w:rsidR="00764AF9" w:rsidRPr="00D24256">
        <w:rPr>
          <w:rFonts w:eastAsia="Times New Roman" w:cs="Arial"/>
          <w:lang w:val="en-TT"/>
        </w:rPr>
        <w:t>This includes, among others, any decisions concerning future proposals to consolidate Secretariat ICT enterprise-level capacities and functions to reduce fragmentation and help ensure</w:t>
      </w:r>
      <w:r w:rsidR="00764AF9" w:rsidRPr="00D24256">
        <w:rPr>
          <w:lang w:val="en-TT"/>
        </w:rPr>
        <w:t xml:space="preserve"> </w:t>
      </w:r>
      <w:r w:rsidR="00764AF9" w:rsidRPr="00D24256">
        <w:rPr>
          <w:rFonts w:eastAsia="Times New Roman" w:cs="Arial"/>
          <w:lang w:val="en-TT"/>
        </w:rPr>
        <w:t xml:space="preserve">that enterprise technology initiatives operate under a single, accountable governance framework. </w:t>
      </w:r>
    </w:p>
    <w:p w14:paraId="252C72A6" w14:textId="77777777" w:rsidR="00C24967" w:rsidRPr="00ED5911" w:rsidRDefault="00C24967"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b/>
          <w:sz w:val="10"/>
          <w:lang w:val="en-TT"/>
        </w:rPr>
      </w:pPr>
    </w:p>
    <w:p w14:paraId="0EBCEFC5" w14:textId="77777777" w:rsidR="00C04627" w:rsidRPr="00ED5911" w:rsidRDefault="00C04627"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b/>
          <w:sz w:val="10"/>
          <w:lang w:val="en-TT"/>
        </w:rPr>
      </w:pPr>
    </w:p>
    <w:p w14:paraId="1E1FE435" w14:textId="77777777" w:rsidR="00764AF9" w:rsidRPr="00ED5911" w:rsidRDefault="00764AF9" w:rsidP="00C0462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bookmarkStart w:id="2" w:name="_Hlk213600963"/>
      <w:r w:rsidRPr="00ED5911">
        <w:rPr>
          <w:lang w:val="en-TT"/>
        </w:rPr>
        <w:tab/>
      </w:r>
      <w:r w:rsidRPr="00ED5911">
        <w:rPr>
          <w:lang w:val="en-TT"/>
        </w:rPr>
        <w:tab/>
        <w:t>Legislative mandates</w:t>
      </w:r>
    </w:p>
    <w:bookmarkEnd w:id="2"/>
    <w:p w14:paraId="48827AE7"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b/>
          <w:sz w:val="10"/>
          <w:lang w:val="en-TT"/>
        </w:rPr>
      </w:pPr>
    </w:p>
    <w:p w14:paraId="1A5B7629" w14:textId="77777777" w:rsidR="00C04627" w:rsidRPr="00ED5911" w:rsidRDefault="00C04627"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b/>
          <w:sz w:val="10"/>
          <w:lang w:val="en-TT"/>
        </w:rPr>
      </w:pPr>
    </w:p>
    <w:p w14:paraId="4FE66587" w14:textId="584732A1" w:rsidR="00764AF9" w:rsidRPr="00ED5911" w:rsidRDefault="00C04627" w:rsidP="00C249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b/>
          <w:lang w:val="en-TT"/>
        </w:rPr>
        <w:tab/>
      </w:r>
      <w:r w:rsidR="00FD63F0" w:rsidRPr="00ED5911">
        <w:rPr>
          <w:lang w:val="en-TT"/>
        </w:rPr>
        <w:t>29C.16</w:t>
      </w:r>
      <w:r w:rsidR="00764AF9" w:rsidRPr="00ED5911">
        <w:rPr>
          <w:lang w:val="en-TT"/>
        </w:rPr>
        <w:tab/>
        <w:t>The list below, which was reviewed in the preparation of the proposed programme budget, provides all mandates entrusted to the programme.</w:t>
      </w:r>
    </w:p>
    <w:p w14:paraId="54D1C522"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0E848212" w14:textId="77777777" w:rsidR="00764AF9" w:rsidRPr="00ED5911" w:rsidRDefault="00764AF9" w:rsidP="00C0462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General Assembly resolutions</w:t>
      </w:r>
    </w:p>
    <w:p w14:paraId="0C7EA26A"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014B1367" w14:textId="77777777" w:rsidR="00285D6A" w:rsidRPr="00ED5911" w:rsidRDefault="00285D6A" w:rsidP="00D50F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285D6A" w:rsidRPr="00ED5911" w:rsidSect="00D50F7E">
          <w:headerReference w:type="even" r:id="rId28"/>
          <w:headerReference w:type="default" r:id="rId29"/>
          <w:footerReference w:type="default" r:id="rId30"/>
          <w:endnotePr>
            <w:numFmt w:val="decimal"/>
          </w:endnotePr>
          <w:type w:val="continuous"/>
          <w:pgSz w:w="12240" w:h="15840"/>
          <w:pgMar w:top="1440" w:right="1200" w:bottom="1152" w:left="1200" w:header="432" w:footer="504" w:gutter="0"/>
          <w:cols w:space="720"/>
          <w:noEndnote/>
          <w:docGrid w:linePitch="360"/>
        </w:sectPr>
      </w:pPr>
    </w:p>
    <w:tbl>
      <w:tblPr>
        <w:tblStyle w:val="TableGrid"/>
        <w:tblW w:w="4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1"/>
        <w:gridCol w:w="3398"/>
      </w:tblGrid>
      <w:tr w:rsidR="005C7B00" w:rsidRPr="00EF5BBE" w14:paraId="45545D18" w14:textId="77777777" w:rsidTr="0088392F">
        <w:tc>
          <w:tcPr>
            <w:tcW w:w="1411" w:type="dxa"/>
          </w:tcPr>
          <w:p w14:paraId="106268EE" w14:textId="623B4622" w:rsidR="005C7B00" w:rsidRPr="00ED5911" w:rsidRDefault="005C7B00" w:rsidP="002A2287">
            <w:pPr>
              <w:tabs>
                <w:tab w:val="left" w:pos="288"/>
                <w:tab w:val="left" w:pos="576"/>
                <w:tab w:val="left" w:pos="864"/>
                <w:tab w:val="left" w:pos="1152"/>
              </w:tabs>
              <w:spacing w:before="40" w:after="40" w:line="200" w:lineRule="exact"/>
              <w:ind w:right="43"/>
              <w:rPr>
                <w:sz w:val="17"/>
                <w:lang w:val="en-TT"/>
              </w:rPr>
            </w:pPr>
            <w:hyperlink r:id="rId31" w:history="1">
              <w:r w:rsidRPr="00ED5911">
                <w:rPr>
                  <w:rStyle w:val="Hyperlink"/>
                  <w:sz w:val="17"/>
                  <w:lang w:val="en-TT"/>
                </w:rPr>
                <w:t>63/262</w:t>
              </w:r>
            </w:hyperlink>
          </w:p>
        </w:tc>
        <w:tc>
          <w:tcPr>
            <w:tcW w:w="3398" w:type="dxa"/>
          </w:tcPr>
          <w:p w14:paraId="2A602411" w14:textId="77777777" w:rsidR="005C7B00" w:rsidRPr="00ED5911" w:rsidRDefault="005C7B00" w:rsidP="00B73118">
            <w:pPr>
              <w:tabs>
                <w:tab w:val="left" w:pos="288"/>
                <w:tab w:val="left" w:pos="576"/>
                <w:tab w:val="left" w:pos="864"/>
                <w:tab w:val="left" w:pos="1152"/>
              </w:tabs>
              <w:spacing w:before="40" w:after="40" w:line="200" w:lineRule="exact"/>
              <w:ind w:left="86"/>
              <w:rPr>
                <w:sz w:val="17"/>
                <w:lang w:val="en-TT"/>
              </w:rPr>
            </w:pPr>
            <w:r w:rsidRPr="00ED5911">
              <w:rPr>
                <w:spacing w:val="2"/>
                <w:sz w:val="17"/>
                <w:lang w:val="en-TT"/>
              </w:rPr>
              <w:t>Information and communications technology,</w:t>
            </w:r>
            <w:r w:rsidRPr="00ED5911">
              <w:rPr>
                <w:sz w:val="17"/>
                <w:lang w:val="en-TT"/>
              </w:rPr>
              <w:t xml:space="preserve"> enterprise resource planning, and security, disaster recovery and business continuity</w:t>
            </w:r>
          </w:p>
        </w:tc>
      </w:tr>
      <w:tr w:rsidR="005C7B00" w:rsidRPr="00EF5BBE" w14:paraId="7861CF68" w14:textId="77777777" w:rsidTr="0088392F">
        <w:tc>
          <w:tcPr>
            <w:tcW w:w="1411" w:type="dxa"/>
          </w:tcPr>
          <w:p w14:paraId="50842F0B" w14:textId="3D0F8C2C" w:rsidR="005C7B00" w:rsidRPr="00ED5911" w:rsidRDefault="005C7B00" w:rsidP="002A2287">
            <w:pPr>
              <w:tabs>
                <w:tab w:val="left" w:pos="288"/>
                <w:tab w:val="left" w:pos="576"/>
                <w:tab w:val="left" w:pos="864"/>
                <w:tab w:val="left" w:pos="1152"/>
              </w:tabs>
              <w:spacing w:before="40" w:after="40" w:line="200" w:lineRule="exact"/>
              <w:ind w:right="43"/>
              <w:rPr>
                <w:sz w:val="17"/>
                <w:lang w:val="en-TT"/>
              </w:rPr>
            </w:pPr>
            <w:hyperlink r:id="rId32" w:history="1">
              <w:r w:rsidRPr="00ED5911">
                <w:rPr>
                  <w:rStyle w:val="Hyperlink"/>
                  <w:sz w:val="17"/>
                  <w:lang w:val="en-TT"/>
                </w:rPr>
                <w:t>69/262</w:t>
              </w:r>
            </w:hyperlink>
            <w:r w:rsidRPr="00ED5911">
              <w:rPr>
                <w:sz w:val="17"/>
                <w:lang w:val="en-TT"/>
              </w:rPr>
              <w:t>, sect. II</w:t>
            </w:r>
          </w:p>
        </w:tc>
        <w:tc>
          <w:tcPr>
            <w:tcW w:w="3398" w:type="dxa"/>
          </w:tcPr>
          <w:p w14:paraId="7A0DA437" w14:textId="77777777" w:rsidR="005C7B00" w:rsidRPr="00ED5911" w:rsidRDefault="005C7B00" w:rsidP="007850C4">
            <w:pPr>
              <w:tabs>
                <w:tab w:val="left" w:pos="288"/>
                <w:tab w:val="left" w:pos="576"/>
                <w:tab w:val="left" w:pos="864"/>
                <w:tab w:val="left" w:pos="1152"/>
              </w:tabs>
              <w:spacing w:before="40" w:after="40" w:line="200" w:lineRule="exact"/>
              <w:ind w:left="86" w:right="43"/>
              <w:rPr>
                <w:sz w:val="17"/>
                <w:lang w:val="en-TT"/>
              </w:rPr>
            </w:pPr>
            <w:r w:rsidRPr="00ED5911">
              <w:rPr>
                <w:sz w:val="17"/>
                <w:lang w:val="en-TT"/>
              </w:rPr>
              <w:t>Questions relating to the programme budget for the biennium 2014–2015: information and communications technology in the United Nations</w:t>
            </w:r>
          </w:p>
        </w:tc>
      </w:tr>
      <w:tr w:rsidR="005C7B00" w:rsidRPr="00EF5BBE" w14:paraId="6F902AAA" w14:textId="77777777" w:rsidTr="0088392F">
        <w:tc>
          <w:tcPr>
            <w:tcW w:w="1411" w:type="dxa"/>
          </w:tcPr>
          <w:p w14:paraId="5B5ECBAE" w14:textId="33FAE4AB" w:rsidR="005C7B00" w:rsidRPr="00ED5911" w:rsidRDefault="005C7B00" w:rsidP="002A2287">
            <w:pPr>
              <w:tabs>
                <w:tab w:val="left" w:pos="288"/>
                <w:tab w:val="left" w:pos="576"/>
                <w:tab w:val="left" w:pos="864"/>
                <w:tab w:val="left" w:pos="1152"/>
              </w:tabs>
              <w:spacing w:before="40" w:after="40" w:line="200" w:lineRule="exact"/>
              <w:ind w:right="43"/>
              <w:rPr>
                <w:sz w:val="17"/>
                <w:lang w:val="en-TT"/>
              </w:rPr>
            </w:pPr>
            <w:hyperlink r:id="rId33" w:history="1">
              <w:r w:rsidRPr="00ED5911">
                <w:rPr>
                  <w:rStyle w:val="Hyperlink"/>
                  <w:sz w:val="17"/>
                  <w:lang w:val="en-TT"/>
                </w:rPr>
                <w:t>70/248</w:t>
              </w:r>
            </w:hyperlink>
            <w:r w:rsidRPr="00ED5911">
              <w:rPr>
                <w:sz w:val="17"/>
                <w:lang w:val="en-TT"/>
              </w:rPr>
              <w:t xml:space="preserve"> A, sect. V</w:t>
            </w:r>
          </w:p>
        </w:tc>
        <w:tc>
          <w:tcPr>
            <w:tcW w:w="3398" w:type="dxa"/>
          </w:tcPr>
          <w:p w14:paraId="5EB8B8A3" w14:textId="21B8CE75" w:rsidR="005C7B00" w:rsidRPr="00ED5911" w:rsidRDefault="005C7B00" w:rsidP="007850C4">
            <w:pPr>
              <w:tabs>
                <w:tab w:val="left" w:pos="288"/>
                <w:tab w:val="left" w:pos="576"/>
                <w:tab w:val="left" w:pos="864"/>
                <w:tab w:val="left" w:pos="1152"/>
              </w:tabs>
              <w:spacing w:before="40" w:after="40" w:line="200" w:lineRule="exact"/>
              <w:ind w:left="86" w:right="43"/>
              <w:rPr>
                <w:sz w:val="17"/>
                <w:lang w:val="en-TT"/>
              </w:rPr>
            </w:pPr>
            <w:r w:rsidRPr="00ED5911">
              <w:rPr>
                <w:sz w:val="17"/>
                <w:lang w:val="en-TT"/>
              </w:rPr>
              <w:t>Special subjects relating to the proposed programme budget for the biennium 2016–</w:t>
            </w:r>
            <w:r w:rsidR="00FB57D8">
              <w:rPr>
                <w:sz w:val="17"/>
                <w:lang w:val="en-TT"/>
              </w:rPr>
              <w:t>‍</w:t>
            </w:r>
            <w:r w:rsidRPr="00ED5911">
              <w:rPr>
                <w:sz w:val="17"/>
                <w:lang w:val="en-TT"/>
              </w:rPr>
              <w:t>2017: information and communications technology in the United Nations</w:t>
            </w:r>
          </w:p>
        </w:tc>
      </w:tr>
      <w:tr w:rsidR="005C7B00" w:rsidRPr="00EF5BBE" w14:paraId="5C02362C" w14:textId="77777777" w:rsidTr="007850C4">
        <w:trPr>
          <w:cantSplit/>
        </w:trPr>
        <w:tc>
          <w:tcPr>
            <w:tcW w:w="1411" w:type="dxa"/>
          </w:tcPr>
          <w:p w14:paraId="08C1B9B7" w14:textId="5524E005" w:rsidR="005C7B00" w:rsidRPr="00ED5911" w:rsidRDefault="005C7B00" w:rsidP="002A2287">
            <w:pPr>
              <w:tabs>
                <w:tab w:val="left" w:pos="288"/>
                <w:tab w:val="left" w:pos="576"/>
                <w:tab w:val="left" w:pos="864"/>
                <w:tab w:val="left" w:pos="1152"/>
              </w:tabs>
              <w:spacing w:before="40" w:after="40" w:line="200" w:lineRule="exact"/>
              <w:ind w:right="43"/>
              <w:rPr>
                <w:sz w:val="17"/>
                <w:lang w:val="en-TT"/>
              </w:rPr>
            </w:pPr>
            <w:hyperlink r:id="rId34" w:history="1">
              <w:r w:rsidRPr="00ED5911">
                <w:rPr>
                  <w:rStyle w:val="Hyperlink"/>
                  <w:sz w:val="17"/>
                  <w:lang w:val="en-TT"/>
                </w:rPr>
                <w:t>71/272</w:t>
              </w:r>
            </w:hyperlink>
            <w:r w:rsidRPr="00ED5911">
              <w:rPr>
                <w:sz w:val="17"/>
                <w:lang w:val="en-TT"/>
              </w:rPr>
              <w:t xml:space="preserve"> B, sect. III</w:t>
            </w:r>
          </w:p>
        </w:tc>
        <w:tc>
          <w:tcPr>
            <w:tcW w:w="3398" w:type="dxa"/>
          </w:tcPr>
          <w:p w14:paraId="0AFE61FF" w14:textId="77777777" w:rsidR="005C7B00" w:rsidRPr="00ED5911" w:rsidRDefault="005C7B00" w:rsidP="007850C4">
            <w:pPr>
              <w:tabs>
                <w:tab w:val="left" w:pos="288"/>
                <w:tab w:val="left" w:pos="576"/>
                <w:tab w:val="left" w:pos="864"/>
                <w:tab w:val="left" w:pos="1152"/>
              </w:tabs>
              <w:spacing w:before="40" w:after="40" w:line="200" w:lineRule="exact"/>
              <w:ind w:left="86" w:right="43"/>
              <w:rPr>
                <w:sz w:val="17"/>
                <w:lang w:val="en-TT"/>
              </w:rPr>
            </w:pPr>
            <w:r w:rsidRPr="00ED5911">
              <w:rPr>
                <w:sz w:val="17"/>
                <w:lang w:val="en-TT"/>
              </w:rPr>
              <w:t>Special subjects relating to the programme budget for the biennium 2016–2017: status of implementation of the information and communications technology strategy for the United Nations</w:t>
            </w:r>
          </w:p>
        </w:tc>
      </w:tr>
      <w:tr w:rsidR="005C7B00" w:rsidRPr="00EF5BBE" w14:paraId="00989FED" w14:textId="77777777" w:rsidTr="0088392F">
        <w:tc>
          <w:tcPr>
            <w:tcW w:w="1411" w:type="dxa"/>
          </w:tcPr>
          <w:p w14:paraId="5BE51B36" w14:textId="29035DFA" w:rsidR="005C7B00" w:rsidRPr="00ED5911" w:rsidRDefault="005C7B00" w:rsidP="002A2287">
            <w:pPr>
              <w:tabs>
                <w:tab w:val="left" w:pos="288"/>
                <w:tab w:val="left" w:pos="576"/>
                <w:tab w:val="left" w:pos="864"/>
                <w:tab w:val="left" w:pos="1152"/>
              </w:tabs>
              <w:spacing w:before="40" w:after="40" w:line="200" w:lineRule="exact"/>
              <w:ind w:right="43"/>
              <w:rPr>
                <w:sz w:val="17"/>
                <w:lang w:val="en-TT"/>
              </w:rPr>
            </w:pPr>
            <w:hyperlink r:id="rId35" w:history="1">
              <w:r w:rsidRPr="00ED5911">
                <w:rPr>
                  <w:rStyle w:val="Hyperlink"/>
                  <w:sz w:val="17"/>
                  <w:lang w:val="en-TT"/>
                </w:rPr>
                <w:t>72/262</w:t>
              </w:r>
            </w:hyperlink>
            <w:r w:rsidRPr="00ED5911">
              <w:rPr>
                <w:sz w:val="17"/>
                <w:lang w:val="en-TT"/>
              </w:rPr>
              <w:t xml:space="preserve"> C, sect. I</w:t>
            </w:r>
          </w:p>
        </w:tc>
        <w:tc>
          <w:tcPr>
            <w:tcW w:w="3398" w:type="dxa"/>
          </w:tcPr>
          <w:p w14:paraId="7F51CFAA" w14:textId="77777777" w:rsidR="005C7B00" w:rsidRPr="00ED5911" w:rsidRDefault="005C7B00" w:rsidP="007850C4">
            <w:pPr>
              <w:tabs>
                <w:tab w:val="left" w:pos="288"/>
                <w:tab w:val="left" w:pos="576"/>
                <w:tab w:val="left" w:pos="864"/>
                <w:tab w:val="left" w:pos="1152"/>
              </w:tabs>
              <w:spacing w:before="40" w:after="40" w:line="200" w:lineRule="exact"/>
              <w:ind w:left="86" w:right="43"/>
              <w:rPr>
                <w:sz w:val="17"/>
                <w:lang w:val="en-TT"/>
              </w:rPr>
            </w:pPr>
            <w:r w:rsidRPr="00ED5911">
              <w:rPr>
                <w:sz w:val="17"/>
                <w:lang w:val="en-TT"/>
              </w:rPr>
              <w:t>Special subjects relating to the programme budget for the biennium 2018–2019: status of implementation of the information and communications technology strategy for the United Nations</w:t>
            </w:r>
          </w:p>
        </w:tc>
      </w:tr>
      <w:tr w:rsidR="005C7B00" w:rsidRPr="00EF5BBE" w14:paraId="6772BE8D" w14:textId="77777777" w:rsidTr="0088392F">
        <w:tc>
          <w:tcPr>
            <w:tcW w:w="1411" w:type="dxa"/>
          </w:tcPr>
          <w:p w14:paraId="7A3C019D" w14:textId="064414F4" w:rsidR="005C7B00" w:rsidRPr="00ED5911" w:rsidRDefault="005C7B00" w:rsidP="002A2287">
            <w:pPr>
              <w:tabs>
                <w:tab w:val="left" w:pos="288"/>
                <w:tab w:val="left" w:pos="576"/>
                <w:tab w:val="left" w:pos="864"/>
                <w:tab w:val="left" w:pos="1152"/>
              </w:tabs>
              <w:spacing w:before="40" w:after="40" w:line="200" w:lineRule="exact"/>
              <w:ind w:right="43"/>
              <w:rPr>
                <w:sz w:val="17"/>
                <w:lang w:val="en-TT"/>
              </w:rPr>
            </w:pPr>
            <w:hyperlink r:id="rId36" w:history="1">
              <w:r w:rsidRPr="00ED5911">
                <w:rPr>
                  <w:rStyle w:val="Hyperlink"/>
                  <w:sz w:val="17"/>
                  <w:lang w:val="en-TT"/>
                </w:rPr>
                <w:t>72/266</w:t>
              </w:r>
            </w:hyperlink>
            <w:r w:rsidRPr="00ED5911">
              <w:rPr>
                <w:sz w:val="17"/>
                <w:lang w:val="en-TT"/>
              </w:rPr>
              <w:t xml:space="preserve"> B</w:t>
            </w:r>
          </w:p>
        </w:tc>
        <w:tc>
          <w:tcPr>
            <w:tcW w:w="3398" w:type="dxa"/>
          </w:tcPr>
          <w:p w14:paraId="6B16DEEB" w14:textId="77777777" w:rsidR="005C7B00" w:rsidRPr="00ED5911" w:rsidRDefault="005C7B00" w:rsidP="007850C4">
            <w:pPr>
              <w:tabs>
                <w:tab w:val="left" w:pos="288"/>
                <w:tab w:val="left" w:pos="576"/>
                <w:tab w:val="left" w:pos="864"/>
                <w:tab w:val="left" w:pos="1152"/>
              </w:tabs>
              <w:spacing w:before="40" w:after="40" w:line="200" w:lineRule="exact"/>
              <w:ind w:left="86" w:right="43"/>
              <w:rPr>
                <w:sz w:val="17"/>
                <w:lang w:val="en-TT"/>
              </w:rPr>
            </w:pPr>
            <w:r w:rsidRPr="00ED5911">
              <w:rPr>
                <w:sz w:val="17"/>
                <w:lang w:val="en-TT"/>
              </w:rPr>
              <w:t>Shifting the management paradigm in the United Nations</w:t>
            </w:r>
          </w:p>
        </w:tc>
      </w:tr>
      <w:tr w:rsidR="005C7B00" w:rsidRPr="00ED5911" w14:paraId="358C1D6B" w14:textId="77777777" w:rsidTr="0088392F">
        <w:tc>
          <w:tcPr>
            <w:tcW w:w="1411" w:type="dxa"/>
          </w:tcPr>
          <w:p w14:paraId="380517B1" w14:textId="662165BF" w:rsidR="005C7B00" w:rsidRPr="00ED5911" w:rsidRDefault="005C7B00" w:rsidP="002A2287">
            <w:pPr>
              <w:tabs>
                <w:tab w:val="left" w:pos="288"/>
                <w:tab w:val="left" w:pos="576"/>
                <w:tab w:val="left" w:pos="864"/>
                <w:tab w:val="left" w:pos="1152"/>
              </w:tabs>
              <w:spacing w:before="40" w:after="40" w:line="200" w:lineRule="exact"/>
              <w:ind w:right="43"/>
              <w:rPr>
                <w:sz w:val="17"/>
                <w:lang w:val="en-TT"/>
              </w:rPr>
            </w:pPr>
            <w:hyperlink r:id="rId37" w:history="1">
              <w:r w:rsidRPr="00ED5911">
                <w:rPr>
                  <w:rStyle w:val="Hyperlink"/>
                  <w:sz w:val="17"/>
                  <w:lang w:val="en-TT"/>
                </w:rPr>
                <w:t>78/243</w:t>
              </w:r>
            </w:hyperlink>
          </w:p>
        </w:tc>
        <w:tc>
          <w:tcPr>
            <w:tcW w:w="3398" w:type="dxa"/>
          </w:tcPr>
          <w:p w14:paraId="366AAD6E" w14:textId="77777777" w:rsidR="005C7B00" w:rsidRPr="00ED5911" w:rsidRDefault="005C7B00" w:rsidP="007850C4">
            <w:pPr>
              <w:tabs>
                <w:tab w:val="left" w:pos="288"/>
                <w:tab w:val="left" w:pos="576"/>
                <w:tab w:val="left" w:pos="864"/>
                <w:tab w:val="left" w:pos="1152"/>
              </w:tabs>
              <w:spacing w:before="40" w:after="40" w:line="200" w:lineRule="exact"/>
              <w:ind w:left="86" w:right="43"/>
              <w:rPr>
                <w:sz w:val="17"/>
                <w:lang w:val="en-TT"/>
              </w:rPr>
            </w:pPr>
            <w:r w:rsidRPr="00ED5911">
              <w:rPr>
                <w:sz w:val="17"/>
                <w:lang w:val="en-TT"/>
              </w:rPr>
              <w:t>Information and communications technology strategy</w:t>
            </w:r>
          </w:p>
        </w:tc>
      </w:tr>
    </w:tbl>
    <w:p w14:paraId="77B7E241" w14:textId="77777777" w:rsidR="00285D6A" w:rsidRPr="00F0617C" w:rsidRDefault="00285D6A" w:rsidP="00F0617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lang w:val="en-TT"/>
        </w:rPr>
      </w:pPr>
    </w:p>
    <w:p w14:paraId="38340AA5" w14:textId="343A1F04" w:rsidR="007850C4" w:rsidRPr="00ED5911" w:rsidRDefault="007850C4" w:rsidP="007850C4">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rPr>
          <w:lang w:val="en-TT"/>
        </w:rPr>
        <w:sectPr w:rsidR="007850C4" w:rsidRPr="00ED5911" w:rsidSect="00285D6A">
          <w:endnotePr>
            <w:numFmt w:val="decimal"/>
          </w:endnotePr>
          <w:type w:val="continuous"/>
          <w:pgSz w:w="12240" w:h="15840"/>
          <w:pgMar w:top="1440" w:right="1200" w:bottom="1152" w:left="1200" w:header="432" w:footer="504" w:gutter="0"/>
          <w:cols w:num="2" w:space="240"/>
          <w:noEndnote/>
          <w:docGrid w:linePitch="360"/>
        </w:sectPr>
      </w:pPr>
    </w:p>
    <w:p w14:paraId="33435E58" w14:textId="254F5303" w:rsidR="00D50F7E" w:rsidRPr="00F0617C" w:rsidRDefault="00D50F7E"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FE2C11D" w14:textId="77777777" w:rsidR="00F0617C" w:rsidRPr="00ED5911" w:rsidRDefault="00F0617C"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1D2BF975" w14:textId="77777777" w:rsidR="00D33AE3" w:rsidRPr="00ED5911" w:rsidRDefault="00D33AE3"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12986FC" w14:textId="77777777" w:rsidR="00764AF9" w:rsidRPr="00ED5911" w:rsidRDefault="00764AF9" w:rsidP="00764A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hanging="1267"/>
        <w:jc w:val="both"/>
        <w:rPr>
          <w:kern w:val="14"/>
          <w:sz w:val="2"/>
          <w:szCs w:val="20"/>
          <w:lang w:val="en-TT"/>
        </w:rPr>
      </w:pPr>
    </w:p>
    <w:p w14:paraId="24835241" w14:textId="594EE7DA" w:rsidR="00764AF9" w:rsidRPr="00ED5911" w:rsidRDefault="00764AF9" w:rsidP="00D33A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00F0617C">
        <w:rPr>
          <w:lang w:val="en-TT"/>
        </w:rPr>
        <w:tab/>
      </w:r>
      <w:r w:rsidRPr="00ED5911">
        <w:rPr>
          <w:lang w:val="en-TT"/>
        </w:rPr>
        <w:t>Deliverables</w:t>
      </w:r>
    </w:p>
    <w:p w14:paraId="5CF75816"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17FB20FB"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182D009F" w14:textId="1EE9C0CA" w:rsidR="00764AF9" w:rsidRPr="00ED5911" w:rsidRDefault="00D33AE3" w:rsidP="00D33A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29C.17</w:t>
      </w:r>
      <w:r w:rsidR="00FD63F0" w:rsidRPr="00ED5911">
        <w:rPr>
          <w:lang w:val="en-TT"/>
        </w:rPr>
        <w:tab/>
      </w:r>
      <w:r w:rsidR="00764AF9" w:rsidRPr="00ED5911">
        <w:rPr>
          <w:lang w:val="en-TT"/>
        </w:rPr>
        <w:t>Table 29C.1 lists all cross-cutting deliverables of the programme.</w:t>
      </w:r>
    </w:p>
    <w:p w14:paraId="117D9986"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1A776147" w14:textId="2D7B0494" w:rsidR="00764AF9" w:rsidRPr="00ED5911" w:rsidRDefault="00FD63F0" w:rsidP="002404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ED5911">
        <w:rPr>
          <w:b w:val="0"/>
          <w:bCs/>
          <w:lang w:val="en-TT"/>
        </w:rPr>
        <w:t>Table 29C.1</w:t>
      </w:r>
    </w:p>
    <w:p w14:paraId="70DBB216" w14:textId="77777777" w:rsidR="00764AF9" w:rsidRPr="00ED5911" w:rsidRDefault="00764AF9" w:rsidP="002404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Cross-cutting deliverables for the period 2025–2027, by category and subcategory</w:t>
      </w:r>
    </w:p>
    <w:p w14:paraId="374BF944"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78A68888"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66"/>
        <w:gridCol w:w="721"/>
        <w:gridCol w:w="721"/>
        <w:gridCol w:w="721"/>
        <w:gridCol w:w="721"/>
      </w:tblGrid>
      <w:tr w:rsidR="00764AF9" w:rsidRPr="00ED5911" w14:paraId="01EC0DF8" w14:textId="77777777" w:rsidTr="000219CD">
        <w:trPr>
          <w:tblHeader/>
        </w:trPr>
        <w:tc>
          <w:tcPr>
            <w:tcW w:w="6966" w:type="dxa"/>
            <w:tcBorders>
              <w:top w:val="single" w:sz="4" w:space="0" w:color="auto"/>
              <w:bottom w:val="single" w:sz="12" w:space="0" w:color="auto"/>
            </w:tcBorders>
            <w:vAlign w:val="bottom"/>
          </w:tcPr>
          <w:p w14:paraId="27D0B9A7" w14:textId="77777777" w:rsidR="00764AF9" w:rsidRPr="00ED5911" w:rsidRDefault="00764AF9" w:rsidP="00FE6237">
            <w:pPr>
              <w:keepNext/>
              <w:keepLines/>
              <w:spacing w:before="81" w:after="81" w:line="160" w:lineRule="exact"/>
              <w:ind w:right="40"/>
              <w:rPr>
                <w:rFonts w:asciiTheme="majorBidi" w:hAnsiTheme="majorBidi" w:cstheme="majorBidi"/>
                <w:i/>
                <w:sz w:val="14"/>
                <w:lang w:val="en-TT"/>
              </w:rPr>
            </w:pPr>
            <w:bookmarkStart w:id="3" w:name="_Hlk86655425"/>
            <w:r w:rsidRPr="00ED5911">
              <w:rPr>
                <w:rFonts w:asciiTheme="majorBidi" w:hAnsiTheme="majorBidi" w:cstheme="majorBidi"/>
                <w:i/>
                <w:sz w:val="14"/>
                <w:lang w:val="en-TT"/>
              </w:rPr>
              <w:t>Category and subcategory</w:t>
            </w:r>
          </w:p>
        </w:tc>
        <w:tc>
          <w:tcPr>
            <w:tcW w:w="721" w:type="dxa"/>
            <w:tcBorders>
              <w:top w:val="single" w:sz="4" w:space="0" w:color="auto"/>
              <w:bottom w:val="single" w:sz="12" w:space="0" w:color="auto"/>
            </w:tcBorders>
            <w:vAlign w:val="bottom"/>
          </w:tcPr>
          <w:p w14:paraId="0D6EF30B" w14:textId="77777777" w:rsidR="00764AF9" w:rsidRPr="00ED5911" w:rsidRDefault="00764AF9" w:rsidP="00FE6237">
            <w:pPr>
              <w:keepNext/>
              <w:keepLines/>
              <w:spacing w:before="81" w:after="81" w:line="160" w:lineRule="exact"/>
              <w:ind w:left="144" w:right="40"/>
              <w:jc w:val="right"/>
              <w:rPr>
                <w:rFonts w:asciiTheme="majorBidi" w:hAnsiTheme="majorBidi" w:cstheme="majorBidi"/>
                <w:i/>
                <w:sz w:val="14"/>
                <w:lang w:val="en-TT"/>
              </w:rPr>
            </w:pPr>
            <w:r w:rsidRPr="00ED5911">
              <w:rPr>
                <w:rFonts w:asciiTheme="majorBidi" w:hAnsiTheme="majorBidi" w:cstheme="majorBidi"/>
                <w:i/>
                <w:sz w:val="14"/>
                <w:lang w:val="en-TT"/>
              </w:rPr>
              <w:t>2025 planned</w:t>
            </w:r>
          </w:p>
        </w:tc>
        <w:tc>
          <w:tcPr>
            <w:tcW w:w="721" w:type="dxa"/>
            <w:tcBorders>
              <w:top w:val="single" w:sz="4" w:space="0" w:color="auto"/>
              <w:bottom w:val="single" w:sz="12" w:space="0" w:color="auto"/>
            </w:tcBorders>
            <w:vAlign w:val="bottom"/>
          </w:tcPr>
          <w:p w14:paraId="746EA963" w14:textId="77777777" w:rsidR="00764AF9" w:rsidRPr="00ED5911" w:rsidRDefault="00764AF9" w:rsidP="00FE6237">
            <w:pPr>
              <w:keepNext/>
              <w:keepLines/>
              <w:spacing w:before="81" w:after="81" w:line="160" w:lineRule="exact"/>
              <w:ind w:left="144" w:right="40"/>
              <w:jc w:val="right"/>
              <w:rPr>
                <w:rFonts w:asciiTheme="majorBidi" w:hAnsiTheme="majorBidi" w:cstheme="majorBidi"/>
                <w:i/>
                <w:sz w:val="14"/>
                <w:lang w:val="en-TT"/>
              </w:rPr>
            </w:pPr>
            <w:r w:rsidRPr="00ED5911">
              <w:rPr>
                <w:rFonts w:asciiTheme="majorBidi" w:hAnsiTheme="majorBidi" w:cstheme="majorBidi"/>
                <w:i/>
                <w:sz w:val="14"/>
                <w:lang w:val="en-TT"/>
              </w:rPr>
              <w:t>2025 actual</w:t>
            </w:r>
          </w:p>
        </w:tc>
        <w:tc>
          <w:tcPr>
            <w:tcW w:w="721" w:type="dxa"/>
            <w:tcBorders>
              <w:top w:val="single" w:sz="4" w:space="0" w:color="auto"/>
              <w:bottom w:val="single" w:sz="12" w:space="0" w:color="auto"/>
            </w:tcBorders>
            <w:vAlign w:val="bottom"/>
          </w:tcPr>
          <w:p w14:paraId="5465243D" w14:textId="77777777" w:rsidR="00764AF9" w:rsidRPr="00ED5911" w:rsidRDefault="00764AF9" w:rsidP="00FE6237">
            <w:pPr>
              <w:keepNext/>
              <w:keepLines/>
              <w:spacing w:before="81" w:after="81" w:line="160" w:lineRule="exact"/>
              <w:ind w:left="144" w:right="40"/>
              <w:jc w:val="right"/>
              <w:rPr>
                <w:rFonts w:asciiTheme="majorBidi" w:hAnsiTheme="majorBidi" w:cstheme="majorBidi"/>
                <w:i/>
                <w:sz w:val="14"/>
                <w:lang w:val="en-TT"/>
              </w:rPr>
            </w:pPr>
            <w:r w:rsidRPr="00ED5911">
              <w:rPr>
                <w:rFonts w:asciiTheme="majorBidi" w:hAnsiTheme="majorBidi" w:cstheme="majorBidi"/>
                <w:i/>
                <w:sz w:val="14"/>
                <w:lang w:val="en-TT"/>
              </w:rPr>
              <w:t>2026 planned</w:t>
            </w:r>
          </w:p>
        </w:tc>
        <w:tc>
          <w:tcPr>
            <w:tcW w:w="721" w:type="dxa"/>
            <w:tcBorders>
              <w:top w:val="single" w:sz="4" w:space="0" w:color="auto"/>
              <w:bottom w:val="single" w:sz="12" w:space="0" w:color="auto"/>
            </w:tcBorders>
            <w:vAlign w:val="bottom"/>
          </w:tcPr>
          <w:p w14:paraId="472C19F1" w14:textId="77777777" w:rsidR="00764AF9" w:rsidRPr="00ED5911" w:rsidRDefault="00764AF9" w:rsidP="00FE6237">
            <w:pPr>
              <w:keepNext/>
              <w:keepLines/>
              <w:spacing w:before="81" w:after="81" w:line="160" w:lineRule="exact"/>
              <w:ind w:left="144" w:right="40"/>
              <w:jc w:val="right"/>
              <w:rPr>
                <w:rFonts w:asciiTheme="majorBidi" w:hAnsiTheme="majorBidi" w:cstheme="majorBidi"/>
                <w:i/>
                <w:sz w:val="14"/>
                <w:lang w:val="en-TT"/>
              </w:rPr>
            </w:pPr>
            <w:r w:rsidRPr="00ED5911">
              <w:rPr>
                <w:rFonts w:asciiTheme="majorBidi" w:hAnsiTheme="majorBidi" w:cstheme="majorBidi"/>
                <w:i/>
                <w:sz w:val="14"/>
                <w:lang w:val="en-TT"/>
              </w:rPr>
              <w:t>2027 planned</w:t>
            </w:r>
          </w:p>
        </w:tc>
      </w:tr>
      <w:tr w:rsidR="00764AF9" w:rsidRPr="00ED5911" w14:paraId="53204F60" w14:textId="77777777" w:rsidTr="000219CD">
        <w:trPr>
          <w:trHeight w:hRule="exact" w:val="115"/>
          <w:tblHeader/>
        </w:trPr>
        <w:tc>
          <w:tcPr>
            <w:tcW w:w="6966" w:type="dxa"/>
            <w:tcBorders>
              <w:top w:val="single" w:sz="12" w:space="0" w:color="auto"/>
            </w:tcBorders>
            <w:vAlign w:val="bottom"/>
          </w:tcPr>
          <w:p w14:paraId="57E08748" w14:textId="77777777" w:rsidR="00764AF9" w:rsidRPr="00ED5911" w:rsidRDefault="00764AF9" w:rsidP="00FE6237">
            <w:pPr>
              <w:keepNext/>
              <w:keepLines/>
              <w:spacing w:before="40" w:after="40" w:line="210" w:lineRule="exact"/>
              <w:ind w:right="40"/>
              <w:rPr>
                <w:rFonts w:asciiTheme="majorBidi" w:hAnsiTheme="majorBidi" w:cstheme="majorBidi"/>
                <w:sz w:val="17"/>
                <w:lang w:val="en-TT"/>
              </w:rPr>
            </w:pPr>
          </w:p>
        </w:tc>
        <w:tc>
          <w:tcPr>
            <w:tcW w:w="721" w:type="dxa"/>
            <w:tcBorders>
              <w:top w:val="single" w:sz="12" w:space="0" w:color="auto"/>
            </w:tcBorders>
            <w:vAlign w:val="bottom"/>
          </w:tcPr>
          <w:p w14:paraId="5BB2CB18" w14:textId="77777777" w:rsidR="00764AF9" w:rsidRPr="00ED5911" w:rsidRDefault="00764AF9" w:rsidP="00FE6237">
            <w:pPr>
              <w:keepNext/>
              <w:keepLines/>
              <w:spacing w:before="40" w:after="40" w:line="210" w:lineRule="exact"/>
              <w:ind w:left="144" w:right="40"/>
              <w:jc w:val="right"/>
              <w:rPr>
                <w:rFonts w:asciiTheme="majorBidi" w:hAnsiTheme="majorBidi" w:cstheme="majorBidi"/>
                <w:sz w:val="17"/>
                <w:lang w:val="en-TT"/>
              </w:rPr>
            </w:pPr>
          </w:p>
        </w:tc>
        <w:tc>
          <w:tcPr>
            <w:tcW w:w="721" w:type="dxa"/>
            <w:tcBorders>
              <w:top w:val="single" w:sz="12" w:space="0" w:color="auto"/>
            </w:tcBorders>
            <w:vAlign w:val="bottom"/>
          </w:tcPr>
          <w:p w14:paraId="752644D0" w14:textId="77777777" w:rsidR="00764AF9" w:rsidRPr="00ED5911" w:rsidRDefault="00764AF9" w:rsidP="00FE6237">
            <w:pPr>
              <w:keepNext/>
              <w:keepLines/>
              <w:spacing w:before="40" w:after="40" w:line="210" w:lineRule="exact"/>
              <w:ind w:left="144" w:right="40"/>
              <w:jc w:val="right"/>
              <w:rPr>
                <w:rFonts w:asciiTheme="majorBidi" w:hAnsiTheme="majorBidi" w:cstheme="majorBidi"/>
                <w:sz w:val="17"/>
                <w:lang w:val="en-TT"/>
              </w:rPr>
            </w:pPr>
          </w:p>
        </w:tc>
        <w:tc>
          <w:tcPr>
            <w:tcW w:w="721" w:type="dxa"/>
            <w:tcBorders>
              <w:top w:val="single" w:sz="12" w:space="0" w:color="auto"/>
            </w:tcBorders>
            <w:vAlign w:val="bottom"/>
          </w:tcPr>
          <w:p w14:paraId="582ACB62" w14:textId="77777777" w:rsidR="00764AF9" w:rsidRPr="00ED5911" w:rsidRDefault="00764AF9" w:rsidP="00FE6237">
            <w:pPr>
              <w:keepNext/>
              <w:keepLines/>
              <w:spacing w:before="40" w:after="40" w:line="210" w:lineRule="exact"/>
              <w:ind w:left="144" w:right="40"/>
              <w:jc w:val="right"/>
              <w:rPr>
                <w:rFonts w:asciiTheme="majorBidi" w:hAnsiTheme="majorBidi" w:cstheme="majorBidi"/>
                <w:sz w:val="17"/>
                <w:lang w:val="en-TT"/>
              </w:rPr>
            </w:pPr>
          </w:p>
        </w:tc>
        <w:tc>
          <w:tcPr>
            <w:tcW w:w="721" w:type="dxa"/>
            <w:tcBorders>
              <w:top w:val="single" w:sz="12" w:space="0" w:color="auto"/>
            </w:tcBorders>
            <w:vAlign w:val="bottom"/>
          </w:tcPr>
          <w:p w14:paraId="7CC95720" w14:textId="77777777" w:rsidR="00764AF9" w:rsidRPr="00ED5911" w:rsidRDefault="00764AF9" w:rsidP="00FE6237">
            <w:pPr>
              <w:keepNext/>
              <w:keepLines/>
              <w:spacing w:before="40" w:after="40" w:line="210" w:lineRule="exact"/>
              <w:ind w:left="144" w:right="40"/>
              <w:jc w:val="right"/>
              <w:rPr>
                <w:rFonts w:asciiTheme="majorBidi" w:hAnsiTheme="majorBidi" w:cstheme="majorBidi"/>
                <w:sz w:val="17"/>
                <w:lang w:val="en-TT"/>
              </w:rPr>
            </w:pPr>
          </w:p>
        </w:tc>
      </w:tr>
      <w:tr w:rsidR="00764AF9" w:rsidRPr="00EF5BBE" w14:paraId="0E1AE86B" w14:textId="77777777" w:rsidTr="000219CD">
        <w:tc>
          <w:tcPr>
            <w:tcW w:w="6966" w:type="dxa"/>
            <w:vAlign w:val="bottom"/>
          </w:tcPr>
          <w:p w14:paraId="1991ED52" w14:textId="77777777" w:rsidR="00764AF9" w:rsidRPr="00ED5911" w:rsidRDefault="00764AF9" w:rsidP="00FE6237">
            <w:pPr>
              <w:keepNext/>
              <w:keepLines/>
              <w:tabs>
                <w:tab w:val="left" w:pos="288"/>
                <w:tab w:val="left" w:pos="576"/>
                <w:tab w:val="left" w:pos="864"/>
                <w:tab w:val="left" w:pos="1152"/>
              </w:tabs>
              <w:spacing w:before="40" w:after="40" w:line="200" w:lineRule="exact"/>
              <w:ind w:right="43"/>
              <w:rPr>
                <w:rFonts w:asciiTheme="majorBidi" w:hAnsiTheme="majorBidi" w:cstheme="majorBidi"/>
                <w:b/>
                <w:bCs/>
                <w:sz w:val="17"/>
                <w:lang w:val="en-TT"/>
              </w:rPr>
            </w:pPr>
            <w:r w:rsidRPr="00ED5911">
              <w:rPr>
                <w:rFonts w:asciiTheme="majorBidi" w:hAnsiTheme="majorBidi" w:cstheme="majorBidi"/>
                <w:b/>
                <w:bCs/>
                <w:sz w:val="17"/>
                <w:lang w:val="en-TT"/>
              </w:rPr>
              <w:t>A.</w:t>
            </w:r>
            <w:r w:rsidRPr="00ED5911">
              <w:rPr>
                <w:rFonts w:asciiTheme="majorBidi" w:hAnsiTheme="majorBidi" w:cstheme="majorBidi"/>
                <w:b/>
                <w:bCs/>
                <w:sz w:val="17"/>
                <w:lang w:val="en-TT"/>
              </w:rPr>
              <w:tab/>
              <w:t>Facilitation of the intergovernmental process and expert bodies</w:t>
            </w:r>
          </w:p>
        </w:tc>
        <w:tc>
          <w:tcPr>
            <w:tcW w:w="721" w:type="dxa"/>
            <w:vAlign w:val="bottom"/>
          </w:tcPr>
          <w:p w14:paraId="0E4A154B" w14:textId="77777777" w:rsidR="00764AF9" w:rsidRPr="00ED5911" w:rsidRDefault="00764AF9" w:rsidP="00FE623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TT"/>
              </w:rPr>
            </w:pPr>
          </w:p>
        </w:tc>
        <w:tc>
          <w:tcPr>
            <w:tcW w:w="721" w:type="dxa"/>
            <w:vAlign w:val="bottom"/>
          </w:tcPr>
          <w:p w14:paraId="4B1FA20E" w14:textId="77777777" w:rsidR="00764AF9" w:rsidRPr="00ED5911" w:rsidRDefault="00764AF9" w:rsidP="00FE623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TT"/>
              </w:rPr>
            </w:pPr>
          </w:p>
        </w:tc>
        <w:tc>
          <w:tcPr>
            <w:tcW w:w="721" w:type="dxa"/>
            <w:vAlign w:val="bottom"/>
          </w:tcPr>
          <w:p w14:paraId="1798DBB0" w14:textId="77777777" w:rsidR="00764AF9" w:rsidRPr="00ED5911" w:rsidRDefault="00764AF9" w:rsidP="00FE623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TT"/>
              </w:rPr>
            </w:pPr>
          </w:p>
        </w:tc>
        <w:tc>
          <w:tcPr>
            <w:tcW w:w="721" w:type="dxa"/>
            <w:vAlign w:val="bottom"/>
          </w:tcPr>
          <w:p w14:paraId="5E30B84A" w14:textId="77777777" w:rsidR="00764AF9" w:rsidRPr="00ED5911" w:rsidRDefault="00764AF9" w:rsidP="00FE623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TT"/>
              </w:rPr>
            </w:pPr>
          </w:p>
        </w:tc>
      </w:tr>
      <w:tr w:rsidR="00764AF9" w:rsidRPr="00ED5911" w14:paraId="62ED73A5" w14:textId="77777777" w:rsidTr="000219CD">
        <w:tc>
          <w:tcPr>
            <w:tcW w:w="6966" w:type="dxa"/>
            <w:vAlign w:val="bottom"/>
          </w:tcPr>
          <w:p w14:paraId="39531C2D" w14:textId="77777777" w:rsidR="00764AF9" w:rsidRPr="00ED5911" w:rsidRDefault="00764AF9" w:rsidP="00FE6237">
            <w:pPr>
              <w:keepNext/>
              <w:keepLines/>
              <w:tabs>
                <w:tab w:val="left" w:pos="288"/>
                <w:tab w:val="left" w:pos="576"/>
                <w:tab w:val="left" w:pos="864"/>
                <w:tab w:val="left" w:pos="1152"/>
              </w:tabs>
              <w:spacing w:before="40" w:after="40" w:line="200" w:lineRule="exact"/>
              <w:ind w:right="43"/>
              <w:rPr>
                <w:rFonts w:asciiTheme="majorBidi" w:hAnsiTheme="majorBidi" w:cstheme="majorBidi"/>
                <w:b/>
                <w:bCs/>
                <w:sz w:val="17"/>
                <w:lang w:val="en-TT"/>
              </w:rPr>
            </w:pPr>
            <w:r w:rsidRPr="00ED5911">
              <w:rPr>
                <w:rFonts w:asciiTheme="majorBidi" w:hAnsiTheme="majorBidi" w:cstheme="majorBidi"/>
                <w:b/>
                <w:bCs/>
                <w:sz w:val="17"/>
                <w:lang w:val="en-TT"/>
              </w:rPr>
              <w:tab/>
              <w:t xml:space="preserve">Parliamentary documentation </w:t>
            </w:r>
            <w:r w:rsidRPr="00ED5911">
              <w:rPr>
                <w:rFonts w:asciiTheme="majorBidi" w:hAnsiTheme="majorBidi" w:cstheme="majorBidi"/>
                <w:sz w:val="17"/>
                <w:lang w:val="en-TT"/>
              </w:rPr>
              <w:t>(number of documents)</w:t>
            </w:r>
          </w:p>
        </w:tc>
        <w:tc>
          <w:tcPr>
            <w:tcW w:w="721" w:type="dxa"/>
            <w:vAlign w:val="bottom"/>
          </w:tcPr>
          <w:p w14:paraId="446CB2E1" w14:textId="23A2D88C" w:rsidR="00764AF9" w:rsidRPr="00ED5911" w:rsidRDefault="0024040E" w:rsidP="00FE623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TT"/>
              </w:rPr>
            </w:pPr>
            <w:r w:rsidRPr="00ED5911">
              <w:rPr>
                <w:rFonts w:asciiTheme="majorBidi" w:eastAsia="Calibri" w:hAnsiTheme="majorBidi" w:cstheme="majorBidi"/>
                <w:b/>
                <w:bCs/>
                <w:sz w:val="17"/>
                <w:lang w:val="en-TT"/>
              </w:rPr>
              <w:t>–</w:t>
            </w:r>
          </w:p>
        </w:tc>
        <w:tc>
          <w:tcPr>
            <w:tcW w:w="721" w:type="dxa"/>
            <w:vAlign w:val="bottom"/>
          </w:tcPr>
          <w:p w14:paraId="191734FC" w14:textId="77777777" w:rsidR="00764AF9" w:rsidRPr="00ED5911" w:rsidRDefault="00764AF9" w:rsidP="00FE6237">
            <w:pPr>
              <w:keepNext/>
              <w:keepLines/>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b/>
                <w:bCs/>
                <w:sz w:val="17"/>
                <w:szCs w:val="17"/>
                <w:lang w:val="en-TT"/>
              </w:rPr>
            </w:pPr>
            <w:r w:rsidRPr="00ED5911">
              <w:rPr>
                <w:rFonts w:asciiTheme="majorBidi" w:hAnsiTheme="majorBidi" w:cstheme="majorBidi"/>
                <w:b/>
                <w:bCs/>
                <w:sz w:val="17"/>
                <w:szCs w:val="17"/>
                <w:lang w:val="en-TT"/>
              </w:rPr>
              <w:t>1</w:t>
            </w:r>
          </w:p>
        </w:tc>
        <w:tc>
          <w:tcPr>
            <w:tcW w:w="721" w:type="dxa"/>
            <w:vAlign w:val="bottom"/>
          </w:tcPr>
          <w:p w14:paraId="2A5879D2" w14:textId="5397363D" w:rsidR="00764AF9" w:rsidRPr="00ED5911" w:rsidRDefault="0024040E" w:rsidP="00FE6237">
            <w:pPr>
              <w:keepNext/>
              <w:keepLines/>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b/>
                <w:bCs/>
                <w:sz w:val="17"/>
                <w:szCs w:val="17"/>
                <w:lang w:val="en-TT"/>
              </w:rPr>
            </w:pPr>
            <w:r w:rsidRPr="00ED5911">
              <w:rPr>
                <w:rFonts w:asciiTheme="majorBidi" w:eastAsia="Calibri" w:hAnsiTheme="majorBidi" w:cstheme="majorBidi"/>
                <w:b/>
                <w:bCs/>
                <w:sz w:val="17"/>
                <w:szCs w:val="17"/>
                <w:lang w:val="en-TT"/>
              </w:rPr>
              <w:t>–</w:t>
            </w:r>
          </w:p>
        </w:tc>
        <w:tc>
          <w:tcPr>
            <w:tcW w:w="721" w:type="dxa"/>
            <w:vAlign w:val="bottom"/>
          </w:tcPr>
          <w:p w14:paraId="1F4631B3" w14:textId="77777777" w:rsidR="00764AF9" w:rsidRPr="00ED5911" w:rsidRDefault="00764AF9" w:rsidP="00FE623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TT"/>
              </w:rPr>
            </w:pPr>
            <w:r w:rsidRPr="00ED5911">
              <w:rPr>
                <w:rFonts w:asciiTheme="majorBidi" w:hAnsiTheme="majorBidi" w:cstheme="majorBidi"/>
                <w:b/>
                <w:bCs/>
                <w:sz w:val="17"/>
                <w:szCs w:val="17"/>
                <w:lang w:val="en-TT"/>
              </w:rPr>
              <w:t>1</w:t>
            </w:r>
          </w:p>
        </w:tc>
      </w:tr>
      <w:tr w:rsidR="00764AF9" w:rsidRPr="00ED5911" w14:paraId="18A4021C" w14:textId="77777777" w:rsidTr="000219CD">
        <w:tc>
          <w:tcPr>
            <w:tcW w:w="6966" w:type="dxa"/>
            <w:vAlign w:val="bottom"/>
          </w:tcPr>
          <w:p w14:paraId="4A7A760E" w14:textId="77777777" w:rsidR="00764AF9" w:rsidRPr="00ED5911" w:rsidRDefault="00764AF9" w:rsidP="00FE6237">
            <w:pPr>
              <w:keepNext/>
              <w:keepLines/>
              <w:tabs>
                <w:tab w:val="left" w:pos="288"/>
                <w:tab w:val="left" w:pos="576"/>
                <w:tab w:val="left" w:pos="864"/>
                <w:tab w:val="left" w:pos="1152"/>
              </w:tabs>
              <w:spacing w:before="40" w:after="40" w:line="200" w:lineRule="exact"/>
              <w:ind w:left="576" w:right="43" w:hanging="576"/>
              <w:rPr>
                <w:rFonts w:asciiTheme="majorBidi" w:eastAsiaTheme="minorEastAsia" w:hAnsiTheme="majorBidi" w:cstheme="majorBidi"/>
                <w:sz w:val="17"/>
                <w:szCs w:val="17"/>
                <w:lang w:val="en-TT"/>
              </w:rPr>
            </w:pPr>
            <w:r w:rsidRPr="00ED5911">
              <w:rPr>
                <w:rFonts w:asciiTheme="majorBidi" w:hAnsiTheme="majorBidi" w:cstheme="majorBidi"/>
                <w:sz w:val="17"/>
                <w:lang w:val="en-TT"/>
              </w:rPr>
              <w:tab/>
            </w:r>
            <w:r w:rsidRPr="00ED5911">
              <w:rPr>
                <w:rFonts w:asciiTheme="majorBidi" w:hAnsiTheme="majorBidi" w:cstheme="majorBidi"/>
                <w:sz w:val="17"/>
                <w:szCs w:val="17"/>
                <w:lang w:val="en-TT"/>
              </w:rPr>
              <w:t>1.</w:t>
            </w:r>
            <w:r w:rsidRPr="00ED5911">
              <w:rPr>
                <w:rFonts w:asciiTheme="majorBidi" w:hAnsiTheme="majorBidi" w:cstheme="majorBidi"/>
                <w:sz w:val="17"/>
                <w:lang w:val="en-TT"/>
              </w:rPr>
              <w:tab/>
            </w:r>
            <w:r w:rsidRPr="00ED5911">
              <w:rPr>
                <w:rFonts w:asciiTheme="majorBidi" w:hAnsiTheme="majorBidi" w:cstheme="majorBidi"/>
                <w:sz w:val="17"/>
                <w:szCs w:val="17"/>
                <w:lang w:val="en-TT"/>
              </w:rPr>
              <w:t xml:space="preserve">Report of the Secretary-General on the implementation of the information and communications technology strategy for the United Nations </w:t>
            </w:r>
          </w:p>
        </w:tc>
        <w:tc>
          <w:tcPr>
            <w:tcW w:w="721" w:type="dxa"/>
            <w:vAlign w:val="bottom"/>
          </w:tcPr>
          <w:p w14:paraId="570FCD41" w14:textId="46FBDF27" w:rsidR="00764AF9" w:rsidRPr="00ED5911" w:rsidRDefault="0024040E" w:rsidP="00FE623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TT"/>
              </w:rPr>
            </w:pPr>
            <w:r w:rsidRPr="00ED5911">
              <w:rPr>
                <w:rFonts w:asciiTheme="majorBidi" w:eastAsia="Calibri" w:hAnsiTheme="majorBidi" w:cstheme="majorBidi"/>
                <w:sz w:val="17"/>
                <w:szCs w:val="17"/>
                <w:lang w:val="en-TT"/>
              </w:rPr>
              <w:t>–</w:t>
            </w:r>
          </w:p>
        </w:tc>
        <w:tc>
          <w:tcPr>
            <w:tcW w:w="721" w:type="dxa"/>
            <w:vAlign w:val="bottom"/>
          </w:tcPr>
          <w:p w14:paraId="14420C1C" w14:textId="77777777" w:rsidR="00764AF9" w:rsidRPr="00ED5911" w:rsidRDefault="00764AF9" w:rsidP="00FE6237">
            <w:pPr>
              <w:keepNext/>
              <w:keepLines/>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1</w:t>
            </w:r>
          </w:p>
        </w:tc>
        <w:tc>
          <w:tcPr>
            <w:tcW w:w="721" w:type="dxa"/>
            <w:vAlign w:val="bottom"/>
          </w:tcPr>
          <w:p w14:paraId="44D74B50" w14:textId="4597F732" w:rsidR="00764AF9" w:rsidRPr="00ED5911" w:rsidRDefault="0024040E" w:rsidP="00FE6237">
            <w:pPr>
              <w:keepNext/>
              <w:keepLines/>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w:t>
            </w:r>
          </w:p>
        </w:tc>
        <w:tc>
          <w:tcPr>
            <w:tcW w:w="721" w:type="dxa"/>
            <w:vAlign w:val="bottom"/>
          </w:tcPr>
          <w:p w14:paraId="12711E4C" w14:textId="77777777" w:rsidR="00764AF9" w:rsidRPr="00ED5911" w:rsidRDefault="00764AF9" w:rsidP="00FE6237">
            <w:pPr>
              <w:keepNext/>
              <w:keepLines/>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1</w:t>
            </w:r>
          </w:p>
        </w:tc>
      </w:tr>
      <w:tr w:rsidR="00764AF9" w:rsidRPr="00ED5911" w14:paraId="0C5AA97D" w14:textId="77777777" w:rsidTr="000219CD">
        <w:tc>
          <w:tcPr>
            <w:tcW w:w="6966" w:type="dxa"/>
            <w:vAlign w:val="bottom"/>
          </w:tcPr>
          <w:p w14:paraId="66F19DFF" w14:textId="77777777" w:rsidR="00764AF9" w:rsidRPr="00ED5911" w:rsidRDefault="00764AF9" w:rsidP="00FE6237">
            <w:pPr>
              <w:tabs>
                <w:tab w:val="left" w:pos="288"/>
                <w:tab w:val="left" w:pos="576"/>
                <w:tab w:val="left" w:pos="864"/>
                <w:tab w:val="left" w:pos="1152"/>
              </w:tabs>
              <w:spacing w:before="40" w:after="40" w:line="200" w:lineRule="exact"/>
              <w:ind w:right="43"/>
              <w:rPr>
                <w:rFonts w:asciiTheme="majorBidi" w:hAnsiTheme="majorBidi" w:cstheme="majorBidi"/>
                <w:b/>
                <w:bCs/>
                <w:sz w:val="17"/>
                <w:lang w:val="en-TT"/>
              </w:rPr>
            </w:pPr>
            <w:r w:rsidRPr="00ED5911">
              <w:rPr>
                <w:rFonts w:asciiTheme="majorBidi" w:hAnsiTheme="majorBidi" w:cstheme="majorBidi"/>
                <w:b/>
                <w:bCs/>
                <w:sz w:val="17"/>
                <w:lang w:val="en-TT"/>
              </w:rPr>
              <w:tab/>
              <w:t xml:space="preserve">Substantive services for meetings </w:t>
            </w:r>
            <w:r w:rsidRPr="00ED5911">
              <w:rPr>
                <w:rFonts w:asciiTheme="majorBidi" w:hAnsiTheme="majorBidi" w:cstheme="majorBidi"/>
                <w:sz w:val="17"/>
                <w:lang w:val="en-TT"/>
              </w:rPr>
              <w:t>(number of three-hour meetings)</w:t>
            </w:r>
          </w:p>
        </w:tc>
        <w:tc>
          <w:tcPr>
            <w:tcW w:w="721" w:type="dxa"/>
          </w:tcPr>
          <w:p w14:paraId="5E4737D2"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TT"/>
              </w:rPr>
            </w:pPr>
            <w:r w:rsidRPr="00ED5911">
              <w:rPr>
                <w:rFonts w:asciiTheme="majorBidi" w:eastAsia="Calibri" w:hAnsiTheme="majorBidi" w:cstheme="majorBidi"/>
                <w:b/>
                <w:bCs/>
                <w:sz w:val="17"/>
                <w:szCs w:val="17"/>
                <w:lang w:val="en-TT"/>
              </w:rPr>
              <w:t>3</w:t>
            </w:r>
          </w:p>
        </w:tc>
        <w:tc>
          <w:tcPr>
            <w:tcW w:w="721" w:type="dxa"/>
          </w:tcPr>
          <w:p w14:paraId="6D355A9D"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TT"/>
              </w:rPr>
            </w:pPr>
            <w:r w:rsidRPr="00ED5911">
              <w:rPr>
                <w:rFonts w:asciiTheme="majorBidi" w:hAnsiTheme="majorBidi" w:cstheme="majorBidi"/>
                <w:b/>
                <w:bCs/>
                <w:sz w:val="17"/>
                <w:szCs w:val="17"/>
                <w:lang w:val="en-TT"/>
              </w:rPr>
              <w:t>5</w:t>
            </w:r>
          </w:p>
        </w:tc>
        <w:tc>
          <w:tcPr>
            <w:tcW w:w="721" w:type="dxa"/>
          </w:tcPr>
          <w:p w14:paraId="32E22562" w14:textId="77777777" w:rsidR="00764AF9" w:rsidRPr="00ED5911" w:rsidRDefault="00764AF9" w:rsidP="00FE6237">
            <w:pPr>
              <w:tabs>
                <w:tab w:val="left" w:pos="288"/>
                <w:tab w:val="left" w:pos="576"/>
                <w:tab w:val="left" w:pos="864"/>
                <w:tab w:val="left" w:pos="1152"/>
              </w:tabs>
              <w:spacing w:before="40" w:after="40" w:line="200" w:lineRule="exact"/>
              <w:ind w:left="142" w:right="43"/>
              <w:jc w:val="right"/>
              <w:rPr>
                <w:rFonts w:asciiTheme="majorBidi" w:hAnsiTheme="majorBidi" w:cstheme="majorBidi"/>
                <w:b/>
                <w:bCs/>
                <w:sz w:val="17"/>
                <w:szCs w:val="17"/>
                <w:lang w:val="en-TT"/>
              </w:rPr>
            </w:pPr>
            <w:r w:rsidRPr="00ED5911">
              <w:rPr>
                <w:rFonts w:asciiTheme="majorBidi" w:eastAsia="Calibri" w:hAnsiTheme="majorBidi" w:cstheme="majorBidi"/>
                <w:b/>
                <w:bCs/>
                <w:sz w:val="17"/>
                <w:szCs w:val="17"/>
                <w:lang w:val="en-TT"/>
              </w:rPr>
              <w:t>7</w:t>
            </w:r>
          </w:p>
        </w:tc>
        <w:tc>
          <w:tcPr>
            <w:tcW w:w="721" w:type="dxa"/>
          </w:tcPr>
          <w:p w14:paraId="28C0ED41" w14:textId="77777777" w:rsidR="00764AF9" w:rsidRPr="00ED5911" w:rsidRDefault="00764AF9" w:rsidP="00FE6237">
            <w:pPr>
              <w:tabs>
                <w:tab w:val="left" w:pos="288"/>
                <w:tab w:val="left" w:pos="576"/>
                <w:tab w:val="left" w:pos="864"/>
                <w:tab w:val="left" w:pos="1152"/>
              </w:tabs>
              <w:spacing w:before="40" w:after="40" w:line="200" w:lineRule="exact"/>
              <w:ind w:left="142" w:right="43"/>
              <w:jc w:val="right"/>
              <w:rPr>
                <w:rFonts w:asciiTheme="majorBidi" w:eastAsiaTheme="minorEastAsia" w:hAnsiTheme="majorBidi" w:cstheme="majorBidi"/>
                <w:b/>
                <w:bCs/>
                <w:sz w:val="17"/>
                <w:szCs w:val="17"/>
                <w:lang w:val="en-TT"/>
              </w:rPr>
            </w:pPr>
            <w:r w:rsidRPr="00ED5911">
              <w:rPr>
                <w:rFonts w:asciiTheme="majorBidi" w:hAnsiTheme="majorBidi" w:cstheme="majorBidi"/>
                <w:b/>
                <w:bCs/>
                <w:sz w:val="17"/>
                <w:szCs w:val="17"/>
                <w:lang w:val="en-TT"/>
              </w:rPr>
              <w:t>7</w:t>
            </w:r>
          </w:p>
        </w:tc>
      </w:tr>
      <w:tr w:rsidR="00764AF9" w:rsidRPr="00ED5911" w14:paraId="75C6B548" w14:textId="77777777" w:rsidTr="000219CD">
        <w:tc>
          <w:tcPr>
            <w:tcW w:w="6966" w:type="dxa"/>
            <w:vAlign w:val="bottom"/>
          </w:tcPr>
          <w:p w14:paraId="0D24CFD8" w14:textId="77777777" w:rsidR="00764AF9" w:rsidRPr="00ED5911" w:rsidRDefault="00764AF9" w:rsidP="00FE6237">
            <w:pPr>
              <w:tabs>
                <w:tab w:val="left" w:pos="288"/>
                <w:tab w:val="left" w:pos="576"/>
                <w:tab w:val="left" w:pos="864"/>
                <w:tab w:val="left" w:pos="1152"/>
              </w:tabs>
              <w:spacing w:before="40" w:after="40" w:line="200" w:lineRule="exact"/>
              <w:ind w:right="43"/>
              <w:rPr>
                <w:rFonts w:asciiTheme="majorBidi" w:hAnsiTheme="majorBidi" w:cstheme="majorBidi"/>
                <w:b/>
                <w:bCs/>
                <w:sz w:val="17"/>
                <w:lang w:val="en-TT"/>
              </w:rPr>
            </w:pPr>
            <w:r w:rsidRPr="00ED5911">
              <w:rPr>
                <w:rFonts w:asciiTheme="majorBidi" w:hAnsiTheme="majorBidi" w:cstheme="majorBidi"/>
                <w:sz w:val="17"/>
                <w:lang w:val="en-TT"/>
              </w:rPr>
              <w:tab/>
              <w:t>Meetings of:</w:t>
            </w:r>
          </w:p>
        </w:tc>
        <w:tc>
          <w:tcPr>
            <w:tcW w:w="721" w:type="dxa"/>
          </w:tcPr>
          <w:p w14:paraId="5846441E"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TT"/>
              </w:rPr>
            </w:pPr>
          </w:p>
        </w:tc>
        <w:tc>
          <w:tcPr>
            <w:tcW w:w="721" w:type="dxa"/>
          </w:tcPr>
          <w:p w14:paraId="1AB02B03"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TT"/>
              </w:rPr>
            </w:pPr>
          </w:p>
        </w:tc>
        <w:tc>
          <w:tcPr>
            <w:tcW w:w="721" w:type="dxa"/>
          </w:tcPr>
          <w:p w14:paraId="736ECC15" w14:textId="77777777" w:rsidR="00764AF9" w:rsidRPr="00ED5911" w:rsidRDefault="00764AF9" w:rsidP="00FE6237">
            <w:pPr>
              <w:tabs>
                <w:tab w:val="left" w:pos="288"/>
                <w:tab w:val="left" w:pos="576"/>
                <w:tab w:val="left" w:pos="864"/>
                <w:tab w:val="left" w:pos="1152"/>
              </w:tabs>
              <w:spacing w:before="40" w:after="40" w:line="200" w:lineRule="exact"/>
              <w:ind w:left="142" w:right="43"/>
              <w:jc w:val="right"/>
              <w:rPr>
                <w:rFonts w:asciiTheme="majorBidi" w:hAnsiTheme="majorBidi" w:cstheme="majorBidi"/>
                <w:b/>
                <w:bCs/>
                <w:sz w:val="17"/>
                <w:szCs w:val="17"/>
                <w:lang w:val="en-TT"/>
              </w:rPr>
            </w:pPr>
          </w:p>
        </w:tc>
        <w:tc>
          <w:tcPr>
            <w:tcW w:w="721" w:type="dxa"/>
          </w:tcPr>
          <w:p w14:paraId="7C983218" w14:textId="77777777" w:rsidR="00764AF9" w:rsidRPr="00ED5911" w:rsidRDefault="00764AF9" w:rsidP="00FE6237">
            <w:pPr>
              <w:tabs>
                <w:tab w:val="left" w:pos="288"/>
                <w:tab w:val="left" w:pos="576"/>
                <w:tab w:val="left" w:pos="864"/>
                <w:tab w:val="left" w:pos="1152"/>
              </w:tabs>
              <w:spacing w:before="40" w:after="40" w:line="200" w:lineRule="exact"/>
              <w:ind w:left="142" w:right="43"/>
              <w:jc w:val="right"/>
              <w:rPr>
                <w:rFonts w:asciiTheme="majorBidi" w:hAnsiTheme="majorBidi" w:cstheme="majorBidi"/>
                <w:b/>
                <w:bCs/>
                <w:sz w:val="17"/>
                <w:szCs w:val="17"/>
                <w:lang w:val="en-TT"/>
              </w:rPr>
            </w:pPr>
          </w:p>
        </w:tc>
      </w:tr>
      <w:tr w:rsidR="00764AF9" w:rsidRPr="00ED5911" w14:paraId="4D7E4F9B" w14:textId="77777777" w:rsidTr="000219CD">
        <w:tc>
          <w:tcPr>
            <w:tcW w:w="6966" w:type="dxa"/>
            <w:vAlign w:val="bottom"/>
          </w:tcPr>
          <w:p w14:paraId="63258104" w14:textId="77777777" w:rsidR="00764AF9" w:rsidRPr="00ED5911" w:rsidRDefault="00764AF9" w:rsidP="00FE6237">
            <w:pPr>
              <w:tabs>
                <w:tab w:val="left" w:pos="288"/>
                <w:tab w:val="left" w:pos="576"/>
                <w:tab w:val="left" w:pos="864"/>
                <w:tab w:val="left" w:pos="1152"/>
              </w:tabs>
              <w:spacing w:before="40" w:after="40" w:line="200" w:lineRule="exact"/>
              <w:ind w:right="43"/>
              <w:rPr>
                <w:rFonts w:asciiTheme="majorBidi" w:hAnsiTheme="majorBidi" w:cstheme="majorBidi"/>
                <w:sz w:val="17"/>
                <w:lang w:val="en-TT"/>
              </w:rPr>
            </w:pPr>
            <w:r w:rsidRPr="00ED5911">
              <w:rPr>
                <w:rFonts w:asciiTheme="majorBidi" w:hAnsiTheme="majorBidi" w:cstheme="majorBidi"/>
                <w:sz w:val="17"/>
                <w:lang w:val="en-TT"/>
              </w:rPr>
              <w:tab/>
              <w:t>2.</w:t>
            </w:r>
            <w:r w:rsidRPr="00ED5911">
              <w:rPr>
                <w:rFonts w:asciiTheme="majorBidi" w:hAnsiTheme="majorBidi" w:cstheme="majorBidi"/>
                <w:sz w:val="17"/>
                <w:lang w:val="en-TT"/>
              </w:rPr>
              <w:tab/>
              <w:t>The Fifth Committee</w:t>
            </w:r>
          </w:p>
        </w:tc>
        <w:tc>
          <w:tcPr>
            <w:tcW w:w="721" w:type="dxa"/>
            <w:vAlign w:val="bottom"/>
          </w:tcPr>
          <w:p w14:paraId="30D36C04"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TT"/>
              </w:rPr>
            </w:pPr>
            <w:r w:rsidRPr="00ED5911">
              <w:rPr>
                <w:rFonts w:asciiTheme="majorBidi" w:eastAsia="Calibri" w:hAnsiTheme="majorBidi" w:cstheme="majorBidi"/>
                <w:sz w:val="17"/>
                <w:szCs w:val="17"/>
                <w:lang w:val="en-TT"/>
              </w:rPr>
              <w:t>1</w:t>
            </w:r>
          </w:p>
        </w:tc>
        <w:tc>
          <w:tcPr>
            <w:tcW w:w="721" w:type="dxa"/>
            <w:vAlign w:val="bottom"/>
          </w:tcPr>
          <w:p w14:paraId="39E3AF11"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2</w:t>
            </w:r>
          </w:p>
        </w:tc>
        <w:tc>
          <w:tcPr>
            <w:tcW w:w="721" w:type="dxa"/>
            <w:vAlign w:val="bottom"/>
          </w:tcPr>
          <w:p w14:paraId="6EC0024E" w14:textId="77777777" w:rsidR="00764AF9" w:rsidRPr="00ED5911" w:rsidRDefault="00764AF9" w:rsidP="00FE6237">
            <w:pPr>
              <w:tabs>
                <w:tab w:val="left" w:pos="288"/>
                <w:tab w:val="left" w:pos="576"/>
                <w:tab w:val="left" w:pos="864"/>
                <w:tab w:val="left" w:pos="1152"/>
              </w:tabs>
              <w:spacing w:before="40" w:after="40" w:line="200" w:lineRule="exact"/>
              <w:ind w:left="144" w:right="128"/>
              <w:jc w:val="right"/>
              <w:rPr>
                <w:rFonts w:asciiTheme="majorBidi" w:eastAsiaTheme="minorEastAsia" w:hAnsiTheme="majorBidi" w:cstheme="majorBidi"/>
                <w:sz w:val="17"/>
                <w:szCs w:val="17"/>
                <w:lang w:val="en-TT"/>
              </w:rPr>
            </w:pPr>
            <w:r w:rsidRPr="00ED5911">
              <w:rPr>
                <w:rFonts w:asciiTheme="majorBidi" w:eastAsia="Calibri" w:hAnsiTheme="majorBidi" w:cstheme="majorBidi"/>
                <w:sz w:val="17"/>
                <w:szCs w:val="17"/>
                <w:lang w:val="en-TT"/>
              </w:rPr>
              <w:t>3</w:t>
            </w:r>
          </w:p>
        </w:tc>
        <w:tc>
          <w:tcPr>
            <w:tcW w:w="721" w:type="dxa"/>
            <w:vAlign w:val="bottom"/>
          </w:tcPr>
          <w:p w14:paraId="57255016"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3</w:t>
            </w:r>
          </w:p>
        </w:tc>
      </w:tr>
      <w:tr w:rsidR="00764AF9" w:rsidRPr="00ED5911" w14:paraId="1EDF8B9E" w14:textId="77777777" w:rsidTr="000219CD">
        <w:tc>
          <w:tcPr>
            <w:tcW w:w="6966" w:type="dxa"/>
            <w:vAlign w:val="bottom"/>
          </w:tcPr>
          <w:p w14:paraId="01C0D191" w14:textId="77777777" w:rsidR="00764AF9" w:rsidRPr="00ED5911" w:rsidRDefault="00764AF9" w:rsidP="00582F71">
            <w:pPr>
              <w:keepNext/>
              <w:tabs>
                <w:tab w:val="left" w:pos="288"/>
                <w:tab w:val="left" w:pos="576"/>
                <w:tab w:val="left" w:pos="864"/>
                <w:tab w:val="left" w:pos="1152"/>
              </w:tabs>
              <w:spacing w:before="40" w:after="40" w:line="200" w:lineRule="exact"/>
              <w:ind w:right="43"/>
              <w:rPr>
                <w:rFonts w:asciiTheme="majorBidi" w:hAnsiTheme="majorBidi" w:cstheme="majorBidi"/>
                <w:sz w:val="17"/>
                <w:lang w:val="en-TT"/>
              </w:rPr>
            </w:pPr>
            <w:r w:rsidRPr="00ED5911">
              <w:rPr>
                <w:rFonts w:asciiTheme="majorBidi" w:hAnsiTheme="majorBidi" w:cstheme="majorBidi"/>
                <w:sz w:val="17"/>
                <w:lang w:val="en-TT"/>
              </w:rPr>
              <w:tab/>
              <w:t>3.</w:t>
            </w:r>
            <w:r w:rsidRPr="00ED5911">
              <w:rPr>
                <w:rFonts w:asciiTheme="majorBidi" w:hAnsiTheme="majorBidi" w:cstheme="majorBidi"/>
                <w:sz w:val="17"/>
                <w:lang w:val="en-TT"/>
              </w:rPr>
              <w:tab/>
              <w:t>The Committee for Programme and Coordination</w:t>
            </w:r>
          </w:p>
        </w:tc>
        <w:tc>
          <w:tcPr>
            <w:tcW w:w="721" w:type="dxa"/>
            <w:vAlign w:val="bottom"/>
          </w:tcPr>
          <w:p w14:paraId="5D345C80"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TT"/>
              </w:rPr>
            </w:pPr>
            <w:r w:rsidRPr="00ED5911">
              <w:rPr>
                <w:rFonts w:asciiTheme="majorBidi" w:eastAsia="Calibri" w:hAnsiTheme="majorBidi" w:cstheme="majorBidi"/>
                <w:sz w:val="17"/>
                <w:szCs w:val="17"/>
                <w:lang w:val="en-TT"/>
              </w:rPr>
              <w:t>1</w:t>
            </w:r>
          </w:p>
        </w:tc>
        <w:tc>
          <w:tcPr>
            <w:tcW w:w="721" w:type="dxa"/>
            <w:vAlign w:val="bottom"/>
          </w:tcPr>
          <w:p w14:paraId="3CCD7684"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1</w:t>
            </w:r>
          </w:p>
        </w:tc>
        <w:tc>
          <w:tcPr>
            <w:tcW w:w="721" w:type="dxa"/>
            <w:vAlign w:val="bottom"/>
          </w:tcPr>
          <w:p w14:paraId="31487288" w14:textId="77777777" w:rsidR="00764AF9" w:rsidRPr="00ED5911" w:rsidRDefault="00764AF9" w:rsidP="00FE6237">
            <w:pPr>
              <w:tabs>
                <w:tab w:val="left" w:pos="288"/>
                <w:tab w:val="left" w:pos="576"/>
                <w:tab w:val="left" w:pos="864"/>
                <w:tab w:val="left" w:pos="1152"/>
              </w:tabs>
              <w:spacing w:before="40" w:after="40" w:line="200" w:lineRule="exact"/>
              <w:ind w:left="144" w:right="128"/>
              <w:jc w:val="right"/>
              <w:rPr>
                <w:rFonts w:asciiTheme="majorBidi" w:hAnsiTheme="majorBidi" w:cstheme="majorBidi"/>
                <w:sz w:val="17"/>
                <w:szCs w:val="17"/>
                <w:lang w:val="en-TT"/>
              </w:rPr>
            </w:pPr>
            <w:r w:rsidRPr="00ED5911">
              <w:rPr>
                <w:rFonts w:asciiTheme="majorBidi" w:eastAsia="Calibri" w:hAnsiTheme="majorBidi" w:cstheme="majorBidi"/>
                <w:sz w:val="17"/>
                <w:szCs w:val="17"/>
                <w:lang w:val="en-TT"/>
              </w:rPr>
              <w:t>1</w:t>
            </w:r>
          </w:p>
        </w:tc>
        <w:tc>
          <w:tcPr>
            <w:tcW w:w="721" w:type="dxa"/>
            <w:vAlign w:val="bottom"/>
          </w:tcPr>
          <w:p w14:paraId="435E974F"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1</w:t>
            </w:r>
          </w:p>
        </w:tc>
      </w:tr>
      <w:tr w:rsidR="00764AF9" w:rsidRPr="00ED5911" w14:paraId="2AE3D226" w14:textId="77777777" w:rsidTr="000219CD">
        <w:tc>
          <w:tcPr>
            <w:tcW w:w="6966" w:type="dxa"/>
            <w:tcBorders>
              <w:bottom w:val="single" w:sz="12" w:space="0" w:color="auto"/>
            </w:tcBorders>
            <w:vAlign w:val="bottom"/>
          </w:tcPr>
          <w:p w14:paraId="00FBDEAE" w14:textId="77777777" w:rsidR="00764AF9" w:rsidRPr="00ED5911" w:rsidRDefault="00764AF9" w:rsidP="00582F71">
            <w:pPr>
              <w:keepNext/>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TT"/>
              </w:rPr>
            </w:pPr>
            <w:r w:rsidRPr="00ED5911">
              <w:rPr>
                <w:rFonts w:asciiTheme="majorBidi" w:hAnsiTheme="majorBidi" w:cstheme="majorBidi"/>
                <w:sz w:val="17"/>
                <w:lang w:val="en-TT"/>
              </w:rPr>
              <w:tab/>
              <w:t>4.</w:t>
            </w:r>
            <w:r w:rsidRPr="00ED5911">
              <w:rPr>
                <w:rFonts w:asciiTheme="majorBidi" w:hAnsiTheme="majorBidi" w:cstheme="majorBidi"/>
                <w:sz w:val="17"/>
                <w:lang w:val="en-TT"/>
              </w:rPr>
              <w:tab/>
              <w:t>The Advisory Committee on Administrative and Budgetary Questions</w:t>
            </w:r>
          </w:p>
        </w:tc>
        <w:tc>
          <w:tcPr>
            <w:tcW w:w="721" w:type="dxa"/>
            <w:tcBorders>
              <w:bottom w:val="single" w:sz="12" w:space="0" w:color="auto"/>
            </w:tcBorders>
            <w:vAlign w:val="bottom"/>
          </w:tcPr>
          <w:p w14:paraId="599A681D"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TT"/>
              </w:rPr>
            </w:pPr>
            <w:r w:rsidRPr="00ED5911">
              <w:rPr>
                <w:rFonts w:asciiTheme="majorBidi" w:eastAsia="Calibri" w:hAnsiTheme="majorBidi" w:cstheme="majorBidi"/>
                <w:sz w:val="17"/>
                <w:szCs w:val="17"/>
                <w:lang w:val="en-TT"/>
              </w:rPr>
              <w:t>1</w:t>
            </w:r>
          </w:p>
        </w:tc>
        <w:tc>
          <w:tcPr>
            <w:tcW w:w="721" w:type="dxa"/>
            <w:tcBorders>
              <w:bottom w:val="single" w:sz="12" w:space="0" w:color="auto"/>
            </w:tcBorders>
            <w:vAlign w:val="bottom"/>
          </w:tcPr>
          <w:p w14:paraId="13991581"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2</w:t>
            </w:r>
          </w:p>
        </w:tc>
        <w:tc>
          <w:tcPr>
            <w:tcW w:w="721" w:type="dxa"/>
            <w:tcBorders>
              <w:bottom w:val="single" w:sz="12" w:space="0" w:color="auto"/>
            </w:tcBorders>
            <w:vAlign w:val="bottom"/>
          </w:tcPr>
          <w:p w14:paraId="72DAA331" w14:textId="77777777" w:rsidR="00764AF9" w:rsidRPr="00ED5911" w:rsidRDefault="00764AF9" w:rsidP="00FE6237">
            <w:pPr>
              <w:tabs>
                <w:tab w:val="left" w:pos="288"/>
                <w:tab w:val="left" w:pos="576"/>
                <w:tab w:val="left" w:pos="864"/>
                <w:tab w:val="left" w:pos="1152"/>
              </w:tabs>
              <w:spacing w:before="40" w:after="40" w:line="200" w:lineRule="exact"/>
              <w:ind w:left="144" w:right="128"/>
              <w:jc w:val="right"/>
              <w:rPr>
                <w:rFonts w:asciiTheme="majorBidi" w:eastAsiaTheme="minorEastAsia" w:hAnsiTheme="majorBidi" w:cstheme="majorBidi"/>
                <w:sz w:val="17"/>
                <w:szCs w:val="17"/>
                <w:lang w:val="en-TT"/>
              </w:rPr>
            </w:pPr>
            <w:r w:rsidRPr="00ED5911">
              <w:rPr>
                <w:rFonts w:asciiTheme="majorBidi" w:eastAsia="Calibri" w:hAnsiTheme="majorBidi" w:cstheme="majorBidi"/>
                <w:sz w:val="17"/>
                <w:szCs w:val="17"/>
                <w:lang w:val="en-TT"/>
              </w:rPr>
              <w:t>3</w:t>
            </w:r>
          </w:p>
        </w:tc>
        <w:tc>
          <w:tcPr>
            <w:tcW w:w="721" w:type="dxa"/>
            <w:tcBorders>
              <w:bottom w:val="single" w:sz="12" w:space="0" w:color="auto"/>
            </w:tcBorders>
            <w:vAlign w:val="bottom"/>
          </w:tcPr>
          <w:p w14:paraId="48B38AE2" w14:textId="77777777" w:rsidR="00764AF9" w:rsidRPr="00ED5911" w:rsidRDefault="00764AF9" w:rsidP="00FE623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3</w:t>
            </w:r>
          </w:p>
        </w:tc>
      </w:tr>
      <w:bookmarkEnd w:id="3"/>
    </w:tbl>
    <w:p w14:paraId="0101D1AD"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3DD59378"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45873038"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2B035A11" w14:textId="77777777" w:rsidR="00764AF9" w:rsidRPr="00ED5911" w:rsidRDefault="00764AF9" w:rsidP="005B3BB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Programme of work</w:t>
      </w:r>
    </w:p>
    <w:p w14:paraId="3AA2FC11" w14:textId="77777777" w:rsidR="00764AF9" w:rsidRPr="00ED5911" w:rsidRDefault="00764AF9" w:rsidP="005B3BB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19ACF35E" w14:textId="77777777" w:rsidR="00764AF9" w:rsidRPr="00ED5911" w:rsidRDefault="00764AF9" w:rsidP="005B3BB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1B0112CD" w14:textId="77777777" w:rsidR="00764AF9" w:rsidRPr="00ED5911" w:rsidRDefault="00764AF9" w:rsidP="00B7311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Subprogramme 1</w:t>
      </w:r>
    </w:p>
    <w:p w14:paraId="133AF80D" w14:textId="77777777" w:rsidR="00764AF9" w:rsidRPr="00ED5911" w:rsidRDefault="00764AF9" w:rsidP="00B7311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Strategy and technology innovation</w:t>
      </w:r>
    </w:p>
    <w:p w14:paraId="584AB954"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45B4A49B"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3E1BA706" w14:textId="77777777" w:rsidR="00764AF9" w:rsidRPr="00ED5911" w:rsidRDefault="00764AF9" w:rsidP="00B7311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Objective</w:t>
      </w:r>
    </w:p>
    <w:p w14:paraId="45E36D6B"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40E96C5A"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55EE814D" w14:textId="5EB93D7A" w:rsidR="00764AF9" w:rsidRPr="00ED5911" w:rsidRDefault="005B3BB2"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29C.18</w:t>
      </w:r>
      <w:r w:rsidR="00FD63F0" w:rsidRPr="00ED5911">
        <w:rPr>
          <w:lang w:val="en-TT"/>
        </w:rPr>
        <w:tab/>
      </w:r>
      <w:r w:rsidR="00764AF9" w:rsidRPr="00ED5911">
        <w:rPr>
          <w:lang w:val="en-TT"/>
        </w:rPr>
        <w:t>The objective, to which this subprogramme contributes, is to enhance an innovative, secure, coherent and unified digital space for the United Nations.</w:t>
      </w:r>
    </w:p>
    <w:p w14:paraId="39E34130"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5E489C96"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22AC11A4" w14:textId="77777777" w:rsidR="00764AF9" w:rsidRPr="00ED5911" w:rsidRDefault="00764AF9" w:rsidP="005B3BB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Strategy</w:t>
      </w:r>
    </w:p>
    <w:p w14:paraId="3E2D90AD"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75141D5A"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1FB7041A" w14:textId="025EDC20" w:rsidR="00764AF9" w:rsidRPr="00ED5911" w:rsidRDefault="005B3BB2"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29C.19</w:t>
      </w:r>
      <w:r w:rsidR="00FD63F0" w:rsidRPr="00ED5911">
        <w:rPr>
          <w:lang w:val="en-TT"/>
        </w:rPr>
        <w:tab/>
      </w:r>
      <w:r w:rsidR="00764AF9" w:rsidRPr="00ED5911">
        <w:rPr>
          <w:lang w:val="en-TT"/>
        </w:rPr>
        <w:t>To contribute to the objective, the subprogramme will continue to focus on policies and governance, the development of technology strategies and the establishment of technical procedures and guidelines.</w:t>
      </w:r>
      <w:r w:rsidR="00177004" w:rsidRPr="00ED5911">
        <w:rPr>
          <w:lang w:val="en-TT"/>
        </w:rPr>
        <w:t xml:space="preserve"> I</w:t>
      </w:r>
      <w:r w:rsidR="00764AF9" w:rsidRPr="00ED5911">
        <w:rPr>
          <w:lang w:val="en-TT"/>
        </w:rPr>
        <w:t>t will also continue to focus on managing ICT demand and implementing and monitoring ICT project management frameworks, as well as on a review of standards and architecture. Specifically, the subprogramme will:</w:t>
      </w:r>
    </w:p>
    <w:p w14:paraId="4B251D68" w14:textId="77777777" w:rsidR="00764AF9" w:rsidRPr="00ED5911" w:rsidRDefault="00764AF9"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(a)</w:t>
      </w:r>
      <w:r w:rsidRPr="00ED5911">
        <w:rPr>
          <w:lang w:val="en-TT"/>
        </w:rPr>
        <w:tab/>
        <w:t xml:space="preserve">Provide advice covering data, analytics, artificial intelligence, innovation and information management; </w:t>
      </w:r>
    </w:p>
    <w:p w14:paraId="69E5EEF4" w14:textId="572D1EFA" w:rsidR="00764AF9" w:rsidRPr="00ED5911" w:rsidRDefault="00764AF9"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(b)</w:t>
      </w:r>
      <w:r w:rsidRPr="00ED5911">
        <w:rPr>
          <w:lang w:val="en-TT"/>
        </w:rPr>
        <w:tab/>
        <w:t xml:space="preserve">Develop technology standards and road maps to envisage and define how United Nations technologies should be implemented in support of the core mandates of the United Nations (see General Assembly resolution </w:t>
      </w:r>
      <w:hyperlink r:id="rId38" w:history="1">
        <w:r w:rsidRPr="00ED5911">
          <w:rPr>
            <w:rStyle w:val="Hyperlink"/>
            <w:lang w:val="en-TT"/>
          </w:rPr>
          <w:t>69/262</w:t>
        </w:r>
      </w:hyperlink>
      <w:r w:rsidRPr="00ED5911">
        <w:rPr>
          <w:lang w:val="en-TT"/>
        </w:rPr>
        <w:t>), taking into account organizational needs, as well as strategic direction and innovation;</w:t>
      </w:r>
    </w:p>
    <w:p w14:paraId="350CEE1E" w14:textId="19C1040A" w:rsidR="00764AF9" w:rsidRPr="00ED5911" w:rsidRDefault="00764AF9"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(c)</w:t>
      </w:r>
      <w:r w:rsidRPr="00ED5911">
        <w:rPr>
          <w:lang w:val="en-TT"/>
        </w:rPr>
        <w:tab/>
        <w:t>Work closely with United Nations clients to identify their key data, information and technology requirements or challenges and, in close collaboration with internal and external partners, design innovative, integrated and security-resilient technology solutions, leveraging artificial intelligence, and facilitate an enabling environment to meet clients</w:t>
      </w:r>
      <w:r w:rsidR="00ED5911">
        <w:rPr>
          <w:lang w:val="en-TT"/>
        </w:rPr>
        <w:t>’</w:t>
      </w:r>
      <w:r w:rsidRPr="00ED5911">
        <w:rPr>
          <w:lang w:val="en-TT"/>
        </w:rPr>
        <w:t xml:space="preserve"> needs;</w:t>
      </w:r>
    </w:p>
    <w:p w14:paraId="4C17C8D1" w14:textId="77777777" w:rsidR="00764AF9" w:rsidRPr="00A24C58" w:rsidRDefault="00764AF9"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A24C58">
        <w:rPr>
          <w:lang w:val="en-TT"/>
        </w:rPr>
        <w:tab/>
      </w:r>
      <w:r w:rsidRPr="00A24C58">
        <w:rPr>
          <w:lang w:val="en-TT"/>
        </w:rPr>
        <w:tab/>
        <w:t>(d)</w:t>
      </w:r>
      <w:r w:rsidRPr="00A24C58">
        <w:rPr>
          <w:lang w:val="en-TT"/>
        </w:rPr>
        <w:tab/>
        <w:t>Support and coordinate with United Nations entities in assessing and reducing risks and threats to data, operations and the safety of personnel and ICT assets, while ensuring compliance, through the provision of specific ICT security guidance, the performance of system security reviews and the conduct of ICT security awareness training;</w:t>
      </w:r>
    </w:p>
    <w:p w14:paraId="477FE48C" w14:textId="77777777" w:rsidR="00764AF9" w:rsidRPr="00ED5911" w:rsidRDefault="00764AF9"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(e)</w:t>
      </w:r>
      <w:r w:rsidRPr="00ED5911">
        <w:rPr>
          <w:lang w:val="en-TT"/>
        </w:rPr>
        <w:tab/>
        <w:t xml:space="preserve">Reinforce the centralized capacity for ICT security in the Enterprise Data Centre in Valencia, Spain; </w:t>
      </w:r>
    </w:p>
    <w:p w14:paraId="106FBAE9" w14:textId="77777777" w:rsidR="00764AF9" w:rsidRPr="00ED5911" w:rsidRDefault="00764AF9"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(f)</w:t>
      </w:r>
      <w:r w:rsidRPr="00ED5911">
        <w:rPr>
          <w:lang w:val="en-TT"/>
        </w:rPr>
        <w:tab/>
        <w:t>Promote ICT security awareness and the use of advanced security features, and support security measures through strengthening vulnerability, resilience and threat management;</w:t>
      </w:r>
    </w:p>
    <w:p w14:paraId="29622D46" w14:textId="77777777" w:rsidR="00764AF9" w:rsidRPr="00ED5911" w:rsidRDefault="00764AF9"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(g)</w:t>
      </w:r>
      <w:r w:rsidRPr="00ED5911">
        <w:rPr>
          <w:lang w:val="en-TT"/>
        </w:rPr>
        <w:tab/>
        <w:t>Promote the effective use of data, facilitate access to data across the Organization by leveraging modern technology, strengthen data literacy by co-leading the implementation of the Data Strategy of the Secretary-General and govern information and data management.</w:t>
      </w:r>
    </w:p>
    <w:p w14:paraId="366FABD9" w14:textId="7B0E0ACF" w:rsidR="00764AF9" w:rsidRPr="00ED5911" w:rsidRDefault="00850450"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29C.20</w:t>
      </w:r>
      <w:r w:rsidR="00FD63F0" w:rsidRPr="00ED5911">
        <w:rPr>
          <w:lang w:val="en-TT"/>
        </w:rPr>
        <w:tab/>
      </w:r>
      <w:r w:rsidR="00764AF9" w:rsidRPr="00ED5911">
        <w:rPr>
          <w:lang w:val="en-TT"/>
        </w:rPr>
        <w:t xml:space="preserve">The above-mentioned work is expected to result in: </w:t>
      </w:r>
    </w:p>
    <w:p w14:paraId="7520805E" w14:textId="77777777" w:rsidR="00764AF9" w:rsidRPr="00ED5911" w:rsidRDefault="00764AF9" w:rsidP="00850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(a)</w:t>
      </w:r>
      <w:r w:rsidRPr="00ED5911">
        <w:rPr>
          <w:lang w:val="en-TT"/>
        </w:rPr>
        <w:tab/>
        <w:t xml:space="preserve">Better awareness of and access to innovation techniques and new technologies, and increased capacity for Secretariat entities to deliver on mandates; </w:t>
      </w:r>
    </w:p>
    <w:p w14:paraId="7AE97C7F" w14:textId="77777777" w:rsidR="00764AF9" w:rsidRPr="00ED5911" w:rsidRDefault="00764AF9" w:rsidP="00850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(b)</w:t>
      </w:r>
      <w:r w:rsidRPr="00ED5911">
        <w:rPr>
          <w:lang w:val="en-TT"/>
        </w:rPr>
        <w:tab/>
        <w:t>Strengthened operational resilience of the Organization, better end-user awareness of ICT security threats and reduced exposure of the digital data and infrastructure of the United Nations to various security threats;</w:t>
      </w:r>
    </w:p>
    <w:p w14:paraId="6A5A1922" w14:textId="77777777" w:rsidR="00764AF9" w:rsidRPr="00ED5911" w:rsidRDefault="00764AF9" w:rsidP="00850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(c)</w:t>
      </w:r>
      <w:r w:rsidRPr="00ED5911">
        <w:rPr>
          <w:lang w:val="en-TT"/>
        </w:rPr>
        <w:tab/>
        <w:t>Reinforced and centralized ICT security, with core capacity for proactive vulnerability management and threat and incident management, that reduces the risk of adverse impacts on mandate implementation while ensuring global Secretariat coordination and support on ICT security matters, including compliance;</w:t>
      </w:r>
    </w:p>
    <w:p w14:paraId="1D831714" w14:textId="77777777" w:rsidR="00764AF9" w:rsidRPr="00ED5911" w:rsidRDefault="00764AF9" w:rsidP="00850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(d)</w:t>
      </w:r>
      <w:r w:rsidRPr="00ED5911">
        <w:rPr>
          <w:lang w:val="en-TT"/>
        </w:rPr>
        <w:tab/>
        <w:t>Integrated, secure and innovative use of information and data by United Nations entities;</w:t>
      </w:r>
    </w:p>
    <w:p w14:paraId="4919190E" w14:textId="77777777" w:rsidR="00764AF9" w:rsidRPr="00ED5911" w:rsidRDefault="00764AF9" w:rsidP="00850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(e)</w:t>
      </w:r>
      <w:r w:rsidRPr="00ED5911">
        <w:rPr>
          <w:lang w:val="en-TT"/>
        </w:rPr>
        <w:tab/>
        <w:t xml:space="preserve">A coherent, and non-duplicative, ICT landscape in the Secretariat that enables efficient and effective implementation of mandates with enhanced ICT demand management and better project and portfolio management; </w:t>
      </w:r>
    </w:p>
    <w:p w14:paraId="62E3102A" w14:textId="24E5DBBF" w:rsidR="00764AF9" w:rsidRPr="00ED5911" w:rsidRDefault="00764AF9" w:rsidP="00850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(f)</w:t>
      </w:r>
      <w:r w:rsidRPr="00ED5911">
        <w:rPr>
          <w:lang w:val="en-TT"/>
        </w:rPr>
        <w:tab/>
        <w:t>Improved responses to rapidly evolving security risks and a reduced likelihood of security</w:t>
      </w:r>
      <w:r w:rsidR="00177004" w:rsidRPr="00ED5911">
        <w:rPr>
          <w:lang w:val="en-TT"/>
        </w:rPr>
        <w:t xml:space="preserve"> i</w:t>
      </w:r>
      <w:r w:rsidRPr="00ED5911">
        <w:rPr>
          <w:lang w:val="en-TT"/>
        </w:rPr>
        <w:t>ncidents.</w:t>
      </w:r>
    </w:p>
    <w:p w14:paraId="3BF0128B"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1A22A5F" w14:textId="77777777" w:rsidR="00850450" w:rsidRPr="00ED5911" w:rsidRDefault="00850450"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31EF0189" w14:textId="77777777" w:rsidR="00764AF9" w:rsidRPr="00ED5911" w:rsidRDefault="00764AF9" w:rsidP="0085045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Programme performance in 2025</w:t>
      </w:r>
    </w:p>
    <w:p w14:paraId="391AACC7"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b/>
          <w:sz w:val="10"/>
          <w:lang w:val="en-TT"/>
        </w:rPr>
      </w:pPr>
    </w:p>
    <w:p w14:paraId="08F36769" w14:textId="77777777" w:rsidR="00850450" w:rsidRPr="00ED5911" w:rsidRDefault="00850450"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b/>
          <w:sz w:val="10"/>
          <w:lang w:val="en-TT"/>
        </w:rPr>
      </w:pPr>
    </w:p>
    <w:p w14:paraId="4F63171F" w14:textId="47CF9853" w:rsidR="00764AF9" w:rsidRPr="00ED5911" w:rsidRDefault="00764AF9" w:rsidP="008504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ED5911">
        <w:rPr>
          <w:i/>
          <w:iCs/>
          <w:lang w:val="en-TT"/>
        </w:rPr>
        <w:tab/>
      </w:r>
      <w:r w:rsidRPr="00ED5911">
        <w:rPr>
          <w:i/>
          <w:iCs/>
          <w:lang w:val="en-TT"/>
        </w:rPr>
        <w:tab/>
      </w:r>
      <w:r w:rsidRPr="00ED5911">
        <w:rPr>
          <w:lang w:val="en-TT"/>
        </w:rPr>
        <w:t>Improved information and security technology security awareness to safeguard the Secretariat</w:t>
      </w:r>
      <w:r w:rsidRPr="00ED5911">
        <w:rPr>
          <w:color w:val="000000" w:themeColor="text1"/>
          <w:lang w:val="en-TT"/>
        </w:rPr>
        <w:t xml:space="preserve"> </w:t>
      </w:r>
    </w:p>
    <w:p w14:paraId="277AEF62"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w w:val="102"/>
          <w:sz w:val="10"/>
          <w:lang w:val="en-TT"/>
        </w:rPr>
      </w:pPr>
    </w:p>
    <w:p w14:paraId="323E4464" w14:textId="3F34AFE1" w:rsidR="00764AF9" w:rsidRPr="00ED5911" w:rsidRDefault="00850450"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w w:val="102"/>
          <w:sz w:val="10"/>
          <w:lang w:val="en-TT"/>
        </w:rPr>
        <w:tab/>
      </w:r>
      <w:r w:rsidR="00FD63F0" w:rsidRPr="00ED5911">
        <w:rPr>
          <w:lang w:val="en-TT"/>
        </w:rPr>
        <w:t>29C.21</w:t>
      </w:r>
      <w:r w:rsidR="00FD63F0" w:rsidRPr="00ED5911">
        <w:rPr>
          <w:lang w:val="en-TT"/>
        </w:rPr>
        <w:tab/>
      </w:r>
      <w:r w:rsidR="00764AF9" w:rsidRPr="00ED5911">
        <w:rPr>
          <w:lang w:val="en-TT"/>
        </w:rPr>
        <w:t>As the United Nations becomes increasingly digitally interconnected, ICT security awareness remains essential to enabling personnel to respond effectively to continuously evolving threats, safeguarding ICT assets, including data, and ensuring business continuity. The subprogramme promotes awareness through the provision of specialized ICT security awareness sessions conducted during observations of ICT Security Awareness Month. Since 2019, these sessions have been offered to Secretariat personnel, covering key topics such as social engineering, digital hygiene practices, the backing up of data and systems, the use of strong passwords and multifactor authentication, and emerging artificial intelligence-enabled security threats.</w:t>
      </w:r>
      <w:r w:rsidR="00177004" w:rsidRPr="00ED5911">
        <w:rPr>
          <w:lang w:val="en-TT"/>
        </w:rPr>
        <w:t xml:space="preserve"> T</w:t>
      </w:r>
      <w:r w:rsidR="00764AF9" w:rsidRPr="00ED5911">
        <w:rPr>
          <w:lang w:val="en-TT"/>
        </w:rPr>
        <w:t>he subprogramme delivered four new virtual sessions and one in-person session. In addition, more than 30 new ICT security resources containing guidance for United Nations entities were developed and distributed for local use by such entities on specific topics to help raise awareness and develop practical skills. Over time, sustained awareness contributes to fostering the development of a stronger security culture in the Organization, reduces the likelihood and impact of ICT security incidents and supports the reliable delivery of the Organization</w:t>
      </w:r>
      <w:r w:rsidR="00ED5911">
        <w:rPr>
          <w:lang w:val="en-TT"/>
        </w:rPr>
        <w:t>’</w:t>
      </w:r>
      <w:r w:rsidR="00764AF9" w:rsidRPr="00ED5911">
        <w:rPr>
          <w:lang w:val="en-TT"/>
        </w:rPr>
        <w:t>s mandates.</w:t>
      </w:r>
    </w:p>
    <w:p w14:paraId="19D2763D" w14:textId="2D3C385F" w:rsidR="00764AF9" w:rsidRPr="00ED5911" w:rsidRDefault="00C76D70" w:rsidP="005B3B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29C.22</w:t>
      </w:r>
      <w:r w:rsidR="00FD63F0" w:rsidRPr="00ED5911">
        <w:rPr>
          <w:lang w:val="en-TT"/>
        </w:rPr>
        <w:tab/>
      </w:r>
      <w:r w:rsidR="00764AF9" w:rsidRPr="00ED5911">
        <w:rPr>
          <w:lang w:val="en-TT"/>
        </w:rPr>
        <w:t>Progress towards the objective is presented in the performance measure below (see table 29C.2).</w:t>
      </w:r>
    </w:p>
    <w:p w14:paraId="73E64F95" w14:textId="77777777" w:rsidR="00177004" w:rsidRPr="00ED5911" w:rsidRDefault="00177004"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38D87B42" w14:textId="77777777" w:rsidR="00C76D70" w:rsidRPr="00ED5911" w:rsidRDefault="00C76D70"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6A8EA0A6" w14:textId="13EB27AE" w:rsidR="00764AF9" w:rsidRPr="00ED5911" w:rsidRDefault="00FD63F0" w:rsidP="00C76D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ED5911">
        <w:rPr>
          <w:b w:val="0"/>
          <w:bCs/>
          <w:lang w:val="en-TT"/>
        </w:rPr>
        <w:t>Table 29C.2</w:t>
      </w:r>
    </w:p>
    <w:p w14:paraId="011F99D3" w14:textId="12DF8BF3" w:rsidR="00177004" w:rsidRPr="00ED5911" w:rsidRDefault="00764AF9" w:rsidP="00C76D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sz w:val="16"/>
          <w:szCs w:val="16"/>
          <w:lang w:val="en-TT"/>
        </w:rPr>
      </w:pPr>
      <w:r w:rsidRPr="00ED5911">
        <w:rPr>
          <w:lang w:val="en-TT"/>
        </w:rPr>
        <w:t>Performance measure</w:t>
      </w:r>
    </w:p>
    <w:p w14:paraId="6A6CCD5B" w14:textId="6B784C9A"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00" w:lineRule="exact"/>
        <w:rPr>
          <w:rFonts w:eastAsia="Times New Roman"/>
          <w:b/>
          <w:bCs/>
          <w:sz w:val="10"/>
          <w:szCs w:val="20"/>
          <w:lang w:val="en-TT"/>
        </w:rPr>
      </w:pPr>
    </w:p>
    <w:p w14:paraId="21FED71B" w14:textId="77777777" w:rsidR="00C76D70" w:rsidRPr="00ED5911" w:rsidRDefault="00C76D70"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00" w:lineRule="exact"/>
        <w:rPr>
          <w:rFonts w:eastAsia="Times New Roman"/>
          <w:b/>
          <w:bCs/>
          <w:sz w:val="10"/>
          <w:szCs w:val="20"/>
          <w:lang w:val="en-TT"/>
        </w:rPr>
      </w:pPr>
    </w:p>
    <w:tbl>
      <w:tblPr>
        <w:tblW w:w="0" w:type="auto"/>
        <w:tblCellMar>
          <w:left w:w="0" w:type="dxa"/>
          <w:right w:w="0" w:type="dxa"/>
        </w:tblCellMar>
        <w:tblLook w:val="04A0" w:firstRow="1" w:lastRow="0" w:firstColumn="1" w:lastColumn="0" w:noHBand="0" w:noVBand="1"/>
      </w:tblPr>
      <w:tblGrid>
        <w:gridCol w:w="3280"/>
        <w:gridCol w:w="3280"/>
        <w:gridCol w:w="3280"/>
      </w:tblGrid>
      <w:tr w:rsidR="00991EC7" w:rsidRPr="00ED5911" w14:paraId="5BA45BC8" w14:textId="77777777" w:rsidTr="001A3A64">
        <w:trPr>
          <w:trHeight w:val="300"/>
          <w:tblHeader/>
        </w:trPr>
        <w:tc>
          <w:tcPr>
            <w:tcW w:w="3280" w:type="dxa"/>
            <w:tcBorders>
              <w:top w:val="single" w:sz="4" w:space="0" w:color="auto"/>
              <w:bottom w:val="single" w:sz="12" w:space="0" w:color="auto"/>
            </w:tcBorders>
            <w:vAlign w:val="bottom"/>
          </w:tcPr>
          <w:p w14:paraId="6B0F1A76" w14:textId="77777777" w:rsidR="00764AF9" w:rsidRPr="00ED5911" w:rsidRDefault="00764AF9" w:rsidP="00991EC7">
            <w:pPr>
              <w:spacing w:before="81" w:after="81" w:line="160" w:lineRule="exact"/>
              <w:ind w:right="40"/>
              <w:jc w:val="both"/>
              <w:rPr>
                <w:rFonts w:eastAsia="Times New Roman"/>
                <w:i/>
                <w:iCs/>
                <w:sz w:val="14"/>
                <w:szCs w:val="14"/>
                <w:lang w:val="en-TT"/>
              </w:rPr>
            </w:pPr>
            <w:r w:rsidRPr="00ED5911">
              <w:rPr>
                <w:rFonts w:eastAsia="Times New Roman"/>
                <w:i/>
                <w:iCs/>
                <w:sz w:val="14"/>
                <w:szCs w:val="14"/>
                <w:lang w:val="en-TT"/>
              </w:rPr>
              <w:t>2023 (actual)</w:t>
            </w:r>
          </w:p>
        </w:tc>
        <w:tc>
          <w:tcPr>
            <w:tcW w:w="3280" w:type="dxa"/>
            <w:tcBorders>
              <w:top w:val="single" w:sz="4" w:space="0" w:color="auto"/>
              <w:bottom w:val="single" w:sz="12" w:space="0" w:color="auto"/>
            </w:tcBorders>
            <w:vAlign w:val="bottom"/>
          </w:tcPr>
          <w:p w14:paraId="3D770B1E" w14:textId="77777777" w:rsidR="00764AF9" w:rsidRPr="00ED5911" w:rsidRDefault="00764AF9" w:rsidP="00991EC7">
            <w:pPr>
              <w:spacing w:before="81" w:after="81" w:line="160" w:lineRule="exact"/>
              <w:ind w:left="144" w:right="40"/>
              <w:rPr>
                <w:rFonts w:eastAsia="Times New Roman"/>
                <w:i/>
                <w:iCs/>
                <w:sz w:val="14"/>
                <w:szCs w:val="14"/>
                <w:lang w:val="en-TT"/>
              </w:rPr>
            </w:pPr>
            <w:r w:rsidRPr="00ED5911">
              <w:rPr>
                <w:rFonts w:eastAsia="Times New Roman"/>
                <w:i/>
                <w:iCs/>
                <w:sz w:val="14"/>
                <w:szCs w:val="14"/>
                <w:lang w:val="en-TT"/>
              </w:rPr>
              <w:t>2024 (actual)</w:t>
            </w:r>
          </w:p>
        </w:tc>
        <w:tc>
          <w:tcPr>
            <w:tcW w:w="3280" w:type="dxa"/>
            <w:tcBorders>
              <w:top w:val="single" w:sz="4" w:space="0" w:color="auto"/>
              <w:bottom w:val="single" w:sz="12" w:space="0" w:color="auto"/>
            </w:tcBorders>
            <w:vAlign w:val="bottom"/>
          </w:tcPr>
          <w:p w14:paraId="1AF24741" w14:textId="77777777" w:rsidR="00764AF9" w:rsidRPr="00ED5911" w:rsidRDefault="00764AF9" w:rsidP="00991EC7">
            <w:pPr>
              <w:spacing w:before="81" w:after="81" w:line="160" w:lineRule="exact"/>
              <w:ind w:left="144" w:right="40"/>
              <w:rPr>
                <w:rFonts w:eastAsia="Times New Roman"/>
                <w:i/>
                <w:iCs/>
                <w:sz w:val="14"/>
                <w:szCs w:val="14"/>
                <w:lang w:val="en-TT"/>
              </w:rPr>
            </w:pPr>
            <w:r w:rsidRPr="00ED5911">
              <w:rPr>
                <w:rFonts w:eastAsia="Times New Roman"/>
                <w:i/>
                <w:iCs/>
                <w:sz w:val="14"/>
                <w:szCs w:val="14"/>
                <w:lang w:val="en-TT"/>
              </w:rPr>
              <w:t>2025 (actual)</w:t>
            </w:r>
          </w:p>
        </w:tc>
      </w:tr>
      <w:tr w:rsidR="00991EC7" w:rsidRPr="00ED5911" w14:paraId="019E952A" w14:textId="77777777" w:rsidTr="001A3A64">
        <w:trPr>
          <w:trHeight w:hRule="exact" w:val="115"/>
          <w:tblHeader/>
        </w:trPr>
        <w:tc>
          <w:tcPr>
            <w:tcW w:w="3280" w:type="dxa"/>
            <w:tcBorders>
              <w:top w:val="single" w:sz="12" w:space="0" w:color="auto"/>
            </w:tcBorders>
            <w:vAlign w:val="bottom"/>
          </w:tcPr>
          <w:p w14:paraId="7F98407B" w14:textId="77777777" w:rsidR="00991EC7" w:rsidRPr="00ED5911" w:rsidRDefault="00991EC7" w:rsidP="00991EC7">
            <w:pPr>
              <w:spacing w:before="40" w:after="120"/>
              <w:ind w:right="40"/>
              <w:jc w:val="both"/>
              <w:rPr>
                <w:rFonts w:eastAsia="Times New Roman"/>
                <w:szCs w:val="17"/>
                <w:lang w:val="en-TT"/>
              </w:rPr>
            </w:pPr>
          </w:p>
        </w:tc>
        <w:tc>
          <w:tcPr>
            <w:tcW w:w="3280" w:type="dxa"/>
            <w:tcBorders>
              <w:top w:val="single" w:sz="12" w:space="0" w:color="auto"/>
            </w:tcBorders>
            <w:vAlign w:val="bottom"/>
          </w:tcPr>
          <w:p w14:paraId="0EEEA898" w14:textId="77777777" w:rsidR="00991EC7" w:rsidRPr="00ED5911" w:rsidRDefault="00991EC7" w:rsidP="00991EC7">
            <w:pPr>
              <w:spacing w:before="40" w:after="120"/>
              <w:ind w:left="144" w:right="40"/>
              <w:rPr>
                <w:rFonts w:eastAsia="Times New Roman"/>
                <w:szCs w:val="17"/>
                <w:lang w:val="en-TT"/>
              </w:rPr>
            </w:pPr>
          </w:p>
        </w:tc>
        <w:tc>
          <w:tcPr>
            <w:tcW w:w="3280" w:type="dxa"/>
            <w:tcBorders>
              <w:top w:val="single" w:sz="12" w:space="0" w:color="auto"/>
            </w:tcBorders>
            <w:vAlign w:val="bottom"/>
          </w:tcPr>
          <w:p w14:paraId="74C69712" w14:textId="77777777" w:rsidR="00991EC7" w:rsidRPr="00ED5911" w:rsidRDefault="00991EC7" w:rsidP="00991EC7">
            <w:pPr>
              <w:spacing w:before="40" w:after="120"/>
              <w:ind w:left="144" w:right="40"/>
              <w:rPr>
                <w:rFonts w:eastAsia="Times New Roman"/>
                <w:szCs w:val="17"/>
                <w:lang w:val="en-TT"/>
              </w:rPr>
            </w:pPr>
          </w:p>
        </w:tc>
      </w:tr>
      <w:tr w:rsidR="00991EC7" w:rsidRPr="00EF5BBE" w14:paraId="0E18A5CF" w14:textId="77777777" w:rsidTr="00D24256">
        <w:tc>
          <w:tcPr>
            <w:tcW w:w="3280" w:type="dxa"/>
          </w:tcPr>
          <w:p w14:paraId="76D9978F" w14:textId="77777777" w:rsidR="00C76D70" w:rsidRPr="00ED5911" w:rsidRDefault="00C76D70" w:rsidP="00DF5280">
            <w:pPr>
              <w:tabs>
                <w:tab w:val="left" w:pos="288"/>
                <w:tab w:val="left" w:pos="576"/>
                <w:tab w:val="left" w:pos="864"/>
                <w:tab w:val="left" w:pos="1152"/>
              </w:tabs>
              <w:spacing w:before="40" w:after="120"/>
              <w:ind w:right="40"/>
              <w:rPr>
                <w:rFonts w:eastAsia="Times New Roman"/>
                <w:szCs w:val="17"/>
                <w:lang w:val="en-TT"/>
              </w:rPr>
            </w:pPr>
            <w:r w:rsidRPr="00ED5911">
              <w:rPr>
                <w:rFonts w:eastAsia="Times New Roman"/>
                <w:szCs w:val="17"/>
                <w:lang w:val="en-TT"/>
              </w:rPr>
              <w:t>4 virtual sessions conducted</w:t>
            </w:r>
          </w:p>
          <w:p w14:paraId="14984170" w14:textId="77777777" w:rsidR="00C76D70" w:rsidRPr="00ED5911" w:rsidRDefault="00C76D70" w:rsidP="00DF5280">
            <w:pPr>
              <w:tabs>
                <w:tab w:val="left" w:pos="288"/>
                <w:tab w:val="left" w:pos="576"/>
                <w:tab w:val="left" w:pos="864"/>
                <w:tab w:val="left" w:pos="1152"/>
              </w:tabs>
              <w:spacing w:before="40" w:after="120"/>
              <w:ind w:right="40"/>
              <w:rPr>
                <w:rFonts w:eastAsia="Times New Roman"/>
                <w:szCs w:val="17"/>
                <w:lang w:val="en-TT"/>
              </w:rPr>
            </w:pPr>
            <w:r w:rsidRPr="00ED5911">
              <w:rPr>
                <w:rFonts w:eastAsia="Times New Roman"/>
                <w:szCs w:val="17"/>
                <w:lang w:val="en-TT"/>
              </w:rPr>
              <w:t xml:space="preserve">1,441 Secretariat personnel attended the virtual sessions </w:t>
            </w:r>
          </w:p>
          <w:p w14:paraId="30131C29" w14:textId="77777777" w:rsidR="00C76D70" w:rsidRPr="00ED5911" w:rsidRDefault="00C76D70" w:rsidP="00DF5280">
            <w:pPr>
              <w:tabs>
                <w:tab w:val="left" w:pos="288"/>
                <w:tab w:val="left" w:pos="576"/>
                <w:tab w:val="left" w:pos="864"/>
                <w:tab w:val="left" w:pos="1152"/>
              </w:tabs>
              <w:spacing w:before="40" w:after="120"/>
              <w:ind w:right="40"/>
              <w:rPr>
                <w:rFonts w:eastAsia="Times New Roman"/>
                <w:szCs w:val="17"/>
                <w:lang w:val="en-TT"/>
              </w:rPr>
            </w:pPr>
            <w:r w:rsidRPr="00ED5911">
              <w:rPr>
                <w:rFonts w:eastAsia="Times New Roman"/>
                <w:szCs w:val="17"/>
                <w:lang w:val="en-TT"/>
              </w:rPr>
              <w:t>More than 30 new ICT security resources created for United Nations entities for local use</w:t>
            </w:r>
          </w:p>
          <w:p w14:paraId="7C72B002" w14:textId="56F8A0B1" w:rsidR="00C76D70" w:rsidRPr="00ED5911" w:rsidRDefault="00C76D70" w:rsidP="00DF5280">
            <w:pPr>
              <w:tabs>
                <w:tab w:val="left" w:pos="288"/>
                <w:tab w:val="left" w:pos="576"/>
                <w:tab w:val="left" w:pos="864"/>
                <w:tab w:val="left" w:pos="1152"/>
              </w:tabs>
              <w:spacing w:before="40" w:after="120"/>
              <w:ind w:right="40"/>
              <w:rPr>
                <w:rFonts w:eastAsia="Times New Roman"/>
                <w:szCs w:val="17"/>
                <w:lang w:val="en-TT"/>
              </w:rPr>
            </w:pPr>
            <w:r w:rsidRPr="00ED5911">
              <w:rPr>
                <w:rFonts w:eastAsia="Times New Roman"/>
                <w:szCs w:val="17"/>
                <w:lang w:val="en-TT"/>
              </w:rPr>
              <w:t>ICT security awareness tips and best practices posted on social media, reaching 380 people, with a 5.5% engagement rate</w:t>
            </w:r>
          </w:p>
        </w:tc>
        <w:tc>
          <w:tcPr>
            <w:tcW w:w="3280" w:type="dxa"/>
          </w:tcPr>
          <w:p w14:paraId="01BDDC7B" w14:textId="77777777" w:rsidR="00C76D70" w:rsidRPr="00ED5911" w:rsidRDefault="00C76D70" w:rsidP="00DF5280">
            <w:pPr>
              <w:tabs>
                <w:tab w:val="left" w:pos="288"/>
                <w:tab w:val="left" w:pos="576"/>
                <w:tab w:val="left" w:pos="864"/>
                <w:tab w:val="left" w:pos="1152"/>
              </w:tabs>
              <w:spacing w:before="40" w:after="120"/>
              <w:ind w:left="144" w:right="40"/>
              <w:rPr>
                <w:rFonts w:eastAsia="Times New Roman"/>
                <w:szCs w:val="17"/>
                <w:lang w:val="en-TT"/>
              </w:rPr>
            </w:pPr>
            <w:r w:rsidRPr="00ED5911">
              <w:rPr>
                <w:rFonts w:eastAsia="Times New Roman"/>
                <w:szCs w:val="17"/>
                <w:lang w:val="en-TT"/>
              </w:rPr>
              <w:t xml:space="preserve">4 virtual sessions and 1 onsite session conducted </w:t>
            </w:r>
          </w:p>
          <w:p w14:paraId="6BC01187" w14:textId="6AA32BBA" w:rsidR="00C76D70" w:rsidRPr="00ED5911" w:rsidRDefault="00C76D70" w:rsidP="00DF5280">
            <w:pPr>
              <w:tabs>
                <w:tab w:val="left" w:pos="288"/>
                <w:tab w:val="left" w:pos="576"/>
                <w:tab w:val="left" w:pos="864"/>
                <w:tab w:val="left" w:pos="1152"/>
              </w:tabs>
              <w:spacing w:before="40" w:after="120"/>
              <w:ind w:left="144" w:right="40"/>
              <w:rPr>
                <w:rFonts w:eastAsia="Times New Roman"/>
                <w:szCs w:val="17"/>
                <w:lang w:val="en-TT"/>
              </w:rPr>
            </w:pPr>
            <w:r w:rsidRPr="00ED5911">
              <w:rPr>
                <w:rFonts w:eastAsia="Times New Roman"/>
                <w:szCs w:val="17"/>
                <w:lang w:val="en-TT"/>
              </w:rPr>
              <w:t>1,356 Secretariat personnel attended the virtual sessions and 70</w:t>
            </w:r>
            <w:r w:rsidR="008E393B">
              <w:rPr>
                <w:rFonts w:eastAsia="Times New Roman"/>
                <w:szCs w:val="17"/>
                <w:lang w:val="en-TT"/>
              </w:rPr>
              <w:t> </w:t>
            </w:r>
            <w:r w:rsidRPr="00ED5911">
              <w:rPr>
                <w:rFonts w:eastAsia="Times New Roman"/>
                <w:szCs w:val="17"/>
                <w:lang w:val="en-TT"/>
              </w:rPr>
              <w:t xml:space="preserve">participants attended the onsite sessions </w:t>
            </w:r>
          </w:p>
          <w:p w14:paraId="56D74505" w14:textId="6F39AADA" w:rsidR="00C76D70" w:rsidRPr="00ED5911" w:rsidRDefault="00C76D70" w:rsidP="00D24256">
            <w:pPr>
              <w:tabs>
                <w:tab w:val="left" w:pos="288"/>
                <w:tab w:val="left" w:pos="576"/>
                <w:tab w:val="left" w:pos="864"/>
                <w:tab w:val="left" w:pos="1152"/>
              </w:tabs>
              <w:spacing w:before="40" w:after="120"/>
              <w:ind w:left="144" w:right="40"/>
              <w:rPr>
                <w:rFonts w:eastAsia="Times New Roman"/>
                <w:szCs w:val="17"/>
                <w:lang w:val="en-TT"/>
              </w:rPr>
            </w:pPr>
            <w:r w:rsidRPr="00ED5911">
              <w:rPr>
                <w:rFonts w:eastAsia="Times New Roman"/>
                <w:szCs w:val="17"/>
                <w:lang w:val="en-TT"/>
              </w:rPr>
              <w:t>More than 30 new ICT security resources created for United Nations entities for local use</w:t>
            </w:r>
          </w:p>
        </w:tc>
        <w:tc>
          <w:tcPr>
            <w:tcW w:w="3280" w:type="dxa"/>
          </w:tcPr>
          <w:p w14:paraId="2BA51BD3" w14:textId="397D7B68" w:rsidR="00C76D70" w:rsidRPr="00ED5911" w:rsidRDefault="00C76D70" w:rsidP="00DF5280">
            <w:pPr>
              <w:tabs>
                <w:tab w:val="left" w:pos="288"/>
                <w:tab w:val="left" w:pos="576"/>
                <w:tab w:val="left" w:pos="864"/>
                <w:tab w:val="left" w:pos="1152"/>
              </w:tabs>
              <w:spacing w:before="40" w:after="120"/>
              <w:ind w:left="144" w:right="40"/>
              <w:rPr>
                <w:rFonts w:eastAsia="Times New Roman"/>
                <w:szCs w:val="17"/>
                <w:lang w:val="en-TT"/>
              </w:rPr>
            </w:pPr>
            <w:r w:rsidRPr="00ED5911">
              <w:rPr>
                <w:rFonts w:eastAsia="Times New Roman"/>
                <w:szCs w:val="17"/>
                <w:lang w:val="en-TT"/>
              </w:rPr>
              <w:t>4 virtual sessions and 1 onsite session conducted</w:t>
            </w:r>
          </w:p>
          <w:p w14:paraId="78293535" w14:textId="4B281B15" w:rsidR="00C76D70" w:rsidRPr="00ED5911" w:rsidRDefault="00C76D70" w:rsidP="00DF5280">
            <w:pPr>
              <w:tabs>
                <w:tab w:val="left" w:pos="288"/>
                <w:tab w:val="left" w:pos="576"/>
                <w:tab w:val="left" w:pos="864"/>
                <w:tab w:val="left" w:pos="1152"/>
              </w:tabs>
              <w:spacing w:before="40" w:after="120"/>
              <w:ind w:left="144" w:right="40"/>
              <w:rPr>
                <w:rFonts w:eastAsia="Times New Roman"/>
                <w:szCs w:val="17"/>
                <w:lang w:val="en-TT"/>
              </w:rPr>
            </w:pPr>
            <w:r w:rsidRPr="00ED5911">
              <w:rPr>
                <w:rFonts w:eastAsia="Times New Roman"/>
                <w:szCs w:val="17"/>
                <w:lang w:val="en-TT"/>
              </w:rPr>
              <w:t>1,968 Secretariat personnel attended the virtual sessions and 50</w:t>
            </w:r>
            <w:r w:rsidR="008E393B">
              <w:rPr>
                <w:rFonts w:eastAsia="Times New Roman"/>
                <w:szCs w:val="17"/>
                <w:lang w:val="en-TT"/>
              </w:rPr>
              <w:t> </w:t>
            </w:r>
            <w:r w:rsidRPr="00ED5911">
              <w:rPr>
                <w:rFonts w:eastAsia="Times New Roman"/>
                <w:szCs w:val="17"/>
                <w:lang w:val="en-TT"/>
              </w:rPr>
              <w:t xml:space="preserve">participants attended the onsite sessions </w:t>
            </w:r>
          </w:p>
          <w:p w14:paraId="1B7FBA3E" w14:textId="125C55B9" w:rsidR="00C76D70" w:rsidRPr="00ED5911" w:rsidRDefault="00C76D70" w:rsidP="00D24256">
            <w:pPr>
              <w:tabs>
                <w:tab w:val="left" w:pos="288"/>
                <w:tab w:val="left" w:pos="576"/>
                <w:tab w:val="left" w:pos="864"/>
                <w:tab w:val="left" w:pos="1152"/>
              </w:tabs>
              <w:spacing w:before="40" w:after="120"/>
              <w:ind w:left="144" w:right="40"/>
              <w:rPr>
                <w:rFonts w:eastAsia="Times New Roman"/>
                <w:szCs w:val="17"/>
                <w:lang w:val="en-TT"/>
              </w:rPr>
            </w:pPr>
            <w:r w:rsidRPr="00ED5911">
              <w:rPr>
                <w:rFonts w:eastAsia="Times New Roman"/>
                <w:szCs w:val="17"/>
                <w:lang w:val="en-TT"/>
              </w:rPr>
              <w:t>More than 30 new ICT security resources created for United Nations entities for local use</w:t>
            </w:r>
          </w:p>
        </w:tc>
      </w:tr>
      <w:tr w:rsidR="00D24256" w:rsidRPr="00EF5BBE" w14:paraId="7387D76E" w14:textId="77777777" w:rsidTr="00D24256">
        <w:tc>
          <w:tcPr>
            <w:tcW w:w="3280" w:type="dxa"/>
            <w:tcBorders>
              <w:bottom w:val="single" w:sz="12" w:space="0" w:color="auto"/>
            </w:tcBorders>
          </w:tcPr>
          <w:p w14:paraId="4A1DC805" w14:textId="77777777" w:rsidR="00D24256" w:rsidRPr="00ED5911" w:rsidRDefault="00D24256" w:rsidP="00DF5280">
            <w:pPr>
              <w:tabs>
                <w:tab w:val="left" w:pos="288"/>
                <w:tab w:val="left" w:pos="576"/>
                <w:tab w:val="left" w:pos="864"/>
                <w:tab w:val="left" w:pos="1152"/>
              </w:tabs>
              <w:spacing w:before="40" w:after="120"/>
              <w:ind w:right="40"/>
              <w:rPr>
                <w:rFonts w:eastAsia="Times New Roman"/>
                <w:szCs w:val="17"/>
                <w:lang w:val="en-TT"/>
              </w:rPr>
            </w:pPr>
          </w:p>
        </w:tc>
        <w:tc>
          <w:tcPr>
            <w:tcW w:w="3280" w:type="dxa"/>
            <w:tcBorders>
              <w:bottom w:val="single" w:sz="12" w:space="0" w:color="auto"/>
            </w:tcBorders>
          </w:tcPr>
          <w:p w14:paraId="738F48D9" w14:textId="48932650" w:rsidR="00D24256" w:rsidRPr="00ED5911" w:rsidRDefault="00D24256" w:rsidP="00DF5280">
            <w:pPr>
              <w:tabs>
                <w:tab w:val="left" w:pos="288"/>
                <w:tab w:val="left" w:pos="576"/>
                <w:tab w:val="left" w:pos="864"/>
                <w:tab w:val="left" w:pos="1152"/>
              </w:tabs>
              <w:spacing w:before="40" w:after="120"/>
              <w:ind w:left="144" w:right="40"/>
              <w:rPr>
                <w:rFonts w:eastAsia="Times New Roman"/>
                <w:szCs w:val="17"/>
                <w:lang w:val="en-TT"/>
              </w:rPr>
            </w:pPr>
            <w:r w:rsidRPr="00D24256">
              <w:rPr>
                <w:rFonts w:eastAsia="Times New Roman"/>
                <w:szCs w:val="17"/>
                <w:lang w:val="en-TT"/>
              </w:rPr>
              <w:t>ICT security awareness tips and best practices posted on social media, reaching 855 people, with a 4.7% engagement rate</w:t>
            </w:r>
          </w:p>
        </w:tc>
        <w:tc>
          <w:tcPr>
            <w:tcW w:w="3280" w:type="dxa"/>
            <w:tcBorders>
              <w:bottom w:val="single" w:sz="12" w:space="0" w:color="auto"/>
            </w:tcBorders>
          </w:tcPr>
          <w:p w14:paraId="5AEA8F49" w14:textId="50EEAB97" w:rsidR="00D24256" w:rsidRPr="00ED5911" w:rsidRDefault="00D24256" w:rsidP="00DF5280">
            <w:pPr>
              <w:tabs>
                <w:tab w:val="left" w:pos="288"/>
                <w:tab w:val="left" w:pos="576"/>
                <w:tab w:val="left" w:pos="864"/>
                <w:tab w:val="left" w:pos="1152"/>
              </w:tabs>
              <w:spacing w:before="40" w:after="120"/>
              <w:ind w:left="144" w:right="40"/>
              <w:rPr>
                <w:rFonts w:eastAsia="Times New Roman"/>
                <w:szCs w:val="17"/>
                <w:lang w:val="en-TT"/>
              </w:rPr>
            </w:pPr>
            <w:r w:rsidRPr="00D24256">
              <w:rPr>
                <w:rFonts w:eastAsia="Times New Roman"/>
                <w:szCs w:val="17"/>
                <w:lang w:val="en-TT"/>
              </w:rPr>
              <w:t>ICT security awareness tips and best practices posted on social media, reaching 5,814 people, with a 4% engagement rate</w:t>
            </w:r>
          </w:p>
        </w:tc>
      </w:tr>
    </w:tbl>
    <w:p w14:paraId="629D9C09" w14:textId="77777777" w:rsidR="00764AF9" w:rsidRPr="00ED5911" w:rsidRDefault="00764AF9" w:rsidP="00DF5280">
      <w:pPr>
        <w:adjustRightInd w:val="0"/>
        <w:snapToGrid w:val="0"/>
        <w:spacing w:line="120" w:lineRule="exact"/>
        <w:rPr>
          <w:sz w:val="10"/>
          <w:lang w:val="en-TT"/>
        </w:rPr>
      </w:pPr>
    </w:p>
    <w:p w14:paraId="0C11C76C" w14:textId="77777777" w:rsidR="00DF5280" w:rsidRPr="00ED5911" w:rsidRDefault="00DF5280" w:rsidP="00DF5280">
      <w:pPr>
        <w:adjustRightInd w:val="0"/>
        <w:snapToGrid w:val="0"/>
        <w:spacing w:line="120" w:lineRule="exact"/>
        <w:rPr>
          <w:sz w:val="10"/>
          <w:lang w:val="en-TT"/>
        </w:rPr>
      </w:pPr>
    </w:p>
    <w:p w14:paraId="3F5EF091" w14:textId="77777777" w:rsidR="00DF5280" w:rsidRPr="00ED5911" w:rsidRDefault="00DF5280" w:rsidP="00DF5280">
      <w:pPr>
        <w:adjustRightInd w:val="0"/>
        <w:snapToGrid w:val="0"/>
        <w:spacing w:line="120" w:lineRule="exact"/>
        <w:rPr>
          <w:sz w:val="10"/>
          <w:lang w:val="en-TT"/>
        </w:rPr>
      </w:pPr>
    </w:p>
    <w:p w14:paraId="0D26AF14" w14:textId="77777777" w:rsidR="00764AF9" w:rsidRPr="00ED5911" w:rsidRDefault="00764AF9" w:rsidP="00FB57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Planned results for 2027</w:t>
      </w:r>
    </w:p>
    <w:p w14:paraId="201752C8" w14:textId="77777777" w:rsidR="00764AF9" w:rsidRPr="00D24256" w:rsidRDefault="00764AF9" w:rsidP="00FB57D8">
      <w:pPr>
        <w:pStyle w:val="SingleTxt"/>
        <w:keepNext/>
        <w:keepLines/>
        <w:spacing w:after="0" w:line="120" w:lineRule="exact"/>
        <w:rPr>
          <w:sz w:val="10"/>
          <w:lang w:val="en-TT"/>
        </w:rPr>
      </w:pPr>
    </w:p>
    <w:p w14:paraId="2303B123" w14:textId="77777777" w:rsidR="00D24256" w:rsidRPr="00D24256" w:rsidRDefault="00D24256" w:rsidP="00FB57D8">
      <w:pPr>
        <w:pStyle w:val="SingleTxt"/>
        <w:keepNext/>
        <w:keepLines/>
        <w:spacing w:after="0" w:line="120" w:lineRule="exact"/>
        <w:rPr>
          <w:sz w:val="10"/>
          <w:lang w:val="en-TT"/>
        </w:rPr>
      </w:pPr>
    </w:p>
    <w:p w14:paraId="39CF8531" w14:textId="77777777" w:rsidR="00764AF9" w:rsidRPr="00ED5911" w:rsidRDefault="00764AF9" w:rsidP="00FB57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Result 1: enhanced effectiveness in mandate delivery by leveraging generative artificial intelligence</w:t>
      </w:r>
    </w:p>
    <w:p w14:paraId="69358E07" w14:textId="77777777" w:rsidR="00764AF9" w:rsidRPr="00D24256" w:rsidRDefault="00764AF9" w:rsidP="00D24256">
      <w:pPr>
        <w:pStyle w:val="SingleTxt"/>
        <w:spacing w:after="0" w:line="120" w:lineRule="exact"/>
        <w:rPr>
          <w:sz w:val="10"/>
          <w:lang w:val="en-TT"/>
        </w:rPr>
      </w:pPr>
    </w:p>
    <w:p w14:paraId="46968B98" w14:textId="70895447" w:rsidR="00764AF9" w:rsidRPr="00ED5911" w:rsidRDefault="001F7965" w:rsidP="003E03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dr w:val="none" w:sz="0" w:space="0" w:color="auto" w:frame="1"/>
          <w:lang w:val="en-TT"/>
        </w:rPr>
      </w:pPr>
      <w:r w:rsidRPr="00ED5911">
        <w:rPr>
          <w:bdr w:val="none" w:sz="0" w:space="0" w:color="auto" w:frame="1"/>
          <w:lang w:val="en-TT"/>
        </w:rPr>
        <w:tab/>
      </w:r>
      <w:r w:rsidRPr="00ED5911">
        <w:rPr>
          <w:bdr w:val="none" w:sz="0" w:space="0" w:color="auto" w:frame="1"/>
          <w:lang w:val="en-TT"/>
        </w:rPr>
        <w:tab/>
      </w:r>
      <w:r w:rsidR="00764AF9" w:rsidRPr="00ED5911">
        <w:rPr>
          <w:bdr w:val="none" w:sz="0" w:space="0" w:color="auto" w:frame="1"/>
          <w:lang w:val="en-TT"/>
        </w:rPr>
        <w:t>Programme performance in 2025 and target for 2027</w:t>
      </w:r>
    </w:p>
    <w:p w14:paraId="18761306" w14:textId="77777777" w:rsidR="00764AF9" w:rsidRPr="00D24256" w:rsidRDefault="00764AF9" w:rsidP="00D24256">
      <w:pPr>
        <w:pStyle w:val="SingleTxt"/>
        <w:spacing w:after="0" w:line="120" w:lineRule="exact"/>
        <w:rPr>
          <w:sz w:val="10"/>
          <w:lang w:val="en-TT"/>
        </w:rPr>
      </w:pPr>
    </w:p>
    <w:p w14:paraId="04C487A1" w14:textId="7A43DD86" w:rsidR="00764AF9" w:rsidRPr="00ED5911" w:rsidRDefault="001F7965" w:rsidP="001F7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29C.23</w:t>
      </w:r>
      <w:r w:rsidR="00FD63F0" w:rsidRPr="00ED5911">
        <w:rPr>
          <w:lang w:val="en-TT"/>
        </w:rPr>
        <w:tab/>
      </w:r>
      <w:r w:rsidR="00764AF9" w:rsidRPr="00ED5911">
        <w:rPr>
          <w:lang w:val="en-TT"/>
        </w:rPr>
        <w:t>The subprogramme</w:t>
      </w:r>
      <w:r w:rsidR="00ED5911">
        <w:rPr>
          <w:lang w:val="en-TT"/>
        </w:rPr>
        <w:t>’</w:t>
      </w:r>
      <w:r w:rsidR="00764AF9" w:rsidRPr="00ED5911">
        <w:rPr>
          <w:lang w:val="en-TT"/>
        </w:rPr>
        <w:t>s work contributed to five entities prototyping the processing of documents more efficiently through the use of generative artificial intelligence, which met the planned target.</w:t>
      </w:r>
    </w:p>
    <w:p w14:paraId="0293D2AE" w14:textId="3F50D6B4" w:rsidR="00764AF9" w:rsidRPr="00ED5911" w:rsidRDefault="001F7965" w:rsidP="001F7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29C.24</w:t>
      </w:r>
      <w:r w:rsidR="00FD63F0" w:rsidRPr="00ED5911">
        <w:rPr>
          <w:lang w:val="en-TT"/>
        </w:rPr>
        <w:tab/>
      </w:r>
      <w:r w:rsidR="00764AF9" w:rsidRPr="00ED5911">
        <w:rPr>
          <w:lang w:val="en-TT"/>
        </w:rPr>
        <w:t>Progress towards the objective and the target for 2027 are presented in the performance measure below (see table 29C.3).</w:t>
      </w:r>
    </w:p>
    <w:p w14:paraId="7C06109C"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0FB821BF" w14:textId="28FD99AB" w:rsidR="00764AF9" w:rsidRPr="00ED5911" w:rsidRDefault="00FD63F0" w:rsidP="001F79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ED5911">
        <w:rPr>
          <w:b w:val="0"/>
          <w:bCs/>
          <w:lang w:val="en-TT"/>
        </w:rPr>
        <w:t>Table 29C.3</w:t>
      </w:r>
    </w:p>
    <w:p w14:paraId="25F3442D" w14:textId="77777777" w:rsidR="00764AF9" w:rsidRPr="00ED5911" w:rsidRDefault="00764AF9" w:rsidP="001F79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Performance measure</w:t>
      </w:r>
    </w:p>
    <w:p w14:paraId="008B3723"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77CEE372"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64AF9" w:rsidRPr="00ED5911" w14:paraId="426FDCA6" w14:textId="77777777" w:rsidTr="001A3A64">
        <w:trPr>
          <w:tblHeader/>
        </w:trPr>
        <w:tc>
          <w:tcPr>
            <w:tcW w:w="1970" w:type="dxa"/>
            <w:tcBorders>
              <w:top w:val="single" w:sz="4" w:space="0" w:color="auto"/>
              <w:bottom w:val="single" w:sz="12" w:space="0" w:color="auto"/>
            </w:tcBorders>
            <w:vAlign w:val="bottom"/>
          </w:tcPr>
          <w:p w14:paraId="56F89349" w14:textId="77777777" w:rsidR="00764AF9" w:rsidRPr="00ED5911" w:rsidRDefault="00764AF9" w:rsidP="001F7965">
            <w:pPr>
              <w:keepNext/>
              <w:keepLines/>
              <w:spacing w:before="81" w:after="81" w:line="160" w:lineRule="exact"/>
              <w:ind w:right="40"/>
              <w:rPr>
                <w:i/>
                <w:sz w:val="14"/>
                <w:lang w:val="en-TT"/>
              </w:rPr>
            </w:pPr>
            <w:r w:rsidRPr="00ED5911">
              <w:rPr>
                <w:i/>
                <w:sz w:val="14"/>
                <w:lang w:val="en-TT"/>
              </w:rPr>
              <w:t>2023 (actual)</w:t>
            </w:r>
          </w:p>
        </w:tc>
        <w:tc>
          <w:tcPr>
            <w:tcW w:w="1970" w:type="dxa"/>
            <w:tcBorders>
              <w:top w:val="single" w:sz="4" w:space="0" w:color="auto"/>
              <w:bottom w:val="single" w:sz="12" w:space="0" w:color="auto"/>
            </w:tcBorders>
          </w:tcPr>
          <w:p w14:paraId="19373B1A" w14:textId="77777777" w:rsidR="00764AF9" w:rsidRPr="00ED5911" w:rsidRDefault="00764AF9" w:rsidP="00FE6237">
            <w:pPr>
              <w:keepNext/>
              <w:keepLines/>
              <w:spacing w:before="81" w:after="81" w:line="160" w:lineRule="exact"/>
              <w:ind w:left="144" w:right="40"/>
              <w:rPr>
                <w:i/>
                <w:sz w:val="14"/>
                <w:lang w:val="en-TT"/>
              </w:rPr>
            </w:pPr>
            <w:r w:rsidRPr="00ED5911">
              <w:rPr>
                <w:i/>
                <w:sz w:val="14"/>
                <w:lang w:val="en-TT"/>
              </w:rPr>
              <w:t>2024 (actual)</w:t>
            </w:r>
          </w:p>
        </w:tc>
        <w:tc>
          <w:tcPr>
            <w:tcW w:w="1970" w:type="dxa"/>
            <w:tcBorders>
              <w:top w:val="single" w:sz="4" w:space="0" w:color="auto"/>
              <w:bottom w:val="single" w:sz="12" w:space="0" w:color="auto"/>
              <w:right w:val="double" w:sz="12" w:space="0" w:color="auto"/>
            </w:tcBorders>
            <w:vAlign w:val="bottom"/>
          </w:tcPr>
          <w:p w14:paraId="76E31747" w14:textId="77777777" w:rsidR="00764AF9" w:rsidRPr="00ED5911" w:rsidRDefault="00764AF9" w:rsidP="00FE6237">
            <w:pPr>
              <w:keepNext/>
              <w:keepLines/>
              <w:spacing w:before="81" w:after="81" w:line="160" w:lineRule="exact"/>
              <w:ind w:left="144" w:right="40"/>
              <w:rPr>
                <w:i/>
                <w:sz w:val="14"/>
                <w:lang w:val="en-TT"/>
              </w:rPr>
            </w:pPr>
            <w:r w:rsidRPr="00ED5911">
              <w:rPr>
                <w:i/>
                <w:sz w:val="14"/>
                <w:lang w:val="en-TT"/>
              </w:rPr>
              <w:t>2025 (actual)</w:t>
            </w:r>
          </w:p>
        </w:tc>
        <w:tc>
          <w:tcPr>
            <w:tcW w:w="1970" w:type="dxa"/>
            <w:tcBorders>
              <w:top w:val="single" w:sz="4" w:space="0" w:color="auto"/>
              <w:left w:val="double" w:sz="12" w:space="0" w:color="auto"/>
              <w:bottom w:val="single" w:sz="12" w:space="0" w:color="auto"/>
            </w:tcBorders>
            <w:vAlign w:val="bottom"/>
          </w:tcPr>
          <w:p w14:paraId="0100FFE6" w14:textId="77777777" w:rsidR="00764AF9" w:rsidRPr="00ED5911" w:rsidRDefault="00764AF9" w:rsidP="00FE6237">
            <w:pPr>
              <w:keepNext/>
              <w:keepLines/>
              <w:spacing w:before="81" w:after="81" w:line="160" w:lineRule="exact"/>
              <w:ind w:left="115" w:right="40"/>
              <w:rPr>
                <w:i/>
                <w:sz w:val="14"/>
                <w:lang w:val="en-TT"/>
              </w:rPr>
            </w:pPr>
            <w:r w:rsidRPr="00ED5911">
              <w:rPr>
                <w:i/>
                <w:sz w:val="14"/>
                <w:lang w:val="en-TT"/>
              </w:rPr>
              <w:t>2026 (planned)</w:t>
            </w:r>
          </w:p>
        </w:tc>
        <w:tc>
          <w:tcPr>
            <w:tcW w:w="1970" w:type="dxa"/>
            <w:tcBorders>
              <w:top w:val="single" w:sz="4" w:space="0" w:color="auto"/>
              <w:bottom w:val="single" w:sz="12" w:space="0" w:color="auto"/>
            </w:tcBorders>
            <w:vAlign w:val="bottom"/>
          </w:tcPr>
          <w:p w14:paraId="1E65CCD5" w14:textId="77777777" w:rsidR="00764AF9" w:rsidRPr="00ED5911" w:rsidRDefault="00764AF9" w:rsidP="00FE6237">
            <w:pPr>
              <w:keepNext/>
              <w:keepLines/>
              <w:spacing w:before="81" w:after="81" w:line="160" w:lineRule="exact"/>
              <w:ind w:left="115" w:right="40"/>
              <w:rPr>
                <w:i/>
                <w:sz w:val="14"/>
                <w:lang w:val="en-TT"/>
              </w:rPr>
            </w:pPr>
            <w:r w:rsidRPr="00ED5911">
              <w:rPr>
                <w:i/>
                <w:sz w:val="14"/>
                <w:lang w:val="en-TT"/>
              </w:rPr>
              <w:t>2027 (planned)</w:t>
            </w:r>
          </w:p>
        </w:tc>
      </w:tr>
      <w:tr w:rsidR="00764AF9" w:rsidRPr="00ED5911" w14:paraId="5A22B76E" w14:textId="77777777" w:rsidTr="001A3A64">
        <w:trPr>
          <w:trHeight w:hRule="exact" w:val="115"/>
          <w:tblHeader/>
        </w:trPr>
        <w:tc>
          <w:tcPr>
            <w:tcW w:w="1970" w:type="dxa"/>
            <w:tcBorders>
              <w:top w:val="single" w:sz="12" w:space="0" w:color="auto"/>
            </w:tcBorders>
            <w:vAlign w:val="bottom"/>
          </w:tcPr>
          <w:p w14:paraId="5870A668" w14:textId="77777777" w:rsidR="00764AF9" w:rsidRPr="00ED5911" w:rsidRDefault="00764AF9" w:rsidP="001F7965">
            <w:pPr>
              <w:spacing w:before="40" w:after="120"/>
              <w:ind w:right="40"/>
              <w:rPr>
                <w:lang w:val="en-TT"/>
              </w:rPr>
            </w:pPr>
          </w:p>
        </w:tc>
        <w:tc>
          <w:tcPr>
            <w:tcW w:w="1970" w:type="dxa"/>
            <w:tcBorders>
              <w:top w:val="single" w:sz="12" w:space="0" w:color="auto"/>
            </w:tcBorders>
          </w:tcPr>
          <w:p w14:paraId="74ACBAB2" w14:textId="77777777" w:rsidR="00764AF9" w:rsidRPr="00ED5911" w:rsidRDefault="00764AF9" w:rsidP="00FE6237">
            <w:pPr>
              <w:spacing w:before="40" w:after="120"/>
              <w:ind w:left="144" w:right="40"/>
              <w:rPr>
                <w:lang w:val="en-TT"/>
              </w:rPr>
            </w:pPr>
          </w:p>
          <w:p w14:paraId="2183337B" w14:textId="77777777" w:rsidR="00764AF9" w:rsidRPr="00ED5911" w:rsidRDefault="00764AF9" w:rsidP="00FE6237">
            <w:pPr>
              <w:spacing w:before="40" w:after="120"/>
              <w:ind w:left="144" w:right="40"/>
              <w:rPr>
                <w:lang w:val="en-TT"/>
              </w:rPr>
            </w:pPr>
          </w:p>
        </w:tc>
        <w:tc>
          <w:tcPr>
            <w:tcW w:w="1970" w:type="dxa"/>
            <w:tcBorders>
              <w:top w:val="single" w:sz="12" w:space="0" w:color="auto"/>
              <w:right w:val="double" w:sz="12" w:space="0" w:color="auto"/>
            </w:tcBorders>
            <w:vAlign w:val="bottom"/>
          </w:tcPr>
          <w:p w14:paraId="415AB00E" w14:textId="77777777" w:rsidR="00764AF9" w:rsidRPr="00ED5911" w:rsidRDefault="00764AF9" w:rsidP="00FE6237">
            <w:pPr>
              <w:spacing w:before="40" w:after="120"/>
              <w:ind w:left="144" w:right="40"/>
              <w:rPr>
                <w:lang w:val="en-TT"/>
              </w:rPr>
            </w:pPr>
          </w:p>
          <w:p w14:paraId="4F20CFAB" w14:textId="77777777" w:rsidR="00764AF9" w:rsidRPr="00ED5911" w:rsidRDefault="00764AF9" w:rsidP="00FE6237">
            <w:pPr>
              <w:spacing w:before="40" w:after="120"/>
              <w:ind w:left="144" w:right="40"/>
              <w:rPr>
                <w:lang w:val="en-TT"/>
              </w:rPr>
            </w:pPr>
          </w:p>
        </w:tc>
        <w:tc>
          <w:tcPr>
            <w:tcW w:w="1970" w:type="dxa"/>
            <w:tcBorders>
              <w:top w:val="single" w:sz="12" w:space="0" w:color="auto"/>
              <w:left w:val="double" w:sz="12" w:space="0" w:color="auto"/>
            </w:tcBorders>
            <w:vAlign w:val="bottom"/>
          </w:tcPr>
          <w:p w14:paraId="38CBB102" w14:textId="77777777" w:rsidR="00764AF9" w:rsidRPr="00ED5911" w:rsidRDefault="00764AF9" w:rsidP="00FE6237">
            <w:pPr>
              <w:spacing w:before="40" w:after="120"/>
              <w:ind w:left="115" w:right="40"/>
              <w:rPr>
                <w:lang w:val="en-TT"/>
              </w:rPr>
            </w:pPr>
          </w:p>
          <w:p w14:paraId="7952640D" w14:textId="77777777" w:rsidR="00764AF9" w:rsidRPr="00ED5911" w:rsidRDefault="00764AF9" w:rsidP="00FE6237">
            <w:pPr>
              <w:spacing w:before="40" w:after="120"/>
              <w:ind w:left="115" w:right="40"/>
              <w:rPr>
                <w:lang w:val="en-TT"/>
              </w:rPr>
            </w:pPr>
          </w:p>
        </w:tc>
        <w:tc>
          <w:tcPr>
            <w:tcW w:w="1970" w:type="dxa"/>
            <w:tcBorders>
              <w:top w:val="single" w:sz="12" w:space="0" w:color="auto"/>
            </w:tcBorders>
            <w:vAlign w:val="bottom"/>
          </w:tcPr>
          <w:p w14:paraId="68D54E1E" w14:textId="77777777" w:rsidR="00764AF9" w:rsidRPr="00ED5911" w:rsidRDefault="00764AF9" w:rsidP="00FE6237">
            <w:pPr>
              <w:spacing w:before="40" w:after="120"/>
              <w:ind w:left="115" w:right="40"/>
              <w:rPr>
                <w:lang w:val="en-TT"/>
              </w:rPr>
            </w:pPr>
          </w:p>
        </w:tc>
      </w:tr>
      <w:tr w:rsidR="00764AF9" w:rsidRPr="00EF5BBE" w14:paraId="726382CB" w14:textId="77777777" w:rsidTr="001A3A64">
        <w:tc>
          <w:tcPr>
            <w:tcW w:w="1970" w:type="dxa"/>
            <w:tcBorders>
              <w:bottom w:val="single" w:sz="12" w:space="0" w:color="auto"/>
            </w:tcBorders>
          </w:tcPr>
          <w:p w14:paraId="00E3CB56" w14:textId="77777777" w:rsidR="00764AF9" w:rsidRPr="00ED5911" w:rsidRDefault="00764AF9" w:rsidP="008F7C27">
            <w:pPr>
              <w:tabs>
                <w:tab w:val="left" w:pos="288"/>
                <w:tab w:val="left" w:pos="576"/>
                <w:tab w:val="left" w:pos="864"/>
                <w:tab w:val="left" w:pos="1152"/>
              </w:tabs>
              <w:spacing w:before="40" w:after="120"/>
              <w:ind w:right="43"/>
              <w:rPr>
                <w:lang w:val="en-TT"/>
              </w:rPr>
            </w:pPr>
            <w:r w:rsidRPr="00ED5911">
              <w:rPr>
                <w:lang w:val="en-TT"/>
              </w:rPr>
              <w:t>Staff have access to initial guidance on and training on generative artificial intelligence</w:t>
            </w:r>
          </w:p>
        </w:tc>
        <w:tc>
          <w:tcPr>
            <w:tcW w:w="1970" w:type="dxa"/>
            <w:tcBorders>
              <w:bottom w:val="single" w:sz="12" w:space="0" w:color="auto"/>
            </w:tcBorders>
          </w:tcPr>
          <w:p w14:paraId="11B9A4D1" w14:textId="2DB98EF3" w:rsidR="00764AF9" w:rsidRPr="00ED5911" w:rsidRDefault="00764AF9" w:rsidP="008F7C27">
            <w:pPr>
              <w:tabs>
                <w:tab w:val="left" w:pos="288"/>
                <w:tab w:val="left" w:pos="576"/>
                <w:tab w:val="left" w:pos="864"/>
                <w:tab w:val="left" w:pos="1152"/>
              </w:tabs>
              <w:spacing w:before="40" w:after="120"/>
              <w:ind w:left="144" w:right="43"/>
              <w:rPr>
                <w:lang w:val="en-TT"/>
              </w:rPr>
            </w:pPr>
            <w:r w:rsidRPr="00ED5911">
              <w:rPr>
                <w:lang w:val="en-TT"/>
              </w:rPr>
              <w:t>Office of Human Resources, the Department of Economic and Social Affairs and the United Nations Operations and Crisis Centre have prototype solutions that process information more efficiently through the use of generative artificial intelligence for strengthened mandate delivery</w:t>
            </w:r>
          </w:p>
        </w:tc>
        <w:tc>
          <w:tcPr>
            <w:tcW w:w="1970" w:type="dxa"/>
            <w:tcBorders>
              <w:bottom w:val="single" w:sz="12" w:space="0" w:color="auto"/>
              <w:right w:val="double" w:sz="12" w:space="0" w:color="auto"/>
            </w:tcBorders>
          </w:tcPr>
          <w:p w14:paraId="594EA356" w14:textId="0C9461E4" w:rsidR="00764AF9" w:rsidRPr="00ED5911" w:rsidRDefault="00764AF9" w:rsidP="008F7C27">
            <w:pPr>
              <w:tabs>
                <w:tab w:val="left" w:pos="288"/>
                <w:tab w:val="left" w:pos="576"/>
                <w:tab w:val="left" w:pos="864"/>
                <w:tab w:val="left" w:pos="1152"/>
              </w:tabs>
              <w:spacing w:before="40" w:after="120"/>
              <w:ind w:left="144" w:right="43"/>
              <w:rPr>
                <w:lang w:val="en-TT"/>
              </w:rPr>
            </w:pPr>
            <w:r w:rsidRPr="00ED5911">
              <w:rPr>
                <w:lang w:val="en-TT"/>
              </w:rPr>
              <w:t>The Office of Administration of Justice, the Counter-Terrorism Committee Executive Directorate, the Department for General Assembly and Conference Management, the Department of Peace Operations and the United Nations Office at Nairobi have prototype solutions that process information more efficiently through the use of generative artificial intelligence for strengthened mandate delivery</w:t>
            </w:r>
          </w:p>
        </w:tc>
        <w:tc>
          <w:tcPr>
            <w:tcW w:w="1970" w:type="dxa"/>
            <w:tcBorders>
              <w:left w:val="double" w:sz="12" w:space="0" w:color="auto"/>
              <w:bottom w:val="single" w:sz="12" w:space="0" w:color="auto"/>
            </w:tcBorders>
          </w:tcPr>
          <w:p w14:paraId="11EB2004" w14:textId="18A4F169" w:rsidR="00764AF9" w:rsidRPr="00ED5911" w:rsidRDefault="00764AF9" w:rsidP="008F7C27">
            <w:pPr>
              <w:tabs>
                <w:tab w:val="left" w:pos="288"/>
                <w:tab w:val="left" w:pos="576"/>
                <w:tab w:val="left" w:pos="864"/>
                <w:tab w:val="left" w:pos="1152"/>
              </w:tabs>
              <w:spacing w:before="40" w:after="120"/>
              <w:ind w:left="115" w:right="29"/>
              <w:rPr>
                <w:rFonts w:eastAsiaTheme="minorEastAsia"/>
                <w:lang w:val="en-TT"/>
              </w:rPr>
            </w:pPr>
            <w:r w:rsidRPr="00ED5911">
              <w:rPr>
                <w:rFonts w:eastAsiaTheme="minorEastAsia"/>
                <w:lang w:val="en-TT"/>
              </w:rPr>
              <w:t xml:space="preserve">Three </w:t>
            </w:r>
            <w:r w:rsidRPr="00ED5911">
              <w:rPr>
                <w:lang w:val="en-TT"/>
              </w:rPr>
              <w:t>additional entities process documents more efficiently through the use of generative artificial intelligence for strengthened mandate delivery</w:t>
            </w:r>
          </w:p>
        </w:tc>
        <w:tc>
          <w:tcPr>
            <w:tcW w:w="1970" w:type="dxa"/>
            <w:tcBorders>
              <w:bottom w:val="single" w:sz="12" w:space="0" w:color="auto"/>
            </w:tcBorders>
          </w:tcPr>
          <w:p w14:paraId="0437F94C" w14:textId="77777777" w:rsidR="00764AF9" w:rsidRPr="00ED5911" w:rsidRDefault="00764AF9" w:rsidP="008F7C27">
            <w:pPr>
              <w:tabs>
                <w:tab w:val="left" w:pos="288"/>
                <w:tab w:val="left" w:pos="576"/>
                <w:tab w:val="left" w:pos="864"/>
                <w:tab w:val="left" w:pos="1152"/>
              </w:tabs>
              <w:spacing w:before="40" w:after="120"/>
              <w:ind w:left="115" w:right="40"/>
              <w:rPr>
                <w:rFonts w:eastAsiaTheme="minorEastAsia"/>
                <w:lang w:val="en-TT"/>
              </w:rPr>
            </w:pPr>
            <w:r w:rsidRPr="00ED5911">
              <w:rPr>
                <w:rFonts w:eastAsiaTheme="minorEastAsia"/>
                <w:lang w:val="en-TT"/>
              </w:rPr>
              <w:t xml:space="preserve">Three </w:t>
            </w:r>
            <w:r w:rsidRPr="00ED5911">
              <w:rPr>
                <w:lang w:val="en-TT"/>
              </w:rPr>
              <w:t>additional entities process documents more efficiently through the use of generative artificial intelligence for strengthened mandate delivery</w:t>
            </w:r>
          </w:p>
        </w:tc>
      </w:tr>
    </w:tbl>
    <w:p w14:paraId="6E9D89B3"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3CC10EB4"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555DE88E" w14:textId="77777777" w:rsidR="00764AF9" w:rsidRPr="00ED5911" w:rsidRDefault="00764AF9" w:rsidP="00FB57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 xml:space="preserve">Result 2: ethical and responsible use of artificial intelligence </w:t>
      </w:r>
    </w:p>
    <w:p w14:paraId="0EAF6F46" w14:textId="77777777" w:rsidR="00764AF9" w:rsidRPr="00ED5911" w:rsidRDefault="00764AF9" w:rsidP="00FB57D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7B4C822E" w14:textId="594DE97E" w:rsidR="00764AF9" w:rsidRPr="00ED5911" w:rsidRDefault="00AE66C8" w:rsidP="00FB57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dr w:val="none" w:sz="0" w:space="0" w:color="auto" w:frame="1"/>
          <w:lang w:val="en-TT"/>
        </w:rPr>
      </w:pPr>
      <w:r w:rsidRPr="00ED5911">
        <w:rPr>
          <w:bdr w:val="none" w:sz="0" w:space="0" w:color="auto" w:frame="1"/>
          <w:lang w:val="en-TT"/>
        </w:rPr>
        <w:tab/>
      </w:r>
      <w:r w:rsidRPr="00ED5911">
        <w:rPr>
          <w:bdr w:val="none" w:sz="0" w:space="0" w:color="auto" w:frame="1"/>
          <w:lang w:val="en-TT"/>
        </w:rPr>
        <w:tab/>
      </w:r>
      <w:r w:rsidR="00764AF9" w:rsidRPr="00ED5911">
        <w:rPr>
          <w:bdr w:val="none" w:sz="0" w:space="0" w:color="auto" w:frame="1"/>
          <w:lang w:val="en-TT"/>
        </w:rPr>
        <w:t>Programme performance in 2025 and target for 2027</w:t>
      </w:r>
    </w:p>
    <w:p w14:paraId="412B0FEE" w14:textId="77777777" w:rsidR="00764AF9" w:rsidRPr="00ED5911" w:rsidRDefault="00764AF9" w:rsidP="00FB57D8">
      <w:pPr>
        <w:keepNext/>
        <w:keepLines/>
        <w:widowControl w:val="0"/>
        <w:tabs>
          <w:tab w:val="left" w:pos="990"/>
        </w:tabs>
        <w:spacing w:line="120" w:lineRule="exact"/>
        <w:ind w:right="119"/>
        <w:jc w:val="both"/>
        <w:rPr>
          <w:rFonts w:eastAsia="Times New Roman" w:cs="Arial"/>
          <w:spacing w:val="-4"/>
          <w:sz w:val="10"/>
          <w:szCs w:val="20"/>
          <w:lang w:val="en-TT"/>
        </w:rPr>
      </w:pPr>
    </w:p>
    <w:p w14:paraId="0AD866BE" w14:textId="57F922C0" w:rsidR="00177004" w:rsidRPr="00ED5911" w:rsidRDefault="00AE66C8" w:rsidP="00FB57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29C.25</w:t>
      </w:r>
      <w:r w:rsidR="00764AF9" w:rsidRPr="00ED5911">
        <w:rPr>
          <w:lang w:val="en-TT"/>
        </w:rPr>
        <w:tab/>
        <w:t>The subprogramme</w:t>
      </w:r>
      <w:r w:rsidR="00ED5911">
        <w:rPr>
          <w:lang w:val="en-TT"/>
        </w:rPr>
        <w:t>’</w:t>
      </w:r>
      <w:r w:rsidR="00764AF9" w:rsidRPr="00ED5911">
        <w:rPr>
          <w:lang w:val="en-TT"/>
        </w:rPr>
        <w:t>s work contributed to developing tools for the ethical and responsible use of artificial intelligence, which did not meet the planned target of selected Secretariat entities piloting a standardized model for the systematic use and adoption of artificial intelligence. The target was not met due to the liquidity situation.</w:t>
      </w:r>
      <w:r w:rsidR="00177004" w:rsidRPr="00ED5911">
        <w:rPr>
          <w:lang w:val="en-TT"/>
        </w:rPr>
        <w:t xml:space="preserve"> </w:t>
      </w:r>
    </w:p>
    <w:p w14:paraId="5218BA56" w14:textId="17629FE9" w:rsidR="00764AF9" w:rsidRPr="00ED5911" w:rsidRDefault="00AE66C8" w:rsidP="00AE66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29C.26</w:t>
      </w:r>
      <w:r w:rsidR="00FD63F0" w:rsidRPr="00ED5911">
        <w:rPr>
          <w:lang w:val="en-TT"/>
        </w:rPr>
        <w:tab/>
      </w:r>
      <w:r w:rsidR="00764AF9" w:rsidRPr="00ED5911">
        <w:rPr>
          <w:lang w:val="en-TT"/>
        </w:rPr>
        <w:t>Progress towards the objective and the target for 2027 are presented in the performance measure below (see table 29C.4).</w:t>
      </w:r>
    </w:p>
    <w:p w14:paraId="19B16783"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45DCC024" w14:textId="58CF05D5" w:rsidR="00764AF9" w:rsidRPr="00ED5911" w:rsidRDefault="00FD63F0" w:rsidP="00AE66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ED5911">
        <w:rPr>
          <w:b w:val="0"/>
          <w:bCs/>
          <w:lang w:val="en-TT"/>
        </w:rPr>
        <w:t>Table 29C.4</w:t>
      </w:r>
    </w:p>
    <w:p w14:paraId="40C3FDB8" w14:textId="77777777" w:rsidR="00764AF9" w:rsidRPr="00ED5911" w:rsidRDefault="00764AF9" w:rsidP="00AE66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Performance measure</w:t>
      </w:r>
    </w:p>
    <w:p w14:paraId="39E9511D" w14:textId="77777777" w:rsidR="00764AF9" w:rsidRPr="00ED5911" w:rsidRDefault="00764AF9" w:rsidP="00AE66C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46D99423" w14:textId="77777777" w:rsidR="00764AF9" w:rsidRPr="00ED5911" w:rsidRDefault="00764AF9" w:rsidP="00AE66C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tbl>
      <w:tblPr>
        <w:tblStyle w:val="TableGrid"/>
        <w:tblW w:w="9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8"/>
      </w:tblGrid>
      <w:tr w:rsidR="00764AF9" w:rsidRPr="00ED5911" w14:paraId="17490174" w14:textId="77777777" w:rsidTr="00FE6237">
        <w:trPr>
          <w:tblHeader/>
        </w:trPr>
        <w:tc>
          <w:tcPr>
            <w:tcW w:w="1968" w:type="dxa"/>
            <w:tcBorders>
              <w:top w:val="single" w:sz="4" w:space="0" w:color="auto"/>
              <w:bottom w:val="single" w:sz="12" w:space="0" w:color="auto"/>
            </w:tcBorders>
            <w:vAlign w:val="bottom"/>
          </w:tcPr>
          <w:p w14:paraId="2414CAF3" w14:textId="77777777" w:rsidR="00764AF9" w:rsidRPr="00ED5911" w:rsidRDefault="00764AF9" w:rsidP="00EC5F6C">
            <w:pPr>
              <w:keepNext/>
              <w:keepLines/>
              <w:spacing w:before="81" w:after="81" w:line="160" w:lineRule="exact"/>
              <w:ind w:right="40"/>
              <w:rPr>
                <w:i/>
                <w:sz w:val="14"/>
                <w:lang w:val="en-TT"/>
              </w:rPr>
            </w:pPr>
            <w:r w:rsidRPr="00ED5911">
              <w:rPr>
                <w:i/>
                <w:sz w:val="14"/>
                <w:lang w:val="en-TT"/>
              </w:rPr>
              <w:t>2023 (actual)</w:t>
            </w:r>
          </w:p>
        </w:tc>
        <w:tc>
          <w:tcPr>
            <w:tcW w:w="1968" w:type="dxa"/>
            <w:tcBorders>
              <w:top w:val="single" w:sz="4" w:space="0" w:color="auto"/>
              <w:bottom w:val="single" w:sz="12" w:space="0" w:color="auto"/>
            </w:tcBorders>
          </w:tcPr>
          <w:p w14:paraId="4CBA83A6" w14:textId="77777777" w:rsidR="00764AF9" w:rsidRPr="00ED5911" w:rsidRDefault="00764AF9" w:rsidP="00FE6237">
            <w:pPr>
              <w:keepNext/>
              <w:keepLines/>
              <w:spacing w:before="81" w:after="81" w:line="160" w:lineRule="exact"/>
              <w:ind w:left="144" w:right="40"/>
              <w:rPr>
                <w:i/>
                <w:sz w:val="14"/>
                <w:lang w:val="en-TT"/>
              </w:rPr>
            </w:pPr>
            <w:r w:rsidRPr="00ED5911">
              <w:rPr>
                <w:i/>
                <w:sz w:val="14"/>
                <w:lang w:val="en-TT"/>
              </w:rPr>
              <w:t>2024 (actual)</w:t>
            </w:r>
          </w:p>
        </w:tc>
        <w:tc>
          <w:tcPr>
            <w:tcW w:w="1968" w:type="dxa"/>
            <w:tcBorders>
              <w:top w:val="single" w:sz="4" w:space="0" w:color="auto"/>
              <w:bottom w:val="single" w:sz="12" w:space="0" w:color="auto"/>
              <w:right w:val="double" w:sz="12" w:space="0" w:color="auto"/>
            </w:tcBorders>
            <w:vAlign w:val="bottom"/>
          </w:tcPr>
          <w:p w14:paraId="2A595A10" w14:textId="77777777" w:rsidR="00764AF9" w:rsidRPr="00ED5911" w:rsidRDefault="00764AF9" w:rsidP="00FE6237">
            <w:pPr>
              <w:keepNext/>
              <w:keepLines/>
              <w:spacing w:before="81" w:after="81" w:line="160" w:lineRule="exact"/>
              <w:ind w:left="144" w:right="40"/>
              <w:rPr>
                <w:i/>
                <w:sz w:val="14"/>
                <w:lang w:val="en-TT"/>
              </w:rPr>
            </w:pPr>
            <w:r w:rsidRPr="00ED5911">
              <w:rPr>
                <w:i/>
                <w:sz w:val="14"/>
                <w:lang w:val="en-TT"/>
              </w:rPr>
              <w:t>2025 (actual)</w:t>
            </w:r>
          </w:p>
        </w:tc>
        <w:tc>
          <w:tcPr>
            <w:tcW w:w="1968" w:type="dxa"/>
            <w:tcBorders>
              <w:top w:val="single" w:sz="4" w:space="0" w:color="auto"/>
              <w:left w:val="double" w:sz="12" w:space="0" w:color="auto"/>
              <w:bottom w:val="single" w:sz="12" w:space="0" w:color="auto"/>
            </w:tcBorders>
            <w:vAlign w:val="bottom"/>
          </w:tcPr>
          <w:p w14:paraId="40E0DAB9" w14:textId="77777777" w:rsidR="00764AF9" w:rsidRPr="00ED5911" w:rsidRDefault="00764AF9" w:rsidP="00FE6237">
            <w:pPr>
              <w:keepNext/>
              <w:keepLines/>
              <w:spacing w:before="81" w:after="81" w:line="160" w:lineRule="exact"/>
              <w:ind w:left="115" w:right="40"/>
              <w:rPr>
                <w:i/>
                <w:sz w:val="14"/>
                <w:lang w:val="en-TT"/>
              </w:rPr>
            </w:pPr>
            <w:r w:rsidRPr="00ED5911">
              <w:rPr>
                <w:i/>
                <w:sz w:val="14"/>
                <w:lang w:val="en-TT"/>
              </w:rPr>
              <w:t>2026 (planned)</w:t>
            </w:r>
          </w:p>
        </w:tc>
        <w:tc>
          <w:tcPr>
            <w:tcW w:w="1968" w:type="dxa"/>
            <w:tcBorders>
              <w:top w:val="single" w:sz="4" w:space="0" w:color="auto"/>
              <w:bottom w:val="single" w:sz="12" w:space="0" w:color="auto"/>
            </w:tcBorders>
            <w:vAlign w:val="bottom"/>
          </w:tcPr>
          <w:p w14:paraId="0D33CCEB" w14:textId="77777777" w:rsidR="00764AF9" w:rsidRPr="00ED5911" w:rsidRDefault="00764AF9" w:rsidP="00FE6237">
            <w:pPr>
              <w:keepNext/>
              <w:keepLines/>
              <w:spacing w:before="81" w:after="81" w:line="160" w:lineRule="exact"/>
              <w:ind w:left="115" w:right="40"/>
              <w:rPr>
                <w:i/>
                <w:sz w:val="14"/>
                <w:lang w:val="en-TT"/>
              </w:rPr>
            </w:pPr>
            <w:r w:rsidRPr="00ED5911">
              <w:rPr>
                <w:i/>
                <w:sz w:val="14"/>
                <w:lang w:val="en-TT"/>
              </w:rPr>
              <w:t>2027 (planned)</w:t>
            </w:r>
          </w:p>
        </w:tc>
      </w:tr>
      <w:tr w:rsidR="00764AF9" w:rsidRPr="00ED5911" w14:paraId="005F6C4C" w14:textId="77777777" w:rsidTr="00FE6237">
        <w:trPr>
          <w:trHeight w:hRule="exact" w:val="115"/>
          <w:tblHeader/>
        </w:trPr>
        <w:tc>
          <w:tcPr>
            <w:tcW w:w="1968" w:type="dxa"/>
            <w:tcBorders>
              <w:top w:val="single" w:sz="12" w:space="0" w:color="auto"/>
            </w:tcBorders>
            <w:vAlign w:val="bottom"/>
          </w:tcPr>
          <w:p w14:paraId="66C98DD0" w14:textId="77777777" w:rsidR="00764AF9" w:rsidRPr="00ED5911" w:rsidRDefault="00764AF9" w:rsidP="00EC5F6C">
            <w:pPr>
              <w:spacing w:before="40" w:after="120"/>
              <w:ind w:right="40"/>
              <w:rPr>
                <w:lang w:val="en-TT"/>
              </w:rPr>
            </w:pPr>
          </w:p>
        </w:tc>
        <w:tc>
          <w:tcPr>
            <w:tcW w:w="1968" w:type="dxa"/>
            <w:tcBorders>
              <w:top w:val="single" w:sz="12" w:space="0" w:color="auto"/>
            </w:tcBorders>
          </w:tcPr>
          <w:p w14:paraId="5D525A20" w14:textId="77777777" w:rsidR="00764AF9" w:rsidRPr="00ED5911" w:rsidRDefault="00764AF9" w:rsidP="00FE6237">
            <w:pPr>
              <w:spacing w:before="40" w:after="120"/>
              <w:ind w:left="144" w:right="40"/>
              <w:rPr>
                <w:lang w:val="en-TT"/>
              </w:rPr>
            </w:pPr>
          </w:p>
          <w:p w14:paraId="3B58573D" w14:textId="77777777" w:rsidR="00764AF9" w:rsidRPr="00ED5911" w:rsidRDefault="00764AF9" w:rsidP="00FE6237">
            <w:pPr>
              <w:spacing w:before="40" w:after="120"/>
              <w:ind w:left="144" w:right="40"/>
              <w:rPr>
                <w:lang w:val="en-TT"/>
              </w:rPr>
            </w:pPr>
          </w:p>
        </w:tc>
        <w:tc>
          <w:tcPr>
            <w:tcW w:w="1968" w:type="dxa"/>
            <w:tcBorders>
              <w:top w:val="single" w:sz="12" w:space="0" w:color="auto"/>
              <w:right w:val="double" w:sz="12" w:space="0" w:color="auto"/>
            </w:tcBorders>
            <w:vAlign w:val="bottom"/>
          </w:tcPr>
          <w:p w14:paraId="4717A24A" w14:textId="77777777" w:rsidR="00764AF9" w:rsidRPr="00ED5911" w:rsidRDefault="00764AF9" w:rsidP="00FE6237">
            <w:pPr>
              <w:spacing w:before="40" w:after="120"/>
              <w:ind w:left="144" w:right="40"/>
              <w:rPr>
                <w:lang w:val="en-TT"/>
              </w:rPr>
            </w:pPr>
          </w:p>
          <w:p w14:paraId="70B9D6A2" w14:textId="77777777" w:rsidR="00764AF9" w:rsidRPr="00ED5911" w:rsidRDefault="00764AF9" w:rsidP="00FE6237">
            <w:pPr>
              <w:spacing w:before="40" w:after="120"/>
              <w:ind w:left="144" w:right="40"/>
              <w:rPr>
                <w:lang w:val="en-TT"/>
              </w:rPr>
            </w:pPr>
          </w:p>
        </w:tc>
        <w:tc>
          <w:tcPr>
            <w:tcW w:w="1968" w:type="dxa"/>
            <w:tcBorders>
              <w:top w:val="single" w:sz="12" w:space="0" w:color="auto"/>
              <w:left w:val="double" w:sz="12" w:space="0" w:color="auto"/>
            </w:tcBorders>
            <w:vAlign w:val="bottom"/>
          </w:tcPr>
          <w:p w14:paraId="246BF851" w14:textId="77777777" w:rsidR="00764AF9" w:rsidRPr="00ED5911" w:rsidRDefault="00764AF9" w:rsidP="00FE6237">
            <w:pPr>
              <w:spacing w:before="40" w:after="120"/>
              <w:ind w:left="115" w:right="40"/>
              <w:rPr>
                <w:lang w:val="en-TT"/>
              </w:rPr>
            </w:pPr>
          </w:p>
          <w:p w14:paraId="5D2211D1" w14:textId="77777777" w:rsidR="00764AF9" w:rsidRPr="00ED5911" w:rsidRDefault="00764AF9" w:rsidP="00FE6237">
            <w:pPr>
              <w:spacing w:before="40" w:after="120"/>
              <w:ind w:left="115" w:right="40"/>
              <w:rPr>
                <w:lang w:val="en-TT"/>
              </w:rPr>
            </w:pPr>
          </w:p>
        </w:tc>
        <w:tc>
          <w:tcPr>
            <w:tcW w:w="1968" w:type="dxa"/>
            <w:tcBorders>
              <w:top w:val="single" w:sz="12" w:space="0" w:color="auto"/>
            </w:tcBorders>
            <w:vAlign w:val="bottom"/>
          </w:tcPr>
          <w:p w14:paraId="7F126952" w14:textId="77777777" w:rsidR="00764AF9" w:rsidRPr="00ED5911" w:rsidRDefault="00764AF9" w:rsidP="00FE6237">
            <w:pPr>
              <w:spacing w:before="40" w:after="120"/>
              <w:ind w:left="115" w:right="40"/>
              <w:rPr>
                <w:lang w:val="en-TT"/>
              </w:rPr>
            </w:pPr>
          </w:p>
        </w:tc>
      </w:tr>
      <w:tr w:rsidR="00764AF9" w:rsidRPr="00EF5BBE" w14:paraId="750C9909" w14:textId="77777777" w:rsidTr="00FE6237">
        <w:tc>
          <w:tcPr>
            <w:tcW w:w="1968" w:type="dxa"/>
            <w:tcBorders>
              <w:bottom w:val="single" w:sz="12" w:space="0" w:color="auto"/>
            </w:tcBorders>
          </w:tcPr>
          <w:p w14:paraId="67CA5CAD" w14:textId="77777777" w:rsidR="00764AF9" w:rsidRPr="00ED5911" w:rsidRDefault="00764AF9" w:rsidP="00EC5F6C">
            <w:pPr>
              <w:tabs>
                <w:tab w:val="left" w:pos="288"/>
                <w:tab w:val="left" w:pos="576"/>
                <w:tab w:val="left" w:pos="864"/>
                <w:tab w:val="left" w:pos="1152"/>
              </w:tabs>
              <w:spacing w:before="40" w:after="120"/>
              <w:ind w:right="43"/>
              <w:rPr>
                <w:lang w:val="en-TT"/>
              </w:rPr>
            </w:pPr>
            <w:r w:rsidRPr="00ED5911">
              <w:rPr>
                <w:lang w:val="en-TT"/>
              </w:rPr>
              <w:t>Staff have access to guidelines on the responsible use of publicly available generative artificial intelligence tools</w:t>
            </w:r>
          </w:p>
        </w:tc>
        <w:tc>
          <w:tcPr>
            <w:tcW w:w="1968" w:type="dxa"/>
            <w:tcBorders>
              <w:bottom w:val="single" w:sz="12" w:space="0" w:color="auto"/>
            </w:tcBorders>
          </w:tcPr>
          <w:p w14:paraId="41A6078A" w14:textId="24A63A5E" w:rsidR="00764AF9" w:rsidRPr="00ED5911" w:rsidRDefault="00764AF9" w:rsidP="00EC5F6C">
            <w:pPr>
              <w:tabs>
                <w:tab w:val="left" w:pos="288"/>
                <w:tab w:val="left" w:pos="576"/>
                <w:tab w:val="left" w:pos="864"/>
                <w:tab w:val="left" w:pos="1152"/>
              </w:tabs>
              <w:spacing w:before="40" w:after="120"/>
              <w:ind w:left="144" w:right="43"/>
              <w:rPr>
                <w:lang w:val="en-TT"/>
              </w:rPr>
            </w:pPr>
            <w:r w:rsidRPr="00ED5911">
              <w:rPr>
                <w:lang w:val="en-TT"/>
              </w:rPr>
              <w:t>Availability of a framework for a system-wide model policy on artificial intelligence</w:t>
            </w:r>
          </w:p>
        </w:tc>
        <w:tc>
          <w:tcPr>
            <w:tcW w:w="1968" w:type="dxa"/>
            <w:tcBorders>
              <w:bottom w:val="single" w:sz="12" w:space="0" w:color="auto"/>
              <w:right w:val="double" w:sz="12" w:space="0" w:color="auto"/>
            </w:tcBorders>
          </w:tcPr>
          <w:p w14:paraId="197C0C28" w14:textId="2E8D1C58" w:rsidR="00764AF9" w:rsidRPr="00ED5911" w:rsidRDefault="00764AF9" w:rsidP="00EC5F6C">
            <w:pPr>
              <w:tabs>
                <w:tab w:val="left" w:pos="288"/>
                <w:tab w:val="left" w:pos="576"/>
                <w:tab w:val="left" w:pos="864"/>
                <w:tab w:val="left" w:pos="1152"/>
              </w:tabs>
              <w:spacing w:before="40" w:after="120"/>
              <w:ind w:left="144" w:right="43"/>
              <w:rPr>
                <w:b/>
                <w:lang w:val="en-TT"/>
              </w:rPr>
            </w:pPr>
            <w:r w:rsidRPr="00ED5911">
              <w:rPr>
                <w:rFonts w:eastAsiaTheme="minorEastAsia"/>
                <w:lang w:val="en-TT"/>
              </w:rPr>
              <w:t>Secretariat entities have access to artificial intelligence guidance documents and the</w:t>
            </w:r>
            <w:r w:rsidR="00177004" w:rsidRPr="00ED5911">
              <w:rPr>
                <w:rFonts w:eastAsiaTheme="minorEastAsia"/>
                <w:lang w:val="en-TT"/>
              </w:rPr>
              <w:t xml:space="preserve"> </w:t>
            </w:r>
            <w:r w:rsidR="00557ACF">
              <w:rPr>
                <w:rFonts w:eastAsiaTheme="minorEastAsia"/>
                <w:lang w:val="en-TT"/>
              </w:rPr>
              <w:t xml:space="preserve">United Nations Secretariat working group </w:t>
            </w:r>
            <w:r w:rsidRPr="00ED5911">
              <w:rPr>
                <w:rFonts w:eastAsiaTheme="minorEastAsia"/>
                <w:lang w:val="en-TT"/>
              </w:rPr>
              <w:t xml:space="preserve">on </w:t>
            </w:r>
            <w:r w:rsidR="00557ACF">
              <w:rPr>
                <w:rFonts w:eastAsiaTheme="minorEastAsia"/>
                <w:lang w:val="en-TT"/>
              </w:rPr>
              <w:t>a</w:t>
            </w:r>
            <w:r w:rsidRPr="00ED5911">
              <w:rPr>
                <w:rFonts w:eastAsiaTheme="minorEastAsia"/>
                <w:lang w:val="en-TT"/>
              </w:rPr>
              <w:t xml:space="preserve">rtificial </w:t>
            </w:r>
            <w:r w:rsidR="00557ACF">
              <w:rPr>
                <w:rFonts w:eastAsiaTheme="minorEastAsia"/>
                <w:lang w:val="en-TT"/>
              </w:rPr>
              <w:t>i</w:t>
            </w:r>
            <w:r w:rsidRPr="00ED5911">
              <w:rPr>
                <w:rFonts w:eastAsiaTheme="minorEastAsia"/>
                <w:lang w:val="en-TT"/>
              </w:rPr>
              <w:t>ntelligence, facilitating access to and consistent use of artificial intelligence tools and thus reducing the risk of unauthorized tools and leakage of sensitive content</w:t>
            </w:r>
            <w:r w:rsidR="00313BD8" w:rsidRPr="00ED5911">
              <w:rPr>
                <w:rFonts w:eastAsiaTheme="minorEastAsia"/>
                <w:lang w:val="en-TT"/>
              </w:rPr>
              <w:t xml:space="preserve"> </w:t>
            </w:r>
          </w:p>
        </w:tc>
        <w:tc>
          <w:tcPr>
            <w:tcW w:w="1968" w:type="dxa"/>
            <w:tcBorders>
              <w:left w:val="double" w:sz="12" w:space="0" w:color="auto"/>
              <w:bottom w:val="single" w:sz="12" w:space="0" w:color="auto"/>
            </w:tcBorders>
          </w:tcPr>
          <w:p w14:paraId="4400A354" w14:textId="2B865C3C" w:rsidR="00764AF9" w:rsidRPr="00ED5911" w:rsidRDefault="00764AF9" w:rsidP="00EC5F6C">
            <w:pPr>
              <w:tabs>
                <w:tab w:val="left" w:pos="288"/>
                <w:tab w:val="left" w:pos="576"/>
                <w:tab w:val="left" w:pos="864"/>
                <w:tab w:val="left" w:pos="1152"/>
              </w:tabs>
              <w:spacing w:before="40" w:after="120"/>
              <w:ind w:left="115" w:right="29"/>
              <w:rPr>
                <w:rFonts w:eastAsiaTheme="minorEastAsia"/>
                <w:lang w:val="en-TT"/>
              </w:rPr>
            </w:pPr>
            <w:bookmarkStart w:id="4" w:name="_Hlk214360695"/>
            <w:r w:rsidRPr="00ED5911">
              <w:rPr>
                <w:lang w:val="en-TT"/>
              </w:rPr>
              <w:t xml:space="preserve">Refined reference model for artificial intelligence management mechanisms and related instruments, </w:t>
            </w:r>
            <w:r w:rsidRPr="00ED5911">
              <w:rPr>
                <w:rFonts w:eastAsiaTheme="minorEastAsia"/>
                <w:lang w:val="en-TT"/>
              </w:rPr>
              <w:t xml:space="preserve">such as technical controls, </w:t>
            </w:r>
            <w:r w:rsidRPr="00ED5911">
              <w:rPr>
                <w:lang w:val="en-TT"/>
              </w:rPr>
              <w:t>are accessible to all Secretariat entities</w:t>
            </w:r>
            <w:bookmarkEnd w:id="4"/>
          </w:p>
        </w:tc>
        <w:tc>
          <w:tcPr>
            <w:tcW w:w="1968" w:type="dxa"/>
            <w:tcBorders>
              <w:bottom w:val="single" w:sz="12" w:space="0" w:color="auto"/>
            </w:tcBorders>
          </w:tcPr>
          <w:p w14:paraId="32B56C68" w14:textId="26B5FB66" w:rsidR="00764AF9" w:rsidRPr="00ED5911" w:rsidRDefault="00764AF9" w:rsidP="00EC5F6C">
            <w:pPr>
              <w:tabs>
                <w:tab w:val="left" w:pos="288"/>
                <w:tab w:val="left" w:pos="576"/>
                <w:tab w:val="left" w:pos="864"/>
                <w:tab w:val="left" w:pos="1152"/>
              </w:tabs>
              <w:spacing w:before="40" w:after="120"/>
              <w:ind w:left="115" w:right="40"/>
              <w:rPr>
                <w:rFonts w:eastAsiaTheme="minorEastAsia"/>
                <w:lang w:val="en-TT"/>
              </w:rPr>
            </w:pPr>
            <w:r w:rsidRPr="00ED5911">
              <w:rPr>
                <w:rFonts w:eastAsiaTheme="minorEastAsia"/>
                <w:lang w:val="en-TT"/>
              </w:rPr>
              <w:t>Operational procedures and related mechanisms grounded in the reference model and made accessible to all Secretariat entities to ensure consistent implementation, risk mitigation and scalable integration of artificial intelligence into daily operations</w:t>
            </w:r>
          </w:p>
        </w:tc>
      </w:tr>
    </w:tbl>
    <w:p w14:paraId="7F57E481"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69E61AFA"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1C8CE637" w14:textId="77777777" w:rsidR="00177004" w:rsidRPr="00ED5911" w:rsidRDefault="00764AF9" w:rsidP="00EC5F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spacing w:val="4"/>
          <w:lang w:val="en-TT"/>
        </w:rPr>
      </w:pPr>
      <w:r w:rsidRPr="00ED5911">
        <w:rPr>
          <w:spacing w:val="4"/>
          <w:lang w:val="en-TT"/>
        </w:rPr>
        <w:tab/>
      </w:r>
      <w:r w:rsidRPr="00ED5911">
        <w:rPr>
          <w:spacing w:val="4"/>
          <w:lang w:val="en-TT"/>
        </w:rPr>
        <w:tab/>
        <w:t xml:space="preserve">Result 3: </w:t>
      </w:r>
      <w:r w:rsidRPr="00ED5911">
        <w:rPr>
          <w:lang w:val="en-TT"/>
        </w:rPr>
        <w:t>enable Secretariat entities to apply the information and communications technology strategy effectively for improved mandate delivery</w:t>
      </w:r>
      <w:r w:rsidR="00177004" w:rsidRPr="00ED5911">
        <w:rPr>
          <w:lang w:val="en-TT"/>
        </w:rPr>
        <w:t xml:space="preserve"> </w:t>
      </w:r>
    </w:p>
    <w:p w14:paraId="5EFFD4B4" w14:textId="6468830D" w:rsidR="00764AF9" w:rsidRPr="00044623" w:rsidRDefault="00764AF9" w:rsidP="00044623">
      <w:pPr>
        <w:pStyle w:val="SingleTxt"/>
        <w:spacing w:after="0" w:line="120" w:lineRule="exact"/>
        <w:rPr>
          <w:sz w:val="10"/>
          <w:lang w:val="en-TT"/>
        </w:rPr>
      </w:pPr>
    </w:p>
    <w:p w14:paraId="178FD369" w14:textId="2234CD03" w:rsidR="00764AF9" w:rsidRPr="00ED5911" w:rsidRDefault="00EC5F6C" w:rsidP="00EC5F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r>
      <w:r w:rsidR="00764AF9" w:rsidRPr="00ED5911">
        <w:rPr>
          <w:bdr w:val="none" w:sz="0" w:space="0" w:color="auto" w:frame="1"/>
          <w:lang w:val="en-TT"/>
        </w:rPr>
        <w:t>Proposed programme plan for 2027</w:t>
      </w:r>
    </w:p>
    <w:p w14:paraId="03AE2AB4"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kern w:val="14"/>
          <w:sz w:val="10"/>
          <w:szCs w:val="20"/>
          <w:lang w:val="en-TT"/>
        </w:rPr>
      </w:pPr>
    </w:p>
    <w:p w14:paraId="4BA900C6" w14:textId="0644E0D7" w:rsidR="00764AF9" w:rsidRPr="00ED5911" w:rsidRDefault="00EC5F6C" w:rsidP="00EC5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29C.27</w:t>
      </w:r>
      <w:r w:rsidR="00FD63F0" w:rsidRPr="00ED5911">
        <w:rPr>
          <w:lang w:val="en-TT"/>
        </w:rPr>
        <w:tab/>
      </w:r>
      <w:r w:rsidR="00764AF9" w:rsidRPr="00ED5911">
        <w:rPr>
          <w:lang w:val="en-TT"/>
        </w:rPr>
        <w:t xml:space="preserve">The subprogramme led the development of the ICT strategy and its refined elements in collaboration with Secretariat entities in 2022, 2023 and 2024, establishing a coherent and effective direction for ICT in the Secretariat for the period 2025–2029. The General Assembly requested an annual implementation report, with the first to be presented at its eightieth session. </w:t>
      </w:r>
    </w:p>
    <w:p w14:paraId="0B403F80" w14:textId="77777777" w:rsidR="00EC5F6C" w:rsidRPr="00ED5911" w:rsidRDefault="00EC5F6C" w:rsidP="00EC5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i/>
          <w:iCs/>
          <w:spacing w:val="3"/>
          <w:sz w:val="10"/>
          <w:lang w:val="en-TT"/>
        </w:rPr>
      </w:pPr>
    </w:p>
    <w:p w14:paraId="2D8F8D6A" w14:textId="1B724EA8" w:rsidR="00764AF9" w:rsidRPr="00ED5911" w:rsidRDefault="00764AF9" w:rsidP="00EC5F6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Lessons learned and planned change</w:t>
      </w:r>
    </w:p>
    <w:p w14:paraId="7730DB0B" w14:textId="77777777" w:rsidR="00764AF9" w:rsidRPr="00ED5911" w:rsidRDefault="00764AF9" w:rsidP="00EC5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8503666" w14:textId="6F58EA7F" w:rsidR="00764AF9" w:rsidRPr="00D24256" w:rsidRDefault="00EC5F6C" w:rsidP="00EC5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sz w:val="10"/>
          <w:lang w:val="en-TT"/>
        </w:rPr>
        <w:tab/>
      </w:r>
      <w:r w:rsidR="00FD63F0" w:rsidRPr="00D24256">
        <w:rPr>
          <w:lang w:val="en-TT"/>
        </w:rPr>
        <w:t>29C.28</w:t>
      </w:r>
      <w:r w:rsidR="00FD63F0" w:rsidRPr="00D24256">
        <w:rPr>
          <w:lang w:val="en-TT"/>
        </w:rPr>
        <w:tab/>
      </w:r>
      <w:r w:rsidR="00764AF9" w:rsidRPr="00D24256">
        <w:rPr>
          <w:lang w:val="en-TT"/>
        </w:rPr>
        <w:t xml:space="preserve">The lesson for the subprogramme was that the implementation of the ICT strategy requires detailed monitoring and reporting supported by a clear implementation road map with defined timelines, milestones, resource allocation and key performance indicators. This will help ensure measurable benefits such as enhanced service delivery, risk reduction and adherence to established ICT governance processes. In applying the lesson learned from previous initiatives, the subprogramme will work closely with United Nations entities to measure, evaluate and report on progress to ensure accountability, early issue identification and sustained realization of strategic value. </w:t>
      </w:r>
    </w:p>
    <w:p w14:paraId="2843B535" w14:textId="77777777" w:rsidR="00764AF9" w:rsidRPr="00D24256" w:rsidRDefault="00764AF9" w:rsidP="00EC5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88B770A" w14:textId="1545CE94" w:rsidR="00764AF9" w:rsidRPr="00D24256" w:rsidRDefault="00EC5F6C" w:rsidP="00EC5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tab/>
      </w:r>
      <w:r w:rsidR="00FD63F0" w:rsidRPr="00D24256">
        <w:rPr>
          <w:lang w:val="en-TT"/>
        </w:rPr>
        <w:t>29C.29</w:t>
      </w:r>
      <w:r w:rsidR="00FD63F0" w:rsidRPr="00D24256">
        <w:rPr>
          <w:lang w:val="en-TT"/>
        </w:rPr>
        <w:tab/>
      </w:r>
      <w:r w:rsidR="00764AF9" w:rsidRPr="00FB57D8">
        <w:rPr>
          <w:spacing w:val="0"/>
          <w:w w:val="102"/>
          <w:lang w:val="en-TT"/>
        </w:rPr>
        <w:t>Expected progress towards the objective is presented in the performance measure below (see table</w:t>
      </w:r>
      <w:r w:rsidR="00D24256" w:rsidRPr="00FB57D8">
        <w:rPr>
          <w:spacing w:val="0"/>
          <w:w w:val="102"/>
          <w:lang w:val="en-TT"/>
        </w:rPr>
        <w:t xml:space="preserve"> </w:t>
      </w:r>
      <w:r w:rsidR="00764AF9" w:rsidRPr="00FB57D8">
        <w:rPr>
          <w:spacing w:val="0"/>
          <w:w w:val="102"/>
          <w:lang w:val="en-TT"/>
        </w:rPr>
        <w:t>29C.5)</w:t>
      </w:r>
      <w:r w:rsidR="00FB57D8" w:rsidRPr="00FB57D8">
        <w:rPr>
          <w:spacing w:val="0"/>
          <w:w w:val="102"/>
          <w:lang w:val="en-TT"/>
        </w:rPr>
        <w:t>.</w:t>
      </w:r>
    </w:p>
    <w:p w14:paraId="10472713" w14:textId="77777777" w:rsidR="00EC5F6C" w:rsidRPr="00D24256" w:rsidRDefault="00EC5F6C" w:rsidP="00EC5F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Cs/>
          <w:sz w:val="10"/>
          <w:lang w:val="en-TT"/>
        </w:rPr>
      </w:pPr>
    </w:p>
    <w:p w14:paraId="69439215" w14:textId="4A500890" w:rsidR="00177004" w:rsidRPr="00D24256" w:rsidRDefault="00FD63F0" w:rsidP="00D242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D24256">
        <w:rPr>
          <w:b w:val="0"/>
          <w:bCs/>
          <w:lang w:val="en-TT"/>
        </w:rPr>
        <w:t>Table 29C.5</w:t>
      </w:r>
    </w:p>
    <w:p w14:paraId="44710871" w14:textId="60482963" w:rsidR="00764AF9" w:rsidRPr="00D24256" w:rsidRDefault="00764AF9" w:rsidP="00D242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D24256">
        <w:rPr>
          <w:lang w:val="en-TT"/>
        </w:rPr>
        <w:t>Performance measure</w:t>
      </w:r>
    </w:p>
    <w:p w14:paraId="3F5DAF18" w14:textId="77777777" w:rsidR="00764AF9" w:rsidRPr="00D24256" w:rsidRDefault="00764AF9" w:rsidP="00BC67F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kern w:val="14"/>
          <w:sz w:val="10"/>
          <w:szCs w:val="20"/>
          <w:lang w:val="en-TT"/>
        </w:rPr>
      </w:pPr>
    </w:p>
    <w:p w14:paraId="5CAA51FC" w14:textId="77777777" w:rsidR="00EC5F6C" w:rsidRPr="00D24256" w:rsidRDefault="00EC5F6C" w:rsidP="00BC67F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kern w:val="14"/>
          <w:sz w:val="10"/>
          <w:szCs w:val="20"/>
          <w:lang w:val="en-TT"/>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9A1DAB" w:rsidRPr="00D24256" w14:paraId="51043FD8" w14:textId="77777777" w:rsidTr="00C41529">
        <w:trPr>
          <w:tblHeader/>
        </w:trPr>
        <w:tc>
          <w:tcPr>
            <w:tcW w:w="1971" w:type="dxa"/>
            <w:tcBorders>
              <w:top w:val="single" w:sz="4" w:space="0" w:color="auto"/>
              <w:bottom w:val="single" w:sz="12" w:space="0" w:color="auto"/>
            </w:tcBorders>
            <w:vAlign w:val="bottom"/>
            <w:hideMark/>
          </w:tcPr>
          <w:p w14:paraId="597ED683" w14:textId="77777777" w:rsidR="00764AF9" w:rsidRPr="00D24256" w:rsidRDefault="00764AF9" w:rsidP="009A1DAB">
            <w:pPr>
              <w:spacing w:before="81" w:after="81" w:line="160" w:lineRule="exact"/>
              <w:ind w:right="40"/>
              <w:jc w:val="both"/>
              <w:rPr>
                <w:i/>
                <w:kern w:val="14"/>
                <w:sz w:val="14"/>
                <w:szCs w:val="20"/>
                <w:lang w:val="en-TT"/>
              </w:rPr>
            </w:pPr>
            <w:r w:rsidRPr="00D24256">
              <w:rPr>
                <w:i/>
                <w:kern w:val="14"/>
                <w:sz w:val="14"/>
                <w:szCs w:val="20"/>
                <w:lang w:val="en-TT"/>
              </w:rPr>
              <w:t>2023 (actual)</w:t>
            </w:r>
          </w:p>
        </w:tc>
        <w:tc>
          <w:tcPr>
            <w:tcW w:w="1971" w:type="dxa"/>
            <w:tcBorders>
              <w:top w:val="single" w:sz="4" w:space="0" w:color="auto"/>
              <w:bottom w:val="single" w:sz="12" w:space="0" w:color="auto"/>
            </w:tcBorders>
            <w:vAlign w:val="bottom"/>
            <w:hideMark/>
          </w:tcPr>
          <w:p w14:paraId="71F84B2F" w14:textId="77777777" w:rsidR="00764AF9" w:rsidRPr="00D24256" w:rsidRDefault="00764AF9" w:rsidP="009A1DAB">
            <w:pPr>
              <w:spacing w:before="81" w:after="81" w:line="160" w:lineRule="exact"/>
              <w:ind w:left="144" w:right="40"/>
              <w:rPr>
                <w:i/>
                <w:kern w:val="14"/>
                <w:sz w:val="14"/>
                <w:szCs w:val="20"/>
                <w:lang w:val="en-TT"/>
              </w:rPr>
            </w:pPr>
            <w:r w:rsidRPr="00D24256">
              <w:rPr>
                <w:i/>
                <w:kern w:val="14"/>
                <w:sz w:val="14"/>
                <w:szCs w:val="20"/>
                <w:lang w:val="en-TT"/>
              </w:rPr>
              <w:t>2024 (actual)</w:t>
            </w:r>
          </w:p>
        </w:tc>
        <w:tc>
          <w:tcPr>
            <w:tcW w:w="1971" w:type="dxa"/>
            <w:tcBorders>
              <w:top w:val="single" w:sz="4" w:space="0" w:color="auto"/>
              <w:bottom w:val="single" w:sz="12" w:space="0" w:color="auto"/>
              <w:right w:val="double" w:sz="12" w:space="0" w:color="auto"/>
            </w:tcBorders>
            <w:vAlign w:val="bottom"/>
            <w:hideMark/>
          </w:tcPr>
          <w:p w14:paraId="5D6943FB" w14:textId="77777777" w:rsidR="00764AF9" w:rsidRPr="00D24256" w:rsidRDefault="00764AF9" w:rsidP="009A1DAB">
            <w:pPr>
              <w:spacing w:before="81" w:after="81" w:line="160" w:lineRule="exact"/>
              <w:ind w:left="144" w:right="40"/>
              <w:rPr>
                <w:i/>
                <w:kern w:val="14"/>
                <w:sz w:val="14"/>
                <w:szCs w:val="20"/>
                <w:lang w:val="en-TT"/>
              </w:rPr>
            </w:pPr>
            <w:r w:rsidRPr="00D24256">
              <w:rPr>
                <w:i/>
                <w:kern w:val="14"/>
                <w:sz w:val="14"/>
                <w:szCs w:val="20"/>
                <w:lang w:val="en-TT"/>
              </w:rPr>
              <w:t>2025 (actual)</w:t>
            </w:r>
          </w:p>
        </w:tc>
        <w:tc>
          <w:tcPr>
            <w:tcW w:w="1971" w:type="dxa"/>
            <w:tcBorders>
              <w:top w:val="single" w:sz="4" w:space="0" w:color="auto"/>
              <w:left w:val="double" w:sz="12" w:space="0" w:color="auto"/>
              <w:bottom w:val="single" w:sz="12" w:space="0" w:color="auto"/>
            </w:tcBorders>
            <w:vAlign w:val="bottom"/>
            <w:hideMark/>
          </w:tcPr>
          <w:p w14:paraId="2A61E268" w14:textId="77777777" w:rsidR="00764AF9" w:rsidRPr="00D24256" w:rsidRDefault="00764AF9" w:rsidP="009A1DAB">
            <w:pPr>
              <w:spacing w:before="81" w:after="81" w:line="160" w:lineRule="exact"/>
              <w:ind w:left="144" w:right="40"/>
              <w:rPr>
                <w:i/>
                <w:kern w:val="14"/>
                <w:sz w:val="14"/>
                <w:szCs w:val="20"/>
                <w:lang w:val="en-TT"/>
              </w:rPr>
            </w:pPr>
            <w:r w:rsidRPr="00D24256">
              <w:rPr>
                <w:i/>
                <w:kern w:val="14"/>
                <w:sz w:val="14"/>
                <w:szCs w:val="20"/>
                <w:lang w:val="en-TT"/>
              </w:rPr>
              <w:t>2026 (planned)</w:t>
            </w:r>
          </w:p>
        </w:tc>
        <w:tc>
          <w:tcPr>
            <w:tcW w:w="1971" w:type="dxa"/>
            <w:tcBorders>
              <w:top w:val="single" w:sz="4" w:space="0" w:color="auto"/>
              <w:bottom w:val="single" w:sz="12" w:space="0" w:color="auto"/>
            </w:tcBorders>
            <w:vAlign w:val="bottom"/>
            <w:hideMark/>
          </w:tcPr>
          <w:p w14:paraId="08376AAE" w14:textId="77777777" w:rsidR="00764AF9" w:rsidRPr="00D24256" w:rsidRDefault="00764AF9" w:rsidP="009A1DAB">
            <w:pPr>
              <w:spacing w:before="81" w:after="81" w:line="160" w:lineRule="exact"/>
              <w:ind w:left="144" w:right="40"/>
              <w:rPr>
                <w:i/>
                <w:kern w:val="14"/>
                <w:sz w:val="14"/>
                <w:szCs w:val="20"/>
                <w:lang w:val="en-TT"/>
              </w:rPr>
            </w:pPr>
            <w:r w:rsidRPr="00D24256">
              <w:rPr>
                <w:i/>
                <w:kern w:val="14"/>
                <w:sz w:val="14"/>
                <w:szCs w:val="20"/>
                <w:lang w:val="en-TT"/>
              </w:rPr>
              <w:t>2027 (planned)</w:t>
            </w:r>
          </w:p>
        </w:tc>
      </w:tr>
      <w:tr w:rsidR="009A1DAB" w:rsidRPr="00D24256" w14:paraId="0A9AA5B7" w14:textId="77777777" w:rsidTr="00C41529">
        <w:trPr>
          <w:trHeight w:hRule="exact" w:val="115"/>
          <w:tblHeader/>
        </w:trPr>
        <w:tc>
          <w:tcPr>
            <w:tcW w:w="1971" w:type="dxa"/>
            <w:tcBorders>
              <w:top w:val="single" w:sz="12" w:space="0" w:color="auto"/>
            </w:tcBorders>
            <w:vAlign w:val="bottom"/>
          </w:tcPr>
          <w:p w14:paraId="569D3437" w14:textId="77777777" w:rsidR="009A1DAB" w:rsidRPr="00D24256" w:rsidRDefault="009A1DAB" w:rsidP="009A1DAB">
            <w:pPr>
              <w:spacing w:before="40" w:after="120"/>
              <w:ind w:right="40"/>
              <w:jc w:val="both"/>
              <w:rPr>
                <w:rFonts w:eastAsia="Times New Roman"/>
                <w:color w:val="000000" w:themeColor="text1"/>
                <w:szCs w:val="19"/>
                <w:lang w:val="en-TT"/>
              </w:rPr>
            </w:pPr>
          </w:p>
        </w:tc>
        <w:tc>
          <w:tcPr>
            <w:tcW w:w="1971" w:type="dxa"/>
            <w:tcBorders>
              <w:top w:val="single" w:sz="12" w:space="0" w:color="auto"/>
            </w:tcBorders>
            <w:vAlign w:val="bottom"/>
          </w:tcPr>
          <w:p w14:paraId="67E9124C" w14:textId="77777777" w:rsidR="009A1DAB" w:rsidRPr="00D24256" w:rsidRDefault="009A1DAB" w:rsidP="009A1DAB">
            <w:pPr>
              <w:spacing w:before="40" w:after="120"/>
              <w:ind w:left="144" w:right="40"/>
              <w:rPr>
                <w:kern w:val="14"/>
                <w:szCs w:val="20"/>
                <w:lang w:val="en-TT"/>
              </w:rPr>
            </w:pPr>
          </w:p>
        </w:tc>
        <w:tc>
          <w:tcPr>
            <w:tcW w:w="1971" w:type="dxa"/>
            <w:tcBorders>
              <w:top w:val="single" w:sz="12" w:space="0" w:color="auto"/>
              <w:right w:val="double" w:sz="12" w:space="0" w:color="auto"/>
            </w:tcBorders>
            <w:vAlign w:val="bottom"/>
          </w:tcPr>
          <w:p w14:paraId="736FD229" w14:textId="77777777" w:rsidR="009A1DAB" w:rsidRPr="00D24256" w:rsidRDefault="009A1DAB" w:rsidP="009A1DAB">
            <w:pPr>
              <w:spacing w:before="40" w:after="120"/>
              <w:ind w:left="144" w:right="40"/>
              <w:rPr>
                <w:kern w:val="14"/>
                <w:szCs w:val="20"/>
                <w:lang w:val="en-TT"/>
              </w:rPr>
            </w:pPr>
          </w:p>
        </w:tc>
        <w:tc>
          <w:tcPr>
            <w:tcW w:w="1971" w:type="dxa"/>
            <w:tcBorders>
              <w:top w:val="single" w:sz="12" w:space="0" w:color="auto"/>
              <w:left w:val="double" w:sz="12" w:space="0" w:color="auto"/>
            </w:tcBorders>
            <w:vAlign w:val="bottom"/>
          </w:tcPr>
          <w:p w14:paraId="23DE65F5" w14:textId="77777777" w:rsidR="009A1DAB" w:rsidRPr="00D24256" w:rsidRDefault="009A1DAB" w:rsidP="009A1DAB">
            <w:pPr>
              <w:spacing w:before="40" w:after="120"/>
              <w:ind w:left="144" w:right="40"/>
              <w:rPr>
                <w:kern w:val="14"/>
                <w:szCs w:val="20"/>
                <w:lang w:val="en-TT"/>
              </w:rPr>
            </w:pPr>
          </w:p>
        </w:tc>
        <w:tc>
          <w:tcPr>
            <w:tcW w:w="1971" w:type="dxa"/>
            <w:tcBorders>
              <w:top w:val="single" w:sz="12" w:space="0" w:color="auto"/>
            </w:tcBorders>
            <w:vAlign w:val="bottom"/>
          </w:tcPr>
          <w:p w14:paraId="25FA339C" w14:textId="77777777" w:rsidR="009A1DAB" w:rsidRPr="00D24256" w:rsidRDefault="009A1DAB" w:rsidP="009A1DAB">
            <w:pPr>
              <w:spacing w:before="40" w:after="120"/>
              <w:ind w:left="144" w:right="40"/>
              <w:rPr>
                <w:kern w:val="14"/>
                <w:szCs w:val="20"/>
                <w:lang w:val="en-TT"/>
              </w:rPr>
            </w:pPr>
          </w:p>
        </w:tc>
      </w:tr>
      <w:tr w:rsidR="009A1DAB" w:rsidRPr="00EF5BBE" w14:paraId="34B962FD" w14:textId="77777777" w:rsidTr="00C41529">
        <w:trPr>
          <w:tblHeader/>
        </w:trPr>
        <w:tc>
          <w:tcPr>
            <w:tcW w:w="1971" w:type="dxa"/>
            <w:tcBorders>
              <w:bottom w:val="single" w:sz="12" w:space="0" w:color="auto"/>
            </w:tcBorders>
          </w:tcPr>
          <w:p w14:paraId="2B1228DF" w14:textId="402AF562" w:rsidR="009A1DAB" w:rsidRPr="00D24256" w:rsidRDefault="009A1DAB" w:rsidP="00C41529">
            <w:pPr>
              <w:tabs>
                <w:tab w:val="left" w:pos="288"/>
                <w:tab w:val="left" w:pos="576"/>
                <w:tab w:val="left" w:pos="864"/>
                <w:tab w:val="left" w:pos="1152"/>
              </w:tabs>
              <w:spacing w:before="40" w:after="120"/>
              <w:ind w:right="43"/>
              <w:rPr>
                <w:rFonts w:eastAsia="Times New Roman"/>
                <w:color w:val="000000" w:themeColor="text1"/>
                <w:szCs w:val="19"/>
                <w:lang w:val="en-TT"/>
              </w:rPr>
            </w:pPr>
            <w:r w:rsidRPr="00D24256">
              <w:rPr>
                <w:rFonts w:eastAsia="Times New Roman"/>
                <w:color w:val="000000" w:themeColor="text1"/>
                <w:szCs w:val="17"/>
                <w:lang w:val="en-TT"/>
              </w:rPr>
              <w:t xml:space="preserve">General Assembly adopted resolution </w:t>
            </w:r>
            <w:hyperlink r:id="rId39" w:history="1">
              <w:r w:rsidRPr="00D24256">
                <w:rPr>
                  <w:rStyle w:val="Hyperlink"/>
                  <w:rFonts w:eastAsia="Times New Roman"/>
                  <w:szCs w:val="17"/>
                  <w:lang w:val="en-TT"/>
                </w:rPr>
                <w:t>78/243</w:t>
              </w:r>
            </w:hyperlink>
            <w:r w:rsidRPr="00D24256">
              <w:rPr>
                <w:rFonts w:eastAsia="Times New Roman"/>
                <w:color w:val="000000" w:themeColor="text1"/>
                <w:szCs w:val="17"/>
                <w:lang w:val="en-TT"/>
              </w:rPr>
              <w:t>, in which it took note of the report of the Secretary-General on an information and communications technology strategy for the Secretariat (</w:t>
            </w:r>
            <w:hyperlink r:id="rId40" w:history="1">
              <w:r w:rsidRPr="00D24256">
                <w:rPr>
                  <w:rStyle w:val="Hyperlink"/>
                  <w:rFonts w:eastAsia="Times New Roman"/>
                  <w:szCs w:val="17"/>
                  <w:lang w:val="en-TT"/>
                </w:rPr>
                <w:t>A/77/489</w:t>
              </w:r>
            </w:hyperlink>
            <w:r w:rsidRPr="00D24256">
              <w:rPr>
                <w:rFonts w:eastAsia="Times New Roman"/>
                <w:color w:val="000000" w:themeColor="text1"/>
                <w:szCs w:val="17"/>
                <w:lang w:val="en-TT"/>
              </w:rPr>
              <w:t>)</w:t>
            </w:r>
          </w:p>
        </w:tc>
        <w:tc>
          <w:tcPr>
            <w:tcW w:w="1971" w:type="dxa"/>
            <w:tcBorders>
              <w:bottom w:val="single" w:sz="12" w:space="0" w:color="auto"/>
            </w:tcBorders>
          </w:tcPr>
          <w:p w14:paraId="72B6BFF6" w14:textId="3B578883" w:rsidR="009A1DAB" w:rsidRPr="00D24256" w:rsidRDefault="009A1DAB" w:rsidP="009A1DAB">
            <w:pPr>
              <w:tabs>
                <w:tab w:val="left" w:pos="288"/>
                <w:tab w:val="left" w:pos="576"/>
                <w:tab w:val="left" w:pos="864"/>
                <w:tab w:val="left" w:pos="1152"/>
              </w:tabs>
              <w:spacing w:before="40" w:after="120"/>
              <w:ind w:left="144" w:right="40"/>
              <w:rPr>
                <w:kern w:val="14"/>
                <w:szCs w:val="20"/>
                <w:lang w:val="en-TT"/>
              </w:rPr>
            </w:pPr>
            <w:r w:rsidRPr="00D24256">
              <w:rPr>
                <w:rFonts w:eastAsia="Times New Roman"/>
                <w:color w:val="000000" w:themeColor="text1"/>
                <w:szCs w:val="17"/>
                <w:lang w:val="en-TT"/>
              </w:rPr>
              <w:t>The refined elements of the ICT strategy were presented to the General Assembly</w:t>
            </w:r>
          </w:p>
        </w:tc>
        <w:tc>
          <w:tcPr>
            <w:tcW w:w="1971" w:type="dxa"/>
            <w:tcBorders>
              <w:bottom w:val="single" w:sz="12" w:space="0" w:color="auto"/>
              <w:right w:val="double" w:sz="12" w:space="0" w:color="auto"/>
            </w:tcBorders>
          </w:tcPr>
          <w:p w14:paraId="67EF2F1C" w14:textId="281CDC76" w:rsidR="009A1DAB" w:rsidRPr="00D24256" w:rsidRDefault="009A1DAB" w:rsidP="009A1DAB">
            <w:pPr>
              <w:tabs>
                <w:tab w:val="left" w:pos="288"/>
                <w:tab w:val="left" w:pos="576"/>
                <w:tab w:val="left" w:pos="864"/>
                <w:tab w:val="left" w:pos="1152"/>
              </w:tabs>
              <w:spacing w:before="40" w:after="120"/>
              <w:ind w:left="144" w:right="40"/>
              <w:rPr>
                <w:kern w:val="14"/>
                <w:szCs w:val="20"/>
                <w:lang w:val="en-TT"/>
              </w:rPr>
            </w:pPr>
            <w:r w:rsidRPr="00D24256">
              <w:rPr>
                <w:rFonts w:eastAsia="Times New Roman"/>
                <w:color w:val="000000" w:themeColor="text1"/>
                <w:szCs w:val="17"/>
                <w:lang w:val="en-TT"/>
              </w:rPr>
              <w:t xml:space="preserve">The first report on the implementation of the ICT strategy was developed, including a five-year road map </w:t>
            </w:r>
          </w:p>
        </w:tc>
        <w:tc>
          <w:tcPr>
            <w:tcW w:w="1971" w:type="dxa"/>
            <w:tcBorders>
              <w:left w:val="double" w:sz="12" w:space="0" w:color="auto"/>
              <w:bottom w:val="single" w:sz="12" w:space="0" w:color="auto"/>
            </w:tcBorders>
          </w:tcPr>
          <w:p w14:paraId="5DEF30FE" w14:textId="764270A8" w:rsidR="009A1DAB" w:rsidRPr="00D24256" w:rsidRDefault="009A1DAB" w:rsidP="009A1DAB">
            <w:pPr>
              <w:tabs>
                <w:tab w:val="left" w:pos="288"/>
                <w:tab w:val="left" w:pos="576"/>
                <w:tab w:val="left" w:pos="864"/>
                <w:tab w:val="left" w:pos="1152"/>
              </w:tabs>
              <w:spacing w:before="40" w:after="120"/>
              <w:ind w:left="144" w:right="40"/>
              <w:rPr>
                <w:kern w:val="14"/>
                <w:szCs w:val="20"/>
                <w:lang w:val="en-TT"/>
              </w:rPr>
            </w:pPr>
            <w:r w:rsidRPr="00D24256">
              <w:rPr>
                <w:rFonts w:eastAsia="Times New Roman"/>
                <w:color w:val="000000" w:themeColor="text1"/>
                <w:szCs w:val="17"/>
                <w:lang w:val="en-TT"/>
              </w:rPr>
              <w:t xml:space="preserve">The implementation of the strategy will be consistently measured to ensure accountability, adherence to ICT governance and early issue identification, ensuring that ICT effectively supports entities in fulfilling their mandates </w:t>
            </w:r>
          </w:p>
        </w:tc>
        <w:tc>
          <w:tcPr>
            <w:tcW w:w="1971" w:type="dxa"/>
            <w:tcBorders>
              <w:bottom w:val="single" w:sz="12" w:space="0" w:color="auto"/>
            </w:tcBorders>
          </w:tcPr>
          <w:p w14:paraId="3C3768B9" w14:textId="6DE8DC68" w:rsidR="009A1DAB" w:rsidRPr="00D24256" w:rsidRDefault="009A1DAB" w:rsidP="009A1DAB">
            <w:pPr>
              <w:tabs>
                <w:tab w:val="left" w:pos="288"/>
                <w:tab w:val="left" w:pos="576"/>
                <w:tab w:val="left" w:pos="864"/>
                <w:tab w:val="left" w:pos="1152"/>
              </w:tabs>
              <w:spacing w:before="40" w:after="120"/>
              <w:ind w:left="144" w:right="40"/>
              <w:rPr>
                <w:kern w:val="14"/>
                <w:szCs w:val="20"/>
                <w:lang w:val="en-TT"/>
              </w:rPr>
            </w:pPr>
            <w:r w:rsidRPr="00D24256">
              <w:rPr>
                <w:rFonts w:eastAsia="Times New Roman"/>
                <w:color w:val="000000" w:themeColor="text1"/>
                <w:szCs w:val="17"/>
                <w:lang w:val="en-TT"/>
              </w:rPr>
              <w:t>The second report on the implementation of the ICT strategy will be presented to the General Assembly to provide a transparent progress update and ensure continued alignment with organizational priorities</w:t>
            </w:r>
          </w:p>
        </w:tc>
      </w:tr>
    </w:tbl>
    <w:p w14:paraId="66BAF33D" w14:textId="77777777" w:rsidR="00764AF9" w:rsidRPr="00ED5911" w:rsidRDefault="00764AF9" w:rsidP="00BC67F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kern w:val="14"/>
          <w:sz w:val="10"/>
          <w:szCs w:val="20"/>
          <w:lang w:val="en-TT"/>
        </w:rPr>
      </w:pPr>
    </w:p>
    <w:p w14:paraId="77BF24D2" w14:textId="77777777" w:rsidR="00BC67FD" w:rsidRPr="00ED5911" w:rsidRDefault="00BC67FD" w:rsidP="00BC67F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kern w:val="14"/>
          <w:sz w:val="10"/>
          <w:szCs w:val="20"/>
          <w:lang w:val="en-TT"/>
        </w:rPr>
      </w:pPr>
    </w:p>
    <w:p w14:paraId="0ECABD0C" w14:textId="77777777" w:rsidR="00BC67FD" w:rsidRPr="00ED5911" w:rsidRDefault="00BC67FD"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kern w:val="14"/>
          <w:sz w:val="10"/>
          <w:szCs w:val="20"/>
          <w:lang w:val="en-TT"/>
        </w:rPr>
      </w:pPr>
    </w:p>
    <w:p w14:paraId="323593EE" w14:textId="77777777" w:rsidR="00764AF9" w:rsidRPr="00ED5911" w:rsidRDefault="00764AF9" w:rsidP="00BC67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Deliverables</w:t>
      </w:r>
    </w:p>
    <w:p w14:paraId="4C78E169"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546C4BB7"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59A18BC3" w14:textId="697FA106" w:rsidR="00764AF9" w:rsidRPr="00ED5911" w:rsidRDefault="00BC67FD"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29C.30</w:t>
      </w:r>
      <w:r w:rsidR="00764AF9" w:rsidRPr="00ED5911">
        <w:rPr>
          <w:lang w:val="en-TT"/>
        </w:rPr>
        <w:tab/>
        <w:t>Table 29C.6 lists all deliverables of the subprogramme.</w:t>
      </w:r>
    </w:p>
    <w:p w14:paraId="257BA157"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12E956DB" w14:textId="2AE8F499" w:rsidR="00764AF9" w:rsidRPr="00ED5911" w:rsidRDefault="00FD63F0" w:rsidP="00BC67F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TT"/>
        </w:rPr>
      </w:pPr>
      <w:r w:rsidRPr="00ED5911">
        <w:rPr>
          <w:b w:val="0"/>
          <w:lang w:val="en-TT"/>
        </w:rPr>
        <w:t>Table 29C.6</w:t>
      </w:r>
    </w:p>
    <w:p w14:paraId="1CB5D7A4" w14:textId="77777777" w:rsidR="00764AF9" w:rsidRPr="00ED5911" w:rsidRDefault="00764AF9" w:rsidP="00BC67F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Subprogramme 1: deliverables for 2027, by category and subcategory</w:t>
      </w:r>
    </w:p>
    <w:p w14:paraId="071E7E61"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37E313E0"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40"/>
      </w:tblGrid>
      <w:tr w:rsidR="00764AF9" w:rsidRPr="00ED5911" w14:paraId="0E988286" w14:textId="77777777" w:rsidTr="00E41C62">
        <w:trPr>
          <w:tblHeader/>
        </w:trPr>
        <w:tc>
          <w:tcPr>
            <w:tcW w:w="5000" w:type="pct"/>
            <w:tcBorders>
              <w:top w:val="single" w:sz="4" w:space="0" w:color="auto"/>
              <w:bottom w:val="single" w:sz="12" w:space="0" w:color="auto"/>
            </w:tcBorders>
            <w:vAlign w:val="bottom"/>
          </w:tcPr>
          <w:p w14:paraId="1D7E3A8A" w14:textId="77777777" w:rsidR="00764AF9" w:rsidRPr="00ED5911" w:rsidRDefault="00764AF9" w:rsidP="00FE6237">
            <w:pPr>
              <w:keepNext/>
              <w:keepLines/>
              <w:spacing w:before="81" w:after="81" w:line="160" w:lineRule="exact"/>
              <w:ind w:right="43"/>
              <w:rPr>
                <w:rFonts w:asciiTheme="majorBidi" w:hAnsiTheme="majorBidi" w:cstheme="majorBidi"/>
                <w:i/>
                <w:sz w:val="14"/>
                <w:lang w:val="en-TT"/>
              </w:rPr>
            </w:pPr>
            <w:r w:rsidRPr="00ED5911">
              <w:rPr>
                <w:rFonts w:asciiTheme="majorBidi" w:hAnsiTheme="majorBidi" w:cstheme="majorBidi"/>
                <w:i/>
                <w:sz w:val="14"/>
                <w:lang w:val="en-TT"/>
              </w:rPr>
              <w:t>Category and subcategory</w:t>
            </w:r>
          </w:p>
        </w:tc>
      </w:tr>
      <w:tr w:rsidR="00764AF9" w:rsidRPr="00ED5911" w14:paraId="5F01CE99" w14:textId="77777777" w:rsidTr="00E41C62">
        <w:trPr>
          <w:trHeight w:hRule="exact" w:val="115"/>
          <w:tblHeader/>
        </w:trPr>
        <w:tc>
          <w:tcPr>
            <w:tcW w:w="5000" w:type="pct"/>
            <w:tcBorders>
              <w:top w:val="single" w:sz="12" w:space="0" w:color="auto"/>
            </w:tcBorders>
            <w:vAlign w:val="bottom"/>
          </w:tcPr>
          <w:p w14:paraId="0BD3FF9D" w14:textId="77777777" w:rsidR="00764AF9" w:rsidRPr="00ED5911" w:rsidRDefault="00764AF9" w:rsidP="00FE6237">
            <w:pPr>
              <w:keepNext/>
              <w:keepLines/>
              <w:spacing w:before="40" w:after="40" w:line="210" w:lineRule="exact"/>
              <w:ind w:left="144" w:right="40"/>
              <w:jc w:val="right"/>
              <w:rPr>
                <w:rFonts w:asciiTheme="majorBidi" w:eastAsiaTheme="minorEastAsia" w:hAnsiTheme="majorBidi" w:cstheme="majorBidi"/>
                <w:b/>
                <w:bCs/>
                <w:sz w:val="17"/>
                <w:szCs w:val="17"/>
                <w:u w:val="single"/>
                <w:lang w:val="en-TT" w:eastAsia="zh-CN"/>
              </w:rPr>
            </w:pPr>
            <w:r w:rsidRPr="00ED5911">
              <w:rPr>
                <w:rFonts w:asciiTheme="majorBidi" w:eastAsiaTheme="minorEastAsia" w:hAnsiTheme="majorBidi" w:cstheme="majorBidi"/>
                <w:b/>
                <w:bCs/>
                <w:sz w:val="17"/>
                <w:szCs w:val="17"/>
                <w:u w:val="single"/>
                <w:lang w:val="en-TT" w:eastAsia="zh-CN"/>
              </w:rPr>
              <w:t>Communication deliverables</w:t>
            </w:r>
          </w:p>
        </w:tc>
      </w:tr>
      <w:tr w:rsidR="00764AF9" w:rsidRPr="00ED5911" w14:paraId="69D5DF7C" w14:textId="77777777" w:rsidTr="008237B2">
        <w:trPr>
          <w:trHeight w:val="20"/>
        </w:trPr>
        <w:tc>
          <w:tcPr>
            <w:tcW w:w="5000" w:type="pct"/>
            <w:vAlign w:val="bottom"/>
          </w:tcPr>
          <w:p w14:paraId="635FB5FF" w14:textId="77777777" w:rsidR="00764AF9" w:rsidRPr="00ED5911" w:rsidRDefault="00764AF9" w:rsidP="00FE6237">
            <w:pPr>
              <w:keepNext/>
              <w:keepLines/>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TT"/>
              </w:rPr>
            </w:pPr>
            <w:r w:rsidRPr="00ED5911">
              <w:rPr>
                <w:rFonts w:asciiTheme="majorBidi" w:hAnsiTheme="majorBidi" w:cstheme="majorBidi"/>
                <w:b/>
                <w:bCs/>
                <w:sz w:val="17"/>
                <w:szCs w:val="17"/>
                <w:lang w:val="en-TT"/>
              </w:rPr>
              <w:t>E.</w:t>
            </w:r>
            <w:r w:rsidRPr="00ED5911">
              <w:rPr>
                <w:rFonts w:asciiTheme="majorBidi" w:hAnsiTheme="majorBidi" w:cstheme="majorBidi"/>
                <w:b/>
                <w:bCs/>
                <w:sz w:val="17"/>
                <w:szCs w:val="17"/>
                <w:lang w:val="en-TT"/>
              </w:rPr>
              <w:tab/>
              <w:t>Enabling deliverables</w:t>
            </w:r>
          </w:p>
        </w:tc>
      </w:tr>
      <w:tr w:rsidR="00764AF9" w:rsidRPr="00EF5BBE" w14:paraId="03D27139" w14:textId="77777777" w:rsidTr="008237B2">
        <w:trPr>
          <w:trHeight w:val="20"/>
        </w:trPr>
        <w:tc>
          <w:tcPr>
            <w:tcW w:w="5000" w:type="pct"/>
            <w:tcBorders>
              <w:bottom w:val="single" w:sz="12" w:space="0" w:color="auto"/>
            </w:tcBorders>
            <w:vAlign w:val="bottom"/>
          </w:tcPr>
          <w:p w14:paraId="4CEB8ECF" w14:textId="41134955" w:rsidR="00764AF9" w:rsidRPr="00445577" w:rsidRDefault="00BC67FD" w:rsidP="00445577">
            <w:pPr>
              <w:keepNext/>
              <w:keepLines/>
              <w:tabs>
                <w:tab w:val="left" w:pos="299"/>
                <w:tab w:val="left" w:pos="449"/>
                <w:tab w:val="left" w:pos="599"/>
                <w:tab w:val="left" w:pos="864"/>
                <w:tab w:val="left" w:pos="1152"/>
              </w:tabs>
              <w:spacing w:before="40" w:after="40" w:line="210" w:lineRule="exact"/>
              <w:ind w:left="302" w:right="43" w:hanging="302"/>
              <w:rPr>
                <w:rFonts w:asciiTheme="majorBidi" w:hAnsiTheme="majorBidi" w:cstheme="majorBidi"/>
                <w:color w:val="000000" w:themeColor="text1"/>
                <w:sz w:val="17"/>
                <w:szCs w:val="17"/>
                <w:lang w:val="en-TT"/>
              </w:rPr>
            </w:pPr>
            <w:r w:rsidRPr="00445577">
              <w:rPr>
                <w:rFonts w:asciiTheme="majorBidi" w:hAnsiTheme="majorBidi" w:cstheme="majorBidi"/>
                <w:b/>
                <w:bCs/>
                <w:sz w:val="17"/>
                <w:szCs w:val="17"/>
                <w:lang w:val="en-TT"/>
              </w:rPr>
              <w:tab/>
            </w:r>
            <w:r w:rsidR="00764AF9" w:rsidRPr="00445577">
              <w:rPr>
                <w:rFonts w:asciiTheme="majorBidi" w:hAnsiTheme="majorBidi" w:cstheme="majorBidi"/>
                <w:b/>
                <w:bCs/>
                <w:sz w:val="17"/>
                <w:szCs w:val="17"/>
                <w:lang w:val="en-TT"/>
              </w:rPr>
              <w:t>Information and communications technology</w:t>
            </w:r>
            <w:r w:rsidR="00764AF9" w:rsidRPr="00445577">
              <w:rPr>
                <w:rFonts w:asciiTheme="majorBidi" w:hAnsiTheme="majorBidi" w:cstheme="majorBidi"/>
                <w:sz w:val="17"/>
                <w:szCs w:val="17"/>
                <w:lang w:val="en-TT"/>
              </w:rPr>
              <w:t>:</w:t>
            </w:r>
            <w:r w:rsidR="00177004" w:rsidRPr="00445577">
              <w:rPr>
                <w:rFonts w:asciiTheme="majorBidi" w:hAnsiTheme="majorBidi" w:cstheme="majorBidi"/>
                <w:sz w:val="17"/>
                <w:szCs w:val="17"/>
                <w:lang w:val="en-TT"/>
              </w:rPr>
              <w:t xml:space="preserve"> </w:t>
            </w:r>
            <w:r w:rsidR="00177004" w:rsidRPr="00445577">
              <w:rPr>
                <w:rFonts w:asciiTheme="majorBidi" w:hAnsiTheme="majorBidi" w:cstheme="majorBidi"/>
                <w:color w:val="000000" w:themeColor="text1"/>
                <w:sz w:val="17"/>
                <w:szCs w:val="17"/>
                <w:lang w:val="en-TT"/>
              </w:rPr>
              <w:t>I</w:t>
            </w:r>
            <w:r w:rsidR="00764AF9" w:rsidRPr="00445577">
              <w:rPr>
                <w:rFonts w:asciiTheme="majorBidi" w:hAnsiTheme="majorBidi" w:cstheme="majorBidi"/>
                <w:color w:val="000000" w:themeColor="text1"/>
                <w:sz w:val="17"/>
                <w:szCs w:val="17"/>
                <w:lang w:val="en-TT"/>
              </w:rPr>
              <w:t xml:space="preserve">CT and information management policies and standards; enterprise architecture, ICT risks and compliance oversight mechanism; ICT project and portfolio management governance, framework, methodology and compliance oversight; services to Secretariat entities enabled by generative artificial intelligence; ICT security awareness campaigns; expert advice and training to Secretariat entities on information management; disaster recovery plans for critical systems; and information security framework across Secretariat entities, comprising a framework document on information security; security assessment of systems and entities; Women in Tech campaigns, Digital Accessibility and </w:t>
            </w:r>
            <w:r w:rsidR="00557ACF">
              <w:rPr>
                <w:rFonts w:asciiTheme="majorBidi" w:hAnsiTheme="majorBidi" w:cstheme="majorBidi"/>
                <w:color w:val="000000" w:themeColor="text1"/>
                <w:sz w:val="17"/>
                <w:szCs w:val="17"/>
                <w:lang w:val="en-TT"/>
              </w:rPr>
              <w:t>Inclusion c</w:t>
            </w:r>
            <w:r w:rsidR="00764AF9" w:rsidRPr="00445577">
              <w:rPr>
                <w:rFonts w:asciiTheme="majorBidi" w:hAnsiTheme="majorBidi" w:cstheme="majorBidi"/>
                <w:color w:val="000000" w:themeColor="text1"/>
                <w:sz w:val="17"/>
                <w:szCs w:val="17"/>
                <w:lang w:val="en-TT"/>
              </w:rPr>
              <w:t xml:space="preserve">ampaign, and Digital Unite campaign highlighting ICT innovations; </w:t>
            </w:r>
            <w:r w:rsidR="00764AF9" w:rsidRPr="00445577">
              <w:rPr>
                <w:rFonts w:asciiTheme="majorBidi" w:eastAsia="Aptos" w:hAnsiTheme="majorBidi" w:cstheme="majorBidi"/>
                <w:sz w:val="17"/>
                <w:szCs w:val="17"/>
                <w:lang w:val="en-TT"/>
              </w:rPr>
              <w:t>business relationships and demand coordination across 99 Secretariat entities; ICT budget reviews for 50 regular budget entities, 19 special political missions and 12 peacekeeping missions; and contract management of 107 enterprise-level ICT contracts.</w:t>
            </w:r>
          </w:p>
        </w:tc>
      </w:tr>
    </w:tbl>
    <w:p w14:paraId="3B4E38E7"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42E9BB4D"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1BC35A75"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3071FA0B" w14:textId="77777777" w:rsidR="00764AF9" w:rsidRPr="00ED5911" w:rsidRDefault="00764AF9" w:rsidP="00BC67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Subprogramme 2</w:t>
      </w:r>
    </w:p>
    <w:p w14:paraId="1F925309" w14:textId="77777777" w:rsidR="00764AF9" w:rsidRPr="00ED5911" w:rsidRDefault="00764AF9" w:rsidP="00BC67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Operations support</w:t>
      </w:r>
    </w:p>
    <w:p w14:paraId="4B884E58"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47326A26"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741F0805" w14:textId="77777777" w:rsidR="00764AF9" w:rsidRPr="00ED5911" w:rsidRDefault="00764AF9" w:rsidP="00BC67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Objective</w:t>
      </w:r>
    </w:p>
    <w:p w14:paraId="6583AE50"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07C30EB4"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6117C87C" w14:textId="5B71CEF8" w:rsidR="00764AF9" w:rsidRPr="00ED5911" w:rsidRDefault="00BC67FD"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29C.31</w:t>
      </w:r>
      <w:r w:rsidR="00FD63F0" w:rsidRPr="00ED5911">
        <w:rPr>
          <w:lang w:val="en-TT"/>
        </w:rPr>
        <w:tab/>
      </w:r>
      <w:r w:rsidR="00764AF9" w:rsidRPr="00ED5911">
        <w:rPr>
          <w:lang w:val="en-TT"/>
        </w:rPr>
        <w:t>The objective, to which this subprogramme contributes, is to ensure that the Secretariat benefits from resilient, secure and effective ICT services that enable consistent, reliable and modern digital operations across the Organization.</w:t>
      </w:r>
    </w:p>
    <w:p w14:paraId="6873269E" w14:textId="6CB17252"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szCs w:val="20"/>
          <w:lang w:val="en-TT"/>
        </w:rPr>
      </w:pPr>
    </w:p>
    <w:p w14:paraId="18EEBD75" w14:textId="77777777" w:rsidR="00BC67FD" w:rsidRPr="00ED5911" w:rsidRDefault="00BC67FD"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kern w:val="14"/>
          <w:sz w:val="10"/>
          <w:szCs w:val="20"/>
          <w:lang w:val="en-TT"/>
        </w:rPr>
      </w:pPr>
    </w:p>
    <w:p w14:paraId="0000D09E" w14:textId="77777777" w:rsidR="00764AF9" w:rsidRPr="00ED5911" w:rsidRDefault="00764AF9" w:rsidP="00FB57D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Strategy</w:t>
      </w:r>
    </w:p>
    <w:p w14:paraId="3A4FFE83" w14:textId="77777777" w:rsidR="00764AF9" w:rsidRPr="00ED5911" w:rsidRDefault="00764AF9" w:rsidP="00FB57D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29E3BB83" w14:textId="77777777" w:rsidR="00764AF9" w:rsidRPr="00ED5911" w:rsidRDefault="00764AF9" w:rsidP="00FB57D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209D62A3" w14:textId="056C8936" w:rsidR="00764AF9" w:rsidRPr="00ED5911" w:rsidRDefault="00BC67FD" w:rsidP="00FB57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29C.32</w:t>
      </w:r>
      <w:r w:rsidR="00764AF9" w:rsidRPr="00ED5911">
        <w:rPr>
          <w:lang w:val="en-TT"/>
        </w:rPr>
        <w:tab/>
        <w:t>To contribute to the objective, the subprogramme will prioritize enterprise ICT infrastructure consolidation, the modernization of enterprise systems and the optimization of ICT services, to enable the Secretariat and Member States to effectively deliver on the Organization</w:t>
      </w:r>
      <w:r w:rsidR="00ED5911">
        <w:rPr>
          <w:lang w:val="en-TT"/>
        </w:rPr>
        <w:t>’</w:t>
      </w:r>
      <w:r w:rsidR="00764AF9" w:rsidRPr="00ED5911">
        <w:rPr>
          <w:lang w:val="en-TT"/>
        </w:rPr>
        <w:t>s work. Specifically, the subprogramme will:</w:t>
      </w:r>
    </w:p>
    <w:p w14:paraId="50DDDD15"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(a)</w:t>
      </w:r>
      <w:r w:rsidRPr="00ED5911">
        <w:rPr>
          <w:lang w:val="en-TT"/>
        </w:rPr>
        <w:tab/>
        <w:t>Deliver personal productivity support services that enable United Nations personnel to collaborate, communicate and work efficiently in one integrated digital environment;</w:t>
      </w:r>
    </w:p>
    <w:p w14:paraId="6A774E9C"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(b)</w:t>
      </w:r>
      <w:r w:rsidRPr="00ED5911">
        <w:rPr>
          <w:lang w:val="en-TT"/>
        </w:rPr>
        <w:tab/>
        <w:t>Enable enterprise systems and infrastructure to support the Secretariat in operationalizing data, innovation and digital transformation through artificial intelligence-driven systems and self-service analytics;</w:t>
      </w:r>
    </w:p>
    <w:p w14:paraId="7E0FAAA8"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(c)</w:t>
      </w:r>
      <w:r w:rsidRPr="00ED5911">
        <w:rPr>
          <w:lang w:val="en-TT"/>
        </w:rPr>
        <w:tab/>
        <w:t xml:space="preserve">Modernize identity, access and endpoint management through cloud-based authentication and standardized workstation management; </w:t>
      </w:r>
    </w:p>
    <w:p w14:paraId="3A12F621"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(d)</w:t>
      </w:r>
      <w:r w:rsidRPr="00ED5911">
        <w:rPr>
          <w:lang w:val="en-TT"/>
        </w:rPr>
        <w:tab/>
        <w:t>Promote and extend the utilization of standardized geographic information systems services;</w:t>
      </w:r>
    </w:p>
    <w:p w14:paraId="047916A6" w14:textId="4ED635D3"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(e)</w:t>
      </w:r>
      <w:r w:rsidRPr="00ED5911">
        <w:rPr>
          <w:lang w:val="en-TT"/>
        </w:rPr>
        <w:tab/>
        <w:t>Implement a hybrid multi-cloud strategy to achieve efficiencies through the migration of workloads into enterprise data centres or approved public cloud service providers</w:t>
      </w:r>
      <w:r w:rsidR="00FB57D8">
        <w:rPr>
          <w:lang w:val="en-TT"/>
        </w:rPr>
        <w:t>;</w:t>
      </w:r>
      <w:r w:rsidRPr="00ED5911">
        <w:rPr>
          <w:lang w:val="en-TT"/>
        </w:rPr>
        <w:t xml:space="preserve"> </w:t>
      </w:r>
    </w:p>
    <w:p w14:paraId="34669CCC"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(f)</w:t>
      </w:r>
      <w:r w:rsidRPr="00ED5911">
        <w:rPr>
          <w:lang w:val="en-TT"/>
        </w:rPr>
        <w:tab/>
        <w:t>Enhance the enterprise service desk to deliver comprehensive support for global ICT services and enterprise applications such as Umoja, Inspira and Unite Mail;</w:t>
      </w:r>
    </w:p>
    <w:p w14:paraId="5F9A0451"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(g)</w:t>
      </w:r>
      <w:r w:rsidRPr="00ED5911">
        <w:rPr>
          <w:lang w:val="en-TT"/>
        </w:rPr>
        <w:tab/>
        <w:t>Provide broadcast, audiovisual and conferencing technologies to support intergovernmental meetings and the work of Secretariat entities.</w:t>
      </w:r>
    </w:p>
    <w:p w14:paraId="32A478D5" w14:textId="607AC8A5" w:rsidR="00764AF9" w:rsidRPr="00ED5911" w:rsidRDefault="00BC67FD"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29C.33</w:t>
      </w:r>
      <w:r w:rsidR="00764AF9" w:rsidRPr="00ED5911">
        <w:rPr>
          <w:lang w:val="en-TT"/>
        </w:rPr>
        <w:tab/>
        <w:t xml:space="preserve">The above-mentioned work is expected to result in: </w:t>
      </w:r>
    </w:p>
    <w:p w14:paraId="6ABC6250"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(a)</w:t>
      </w:r>
      <w:r w:rsidRPr="00ED5911">
        <w:rPr>
          <w:lang w:val="en-TT"/>
        </w:rPr>
        <w:tab/>
        <w:t xml:space="preserve">Improved implementation of mandates by Secretariat entities using modern, resilient and secure global ICT infrastructure and services; </w:t>
      </w:r>
    </w:p>
    <w:p w14:paraId="58147638"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 xml:space="preserve">(b) </w:t>
      </w:r>
      <w:r w:rsidRPr="00ED5911">
        <w:rPr>
          <w:lang w:val="en-TT"/>
        </w:rPr>
        <w:tab/>
        <w:t>Strengthened security and improved resilience, compliance</w:t>
      </w:r>
      <w:r w:rsidRPr="00ED5911" w:rsidDel="00603133">
        <w:rPr>
          <w:lang w:val="en-TT"/>
        </w:rPr>
        <w:t xml:space="preserve"> </w:t>
      </w:r>
      <w:r w:rsidRPr="00ED5911">
        <w:rPr>
          <w:lang w:val="en-TT"/>
        </w:rPr>
        <w:t xml:space="preserve">and disaster recovery across duty stations while reducing duplication through the increased use of shared enterprise ICT services across the Secretariat; </w:t>
      </w:r>
    </w:p>
    <w:p w14:paraId="732D5CE7" w14:textId="245300EA" w:rsidR="00177004"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(c)</w:t>
      </w:r>
      <w:r w:rsidRPr="00ED5911">
        <w:rPr>
          <w:lang w:val="en-TT"/>
        </w:rPr>
        <w:tab/>
        <w:t>A modern and secure technology environment that provides simplified access to the Organization</w:t>
      </w:r>
      <w:r w:rsidR="00ED5911">
        <w:rPr>
          <w:lang w:val="en-TT"/>
        </w:rPr>
        <w:t>’</w:t>
      </w:r>
      <w:r w:rsidRPr="00ED5911">
        <w:rPr>
          <w:lang w:val="en-TT"/>
        </w:rPr>
        <w:t xml:space="preserve">s data and serves as the foundation for the Data Strategy of the Secretary-General; </w:t>
      </w:r>
    </w:p>
    <w:p w14:paraId="6A1C1B7B" w14:textId="6170437F" w:rsidR="00764AF9" w:rsidRPr="00ED5911" w:rsidRDefault="00BC67FD"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00177004" w:rsidRPr="00ED5911">
        <w:rPr>
          <w:lang w:val="en-TT"/>
        </w:rPr>
        <w:tab/>
      </w:r>
      <w:r w:rsidR="00764AF9" w:rsidRPr="00ED5911">
        <w:rPr>
          <w:lang w:val="en-TT"/>
        </w:rPr>
        <w:t>(d)</w:t>
      </w:r>
      <w:r w:rsidR="00764AF9" w:rsidRPr="00ED5911">
        <w:rPr>
          <w:lang w:val="en-TT"/>
        </w:rPr>
        <w:tab/>
        <w:t xml:space="preserve">Timely resolution of incidents and service requests, with users expressing increased satisfaction with ICT enterprise services; </w:t>
      </w:r>
    </w:p>
    <w:p w14:paraId="53572682"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D5911">
        <w:rPr>
          <w:lang w:val="en-TT"/>
        </w:rPr>
        <w:tab/>
      </w:r>
      <w:r w:rsidRPr="00ED5911">
        <w:rPr>
          <w:lang w:val="en-TT"/>
        </w:rPr>
        <w:tab/>
        <w:t>(e)</w:t>
      </w:r>
      <w:r w:rsidRPr="00ED5911">
        <w:rPr>
          <w:lang w:val="en-TT"/>
        </w:rPr>
        <w:tab/>
        <w:t>Improved access to intergovernmental meetings, including in respect of remote participation, the access of Secretariat services to verbatim report-writing and translation, and the access of other audiences to interpretation, broadcasting and webcasting capabilities.</w:t>
      </w:r>
    </w:p>
    <w:p w14:paraId="516D277C" w14:textId="659EEB64"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93F1887" w14:textId="77777777" w:rsidR="00BC67FD" w:rsidRPr="00ED5911" w:rsidRDefault="00BC67FD"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390AD37" w14:textId="77777777" w:rsidR="00764AF9" w:rsidRPr="00ED5911" w:rsidRDefault="00764AF9" w:rsidP="00BC67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Programme performance in 2025</w:t>
      </w:r>
    </w:p>
    <w:p w14:paraId="405209C5"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
          <w:sz w:val="10"/>
          <w:lang w:val="en-TT"/>
        </w:rPr>
      </w:pPr>
    </w:p>
    <w:p w14:paraId="252E25C5" w14:textId="77777777" w:rsidR="00BC67FD" w:rsidRPr="00ED5911" w:rsidRDefault="00BC67FD"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
          <w:sz w:val="10"/>
          <w:lang w:val="en-TT"/>
        </w:rPr>
      </w:pPr>
    </w:p>
    <w:p w14:paraId="264DAEE6" w14:textId="77777777" w:rsidR="00764AF9" w:rsidRPr="00ED5911" w:rsidRDefault="00764AF9" w:rsidP="00BC67F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08" w:hanging="1267"/>
        <w:rPr>
          <w:lang w:val="en-TT"/>
        </w:rPr>
      </w:pPr>
      <w:r w:rsidRPr="00ED5911">
        <w:rPr>
          <w:lang w:val="en-TT"/>
        </w:rPr>
        <w:tab/>
      </w:r>
      <w:r w:rsidRPr="00ED5911">
        <w:rPr>
          <w:lang w:val="en-TT"/>
        </w:rPr>
        <w:tab/>
        <w:t>More reliable and stable connectivity for delegates and staff due to improved Wi-Fi at Headquarters</w:t>
      </w:r>
    </w:p>
    <w:p w14:paraId="0D3B695A" w14:textId="77777777" w:rsidR="00764AF9" w:rsidRPr="00ED5911" w:rsidRDefault="00764AF9"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
          <w:sz w:val="10"/>
          <w:lang w:val="en-TT"/>
        </w:rPr>
      </w:pPr>
    </w:p>
    <w:p w14:paraId="3B455339" w14:textId="7946A5A5" w:rsidR="00764AF9" w:rsidRPr="00ED5911" w:rsidRDefault="00BC67FD" w:rsidP="00BC67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b/>
          <w:lang w:val="en-TT"/>
        </w:rPr>
        <w:tab/>
      </w:r>
      <w:r w:rsidR="00FD63F0" w:rsidRPr="00ED5911">
        <w:rPr>
          <w:lang w:val="en-TT"/>
        </w:rPr>
        <w:t>29C.34</w:t>
      </w:r>
      <w:r w:rsidR="00FD63F0" w:rsidRPr="00ED5911">
        <w:rPr>
          <w:lang w:val="en-TT"/>
        </w:rPr>
        <w:tab/>
      </w:r>
      <w:r w:rsidR="00764AF9" w:rsidRPr="00ED5911">
        <w:rPr>
          <w:lang w:val="en-TT"/>
        </w:rPr>
        <w:t>The subprogramme addressed the critical need for reliable and secure wireless connectivity at Headquarters to support intergovernmental processes, daily Secretariat operations and the increasing reliance on digital collaboration tools by delegates, staff and other personnel. The subprogramme implemented targeted upgrades to the wireless infrastructure at Headquarters, focusing on improving coverage, capacity and service delivery in the intergovernmental conference rooms, meeting areas and high-traffic workspaces in the General Assembly Building, Conference Building and</w:t>
      </w:r>
      <w:r w:rsidR="00177004" w:rsidRPr="00ED5911">
        <w:rPr>
          <w:lang w:val="en-TT"/>
        </w:rPr>
        <w:t xml:space="preserve"> S</w:t>
      </w:r>
      <w:r w:rsidR="00764AF9" w:rsidRPr="00ED5911">
        <w:rPr>
          <w:lang w:val="en-TT"/>
        </w:rPr>
        <w:t>ecretariat Building. These efforts included the phased replacement and optimization of wireless access points, alignment with enterprise network standards and enhanced performance monitoring. As a result, these efforts contributed to improved user experience, reduced disruptions during meetings and conferences, and strengthened the overall resilience of ICT services supporting mandate delivery.</w:t>
      </w:r>
    </w:p>
    <w:p w14:paraId="43D32743" w14:textId="5797B93E" w:rsidR="00764AF9" w:rsidRDefault="00E327D3" w:rsidP="00E327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29C.35</w:t>
      </w:r>
      <w:r w:rsidR="00FD63F0" w:rsidRPr="00ED5911">
        <w:rPr>
          <w:lang w:val="en-TT"/>
        </w:rPr>
        <w:tab/>
      </w:r>
      <w:r w:rsidR="00764AF9" w:rsidRPr="00ED5911">
        <w:rPr>
          <w:lang w:val="en-TT"/>
        </w:rPr>
        <w:t>Progress towards the objective is presented in the performance measure below (see figure 29C.I).</w:t>
      </w:r>
    </w:p>
    <w:p w14:paraId="444F213B" w14:textId="77777777" w:rsidR="00D24256" w:rsidRPr="00D24256" w:rsidRDefault="00D24256" w:rsidP="008E393B">
      <w:pPr>
        <w:pStyle w:val="SingleTxt"/>
        <w:spacing w:after="0" w:line="100" w:lineRule="exact"/>
        <w:rPr>
          <w:sz w:val="10"/>
          <w:lang w:val="en-TT"/>
        </w:rPr>
      </w:pPr>
    </w:p>
    <w:p w14:paraId="16962044" w14:textId="7C809276" w:rsidR="00764AF9" w:rsidRPr="00ED5911" w:rsidRDefault="00FD63F0" w:rsidP="00E327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TT"/>
        </w:rPr>
      </w:pPr>
      <w:r w:rsidRPr="00ED5911">
        <w:rPr>
          <w:b w:val="0"/>
          <w:lang w:val="en-TT"/>
        </w:rPr>
        <w:t>Figure 29C.I</w:t>
      </w:r>
    </w:p>
    <w:p w14:paraId="18608BE6" w14:textId="747D4636" w:rsidR="00764AF9" w:rsidRPr="00ED5911" w:rsidRDefault="00764AF9" w:rsidP="00E327D3">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TT"/>
        </w:rPr>
      </w:pPr>
      <w:r w:rsidRPr="00ED5911">
        <w:rPr>
          <w:lang w:val="en-TT"/>
        </w:rPr>
        <w:t>Performance measure: number of Wi-Fi incidents</w:t>
      </w:r>
    </w:p>
    <w:p w14:paraId="4AE3BD10" w14:textId="248BB493" w:rsidR="00764AF9" w:rsidRPr="00ED5911" w:rsidRDefault="00764AF9" w:rsidP="00764A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80" w:lineRule="atLeast"/>
        <w:rPr>
          <w:kern w:val="14"/>
          <w:sz w:val="14"/>
          <w:szCs w:val="14"/>
          <w:lang w:val="en-TT"/>
        </w:rPr>
      </w:pPr>
      <w:r w:rsidRPr="00ED5911">
        <w:rPr>
          <w:kern w:val="14"/>
          <w:sz w:val="14"/>
          <w:szCs w:val="14"/>
          <w:lang w:val="en-TT"/>
        </w:rPr>
        <w:t>(Unit of measurement)</w:t>
      </w:r>
    </w:p>
    <w:p w14:paraId="451B3470" w14:textId="01ADA617" w:rsidR="00F56D4A" w:rsidRPr="00ED5911" w:rsidRDefault="00F56D4A" w:rsidP="008E39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00" w:lineRule="exact"/>
        <w:rPr>
          <w:kern w:val="14"/>
          <w:sz w:val="10"/>
          <w:szCs w:val="20"/>
          <w:lang w:val="en-TT"/>
        </w:rPr>
      </w:pPr>
    </w:p>
    <w:p w14:paraId="7EB67A74" w14:textId="7DC97254" w:rsidR="00F56D4A" w:rsidRPr="00ED5911" w:rsidRDefault="00F0617C" w:rsidP="008E39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00" w:lineRule="exact"/>
        <w:rPr>
          <w:kern w:val="14"/>
          <w:sz w:val="10"/>
          <w:szCs w:val="20"/>
          <w:lang w:val="en-TT"/>
        </w:rPr>
      </w:pPr>
      <w:r w:rsidRPr="00ED5911">
        <w:rPr>
          <w:rFonts w:eastAsia="Calibri"/>
          <w:b/>
          <w:noProof/>
          <w:kern w:val="14"/>
          <w:szCs w:val="20"/>
          <w:lang w:val="en-TT"/>
        </w:rPr>
        <w:drawing>
          <wp:anchor distT="0" distB="0" distL="114300" distR="114300" simplePos="0" relativeHeight="251663360" behindDoc="0" locked="0" layoutInCell="1" allowOverlap="1" wp14:anchorId="6DD6386B" wp14:editId="2647FD89">
            <wp:simplePos x="0" y="0"/>
            <wp:positionH relativeFrom="column">
              <wp:posOffset>7620</wp:posOffset>
            </wp:positionH>
            <wp:positionV relativeFrom="paragraph">
              <wp:posOffset>82550</wp:posOffset>
            </wp:positionV>
            <wp:extent cx="6254115" cy="2725420"/>
            <wp:effectExtent l="0" t="0" r="0" b="0"/>
            <wp:wrapTopAndBottom/>
            <wp:docPr id="1848634719" name="Chart 1848634719"/>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p w14:paraId="34812D08" w14:textId="59F68381" w:rsidR="00CC68BE" w:rsidRPr="00ED5911" w:rsidRDefault="00CC68BE"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00" w:lineRule="exact"/>
        <w:rPr>
          <w:kern w:val="14"/>
          <w:sz w:val="10"/>
          <w:szCs w:val="20"/>
          <w:lang w:val="en-TT"/>
        </w:rPr>
      </w:pPr>
    </w:p>
    <w:p w14:paraId="297FC47C" w14:textId="77777777" w:rsidR="00CC68BE" w:rsidRPr="00ED5911" w:rsidRDefault="00CC68BE"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00" w:lineRule="exact"/>
        <w:rPr>
          <w:kern w:val="14"/>
          <w:sz w:val="10"/>
          <w:szCs w:val="20"/>
          <w:lang w:val="en-TT"/>
        </w:rPr>
      </w:pPr>
    </w:p>
    <w:p w14:paraId="40132844" w14:textId="77777777" w:rsidR="00CC68BE" w:rsidRPr="00ED5911" w:rsidRDefault="00CC68BE"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00" w:lineRule="exact"/>
        <w:rPr>
          <w:kern w:val="14"/>
          <w:sz w:val="10"/>
          <w:szCs w:val="20"/>
          <w:lang w:val="en-TT"/>
        </w:rPr>
      </w:pPr>
    </w:p>
    <w:p w14:paraId="763106F3" w14:textId="7D6654A1" w:rsidR="00764AF9" w:rsidRPr="00ED5911" w:rsidRDefault="00764AF9" w:rsidP="00CC68B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Planned results for 2027</w:t>
      </w:r>
    </w:p>
    <w:p w14:paraId="51E4A0B9" w14:textId="77777777" w:rsidR="00764AF9" w:rsidRPr="002221BC" w:rsidRDefault="00764AF9" w:rsidP="00FB57D8">
      <w:pPr>
        <w:pStyle w:val="SingleTxt"/>
        <w:spacing w:after="0" w:line="100" w:lineRule="exact"/>
        <w:rPr>
          <w:sz w:val="10"/>
          <w:lang w:val="en-TT"/>
        </w:rPr>
      </w:pPr>
    </w:p>
    <w:p w14:paraId="44871F43" w14:textId="77777777" w:rsidR="002221BC" w:rsidRPr="002221BC" w:rsidRDefault="002221BC" w:rsidP="00FB57D8">
      <w:pPr>
        <w:pStyle w:val="SingleTxt"/>
        <w:spacing w:after="0" w:line="100" w:lineRule="exact"/>
        <w:rPr>
          <w:sz w:val="10"/>
          <w:lang w:val="en-TT"/>
        </w:rPr>
      </w:pPr>
    </w:p>
    <w:p w14:paraId="4AF6AA34" w14:textId="77777777" w:rsidR="00764AF9" w:rsidRPr="00ED5911" w:rsidRDefault="00764AF9" w:rsidP="002221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88" w:hanging="1267"/>
        <w:rPr>
          <w:lang w:val="en-TT"/>
        </w:rPr>
      </w:pPr>
      <w:r w:rsidRPr="00ED5911">
        <w:rPr>
          <w:lang w:val="en-TT"/>
        </w:rPr>
        <w:tab/>
      </w:r>
      <w:r w:rsidRPr="00ED5911">
        <w:rPr>
          <w:lang w:val="en-TT"/>
        </w:rPr>
        <w:tab/>
        <w:t xml:space="preserve">Result 1: strengthened governance of technologies that support intergovernmental meetings </w:t>
      </w:r>
    </w:p>
    <w:p w14:paraId="73EC744A" w14:textId="77777777" w:rsidR="00764AF9" w:rsidRPr="00ED5911" w:rsidRDefault="00764AF9" w:rsidP="00CC68BE">
      <w:pPr>
        <w:pStyle w:val="SingleTxt"/>
        <w:spacing w:after="0" w:line="120" w:lineRule="exact"/>
        <w:rPr>
          <w:sz w:val="10"/>
          <w:lang w:val="en-TT"/>
        </w:rPr>
      </w:pPr>
    </w:p>
    <w:p w14:paraId="51362E32" w14:textId="607A0AC4" w:rsidR="00764AF9" w:rsidRPr="00ED5911" w:rsidRDefault="00CC68BE" w:rsidP="00CC68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dr w:val="none" w:sz="0" w:space="0" w:color="auto" w:frame="1"/>
          <w:lang w:val="en-TT"/>
        </w:rPr>
      </w:pPr>
      <w:r w:rsidRPr="00ED5911">
        <w:rPr>
          <w:bdr w:val="none" w:sz="0" w:space="0" w:color="auto" w:frame="1"/>
          <w:lang w:val="en-TT"/>
        </w:rPr>
        <w:tab/>
      </w:r>
      <w:r w:rsidRPr="00ED5911">
        <w:rPr>
          <w:bdr w:val="none" w:sz="0" w:space="0" w:color="auto" w:frame="1"/>
          <w:lang w:val="en-TT"/>
        </w:rPr>
        <w:tab/>
      </w:r>
      <w:r w:rsidR="00764AF9" w:rsidRPr="00ED5911">
        <w:rPr>
          <w:bdr w:val="none" w:sz="0" w:space="0" w:color="auto" w:frame="1"/>
          <w:lang w:val="en-TT"/>
        </w:rPr>
        <w:t>Programme performance in 2025 and target for 2027</w:t>
      </w:r>
    </w:p>
    <w:p w14:paraId="269722FC" w14:textId="77777777" w:rsidR="00764AF9" w:rsidRPr="00ED5911" w:rsidRDefault="00764AF9" w:rsidP="00FB57D8">
      <w:pPr>
        <w:widowControl w:val="0"/>
        <w:tabs>
          <w:tab w:val="left" w:pos="990"/>
        </w:tabs>
        <w:spacing w:line="100" w:lineRule="exact"/>
        <w:ind w:right="115"/>
        <w:jc w:val="both"/>
        <w:rPr>
          <w:rFonts w:eastAsia="Times New Roman" w:cs="Arial"/>
          <w:spacing w:val="-4"/>
          <w:sz w:val="10"/>
          <w:szCs w:val="20"/>
          <w:lang w:val="en-TT"/>
        </w:rPr>
      </w:pPr>
    </w:p>
    <w:p w14:paraId="0F25E9D4" w14:textId="2D5D8F85" w:rsidR="00764AF9" w:rsidRPr="00ED5911" w:rsidRDefault="00CC68BE" w:rsidP="00CC68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29C.36</w:t>
      </w:r>
      <w:r w:rsidR="00FD63F0" w:rsidRPr="00ED5911">
        <w:rPr>
          <w:lang w:val="en-TT"/>
        </w:rPr>
        <w:tab/>
      </w:r>
      <w:r w:rsidR="00764AF9" w:rsidRPr="00ED5911">
        <w:rPr>
          <w:lang w:val="en-TT"/>
        </w:rPr>
        <w:t>The subprogramme</w:t>
      </w:r>
      <w:r w:rsidR="00ED5911">
        <w:rPr>
          <w:lang w:val="en-TT"/>
        </w:rPr>
        <w:t>’</w:t>
      </w:r>
      <w:r w:rsidR="00764AF9" w:rsidRPr="00ED5911">
        <w:rPr>
          <w:lang w:val="en-TT"/>
        </w:rPr>
        <w:t xml:space="preserve">s work contributed to the endorsement of the </w:t>
      </w:r>
      <w:r w:rsidR="00557ACF">
        <w:rPr>
          <w:lang w:val="en-TT"/>
        </w:rPr>
        <w:t xml:space="preserve">architecture review document by the Architecture Review Board on the </w:t>
      </w:r>
      <w:r w:rsidR="00764AF9" w:rsidRPr="00ED5911">
        <w:rPr>
          <w:lang w:val="en-TT"/>
        </w:rPr>
        <w:t>broadcasting and conferencing converged infrastructure, as well as deployments in the United Nations Office at Geneva, with the United Nations Office at Nairobi aligning its conference facilities project to the approved global standards, which met the planned target for 2025.</w:t>
      </w:r>
    </w:p>
    <w:p w14:paraId="4C5C0265" w14:textId="61A89EDA" w:rsidR="00764AF9" w:rsidRPr="00ED5911" w:rsidRDefault="00CC68BE" w:rsidP="00CC68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29C.37</w:t>
      </w:r>
      <w:r w:rsidR="00FD63F0" w:rsidRPr="00ED5911">
        <w:rPr>
          <w:lang w:val="en-TT"/>
        </w:rPr>
        <w:tab/>
      </w:r>
      <w:r w:rsidR="00764AF9" w:rsidRPr="00ED5911">
        <w:rPr>
          <w:lang w:val="en-TT"/>
        </w:rPr>
        <w:t>Progress towards the objective and the target for 2027 are presented in the performance measure below (see table 29C.7).</w:t>
      </w:r>
    </w:p>
    <w:p w14:paraId="00D4B3D6"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B03D5BB" w14:textId="093807DC" w:rsidR="00764AF9" w:rsidRPr="00ED5911" w:rsidRDefault="00FD63F0" w:rsidP="00CC68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TT"/>
        </w:rPr>
      </w:pPr>
      <w:r w:rsidRPr="00ED5911">
        <w:rPr>
          <w:b w:val="0"/>
          <w:lang w:val="en-TT"/>
        </w:rPr>
        <w:t>Table 29C.7</w:t>
      </w:r>
    </w:p>
    <w:p w14:paraId="5D2B6197" w14:textId="77777777" w:rsidR="00764AF9" w:rsidRPr="00ED5911" w:rsidRDefault="00764AF9" w:rsidP="00FA0B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Performance measure</w:t>
      </w:r>
    </w:p>
    <w:p w14:paraId="644BD092"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4B8D4E66"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tbl>
      <w:tblPr>
        <w:tblStyle w:val="TableGrid"/>
        <w:tblW w:w="9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8"/>
      </w:tblGrid>
      <w:tr w:rsidR="00764AF9" w:rsidRPr="00ED5911" w14:paraId="1370D95F" w14:textId="77777777" w:rsidTr="001A3A64">
        <w:trPr>
          <w:tblHeader/>
        </w:trPr>
        <w:tc>
          <w:tcPr>
            <w:tcW w:w="1968" w:type="dxa"/>
            <w:tcBorders>
              <w:top w:val="single" w:sz="4" w:space="0" w:color="auto"/>
              <w:bottom w:val="single" w:sz="12" w:space="0" w:color="auto"/>
            </w:tcBorders>
            <w:vAlign w:val="bottom"/>
          </w:tcPr>
          <w:p w14:paraId="07058556" w14:textId="77777777" w:rsidR="00764AF9" w:rsidRPr="00ED5911" w:rsidRDefault="00764AF9" w:rsidP="00FA0BE0">
            <w:pPr>
              <w:keepNext/>
              <w:keepLines/>
              <w:spacing w:before="81" w:after="81" w:line="160" w:lineRule="exact"/>
              <w:ind w:right="40"/>
              <w:rPr>
                <w:i/>
                <w:sz w:val="14"/>
                <w:lang w:val="en-TT"/>
              </w:rPr>
            </w:pPr>
            <w:r w:rsidRPr="00ED5911">
              <w:rPr>
                <w:i/>
                <w:sz w:val="14"/>
                <w:lang w:val="en-TT"/>
              </w:rPr>
              <w:t>2023 (actual)</w:t>
            </w:r>
          </w:p>
        </w:tc>
        <w:tc>
          <w:tcPr>
            <w:tcW w:w="1968" w:type="dxa"/>
            <w:tcBorders>
              <w:top w:val="single" w:sz="4" w:space="0" w:color="auto"/>
              <w:bottom w:val="single" w:sz="12" w:space="0" w:color="auto"/>
            </w:tcBorders>
          </w:tcPr>
          <w:p w14:paraId="79D8E564" w14:textId="77777777" w:rsidR="00764AF9" w:rsidRPr="00ED5911" w:rsidRDefault="00764AF9" w:rsidP="00FE6237">
            <w:pPr>
              <w:keepNext/>
              <w:keepLines/>
              <w:spacing w:before="81" w:after="81" w:line="160" w:lineRule="exact"/>
              <w:ind w:left="144" w:right="40"/>
              <w:rPr>
                <w:i/>
                <w:sz w:val="14"/>
                <w:lang w:val="en-TT"/>
              </w:rPr>
            </w:pPr>
            <w:r w:rsidRPr="00ED5911">
              <w:rPr>
                <w:i/>
                <w:sz w:val="14"/>
                <w:lang w:val="en-TT"/>
              </w:rPr>
              <w:t>2024 (actual)</w:t>
            </w:r>
          </w:p>
        </w:tc>
        <w:tc>
          <w:tcPr>
            <w:tcW w:w="1968" w:type="dxa"/>
            <w:tcBorders>
              <w:top w:val="single" w:sz="4" w:space="0" w:color="auto"/>
              <w:bottom w:val="single" w:sz="12" w:space="0" w:color="auto"/>
              <w:right w:val="double" w:sz="12" w:space="0" w:color="auto"/>
            </w:tcBorders>
            <w:vAlign w:val="bottom"/>
          </w:tcPr>
          <w:p w14:paraId="10E53387" w14:textId="77777777" w:rsidR="00764AF9" w:rsidRPr="00ED5911" w:rsidRDefault="00764AF9" w:rsidP="00FE6237">
            <w:pPr>
              <w:keepNext/>
              <w:keepLines/>
              <w:spacing w:before="81" w:after="81" w:line="160" w:lineRule="exact"/>
              <w:ind w:left="144" w:right="40"/>
              <w:rPr>
                <w:i/>
                <w:sz w:val="14"/>
                <w:lang w:val="en-TT"/>
              </w:rPr>
            </w:pPr>
            <w:r w:rsidRPr="00ED5911">
              <w:rPr>
                <w:i/>
                <w:sz w:val="14"/>
                <w:lang w:val="en-TT"/>
              </w:rPr>
              <w:t>2025 (actual)</w:t>
            </w:r>
          </w:p>
        </w:tc>
        <w:tc>
          <w:tcPr>
            <w:tcW w:w="1968" w:type="dxa"/>
            <w:tcBorders>
              <w:top w:val="single" w:sz="4" w:space="0" w:color="auto"/>
              <w:left w:val="double" w:sz="12" w:space="0" w:color="auto"/>
              <w:bottom w:val="single" w:sz="12" w:space="0" w:color="auto"/>
            </w:tcBorders>
            <w:vAlign w:val="bottom"/>
          </w:tcPr>
          <w:p w14:paraId="43F681CF" w14:textId="77777777" w:rsidR="00764AF9" w:rsidRPr="00ED5911" w:rsidRDefault="00764AF9" w:rsidP="00FE6237">
            <w:pPr>
              <w:keepNext/>
              <w:keepLines/>
              <w:spacing w:before="81" w:after="81" w:line="160" w:lineRule="exact"/>
              <w:ind w:left="115" w:right="40"/>
              <w:rPr>
                <w:i/>
                <w:sz w:val="14"/>
                <w:lang w:val="en-TT"/>
              </w:rPr>
            </w:pPr>
            <w:r w:rsidRPr="00ED5911">
              <w:rPr>
                <w:i/>
                <w:sz w:val="14"/>
                <w:lang w:val="en-TT"/>
              </w:rPr>
              <w:t>2026 (planned)</w:t>
            </w:r>
          </w:p>
        </w:tc>
        <w:tc>
          <w:tcPr>
            <w:tcW w:w="1968" w:type="dxa"/>
            <w:tcBorders>
              <w:top w:val="single" w:sz="4" w:space="0" w:color="auto"/>
              <w:bottom w:val="single" w:sz="12" w:space="0" w:color="auto"/>
            </w:tcBorders>
            <w:vAlign w:val="bottom"/>
          </w:tcPr>
          <w:p w14:paraId="62DEABC7" w14:textId="77777777" w:rsidR="00764AF9" w:rsidRPr="00ED5911" w:rsidRDefault="00764AF9" w:rsidP="00FE6237">
            <w:pPr>
              <w:keepNext/>
              <w:keepLines/>
              <w:spacing w:before="81" w:after="81" w:line="160" w:lineRule="exact"/>
              <w:ind w:left="115" w:right="40"/>
              <w:rPr>
                <w:i/>
                <w:sz w:val="14"/>
                <w:lang w:val="en-TT"/>
              </w:rPr>
            </w:pPr>
            <w:r w:rsidRPr="00ED5911">
              <w:rPr>
                <w:i/>
                <w:sz w:val="14"/>
                <w:lang w:val="en-TT"/>
              </w:rPr>
              <w:t>2027 (planned)</w:t>
            </w:r>
          </w:p>
        </w:tc>
      </w:tr>
      <w:tr w:rsidR="00764AF9" w:rsidRPr="00ED5911" w14:paraId="31F91A13" w14:textId="77777777" w:rsidTr="001A3A64">
        <w:trPr>
          <w:trHeight w:hRule="exact" w:val="115"/>
          <w:tblHeader/>
        </w:trPr>
        <w:tc>
          <w:tcPr>
            <w:tcW w:w="1968" w:type="dxa"/>
            <w:tcBorders>
              <w:top w:val="single" w:sz="12" w:space="0" w:color="auto"/>
            </w:tcBorders>
            <w:vAlign w:val="bottom"/>
          </w:tcPr>
          <w:p w14:paraId="6B4FD073" w14:textId="77777777" w:rsidR="00764AF9" w:rsidRPr="00ED5911" w:rsidRDefault="00764AF9" w:rsidP="00FA0BE0">
            <w:pPr>
              <w:spacing w:before="40" w:after="120"/>
              <w:ind w:right="40"/>
              <w:rPr>
                <w:lang w:val="en-TT"/>
              </w:rPr>
            </w:pPr>
          </w:p>
        </w:tc>
        <w:tc>
          <w:tcPr>
            <w:tcW w:w="1968" w:type="dxa"/>
            <w:tcBorders>
              <w:top w:val="single" w:sz="12" w:space="0" w:color="auto"/>
            </w:tcBorders>
          </w:tcPr>
          <w:p w14:paraId="6FFCBBCB" w14:textId="77777777" w:rsidR="00764AF9" w:rsidRPr="00ED5911" w:rsidRDefault="00764AF9" w:rsidP="00FE6237">
            <w:pPr>
              <w:spacing w:before="40" w:after="120"/>
              <w:ind w:left="144" w:right="40"/>
              <w:rPr>
                <w:lang w:val="en-TT"/>
              </w:rPr>
            </w:pPr>
          </w:p>
          <w:p w14:paraId="4DBD49DD" w14:textId="77777777" w:rsidR="00764AF9" w:rsidRPr="00ED5911" w:rsidRDefault="00764AF9" w:rsidP="00FE6237">
            <w:pPr>
              <w:spacing w:before="40" w:after="120"/>
              <w:ind w:left="144" w:right="40"/>
              <w:rPr>
                <w:lang w:val="en-TT"/>
              </w:rPr>
            </w:pPr>
          </w:p>
        </w:tc>
        <w:tc>
          <w:tcPr>
            <w:tcW w:w="1968" w:type="dxa"/>
            <w:tcBorders>
              <w:top w:val="single" w:sz="12" w:space="0" w:color="auto"/>
              <w:right w:val="double" w:sz="12" w:space="0" w:color="auto"/>
            </w:tcBorders>
            <w:vAlign w:val="bottom"/>
          </w:tcPr>
          <w:p w14:paraId="71C78B82" w14:textId="77777777" w:rsidR="00764AF9" w:rsidRPr="00ED5911" w:rsidRDefault="00764AF9" w:rsidP="00FE6237">
            <w:pPr>
              <w:spacing w:before="40" w:after="120"/>
              <w:ind w:left="144" w:right="40"/>
              <w:rPr>
                <w:lang w:val="en-TT"/>
              </w:rPr>
            </w:pPr>
          </w:p>
          <w:p w14:paraId="0F3FED78" w14:textId="77777777" w:rsidR="00764AF9" w:rsidRPr="00ED5911" w:rsidRDefault="00764AF9" w:rsidP="00FE6237">
            <w:pPr>
              <w:spacing w:before="40" w:after="120"/>
              <w:ind w:left="144" w:right="40"/>
              <w:rPr>
                <w:lang w:val="en-TT"/>
              </w:rPr>
            </w:pPr>
          </w:p>
        </w:tc>
        <w:tc>
          <w:tcPr>
            <w:tcW w:w="1968" w:type="dxa"/>
            <w:tcBorders>
              <w:top w:val="single" w:sz="12" w:space="0" w:color="auto"/>
              <w:left w:val="double" w:sz="12" w:space="0" w:color="auto"/>
            </w:tcBorders>
            <w:vAlign w:val="bottom"/>
          </w:tcPr>
          <w:p w14:paraId="2285D628" w14:textId="77777777" w:rsidR="00764AF9" w:rsidRPr="00ED5911" w:rsidRDefault="00764AF9" w:rsidP="00FE6237">
            <w:pPr>
              <w:spacing w:before="40" w:after="120"/>
              <w:ind w:left="115" w:right="40"/>
              <w:rPr>
                <w:lang w:val="en-TT"/>
              </w:rPr>
            </w:pPr>
          </w:p>
          <w:p w14:paraId="037593E7" w14:textId="77777777" w:rsidR="00764AF9" w:rsidRPr="00ED5911" w:rsidRDefault="00764AF9" w:rsidP="00FE6237">
            <w:pPr>
              <w:spacing w:before="40" w:after="120"/>
              <w:ind w:left="115" w:right="40"/>
              <w:rPr>
                <w:lang w:val="en-TT"/>
              </w:rPr>
            </w:pPr>
          </w:p>
        </w:tc>
        <w:tc>
          <w:tcPr>
            <w:tcW w:w="1968" w:type="dxa"/>
            <w:tcBorders>
              <w:top w:val="single" w:sz="12" w:space="0" w:color="auto"/>
            </w:tcBorders>
            <w:vAlign w:val="bottom"/>
          </w:tcPr>
          <w:p w14:paraId="50B7B073" w14:textId="77777777" w:rsidR="00764AF9" w:rsidRPr="00ED5911" w:rsidRDefault="00764AF9" w:rsidP="00FE6237">
            <w:pPr>
              <w:spacing w:before="40" w:after="120"/>
              <w:ind w:left="115" w:right="40"/>
              <w:rPr>
                <w:lang w:val="en-TT"/>
              </w:rPr>
            </w:pPr>
          </w:p>
        </w:tc>
      </w:tr>
      <w:tr w:rsidR="00764AF9" w:rsidRPr="00EF5BBE" w14:paraId="46348B70" w14:textId="77777777" w:rsidTr="00D24256">
        <w:tc>
          <w:tcPr>
            <w:tcW w:w="1968" w:type="dxa"/>
          </w:tcPr>
          <w:p w14:paraId="3C6A0CC4" w14:textId="77777777" w:rsidR="00764AF9" w:rsidRPr="00D24256" w:rsidRDefault="00764AF9" w:rsidP="00D24256">
            <w:pPr>
              <w:tabs>
                <w:tab w:val="left" w:pos="288"/>
                <w:tab w:val="left" w:pos="576"/>
                <w:tab w:val="left" w:pos="864"/>
                <w:tab w:val="left" w:pos="1152"/>
              </w:tabs>
              <w:spacing w:before="40" w:after="120"/>
              <w:ind w:right="43"/>
              <w:rPr>
                <w:szCs w:val="17"/>
                <w:lang w:val="en-TT"/>
              </w:rPr>
            </w:pPr>
            <w:r w:rsidRPr="00D24256">
              <w:rPr>
                <w:szCs w:val="17"/>
                <w:lang w:val="en-TT"/>
              </w:rPr>
              <w:t>Secretariat entities nominate members for the working group on broadcasting and conferencing interoperability</w:t>
            </w:r>
          </w:p>
        </w:tc>
        <w:tc>
          <w:tcPr>
            <w:tcW w:w="1968" w:type="dxa"/>
          </w:tcPr>
          <w:p w14:paraId="6A094F0A" w14:textId="66BDEE7A" w:rsidR="00764AF9" w:rsidRPr="00D24256" w:rsidRDefault="00764AF9" w:rsidP="00D24256">
            <w:pPr>
              <w:tabs>
                <w:tab w:val="left" w:pos="288"/>
                <w:tab w:val="left" w:pos="576"/>
                <w:tab w:val="left" w:pos="864"/>
                <w:tab w:val="left" w:pos="1152"/>
              </w:tabs>
              <w:spacing w:before="40" w:after="120"/>
              <w:ind w:left="144"/>
              <w:rPr>
                <w:szCs w:val="17"/>
                <w:lang w:val="en-TT"/>
              </w:rPr>
            </w:pPr>
            <w:r w:rsidRPr="00D24256">
              <w:rPr>
                <w:szCs w:val="17"/>
                <w:lang w:val="en-TT"/>
              </w:rPr>
              <w:t>The working group completed the broadcast and conferencing interoperability guidelines, which established the global architecture and standards on broadcasting and conferencing to guide future technology investment</w:t>
            </w:r>
          </w:p>
        </w:tc>
        <w:tc>
          <w:tcPr>
            <w:tcW w:w="1968" w:type="dxa"/>
            <w:tcBorders>
              <w:right w:val="double" w:sz="12" w:space="0" w:color="auto"/>
            </w:tcBorders>
          </w:tcPr>
          <w:p w14:paraId="022A226E" w14:textId="1841C4DF" w:rsidR="00764AF9" w:rsidRPr="00D24256" w:rsidRDefault="00764AF9" w:rsidP="00D24256">
            <w:pPr>
              <w:tabs>
                <w:tab w:val="left" w:pos="288"/>
                <w:tab w:val="left" w:pos="576"/>
                <w:tab w:val="left" w:pos="864"/>
                <w:tab w:val="left" w:pos="1152"/>
              </w:tabs>
              <w:spacing w:before="40" w:after="120"/>
              <w:ind w:left="144" w:right="43"/>
              <w:rPr>
                <w:b/>
                <w:szCs w:val="17"/>
                <w:lang w:val="en-TT"/>
              </w:rPr>
            </w:pPr>
            <w:r w:rsidRPr="00D24256">
              <w:rPr>
                <w:szCs w:val="17"/>
                <w:lang w:val="en-TT"/>
              </w:rPr>
              <w:t>Endorsement of the architecture review document by the Architecture Review Board</w:t>
            </w:r>
            <w:r w:rsidR="00557ACF">
              <w:rPr>
                <w:szCs w:val="17"/>
                <w:lang w:val="en-TT"/>
              </w:rPr>
              <w:t xml:space="preserve"> on the broadcasting and conferencing converged infrastructure</w:t>
            </w:r>
            <w:r w:rsidRPr="00D24256">
              <w:rPr>
                <w:szCs w:val="17"/>
                <w:lang w:val="en-TT"/>
              </w:rPr>
              <w:t xml:space="preserve">, as well as deployments in the United Nations Office at Geneva, with the United Nations Office at </w:t>
            </w:r>
            <w:bookmarkStart w:id="5" w:name="BeginPage"/>
            <w:bookmarkEnd w:id="5"/>
            <w:r w:rsidRPr="00D24256">
              <w:rPr>
                <w:szCs w:val="17"/>
                <w:lang w:val="en-TT"/>
              </w:rPr>
              <w:t>Nairobi aligning its conference facilities project to the approved global standards</w:t>
            </w:r>
            <w:r w:rsidRPr="00D24256">
              <w:rPr>
                <w:bCs/>
                <w:szCs w:val="17"/>
                <w:lang w:val="en-TT"/>
              </w:rPr>
              <w:t xml:space="preserve"> </w:t>
            </w:r>
          </w:p>
        </w:tc>
        <w:tc>
          <w:tcPr>
            <w:tcW w:w="1968" w:type="dxa"/>
            <w:tcBorders>
              <w:left w:val="double" w:sz="12" w:space="0" w:color="auto"/>
            </w:tcBorders>
          </w:tcPr>
          <w:p w14:paraId="75EBDED7" w14:textId="41CD5CAE" w:rsidR="00764AF9" w:rsidRPr="00D24256" w:rsidRDefault="00764AF9" w:rsidP="00D24256">
            <w:pPr>
              <w:tabs>
                <w:tab w:val="left" w:pos="288"/>
                <w:tab w:val="left" w:pos="576"/>
                <w:tab w:val="left" w:pos="864"/>
                <w:tab w:val="left" w:pos="1152"/>
              </w:tabs>
              <w:spacing w:before="40" w:after="120"/>
              <w:ind w:left="115" w:right="29"/>
              <w:rPr>
                <w:szCs w:val="17"/>
                <w:lang w:val="en-TT"/>
              </w:rPr>
            </w:pPr>
            <w:r w:rsidRPr="00D24256">
              <w:rPr>
                <w:szCs w:val="17"/>
                <w:lang w:val="en-TT"/>
              </w:rPr>
              <w:t>Working group recommendations and lessons learned are used to inform and strengthen the broadcast and conferencing interoperability guidelines</w:t>
            </w:r>
          </w:p>
        </w:tc>
        <w:tc>
          <w:tcPr>
            <w:tcW w:w="1968" w:type="dxa"/>
          </w:tcPr>
          <w:p w14:paraId="74D0E460" w14:textId="77777777" w:rsidR="00764AF9" w:rsidRPr="00D24256" w:rsidRDefault="00764AF9" w:rsidP="00D24256">
            <w:pPr>
              <w:spacing w:before="40" w:after="120"/>
              <w:ind w:left="144"/>
              <w:rPr>
                <w:rFonts w:asciiTheme="majorBidi" w:eastAsiaTheme="minorEastAsia" w:hAnsiTheme="majorBidi" w:cstheme="majorBidi"/>
                <w:szCs w:val="17"/>
                <w:lang w:val="en-TT"/>
              </w:rPr>
            </w:pPr>
            <w:r w:rsidRPr="00D24256">
              <w:rPr>
                <w:rFonts w:asciiTheme="majorBidi" w:eastAsiaTheme="minorEastAsia" w:hAnsiTheme="majorBidi" w:cstheme="majorBidi"/>
                <w:szCs w:val="17"/>
                <w:lang w:val="en-TT"/>
              </w:rPr>
              <w:t xml:space="preserve">Broadcasting and conferencing platforms operate seamlessly across duty stations, </w:t>
            </w:r>
            <w:r w:rsidRPr="00D24256">
              <w:rPr>
                <w:rFonts w:asciiTheme="majorBidi" w:eastAsiaTheme="minorEastAsia" w:hAnsiTheme="majorBidi" w:cstheme="majorBidi"/>
                <w:szCs w:val="17"/>
                <w:lang w:val="en-TT" w:eastAsia="zh-CN"/>
              </w:rPr>
              <w:t xml:space="preserve">reducing </w:t>
            </w:r>
            <w:r w:rsidRPr="00D24256">
              <w:rPr>
                <w:rFonts w:asciiTheme="majorBidi" w:eastAsiaTheme="minorEastAsia" w:hAnsiTheme="majorBidi" w:cstheme="majorBidi"/>
                <w:szCs w:val="17"/>
                <w:lang w:val="en-TT"/>
              </w:rPr>
              <w:t>technical fragmentation and improving service resilience during high-level and intergovernmental meetings</w:t>
            </w:r>
          </w:p>
          <w:p w14:paraId="0E2BED20" w14:textId="468D2BFA" w:rsidR="00764AF9" w:rsidRPr="00D24256" w:rsidRDefault="00764AF9" w:rsidP="00D24256">
            <w:pPr>
              <w:spacing w:before="40" w:after="120"/>
              <w:ind w:left="144"/>
              <w:rPr>
                <w:rFonts w:asciiTheme="majorBidi" w:eastAsiaTheme="minorEastAsia" w:hAnsiTheme="majorBidi" w:cstheme="majorBidi"/>
                <w:szCs w:val="17"/>
                <w:lang w:val="en-TT"/>
              </w:rPr>
            </w:pPr>
            <w:r w:rsidRPr="00D24256">
              <w:rPr>
                <w:rFonts w:asciiTheme="majorBidi" w:eastAsiaTheme="minorEastAsia" w:hAnsiTheme="majorBidi" w:cstheme="majorBidi"/>
                <w:szCs w:val="17"/>
                <w:lang w:val="en-TT"/>
              </w:rPr>
              <w:t>Legacy facilities are progressively upgraded or retired, and aligned to the global architecture, preventing the duplication of systems and strengthening operational efficiency</w:t>
            </w:r>
          </w:p>
        </w:tc>
      </w:tr>
      <w:tr w:rsidR="00D24256" w:rsidRPr="00EF5BBE" w14:paraId="2066F23B" w14:textId="77777777" w:rsidTr="00D24256">
        <w:tc>
          <w:tcPr>
            <w:tcW w:w="1968" w:type="dxa"/>
            <w:tcBorders>
              <w:bottom w:val="single" w:sz="12" w:space="0" w:color="auto"/>
            </w:tcBorders>
          </w:tcPr>
          <w:p w14:paraId="2662B317" w14:textId="77777777" w:rsidR="00D24256" w:rsidRPr="00D24256" w:rsidRDefault="00D24256" w:rsidP="00D24256">
            <w:pPr>
              <w:tabs>
                <w:tab w:val="left" w:pos="288"/>
                <w:tab w:val="left" w:pos="576"/>
                <w:tab w:val="left" w:pos="864"/>
                <w:tab w:val="left" w:pos="1152"/>
              </w:tabs>
              <w:spacing w:line="240" w:lineRule="auto"/>
              <w:ind w:right="43"/>
              <w:rPr>
                <w:sz w:val="2"/>
                <w:szCs w:val="17"/>
                <w:lang w:val="en-TT"/>
              </w:rPr>
            </w:pPr>
          </w:p>
        </w:tc>
        <w:tc>
          <w:tcPr>
            <w:tcW w:w="1968" w:type="dxa"/>
            <w:tcBorders>
              <w:bottom w:val="single" w:sz="12" w:space="0" w:color="auto"/>
            </w:tcBorders>
          </w:tcPr>
          <w:p w14:paraId="337D42DC" w14:textId="77777777" w:rsidR="00D24256" w:rsidRPr="00D24256" w:rsidRDefault="00D24256" w:rsidP="00D24256">
            <w:pPr>
              <w:tabs>
                <w:tab w:val="left" w:pos="288"/>
                <w:tab w:val="left" w:pos="576"/>
                <w:tab w:val="left" w:pos="864"/>
                <w:tab w:val="left" w:pos="1152"/>
              </w:tabs>
              <w:spacing w:line="240" w:lineRule="auto"/>
              <w:ind w:left="144"/>
              <w:rPr>
                <w:sz w:val="2"/>
                <w:szCs w:val="17"/>
                <w:lang w:val="en-TT"/>
              </w:rPr>
            </w:pPr>
          </w:p>
        </w:tc>
        <w:tc>
          <w:tcPr>
            <w:tcW w:w="1968" w:type="dxa"/>
            <w:tcBorders>
              <w:bottom w:val="single" w:sz="12" w:space="0" w:color="auto"/>
              <w:right w:val="double" w:sz="12" w:space="0" w:color="auto"/>
            </w:tcBorders>
          </w:tcPr>
          <w:p w14:paraId="677AD307" w14:textId="77777777" w:rsidR="00D24256" w:rsidRPr="00D24256" w:rsidRDefault="00D24256" w:rsidP="00D24256">
            <w:pPr>
              <w:tabs>
                <w:tab w:val="left" w:pos="288"/>
                <w:tab w:val="left" w:pos="576"/>
                <w:tab w:val="left" w:pos="864"/>
                <w:tab w:val="left" w:pos="1152"/>
              </w:tabs>
              <w:spacing w:line="240" w:lineRule="auto"/>
              <w:ind w:left="144" w:right="43"/>
              <w:rPr>
                <w:sz w:val="2"/>
                <w:szCs w:val="17"/>
                <w:lang w:val="en-TT"/>
              </w:rPr>
            </w:pPr>
          </w:p>
        </w:tc>
        <w:tc>
          <w:tcPr>
            <w:tcW w:w="1968" w:type="dxa"/>
            <w:tcBorders>
              <w:left w:val="double" w:sz="12" w:space="0" w:color="auto"/>
              <w:bottom w:val="single" w:sz="12" w:space="0" w:color="auto"/>
            </w:tcBorders>
          </w:tcPr>
          <w:p w14:paraId="6DFE9CF7" w14:textId="77777777" w:rsidR="00D24256" w:rsidRPr="00D24256" w:rsidRDefault="00D24256" w:rsidP="00D24256">
            <w:pPr>
              <w:tabs>
                <w:tab w:val="left" w:pos="288"/>
                <w:tab w:val="left" w:pos="576"/>
                <w:tab w:val="left" w:pos="864"/>
                <w:tab w:val="left" w:pos="1152"/>
              </w:tabs>
              <w:spacing w:line="240" w:lineRule="auto"/>
              <w:ind w:left="115" w:right="29"/>
              <w:rPr>
                <w:sz w:val="2"/>
                <w:szCs w:val="17"/>
                <w:lang w:val="en-TT"/>
              </w:rPr>
            </w:pPr>
          </w:p>
        </w:tc>
        <w:tc>
          <w:tcPr>
            <w:tcW w:w="1968" w:type="dxa"/>
            <w:tcBorders>
              <w:bottom w:val="single" w:sz="12" w:space="0" w:color="auto"/>
            </w:tcBorders>
          </w:tcPr>
          <w:p w14:paraId="5BD89F5F" w14:textId="77777777" w:rsidR="00D24256" w:rsidRPr="00D24256" w:rsidRDefault="00D24256" w:rsidP="00D24256">
            <w:pPr>
              <w:spacing w:line="240" w:lineRule="auto"/>
              <w:ind w:left="144"/>
              <w:rPr>
                <w:rFonts w:asciiTheme="majorBidi" w:eastAsiaTheme="minorEastAsia" w:hAnsiTheme="majorBidi" w:cstheme="majorBidi"/>
                <w:sz w:val="2"/>
                <w:szCs w:val="17"/>
                <w:lang w:val="en-TT"/>
              </w:rPr>
            </w:pPr>
          </w:p>
        </w:tc>
      </w:tr>
    </w:tbl>
    <w:p w14:paraId="68D624F9"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7A5543C3"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341591D7" w14:textId="77777777" w:rsidR="00764AF9" w:rsidRPr="00ED5911" w:rsidRDefault="00764AF9" w:rsidP="005303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Result 2: reduced risks through cloud-based authentication for secure access</w:t>
      </w:r>
    </w:p>
    <w:p w14:paraId="3A88C4A4"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2BEC91C2" w14:textId="0295F4BC" w:rsidR="00764AF9" w:rsidRPr="00ED5911" w:rsidRDefault="005303C3" w:rsidP="005303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dr w:val="none" w:sz="0" w:space="0" w:color="auto" w:frame="1"/>
          <w:lang w:val="en-TT"/>
        </w:rPr>
      </w:pPr>
      <w:r w:rsidRPr="00ED5911">
        <w:rPr>
          <w:bdr w:val="none" w:sz="0" w:space="0" w:color="auto" w:frame="1"/>
          <w:lang w:val="en-TT"/>
        </w:rPr>
        <w:tab/>
      </w:r>
      <w:r w:rsidRPr="00ED5911">
        <w:rPr>
          <w:bdr w:val="none" w:sz="0" w:space="0" w:color="auto" w:frame="1"/>
          <w:lang w:val="en-TT"/>
        </w:rPr>
        <w:tab/>
      </w:r>
      <w:r w:rsidR="00764AF9" w:rsidRPr="00ED5911">
        <w:rPr>
          <w:bdr w:val="none" w:sz="0" w:space="0" w:color="auto" w:frame="1"/>
          <w:lang w:val="en-TT"/>
        </w:rPr>
        <w:t>Programme performance in 2025 and target for 2027</w:t>
      </w:r>
    </w:p>
    <w:p w14:paraId="2DA09293" w14:textId="77777777" w:rsidR="00764AF9" w:rsidRPr="00ED5911" w:rsidRDefault="00764AF9" w:rsidP="005303C3">
      <w:pPr>
        <w:widowControl w:val="0"/>
        <w:tabs>
          <w:tab w:val="left" w:pos="990"/>
        </w:tabs>
        <w:spacing w:line="120" w:lineRule="exact"/>
        <w:ind w:right="119"/>
        <w:jc w:val="both"/>
        <w:rPr>
          <w:rFonts w:eastAsia="Times New Roman" w:cs="Arial"/>
          <w:spacing w:val="-4"/>
          <w:sz w:val="10"/>
          <w:szCs w:val="20"/>
          <w:lang w:val="en-TT"/>
        </w:rPr>
      </w:pPr>
    </w:p>
    <w:p w14:paraId="0423D5BE" w14:textId="71AC77CA" w:rsidR="00764AF9" w:rsidRPr="00ED5911" w:rsidRDefault="005303C3" w:rsidP="005303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29C.38</w:t>
      </w:r>
      <w:r w:rsidR="00FD63F0" w:rsidRPr="00ED5911">
        <w:rPr>
          <w:lang w:val="en-TT"/>
        </w:rPr>
        <w:tab/>
      </w:r>
      <w:r w:rsidR="00764AF9" w:rsidRPr="00ED5911">
        <w:rPr>
          <w:lang w:val="en-TT"/>
        </w:rPr>
        <w:t>The subprogramme</w:t>
      </w:r>
      <w:r w:rsidR="00ED5911">
        <w:rPr>
          <w:lang w:val="en-TT"/>
        </w:rPr>
        <w:t>’</w:t>
      </w:r>
      <w:r w:rsidR="00764AF9" w:rsidRPr="00ED5911">
        <w:rPr>
          <w:lang w:val="en-TT"/>
        </w:rPr>
        <w:t>s work contributed to reduced ICT security risks and increased operational resilience by migrating 6,200 user workstations to the cloud, which exceeded the target of 4,500 workstations.</w:t>
      </w:r>
    </w:p>
    <w:p w14:paraId="6DCB804F" w14:textId="4EAE1785" w:rsidR="00764AF9" w:rsidRPr="00ED5911" w:rsidRDefault="005303C3" w:rsidP="005303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29C.39</w:t>
      </w:r>
      <w:r w:rsidR="00FD63F0" w:rsidRPr="00ED5911">
        <w:rPr>
          <w:lang w:val="en-TT"/>
        </w:rPr>
        <w:tab/>
      </w:r>
      <w:r w:rsidR="00764AF9" w:rsidRPr="00ED5911">
        <w:rPr>
          <w:lang w:val="en-TT"/>
        </w:rPr>
        <w:t>Progress towards the objective and the target for 2027 are presented in the performance measure below (see figure 29C.II).</w:t>
      </w:r>
    </w:p>
    <w:p w14:paraId="33064FEF"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143559C5" w14:textId="48767CCD" w:rsidR="00764AF9" w:rsidRPr="00ED5911" w:rsidRDefault="00FD63F0" w:rsidP="005303C3">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TT"/>
        </w:rPr>
      </w:pPr>
      <w:r w:rsidRPr="00ED5911">
        <w:rPr>
          <w:b w:val="0"/>
          <w:bCs/>
          <w:lang w:val="en-TT"/>
        </w:rPr>
        <w:t>Figure 29C.II</w:t>
      </w:r>
    </w:p>
    <w:p w14:paraId="5DC19B27" w14:textId="77777777" w:rsidR="00764AF9" w:rsidRPr="00ED5911" w:rsidRDefault="00764AF9" w:rsidP="005303C3">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TT"/>
        </w:rPr>
      </w:pPr>
      <w:r w:rsidRPr="00ED5911">
        <w:rPr>
          <w:lang w:val="en-TT"/>
        </w:rPr>
        <w:t>Performance measure: number of user workstations at Headquarters that have been migrated to cloud-based authentication (cumulative)</w:t>
      </w:r>
    </w:p>
    <w:p w14:paraId="585F05CE" w14:textId="77777777" w:rsidR="005303C3" w:rsidRPr="00ED5911" w:rsidRDefault="005303C3" w:rsidP="005303C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676A1709" w14:textId="6AC3108E" w:rsidR="00764AF9" w:rsidRPr="00ED5911" w:rsidRDefault="00764AF9" w:rsidP="00764AF9">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r w:rsidRPr="00ED5911">
        <w:rPr>
          <w:b/>
          <w:noProof/>
          <w:u w:val="single"/>
          <w:lang w:val="en-TT"/>
        </w:rPr>
        <w:drawing>
          <wp:anchor distT="0" distB="0" distL="114300" distR="114300" simplePos="0" relativeHeight="251662336" behindDoc="0" locked="0" layoutInCell="1" allowOverlap="1" wp14:anchorId="710021B3" wp14:editId="5692FCBF">
            <wp:simplePos x="0" y="0"/>
            <wp:positionH relativeFrom="column">
              <wp:posOffset>1905</wp:posOffset>
            </wp:positionH>
            <wp:positionV relativeFrom="paragraph">
              <wp:posOffset>113665</wp:posOffset>
            </wp:positionV>
            <wp:extent cx="6600825" cy="2690495"/>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page">
              <wp14:pctWidth>0</wp14:pctWidth>
            </wp14:sizeRelH>
            <wp14:sizeRelV relativeFrom="page">
              <wp14:pctHeight>0</wp14:pctHeight>
            </wp14:sizeRelV>
          </wp:anchor>
        </w:drawing>
      </w:r>
    </w:p>
    <w:p w14:paraId="6252EC53" w14:textId="77777777" w:rsidR="00764AF9" w:rsidRPr="00ED5911" w:rsidRDefault="00764AF9" w:rsidP="001D635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745D8A78" w14:textId="77777777" w:rsidR="001D635D" w:rsidRPr="00ED5911" w:rsidRDefault="001D635D"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224125B0" w14:textId="77777777" w:rsidR="00764AF9" w:rsidRPr="00ED5911" w:rsidRDefault="00764AF9" w:rsidP="00F0617C">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ED5911">
        <w:rPr>
          <w:lang w:val="en-TT"/>
        </w:rPr>
        <w:tab/>
      </w:r>
      <w:r w:rsidRPr="00ED5911">
        <w:rPr>
          <w:lang w:val="en-TT"/>
        </w:rPr>
        <w:tab/>
        <w:t xml:space="preserve">Result 3: reduced fragmentation and strengthened information and communications technology resilience, security and standardization of data centre infrastructure </w:t>
      </w:r>
    </w:p>
    <w:p w14:paraId="384F9C3E" w14:textId="77777777" w:rsidR="00764AF9" w:rsidRPr="002221BC" w:rsidRDefault="00764AF9" w:rsidP="00F0617C">
      <w:pPr>
        <w:pStyle w:val="SingleTxt"/>
        <w:keepNext/>
        <w:spacing w:after="0" w:line="120" w:lineRule="exact"/>
        <w:rPr>
          <w:sz w:val="10"/>
          <w:lang w:val="en-TT"/>
        </w:rPr>
      </w:pPr>
    </w:p>
    <w:p w14:paraId="6129BF0D" w14:textId="191F582E" w:rsidR="00764AF9" w:rsidRPr="00ED5911" w:rsidRDefault="001D635D" w:rsidP="00F0617C">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dr w:val="none" w:sz="0" w:space="0" w:color="auto" w:frame="1"/>
          <w:lang w:val="en-TT"/>
        </w:rPr>
      </w:pPr>
      <w:r w:rsidRPr="00ED5911">
        <w:rPr>
          <w:lang w:val="en-TT"/>
        </w:rPr>
        <w:tab/>
      </w:r>
      <w:r w:rsidRPr="00ED5911">
        <w:rPr>
          <w:lang w:val="en-TT"/>
        </w:rPr>
        <w:tab/>
      </w:r>
      <w:r w:rsidR="00764AF9" w:rsidRPr="00ED5911">
        <w:rPr>
          <w:bdr w:val="none" w:sz="0" w:space="0" w:color="auto" w:frame="1"/>
          <w:lang w:val="en-TT"/>
        </w:rPr>
        <w:t>Proposed programme plan for 2027</w:t>
      </w:r>
    </w:p>
    <w:p w14:paraId="19934F55" w14:textId="77777777" w:rsidR="00764AF9" w:rsidRPr="00ED5911" w:rsidRDefault="00764AF9" w:rsidP="00F0617C">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kern w:val="14"/>
          <w:sz w:val="10"/>
          <w:szCs w:val="20"/>
          <w:lang w:val="en-TT"/>
        </w:rPr>
      </w:pPr>
    </w:p>
    <w:p w14:paraId="43574226" w14:textId="423B7960" w:rsidR="00764AF9" w:rsidRPr="00ED5911" w:rsidRDefault="001D635D" w:rsidP="00F0617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29C.40</w:t>
      </w:r>
      <w:r w:rsidR="00FD63F0" w:rsidRPr="00ED5911">
        <w:rPr>
          <w:lang w:val="en-TT"/>
        </w:rPr>
        <w:tab/>
      </w:r>
      <w:r w:rsidR="00764AF9" w:rsidRPr="00ED5911">
        <w:rPr>
          <w:lang w:val="en-TT"/>
        </w:rPr>
        <w:t>The consolidation of ICT infrastructure and hosting environments is critical to improving operational resilience, reducing duplication and containing operating costs across the Secretariat. Fragmented hosted environments increase complexity, elevate ICT security risks and limit the Organization</w:t>
      </w:r>
      <w:r w:rsidR="00ED5911">
        <w:rPr>
          <w:lang w:val="en-TT"/>
        </w:rPr>
        <w:t>’</w:t>
      </w:r>
      <w:r w:rsidR="00764AF9" w:rsidRPr="00ED5911">
        <w:rPr>
          <w:lang w:val="en-TT"/>
        </w:rPr>
        <w:t xml:space="preserve">s ability to achieve economies of scale and standardized service delivery. The subprogramme has advanced the implementation of the hybrid multi-cloud strategy, including the migration of selected workloads from locally managed infrastructure to enterprise data centres, and approved cloud platforms. These efforts contributed to improved service reliability, strengthened disaster recovery arrangements, ensured more efficient use of shared enterprise infrastructure and allowed entities to reduce reliance on aged, underutilized and duplicative hosting environments. </w:t>
      </w:r>
    </w:p>
    <w:p w14:paraId="105C5F66" w14:textId="77777777" w:rsidR="001D635D" w:rsidRPr="00ED5911" w:rsidRDefault="001D635D" w:rsidP="001D63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i/>
          <w:spacing w:val="3"/>
          <w:sz w:val="10"/>
          <w:lang w:val="en-TT"/>
        </w:rPr>
      </w:pPr>
    </w:p>
    <w:p w14:paraId="05919695" w14:textId="7CE5A0F2" w:rsidR="00764AF9" w:rsidRPr="00ED5911" w:rsidRDefault="00764AF9" w:rsidP="001D635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Lessons learned and planned change</w:t>
      </w:r>
    </w:p>
    <w:p w14:paraId="3D4A7F63" w14:textId="77777777" w:rsidR="00764AF9" w:rsidRPr="00ED5911" w:rsidRDefault="00764AF9" w:rsidP="001D63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E05C7B6" w14:textId="413F6F8A" w:rsidR="00764AF9" w:rsidRPr="00ED5911" w:rsidRDefault="001D635D" w:rsidP="001D63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sz w:val="10"/>
          <w:lang w:val="en-TT"/>
        </w:rPr>
        <w:tab/>
      </w:r>
      <w:r w:rsidR="00FD63F0" w:rsidRPr="00ED5911">
        <w:rPr>
          <w:lang w:val="en-TT"/>
        </w:rPr>
        <w:t>29C.41</w:t>
      </w:r>
      <w:r w:rsidR="00FD63F0" w:rsidRPr="00ED5911">
        <w:rPr>
          <w:lang w:val="en-TT"/>
        </w:rPr>
        <w:tab/>
      </w:r>
      <w:r w:rsidR="00764AF9" w:rsidRPr="00ED5911">
        <w:rPr>
          <w:lang w:val="en-TT"/>
        </w:rPr>
        <w:t xml:space="preserve">The lesson for the subprogramme was that infrastructure consolidation delivers the greatest impact when supported by clear enterprise governance and early engagement with Secretariat entities to align operational goals, creating greater coherence in ICT across the Organization. Experience also confirms that phased migration and improved visibility of data centres and server rooms are critical to managing risk and minimizing disruption during consolidation activities. In applying the lesson, the subprogramme will strengthen enterprise-level planning and coordination for data centre consolidation, which will be managed through a structured project and working closely with the entities to prioritize workload transitions to enterprise data centres or approved cloud platforms, supporting a more systematic, predictable and scalable approach to consolidation and enabling reduced fragmentation and operating costs. </w:t>
      </w:r>
    </w:p>
    <w:p w14:paraId="6ECB8DA5" w14:textId="36E346FB" w:rsidR="00764AF9" w:rsidRPr="00ED5911" w:rsidRDefault="001D635D" w:rsidP="001D63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29C.42</w:t>
      </w:r>
      <w:r w:rsidR="00FD63F0" w:rsidRPr="00ED5911">
        <w:rPr>
          <w:lang w:val="en-TT"/>
        </w:rPr>
        <w:tab/>
      </w:r>
      <w:r w:rsidR="00764AF9" w:rsidRPr="00FB57D8">
        <w:rPr>
          <w:spacing w:val="0"/>
          <w:w w:val="100"/>
          <w:lang w:val="en-TT"/>
        </w:rPr>
        <w:t>Expected progress towards the objective is presented in the performance measure below (see figure</w:t>
      </w:r>
      <w:r w:rsidR="00D24256" w:rsidRPr="00FB57D8">
        <w:rPr>
          <w:spacing w:val="0"/>
          <w:w w:val="100"/>
          <w:lang w:val="en-TT"/>
        </w:rPr>
        <w:t xml:space="preserve"> </w:t>
      </w:r>
      <w:r w:rsidR="00764AF9" w:rsidRPr="00FB57D8">
        <w:rPr>
          <w:spacing w:val="0"/>
          <w:w w:val="100"/>
          <w:lang w:val="en-TT"/>
        </w:rPr>
        <w:t>29C.III)</w:t>
      </w:r>
      <w:r w:rsidRPr="00FB57D8">
        <w:rPr>
          <w:spacing w:val="0"/>
          <w:w w:val="100"/>
          <w:lang w:val="en-TT"/>
        </w:rPr>
        <w:t>.</w:t>
      </w:r>
      <w:r w:rsidRPr="00ED5911">
        <w:rPr>
          <w:lang w:val="en-TT"/>
        </w:rPr>
        <w:t xml:space="preserve"> </w:t>
      </w:r>
    </w:p>
    <w:p w14:paraId="1205EEF3" w14:textId="77777777" w:rsidR="00764AF9" w:rsidRPr="00ED5911" w:rsidRDefault="00764AF9" w:rsidP="001D63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i/>
          <w:spacing w:val="3"/>
          <w:sz w:val="10"/>
          <w:lang w:val="en-TT"/>
        </w:rPr>
      </w:pPr>
    </w:p>
    <w:p w14:paraId="08ACAB6F" w14:textId="6228CE8C" w:rsidR="00764AF9" w:rsidRPr="00ED5911" w:rsidRDefault="00FD63F0" w:rsidP="001D635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TT"/>
        </w:rPr>
      </w:pPr>
      <w:r w:rsidRPr="00ED5911">
        <w:rPr>
          <w:b w:val="0"/>
          <w:lang w:val="en-TT"/>
        </w:rPr>
        <w:t>Figure 29C.III</w:t>
      </w:r>
    </w:p>
    <w:p w14:paraId="63397BEB" w14:textId="04175AB2" w:rsidR="00764AF9" w:rsidRPr="00ED5911" w:rsidRDefault="00764AF9" w:rsidP="001D635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Performance measure:</w:t>
      </w:r>
      <w:r w:rsidR="00177004" w:rsidRPr="00ED5911">
        <w:rPr>
          <w:lang w:val="en-TT"/>
        </w:rPr>
        <w:t xml:space="preserve"> n</w:t>
      </w:r>
      <w:r w:rsidRPr="00ED5911">
        <w:rPr>
          <w:lang w:val="en-TT"/>
        </w:rPr>
        <w:t>umber of entity-</w:t>
      </w:r>
      <w:r w:rsidRPr="00ED5911" w:rsidDel="00D813D7">
        <w:rPr>
          <w:lang w:val="en-TT"/>
        </w:rPr>
        <w:t>managed</w:t>
      </w:r>
      <w:r w:rsidRPr="00ED5911">
        <w:rPr>
          <w:lang w:val="en-TT"/>
        </w:rPr>
        <w:t xml:space="preserve"> </w:t>
      </w:r>
      <w:r w:rsidRPr="00ED5911" w:rsidDel="00D813D7">
        <w:rPr>
          <w:lang w:val="en-TT"/>
        </w:rPr>
        <w:t>data</w:t>
      </w:r>
      <w:r w:rsidRPr="00ED5911">
        <w:rPr>
          <w:lang w:val="en-TT"/>
        </w:rPr>
        <w:t xml:space="preserve"> centres or server rooms</w:t>
      </w:r>
    </w:p>
    <w:p w14:paraId="5842FF1D" w14:textId="79030E6C" w:rsidR="00177004" w:rsidRPr="00ED5911" w:rsidRDefault="00177004" w:rsidP="001D63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20" w:lineRule="exact"/>
        <w:rPr>
          <w:b/>
          <w:bCs/>
          <w:kern w:val="14"/>
          <w:sz w:val="10"/>
          <w:szCs w:val="20"/>
          <w:lang w:val="en-TT"/>
        </w:rPr>
      </w:pPr>
    </w:p>
    <w:p w14:paraId="61093B30" w14:textId="08718B40" w:rsidR="001D635D" w:rsidRPr="00ED5911" w:rsidRDefault="001D635D" w:rsidP="001D63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20" w:lineRule="exact"/>
        <w:rPr>
          <w:b/>
          <w:bCs/>
          <w:kern w:val="14"/>
          <w:sz w:val="10"/>
          <w:szCs w:val="20"/>
          <w:lang w:val="en-TT"/>
        </w:rPr>
      </w:pPr>
      <w:r w:rsidRPr="00ED5911">
        <w:rPr>
          <w:noProof/>
          <w:color w:val="000000" w:themeColor="text1"/>
          <w:kern w:val="14"/>
          <w:szCs w:val="20"/>
          <w:shd w:val="clear" w:color="auto" w:fill="E6E6E6"/>
          <w:lang w:val="en-TT" w:eastAsia="en-GB"/>
        </w:rPr>
        <w:drawing>
          <wp:anchor distT="0" distB="0" distL="114300" distR="114300" simplePos="0" relativeHeight="251661312" behindDoc="0" locked="0" layoutInCell="1" allowOverlap="1" wp14:anchorId="4DE6CC30" wp14:editId="65A44B93">
            <wp:simplePos x="0" y="0"/>
            <wp:positionH relativeFrom="column">
              <wp:posOffset>1905</wp:posOffset>
            </wp:positionH>
            <wp:positionV relativeFrom="paragraph">
              <wp:posOffset>97155</wp:posOffset>
            </wp:positionV>
            <wp:extent cx="6254115" cy="2910840"/>
            <wp:effectExtent l="0" t="0" r="0" b="3810"/>
            <wp:wrapTopAndBottom/>
            <wp:docPr id="150738310" name="Chart 150738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page">
              <wp14:pctWidth>0</wp14:pctWidth>
            </wp14:sizeRelH>
            <wp14:sizeRelV relativeFrom="page">
              <wp14:pctHeight>0</wp14:pctHeight>
            </wp14:sizeRelV>
          </wp:anchor>
        </w:drawing>
      </w:r>
    </w:p>
    <w:p w14:paraId="0C8CB96B" w14:textId="77777777" w:rsidR="001D635D" w:rsidRPr="00ED5911" w:rsidRDefault="001D635D" w:rsidP="00FB57D8">
      <w:pPr>
        <w:pStyle w:val="SingleTxt"/>
        <w:spacing w:after="0" w:line="100" w:lineRule="exact"/>
        <w:rPr>
          <w:sz w:val="10"/>
          <w:lang w:val="en-TT"/>
        </w:rPr>
      </w:pPr>
    </w:p>
    <w:p w14:paraId="4F0A09BD" w14:textId="77777777" w:rsidR="009E2A13" w:rsidRPr="00ED5911" w:rsidRDefault="009E2A13" w:rsidP="00FB57D8">
      <w:pPr>
        <w:pStyle w:val="SingleTxt"/>
        <w:spacing w:after="0" w:line="100" w:lineRule="exact"/>
        <w:rPr>
          <w:sz w:val="10"/>
          <w:lang w:val="en-TT"/>
        </w:rPr>
      </w:pPr>
    </w:p>
    <w:p w14:paraId="4775E6E4" w14:textId="77777777" w:rsidR="009E2A13" w:rsidRPr="00ED5911" w:rsidRDefault="009E2A13" w:rsidP="00FB57D8">
      <w:pPr>
        <w:pStyle w:val="SingleTxt"/>
        <w:spacing w:after="0" w:line="100" w:lineRule="exact"/>
        <w:rPr>
          <w:sz w:val="10"/>
          <w:lang w:val="en-TT"/>
        </w:rPr>
      </w:pPr>
    </w:p>
    <w:p w14:paraId="428A4F03" w14:textId="5BEC5A5F" w:rsidR="00764AF9" w:rsidRPr="00ED5911" w:rsidRDefault="00764AF9" w:rsidP="009E2A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Deliverables</w:t>
      </w:r>
    </w:p>
    <w:p w14:paraId="4F0610CA"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36BEE209" w14:textId="77777777" w:rsidR="00764AF9" w:rsidRPr="00ED5911" w:rsidRDefault="00764AF9" w:rsidP="00FB57D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53F24624" w14:textId="0A37F7C2" w:rsidR="00764AF9" w:rsidRPr="00ED5911" w:rsidRDefault="009E2A13"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29C.43</w:t>
      </w:r>
      <w:r w:rsidR="00764AF9" w:rsidRPr="00ED5911">
        <w:rPr>
          <w:lang w:val="en-TT"/>
        </w:rPr>
        <w:tab/>
        <w:t>Table 29C.8 lists all deliverables of the subprogramme.</w:t>
      </w:r>
    </w:p>
    <w:p w14:paraId="26504C07" w14:textId="1E647839" w:rsidR="00764AF9" w:rsidRPr="00ED5911" w:rsidRDefault="00FD63F0" w:rsidP="00D2425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ED5911">
        <w:rPr>
          <w:b w:val="0"/>
          <w:bCs/>
          <w:lang w:val="en-TT"/>
        </w:rPr>
        <w:t>Table 29C.8</w:t>
      </w:r>
    </w:p>
    <w:p w14:paraId="71817A49" w14:textId="77777777" w:rsidR="00764AF9" w:rsidRPr="00ED5911" w:rsidRDefault="00764AF9" w:rsidP="00D2425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Subprogramme 2: deliverables for the period 2025–2027, by category and subcategory</w:t>
      </w:r>
    </w:p>
    <w:p w14:paraId="0F3D493E" w14:textId="77777777" w:rsidR="00764AF9" w:rsidRPr="00ED5911" w:rsidRDefault="00764AF9" w:rsidP="00FB57D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p w14:paraId="3D2F99C7" w14:textId="77777777" w:rsidR="00764AF9" w:rsidRPr="00ED5911" w:rsidRDefault="00764AF9" w:rsidP="00FB57D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szCs w:val="2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07"/>
        <w:gridCol w:w="708"/>
        <w:gridCol w:w="707"/>
        <w:gridCol w:w="708"/>
      </w:tblGrid>
      <w:tr w:rsidR="00764AF9" w:rsidRPr="00ED5911" w14:paraId="778B0259" w14:textId="77777777" w:rsidTr="00FE6237">
        <w:trPr>
          <w:tblHeader/>
        </w:trPr>
        <w:tc>
          <w:tcPr>
            <w:tcW w:w="7020" w:type="dxa"/>
            <w:tcBorders>
              <w:top w:val="single" w:sz="4" w:space="0" w:color="auto"/>
              <w:bottom w:val="single" w:sz="12" w:space="0" w:color="auto"/>
            </w:tcBorders>
            <w:vAlign w:val="bottom"/>
          </w:tcPr>
          <w:p w14:paraId="662B415B" w14:textId="77777777" w:rsidR="00764AF9" w:rsidRPr="00ED5911" w:rsidRDefault="00764AF9" w:rsidP="00D24256">
            <w:pPr>
              <w:keepNext/>
              <w:spacing w:before="81" w:after="81" w:line="160" w:lineRule="exact"/>
              <w:ind w:right="40"/>
              <w:rPr>
                <w:rFonts w:asciiTheme="majorBidi" w:hAnsiTheme="majorBidi" w:cstheme="majorBidi"/>
                <w:i/>
                <w:sz w:val="14"/>
                <w:lang w:val="en-TT"/>
              </w:rPr>
            </w:pPr>
            <w:r w:rsidRPr="00ED5911">
              <w:rPr>
                <w:rFonts w:asciiTheme="majorBidi" w:hAnsiTheme="majorBidi" w:cstheme="majorBidi"/>
                <w:i/>
                <w:sz w:val="14"/>
                <w:lang w:val="en-TT"/>
              </w:rPr>
              <w:t>Category and subcategory</w:t>
            </w:r>
          </w:p>
        </w:tc>
        <w:tc>
          <w:tcPr>
            <w:tcW w:w="707" w:type="dxa"/>
            <w:tcBorders>
              <w:top w:val="single" w:sz="4" w:space="0" w:color="auto"/>
              <w:bottom w:val="single" w:sz="12" w:space="0" w:color="auto"/>
            </w:tcBorders>
            <w:vAlign w:val="bottom"/>
          </w:tcPr>
          <w:p w14:paraId="247726A3" w14:textId="77777777" w:rsidR="00764AF9" w:rsidRPr="00ED5911" w:rsidRDefault="00764AF9" w:rsidP="00D24256">
            <w:pPr>
              <w:keepNext/>
              <w:spacing w:before="81" w:after="81" w:line="160" w:lineRule="exact"/>
              <w:ind w:left="72" w:right="40"/>
              <w:jc w:val="right"/>
              <w:rPr>
                <w:rFonts w:asciiTheme="majorBidi" w:hAnsiTheme="majorBidi" w:cstheme="majorBidi"/>
                <w:i/>
                <w:sz w:val="14"/>
                <w:lang w:val="en-TT"/>
              </w:rPr>
            </w:pPr>
            <w:r w:rsidRPr="00ED5911">
              <w:rPr>
                <w:rFonts w:asciiTheme="majorBidi" w:hAnsiTheme="majorBidi" w:cstheme="majorBidi"/>
                <w:i/>
                <w:sz w:val="14"/>
                <w:lang w:val="en-TT"/>
              </w:rPr>
              <w:t>2025 planned</w:t>
            </w:r>
          </w:p>
        </w:tc>
        <w:tc>
          <w:tcPr>
            <w:tcW w:w="708" w:type="dxa"/>
            <w:tcBorders>
              <w:top w:val="single" w:sz="4" w:space="0" w:color="auto"/>
              <w:bottom w:val="single" w:sz="12" w:space="0" w:color="auto"/>
            </w:tcBorders>
            <w:vAlign w:val="bottom"/>
          </w:tcPr>
          <w:p w14:paraId="0A12083F" w14:textId="77777777" w:rsidR="00764AF9" w:rsidRPr="00ED5911" w:rsidRDefault="00764AF9" w:rsidP="00D24256">
            <w:pPr>
              <w:keepNext/>
              <w:spacing w:before="81" w:after="81" w:line="160" w:lineRule="exact"/>
              <w:ind w:left="72" w:right="40"/>
              <w:jc w:val="right"/>
              <w:rPr>
                <w:rFonts w:asciiTheme="majorBidi" w:hAnsiTheme="majorBidi" w:cstheme="majorBidi"/>
                <w:i/>
                <w:sz w:val="14"/>
                <w:lang w:val="en-TT"/>
              </w:rPr>
            </w:pPr>
            <w:r w:rsidRPr="00ED5911">
              <w:rPr>
                <w:rFonts w:asciiTheme="majorBidi" w:hAnsiTheme="majorBidi" w:cstheme="majorBidi"/>
                <w:i/>
                <w:sz w:val="14"/>
                <w:lang w:val="en-TT"/>
              </w:rPr>
              <w:t>2025 actual</w:t>
            </w:r>
          </w:p>
        </w:tc>
        <w:tc>
          <w:tcPr>
            <w:tcW w:w="707" w:type="dxa"/>
            <w:tcBorders>
              <w:top w:val="single" w:sz="4" w:space="0" w:color="auto"/>
              <w:bottom w:val="single" w:sz="12" w:space="0" w:color="auto"/>
            </w:tcBorders>
            <w:vAlign w:val="bottom"/>
          </w:tcPr>
          <w:p w14:paraId="70D301DF" w14:textId="77777777" w:rsidR="00764AF9" w:rsidRPr="00ED5911" w:rsidRDefault="00764AF9" w:rsidP="00D24256">
            <w:pPr>
              <w:keepNext/>
              <w:spacing w:before="81" w:after="81" w:line="160" w:lineRule="exact"/>
              <w:ind w:left="72" w:right="40"/>
              <w:jc w:val="right"/>
              <w:rPr>
                <w:rFonts w:asciiTheme="majorBidi" w:hAnsiTheme="majorBidi" w:cstheme="majorBidi"/>
                <w:i/>
                <w:sz w:val="14"/>
                <w:lang w:val="en-TT"/>
              </w:rPr>
            </w:pPr>
            <w:r w:rsidRPr="00ED5911">
              <w:rPr>
                <w:rFonts w:asciiTheme="majorBidi" w:hAnsiTheme="majorBidi" w:cstheme="majorBidi"/>
                <w:i/>
                <w:sz w:val="14"/>
                <w:lang w:val="en-TT"/>
              </w:rPr>
              <w:t>2026 planned</w:t>
            </w:r>
          </w:p>
        </w:tc>
        <w:tc>
          <w:tcPr>
            <w:tcW w:w="708" w:type="dxa"/>
            <w:tcBorders>
              <w:top w:val="single" w:sz="4" w:space="0" w:color="auto"/>
              <w:bottom w:val="single" w:sz="12" w:space="0" w:color="auto"/>
            </w:tcBorders>
            <w:vAlign w:val="bottom"/>
          </w:tcPr>
          <w:p w14:paraId="69FBAF8F" w14:textId="77777777" w:rsidR="00764AF9" w:rsidRPr="00ED5911" w:rsidRDefault="00764AF9" w:rsidP="00D24256">
            <w:pPr>
              <w:keepNext/>
              <w:spacing w:before="81" w:after="81" w:line="160" w:lineRule="exact"/>
              <w:ind w:left="72" w:right="40"/>
              <w:jc w:val="right"/>
              <w:rPr>
                <w:rFonts w:asciiTheme="majorBidi" w:hAnsiTheme="majorBidi" w:cstheme="majorBidi"/>
                <w:i/>
                <w:sz w:val="14"/>
                <w:lang w:val="en-TT"/>
              </w:rPr>
            </w:pPr>
            <w:r w:rsidRPr="00ED5911">
              <w:rPr>
                <w:rFonts w:asciiTheme="majorBidi" w:hAnsiTheme="majorBidi" w:cstheme="majorBidi"/>
                <w:i/>
                <w:sz w:val="14"/>
                <w:lang w:val="en-TT"/>
              </w:rPr>
              <w:t>2027 planned</w:t>
            </w:r>
          </w:p>
        </w:tc>
      </w:tr>
      <w:tr w:rsidR="00764AF9" w:rsidRPr="00ED5911" w14:paraId="35268644" w14:textId="77777777" w:rsidTr="00FE6237">
        <w:trPr>
          <w:trHeight w:hRule="exact" w:val="115"/>
          <w:tblHeader/>
        </w:trPr>
        <w:tc>
          <w:tcPr>
            <w:tcW w:w="7020" w:type="dxa"/>
            <w:tcBorders>
              <w:top w:val="single" w:sz="12" w:space="0" w:color="auto"/>
            </w:tcBorders>
            <w:vAlign w:val="bottom"/>
          </w:tcPr>
          <w:p w14:paraId="2AE604C6" w14:textId="77777777" w:rsidR="00764AF9" w:rsidRPr="00ED5911" w:rsidRDefault="00764AF9" w:rsidP="00D24256">
            <w:pPr>
              <w:keepNext/>
              <w:spacing w:before="40" w:after="40" w:line="210" w:lineRule="exact"/>
              <w:ind w:right="40"/>
              <w:jc w:val="both"/>
              <w:rPr>
                <w:rFonts w:asciiTheme="majorBidi" w:hAnsiTheme="majorBidi" w:cstheme="majorBidi"/>
                <w:sz w:val="17"/>
                <w:lang w:val="en-TT"/>
              </w:rPr>
            </w:pPr>
          </w:p>
        </w:tc>
        <w:tc>
          <w:tcPr>
            <w:tcW w:w="707" w:type="dxa"/>
            <w:tcBorders>
              <w:top w:val="single" w:sz="12" w:space="0" w:color="auto"/>
            </w:tcBorders>
            <w:vAlign w:val="bottom"/>
          </w:tcPr>
          <w:p w14:paraId="5551DDE5" w14:textId="77777777" w:rsidR="00764AF9" w:rsidRPr="00ED5911" w:rsidRDefault="00764AF9" w:rsidP="00D24256">
            <w:pPr>
              <w:keepNext/>
              <w:spacing w:before="40" w:after="40" w:line="210" w:lineRule="exact"/>
              <w:ind w:left="72" w:right="40"/>
              <w:jc w:val="right"/>
              <w:rPr>
                <w:rFonts w:asciiTheme="majorBidi" w:hAnsiTheme="majorBidi" w:cstheme="majorBidi"/>
                <w:sz w:val="17"/>
                <w:lang w:val="en-TT"/>
              </w:rPr>
            </w:pPr>
          </w:p>
        </w:tc>
        <w:tc>
          <w:tcPr>
            <w:tcW w:w="708" w:type="dxa"/>
            <w:tcBorders>
              <w:top w:val="single" w:sz="12" w:space="0" w:color="auto"/>
            </w:tcBorders>
            <w:vAlign w:val="bottom"/>
          </w:tcPr>
          <w:p w14:paraId="40BA7C59" w14:textId="77777777" w:rsidR="00764AF9" w:rsidRPr="00ED5911" w:rsidRDefault="00764AF9" w:rsidP="00D24256">
            <w:pPr>
              <w:keepNext/>
              <w:spacing w:before="40" w:after="40" w:line="210" w:lineRule="exact"/>
              <w:ind w:left="72" w:right="40"/>
              <w:jc w:val="right"/>
              <w:rPr>
                <w:rFonts w:asciiTheme="majorBidi" w:hAnsiTheme="majorBidi" w:cstheme="majorBidi"/>
                <w:sz w:val="17"/>
                <w:lang w:val="en-TT"/>
              </w:rPr>
            </w:pPr>
          </w:p>
        </w:tc>
        <w:tc>
          <w:tcPr>
            <w:tcW w:w="707" w:type="dxa"/>
            <w:tcBorders>
              <w:top w:val="single" w:sz="12" w:space="0" w:color="auto"/>
            </w:tcBorders>
            <w:vAlign w:val="bottom"/>
          </w:tcPr>
          <w:p w14:paraId="4D413A39" w14:textId="77777777" w:rsidR="00764AF9" w:rsidRPr="00ED5911" w:rsidRDefault="00764AF9" w:rsidP="00D24256">
            <w:pPr>
              <w:keepNext/>
              <w:spacing w:before="40" w:after="40" w:line="210" w:lineRule="exact"/>
              <w:ind w:left="72" w:right="40"/>
              <w:jc w:val="right"/>
              <w:rPr>
                <w:rFonts w:asciiTheme="majorBidi" w:hAnsiTheme="majorBidi" w:cstheme="majorBidi"/>
                <w:sz w:val="17"/>
                <w:lang w:val="en-TT"/>
              </w:rPr>
            </w:pPr>
          </w:p>
        </w:tc>
        <w:tc>
          <w:tcPr>
            <w:tcW w:w="708" w:type="dxa"/>
            <w:tcBorders>
              <w:top w:val="single" w:sz="12" w:space="0" w:color="auto"/>
            </w:tcBorders>
            <w:vAlign w:val="bottom"/>
          </w:tcPr>
          <w:p w14:paraId="5A637904" w14:textId="77777777" w:rsidR="00764AF9" w:rsidRPr="00ED5911" w:rsidRDefault="00764AF9" w:rsidP="00D24256">
            <w:pPr>
              <w:keepNext/>
              <w:spacing w:before="40" w:after="40" w:line="210" w:lineRule="exact"/>
              <w:ind w:left="72" w:right="40"/>
              <w:jc w:val="right"/>
              <w:rPr>
                <w:rFonts w:asciiTheme="majorBidi" w:hAnsiTheme="majorBidi" w:cstheme="majorBidi"/>
                <w:sz w:val="17"/>
                <w:lang w:val="en-TT"/>
              </w:rPr>
            </w:pPr>
          </w:p>
        </w:tc>
      </w:tr>
      <w:tr w:rsidR="00764AF9" w:rsidRPr="00EF5BBE" w14:paraId="566C8A82" w14:textId="77777777" w:rsidTr="00FE6237">
        <w:tc>
          <w:tcPr>
            <w:tcW w:w="7020" w:type="dxa"/>
            <w:vAlign w:val="bottom"/>
          </w:tcPr>
          <w:p w14:paraId="21F9A331" w14:textId="77777777" w:rsidR="00764AF9" w:rsidRPr="00ED5911" w:rsidRDefault="00764AF9" w:rsidP="00FB57D8">
            <w:pPr>
              <w:keepNext/>
              <w:tabs>
                <w:tab w:val="left" w:pos="288"/>
                <w:tab w:val="left" w:pos="576"/>
                <w:tab w:val="left" w:pos="864"/>
                <w:tab w:val="left" w:pos="1152"/>
              </w:tabs>
              <w:spacing w:before="40" w:after="40" w:line="200" w:lineRule="exact"/>
              <w:ind w:right="40"/>
              <w:rPr>
                <w:rFonts w:asciiTheme="majorBidi" w:hAnsiTheme="majorBidi" w:cstheme="majorBidi"/>
                <w:b/>
                <w:bCs/>
                <w:sz w:val="17"/>
                <w:lang w:val="en-TT"/>
              </w:rPr>
            </w:pPr>
            <w:r w:rsidRPr="00ED5911">
              <w:rPr>
                <w:rFonts w:asciiTheme="majorBidi" w:hAnsiTheme="majorBidi" w:cstheme="majorBidi"/>
                <w:b/>
                <w:bCs/>
                <w:sz w:val="17"/>
                <w:lang w:val="en-TT"/>
              </w:rPr>
              <w:t>A.</w:t>
            </w:r>
            <w:r w:rsidRPr="00ED5911">
              <w:rPr>
                <w:rFonts w:asciiTheme="majorBidi" w:hAnsiTheme="majorBidi" w:cstheme="majorBidi"/>
                <w:b/>
                <w:bCs/>
                <w:sz w:val="17"/>
                <w:lang w:val="en-TT"/>
              </w:rPr>
              <w:tab/>
              <w:t>Facilitation of the intergovernmental process and expert bodies</w:t>
            </w:r>
          </w:p>
        </w:tc>
        <w:tc>
          <w:tcPr>
            <w:tcW w:w="707" w:type="dxa"/>
            <w:vAlign w:val="bottom"/>
          </w:tcPr>
          <w:p w14:paraId="00F64308"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TT"/>
              </w:rPr>
            </w:pPr>
          </w:p>
        </w:tc>
        <w:tc>
          <w:tcPr>
            <w:tcW w:w="708" w:type="dxa"/>
            <w:vAlign w:val="bottom"/>
          </w:tcPr>
          <w:p w14:paraId="02762E2D"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TT"/>
              </w:rPr>
            </w:pPr>
          </w:p>
        </w:tc>
        <w:tc>
          <w:tcPr>
            <w:tcW w:w="707" w:type="dxa"/>
            <w:vAlign w:val="bottom"/>
          </w:tcPr>
          <w:p w14:paraId="0AD62488"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TT"/>
              </w:rPr>
            </w:pPr>
          </w:p>
        </w:tc>
        <w:tc>
          <w:tcPr>
            <w:tcW w:w="708" w:type="dxa"/>
            <w:vAlign w:val="bottom"/>
          </w:tcPr>
          <w:p w14:paraId="54442C83"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TT"/>
              </w:rPr>
            </w:pPr>
          </w:p>
        </w:tc>
      </w:tr>
      <w:tr w:rsidR="00764AF9" w:rsidRPr="00ED5911" w14:paraId="7410E91A" w14:textId="77777777" w:rsidTr="00FE6237">
        <w:tc>
          <w:tcPr>
            <w:tcW w:w="7020" w:type="dxa"/>
            <w:vAlign w:val="bottom"/>
          </w:tcPr>
          <w:p w14:paraId="1D0A73B2" w14:textId="77777777" w:rsidR="00764AF9" w:rsidRPr="00ED5911" w:rsidRDefault="00764AF9" w:rsidP="00FB57D8">
            <w:pPr>
              <w:keepNext/>
              <w:tabs>
                <w:tab w:val="left" w:pos="288"/>
                <w:tab w:val="left" w:pos="576"/>
                <w:tab w:val="left" w:pos="864"/>
                <w:tab w:val="left" w:pos="1152"/>
              </w:tabs>
              <w:spacing w:before="40" w:after="40" w:line="200" w:lineRule="exact"/>
              <w:ind w:right="40"/>
              <w:rPr>
                <w:rFonts w:asciiTheme="majorBidi" w:hAnsiTheme="majorBidi" w:cstheme="majorBidi"/>
                <w:sz w:val="17"/>
                <w:lang w:val="en-TT"/>
              </w:rPr>
            </w:pPr>
            <w:r w:rsidRPr="00ED5911">
              <w:rPr>
                <w:rFonts w:asciiTheme="majorBidi" w:hAnsiTheme="majorBidi" w:cstheme="majorBidi"/>
                <w:b/>
                <w:bCs/>
                <w:sz w:val="17"/>
                <w:lang w:val="en-TT"/>
              </w:rPr>
              <w:tab/>
              <w:t>Conference and secretariat services for meetings</w:t>
            </w:r>
            <w:r w:rsidRPr="00ED5911">
              <w:rPr>
                <w:rFonts w:asciiTheme="majorBidi" w:hAnsiTheme="majorBidi" w:cstheme="majorBidi"/>
                <w:sz w:val="17"/>
                <w:lang w:val="en-TT"/>
              </w:rPr>
              <w:t xml:space="preserve"> (number of three-hour meetings)</w:t>
            </w:r>
            <w:r w:rsidRPr="00ED5911">
              <w:rPr>
                <w:rFonts w:asciiTheme="majorBidi" w:hAnsiTheme="majorBidi" w:cstheme="majorBidi"/>
                <w:i/>
                <w:iCs/>
                <w:sz w:val="17"/>
                <w:vertAlign w:val="superscript"/>
                <w:lang w:val="en-TT"/>
              </w:rPr>
              <w:t>a</w:t>
            </w:r>
            <w:r w:rsidRPr="00ED5911">
              <w:rPr>
                <w:rFonts w:asciiTheme="majorBidi" w:hAnsiTheme="majorBidi" w:cstheme="majorBidi"/>
                <w:spacing w:val="5"/>
                <w:sz w:val="17"/>
                <w:vertAlign w:val="superscript"/>
                <w:lang w:val="en-TT"/>
              </w:rPr>
              <w:t xml:space="preserve"> </w:t>
            </w:r>
          </w:p>
        </w:tc>
        <w:tc>
          <w:tcPr>
            <w:tcW w:w="707" w:type="dxa"/>
            <w:vAlign w:val="bottom"/>
          </w:tcPr>
          <w:p w14:paraId="35053EAB"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TT"/>
              </w:rPr>
            </w:pPr>
            <w:r w:rsidRPr="00ED5911">
              <w:rPr>
                <w:rFonts w:asciiTheme="majorBidi" w:hAnsiTheme="majorBidi" w:cstheme="majorBidi"/>
                <w:b/>
                <w:bCs/>
                <w:sz w:val="17"/>
                <w:lang w:val="en-TT"/>
              </w:rPr>
              <w:t>12 700</w:t>
            </w:r>
          </w:p>
        </w:tc>
        <w:tc>
          <w:tcPr>
            <w:tcW w:w="708" w:type="dxa"/>
            <w:vAlign w:val="bottom"/>
          </w:tcPr>
          <w:p w14:paraId="2541F925"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TT"/>
              </w:rPr>
            </w:pPr>
            <w:r w:rsidRPr="00ED5911">
              <w:rPr>
                <w:rFonts w:asciiTheme="majorBidi" w:hAnsiTheme="majorBidi" w:cstheme="majorBidi"/>
                <w:b/>
                <w:bCs/>
                <w:sz w:val="17"/>
                <w:szCs w:val="17"/>
                <w:lang w:val="en-TT"/>
              </w:rPr>
              <w:t>13 457</w:t>
            </w:r>
          </w:p>
        </w:tc>
        <w:tc>
          <w:tcPr>
            <w:tcW w:w="707" w:type="dxa"/>
            <w:vAlign w:val="bottom"/>
          </w:tcPr>
          <w:p w14:paraId="6EFFBDCE"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b/>
                <w:bCs/>
                <w:sz w:val="17"/>
                <w:lang w:val="en-TT"/>
              </w:rPr>
            </w:pPr>
            <w:r w:rsidRPr="00ED5911">
              <w:rPr>
                <w:rFonts w:asciiTheme="majorBidi" w:hAnsiTheme="majorBidi" w:cstheme="majorBidi"/>
                <w:b/>
                <w:bCs/>
                <w:sz w:val="17"/>
                <w:szCs w:val="17"/>
                <w:lang w:val="en-TT"/>
              </w:rPr>
              <w:t>16 651</w:t>
            </w:r>
          </w:p>
        </w:tc>
        <w:tc>
          <w:tcPr>
            <w:tcW w:w="708" w:type="dxa"/>
            <w:vAlign w:val="bottom"/>
          </w:tcPr>
          <w:p w14:paraId="64217EF8"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b/>
                <w:bCs/>
                <w:sz w:val="17"/>
                <w:szCs w:val="17"/>
                <w:lang w:val="en-TT"/>
              </w:rPr>
            </w:pPr>
            <w:r w:rsidRPr="00ED5911">
              <w:rPr>
                <w:rFonts w:asciiTheme="majorBidi" w:hAnsiTheme="majorBidi" w:cstheme="majorBidi"/>
                <w:b/>
                <w:bCs/>
                <w:sz w:val="17"/>
                <w:szCs w:val="17"/>
                <w:lang w:val="en-TT"/>
              </w:rPr>
              <w:t>18 463</w:t>
            </w:r>
          </w:p>
        </w:tc>
      </w:tr>
      <w:tr w:rsidR="00764AF9" w:rsidRPr="00ED5911" w14:paraId="11ADDF95" w14:textId="77777777" w:rsidTr="00FE6237">
        <w:tc>
          <w:tcPr>
            <w:tcW w:w="7020" w:type="dxa"/>
            <w:vAlign w:val="bottom"/>
          </w:tcPr>
          <w:p w14:paraId="47CB71B2" w14:textId="77777777" w:rsidR="00764AF9" w:rsidRPr="00ED5911" w:rsidRDefault="00764AF9" w:rsidP="00FB57D8">
            <w:pPr>
              <w:keepNext/>
              <w:tabs>
                <w:tab w:val="left" w:pos="288"/>
                <w:tab w:val="left" w:pos="576"/>
                <w:tab w:val="left" w:pos="864"/>
                <w:tab w:val="left" w:pos="1152"/>
              </w:tabs>
              <w:spacing w:before="40" w:after="40" w:line="200" w:lineRule="exact"/>
              <w:ind w:right="40"/>
              <w:rPr>
                <w:rFonts w:asciiTheme="majorBidi" w:hAnsiTheme="majorBidi" w:cstheme="majorBidi"/>
                <w:strike/>
                <w:sz w:val="17"/>
                <w:lang w:val="en-TT"/>
              </w:rPr>
            </w:pPr>
            <w:r w:rsidRPr="00ED5911">
              <w:rPr>
                <w:rFonts w:asciiTheme="majorBidi" w:hAnsiTheme="majorBidi" w:cstheme="majorBidi"/>
                <w:sz w:val="17"/>
                <w:lang w:val="en-TT"/>
              </w:rPr>
              <w:tab/>
              <w:t xml:space="preserve">Meetings of intergovernmental and expert bodies </w:t>
            </w:r>
          </w:p>
        </w:tc>
        <w:tc>
          <w:tcPr>
            <w:tcW w:w="707" w:type="dxa"/>
            <w:vAlign w:val="bottom"/>
          </w:tcPr>
          <w:p w14:paraId="62D59F31"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TT"/>
              </w:rPr>
            </w:pPr>
            <w:r w:rsidRPr="00ED5911">
              <w:rPr>
                <w:rFonts w:asciiTheme="majorBidi" w:hAnsiTheme="majorBidi" w:cstheme="majorBidi"/>
                <w:sz w:val="17"/>
                <w:szCs w:val="17"/>
                <w:lang w:val="en-TT"/>
              </w:rPr>
              <w:t>12 700</w:t>
            </w:r>
          </w:p>
        </w:tc>
        <w:tc>
          <w:tcPr>
            <w:tcW w:w="708" w:type="dxa"/>
            <w:vAlign w:val="bottom"/>
          </w:tcPr>
          <w:p w14:paraId="3848F95C"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13 457</w:t>
            </w:r>
          </w:p>
        </w:tc>
        <w:tc>
          <w:tcPr>
            <w:tcW w:w="707" w:type="dxa"/>
            <w:vAlign w:val="bottom"/>
          </w:tcPr>
          <w:p w14:paraId="6293211A"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TT"/>
              </w:rPr>
            </w:pPr>
            <w:r w:rsidRPr="00ED5911">
              <w:rPr>
                <w:rFonts w:asciiTheme="majorBidi" w:hAnsiTheme="majorBidi" w:cstheme="majorBidi"/>
                <w:sz w:val="17"/>
                <w:szCs w:val="17"/>
                <w:lang w:val="en-TT"/>
              </w:rPr>
              <w:t>16 651</w:t>
            </w:r>
          </w:p>
        </w:tc>
        <w:tc>
          <w:tcPr>
            <w:tcW w:w="708" w:type="dxa"/>
            <w:vAlign w:val="bottom"/>
          </w:tcPr>
          <w:p w14:paraId="4169C4C0"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eastAsiaTheme="minorEastAsia" w:hAnsiTheme="majorBidi" w:cstheme="majorBidi"/>
                <w:sz w:val="17"/>
                <w:szCs w:val="17"/>
                <w:lang w:val="en-TT"/>
              </w:rPr>
            </w:pPr>
            <w:r w:rsidRPr="00ED5911">
              <w:rPr>
                <w:rFonts w:asciiTheme="majorBidi" w:hAnsiTheme="majorBidi" w:cstheme="majorBidi"/>
                <w:sz w:val="17"/>
                <w:szCs w:val="17"/>
                <w:lang w:val="en-TT"/>
              </w:rPr>
              <w:t>18 463</w:t>
            </w:r>
          </w:p>
        </w:tc>
      </w:tr>
      <w:tr w:rsidR="00764AF9" w:rsidRPr="00ED5911" w14:paraId="50227AB4" w14:textId="77777777" w:rsidTr="00FE6237">
        <w:tc>
          <w:tcPr>
            <w:tcW w:w="7020" w:type="dxa"/>
            <w:vAlign w:val="bottom"/>
          </w:tcPr>
          <w:p w14:paraId="566704D6" w14:textId="77777777" w:rsidR="00764AF9" w:rsidRPr="00ED5911" w:rsidRDefault="00764AF9" w:rsidP="00FB57D8">
            <w:pPr>
              <w:keepNext/>
              <w:tabs>
                <w:tab w:val="left" w:pos="288"/>
                <w:tab w:val="left" w:pos="576"/>
                <w:tab w:val="left" w:pos="864"/>
                <w:tab w:val="left" w:pos="1152"/>
              </w:tabs>
              <w:spacing w:before="40" w:after="40" w:line="200" w:lineRule="exact"/>
              <w:ind w:right="40"/>
              <w:rPr>
                <w:rFonts w:asciiTheme="majorBidi" w:hAnsiTheme="majorBidi" w:cstheme="majorBidi"/>
                <w:b/>
                <w:bCs/>
                <w:sz w:val="17"/>
                <w:lang w:val="en-TT"/>
              </w:rPr>
            </w:pPr>
            <w:r w:rsidRPr="00ED5911">
              <w:rPr>
                <w:rFonts w:asciiTheme="majorBidi" w:hAnsiTheme="majorBidi" w:cstheme="majorBidi"/>
                <w:b/>
                <w:bCs/>
                <w:sz w:val="17"/>
                <w:lang w:val="en-TT"/>
              </w:rPr>
              <w:t>E.</w:t>
            </w:r>
            <w:r w:rsidRPr="00ED5911">
              <w:rPr>
                <w:rFonts w:asciiTheme="majorBidi" w:hAnsiTheme="majorBidi" w:cstheme="majorBidi"/>
                <w:b/>
                <w:bCs/>
                <w:sz w:val="17"/>
                <w:lang w:val="en-TT"/>
              </w:rPr>
              <w:tab/>
              <w:t>Enabling deliverables</w:t>
            </w:r>
          </w:p>
        </w:tc>
        <w:tc>
          <w:tcPr>
            <w:tcW w:w="707" w:type="dxa"/>
            <w:vAlign w:val="bottom"/>
          </w:tcPr>
          <w:p w14:paraId="493157F0"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TT"/>
              </w:rPr>
            </w:pPr>
          </w:p>
        </w:tc>
        <w:tc>
          <w:tcPr>
            <w:tcW w:w="708" w:type="dxa"/>
            <w:vAlign w:val="bottom"/>
          </w:tcPr>
          <w:p w14:paraId="050775FF"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TT"/>
              </w:rPr>
            </w:pPr>
          </w:p>
        </w:tc>
        <w:tc>
          <w:tcPr>
            <w:tcW w:w="707" w:type="dxa"/>
            <w:vAlign w:val="bottom"/>
          </w:tcPr>
          <w:p w14:paraId="0A466905"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TT"/>
              </w:rPr>
            </w:pPr>
          </w:p>
        </w:tc>
        <w:tc>
          <w:tcPr>
            <w:tcW w:w="708" w:type="dxa"/>
            <w:vAlign w:val="bottom"/>
          </w:tcPr>
          <w:p w14:paraId="4A378CD4" w14:textId="77777777" w:rsidR="00764AF9" w:rsidRPr="00ED5911" w:rsidRDefault="00764AF9" w:rsidP="00FB57D8">
            <w:pPr>
              <w:keepNext/>
              <w:tabs>
                <w:tab w:val="left" w:pos="288"/>
                <w:tab w:val="left" w:pos="576"/>
                <w:tab w:val="left" w:pos="864"/>
                <w:tab w:val="left" w:pos="1152"/>
              </w:tabs>
              <w:spacing w:before="40" w:after="40" w:line="200" w:lineRule="exact"/>
              <w:ind w:left="72" w:right="40"/>
              <w:jc w:val="right"/>
              <w:rPr>
                <w:rFonts w:asciiTheme="majorBidi" w:hAnsiTheme="majorBidi" w:cstheme="majorBidi"/>
                <w:sz w:val="17"/>
                <w:lang w:val="en-TT"/>
              </w:rPr>
            </w:pPr>
          </w:p>
        </w:tc>
      </w:tr>
      <w:tr w:rsidR="00764AF9" w:rsidRPr="00EF5BBE" w14:paraId="4972DE0B" w14:textId="77777777" w:rsidTr="00FE6237">
        <w:tc>
          <w:tcPr>
            <w:tcW w:w="9850" w:type="dxa"/>
            <w:gridSpan w:val="5"/>
            <w:tcBorders>
              <w:bottom w:val="single" w:sz="12" w:space="0" w:color="auto"/>
            </w:tcBorders>
          </w:tcPr>
          <w:p w14:paraId="55CA357D" w14:textId="77777777" w:rsidR="00764AF9" w:rsidRPr="00ED5911" w:rsidRDefault="00764AF9" w:rsidP="00FB57D8">
            <w:pPr>
              <w:keepNext/>
              <w:tabs>
                <w:tab w:val="left" w:pos="288"/>
                <w:tab w:val="left" w:pos="576"/>
                <w:tab w:val="left" w:pos="864"/>
                <w:tab w:val="left" w:pos="1152"/>
              </w:tabs>
              <w:spacing w:before="40" w:after="40" w:line="200" w:lineRule="exact"/>
              <w:ind w:left="288" w:right="43" w:hanging="288"/>
              <w:rPr>
                <w:rFonts w:asciiTheme="majorBidi" w:hAnsiTheme="majorBidi" w:cstheme="majorBidi"/>
                <w:sz w:val="17"/>
                <w:lang w:val="en-TT"/>
              </w:rPr>
            </w:pPr>
            <w:r w:rsidRPr="00ED5911">
              <w:rPr>
                <w:rFonts w:asciiTheme="majorBidi" w:hAnsiTheme="majorBidi" w:cstheme="majorBidi"/>
                <w:b/>
                <w:bCs/>
                <w:sz w:val="17"/>
                <w:lang w:val="en-TT"/>
              </w:rPr>
              <w:tab/>
              <w:t>Information and communications technology</w:t>
            </w:r>
            <w:r w:rsidRPr="00ED5911">
              <w:rPr>
                <w:rFonts w:asciiTheme="majorBidi" w:hAnsiTheme="majorBidi" w:cstheme="majorBidi"/>
                <w:sz w:val="17"/>
                <w:lang w:val="en-TT"/>
              </w:rPr>
              <w:t xml:space="preserve">: hardware and infrastructure, and software and applications; and advice and support to users on ICT matters. </w:t>
            </w:r>
          </w:p>
        </w:tc>
      </w:tr>
    </w:tbl>
    <w:p w14:paraId="56BD1979"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2F8709C1" w14:textId="06CA8D80" w:rsidR="00764AF9" w:rsidRDefault="00764AF9" w:rsidP="002F0CE1">
      <w:pPr>
        <w:widowControl w:val="0"/>
        <w:tabs>
          <w:tab w:val="right" w:pos="216"/>
          <w:tab w:val="left" w:pos="288"/>
          <w:tab w:val="right" w:pos="576"/>
          <w:tab w:val="left" w:pos="648"/>
        </w:tabs>
        <w:spacing w:line="210" w:lineRule="exact"/>
        <w:ind w:left="288" w:hanging="288"/>
        <w:rPr>
          <w:spacing w:val="5"/>
          <w:kern w:val="14"/>
          <w:sz w:val="17"/>
          <w:szCs w:val="20"/>
          <w:lang w:val="en-TT"/>
        </w:rPr>
      </w:pPr>
      <w:r w:rsidRPr="00ED5911">
        <w:rPr>
          <w:spacing w:val="5"/>
          <w:kern w:val="14"/>
          <w:sz w:val="17"/>
          <w:szCs w:val="20"/>
          <w:lang w:val="en-TT"/>
        </w:rPr>
        <w:tab/>
      </w:r>
      <w:r w:rsidRPr="00ED5911">
        <w:rPr>
          <w:i/>
          <w:iCs/>
          <w:spacing w:val="5"/>
          <w:kern w:val="14"/>
          <w:sz w:val="17"/>
          <w:szCs w:val="20"/>
          <w:vertAlign w:val="superscript"/>
          <w:lang w:val="en-TT"/>
        </w:rPr>
        <w:t>a</w:t>
      </w:r>
      <w:r w:rsidRPr="00ED5911">
        <w:rPr>
          <w:spacing w:val="5"/>
          <w:kern w:val="14"/>
          <w:sz w:val="17"/>
          <w:szCs w:val="20"/>
          <w:lang w:val="en-TT"/>
        </w:rPr>
        <w:tab/>
        <w:t>The scope of services is limited to New York.</w:t>
      </w:r>
    </w:p>
    <w:p w14:paraId="44379004" w14:textId="77777777" w:rsidR="002F0CE1" w:rsidRPr="002F0CE1" w:rsidRDefault="002F0CE1" w:rsidP="00FB57D8">
      <w:pPr>
        <w:pStyle w:val="SingleTxt"/>
        <w:spacing w:after="0" w:line="100" w:lineRule="exact"/>
        <w:rPr>
          <w:sz w:val="10"/>
          <w:lang w:val="en-TT"/>
        </w:rPr>
      </w:pPr>
    </w:p>
    <w:p w14:paraId="74A372E7" w14:textId="77777777" w:rsidR="002F0CE1" w:rsidRPr="00B70BAD" w:rsidRDefault="002F0CE1" w:rsidP="00FB57D8">
      <w:pPr>
        <w:pStyle w:val="SingleTxt"/>
        <w:spacing w:after="0" w:line="100" w:lineRule="exact"/>
        <w:rPr>
          <w:sz w:val="10"/>
          <w:lang w:val="en-TT"/>
        </w:rPr>
      </w:pPr>
    </w:p>
    <w:p w14:paraId="1E18C120" w14:textId="77777777" w:rsidR="00B70BAD" w:rsidRPr="002F0CE1" w:rsidRDefault="00B70BAD" w:rsidP="00FB57D8">
      <w:pPr>
        <w:pStyle w:val="SingleTxt"/>
        <w:spacing w:after="0" w:line="100" w:lineRule="exact"/>
        <w:rPr>
          <w:sz w:val="10"/>
          <w:lang w:val="en-TT"/>
        </w:rPr>
      </w:pPr>
    </w:p>
    <w:p w14:paraId="75CC048E" w14:textId="77777777" w:rsidR="00764AF9" w:rsidRPr="00ED5911" w:rsidRDefault="00764AF9" w:rsidP="002F0CE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Subprogramme 3</w:t>
      </w:r>
    </w:p>
    <w:p w14:paraId="2ED7C0BC" w14:textId="77777777" w:rsidR="00764AF9" w:rsidRPr="00ED5911" w:rsidRDefault="00764AF9" w:rsidP="002F0CE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Enterprise solutions</w:t>
      </w:r>
    </w:p>
    <w:p w14:paraId="2609BD99" w14:textId="77777777" w:rsidR="00764AF9" w:rsidRPr="00D24256" w:rsidRDefault="00764AF9" w:rsidP="00FB57D8">
      <w:pPr>
        <w:pStyle w:val="SingleTxt"/>
        <w:spacing w:after="0" w:line="100" w:lineRule="exact"/>
        <w:rPr>
          <w:sz w:val="10"/>
          <w:lang w:val="en-TT"/>
        </w:rPr>
      </w:pPr>
    </w:p>
    <w:p w14:paraId="7BF90FCD" w14:textId="77777777" w:rsidR="00D24256" w:rsidRPr="00D24256" w:rsidRDefault="00D24256" w:rsidP="00FB57D8">
      <w:pPr>
        <w:pStyle w:val="SingleTxt"/>
        <w:spacing w:after="0" w:line="100" w:lineRule="exact"/>
        <w:rPr>
          <w:sz w:val="10"/>
          <w:lang w:val="en-TT"/>
        </w:rPr>
      </w:pPr>
    </w:p>
    <w:p w14:paraId="528ACDD1" w14:textId="77777777" w:rsidR="00764AF9" w:rsidRPr="00ED5911" w:rsidRDefault="00764AF9" w:rsidP="002F0CE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Objective</w:t>
      </w:r>
    </w:p>
    <w:p w14:paraId="3206BB2B" w14:textId="77777777" w:rsidR="00764AF9" w:rsidRPr="00D24256" w:rsidRDefault="00764AF9" w:rsidP="00FB57D8">
      <w:pPr>
        <w:pStyle w:val="SingleTxt"/>
        <w:spacing w:after="0" w:line="100" w:lineRule="exact"/>
        <w:rPr>
          <w:sz w:val="10"/>
          <w:lang w:val="en-TT"/>
        </w:rPr>
      </w:pPr>
    </w:p>
    <w:p w14:paraId="0C18D569" w14:textId="77777777" w:rsidR="00D24256" w:rsidRPr="00D24256" w:rsidRDefault="00D24256" w:rsidP="00FB57D8">
      <w:pPr>
        <w:pStyle w:val="SingleTxt"/>
        <w:spacing w:after="0" w:line="100" w:lineRule="exact"/>
        <w:rPr>
          <w:sz w:val="10"/>
          <w:lang w:val="en-TT"/>
        </w:rPr>
      </w:pPr>
    </w:p>
    <w:p w14:paraId="132A4C13" w14:textId="0BE70605" w:rsidR="00764AF9" w:rsidRPr="00ED5911" w:rsidRDefault="009E2A13"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29C.44</w:t>
      </w:r>
      <w:r w:rsidR="00FD63F0" w:rsidRPr="00ED5911">
        <w:rPr>
          <w:lang w:val="en-TT"/>
        </w:rPr>
        <w:tab/>
      </w:r>
      <w:r w:rsidR="00764AF9" w:rsidRPr="00ED5911">
        <w:rPr>
          <w:lang w:val="en-TT"/>
        </w:rPr>
        <w:t>The objective, to which this subprogramme contributes, is to ensure the effective and efficient implementation of mandates by Secretariat entities.</w:t>
      </w:r>
    </w:p>
    <w:p w14:paraId="58B5400E"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51993800" w14:textId="77777777" w:rsidR="009E2A13" w:rsidRPr="00ED5911" w:rsidRDefault="009E2A13"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5F2A937B" w14:textId="77777777" w:rsidR="00764AF9" w:rsidRPr="00ED5911" w:rsidRDefault="00764AF9" w:rsidP="009E2A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Strategy</w:t>
      </w:r>
    </w:p>
    <w:p w14:paraId="7F68CD91"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0226C968" w14:textId="77777777" w:rsidR="009E2A13" w:rsidRPr="00ED5911" w:rsidRDefault="009E2A13"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7E22950" w14:textId="2A1C9623" w:rsidR="00764AF9" w:rsidRPr="00D24256" w:rsidRDefault="009E2A13"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tab/>
      </w:r>
      <w:r w:rsidR="00FD63F0" w:rsidRPr="00D24256">
        <w:rPr>
          <w:lang w:val="en-TT"/>
        </w:rPr>
        <w:t>29C.45</w:t>
      </w:r>
      <w:r w:rsidR="00FD63F0" w:rsidRPr="00D24256">
        <w:rPr>
          <w:lang w:val="en-TT"/>
        </w:rPr>
        <w:tab/>
      </w:r>
      <w:r w:rsidR="00764AF9" w:rsidRPr="00D24256">
        <w:rPr>
          <w:lang w:val="en-TT"/>
        </w:rPr>
        <w:t xml:space="preserve">To contribute to the objective, the subprogramme will: </w:t>
      </w:r>
    </w:p>
    <w:p w14:paraId="3A57DA79" w14:textId="77777777"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(a)</w:t>
      </w:r>
      <w:r w:rsidRPr="00D24256">
        <w:rPr>
          <w:lang w:val="en-TT"/>
        </w:rPr>
        <w:tab/>
        <w:t>Continue to develop bespoke software solutions that support mandate delivery and the Sustainable Development Goals by partnering with Secretariat entities and leveraging emerging technologies to meet evolving challenges and mandates;</w:t>
      </w:r>
    </w:p>
    <w:p w14:paraId="576529E6" w14:textId="77777777"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(b)</w:t>
      </w:r>
      <w:r w:rsidRPr="00D24256">
        <w:rPr>
          <w:lang w:val="en-TT"/>
        </w:rPr>
        <w:tab/>
        <w:t xml:space="preserve">Actively support the digital transformation of the Secretariat by designing process automation and knowledge management solutions for departments and offices; </w:t>
      </w:r>
    </w:p>
    <w:p w14:paraId="5F054381" w14:textId="77777777"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(c)</w:t>
      </w:r>
      <w:r w:rsidRPr="00D24256">
        <w:rPr>
          <w:lang w:val="en-TT"/>
        </w:rPr>
        <w:tab/>
        <w:t>Implement the Data Strategy of the Secretary-General by delivering technical solutions for data exchange between systems through an enterprise platform;</w:t>
      </w:r>
    </w:p>
    <w:p w14:paraId="67FB9BBB" w14:textId="77777777"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(d)</w:t>
      </w:r>
      <w:r w:rsidRPr="00D24256">
        <w:rPr>
          <w:lang w:val="en-TT"/>
        </w:rPr>
        <w:tab/>
        <w:t>Enhance digital transformation by integrating artificial intelligence into ICT solutions;</w:t>
      </w:r>
    </w:p>
    <w:p w14:paraId="3A92360B" w14:textId="77777777"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(e)</w:t>
      </w:r>
      <w:r w:rsidRPr="00D24256">
        <w:rPr>
          <w:lang w:val="en-TT"/>
        </w:rPr>
        <w:tab/>
        <w:t xml:space="preserve">Enhance identity management by leveraging cloud technology, upgrade service management solutions, enhance talent management, manage the United Nations safety and security information systems, and design and operate the enterprise web content management platform. </w:t>
      </w:r>
    </w:p>
    <w:p w14:paraId="1630070F" w14:textId="35497933" w:rsidR="00764AF9" w:rsidRPr="00D24256" w:rsidRDefault="009E2A13"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D24256">
        <w:rPr>
          <w:lang w:val="en-TT"/>
        </w:rPr>
        <w:tab/>
      </w:r>
      <w:r w:rsidR="00FD63F0" w:rsidRPr="00D24256">
        <w:rPr>
          <w:lang w:val="en-TT"/>
        </w:rPr>
        <w:t>29C.46</w:t>
      </w:r>
      <w:r w:rsidR="00764AF9" w:rsidRPr="00D24256">
        <w:rPr>
          <w:lang w:val="en-TT"/>
        </w:rPr>
        <w:tab/>
        <w:t xml:space="preserve">The above-mentioned work is expected to result in: </w:t>
      </w:r>
    </w:p>
    <w:p w14:paraId="4B8B93BB" w14:textId="77777777"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(a)</w:t>
      </w:r>
      <w:r w:rsidRPr="00D24256">
        <w:rPr>
          <w:lang w:val="en-TT"/>
        </w:rPr>
        <w:tab/>
        <w:t>Accelerated progress towards the Sustainable Development Goals;</w:t>
      </w:r>
    </w:p>
    <w:p w14:paraId="44AF3923" w14:textId="77777777"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(b)</w:t>
      </w:r>
      <w:r w:rsidRPr="00D24256">
        <w:rPr>
          <w:lang w:val="en-TT"/>
        </w:rPr>
        <w:tab/>
        <w:t>Increased efficiency of Secretariat entities in implementing their mandates;</w:t>
      </w:r>
    </w:p>
    <w:p w14:paraId="112FC324" w14:textId="3024294C"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(c)</w:t>
      </w:r>
      <w:r w:rsidRPr="00D24256">
        <w:rPr>
          <w:lang w:val="en-TT"/>
        </w:rPr>
        <w:tab/>
        <w:t>Expanded data-sharing between and among the Organization</w:t>
      </w:r>
      <w:r w:rsidR="00ED5911" w:rsidRPr="00D24256">
        <w:rPr>
          <w:lang w:val="en-TT"/>
        </w:rPr>
        <w:t>’</w:t>
      </w:r>
      <w:r w:rsidRPr="00D24256">
        <w:rPr>
          <w:lang w:val="en-TT"/>
        </w:rPr>
        <w:t>s stakeholders, coordination and cooperation within and across the Secretariat and the broader United Nations system;</w:t>
      </w:r>
    </w:p>
    <w:p w14:paraId="705E043B" w14:textId="77777777"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(d)</w:t>
      </w:r>
      <w:r w:rsidRPr="00D24256">
        <w:rPr>
          <w:lang w:val="en-TT"/>
        </w:rPr>
        <w:tab/>
        <w:t>Hiring managers and other human resources staff benefit from advanced tools that ensure compliance with the new staff selection policy;</w:t>
      </w:r>
    </w:p>
    <w:p w14:paraId="61D54890" w14:textId="77777777"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(e)</w:t>
      </w:r>
      <w:r w:rsidRPr="00D24256">
        <w:rPr>
          <w:lang w:val="en-TT"/>
        </w:rPr>
        <w:tab/>
        <w:t>Increased availability of information for professional security officers to perform their duties of protecting United Nations personnel across the United Nations system;</w:t>
      </w:r>
    </w:p>
    <w:p w14:paraId="4E4DA357" w14:textId="20057A13" w:rsidR="00764AF9" w:rsidRPr="00D24256" w:rsidRDefault="00764AF9"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D24256">
        <w:rPr>
          <w:lang w:val="en-TT"/>
        </w:rPr>
        <w:tab/>
      </w:r>
      <w:r w:rsidRPr="00D24256">
        <w:rPr>
          <w:lang w:val="en-TT"/>
        </w:rPr>
        <w:tab/>
        <w:t>(f)</w:t>
      </w:r>
      <w:r w:rsidRPr="00D24256">
        <w:rPr>
          <w:lang w:val="en-TT"/>
        </w:rPr>
        <w:tab/>
        <w:t>Increased accessibility to public information websites, as well as their compliance with the Secretariat</w:t>
      </w:r>
      <w:r w:rsidR="00ED5911" w:rsidRPr="00D24256">
        <w:rPr>
          <w:lang w:val="en-TT"/>
        </w:rPr>
        <w:t>’</w:t>
      </w:r>
      <w:r w:rsidRPr="00D24256">
        <w:rPr>
          <w:lang w:val="en-TT"/>
        </w:rPr>
        <w:t>s guidance on United Nations website publishing, technology, security, accessibility, branding and multilingualism.</w:t>
      </w:r>
    </w:p>
    <w:p w14:paraId="13801115"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55F86955" w14:textId="77777777" w:rsidR="009E2A13" w:rsidRPr="00ED5911" w:rsidRDefault="009E2A13"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59BC60C" w14:textId="77777777" w:rsidR="00764AF9" w:rsidRPr="00ED5911" w:rsidRDefault="00764AF9" w:rsidP="009E2A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Programme performance in 2025</w:t>
      </w:r>
    </w:p>
    <w:p w14:paraId="5409A67B"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b/>
          <w:sz w:val="10"/>
          <w:lang w:val="en-TT"/>
        </w:rPr>
      </w:pPr>
    </w:p>
    <w:p w14:paraId="11449AA6" w14:textId="0EB026D6" w:rsidR="00764AF9" w:rsidRDefault="00764AF9" w:rsidP="009E2A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rStyle w:val="normaltextrun"/>
          <w:rFonts w:eastAsia="Times New Roman"/>
          <w:bCs/>
          <w:szCs w:val="20"/>
          <w:lang w:val="en-TT"/>
        </w:rPr>
      </w:pPr>
      <w:r w:rsidRPr="00ED5911">
        <w:rPr>
          <w:i/>
          <w:iCs/>
          <w:lang w:val="en-TT"/>
        </w:rPr>
        <w:tab/>
      </w:r>
      <w:r w:rsidRPr="00ED5911">
        <w:rPr>
          <w:i/>
          <w:iCs/>
          <w:lang w:val="en-TT"/>
        </w:rPr>
        <w:tab/>
      </w:r>
      <w:r w:rsidRPr="00ED5911">
        <w:rPr>
          <w:rStyle w:val="normaltextrun"/>
          <w:rFonts w:eastAsia="Times New Roman"/>
          <w:bCs/>
          <w:szCs w:val="20"/>
          <w:lang w:val="en-TT"/>
        </w:rPr>
        <w:t>Increased availability of websites and applications by migrating away from the primary technology centre of New York</w:t>
      </w:r>
    </w:p>
    <w:p w14:paraId="0B83173B" w14:textId="77777777" w:rsidR="00F0617C" w:rsidRPr="00582F71" w:rsidRDefault="00F0617C" w:rsidP="00582F71">
      <w:pPr>
        <w:pStyle w:val="SingleTxt"/>
        <w:spacing w:after="0" w:line="120" w:lineRule="exact"/>
        <w:rPr>
          <w:sz w:val="10"/>
          <w:lang w:val="en-TT"/>
        </w:rPr>
      </w:pPr>
    </w:p>
    <w:p w14:paraId="24EA6A13" w14:textId="44B61195" w:rsidR="00764AF9" w:rsidRPr="00ED5911" w:rsidRDefault="009E2A13"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lang w:val="en-TT"/>
        </w:rPr>
      </w:pPr>
      <w:r w:rsidRPr="00ED5911">
        <w:rPr>
          <w:w w:val="102"/>
          <w:lang w:val="en-TT"/>
        </w:rPr>
        <w:tab/>
      </w:r>
      <w:r w:rsidR="00FD63F0" w:rsidRPr="00ED5911">
        <w:rPr>
          <w:lang w:val="en-TT"/>
        </w:rPr>
        <w:t>29C.47</w:t>
      </w:r>
      <w:r w:rsidR="00FD63F0" w:rsidRPr="00ED5911">
        <w:rPr>
          <w:lang w:val="en-TT"/>
        </w:rPr>
        <w:tab/>
      </w:r>
      <w:r w:rsidR="00764AF9" w:rsidRPr="00ED5911">
        <w:rPr>
          <w:lang w:val="en-TT"/>
        </w:rPr>
        <w:t>The primary technology centre in New York has been reducing its footprint after two serious incidents, involving flooding and a power cut, in recent years. Alternative hosting is being offered to avoid similar disruptions in the future.</w:t>
      </w:r>
      <w:r w:rsidR="00177004" w:rsidRPr="00ED5911">
        <w:rPr>
          <w:lang w:val="en-TT"/>
        </w:rPr>
        <w:t xml:space="preserve"> T</w:t>
      </w:r>
      <w:r w:rsidR="00764AF9" w:rsidRPr="00ED5911">
        <w:rPr>
          <w:lang w:val="en-TT"/>
        </w:rPr>
        <w:t>he subprogramme assisted departments and offices with planning, coordinating and migrating the hosting of websites and applications away from the centre.</w:t>
      </w:r>
    </w:p>
    <w:p w14:paraId="13F7D320" w14:textId="17CD4D1C" w:rsidR="00177004" w:rsidRPr="00ED5911" w:rsidRDefault="009E2A13" w:rsidP="009E2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29C.48</w:t>
      </w:r>
      <w:r w:rsidR="00FD63F0" w:rsidRPr="00ED5911">
        <w:rPr>
          <w:lang w:val="en-TT"/>
        </w:rPr>
        <w:tab/>
      </w:r>
      <w:r w:rsidR="00764AF9" w:rsidRPr="00ED5911">
        <w:rPr>
          <w:lang w:val="en-TT"/>
        </w:rPr>
        <w:t>Progress towards the objective is presented in the performance measure below (see table 29C.9).</w:t>
      </w:r>
    </w:p>
    <w:p w14:paraId="62316164" w14:textId="4FA54FEB"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1B7216EB" w14:textId="77777777" w:rsidR="00764AF9" w:rsidRPr="00ED5911" w:rsidRDefault="00764AF9" w:rsidP="009E2A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ED5911">
        <w:rPr>
          <w:b w:val="0"/>
          <w:bCs/>
          <w:lang w:val="en-TT"/>
        </w:rPr>
        <w:t>Table 29C.9</w:t>
      </w:r>
    </w:p>
    <w:p w14:paraId="02E5E3D5" w14:textId="77777777" w:rsidR="00764AF9" w:rsidRPr="00ED5911" w:rsidRDefault="00764AF9" w:rsidP="009E2A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Performance measure</w:t>
      </w:r>
    </w:p>
    <w:p w14:paraId="4862072B" w14:textId="77777777" w:rsidR="00764AF9" w:rsidRPr="00FB57D8"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09B781DA" w14:textId="77777777" w:rsidR="009E2A13" w:rsidRPr="00FB57D8" w:rsidRDefault="009E2A13"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764AF9" w:rsidRPr="00ED5911" w14:paraId="0B5F5B9B" w14:textId="77777777" w:rsidTr="001A3A64">
        <w:trPr>
          <w:tblHeader/>
        </w:trPr>
        <w:tc>
          <w:tcPr>
            <w:tcW w:w="1667" w:type="pct"/>
            <w:tcBorders>
              <w:top w:val="single" w:sz="4" w:space="0" w:color="auto"/>
              <w:left w:val="nil"/>
              <w:bottom w:val="single" w:sz="12" w:space="0" w:color="auto"/>
              <w:right w:val="nil"/>
            </w:tcBorders>
            <w:vAlign w:val="bottom"/>
            <w:hideMark/>
          </w:tcPr>
          <w:p w14:paraId="73B9DD94" w14:textId="77777777" w:rsidR="00764AF9" w:rsidRPr="00ED5911" w:rsidRDefault="00764AF9" w:rsidP="001B534C">
            <w:pPr>
              <w:spacing w:before="81" w:after="81" w:line="160" w:lineRule="exact"/>
              <w:ind w:right="40"/>
              <w:jc w:val="both"/>
              <w:rPr>
                <w:i/>
                <w:kern w:val="14"/>
                <w:sz w:val="14"/>
                <w:szCs w:val="20"/>
                <w:lang w:val="en-TT"/>
              </w:rPr>
            </w:pPr>
            <w:r w:rsidRPr="00ED5911">
              <w:rPr>
                <w:i/>
                <w:kern w:val="14"/>
                <w:sz w:val="14"/>
                <w:szCs w:val="20"/>
                <w:lang w:val="en-TT"/>
              </w:rPr>
              <w:t>2023 (actual)</w:t>
            </w:r>
          </w:p>
        </w:tc>
        <w:tc>
          <w:tcPr>
            <w:tcW w:w="1667" w:type="pct"/>
            <w:tcBorders>
              <w:top w:val="single" w:sz="4" w:space="0" w:color="auto"/>
              <w:left w:val="nil"/>
              <w:bottom w:val="single" w:sz="12" w:space="0" w:color="auto"/>
              <w:right w:val="nil"/>
            </w:tcBorders>
            <w:vAlign w:val="bottom"/>
            <w:hideMark/>
          </w:tcPr>
          <w:p w14:paraId="3C766942" w14:textId="77777777" w:rsidR="00764AF9" w:rsidRPr="00ED5911" w:rsidRDefault="00764AF9" w:rsidP="008477BB">
            <w:pPr>
              <w:spacing w:before="81" w:after="81" w:line="160" w:lineRule="exact"/>
              <w:ind w:left="144"/>
              <w:rPr>
                <w:i/>
                <w:kern w:val="14"/>
                <w:sz w:val="14"/>
                <w:szCs w:val="20"/>
                <w:lang w:val="en-TT"/>
              </w:rPr>
            </w:pPr>
            <w:r w:rsidRPr="00ED5911">
              <w:rPr>
                <w:i/>
                <w:kern w:val="14"/>
                <w:sz w:val="14"/>
                <w:szCs w:val="20"/>
                <w:lang w:val="en-TT"/>
              </w:rPr>
              <w:t>2024 (actual)</w:t>
            </w:r>
          </w:p>
        </w:tc>
        <w:tc>
          <w:tcPr>
            <w:tcW w:w="1667" w:type="pct"/>
            <w:tcBorders>
              <w:top w:val="single" w:sz="4" w:space="0" w:color="auto"/>
              <w:left w:val="nil"/>
              <w:bottom w:val="single" w:sz="12" w:space="0" w:color="auto"/>
              <w:right w:val="nil"/>
            </w:tcBorders>
            <w:vAlign w:val="bottom"/>
            <w:hideMark/>
          </w:tcPr>
          <w:p w14:paraId="25B0D16F" w14:textId="77777777" w:rsidR="00764AF9" w:rsidRPr="00ED5911" w:rsidRDefault="00764AF9" w:rsidP="008477BB">
            <w:pPr>
              <w:spacing w:before="81" w:after="81" w:line="160" w:lineRule="exact"/>
              <w:ind w:left="144"/>
              <w:rPr>
                <w:i/>
                <w:kern w:val="14"/>
                <w:sz w:val="14"/>
                <w:szCs w:val="20"/>
                <w:lang w:val="en-TT"/>
              </w:rPr>
            </w:pPr>
            <w:r w:rsidRPr="00ED5911">
              <w:rPr>
                <w:i/>
                <w:kern w:val="14"/>
                <w:sz w:val="14"/>
                <w:szCs w:val="20"/>
                <w:lang w:val="en-TT"/>
              </w:rPr>
              <w:t>2025 (actual)</w:t>
            </w:r>
          </w:p>
        </w:tc>
      </w:tr>
      <w:tr w:rsidR="00764AF9" w:rsidRPr="00ED5911" w14:paraId="4710CA33" w14:textId="77777777" w:rsidTr="001A3A64">
        <w:trPr>
          <w:trHeight w:hRule="exact" w:val="115"/>
          <w:tblHeader/>
        </w:trPr>
        <w:tc>
          <w:tcPr>
            <w:tcW w:w="1667" w:type="pct"/>
            <w:tcBorders>
              <w:top w:val="single" w:sz="12" w:space="0" w:color="auto"/>
              <w:left w:val="nil"/>
              <w:bottom w:val="nil"/>
              <w:right w:val="nil"/>
            </w:tcBorders>
            <w:vAlign w:val="bottom"/>
          </w:tcPr>
          <w:p w14:paraId="6449F956" w14:textId="77777777" w:rsidR="00764AF9" w:rsidRPr="00ED5911" w:rsidRDefault="00764AF9" w:rsidP="001B534C">
            <w:pPr>
              <w:spacing w:before="40" w:after="120"/>
              <w:ind w:right="40"/>
              <w:jc w:val="both"/>
              <w:rPr>
                <w:kern w:val="14"/>
                <w:szCs w:val="20"/>
                <w:lang w:val="en-TT"/>
              </w:rPr>
            </w:pPr>
          </w:p>
        </w:tc>
        <w:tc>
          <w:tcPr>
            <w:tcW w:w="1667" w:type="pct"/>
            <w:tcBorders>
              <w:top w:val="single" w:sz="12" w:space="0" w:color="auto"/>
              <w:left w:val="nil"/>
              <w:bottom w:val="nil"/>
              <w:right w:val="nil"/>
            </w:tcBorders>
            <w:vAlign w:val="bottom"/>
          </w:tcPr>
          <w:p w14:paraId="04EF42A5" w14:textId="77777777" w:rsidR="00764AF9" w:rsidRPr="00ED5911" w:rsidRDefault="00764AF9" w:rsidP="008477BB">
            <w:pPr>
              <w:spacing w:before="40" w:after="120"/>
              <w:ind w:left="144"/>
              <w:rPr>
                <w:kern w:val="14"/>
                <w:szCs w:val="20"/>
                <w:lang w:val="en-TT"/>
              </w:rPr>
            </w:pPr>
          </w:p>
        </w:tc>
        <w:tc>
          <w:tcPr>
            <w:tcW w:w="1667" w:type="pct"/>
            <w:tcBorders>
              <w:top w:val="single" w:sz="12" w:space="0" w:color="auto"/>
              <w:left w:val="nil"/>
              <w:bottom w:val="nil"/>
              <w:right w:val="nil"/>
            </w:tcBorders>
            <w:vAlign w:val="bottom"/>
          </w:tcPr>
          <w:p w14:paraId="69DC64B8" w14:textId="77777777" w:rsidR="00764AF9" w:rsidRPr="00ED5911" w:rsidRDefault="00764AF9" w:rsidP="008477BB">
            <w:pPr>
              <w:spacing w:before="40" w:after="120"/>
              <w:ind w:left="144"/>
              <w:rPr>
                <w:kern w:val="14"/>
                <w:szCs w:val="20"/>
                <w:lang w:val="en-TT"/>
              </w:rPr>
            </w:pPr>
          </w:p>
        </w:tc>
      </w:tr>
      <w:tr w:rsidR="00764AF9" w:rsidRPr="00EF5BBE" w14:paraId="01B2DE6F" w14:textId="77777777" w:rsidTr="001A3A64">
        <w:tc>
          <w:tcPr>
            <w:tcW w:w="1667" w:type="pct"/>
            <w:tcBorders>
              <w:top w:val="nil"/>
              <w:left w:val="nil"/>
              <w:bottom w:val="single" w:sz="12" w:space="0" w:color="auto"/>
              <w:right w:val="nil"/>
            </w:tcBorders>
          </w:tcPr>
          <w:p w14:paraId="6A29DAD2" w14:textId="77777777" w:rsidR="00764AF9" w:rsidRPr="00D24256" w:rsidRDefault="00764AF9" w:rsidP="001B534C">
            <w:pPr>
              <w:tabs>
                <w:tab w:val="left" w:pos="288"/>
                <w:tab w:val="left" w:pos="576"/>
                <w:tab w:val="left" w:pos="864"/>
                <w:tab w:val="left" w:pos="1152"/>
              </w:tabs>
              <w:spacing w:before="40" w:after="120"/>
              <w:ind w:right="43"/>
              <w:rPr>
                <w:kern w:val="14"/>
                <w:szCs w:val="20"/>
                <w:lang w:val="en-TT"/>
              </w:rPr>
            </w:pPr>
            <w:r w:rsidRPr="00D24256">
              <w:rPr>
                <w:rStyle w:val="normaltextrun"/>
                <w:szCs w:val="20"/>
                <w:shd w:val="clear" w:color="auto" w:fill="FFFFFF"/>
                <w:lang w:val="en-TT"/>
              </w:rPr>
              <w:t>Ensure feasibility of alternative hosting. Primary technology centre shutdown project planned</w:t>
            </w:r>
          </w:p>
        </w:tc>
        <w:tc>
          <w:tcPr>
            <w:tcW w:w="1667" w:type="pct"/>
            <w:tcBorders>
              <w:top w:val="nil"/>
              <w:left w:val="nil"/>
              <w:bottom w:val="single" w:sz="12" w:space="0" w:color="auto"/>
              <w:right w:val="nil"/>
            </w:tcBorders>
          </w:tcPr>
          <w:p w14:paraId="62BC9163" w14:textId="77777777" w:rsidR="00764AF9" w:rsidRPr="00D24256" w:rsidRDefault="00764AF9" w:rsidP="008477BB">
            <w:pPr>
              <w:tabs>
                <w:tab w:val="left" w:pos="288"/>
                <w:tab w:val="left" w:pos="576"/>
                <w:tab w:val="left" w:pos="864"/>
                <w:tab w:val="left" w:pos="1152"/>
              </w:tabs>
              <w:spacing w:before="40" w:after="120"/>
              <w:ind w:left="144"/>
              <w:rPr>
                <w:kern w:val="14"/>
                <w:szCs w:val="20"/>
                <w:lang w:val="en-TT"/>
              </w:rPr>
            </w:pPr>
            <w:r w:rsidRPr="00D24256">
              <w:rPr>
                <w:rStyle w:val="normaltextrun"/>
                <w:szCs w:val="20"/>
                <w:shd w:val="clear" w:color="auto" w:fill="FFFFFF"/>
                <w:lang w:val="en-TT"/>
              </w:rPr>
              <w:t>Communicate to and raise awareness among departments and offices regarding the primary technology centre shutdown plan</w:t>
            </w:r>
          </w:p>
        </w:tc>
        <w:tc>
          <w:tcPr>
            <w:tcW w:w="1667" w:type="pct"/>
            <w:tcBorders>
              <w:top w:val="nil"/>
              <w:left w:val="nil"/>
              <w:bottom w:val="single" w:sz="12" w:space="0" w:color="auto"/>
              <w:right w:val="nil"/>
            </w:tcBorders>
          </w:tcPr>
          <w:p w14:paraId="772280C4" w14:textId="77777777" w:rsidR="00764AF9" w:rsidRPr="00D24256" w:rsidRDefault="00764AF9" w:rsidP="008477BB">
            <w:pPr>
              <w:spacing w:before="40" w:after="120"/>
              <w:ind w:left="144"/>
              <w:rPr>
                <w:iCs/>
                <w:kern w:val="14"/>
                <w:szCs w:val="20"/>
                <w:lang w:val="en-TT"/>
              </w:rPr>
            </w:pPr>
            <w:r w:rsidRPr="00D24256">
              <w:rPr>
                <w:rStyle w:val="eop"/>
                <w:szCs w:val="20"/>
                <w:shd w:val="clear" w:color="auto" w:fill="FFFFFF"/>
                <w:lang w:val="en-TT"/>
              </w:rPr>
              <w:t xml:space="preserve">50% of </w:t>
            </w:r>
            <w:r w:rsidRPr="00D24256">
              <w:rPr>
                <w:rStyle w:val="normaltextrun"/>
                <w:szCs w:val="20"/>
                <w:shd w:val="clear" w:color="auto" w:fill="FFFFFF"/>
                <w:lang w:val="en-TT"/>
              </w:rPr>
              <w:t>websites and applications previously in the primary technology centre have been moved to alternative hosting offering higher availability</w:t>
            </w:r>
          </w:p>
        </w:tc>
      </w:tr>
    </w:tbl>
    <w:p w14:paraId="7654A336" w14:textId="77777777" w:rsidR="00177004" w:rsidRPr="00ED5911" w:rsidRDefault="00177004"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00" w:lineRule="exact"/>
        <w:rPr>
          <w:i/>
          <w:iCs/>
          <w:kern w:val="14"/>
          <w:sz w:val="10"/>
          <w:szCs w:val="14"/>
          <w:lang w:val="en-TT"/>
        </w:rPr>
      </w:pPr>
    </w:p>
    <w:p w14:paraId="3C5E975C" w14:textId="77777777" w:rsidR="001B534C" w:rsidRPr="00ED5911" w:rsidRDefault="001B534C"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00" w:lineRule="exact"/>
        <w:rPr>
          <w:i/>
          <w:iCs/>
          <w:kern w:val="14"/>
          <w:sz w:val="10"/>
          <w:szCs w:val="14"/>
          <w:lang w:val="en-TT"/>
        </w:rPr>
      </w:pPr>
    </w:p>
    <w:p w14:paraId="0D74C5EE" w14:textId="77777777" w:rsidR="001B534C" w:rsidRPr="00ED5911" w:rsidRDefault="001B534C"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00" w:lineRule="exact"/>
        <w:rPr>
          <w:i/>
          <w:iCs/>
          <w:kern w:val="14"/>
          <w:sz w:val="10"/>
          <w:szCs w:val="14"/>
          <w:lang w:val="en-TT"/>
        </w:rPr>
      </w:pPr>
    </w:p>
    <w:p w14:paraId="101FB383" w14:textId="77777777" w:rsidR="00764AF9" w:rsidRPr="00ED5911" w:rsidRDefault="00764AF9" w:rsidP="001B534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Planned results for 2027</w:t>
      </w:r>
    </w:p>
    <w:p w14:paraId="2B366DAD" w14:textId="77777777" w:rsidR="00764AF9" w:rsidRPr="002221BC" w:rsidRDefault="00764AF9" w:rsidP="00FB57D8">
      <w:pPr>
        <w:pStyle w:val="SingleTxt"/>
        <w:spacing w:after="0" w:line="100" w:lineRule="exact"/>
        <w:rPr>
          <w:sz w:val="10"/>
          <w:lang w:val="en-TT"/>
        </w:rPr>
      </w:pPr>
    </w:p>
    <w:p w14:paraId="4B02258B" w14:textId="77777777" w:rsidR="002221BC" w:rsidRPr="002221BC" w:rsidRDefault="002221BC" w:rsidP="00FB57D8">
      <w:pPr>
        <w:pStyle w:val="SingleTxt"/>
        <w:spacing w:after="0" w:line="100" w:lineRule="exact"/>
        <w:rPr>
          <w:sz w:val="10"/>
          <w:lang w:val="en-TT"/>
        </w:rPr>
      </w:pPr>
    </w:p>
    <w:p w14:paraId="621A4B74" w14:textId="77777777" w:rsidR="00764AF9" w:rsidRPr="00ED5911" w:rsidRDefault="00764AF9" w:rsidP="00F061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TT"/>
        </w:rPr>
      </w:pPr>
      <w:r w:rsidRPr="00ED5911">
        <w:rPr>
          <w:lang w:val="en-TT"/>
        </w:rPr>
        <w:tab/>
      </w:r>
      <w:r w:rsidRPr="00ED5911">
        <w:rPr>
          <w:lang w:val="en-TT"/>
        </w:rPr>
        <w:tab/>
        <w:t>Result 1: timely custom information technology solutions for mandate delivery</w:t>
      </w:r>
    </w:p>
    <w:p w14:paraId="25CD9787" w14:textId="77777777" w:rsidR="00764AF9" w:rsidRPr="00ED5911" w:rsidRDefault="00764AF9" w:rsidP="00F0617C">
      <w:pPr>
        <w:pStyle w:val="SingleTxt"/>
        <w:spacing w:after="0" w:line="120" w:lineRule="exact"/>
        <w:ind w:right="30"/>
        <w:rPr>
          <w:sz w:val="10"/>
          <w:lang w:val="en-TT"/>
        </w:rPr>
      </w:pPr>
    </w:p>
    <w:p w14:paraId="5B3AEF95" w14:textId="59F6EF16" w:rsidR="00764AF9" w:rsidRPr="00ED5911" w:rsidRDefault="001B534C" w:rsidP="00F061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bdr w:val="none" w:sz="0" w:space="0" w:color="auto" w:frame="1"/>
          <w:lang w:val="en-TT"/>
        </w:rPr>
      </w:pPr>
      <w:r w:rsidRPr="00ED5911">
        <w:rPr>
          <w:bdr w:val="none" w:sz="0" w:space="0" w:color="auto" w:frame="1"/>
          <w:lang w:val="en-TT"/>
        </w:rPr>
        <w:tab/>
      </w:r>
      <w:r w:rsidRPr="00ED5911">
        <w:rPr>
          <w:bdr w:val="none" w:sz="0" w:space="0" w:color="auto" w:frame="1"/>
          <w:lang w:val="en-TT"/>
        </w:rPr>
        <w:tab/>
      </w:r>
      <w:r w:rsidR="00764AF9" w:rsidRPr="00ED5911">
        <w:rPr>
          <w:bdr w:val="none" w:sz="0" w:space="0" w:color="auto" w:frame="1"/>
          <w:lang w:val="en-TT"/>
        </w:rPr>
        <w:t>Programme performance in 2025 and target for 2027</w:t>
      </w:r>
    </w:p>
    <w:p w14:paraId="7F06034A" w14:textId="77777777" w:rsidR="00764AF9" w:rsidRPr="00ED5911" w:rsidRDefault="00764AF9" w:rsidP="001B534C">
      <w:pPr>
        <w:widowControl w:val="0"/>
        <w:tabs>
          <w:tab w:val="left" w:pos="990"/>
        </w:tabs>
        <w:spacing w:line="120" w:lineRule="exact"/>
        <w:ind w:right="119"/>
        <w:jc w:val="both"/>
        <w:rPr>
          <w:rFonts w:eastAsia="Times New Roman" w:cs="Arial"/>
          <w:spacing w:val="-4"/>
          <w:sz w:val="10"/>
          <w:szCs w:val="20"/>
          <w:lang w:val="en-TT"/>
        </w:rPr>
      </w:pPr>
    </w:p>
    <w:p w14:paraId="24B917C2" w14:textId="768E6263" w:rsidR="00764AF9" w:rsidRPr="00ED5911" w:rsidRDefault="001B534C" w:rsidP="001B53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29C.49</w:t>
      </w:r>
      <w:r w:rsidR="00FD63F0" w:rsidRPr="00ED5911">
        <w:rPr>
          <w:lang w:val="en-TT"/>
        </w:rPr>
        <w:tab/>
      </w:r>
      <w:r w:rsidR="00764AF9" w:rsidRPr="00ED5911">
        <w:rPr>
          <w:lang w:val="en-TT"/>
        </w:rPr>
        <w:t>The subprogramme</w:t>
      </w:r>
      <w:r w:rsidR="00ED5911">
        <w:rPr>
          <w:lang w:val="en-TT"/>
        </w:rPr>
        <w:t>’</w:t>
      </w:r>
      <w:r w:rsidR="00764AF9" w:rsidRPr="00ED5911">
        <w:rPr>
          <w:lang w:val="en-TT"/>
        </w:rPr>
        <w:t>s work contributed to improved mandate delivery in three entities that benefited from custom solutions, which met the planned target.</w:t>
      </w:r>
    </w:p>
    <w:p w14:paraId="6BD13A47" w14:textId="285FEC4B" w:rsidR="00764AF9" w:rsidRPr="00ED5911" w:rsidRDefault="001B534C" w:rsidP="001B53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29C.50</w:t>
      </w:r>
      <w:r w:rsidR="00FD63F0" w:rsidRPr="00ED5911">
        <w:rPr>
          <w:lang w:val="en-TT"/>
        </w:rPr>
        <w:tab/>
      </w:r>
      <w:r w:rsidR="00764AF9" w:rsidRPr="00ED5911">
        <w:rPr>
          <w:lang w:val="en-TT"/>
        </w:rPr>
        <w:t>Progress towards the objective and the target for 2027 are presented in the performance measure below (see table 29C.10).</w:t>
      </w:r>
    </w:p>
    <w:p w14:paraId="54B59699" w14:textId="77777777" w:rsidR="00764AF9" w:rsidRPr="00ED5911" w:rsidRDefault="00764AF9" w:rsidP="00FB57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555F5F7F" w14:textId="77777777" w:rsidR="00764AF9" w:rsidRPr="00ED5911" w:rsidRDefault="00764AF9" w:rsidP="001B53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ED5911">
        <w:rPr>
          <w:b w:val="0"/>
          <w:bCs/>
          <w:lang w:val="en-TT"/>
        </w:rPr>
        <w:t>Table 29C.10</w:t>
      </w:r>
    </w:p>
    <w:p w14:paraId="46DF64E7" w14:textId="77777777" w:rsidR="00764AF9" w:rsidRPr="00ED5911" w:rsidRDefault="00764AF9" w:rsidP="001B53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Performance measure</w:t>
      </w:r>
    </w:p>
    <w:p w14:paraId="032EBCA0" w14:textId="77777777" w:rsidR="00764AF9" w:rsidRPr="00ED5911" w:rsidRDefault="00764AF9" w:rsidP="00FB57D8">
      <w:pPr>
        <w:pStyle w:val="SingleTxt"/>
        <w:spacing w:after="0" w:line="100" w:lineRule="exact"/>
        <w:rPr>
          <w:sz w:val="10"/>
          <w:lang w:val="en-TT"/>
        </w:rPr>
      </w:pPr>
    </w:p>
    <w:p w14:paraId="659CB6D6" w14:textId="77777777" w:rsidR="001B534C" w:rsidRPr="00ED5911" w:rsidRDefault="001B534C" w:rsidP="00FB57D8">
      <w:pPr>
        <w:pStyle w:val="SingleTxt"/>
        <w:spacing w:after="0" w:line="100" w:lineRule="exact"/>
        <w:rPr>
          <w:sz w:val="10"/>
          <w:lang w:val="en-TT"/>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4"/>
        <w:gridCol w:w="1985"/>
        <w:gridCol w:w="1984"/>
        <w:gridCol w:w="1985"/>
        <w:gridCol w:w="1985"/>
      </w:tblGrid>
      <w:tr w:rsidR="00764AF9" w:rsidRPr="00ED5911" w14:paraId="392B9623" w14:textId="77777777" w:rsidTr="006D5155">
        <w:trPr>
          <w:tblHeader/>
        </w:trPr>
        <w:tc>
          <w:tcPr>
            <w:tcW w:w="1984" w:type="dxa"/>
            <w:tcBorders>
              <w:top w:val="single" w:sz="4" w:space="0" w:color="auto"/>
              <w:bottom w:val="single" w:sz="12" w:space="0" w:color="auto"/>
            </w:tcBorders>
            <w:vAlign w:val="bottom"/>
          </w:tcPr>
          <w:p w14:paraId="2E2F3449" w14:textId="77777777" w:rsidR="00764AF9" w:rsidRPr="00ED5911" w:rsidRDefault="00764AF9" w:rsidP="001B534C">
            <w:pPr>
              <w:keepNext/>
              <w:keepLines/>
              <w:spacing w:before="81" w:after="81" w:line="160" w:lineRule="exact"/>
              <w:ind w:right="40"/>
              <w:rPr>
                <w:i/>
                <w:sz w:val="14"/>
                <w:lang w:val="en-TT"/>
              </w:rPr>
            </w:pPr>
            <w:r w:rsidRPr="00ED5911">
              <w:rPr>
                <w:i/>
                <w:sz w:val="14"/>
                <w:lang w:val="en-TT"/>
              </w:rPr>
              <w:t>2023 (actual)</w:t>
            </w:r>
          </w:p>
        </w:tc>
        <w:tc>
          <w:tcPr>
            <w:tcW w:w="1985" w:type="dxa"/>
            <w:tcBorders>
              <w:top w:val="single" w:sz="4" w:space="0" w:color="auto"/>
              <w:bottom w:val="single" w:sz="12" w:space="0" w:color="auto"/>
            </w:tcBorders>
          </w:tcPr>
          <w:p w14:paraId="63F5946E" w14:textId="77777777" w:rsidR="00764AF9" w:rsidRPr="00ED5911" w:rsidRDefault="00764AF9" w:rsidP="00FE6237">
            <w:pPr>
              <w:keepNext/>
              <w:keepLines/>
              <w:spacing w:before="81" w:after="81" w:line="160" w:lineRule="exact"/>
              <w:ind w:left="144" w:right="40"/>
              <w:rPr>
                <w:i/>
                <w:sz w:val="14"/>
                <w:lang w:val="en-TT"/>
              </w:rPr>
            </w:pPr>
            <w:r w:rsidRPr="00ED5911">
              <w:rPr>
                <w:i/>
                <w:sz w:val="14"/>
                <w:lang w:val="en-TT"/>
              </w:rPr>
              <w:t>2024 (actual)</w:t>
            </w:r>
          </w:p>
        </w:tc>
        <w:tc>
          <w:tcPr>
            <w:tcW w:w="1984" w:type="dxa"/>
            <w:tcBorders>
              <w:top w:val="single" w:sz="4" w:space="0" w:color="auto"/>
              <w:bottom w:val="single" w:sz="12" w:space="0" w:color="auto"/>
              <w:right w:val="double" w:sz="12" w:space="0" w:color="auto"/>
            </w:tcBorders>
            <w:vAlign w:val="bottom"/>
          </w:tcPr>
          <w:p w14:paraId="5F4C3DD7" w14:textId="77777777" w:rsidR="00764AF9" w:rsidRPr="00ED5911" w:rsidRDefault="00764AF9" w:rsidP="00FE6237">
            <w:pPr>
              <w:keepNext/>
              <w:keepLines/>
              <w:spacing w:before="81" w:after="81" w:line="160" w:lineRule="exact"/>
              <w:ind w:left="144" w:right="40"/>
              <w:rPr>
                <w:i/>
                <w:sz w:val="14"/>
                <w:lang w:val="en-TT"/>
              </w:rPr>
            </w:pPr>
            <w:r w:rsidRPr="00ED5911">
              <w:rPr>
                <w:i/>
                <w:sz w:val="14"/>
                <w:lang w:val="en-TT"/>
              </w:rPr>
              <w:t>2025 (actual)</w:t>
            </w:r>
          </w:p>
        </w:tc>
        <w:tc>
          <w:tcPr>
            <w:tcW w:w="1985" w:type="dxa"/>
            <w:tcBorders>
              <w:top w:val="single" w:sz="4" w:space="0" w:color="auto"/>
              <w:left w:val="double" w:sz="12" w:space="0" w:color="auto"/>
              <w:bottom w:val="single" w:sz="12" w:space="0" w:color="auto"/>
            </w:tcBorders>
            <w:vAlign w:val="bottom"/>
          </w:tcPr>
          <w:p w14:paraId="0AED40F1" w14:textId="77777777" w:rsidR="00764AF9" w:rsidRPr="00ED5911" w:rsidRDefault="00764AF9" w:rsidP="00FE6237">
            <w:pPr>
              <w:keepNext/>
              <w:keepLines/>
              <w:spacing w:before="81" w:after="81" w:line="160" w:lineRule="exact"/>
              <w:ind w:left="144" w:right="40"/>
              <w:rPr>
                <w:i/>
                <w:sz w:val="14"/>
                <w:lang w:val="en-TT"/>
              </w:rPr>
            </w:pPr>
            <w:r w:rsidRPr="00ED5911">
              <w:rPr>
                <w:i/>
                <w:sz w:val="14"/>
                <w:lang w:val="en-TT"/>
              </w:rPr>
              <w:t>2026 (planned)</w:t>
            </w:r>
          </w:p>
        </w:tc>
        <w:tc>
          <w:tcPr>
            <w:tcW w:w="1985" w:type="dxa"/>
            <w:tcBorders>
              <w:top w:val="single" w:sz="4" w:space="0" w:color="auto"/>
              <w:bottom w:val="single" w:sz="12" w:space="0" w:color="auto"/>
            </w:tcBorders>
            <w:vAlign w:val="bottom"/>
          </w:tcPr>
          <w:p w14:paraId="4AE11D3D" w14:textId="77777777" w:rsidR="00764AF9" w:rsidRPr="00ED5911" w:rsidRDefault="00764AF9" w:rsidP="00FE6237">
            <w:pPr>
              <w:keepNext/>
              <w:keepLines/>
              <w:spacing w:before="81" w:after="81" w:line="160" w:lineRule="exact"/>
              <w:ind w:left="144" w:right="40"/>
              <w:rPr>
                <w:i/>
                <w:sz w:val="14"/>
                <w:lang w:val="en-TT"/>
              </w:rPr>
            </w:pPr>
            <w:r w:rsidRPr="00ED5911">
              <w:rPr>
                <w:i/>
                <w:sz w:val="14"/>
                <w:lang w:val="en-TT"/>
              </w:rPr>
              <w:t>2027 (planned)</w:t>
            </w:r>
          </w:p>
        </w:tc>
      </w:tr>
      <w:tr w:rsidR="00764AF9" w:rsidRPr="00ED5911" w14:paraId="48F697B5" w14:textId="77777777" w:rsidTr="006D5155">
        <w:trPr>
          <w:trHeight w:hRule="exact" w:val="93"/>
          <w:tblHeader/>
        </w:trPr>
        <w:tc>
          <w:tcPr>
            <w:tcW w:w="1984" w:type="dxa"/>
            <w:tcBorders>
              <w:top w:val="single" w:sz="12" w:space="0" w:color="auto"/>
            </w:tcBorders>
            <w:vAlign w:val="bottom"/>
          </w:tcPr>
          <w:p w14:paraId="582B828C" w14:textId="77777777" w:rsidR="00764AF9" w:rsidRPr="00ED5911" w:rsidRDefault="00764AF9" w:rsidP="001B534C">
            <w:pPr>
              <w:spacing w:before="40" w:after="120"/>
              <w:ind w:right="40"/>
              <w:rPr>
                <w:lang w:val="en-TT"/>
              </w:rPr>
            </w:pPr>
          </w:p>
        </w:tc>
        <w:tc>
          <w:tcPr>
            <w:tcW w:w="1985" w:type="dxa"/>
            <w:tcBorders>
              <w:top w:val="single" w:sz="12" w:space="0" w:color="auto"/>
            </w:tcBorders>
          </w:tcPr>
          <w:p w14:paraId="183C19CA" w14:textId="77777777" w:rsidR="00764AF9" w:rsidRPr="00ED5911" w:rsidRDefault="00764AF9" w:rsidP="00FE6237">
            <w:pPr>
              <w:spacing w:before="40" w:after="120"/>
              <w:ind w:left="144" w:right="40"/>
              <w:rPr>
                <w:lang w:val="en-TT"/>
              </w:rPr>
            </w:pPr>
          </w:p>
          <w:p w14:paraId="54B6278F" w14:textId="77777777" w:rsidR="00764AF9" w:rsidRPr="00ED5911" w:rsidRDefault="00764AF9" w:rsidP="00FE6237">
            <w:pPr>
              <w:spacing w:before="40" w:after="120"/>
              <w:ind w:left="144" w:right="40"/>
              <w:rPr>
                <w:lang w:val="en-TT"/>
              </w:rPr>
            </w:pPr>
          </w:p>
        </w:tc>
        <w:tc>
          <w:tcPr>
            <w:tcW w:w="1984" w:type="dxa"/>
            <w:tcBorders>
              <w:top w:val="single" w:sz="12" w:space="0" w:color="auto"/>
              <w:right w:val="double" w:sz="12" w:space="0" w:color="auto"/>
            </w:tcBorders>
            <w:vAlign w:val="bottom"/>
          </w:tcPr>
          <w:p w14:paraId="6B18763C" w14:textId="77777777" w:rsidR="00764AF9" w:rsidRPr="00ED5911" w:rsidRDefault="00764AF9" w:rsidP="00FE6237">
            <w:pPr>
              <w:spacing w:before="40" w:after="120"/>
              <w:ind w:left="144" w:right="40"/>
              <w:rPr>
                <w:lang w:val="en-TT"/>
              </w:rPr>
            </w:pPr>
          </w:p>
          <w:p w14:paraId="247CBB1C" w14:textId="77777777" w:rsidR="00764AF9" w:rsidRPr="00ED5911" w:rsidRDefault="00764AF9" w:rsidP="00FE6237">
            <w:pPr>
              <w:spacing w:before="40" w:after="120"/>
              <w:ind w:left="144" w:right="40"/>
              <w:rPr>
                <w:lang w:val="en-TT"/>
              </w:rPr>
            </w:pPr>
          </w:p>
        </w:tc>
        <w:tc>
          <w:tcPr>
            <w:tcW w:w="1985" w:type="dxa"/>
            <w:tcBorders>
              <w:top w:val="single" w:sz="12" w:space="0" w:color="auto"/>
              <w:left w:val="double" w:sz="12" w:space="0" w:color="auto"/>
            </w:tcBorders>
            <w:vAlign w:val="bottom"/>
          </w:tcPr>
          <w:p w14:paraId="6022D672" w14:textId="77777777" w:rsidR="00764AF9" w:rsidRPr="00ED5911" w:rsidRDefault="00764AF9" w:rsidP="00FE6237">
            <w:pPr>
              <w:spacing w:before="40" w:after="120"/>
              <w:ind w:left="144" w:right="40"/>
              <w:rPr>
                <w:lang w:val="en-TT"/>
              </w:rPr>
            </w:pPr>
          </w:p>
          <w:p w14:paraId="3389B2E0" w14:textId="77777777" w:rsidR="00764AF9" w:rsidRPr="00ED5911" w:rsidRDefault="00764AF9" w:rsidP="00FE6237">
            <w:pPr>
              <w:spacing w:before="40" w:after="120"/>
              <w:ind w:left="144" w:right="40"/>
              <w:rPr>
                <w:lang w:val="en-TT"/>
              </w:rPr>
            </w:pPr>
          </w:p>
        </w:tc>
        <w:tc>
          <w:tcPr>
            <w:tcW w:w="1985" w:type="dxa"/>
            <w:tcBorders>
              <w:top w:val="single" w:sz="12" w:space="0" w:color="auto"/>
            </w:tcBorders>
            <w:vAlign w:val="bottom"/>
          </w:tcPr>
          <w:p w14:paraId="449FFE96" w14:textId="77777777" w:rsidR="00764AF9" w:rsidRPr="00ED5911" w:rsidRDefault="00764AF9" w:rsidP="00FE6237">
            <w:pPr>
              <w:spacing w:before="40" w:after="120"/>
              <w:ind w:left="144" w:right="40"/>
              <w:rPr>
                <w:lang w:val="en-TT"/>
              </w:rPr>
            </w:pPr>
          </w:p>
        </w:tc>
      </w:tr>
      <w:tr w:rsidR="00764AF9" w:rsidRPr="00EF5BBE" w14:paraId="4323BA6D" w14:textId="77777777" w:rsidTr="00D24256">
        <w:tc>
          <w:tcPr>
            <w:tcW w:w="1984" w:type="dxa"/>
          </w:tcPr>
          <w:p w14:paraId="3726E514" w14:textId="77777777" w:rsidR="00764AF9" w:rsidRPr="00ED5911" w:rsidRDefault="00764AF9" w:rsidP="001A3A64">
            <w:pPr>
              <w:tabs>
                <w:tab w:val="left" w:pos="288"/>
                <w:tab w:val="left" w:pos="576"/>
                <w:tab w:val="left" w:pos="864"/>
                <w:tab w:val="left" w:pos="1152"/>
              </w:tabs>
              <w:spacing w:before="20" w:after="100" w:line="230" w:lineRule="exact"/>
              <w:rPr>
                <w:szCs w:val="17"/>
                <w:lang w:val="en-TT"/>
              </w:rPr>
            </w:pPr>
            <w:r w:rsidRPr="00ED5911">
              <w:rPr>
                <w:szCs w:val="17"/>
                <w:lang w:val="en-TT"/>
              </w:rPr>
              <w:t>Online solution for information and networking among uniformed women in use by the Department of Peace Operations and the Department of Political and Peacebuilding Affairs</w:t>
            </w:r>
          </w:p>
          <w:p w14:paraId="6A2F0070" w14:textId="77777777" w:rsidR="00764AF9" w:rsidRPr="00ED5911" w:rsidRDefault="00764AF9" w:rsidP="001A3A64">
            <w:pPr>
              <w:tabs>
                <w:tab w:val="left" w:pos="288"/>
                <w:tab w:val="left" w:pos="576"/>
                <w:tab w:val="left" w:pos="864"/>
                <w:tab w:val="left" w:pos="1152"/>
              </w:tabs>
              <w:spacing w:before="20" w:after="100" w:line="230" w:lineRule="exact"/>
              <w:rPr>
                <w:szCs w:val="17"/>
                <w:lang w:val="en-TT"/>
              </w:rPr>
            </w:pPr>
            <w:r w:rsidRPr="00ED5911">
              <w:rPr>
                <w:szCs w:val="17"/>
                <w:lang w:val="en-TT"/>
              </w:rPr>
              <w:t xml:space="preserve">Assessment tool to evaluate performance of private-public partnership projects in use by the Economic </w:t>
            </w:r>
            <w:r w:rsidRPr="001A3A64">
              <w:rPr>
                <w:szCs w:val="17"/>
                <w:lang w:val="en-TT"/>
              </w:rPr>
              <w:t>Commission for Europe,</w:t>
            </w:r>
            <w:r w:rsidRPr="00ED5911">
              <w:rPr>
                <w:szCs w:val="17"/>
                <w:lang w:val="en-TT"/>
              </w:rPr>
              <w:t xml:space="preserve"> and an application to accelerate customs procedures across borders</w:t>
            </w:r>
          </w:p>
          <w:p w14:paraId="2830B02A" w14:textId="77777777" w:rsidR="00764AF9" w:rsidRPr="00ED5911" w:rsidRDefault="00764AF9" w:rsidP="001A3A64">
            <w:pPr>
              <w:tabs>
                <w:tab w:val="left" w:pos="288"/>
                <w:tab w:val="left" w:pos="576"/>
                <w:tab w:val="left" w:pos="864"/>
                <w:tab w:val="left" w:pos="1152"/>
              </w:tabs>
              <w:spacing w:before="20" w:after="100" w:line="230" w:lineRule="exact"/>
              <w:rPr>
                <w:szCs w:val="17"/>
                <w:lang w:val="en-TT"/>
              </w:rPr>
            </w:pPr>
            <w:r w:rsidRPr="00ED5911">
              <w:rPr>
                <w:szCs w:val="17"/>
                <w:lang w:val="en-TT"/>
              </w:rPr>
              <w:t>Information management centre to report, validate and analyse programmatic activities in use by the Department of Global Communications</w:t>
            </w:r>
          </w:p>
        </w:tc>
        <w:tc>
          <w:tcPr>
            <w:tcW w:w="1985" w:type="dxa"/>
          </w:tcPr>
          <w:p w14:paraId="6EE30F2D" w14:textId="77777777" w:rsidR="00764AF9" w:rsidRPr="00ED5911" w:rsidRDefault="00764AF9" w:rsidP="001A3A64">
            <w:pPr>
              <w:tabs>
                <w:tab w:val="left" w:pos="288"/>
                <w:tab w:val="left" w:pos="576"/>
                <w:tab w:val="left" w:pos="864"/>
                <w:tab w:val="left" w:pos="1152"/>
              </w:tabs>
              <w:spacing w:before="20" w:after="100" w:line="230" w:lineRule="exact"/>
              <w:ind w:left="144" w:right="43"/>
              <w:rPr>
                <w:szCs w:val="17"/>
                <w:lang w:val="en-TT"/>
              </w:rPr>
            </w:pPr>
            <w:r w:rsidRPr="00ED5911">
              <w:rPr>
                <w:szCs w:val="17"/>
                <w:lang w:val="en-TT"/>
              </w:rPr>
              <w:t>Civil society platform in use by the civil society organizations, managed by the Department of Global Communications</w:t>
            </w:r>
          </w:p>
          <w:p w14:paraId="17CA1BF9" w14:textId="77777777" w:rsidR="00764AF9" w:rsidRPr="00ED5911" w:rsidRDefault="00764AF9" w:rsidP="001A3A64">
            <w:pPr>
              <w:tabs>
                <w:tab w:val="left" w:pos="288"/>
                <w:tab w:val="left" w:pos="576"/>
                <w:tab w:val="left" w:pos="864"/>
                <w:tab w:val="left" w:pos="1152"/>
              </w:tabs>
              <w:spacing w:before="20" w:after="100" w:line="230" w:lineRule="exact"/>
              <w:ind w:left="144" w:right="43"/>
              <w:rPr>
                <w:szCs w:val="17"/>
                <w:lang w:val="en-TT"/>
              </w:rPr>
            </w:pPr>
            <w:r w:rsidRPr="00ED5911">
              <w:rPr>
                <w:szCs w:val="17"/>
                <w:lang w:val="en-TT"/>
              </w:rPr>
              <w:t>Global points of contact directory on ICT security in use by the Member States, managed by the Office of Disarmament Affairs</w:t>
            </w:r>
          </w:p>
          <w:p w14:paraId="74294CF0" w14:textId="41C8E790" w:rsidR="00764AF9" w:rsidRPr="00ED5911" w:rsidRDefault="00764AF9" w:rsidP="001A3A64">
            <w:pPr>
              <w:tabs>
                <w:tab w:val="left" w:pos="288"/>
                <w:tab w:val="left" w:pos="576"/>
                <w:tab w:val="left" w:pos="864"/>
                <w:tab w:val="left" w:pos="1152"/>
              </w:tabs>
              <w:spacing w:before="20" w:after="100" w:line="230" w:lineRule="exact"/>
              <w:ind w:left="144" w:right="43"/>
              <w:rPr>
                <w:szCs w:val="17"/>
                <w:lang w:val="en-TT"/>
              </w:rPr>
            </w:pPr>
            <w:r w:rsidRPr="00ED5911">
              <w:rPr>
                <w:szCs w:val="17"/>
                <w:lang w:val="en-TT"/>
              </w:rPr>
              <w:t>Ageing policies database in use by the Member States, managed by the Economic Commission for Europe</w:t>
            </w:r>
          </w:p>
        </w:tc>
        <w:tc>
          <w:tcPr>
            <w:tcW w:w="1984" w:type="dxa"/>
            <w:tcBorders>
              <w:right w:val="double" w:sz="12" w:space="0" w:color="auto"/>
            </w:tcBorders>
          </w:tcPr>
          <w:p w14:paraId="24D083D2" w14:textId="700FEB23" w:rsidR="00764AF9" w:rsidRPr="00ED5911" w:rsidRDefault="00764AF9" w:rsidP="001A3A64">
            <w:pPr>
              <w:pStyle w:val="paragraph"/>
              <w:spacing w:before="20" w:beforeAutospacing="0" w:afterAutospacing="0" w:line="230" w:lineRule="exact"/>
              <w:ind w:left="135" w:right="30"/>
              <w:textAlignment w:val="baseline"/>
              <w:rPr>
                <w:rFonts w:eastAsiaTheme="minorHAnsi"/>
                <w:spacing w:val="4"/>
                <w:w w:val="103"/>
                <w:sz w:val="20"/>
                <w:szCs w:val="17"/>
                <w:lang w:val="en-TT"/>
              </w:rPr>
            </w:pPr>
            <w:r w:rsidRPr="00ED5911">
              <w:rPr>
                <w:rFonts w:eastAsiaTheme="minorHAnsi"/>
                <w:spacing w:val="4"/>
                <w:w w:val="103"/>
                <w:sz w:val="20"/>
                <w:szCs w:val="17"/>
                <w:lang w:val="en-TT"/>
              </w:rPr>
              <w:t>Technology upgrade of the critical incident stress management solution in use by field counsellors of the Department of Safety and Security</w:t>
            </w:r>
          </w:p>
          <w:p w14:paraId="206CCF34" w14:textId="27CB39FD" w:rsidR="00764AF9" w:rsidRPr="00ED5911" w:rsidRDefault="00764AF9" w:rsidP="001A3A64">
            <w:pPr>
              <w:pStyle w:val="paragraph"/>
              <w:spacing w:before="20" w:beforeAutospacing="0" w:afterAutospacing="0" w:line="230" w:lineRule="exact"/>
              <w:ind w:left="135" w:right="30"/>
              <w:textAlignment w:val="baseline"/>
              <w:rPr>
                <w:rFonts w:eastAsiaTheme="minorHAnsi"/>
                <w:spacing w:val="4"/>
                <w:w w:val="103"/>
                <w:sz w:val="20"/>
                <w:szCs w:val="17"/>
                <w:lang w:val="en-TT"/>
              </w:rPr>
            </w:pPr>
            <w:r w:rsidRPr="00ED5911">
              <w:rPr>
                <w:rFonts w:eastAsiaTheme="minorHAnsi"/>
                <w:spacing w:val="4"/>
                <w:w w:val="103"/>
                <w:sz w:val="20"/>
                <w:szCs w:val="17"/>
                <w:lang w:val="en-TT"/>
              </w:rPr>
              <w:t xml:space="preserve">Cost-of-living survey platform in use by the international staff of the United Nations system, managed by the International Civil Service Commission </w:t>
            </w:r>
          </w:p>
          <w:p w14:paraId="378234D2" w14:textId="11B4B2E8" w:rsidR="00764AF9" w:rsidRPr="00ED5911" w:rsidRDefault="00764AF9" w:rsidP="001A3A64">
            <w:pPr>
              <w:pStyle w:val="paragraph"/>
              <w:spacing w:before="20" w:beforeAutospacing="0" w:afterAutospacing="0" w:line="230" w:lineRule="exact"/>
              <w:ind w:left="135" w:right="30"/>
              <w:textAlignment w:val="baseline"/>
              <w:rPr>
                <w:rFonts w:eastAsiaTheme="minorHAnsi"/>
                <w:spacing w:val="4"/>
                <w:w w:val="103"/>
                <w:sz w:val="20"/>
                <w:szCs w:val="17"/>
                <w:lang w:val="en-TT"/>
              </w:rPr>
            </w:pPr>
            <w:r w:rsidRPr="00ED5911">
              <w:rPr>
                <w:rFonts w:eastAsiaTheme="minorHAnsi"/>
                <w:spacing w:val="4"/>
                <w:w w:val="103"/>
                <w:sz w:val="20"/>
                <w:szCs w:val="17"/>
                <w:lang w:val="en-TT"/>
              </w:rPr>
              <w:t>Joint Inspection Unit tracking system in use by United Nations agencies, funds and programmes to report progress in implementing recommendations</w:t>
            </w:r>
            <w:r w:rsidR="00177004" w:rsidRPr="00ED5911">
              <w:rPr>
                <w:rFonts w:eastAsiaTheme="minorHAnsi"/>
                <w:spacing w:val="4"/>
                <w:w w:val="103"/>
                <w:sz w:val="20"/>
                <w:szCs w:val="17"/>
                <w:lang w:val="en-TT"/>
              </w:rPr>
              <w:t xml:space="preserve"> </w:t>
            </w:r>
          </w:p>
        </w:tc>
        <w:tc>
          <w:tcPr>
            <w:tcW w:w="1985" w:type="dxa"/>
            <w:tcBorders>
              <w:left w:val="double" w:sz="12" w:space="0" w:color="auto"/>
            </w:tcBorders>
          </w:tcPr>
          <w:p w14:paraId="0FE52270" w14:textId="1C11C73E" w:rsidR="00764AF9" w:rsidRPr="00ED5911" w:rsidRDefault="00764AF9" w:rsidP="001A3A64">
            <w:pPr>
              <w:tabs>
                <w:tab w:val="left" w:pos="288"/>
                <w:tab w:val="left" w:pos="576"/>
                <w:tab w:val="left" w:pos="864"/>
                <w:tab w:val="left" w:pos="1152"/>
              </w:tabs>
              <w:spacing w:before="20" w:after="100" w:line="230" w:lineRule="exact"/>
              <w:ind w:left="144" w:right="29"/>
              <w:rPr>
                <w:szCs w:val="17"/>
                <w:lang w:val="en-TT"/>
              </w:rPr>
            </w:pPr>
            <w:r w:rsidRPr="00ED5911">
              <w:rPr>
                <w:szCs w:val="17"/>
                <w:lang w:val="en-TT"/>
              </w:rPr>
              <w:t>Two additional custom information technology solutions available to support mandate delivery by Secretariat entities</w:t>
            </w:r>
          </w:p>
        </w:tc>
        <w:tc>
          <w:tcPr>
            <w:tcW w:w="1985" w:type="dxa"/>
          </w:tcPr>
          <w:p w14:paraId="5BD63107" w14:textId="7C6B7FA7" w:rsidR="00764AF9" w:rsidRPr="00ED5911" w:rsidRDefault="00764AF9" w:rsidP="001A3A64">
            <w:pPr>
              <w:tabs>
                <w:tab w:val="left" w:pos="288"/>
                <w:tab w:val="left" w:pos="576"/>
                <w:tab w:val="left" w:pos="864"/>
                <w:tab w:val="left" w:pos="1152"/>
              </w:tabs>
              <w:spacing w:before="20" w:after="100" w:line="230" w:lineRule="exact"/>
              <w:ind w:left="144" w:right="29"/>
              <w:rPr>
                <w:szCs w:val="17"/>
                <w:lang w:val="en-TT"/>
              </w:rPr>
            </w:pPr>
            <w:r w:rsidRPr="00ED5911">
              <w:rPr>
                <w:szCs w:val="17"/>
                <w:lang w:val="en-TT"/>
              </w:rPr>
              <w:t>Two additional custom information technology solutions available to support mandate delivery by Secretariat entities</w:t>
            </w:r>
          </w:p>
        </w:tc>
      </w:tr>
      <w:tr w:rsidR="00D24256" w:rsidRPr="00EF5BBE" w14:paraId="6BE5C9F7" w14:textId="77777777" w:rsidTr="006D5155">
        <w:tc>
          <w:tcPr>
            <w:tcW w:w="1984" w:type="dxa"/>
            <w:tcBorders>
              <w:bottom w:val="single" w:sz="12" w:space="0" w:color="auto"/>
            </w:tcBorders>
          </w:tcPr>
          <w:p w14:paraId="70767992" w14:textId="77777777" w:rsidR="00D24256" w:rsidRPr="00D24256" w:rsidRDefault="00D24256" w:rsidP="00D24256">
            <w:pPr>
              <w:tabs>
                <w:tab w:val="left" w:pos="288"/>
                <w:tab w:val="left" w:pos="576"/>
                <w:tab w:val="left" w:pos="864"/>
                <w:tab w:val="left" w:pos="1152"/>
              </w:tabs>
              <w:spacing w:line="240" w:lineRule="auto"/>
              <w:rPr>
                <w:sz w:val="2"/>
                <w:szCs w:val="17"/>
                <w:lang w:val="en-TT"/>
              </w:rPr>
            </w:pPr>
          </w:p>
        </w:tc>
        <w:tc>
          <w:tcPr>
            <w:tcW w:w="1985" w:type="dxa"/>
            <w:tcBorders>
              <w:bottom w:val="single" w:sz="12" w:space="0" w:color="auto"/>
            </w:tcBorders>
          </w:tcPr>
          <w:p w14:paraId="0C22DAF7" w14:textId="77777777" w:rsidR="00D24256" w:rsidRPr="00D24256" w:rsidRDefault="00D24256" w:rsidP="00D24256">
            <w:pPr>
              <w:tabs>
                <w:tab w:val="left" w:pos="288"/>
                <w:tab w:val="left" w:pos="576"/>
                <w:tab w:val="left" w:pos="864"/>
                <w:tab w:val="left" w:pos="1152"/>
              </w:tabs>
              <w:spacing w:line="240" w:lineRule="auto"/>
              <w:ind w:left="144" w:right="43"/>
              <w:rPr>
                <w:sz w:val="2"/>
                <w:szCs w:val="17"/>
                <w:lang w:val="en-TT"/>
              </w:rPr>
            </w:pPr>
          </w:p>
        </w:tc>
        <w:tc>
          <w:tcPr>
            <w:tcW w:w="1984" w:type="dxa"/>
            <w:tcBorders>
              <w:bottom w:val="single" w:sz="12" w:space="0" w:color="auto"/>
              <w:right w:val="double" w:sz="12" w:space="0" w:color="auto"/>
            </w:tcBorders>
          </w:tcPr>
          <w:p w14:paraId="3036F233" w14:textId="77777777" w:rsidR="00D24256" w:rsidRPr="00D24256" w:rsidRDefault="00D24256" w:rsidP="00D24256">
            <w:pPr>
              <w:pStyle w:val="paragraph"/>
              <w:spacing w:before="0" w:beforeAutospacing="0" w:after="0" w:afterAutospacing="0"/>
              <w:ind w:left="135" w:right="30"/>
              <w:textAlignment w:val="baseline"/>
              <w:rPr>
                <w:rFonts w:eastAsiaTheme="minorHAnsi"/>
                <w:spacing w:val="4"/>
                <w:w w:val="103"/>
                <w:sz w:val="2"/>
                <w:szCs w:val="17"/>
                <w:lang w:val="en-TT"/>
              </w:rPr>
            </w:pPr>
          </w:p>
        </w:tc>
        <w:tc>
          <w:tcPr>
            <w:tcW w:w="1985" w:type="dxa"/>
            <w:tcBorders>
              <w:left w:val="double" w:sz="12" w:space="0" w:color="auto"/>
              <w:bottom w:val="single" w:sz="12" w:space="0" w:color="auto"/>
            </w:tcBorders>
          </w:tcPr>
          <w:p w14:paraId="46F65868" w14:textId="77777777" w:rsidR="00D24256" w:rsidRPr="00D24256" w:rsidRDefault="00D24256" w:rsidP="00D24256">
            <w:pPr>
              <w:tabs>
                <w:tab w:val="left" w:pos="288"/>
                <w:tab w:val="left" w:pos="576"/>
                <w:tab w:val="left" w:pos="864"/>
                <w:tab w:val="left" w:pos="1152"/>
              </w:tabs>
              <w:spacing w:line="240" w:lineRule="auto"/>
              <w:ind w:left="144" w:right="29"/>
              <w:rPr>
                <w:sz w:val="2"/>
                <w:szCs w:val="17"/>
                <w:lang w:val="en-TT"/>
              </w:rPr>
            </w:pPr>
          </w:p>
        </w:tc>
        <w:tc>
          <w:tcPr>
            <w:tcW w:w="1985" w:type="dxa"/>
            <w:tcBorders>
              <w:bottom w:val="single" w:sz="12" w:space="0" w:color="auto"/>
            </w:tcBorders>
          </w:tcPr>
          <w:p w14:paraId="73AA6B5D" w14:textId="77777777" w:rsidR="00D24256" w:rsidRPr="00D24256" w:rsidRDefault="00D24256" w:rsidP="00D24256">
            <w:pPr>
              <w:tabs>
                <w:tab w:val="left" w:pos="288"/>
                <w:tab w:val="left" w:pos="576"/>
                <w:tab w:val="left" w:pos="864"/>
                <w:tab w:val="left" w:pos="1152"/>
              </w:tabs>
              <w:spacing w:line="240" w:lineRule="auto"/>
              <w:ind w:left="144" w:right="29"/>
              <w:rPr>
                <w:sz w:val="2"/>
                <w:szCs w:val="17"/>
                <w:lang w:val="en-TT"/>
              </w:rPr>
            </w:pPr>
          </w:p>
        </w:tc>
      </w:tr>
    </w:tbl>
    <w:p w14:paraId="3A6A23EB" w14:textId="77777777" w:rsidR="00D24256" w:rsidRPr="00D24256" w:rsidRDefault="00D24256" w:rsidP="00D24256">
      <w:pPr>
        <w:pStyle w:val="SingleTxt"/>
        <w:spacing w:after="0" w:line="120" w:lineRule="exact"/>
        <w:rPr>
          <w:sz w:val="10"/>
          <w:lang w:val="en-TT"/>
        </w:rPr>
      </w:pPr>
    </w:p>
    <w:p w14:paraId="65587252" w14:textId="77777777" w:rsidR="00D24256" w:rsidRPr="00D24256" w:rsidRDefault="00D24256" w:rsidP="00D24256">
      <w:pPr>
        <w:pStyle w:val="SingleTxt"/>
        <w:spacing w:after="0" w:line="120" w:lineRule="exact"/>
        <w:rPr>
          <w:sz w:val="10"/>
          <w:lang w:val="en-TT"/>
        </w:rPr>
      </w:pPr>
    </w:p>
    <w:p w14:paraId="31CFBF93" w14:textId="58ACAB3F" w:rsidR="00764AF9" w:rsidRPr="00ED5911" w:rsidRDefault="00D24256" w:rsidP="00D242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TT"/>
        </w:rPr>
      </w:pPr>
      <w:r>
        <w:rPr>
          <w:lang w:val="en-TT"/>
        </w:rPr>
        <w:tab/>
      </w:r>
      <w:r w:rsidR="00764AF9" w:rsidRPr="00ED5911">
        <w:rPr>
          <w:lang w:val="en-TT"/>
        </w:rPr>
        <w:tab/>
        <w:t>Result 2: information and communications technology solutions integrate artificial intelligence to assist in decision-making</w:t>
      </w:r>
    </w:p>
    <w:p w14:paraId="09F54465"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214D8FF0" w14:textId="4182A5C9" w:rsidR="00764AF9" w:rsidRPr="00ED5911" w:rsidRDefault="008477BB" w:rsidP="008477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dr w:val="none" w:sz="0" w:space="0" w:color="auto" w:frame="1"/>
          <w:lang w:val="en-TT"/>
        </w:rPr>
      </w:pPr>
      <w:r w:rsidRPr="00ED5911">
        <w:rPr>
          <w:bdr w:val="none" w:sz="0" w:space="0" w:color="auto" w:frame="1"/>
          <w:lang w:val="en-TT"/>
        </w:rPr>
        <w:tab/>
      </w:r>
      <w:r w:rsidRPr="00ED5911">
        <w:rPr>
          <w:bdr w:val="none" w:sz="0" w:space="0" w:color="auto" w:frame="1"/>
          <w:lang w:val="en-TT"/>
        </w:rPr>
        <w:tab/>
      </w:r>
      <w:r w:rsidR="00764AF9" w:rsidRPr="00ED5911">
        <w:rPr>
          <w:bdr w:val="none" w:sz="0" w:space="0" w:color="auto" w:frame="1"/>
          <w:lang w:val="en-TT"/>
        </w:rPr>
        <w:t>Programme performance in 2025 and target for 2027</w:t>
      </w:r>
    </w:p>
    <w:p w14:paraId="3797BB56" w14:textId="77777777" w:rsidR="00764AF9" w:rsidRPr="00ED5911" w:rsidRDefault="00764AF9" w:rsidP="008477BB">
      <w:pPr>
        <w:widowControl w:val="0"/>
        <w:tabs>
          <w:tab w:val="left" w:pos="990"/>
        </w:tabs>
        <w:spacing w:line="120" w:lineRule="exact"/>
        <w:ind w:right="119"/>
        <w:jc w:val="both"/>
        <w:rPr>
          <w:rFonts w:eastAsia="Times New Roman" w:cs="Arial"/>
          <w:spacing w:val="-4"/>
          <w:sz w:val="10"/>
          <w:szCs w:val="20"/>
          <w:lang w:val="en-TT"/>
        </w:rPr>
      </w:pPr>
    </w:p>
    <w:p w14:paraId="52FAA137" w14:textId="66024B6C" w:rsidR="00764AF9" w:rsidRPr="00ED5911" w:rsidRDefault="008477BB" w:rsidP="008477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29C.51</w:t>
      </w:r>
      <w:r w:rsidR="00764AF9" w:rsidRPr="00ED5911">
        <w:rPr>
          <w:lang w:val="en-TT"/>
        </w:rPr>
        <w:tab/>
        <w:t>The subprogramme</w:t>
      </w:r>
      <w:r w:rsidR="00ED5911">
        <w:rPr>
          <w:lang w:val="en-TT"/>
        </w:rPr>
        <w:t>’</w:t>
      </w:r>
      <w:r w:rsidR="00764AF9" w:rsidRPr="00ED5911">
        <w:rPr>
          <w:lang w:val="en-TT"/>
        </w:rPr>
        <w:t xml:space="preserve">s work contributed to </w:t>
      </w:r>
      <w:r w:rsidR="00764AF9" w:rsidRPr="00ED5911">
        <w:rPr>
          <w:rStyle w:val="normaltextrun"/>
          <w:szCs w:val="20"/>
          <w:shd w:val="clear" w:color="auto" w:fill="FFFFFF"/>
          <w:lang w:val="en-TT"/>
        </w:rPr>
        <w:t>increased awareness and preparedness of field missions enabled by</w:t>
      </w:r>
      <w:r w:rsidR="00764AF9" w:rsidRPr="00ED5911">
        <w:rPr>
          <w:lang w:val="en-TT"/>
        </w:rPr>
        <w:t xml:space="preserve"> </w:t>
      </w:r>
      <w:r w:rsidR="00764AF9" w:rsidRPr="00ED5911">
        <w:rPr>
          <w:rStyle w:val="normaltextrun"/>
          <w:szCs w:val="20"/>
          <w:shd w:val="clear" w:color="auto" w:fill="FFFFFF"/>
          <w:lang w:val="en-TT"/>
        </w:rPr>
        <w:t>artificial intelligence technology that analysed radio and Internet information, and to faster recruitment processes</w:t>
      </w:r>
      <w:r w:rsidR="00764AF9" w:rsidRPr="00ED5911">
        <w:rPr>
          <w:lang w:val="en-TT"/>
        </w:rPr>
        <w:t>, which met the planned target.</w:t>
      </w:r>
    </w:p>
    <w:p w14:paraId="7407A60D" w14:textId="58539336" w:rsidR="00764AF9" w:rsidRPr="00ED5911" w:rsidRDefault="008477BB" w:rsidP="008477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29C.52</w:t>
      </w:r>
      <w:r w:rsidR="00FD63F0" w:rsidRPr="00ED5911">
        <w:rPr>
          <w:lang w:val="en-TT"/>
        </w:rPr>
        <w:tab/>
      </w:r>
      <w:r w:rsidR="00764AF9" w:rsidRPr="00ED5911">
        <w:rPr>
          <w:lang w:val="en-TT"/>
        </w:rPr>
        <w:t>Progress towards the objective and the target for 2027 are presented in the performance measure below (see table 29C.11).</w:t>
      </w:r>
    </w:p>
    <w:p w14:paraId="647A3037" w14:textId="77777777" w:rsidR="00764AF9" w:rsidRPr="00ED5911" w:rsidRDefault="00764AF9" w:rsidP="00865C4F">
      <w:pPr>
        <w:pStyle w:val="SingleTxt"/>
        <w:spacing w:after="0" w:line="120" w:lineRule="exact"/>
        <w:rPr>
          <w:sz w:val="10"/>
          <w:lang w:val="en-TT"/>
        </w:rPr>
      </w:pPr>
    </w:p>
    <w:p w14:paraId="3E98929C" w14:textId="77777777" w:rsidR="00764AF9" w:rsidRPr="00ED5911" w:rsidRDefault="00764AF9" w:rsidP="00865C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ED5911">
        <w:rPr>
          <w:b w:val="0"/>
          <w:bCs/>
          <w:lang w:val="en-TT"/>
        </w:rPr>
        <w:t>Table 29C.11</w:t>
      </w:r>
    </w:p>
    <w:p w14:paraId="7E3D4256" w14:textId="77777777" w:rsidR="00764AF9" w:rsidRPr="00ED5911" w:rsidRDefault="00764AF9" w:rsidP="00865C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Performance measure</w:t>
      </w:r>
    </w:p>
    <w:p w14:paraId="0F26CB04" w14:textId="77777777" w:rsidR="00764AF9" w:rsidRPr="00ED5911" w:rsidRDefault="00764AF9" w:rsidP="00764AF9">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5E470FF9" w14:textId="77777777" w:rsidR="00764AF9" w:rsidRPr="00ED5911" w:rsidRDefault="00764AF9" w:rsidP="00764AF9">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16"/>
        <w:gridCol w:w="2016"/>
        <w:gridCol w:w="2016"/>
        <w:gridCol w:w="2016"/>
        <w:gridCol w:w="2016"/>
      </w:tblGrid>
      <w:tr w:rsidR="00764AF9" w:rsidRPr="00ED5911" w14:paraId="6B7B1AD3" w14:textId="77777777" w:rsidTr="001A3A64">
        <w:trPr>
          <w:tblHeader/>
        </w:trPr>
        <w:tc>
          <w:tcPr>
            <w:tcW w:w="2016" w:type="dxa"/>
            <w:tcBorders>
              <w:top w:val="single" w:sz="4" w:space="0" w:color="auto"/>
              <w:bottom w:val="single" w:sz="12" w:space="0" w:color="auto"/>
            </w:tcBorders>
            <w:vAlign w:val="bottom"/>
          </w:tcPr>
          <w:p w14:paraId="673CB426" w14:textId="77777777" w:rsidR="00764AF9" w:rsidRPr="00ED5911" w:rsidRDefault="00764AF9" w:rsidP="00865C4F">
            <w:pPr>
              <w:keepNext/>
              <w:spacing w:before="81" w:after="81" w:line="160" w:lineRule="exact"/>
              <w:ind w:right="40"/>
              <w:rPr>
                <w:i/>
                <w:sz w:val="14"/>
                <w:lang w:val="en-TT"/>
              </w:rPr>
            </w:pPr>
            <w:r w:rsidRPr="00ED5911">
              <w:rPr>
                <w:i/>
                <w:sz w:val="14"/>
                <w:lang w:val="en-TT"/>
              </w:rPr>
              <w:t>2023 (actual)</w:t>
            </w:r>
          </w:p>
        </w:tc>
        <w:tc>
          <w:tcPr>
            <w:tcW w:w="2016" w:type="dxa"/>
            <w:tcBorders>
              <w:top w:val="single" w:sz="4" w:space="0" w:color="auto"/>
              <w:bottom w:val="single" w:sz="12" w:space="0" w:color="auto"/>
            </w:tcBorders>
          </w:tcPr>
          <w:p w14:paraId="1ED7F6D7" w14:textId="77777777" w:rsidR="00764AF9" w:rsidRPr="00ED5911" w:rsidRDefault="00764AF9" w:rsidP="00865C4F">
            <w:pPr>
              <w:keepNext/>
              <w:spacing w:before="81" w:after="81" w:line="160" w:lineRule="exact"/>
              <w:ind w:left="144" w:right="43"/>
              <w:rPr>
                <w:i/>
                <w:sz w:val="14"/>
                <w:lang w:val="en-TT"/>
              </w:rPr>
            </w:pPr>
            <w:r w:rsidRPr="00ED5911">
              <w:rPr>
                <w:i/>
                <w:sz w:val="14"/>
                <w:lang w:val="en-TT"/>
              </w:rPr>
              <w:t>2024 (actual)</w:t>
            </w:r>
          </w:p>
        </w:tc>
        <w:tc>
          <w:tcPr>
            <w:tcW w:w="2016" w:type="dxa"/>
            <w:tcBorders>
              <w:top w:val="single" w:sz="4" w:space="0" w:color="auto"/>
              <w:bottom w:val="single" w:sz="12" w:space="0" w:color="auto"/>
              <w:right w:val="double" w:sz="12" w:space="0" w:color="auto"/>
            </w:tcBorders>
            <w:vAlign w:val="bottom"/>
          </w:tcPr>
          <w:p w14:paraId="5E255232" w14:textId="77777777" w:rsidR="00764AF9" w:rsidRPr="00ED5911" w:rsidRDefault="00764AF9" w:rsidP="00865C4F">
            <w:pPr>
              <w:keepNext/>
              <w:spacing w:before="81" w:after="81" w:line="160" w:lineRule="exact"/>
              <w:ind w:left="144" w:right="43"/>
              <w:rPr>
                <w:i/>
                <w:sz w:val="14"/>
                <w:lang w:val="en-TT"/>
              </w:rPr>
            </w:pPr>
            <w:r w:rsidRPr="00ED5911">
              <w:rPr>
                <w:i/>
                <w:sz w:val="14"/>
                <w:lang w:val="en-TT"/>
              </w:rPr>
              <w:t>2025 (actual)</w:t>
            </w:r>
          </w:p>
        </w:tc>
        <w:tc>
          <w:tcPr>
            <w:tcW w:w="2016" w:type="dxa"/>
            <w:tcBorders>
              <w:top w:val="single" w:sz="4" w:space="0" w:color="auto"/>
              <w:left w:val="double" w:sz="12" w:space="0" w:color="auto"/>
              <w:bottom w:val="single" w:sz="12" w:space="0" w:color="auto"/>
            </w:tcBorders>
            <w:vAlign w:val="bottom"/>
          </w:tcPr>
          <w:p w14:paraId="58CF3BED" w14:textId="77777777" w:rsidR="00764AF9" w:rsidRPr="00ED5911" w:rsidRDefault="00764AF9" w:rsidP="00865C4F">
            <w:pPr>
              <w:keepNext/>
              <w:spacing w:before="81" w:after="81" w:line="160" w:lineRule="exact"/>
              <w:ind w:left="144" w:right="43"/>
              <w:rPr>
                <w:i/>
                <w:sz w:val="14"/>
                <w:lang w:val="en-TT"/>
              </w:rPr>
            </w:pPr>
            <w:r w:rsidRPr="00ED5911">
              <w:rPr>
                <w:i/>
                <w:sz w:val="14"/>
                <w:lang w:val="en-TT"/>
              </w:rPr>
              <w:t>2026 (planned)</w:t>
            </w:r>
          </w:p>
        </w:tc>
        <w:tc>
          <w:tcPr>
            <w:tcW w:w="2016" w:type="dxa"/>
            <w:tcBorders>
              <w:top w:val="single" w:sz="4" w:space="0" w:color="auto"/>
              <w:bottom w:val="single" w:sz="12" w:space="0" w:color="auto"/>
            </w:tcBorders>
            <w:vAlign w:val="bottom"/>
          </w:tcPr>
          <w:p w14:paraId="213AE54A" w14:textId="77777777" w:rsidR="00764AF9" w:rsidRPr="00ED5911" w:rsidRDefault="00764AF9" w:rsidP="00865C4F">
            <w:pPr>
              <w:keepNext/>
              <w:spacing w:before="81" w:after="81" w:line="160" w:lineRule="exact"/>
              <w:ind w:left="144" w:right="43"/>
              <w:rPr>
                <w:i/>
                <w:sz w:val="14"/>
                <w:lang w:val="en-TT"/>
              </w:rPr>
            </w:pPr>
            <w:r w:rsidRPr="00ED5911">
              <w:rPr>
                <w:i/>
                <w:sz w:val="14"/>
                <w:lang w:val="en-TT"/>
              </w:rPr>
              <w:t>2027 (planned)</w:t>
            </w:r>
          </w:p>
        </w:tc>
      </w:tr>
      <w:tr w:rsidR="00764AF9" w:rsidRPr="00ED5911" w14:paraId="62302224" w14:textId="77777777" w:rsidTr="001A3A64">
        <w:trPr>
          <w:trHeight w:hRule="exact" w:val="85"/>
          <w:tblHeader/>
        </w:trPr>
        <w:tc>
          <w:tcPr>
            <w:tcW w:w="2016" w:type="dxa"/>
            <w:tcBorders>
              <w:top w:val="single" w:sz="12" w:space="0" w:color="auto"/>
            </w:tcBorders>
            <w:vAlign w:val="bottom"/>
          </w:tcPr>
          <w:p w14:paraId="6CC113C6" w14:textId="77777777" w:rsidR="00764AF9" w:rsidRPr="00ED5911" w:rsidRDefault="00764AF9" w:rsidP="00865C4F">
            <w:pPr>
              <w:spacing w:before="40" w:after="120"/>
              <w:ind w:right="40"/>
              <w:rPr>
                <w:lang w:val="en-TT"/>
              </w:rPr>
            </w:pPr>
          </w:p>
        </w:tc>
        <w:tc>
          <w:tcPr>
            <w:tcW w:w="2016" w:type="dxa"/>
            <w:tcBorders>
              <w:top w:val="single" w:sz="12" w:space="0" w:color="auto"/>
            </w:tcBorders>
          </w:tcPr>
          <w:p w14:paraId="46208E56" w14:textId="77777777" w:rsidR="00764AF9" w:rsidRPr="00ED5911" w:rsidRDefault="00764AF9" w:rsidP="00865C4F">
            <w:pPr>
              <w:spacing w:before="40" w:after="120"/>
              <w:ind w:left="144" w:right="43"/>
              <w:rPr>
                <w:lang w:val="en-TT"/>
              </w:rPr>
            </w:pPr>
          </w:p>
          <w:p w14:paraId="6A01595F" w14:textId="77777777" w:rsidR="00764AF9" w:rsidRPr="00ED5911" w:rsidRDefault="00764AF9" w:rsidP="00865C4F">
            <w:pPr>
              <w:spacing w:before="40" w:after="120"/>
              <w:ind w:left="144" w:right="43"/>
              <w:rPr>
                <w:lang w:val="en-TT"/>
              </w:rPr>
            </w:pPr>
          </w:p>
        </w:tc>
        <w:tc>
          <w:tcPr>
            <w:tcW w:w="2016" w:type="dxa"/>
            <w:tcBorders>
              <w:top w:val="single" w:sz="12" w:space="0" w:color="auto"/>
              <w:right w:val="double" w:sz="12" w:space="0" w:color="auto"/>
            </w:tcBorders>
            <w:vAlign w:val="bottom"/>
          </w:tcPr>
          <w:p w14:paraId="50CE9370" w14:textId="77777777" w:rsidR="00764AF9" w:rsidRPr="00ED5911" w:rsidRDefault="00764AF9" w:rsidP="00865C4F">
            <w:pPr>
              <w:spacing w:before="40" w:after="120"/>
              <w:ind w:left="144" w:right="43"/>
              <w:rPr>
                <w:lang w:val="en-TT"/>
              </w:rPr>
            </w:pPr>
          </w:p>
          <w:p w14:paraId="1FFB082E" w14:textId="77777777" w:rsidR="00764AF9" w:rsidRPr="00ED5911" w:rsidRDefault="00764AF9" w:rsidP="00865C4F">
            <w:pPr>
              <w:spacing w:before="40" w:after="120"/>
              <w:ind w:left="144" w:right="43"/>
              <w:rPr>
                <w:lang w:val="en-TT"/>
              </w:rPr>
            </w:pPr>
          </w:p>
        </w:tc>
        <w:tc>
          <w:tcPr>
            <w:tcW w:w="2016" w:type="dxa"/>
            <w:tcBorders>
              <w:top w:val="single" w:sz="12" w:space="0" w:color="auto"/>
              <w:left w:val="double" w:sz="12" w:space="0" w:color="auto"/>
            </w:tcBorders>
            <w:vAlign w:val="bottom"/>
          </w:tcPr>
          <w:p w14:paraId="7C75940A" w14:textId="77777777" w:rsidR="00764AF9" w:rsidRPr="00ED5911" w:rsidRDefault="00764AF9" w:rsidP="00865C4F">
            <w:pPr>
              <w:spacing w:before="40" w:after="120"/>
              <w:ind w:left="144" w:right="43"/>
              <w:rPr>
                <w:lang w:val="en-TT"/>
              </w:rPr>
            </w:pPr>
          </w:p>
          <w:p w14:paraId="45BD40D7" w14:textId="77777777" w:rsidR="00764AF9" w:rsidRPr="00ED5911" w:rsidRDefault="00764AF9" w:rsidP="00865C4F">
            <w:pPr>
              <w:spacing w:before="40" w:after="120"/>
              <w:ind w:left="144" w:right="43"/>
              <w:rPr>
                <w:lang w:val="en-TT"/>
              </w:rPr>
            </w:pPr>
          </w:p>
        </w:tc>
        <w:tc>
          <w:tcPr>
            <w:tcW w:w="2016" w:type="dxa"/>
            <w:tcBorders>
              <w:top w:val="single" w:sz="12" w:space="0" w:color="auto"/>
            </w:tcBorders>
            <w:vAlign w:val="bottom"/>
          </w:tcPr>
          <w:p w14:paraId="086D3FAA" w14:textId="77777777" w:rsidR="00764AF9" w:rsidRPr="00ED5911" w:rsidRDefault="00764AF9" w:rsidP="00865C4F">
            <w:pPr>
              <w:spacing w:before="40" w:after="120"/>
              <w:ind w:left="144" w:right="43"/>
              <w:rPr>
                <w:lang w:val="en-TT"/>
              </w:rPr>
            </w:pPr>
          </w:p>
        </w:tc>
      </w:tr>
      <w:tr w:rsidR="00764AF9" w:rsidRPr="00EF5BBE" w14:paraId="58EC6C0B" w14:textId="77777777" w:rsidTr="005C2128">
        <w:tc>
          <w:tcPr>
            <w:tcW w:w="2016" w:type="dxa"/>
          </w:tcPr>
          <w:p w14:paraId="6B9AA08F" w14:textId="77777777" w:rsidR="00764AF9" w:rsidRPr="00ED5911" w:rsidRDefault="00764AF9" w:rsidP="00865C4F">
            <w:pPr>
              <w:tabs>
                <w:tab w:val="left" w:pos="288"/>
                <w:tab w:val="left" w:pos="576"/>
                <w:tab w:val="left" w:pos="864"/>
                <w:tab w:val="left" w:pos="1152"/>
              </w:tabs>
              <w:spacing w:before="40" w:after="120"/>
              <w:ind w:right="43"/>
              <w:rPr>
                <w:szCs w:val="17"/>
                <w:lang w:val="en-TT"/>
              </w:rPr>
            </w:pPr>
            <w:r w:rsidRPr="00ED5911">
              <w:rPr>
                <w:szCs w:val="17"/>
                <w:lang w:val="en-TT"/>
              </w:rPr>
              <w:t>Generative artificial intelligence to build course content for training available for all departments and offices using iLearn</w:t>
            </w:r>
          </w:p>
        </w:tc>
        <w:tc>
          <w:tcPr>
            <w:tcW w:w="2016" w:type="dxa"/>
          </w:tcPr>
          <w:p w14:paraId="137F4D3C" w14:textId="6D880259" w:rsidR="00764AF9" w:rsidRPr="00ED5911" w:rsidRDefault="00764AF9" w:rsidP="00865C4F">
            <w:pPr>
              <w:tabs>
                <w:tab w:val="left" w:pos="288"/>
                <w:tab w:val="left" w:pos="576"/>
                <w:tab w:val="left" w:pos="864"/>
                <w:tab w:val="left" w:pos="1152"/>
              </w:tabs>
              <w:spacing w:before="40" w:after="120"/>
              <w:ind w:left="144" w:right="43"/>
              <w:rPr>
                <w:szCs w:val="17"/>
                <w:lang w:val="en-TT"/>
              </w:rPr>
            </w:pPr>
            <w:r w:rsidRPr="00ED5911">
              <w:rPr>
                <w:szCs w:val="17"/>
                <w:lang w:val="en-TT"/>
              </w:rPr>
              <w:t>Generative artificial intelligence to process Indigenous languages in use by the Regional Service Centre in Entebbe, Uganda</w:t>
            </w:r>
          </w:p>
        </w:tc>
        <w:tc>
          <w:tcPr>
            <w:tcW w:w="2016" w:type="dxa"/>
            <w:tcBorders>
              <w:right w:val="double" w:sz="12" w:space="0" w:color="auto"/>
            </w:tcBorders>
          </w:tcPr>
          <w:p w14:paraId="6C078330" w14:textId="2AD42127" w:rsidR="00764AF9" w:rsidRPr="00ED5911" w:rsidRDefault="00764AF9" w:rsidP="00865C4F">
            <w:pPr>
              <w:pStyle w:val="paragraph"/>
              <w:spacing w:before="40" w:beforeAutospacing="0" w:after="120" w:afterAutospacing="0" w:line="240" w:lineRule="exact"/>
              <w:ind w:left="144" w:right="43"/>
              <w:textAlignment w:val="baseline"/>
              <w:rPr>
                <w:rFonts w:eastAsiaTheme="minorHAnsi"/>
                <w:spacing w:val="4"/>
                <w:w w:val="103"/>
                <w:sz w:val="20"/>
                <w:szCs w:val="17"/>
                <w:lang w:val="en-TT"/>
              </w:rPr>
            </w:pPr>
            <w:r w:rsidRPr="00ED5911">
              <w:rPr>
                <w:rFonts w:eastAsiaTheme="minorHAnsi"/>
                <w:spacing w:val="4"/>
                <w:w w:val="103"/>
                <w:sz w:val="20"/>
                <w:szCs w:val="17"/>
                <w:lang w:val="en-TT"/>
              </w:rPr>
              <w:t>Increased preparedness of field missions enabled by artificial intelligence-assisted analysis of radio and the Internet for public sentiment, misinformation and hate speech</w:t>
            </w:r>
          </w:p>
          <w:p w14:paraId="0A8676F4" w14:textId="6EEFCA98" w:rsidR="00764AF9" w:rsidRPr="00ED5911" w:rsidRDefault="00764AF9" w:rsidP="00865C4F">
            <w:pPr>
              <w:pStyle w:val="paragraph"/>
              <w:spacing w:before="40" w:beforeAutospacing="0" w:after="120" w:afterAutospacing="0" w:line="240" w:lineRule="exact"/>
              <w:ind w:left="144" w:right="43"/>
              <w:textAlignment w:val="baseline"/>
              <w:rPr>
                <w:rFonts w:eastAsiaTheme="minorHAnsi"/>
                <w:spacing w:val="4"/>
                <w:w w:val="103"/>
                <w:sz w:val="20"/>
                <w:szCs w:val="17"/>
                <w:lang w:val="en-TT"/>
              </w:rPr>
            </w:pPr>
            <w:r w:rsidRPr="00ED5911">
              <w:rPr>
                <w:rFonts w:eastAsiaTheme="minorHAnsi"/>
                <w:spacing w:val="4"/>
                <w:w w:val="103"/>
                <w:sz w:val="20"/>
                <w:szCs w:val="17"/>
                <w:lang w:val="en-TT"/>
              </w:rPr>
              <w:t xml:space="preserve">Faster recruitment processes, using artificial intelligence to support the creation of job openings and the initial screening of candidates </w:t>
            </w:r>
          </w:p>
        </w:tc>
        <w:tc>
          <w:tcPr>
            <w:tcW w:w="2016" w:type="dxa"/>
            <w:tcBorders>
              <w:left w:val="double" w:sz="12" w:space="0" w:color="auto"/>
            </w:tcBorders>
          </w:tcPr>
          <w:p w14:paraId="5F04A777" w14:textId="07308658" w:rsidR="00764AF9" w:rsidRPr="00ED5911" w:rsidRDefault="00764AF9" w:rsidP="00865C4F">
            <w:pPr>
              <w:tabs>
                <w:tab w:val="left" w:pos="288"/>
                <w:tab w:val="left" w:pos="576"/>
                <w:tab w:val="left" w:pos="864"/>
                <w:tab w:val="left" w:pos="1152"/>
              </w:tabs>
              <w:spacing w:before="40" w:after="120"/>
              <w:ind w:left="144" w:right="43"/>
              <w:rPr>
                <w:szCs w:val="17"/>
                <w:lang w:val="en-TT"/>
              </w:rPr>
            </w:pPr>
            <w:r w:rsidRPr="00ED5911">
              <w:rPr>
                <w:szCs w:val="17"/>
                <w:lang w:val="en-TT"/>
              </w:rPr>
              <w:t>One additional ICT solution integrating artificial intelligence</w:t>
            </w:r>
          </w:p>
        </w:tc>
        <w:tc>
          <w:tcPr>
            <w:tcW w:w="2016" w:type="dxa"/>
          </w:tcPr>
          <w:p w14:paraId="287CDB0E" w14:textId="2891B1A9" w:rsidR="00764AF9" w:rsidRPr="00ED5911" w:rsidRDefault="00764AF9" w:rsidP="00865C4F">
            <w:pPr>
              <w:tabs>
                <w:tab w:val="left" w:pos="288"/>
                <w:tab w:val="left" w:pos="576"/>
                <w:tab w:val="left" w:pos="864"/>
                <w:tab w:val="left" w:pos="1152"/>
              </w:tabs>
              <w:spacing w:before="40" w:after="120"/>
              <w:ind w:left="144" w:right="43"/>
              <w:rPr>
                <w:szCs w:val="17"/>
                <w:lang w:val="en-TT"/>
              </w:rPr>
            </w:pPr>
            <w:r w:rsidRPr="00ED5911">
              <w:rPr>
                <w:szCs w:val="17"/>
                <w:lang w:val="en-TT"/>
              </w:rPr>
              <w:t>One additional ICT solution integrating artificial intelligence</w:t>
            </w:r>
          </w:p>
        </w:tc>
      </w:tr>
      <w:tr w:rsidR="005C2128" w:rsidRPr="00EF5BBE" w14:paraId="67F4F7DF" w14:textId="77777777" w:rsidTr="001A3A64">
        <w:tc>
          <w:tcPr>
            <w:tcW w:w="2016" w:type="dxa"/>
            <w:tcBorders>
              <w:bottom w:val="single" w:sz="12" w:space="0" w:color="auto"/>
            </w:tcBorders>
          </w:tcPr>
          <w:p w14:paraId="4F38389D" w14:textId="77777777" w:rsidR="005C2128" w:rsidRPr="005C2128" w:rsidRDefault="005C2128" w:rsidP="005C2128">
            <w:pPr>
              <w:tabs>
                <w:tab w:val="left" w:pos="288"/>
                <w:tab w:val="left" w:pos="576"/>
                <w:tab w:val="left" w:pos="864"/>
                <w:tab w:val="left" w:pos="1152"/>
              </w:tabs>
              <w:spacing w:line="240" w:lineRule="auto"/>
              <w:ind w:right="43"/>
              <w:rPr>
                <w:sz w:val="2"/>
                <w:szCs w:val="17"/>
                <w:lang w:val="en-TT"/>
              </w:rPr>
            </w:pPr>
          </w:p>
        </w:tc>
        <w:tc>
          <w:tcPr>
            <w:tcW w:w="2016" w:type="dxa"/>
            <w:tcBorders>
              <w:bottom w:val="single" w:sz="12" w:space="0" w:color="auto"/>
            </w:tcBorders>
          </w:tcPr>
          <w:p w14:paraId="3AE0B6B4" w14:textId="77777777" w:rsidR="005C2128" w:rsidRPr="005C2128" w:rsidRDefault="005C2128" w:rsidP="005C2128">
            <w:pPr>
              <w:tabs>
                <w:tab w:val="left" w:pos="288"/>
                <w:tab w:val="left" w:pos="576"/>
                <w:tab w:val="left" w:pos="864"/>
                <w:tab w:val="left" w:pos="1152"/>
              </w:tabs>
              <w:spacing w:line="240" w:lineRule="auto"/>
              <w:ind w:left="144" w:right="43"/>
              <w:rPr>
                <w:sz w:val="2"/>
                <w:szCs w:val="17"/>
                <w:lang w:val="en-TT"/>
              </w:rPr>
            </w:pPr>
          </w:p>
        </w:tc>
        <w:tc>
          <w:tcPr>
            <w:tcW w:w="2016" w:type="dxa"/>
            <w:tcBorders>
              <w:bottom w:val="single" w:sz="12" w:space="0" w:color="auto"/>
              <w:right w:val="double" w:sz="12" w:space="0" w:color="auto"/>
            </w:tcBorders>
          </w:tcPr>
          <w:p w14:paraId="59CDDECC" w14:textId="77777777" w:rsidR="005C2128" w:rsidRPr="005C2128" w:rsidRDefault="005C2128" w:rsidP="005C2128">
            <w:pPr>
              <w:pStyle w:val="paragraph"/>
              <w:spacing w:before="0" w:beforeAutospacing="0" w:after="0" w:afterAutospacing="0"/>
              <w:ind w:left="144" w:right="43"/>
              <w:textAlignment w:val="baseline"/>
              <w:rPr>
                <w:rFonts w:eastAsiaTheme="minorHAnsi"/>
                <w:spacing w:val="4"/>
                <w:w w:val="103"/>
                <w:sz w:val="2"/>
                <w:szCs w:val="17"/>
                <w:lang w:val="en-TT"/>
              </w:rPr>
            </w:pPr>
          </w:p>
        </w:tc>
        <w:tc>
          <w:tcPr>
            <w:tcW w:w="2016" w:type="dxa"/>
            <w:tcBorders>
              <w:left w:val="double" w:sz="12" w:space="0" w:color="auto"/>
              <w:bottom w:val="single" w:sz="12" w:space="0" w:color="auto"/>
            </w:tcBorders>
          </w:tcPr>
          <w:p w14:paraId="49E915EB" w14:textId="77777777" w:rsidR="005C2128" w:rsidRPr="005C2128" w:rsidRDefault="005C2128" w:rsidP="005C2128">
            <w:pPr>
              <w:tabs>
                <w:tab w:val="left" w:pos="288"/>
                <w:tab w:val="left" w:pos="576"/>
                <w:tab w:val="left" w:pos="864"/>
                <w:tab w:val="left" w:pos="1152"/>
              </w:tabs>
              <w:spacing w:line="240" w:lineRule="auto"/>
              <w:ind w:left="144" w:right="43"/>
              <w:rPr>
                <w:sz w:val="2"/>
                <w:szCs w:val="17"/>
                <w:lang w:val="en-TT"/>
              </w:rPr>
            </w:pPr>
          </w:p>
        </w:tc>
        <w:tc>
          <w:tcPr>
            <w:tcW w:w="2016" w:type="dxa"/>
            <w:tcBorders>
              <w:bottom w:val="single" w:sz="12" w:space="0" w:color="auto"/>
            </w:tcBorders>
          </w:tcPr>
          <w:p w14:paraId="0DFAC219" w14:textId="77777777" w:rsidR="005C2128" w:rsidRPr="005C2128" w:rsidRDefault="005C2128" w:rsidP="005C2128">
            <w:pPr>
              <w:tabs>
                <w:tab w:val="left" w:pos="288"/>
                <w:tab w:val="left" w:pos="576"/>
                <w:tab w:val="left" w:pos="864"/>
                <w:tab w:val="left" w:pos="1152"/>
              </w:tabs>
              <w:spacing w:line="240" w:lineRule="auto"/>
              <w:ind w:left="144" w:right="43"/>
              <w:rPr>
                <w:sz w:val="2"/>
                <w:szCs w:val="17"/>
                <w:lang w:val="en-TT"/>
              </w:rPr>
            </w:pPr>
          </w:p>
        </w:tc>
      </w:tr>
    </w:tbl>
    <w:p w14:paraId="00F9D889" w14:textId="77777777" w:rsidR="00764AF9" w:rsidRPr="00ED5911" w:rsidRDefault="00764AF9" w:rsidP="00865C4F">
      <w:pPr>
        <w:pStyle w:val="SingleTxt"/>
        <w:spacing w:after="0" w:line="120" w:lineRule="exact"/>
        <w:rPr>
          <w:sz w:val="10"/>
          <w:lang w:val="en-TT"/>
        </w:rPr>
      </w:pPr>
    </w:p>
    <w:p w14:paraId="0E384191" w14:textId="77777777" w:rsidR="00865C4F" w:rsidRPr="00ED5911" w:rsidRDefault="00865C4F" w:rsidP="00865C4F">
      <w:pPr>
        <w:pStyle w:val="SingleTxt"/>
        <w:spacing w:after="0" w:line="120" w:lineRule="exact"/>
        <w:rPr>
          <w:sz w:val="10"/>
          <w:lang w:val="en-TT"/>
        </w:rPr>
      </w:pPr>
    </w:p>
    <w:p w14:paraId="48E534EB" w14:textId="77777777" w:rsidR="00764AF9" w:rsidRPr="00ED5911" w:rsidRDefault="00764AF9" w:rsidP="00865C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spacing w:val="4"/>
          <w:lang w:val="en-TT"/>
        </w:rPr>
      </w:pPr>
      <w:r w:rsidRPr="00ED5911">
        <w:rPr>
          <w:spacing w:val="4"/>
          <w:lang w:val="en-TT"/>
        </w:rPr>
        <w:tab/>
      </w:r>
      <w:r w:rsidRPr="00ED5911">
        <w:rPr>
          <w:spacing w:val="4"/>
          <w:lang w:val="en-TT"/>
        </w:rPr>
        <w:tab/>
        <w:t xml:space="preserve">Result 3: </w:t>
      </w:r>
      <w:r w:rsidRPr="00ED5911">
        <w:rPr>
          <w:rStyle w:val="normaltextrun"/>
          <w:bCs/>
          <w:szCs w:val="20"/>
          <w:shd w:val="clear" w:color="auto" w:fill="FFFFFF"/>
          <w:lang w:val="en-TT"/>
        </w:rPr>
        <w:t xml:space="preserve">enhanced standards, security, multilingualism and accessibility of United Nations public information websites </w:t>
      </w:r>
    </w:p>
    <w:p w14:paraId="1C2C0971" w14:textId="77777777" w:rsidR="00764AF9" w:rsidRPr="002221BC" w:rsidRDefault="00764AF9" w:rsidP="002221BC">
      <w:pPr>
        <w:pStyle w:val="SingleTxt"/>
        <w:spacing w:after="0" w:line="120" w:lineRule="exact"/>
        <w:rPr>
          <w:sz w:val="10"/>
          <w:lang w:val="en-TT"/>
        </w:rPr>
      </w:pPr>
    </w:p>
    <w:p w14:paraId="6073075F" w14:textId="1CCD386F" w:rsidR="00764AF9" w:rsidRPr="00ED5911" w:rsidRDefault="00BC7CD3" w:rsidP="00BC7C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dr w:val="none" w:sz="0" w:space="0" w:color="auto" w:frame="1"/>
          <w:lang w:val="en-TT"/>
        </w:rPr>
      </w:pPr>
      <w:r w:rsidRPr="00ED5911">
        <w:rPr>
          <w:lang w:val="en-TT"/>
        </w:rPr>
        <w:tab/>
      </w:r>
      <w:r w:rsidRPr="00ED5911">
        <w:rPr>
          <w:lang w:val="en-TT"/>
        </w:rPr>
        <w:tab/>
      </w:r>
      <w:r w:rsidR="00764AF9" w:rsidRPr="00ED5911">
        <w:rPr>
          <w:bdr w:val="none" w:sz="0" w:space="0" w:color="auto" w:frame="1"/>
          <w:lang w:val="en-TT"/>
        </w:rPr>
        <w:t>Proposed programme plan for 2027</w:t>
      </w:r>
    </w:p>
    <w:p w14:paraId="37EEA0C1" w14:textId="77777777" w:rsidR="00764AF9" w:rsidRPr="00ED5911" w:rsidRDefault="00764AF9" w:rsidP="00764A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kern w:val="14"/>
          <w:sz w:val="10"/>
          <w:szCs w:val="20"/>
          <w:lang w:val="en-TT"/>
        </w:rPr>
      </w:pPr>
    </w:p>
    <w:p w14:paraId="5899CC67" w14:textId="5AFFDAD2" w:rsidR="00764AF9" w:rsidRPr="00ED5911" w:rsidRDefault="00F3157C" w:rsidP="00F315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29C.53</w:t>
      </w:r>
      <w:r w:rsidR="00FD63F0" w:rsidRPr="00ED5911">
        <w:rPr>
          <w:lang w:val="en-TT"/>
        </w:rPr>
        <w:tab/>
      </w:r>
      <w:r w:rsidR="00764AF9" w:rsidRPr="00ED5911">
        <w:rPr>
          <w:lang w:val="en-TT"/>
        </w:rPr>
        <w:t>The Enterprise Content Management platform provides public website authoring entities in the Organization with the ability to easily deploy new websites that are compliant in the areas of information security, usability, United Nations branding, multilingualism and accessibility for persons with disabilities, while leveraging economies of scale for platform support and operations. The subprogramme has continuously onboarded existing websites on the platform since it became operational, and upgraded its underlying technology. It will continue to do so in the coming years, with the aim of migrating all websites managed by the Office of Information and Communications Technology to the platform.</w:t>
      </w:r>
    </w:p>
    <w:p w14:paraId="0E05D6D1" w14:textId="77777777" w:rsidR="00F3157C" w:rsidRPr="00ED5911" w:rsidRDefault="00F3157C" w:rsidP="00F3157C">
      <w:pPr>
        <w:pStyle w:val="SingleTxt"/>
        <w:spacing w:after="0" w:line="120" w:lineRule="exact"/>
        <w:rPr>
          <w:i/>
          <w:spacing w:val="3"/>
          <w:sz w:val="10"/>
          <w:lang w:val="en-TT"/>
        </w:rPr>
      </w:pPr>
    </w:p>
    <w:p w14:paraId="1F435F6A" w14:textId="247A9729" w:rsidR="00764AF9" w:rsidRPr="00ED5911" w:rsidRDefault="00764AF9" w:rsidP="00F3157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Lessons learned and planned change</w:t>
      </w:r>
    </w:p>
    <w:p w14:paraId="76B030BC" w14:textId="77777777" w:rsidR="00764AF9" w:rsidRPr="00ED5911" w:rsidRDefault="00764AF9" w:rsidP="00F3157C">
      <w:pPr>
        <w:pStyle w:val="SingleTxt"/>
        <w:spacing w:after="0" w:line="120" w:lineRule="exact"/>
        <w:rPr>
          <w:sz w:val="10"/>
          <w:lang w:val="en-TT"/>
        </w:rPr>
      </w:pPr>
    </w:p>
    <w:p w14:paraId="604A8439" w14:textId="22A25D5D" w:rsidR="00764AF9" w:rsidRPr="00ED5911" w:rsidRDefault="00F3157C" w:rsidP="00F315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sz w:val="10"/>
          <w:lang w:val="en-TT"/>
        </w:rPr>
        <w:tab/>
      </w:r>
      <w:r w:rsidR="00FD63F0" w:rsidRPr="00ED5911">
        <w:rPr>
          <w:lang w:val="en-TT"/>
        </w:rPr>
        <w:t>29C.54</w:t>
      </w:r>
      <w:r w:rsidR="00764AF9" w:rsidRPr="00ED5911">
        <w:rPr>
          <w:lang w:val="en-TT"/>
        </w:rPr>
        <w:tab/>
        <w:t>The lesson for the subprogramme was the importance of minimizing the effort of onboarding websites on the Enterprise Content Management platform from a technology point of view and focusing on the contents. In applying the lesson, the subprogramme will design automation scripts, where possible, to make the technical migration of legacy websites effortless so that departments and offices can dedicate more time to updating the contents, if required.</w:t>
      </w:r>
    </w:p>
    <w:p w14:paraId="25BF5626" w14:textId="3CFC51CC" w:rsidR="00764AF9" w:rsidRPr="00ED5911" w:rsidRDefault="00F3157C" w:rsidP="00F315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29C.55</w:t>
      </w:r>
      <w:r w:rsidR="00764AF9" w:rsidRPr="00ED5911">
        <w:rPr>
          <w:lang w:val="en-TT"/>
        </w:rPr>
        <w:tab/>
      </w:r>
      <w:r w:rsidR="00764AF9" w:rsidRPr="00FB57D8">
        <w:rPr>
          <w:spacing w:val="0"/>
          <w:w w:val="100"/>
          <w:lang w:val="en-TT"/>
        </w:rPr>
        <w:t>Expected progress towards the objective is presented in the performance measure below (see figure</w:t>
      </w:r>
      <w:r w:rsidR="00D24256" w:rsidRPr="00FB57D8">
        <w:rPr>
          <w:spacing w:val="0"/>
          <w:w w:val="100"/>
          <w:lang w:val="en-TT"/>
        </w:rPr>
        <w:t xml:space="preserve"> </w:t>
      </w:r>
      <w:r w:rsidR="00764AF9" w:rsidRPr="00FB57D8">
        <w:rPr>
          <w:spacing w:val="0"/>
          <w:w w:val="100"/>
          <w:lang w:val="en-TT"/>
        </w:rPr>
        <w:t>29C.IV)</w:t>
      </w:r>
      <w:r w:rsidR="00FB57D8" w:rsidRPr="00FB57D8">
        <w:rPr>
          <w:spacing w:val="0"/>
          <w:w w:val="100"/>
          <w:lang w:val="en-TT"/>
        </w:rPr>
        <w:t>.</w:t>
      </w:r>
    </w:p>
    <w:p w14:paraId="3858C8AC" w14:textId="77777777" w:rsidR="00764AF9" w:rsidRPr="00ED5911" w:rsidRDefault="00764AF9" w:rsidP="00F3157C">
      <w:pPr>
        <w:pStyle w:val="SingleTxt"/>
        <w:spacing w:after="0" w:line="120" w:lineRule="exact"/>
        <w:rPr>
          <w:i/>
          <w:spacing w:val="3"/>
          <w:sz w:val="10"/>
          <w:lang w:val="en-TT"/>
        </w:rPr>
      </w:pPr>
    </w:p>
    <w:p w14:paraId="4117324B" w14:textId="4EE8C38E" w:rsidR="00764AF9" w:rsidRPr="00ED5911" w:rsidRDefault="00FD63F0" w:rsidP="00F315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ED5911">
        <w:rPr>
          <w:b w:val="0"/>
          <w:bCs/>
          <w:lang w:val="en-TT"/>
        </w:rPr>
        <w:t>Figure 29C.IV</w:t>
      </w:r>
    </w:p>
    <w:p w14:paraId="31F14FD9" w14:textId="77777777" w:rsidR="00764AF9" w:rsidRPr="00ED5911" w:rsidRDefault="00764AF9" w:rsidP="00F315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TT"/>
        </w:rPr>
      </w:pPr>
      <w:r w:rsidRPr="00ED5911">
        <w:rPr>
          <w:lang w:val="en-TT"/>
        </w:rPr>
        <w:t>Performance measure</w:t>
      </w:r>
      <w:r w:rsidRPr="00ED5911">
        <w:rPr>
          <w:i/>
          <w:iCs/>
          <w:lang w:val="en-TT"/>
        </w:rPr>
        <w:t xml:space="preserve">: </w:t>
      </w:r>
      <w:r w:rsidRPr="00ED5911">
        <w:rPr>
          <w:lang w:val="en-TT"/>
        </w:rPr>
        <w:t>percentage of websites managed by the Office of Information and Communications Technology with enhanced accessibility and compliant with standards, security and multilingualism</w:t>
      </w:r>
    </w:p>
    <w:p w14:paraId="17AED259" w14:textId="0AEDA662" w:rsidR="002221BC" w:rsidRPr="002221BC" w:rsidRDefault="002221BC" w:rsidP="002221BC">
      <w:pPr>
        <w:spacing w:line="120" w:lineRule="exact"/>
        <w:rPr>
          <w:b/>
          <w:bCs/>
          <w:kern w:val="14"/>
          <w:sz w:val="10"/>
          <w:szCs w:val="20"/>
          <w:lang w:val="en-TT"/>
        </w:rPr>
      </w:pPr>
    </w:p>
    <w:p w14:paraId="281E9F8E" w14:textId="5A14BAF7" w:rsidR="002221BC" w:rsidRPr="002221BC" w:rsidRDefault="00D24256" w:rsidP="002221BC">
      <w:pPr>
        <w:spacing w:line="120" w:lineRule="exact"/>
        <w:rPr>
          <w:b/>
          <w:bCs/>
          <w:kern w:val="14"/>
          <w:sz w:val="10"/>
          <w:szCs w:val="20"/>
          <w:lang w:val="en-TT"/>
        </w:rPr>
      </w:pPr>
      <w:r w:rsidRPr="00ED5911">
        <w:rPr>
          <w:noProof/>
          <w:color w:val="000000" w:themeColor="text1"/>
          <w:kern w:val="14"/>
          <w:szCs w:val="20"/>
          <w:shd w:val="clear" w:color="auto" w:fill="E6E6E6"/>
          <w:lang w:val="en-TT" w:eastAsia="en-GB"/>
        </w:rPr>
        <w:drawing>
          <wp:anchor distT="0" distB="0" distL="114300" distR="114300" simplePos="0" relativeHeight="251664384" behindDoc="0" locked="0" layoutInCell="1" allowOverlap="1" wp14:anchorId="303DA4A9" wp14:editId="28CDF05D">
            <wp:simplePos x="0" y="0"/>
            <wp:positionH relativeFrom="column">
              <wp:posOffset>-1270</wp:posOffset>
            </wp:positionH>
            <wp:positionV relativeFrom="paragraph">
              <wp:posOffset>80645</wp:posOffset>
            </wp:positionV>
            <wp:extent cx="6254115" cy="2581910"/>
            <wp:effectExtent l="0" t="0" r="0" b="8890"/>
            <wp:wrapTopAndBottom/>
            <wp:docPr id="106582702" name="Chart 10658270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page">
              <wp14:pctWidth>0</wp14:pctWidth>
            </wp14:sizeRelH>
            <wp14:sizeRelV relativeFrom="page">
              <wp14:pctHeight>0</wp14:pctHeight>
            </wp14:sizeRelV>
          </wp:anchor>
        </w:drawing>
      </w:r>
    </w:p>
    <w:p w14:paraId="6CF77E19" w14:textId="612CE128" w:rsidR="002221BC" w:rsidRPr="002221BC" w:rsidRDefault="002221BC" w:rsidP="002221BC">
      <w:pPr>
        <w:spacing w:line="120" w:lineRule="exact"/>
        <w:rPr>
          <w:b/>
          <w:bCs/>
          <w:kern w:val="14"/>
          <w:sz w:val="10"/>
          <w:szCs w:val="20"/>
          <w:lang w:val="en-TT"/>
        </w:rPr>
      </w:pPr>
    </w:p>
    <w:p w14:paraId="304D27D4" w14:textId="4DBCB522" w:rsidR="002221BC" w:rsidRPr="002221BC" w:rsidRDefault="002221BC" w:rsidP="002221BC">
      <w:pPr>
        <w:spacing w:line="120" w:lineRule="exact"/>
        <w:rPr>
          <w:b/>
          <w:bCs/>
          <w:kern w:val="14"/>
          <w:sz w:val="10"/>
          <w:szCs w:val="20"/>
          <w:lang w:val="en-TT"/>
        </w:rPr>
      </w:pPr>
    </w:p>
    <w:p w14:paraId="138C3B60" w14:textId="09647696" w:rsidR="002221BC" w:rsidRPr="002221BC" w:rsidRDefault="002221BC" w:rsidP="002221BC">
      <w:pPr>
        <w:spacing w:line="120" w:lineRule="exact"/>
        <w:rPr>
          <w:b/>
          <w:bCs/>
          <w:kern w:val="14"/>
          <w:sz w:val="10"/>
          <w:szCs w:val="20"/>
          <w:lang w:val="en-TT"/>
        </w:rPr>
      </w:pPr>
    </w:p>
    <w:p w14:paraId="019868FB" w14:textId="77777777" w:rsidR="00764AF9" w:rsidRPr="00ED5911" w:rsidRDefault="00764AF9" w:rsidP="005C2128">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ab/>
      </w:r>
      <w:r w:rsidRPr="00ED5911">
        <w:rPr>
          <w:lang w:val="en-TT"/>
        </w:rPr>
        <w:tab/>
        <w:t>Deliverables</w:t>
      </w:r>
    </w:p>
    <w:p w14:paraId="4F00075A" w14:textId="77777777" w:rsidR="00764AF9" w:rsidRPr="00ED5911" w:rsidRDefault="00764AF9" w:rsidP="005C212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4F26F1F0" w14:textId="77777777" w:rsidR="00764AF9" w:rsidRPr="00ED5911" w:rsidRDefault="00764AF9" w:rsidP="005C212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TT"/>
        </w:rPr>
      </w:pPr>
    </w:p>
    <w:p w14:paraId="241C60A7" w14:textId="58704F95" w:rsidR="00764AF9" w:rsidRPr="00ED5911" w:rsidRDefault="00F3157C" w:rsidP="005C212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D5911">
        <w:rPr>
          <w:lang w:val="en-TT"/>
        </w:rPr>
        <w:tab/>
      </w:r>
      <w:r w:rsidR="00FD63F0" w:rsidRPr="00ED5911">
        <w:rPr>
          <w:lang w:val="en-TT"/>
        </w:rPr>
        <w:t>29C.56</w:t>
      </w:r>
      <w:r w:rsidR="00764AF9" w:rsidRPr="00ED5911">
        <w:rPr>
          <w:lang w:val="en-TT"/>
        </w:rPr>
        <w:tab/>
        <w:t>Table 29C.12 lists all deliverables of the subprogramme.</w:t>
      </w:r>
    </w:p>
    <w:p w14:paraId="6FB49FB0" w14:textId="77777777" w:rsidR="00764AF9" w:rsidRPr="00ED5911" w:rsidRDefault="00764AF9" w:rsidP="00764A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kern w:val="14"/>
          <w:sz w:val="10"/>
          <w:szCs w:val="20"/>
          <w:lang w:val="en-TT"/>
        </w:rPr>
      </w:pPr>
    </w:p>
    <w:p w14:paraId="7F5F058A" w14:textId="77777777" w:rsidR="00764AF9" w:rsidRPr="00ED5911" w:rsidRDefault="00764AF9" w:rsidP="00D2425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ED5911">
        <w:rPr>
          <w:b w:val="0"/>
          <w:bCs/>
          <w:lang w:val="en-TT"/>
        </w:rPr>
        <w:t>Table 29C.12</w:t>
      </w:r>
    </w:p>
    <w:p w14:paraId="7B6480D5" w14:textId="77777777" w:rsidR="00764AF9" w:rsidRPr="00ED5911" w:rsidRDefault="00764AF9" w:rsidP="00D2425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ED5911">
        <w:rPr>
          <w:lang w:val="en-TT"/>
        </w:rPr>
        <w:t>Subprogramme 3: deliverables for 2027, by category and subcategory</w:t>
      </w:r>
    </w:p>
    <w:p w14:paraId="59AF5567" w14:textId="77777777" w:rsidR="00764AF9" w:rsidRPr="00ED5911" w:rsidRDefault="00764AF9" w:rsidP="00D242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kern w:val="14"/>
          <w:sz w:val="10"/>
          <w:szCs w:val="20"/>
          <w:lang w:val="en-TT"/>
        </w:rPr>
      </w:pPr>
    </w:p>
    <w:p w14:paraId="366C2B28" w14:textId="77777777" w:rsidR="00764AF9" w:rsidRPr="00ED5911" w:rsidRDefault="00764AF9" w:rsidP="00D2425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kern w:val="14"/>
          <w:sz w:val="10"/>
          <w:szCs w:val="2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764AF9" w:rsidRPr="00ED5911" w14:paraId="687F6B61" w14:textId="77777777" w:rsidTr="00FE6237">
        <w:trPr>
          <w:tblHeader/>
        </w:trPr>
        <w:tc>
          <w:tcPr>
            <w:tcW w:w="9850" w:type="dxa"/>
            <w:tcBorders>
              <w:top w:val="single" w:sz="4" w:space="0" w:color="auto"/>
              <w:bottom w:val="single" w:sz="12" w:space="0" w:color="auto"/>
            </w:tcBorders>
            <w:vAlign w:val="bottom"/>
          </w:tcPr>
          <w:p w14:paraId="6EC07618" w14:textId="77777777" w:rsidR="00764AF9" w:rsidRPr="00ED5911" w:rsidRDefault="00764AF9" w:rsidP="00D24256">
            <w:pPr>
              <w:keepNext/>
              <w:spacing w:before="81" w:after="81" w:line="160" w:lineRule="exact"/>
              <w:ind w:right="40"/>
              <w:rPr>
                <w:i/>
                <w:sz w:val="14"/>
                <w:lang w:val="en-TT"/>
              </w:rPr>
            </w:pPr>
            <w:r w:rsidRPr="00ED5911">
              <w:rPr>
                <w:i/>
                <w:sz w:val="14"/>
                <w:lang w:val="en-TT"/>
              </w:rPr>
              <w:t>Category and subcategory</w:t>
            </w:r>
          </w:p>
        </w:tc>
      </w:tr>
      <w:tr w:rsidR="00764AF9" w:rsidRPr="00ED5911" w14:paraId="7C7054E0" w14:textId="77777777" w:rsidTr="00FE6237">
        <w:trPr>
          <w:trHeight w:hRule="exact" w:val="115"/>
          <w:tblHeader/>
        </w:trPr>
        <w:tc>
          <w:tcPr>
            <w:tcW w:w="9850" w:type="dxa"/>
            <w:tcBorders>
              <w:top w:val="single" w:sz="12" w:space="0" w:color="auto"/>
            </w:tcBorders>
            <w:vAlign w:val="bottom"/>
          </w:tcPr>
          <w:p w14:paraId="7B476165" w14:textId="77777777" w:rsidR="00764AF9" w:rsidRPr="00ED5911" w:rsidRDefault="00764AF9" w:rsidP="00D24256">
            <w:pPr>
              <w:keepNext/>
              <w:spacing w:before="40" w:after="40" w:line="210" w:lineRule="exact"/>
              <w:ind w:left="144" w:right="40"/>
              <w:rPr>
                <w:sz w:val="17"/>
                <w:lang w:val="en-TT"/>
              </w:rPr>
            </w:pPr>
          </w:p>
        </w:tc>
      </w:tr>
      <w:tr w:rsidR="00764AF9" w:rsidRPr="00ED5911" w14:paraId="33481AD3" w14:textId="77777777" w:rsidTr="00FE6237">
        <w:tc>
          <w:tcPr>
            <w:tcW w:w="9850" w:type="dxa"/>
            <w:vAlign w:val="bottom"/>
          </w:tcPr>
          <w:p w14:paraId="7C7518DF" w14:textId="77777777" w:rsidR="00764AF9" w:rsidRPr="00ED5911" w:rsidRDefault="00764AF9" w:rsidP="00D24256">
            <w:pPr>
              <w:keepNext/>
              <w:tabs>
                <w:tab w:val="left" w:pos="288"/>
                <w:tab w:val="left" w:pos="576"/>
                <w:tab w:val="left" w:pos="864"/>
                <w:tab w:val="left" w:pos="1152"/>
              </w:tabs>
              <w:spacing w:before="40" w:after="40" w:line="210" w:lineRule="exact"/>
              <w:ind w:right="40"/>
              <w:rPr>
                <w:rFonts w:ascii="Times New Roman Bold" w:hAnsi="Times New Roman Bold" w:cs="Times New Roman Bold"/>
                <w:b/>
                <w:bCs/>
                <w:sz w:val="17"/>
                <w:lang w:val="en-TT"/>
              </w:rPr>
            </w:pPr>
            <w:r w:rsidRPr="00ED5911">
              <w:rPr>
                <w:rFonts w:ascii="Times New Roman Bold" w:hAnsi="Times New Roman Bold" w:cs="Times New Roman Bold"/>
                <w:b/>
                <w:bCs/>
                <w:sz w:val="17"/>
                <w:lang w:val="en-TT"/>
              </w:rPr>
              <w:t>E.</w:t>
            </w:r>
            <w:r w:rsidRPr="00ED5911">
              <w:rPr>
                <w:rFonts w:ascii="Times New Roman Bold" w:hAnsi="Times New Roman Bold" w:cs="Times New Roman Bold"/>
                <w:b/>
                <w:bCs/>
                <w:sz w:val="17"/>
                <w:lang w:val="en-TT"/>
              </w:rPr>
              <w:tab/>
              <w:t>Enabling deliverables</w:t>
            </w:r>
          </w:p>
        </w:tc>
      </w:tr>
      <w:tr w:rsidR="00764AF9" w:rsidRPr="00EF5BBE" w14:paraId="75B55A2C" w14:textId="77777777" w:rsidTr="00FE6237">
        <w:tc>
          <w:tcPr>
            <w:tcW w:w="9850" w:type="dxa"/>
            <w:tcBorders>
              <w:bottom w:val="single" w:sz="12" w:space="0" w:color="auto"/>
            </w:tcBorders>
            <w:vAlign w:val="bottom"/>
          </w:tcPr>
          <w:p w14:paraId="7039D536" w14:textId="166C5185" w:rsidR="00764AF9" w:rsidRPr="00F933F4" w:rsidRDefault="00764AF9" w:rsidP="00F933F4">
            <w:pPr>
              <w:tabs>
                <w:tab w:val="left" w:pos="297"/>
              </w:tabs>
              <w:spacing w:before="40" w:after="40" w:line="210" w:lineRule="exact"/>
              <w:ind w:left="302" w:hanging="302"/>
              <w:rPr>
                <w:rFonts w:eastAsia="Yu Gothic"/>
                <w:sz w:val="17"/>
                <w:szCs w:val="17"/>
                <w:lang w:val="en-TT" w:eastAsia="ja-JP"/>
              </w:rPr>
            </w:pPr>
            <w:r w:rsidRPr="00F933F4">
              <w:rPr>
                <w:sz w:val="17"/>
                <w:szCs w:val="17"/>
                <w:lang w:val="en-TT"/>
              </w:rPr>
              <w:tab/>
            </w:r>
            <w:r w:rsidRPr="00F933F4">
              <w:rPr>
                <w:b/>
                <w:bCs/>
                <w:sz w:val="17"/>
                <w:szCs w:val="17"/>
                <w:lang w:val="en-TT"/>
              </w:rPr>
              <w:t>Information and communications technology</w:t>
            </w:r>
            <w:r w:rsidRPr="00F933F4">
              <w:rPr>
                <w:sz w:val="17"/>
                <w:szCs w:val="17"/>
                <w:lang w:val="en-TT"/>
              </w:rPr>
              <w:t xml:space="preserve">: </w:t>
            </w:r>
            <w:r w:rsidRPr="00F933F4">
              <w:rPr>
                <w:color w:val="000000" w:themeColor="text1"/>
                <w:sz w:val="17"/>
                <w:szCs w:val="17"/>
                <w:lang w:val="en-TT"/>
              </w:rPr>
              <w:t>c</w:t>
            </w:r>
            <w:r w:rsidRPr="00F933F4">
              <w:rPr>
                <w:sz w:val="17"/>
                <w:szCs w:val="17"/>
                <w:lang w:val="en-TT"/>
              </w:rPr>
              <w:t>ontent management solutions for the Secretariat; enterprise website content management platform, including security, standards, accessibility and multilingualism compliance, used by Secretariat entities, field missions and permanent missions; talent management solutions; uniformed capabilities management solution compliant with the 2026 recommendations of the Working Group on Contingent-Owned Equipment; service management solutions for approximately 38,000 users; safety and security solutions for 140,600 users; digital ecosystem dealing with misconduct, sexual exploitation and abuse; application programme interface platform to foster process automation and system interoperability; data analytics tools for strategic planning; custom solutions to support mandate delivery of entities; and hypercare after the deployment of enterprise solutions to the new United Nations Support Office in Haiti.</w:t>
            </w:r>
          </w:p>
        </w:tc>
      </w:tr>
    </w:tbl>
    <w:p w14:paraId="49513701" w14:textId="3875CD73" w:rsidR="00764AF9" w:rsidRPr="00ED5911" w:rsidRDefault="00D24256" w:rsidP="00D24256">
      <w:pPr>
        <w:pStyle w:val="SingleTxt"/>
        <w:rPr>
          <w:noProof/>
          <w:lang w:val="en-TT"/>
        </w:rPr>
      </w:pPr>
      <w:r>
        <w:rPr>
          <w:noProof/>
          <w:w w:val="100"/>
          <w:lang w:val="en-TT"/>
        </w:rPr>
        <mc:AlternateContent>
          <mc:Choice Requires="wps">
            <w:drawing>
              <wp:anchor distT="0" distB="0" distL="114300" distR="114300" simplePos="0" relativeHeight="251665408" behindDoc="0" locked="0" layoutInCell="1" allowOverlap="1" wp14:anchorId="1A579477" wp14:editId="03E8525F">
                <wp:simplePos x="0" y="0"/>
                <wp:positionH relativeFrom="column">
                  <wp:posOffset>2669540</wp:posOffset>
                </wp:positionH>
                <wp:positionV relativeFrom="paragraph">
                  <wp:posOffset>304800</wp:posOffset>
                </wp:positionV>
                <wp:extent cx="914400" cy="0"/>
                <wp:effectExtent l="0" t="0" r="0" b="0"/>
                <wp:wrapNone/>
                <wp:docPr id="38474947"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DA8EEC"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764AF9" w:rsidRPr="00ED5911" w:rsidSect="00285D6A">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23T09:13:00Z" w:initials="Start">
    <w:p w14:paraId="7597338C" w14:textId="77777777" w:rsidR="003D5F4C" w:rsidRPr="005F3E18" w:rsidRDefault="003D5F4C">
      <w:pPr>
        <w:pStyle w:val="CommentText"/>
        <w:rPr>
          <w:lang w:val="en-US"/>
        </w:rPr>
      </w:pPr>
      <w:r>
        <w:rPr>
          <w:rStyle w:val="CommentReference"/>
        </w:rPr>
        <w:annotationRef/>
      </w:r>
      <w:r w:rsidRPr="005F3E18">
        <w:rPr>
          <w:lang w:val="en-US"/>
        </w:rPr>
        <w:t>&lt;&lt;ODS JOB NO&gt;&gt;N2605231E&lt;&lt;ODS JOB NO&gt;&gt;</w:t>
      </w:r>
    </w:p>
    <w:p w14:paraId="0218F34D" w14:textId="77777777" w:rsidR="003D5F4C" w:rsidRPr="00F0617C" w:rsidRDefault="003D5F4C">
      <w:pPr>
        <w:pStyle w:val="CommentText"/>
        <w:rPr>
          <w:lang w:val="en-US"/>
        </w:rPr>
      </w:pPr>
      <w:r w:rsidRPr="00F0617C">
        <w:rPr>
          <w:lang w:val="en-US"/>
        </w:rPr>
        <w:t>&lt;&lt;ODS DOC SYMBOL1&gt;&gt;A/81/6 (Sect. 29C)/Part A&lt;&lt;ODS DOC SYMBOL1&gt;&gt;</w:t>
      </w:r>
    </w:p>
    <w:p w14:paraId="39101673" w14:textId="123A7EAF" w:rsidR="003D5F4C" w:rsidRPr="00F0617C" w:rsidRDefault="003D5F4C">
      <w:pPr>
        <w:pStyle w:val="CommentText"/>
        <w:rPr>
          <w:lang w:val="en-US"/>
        </w:rPr>
      </w:pPr>
      <w:r w:rsidRPr="00F0617C">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1016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84A69" w16cex:dateUtc="2026-03-23T1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101673" w16cid:durableId="57784A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3608F" w14:textId="77777777" w:rsidR="007C1BD1" w:rsidRDefault="007C1BD1" w:rsidP="00331D20">
      <w:r>
        <w:separator/>
      </w:r>
    </w:p>
  </w:endnote>
  <w:endnote w:type="continuationSeparator" w:id="0">
    <w:p w14:paraId="63C802C6" w14:textId="77777777" w:rsidR="007C1BD1" w:rsidRDefault="007C1BD1"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pleSystemUIFont">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Barcode 3 of 9 by request">
    <w:altName w:val="Tw Cen MT Condensed Extra Bold"/>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D5F4C" w14:paraId="2770287B" w14:textId="77777777" w:rsidTr="003D5F4C">
      <w:tc>
        <w:tcPr>
          <w:tcW w:w="4920" w:type="dxa"/>
        </w:tcPr>
        <w:p w14:paraId="68F66306" w14:textId="63DECF7D" w:rsidR="003D5F4C" w:rsidRPr="003D5F4C" w:rsidRDefault="003D5F4C" w:rsidP="003D5F4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20350">
            <w:rPr>
              <w:b w:val="0"/>
              <w:w w:val="103"/>
              <w:sz w:val="14"/>
            </w:rPr>
            <w:t>26-03653</w:t>
          </w:r>
          <w:r>
            <w:rPr>
              <w:b w:val="0"/>
              <w:w w:val="103"/>
              <w:sz w:val="14"/>
            </w:rPr>
            <w:fldChar w:fldCharType="end"/>
          </w:r>
        </w:p>
      </w:tc>
      <w:tc>
        <w:tcPr>
          <w:tcW w:w="4920" w:type="dxa"/>
        </w:tcPr>
        <w:p w14:paraId="4F41B957" w14:textId="1F18CCDD" w:rsidR="003D5F4C" w:rsidRPr="003D5F4C" w:rsidRDefault="003D5F4C" w:rsidP="003D5F4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E992040" w14:textId="77777777" w:rsidR="003D5F4C" w:rsidRPr="003D5F4C" w:rsidRDefault="003D5F4C" w:rsidP="003D5F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D5F4C" w14:paraId="511118B0" w14:textId="77777777" w:rsidTr="003D5F4C">
      <w:tc>
        <w:tcPr>
          <w:tcW w:w="4920" w:type="dxa"/>
        </w:tcPr>
        <w:p w14:paraId="26BD6606" w14:textId="2179FD33" w:rsidR="003D5F4C" w:rsidRPr="003D5F4C" w:rsidRDefault="003D5F4C" w:rsidP="003D5F4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4AFFC40E" w14:textId="034B0491" w:rsidR="003D5F4C" w:rsidRPr="003D5F4C" w:rsidRDefault="003D5F4C" w:rsidP="003D5F4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20350">
            <w:rPr>
              <w:b w:val="0"/>
              <w:w w:val="103"/>
              <w:sz w:val="14"/>
            </w:rPr>
            <w:t>26-03653</w:t>
          </w:r>
          <w:r>
            <w:rPr>
              <w:b w:val="0"/>
              <w:w w:val="103"/>
              <w:sz w:val="14"/>
            </w:rPr>
            <w:fldChar w:fldCharType="end"/>
          </w:r>
          <w:r>
            <w:rPr>
              <w:b w:val="0"/>
              <w:w w:val="103"/>
              <w:sz w:val="14"/>
            </w:rPr>
            <w:fldChar w:fldCharType="begin"/>
          </w:r>
          <w:r>
            <w:rPr>
              <w:b w:val="0"/>
              <w:w w:val="103"/>
              <w:sz w:val="14"/>
            </w:rPr>
            <w:instrText xml:space="preserve"> 26-03653 \* MERGEFORMAT </w:instrText>
          </w:r>
          <w:r>
            <w:rPr>
              <w:b w:val="0"/>
              <w:w w:val="103"/>
              <w:sz w:val="14"/>
            </w:rPr>
            <w:fldChar w:fldCharType="end"/>
          </w:r>
        </w:p>
      </w:tc>
    </w:tr>
  </w:tbl>
  <w:p w14:paraId="15B3E46D" w14:textId="77777777" w:rsidR="003D5F4C" w:rsidRPr="003D5F4C" w:rsidRDefault="003D5F4C" w:rsidP="003D5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3D5F4C" w14:paraId="44238F79" w14:textId="77777777" w:rsidTr="003D5F4C">
      <w:tc>
        <w:tcPr>
          <w:tcW w:w="3801" w:type="dxa"/>
        </w:tcPr>
        <w:p w14:paraId="71C45438" w14:textId="3A73C8B2" w:rsidR="003D5F4C" w:rsidRDefault="003D5F4C" w:rsidP="003D5F4C">
          <w:pPr>
            <w:pStyle w:val="ReleaseDate0"/>
          </w:pPr>
          <w:r>
            <w:rPr>
              <w:noProof/>
            </w:rPr>
            <w:drawing>
              <wp:anchor distT="0" distB="0" distL="114300" distR="114300" simplePos="0" relativeHeight="251659264" behindDoc="0" locked="0" layoutInCell="1" allowOverlap="1" wp14:anchorId="174D781E" wp14:editId="3FF870E7">
                <wp:simplePos x="0" y="0"/>
                <wp:positionH relativeFrom="column">
                  <wp:posOffset>5495290</wp:posOffset>
                </wp:positionH>
                <wp:positionV relativeFrom="paragraph">
                  <wp:posOffset>-365760</wp:posOffset>
                </wp:positionV>
                <wp:extent cx="694690" cy="694690"/>
                <wp:effectExtent l="0" t="0" r="0" b="0"/>
                <wp:wrapNone/>
                <wp:docPr id="1544103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26-03653 (E)    </w:t>
          </w:r>
          <w:r w:rsidR="00E81C53">
            <w:t>0904</w:t>
          </w:r>
          <w:r>
            <w:t>26</w:t>
          </w:r>
        </w:p>
        <w:p w14:paraId="59FF0521" w14:textId="13DFED1F" w:rsidR="003D5F4C" w:rsidRPr="003D5F4C" w:rsidRDefault="003D5F4C" w:rsidP="003D5F4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*2603653*</w:t>
          </w:r>
        </w:p>
      </w:tc>
      <w:tc>
        <w:tcPr>
          <w:tcW w:w="4920" w:type="dxa"/>
        </w:tcPr>
        <w:p w14:paraId="2774BA80" w14:textId="428CBA20" w:rsidR="003D5F4C" w:rsidRDefault="003D5F4C" w:rsidP="003D5F4C">
          <w:pPr>
            <w:pStyle w:val="Footer"/>
            <w:jc w:val="right"/>
            <w:rPr>
              <w:b w:val="0"/>
              <w:sz w:val="20"/>
            </w:rPr>
          </w:pPr>
          <w:r>
            <w:rPr>
              <w:b w:val="0"/>
              <w:sz w:val="20"/>
            </w:rPr>
            <w:drawing>
              <wp:anchor distT="0" distB="0" distL="114300" distR="114300" simplePos="0" relativeHeight="251658240" behindDoc="0" locked="0" layoutInCell="1" allowOverlap="1" wp14:anchorId="2BCD42B4" wp14:editId="50893D61">
                <wp:simplePos x="0" y="0"/>
                <wp:positionH relativeFrom="column">
                  <wp:posOffset>2055495</wp:posOffset>
                </wp:positionH>
                <wp:positionV relativeFrom="paragraph">
                  <wp:posOffset>45720</wp:posOffset>
                </wp:positionV>
                <wp:extent cx="929642" cy="231648"/>
                <wp:effectExtent l="0" t="0" r="3810" b="0"/>
                <wp:wrapNone/>
                <wp:docPr id="1280320988" name="Picture 2"/>
                <wp:cNvGraphicFramePr/>
                <a:graphic xmlns:a="http://schemas.openxmlformats.org/drawingml/2006/main">
                  <a:graphicData uri="http://schemas.openxmlformats.org/drawingml/2006/picture">
                    <pic:pic xmlns:pic="http://schemas.openxmlformats.org/drawingml/2006/picture">
                      <pic:nvPicPr>
                        <pic:cNvPr id="1280320988"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7EF7FD0" w14:textId="77777777" w:rsidR="003D5F4C" w:rsidRPr="003D5F4C" w:rsidRDefault="003D5F4C" w:rsidP="003D5F4C">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64AF9" w14:paraId="17779A45" w14:textId="77777777">
      <w:tc>
        <w:tcPr>
          <w:tcW w:w="4920" w:type="dxa"/>
        </w:tcPr>
        <w:p w14:paraId="7CD9190C" w14:textId="77777777" w:rsidR="00764AF9" w:rsidRPr="00A734B7" w:rsidRDefault="00764AF9">
          <w:pPr>
            <w:pStyle w:val="Footer"/>
            <w:jc w:val="right"/>
            <w:rPr>
              <w:w w:val="103"/>
            </w:rPr>
          </w:pPr>
          <w:r w:rsidRPr="00A734B7">
            <w:rPr>
              <w:w w:val="103"/>
              <w:sz w:val="20"/>
              <w:szCs w:val="20"/>
            </w:rPr>
            <w:fldChar w:fldCharType="begin"/>
          </w:r>
          <w:r w:rsidRPr="00A734B7">
            <w:rPr>
              <w:w w:val="103"/>
              <w:sz w:val="20"/>
              <w:szCs w:val="20"/>
            </w:rPr>
            <w:instrText xml:space="preserve"> PAGE  \* Arabic  \* MERGEFORMAT </w:instrText>
          </w:r>
          <w:r w:rsidRPr="00A734B7">
            <w:rPr>
              <w:w w:val="103"/>
              <w:sz w:val="20"/>
              <w:szCs w:val="20"/>
            </w:rPr>
            <w:fldChar w:fldCharType="separate"/>
          </w:r>
          <w:r w:rsidRPr="00A734B7">
            <w:rPr>
              <w:w w:val="103"/>
              <w:sz w:val="20"/>
              <w:szCs w:val="20"/>
            </w:rPr>
            <w:t>2</w:t>
          </w:r>
          <w:r w:rsidRPr="00A734B7">
            <w:rPr>
              <w:w w:val="103"/>
              <w:sz w:val="20"/>
              <w:szCs w:val="20"/>
            </w:rPr>
            <w:fldChar w:fldCharType="end"/>
          </w:r>
          <w:r w:rsidRPr="00A734B7">
            <w:rPr>
              <w:w w:val="103"/>
              <w:sz w:val="20"/>
              <w:szCs w:val="20"/>
            </w:rPr>
            <w:t>/</w:t>
          </w:r>
          <w:r w:rsidRPr="00A734B7">
            <w:rPr>
              <w:w w:val="103"/>
              <w:sz w:val="20"/>
              <w:szCs w:val="20"/>
            </w:rPr>
            <w:fldChar w:fldCharType="begin"/>
          </w:r>
          <w:r w:rsidRPr="00A734B7">
            <w:rPr>
              <w:w w:val="103"/>
              <w:sz w:val="20"/>
              <w:szCs w:val="20"/>
            </w:rPr>
            <w:instrText xml:space="preserve"> NUMPAGES  \* Arabic  \* MERGEFORMAT </w:instrText>
          </w:r>
          <w:r w:rsidRPr="00A734B7">
            <w:rPr>
              <w:w w:val="103"/>
              <w:sz w:val="20"/>
              <w:szCs w:val="20"/>
            </w:rPr>
            <w:fldChar w:fldCharType="separate"/>
          </w:r>
          <w:r w:rsidRPr="00A734B7">
            <w:rPr>
              <w:w w:val="103"/>
              <w:sz w:val="20"/>
              <w:szCs w:val="20"/>
            </w:rPr>
            <w:t>4</w:t>
          </w:r>
          <w:r w:rsidRPr="00A734B7">
            <w:rPr>
              <w:w w:val="103"/>
              <w:sz w:val="20"/>
              <w:szCs w:val="20"/>
            </w:rPr>
            <w:fldChar w:fldCharType="end"/>
          </w:r>
        </w:p>
      </w:tc>
      <w:tc>
        <w:tcPr>
          <w:tcW w:w="4920" w:type="dxa"/>
        </w:tcPr>
        <w:p w14:paraId="2FA2E6A8" w14:textId="07977A47" w:rsidR="00764AF9" w:rsidRPr="00A45A9A" w:rsidRDefault="00764AF9">
          <w:pPr>
            <w:pStyle w:val="Footer"/>
            <w:rPr>
              <w:b w:val="0"/>
              <w:w w:val="103"/>
              <w:sz w:val="14"/>
            </w:rPr>
          </w:pPr>
          <w:r>
            <w:rPr>
              <w:b w:val="0"/>
              <w:w w:val="103"/>
              <w:sz w:val="14"/>
            </w:rPr>
            <w:fldChar w:fldCharType="begin"/>
          </w:r>
          <w:r>
            <w:rPr>
              <w:w w:val="103"/>
              <w:sz w:val="14"/>
            </w:rPr>
            <w:instrText xml:space="preserve"> DOCVARIABLE "FooterJN" \* MERGEFORMAT </w:instrText>
          </w:r>
          <w:r>
            <w:rPr>
              <w:b w:val="0"/>
              <w:w w:val="103"/>
              <w:sz w:val="14"/>
            </w:rPr>
            <w:fldChar w:fldCharType="separate"/>
          </w:r>
          <w:r w:rsidR="00520350">
            <w:rPr>
              <w:w w:val="103"/>
              <w:sz w:val="14"/>
            </w:rPr>
            <w:t>26-03653</w:t>
          </w:r>
          <w:r>
            <w:rPr>
              <w:b w:val="0"/>
              <w:w w:val="103"/>
              <w:sz w:val="14"/>
            </w:rPr>
            <w:fldChar w:fldCharType="end"/>
          </w:r>
          <w:r>
            <w:rPr>
              <w:b w:val="0"/>
              <w:w w:val="103"/>
              <w:sz w:val="14"/>
            </w:rPr>
            <w:fldChar w:fldCharType="begin"/>
          </w:r>
          <w:r>
            <w:rPr>
              <w:w w:val="103"/>
              <w:sz w:val="14"/>
            </w:rPr>
            <w:instrText xml:space="preserve"> 25-04307 \* MERGEFORMAT </w:instrText>
          </w:r>
          <w:r>
            <w:rPr>
              <w:b w:val="0"/>
              <w:w w:val="103"/>
              <w:sz w:val="14"/>
            </w:rPr>
            <w:fldChar w:fldCharType="end"/>
          </w:r>
        </w:p>
      </w:tc>
    </w:tr>
  </w:tbl>
  <w:p w14:paraId="7CCFDB17" w14:textId="77777777" w:rsidR="00764AF9" w:rsidRPr="00E44A08" w:rsidRDefault="00764A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A9653" w14:textId="77777777" w:rsidR="007C1BD1" w:rsidRDefault="007C1BD1" w:rsidP="00331D20">
      <w:r>
        <w:separator/>
      </w:r>
    </w:p>
  </w:footnote>
  <w:footnote w:type="continuationSeparator" w:id="0">
    <w:p w14:paraId="23E13A74" w14:textId="77777777" w:rsidR="007C1BD1" w:rsidRDefault="007C1BD1"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D5F4C" w14:paraId="678BC0A0" w14:textId="77777777" w:rsidTr="003D5F4C">
      <w:trPr>
        <w:trHeight w:hRule="exact" w:val="864"/>
      </w:trPr>
      <w:tc>
        <w:tcPr>
          <w:tcW w:w="4920" w:type="dxa"/>
          <w:vAlign w:val="bottom"/>
        </w:tcPr>
        <w:p w14:paraId="0AE7C208" w14:textId="55ABFC64" w:rsidR="003D5F4C" w:rsidRPr="003D5F4C" w:rsidRDefault="003D5F4C" w:rsidP="003D5F4C">
          <w:pPr>
            <w:pStyle w:val="Header"/>
            <w:spacing w:after="80"/>
            <w:rPr>
              <w:b/>
            </w:rPr>
          </w:pPr>
          <w:r>
            <w:rPr>
              <w:b/>
            </w:rPr>
            <w:fldChar w:fldCharType="begin"/>
          </w:r>
          <w:r>
            <w:rPr>
              <w:b/>
            </w:rPr>
            <w:instrText xml:space="preserve"> DOCVARIABLE "sss1" \* MERGEFORMAT </w:instrText>
          </w:r>
          <w:r>
            <w:rPr>
              <w:b/>
            </w:rPr>
            <w:fldChar w:fldCharType="separate"/>
          </w:r>
          <w:r w:rsidR="00520350">
            <w:rPr>
              <w:b/>
            </w:rPr>
            <w:t>A/81/6 (Sect. 29C)/Part A</w:t>
          </w:r>
          <w:r>
            <w:rPr>
              <w:b/>
            </w:rPr>
            <w:fldChar w:fldCharType="end"/>
          </w:r>
        </w:p>
      </w:tc>
      <w:tc>
        <w:tcPr>
          <w:tcW w:w="4920" w:type="dxa"/>
          <w:vAlign w:val="bottom"/>
        </w:tcPr>
        <w:p w14:paraId="780B60C1" w14:textId="77777777" w:rsidR="003D5F4C" w:rsidRDefault="003D5F4C" w:rsidP="003D5F4C">
          <w:pPr>
            <w:pStyle w:val="Header"/>
          </w:pPr>
        </w:p>
      </w:tc>
    </w:tr>
  </w:tbl>
  <w:p w14:paraId="41740482" w14:textId="77777777" w:rsidR="003D5F4C" w:rsidRPr="003D5F4C" w:rsidRDefault="003D5F4C" w:rsidP="003D5F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D5F4C" w14:paraId="49C63611" w14:textId="77777777" w:rsidTr="003D5F4C">
      <w:trPr>
        <w:trHeight w:hRule="exact" w:val="864"/>
      </w:trPr>
      <w:tc>
        <w:tcPr>
          <w:tcW w:w="4920" w:type="dxa"/>
          <w:vAlign w:val="bottom"/>
        </w:tcPr>
        <w:p w14:paraId="510EEB2B" w14:textId="77777777" w:rsidR="003D5F4C" w:rsidRDefault="003D5F4C" w:rsidP="003D5F4C">
          <w:pPr>
            <w:pStyle w:val="Header"/>
          </w:pPr>
        </w:p>
      </w:tc>
      <w:tc>
        <w:tcPr>
          <w:tcW w:w="4920" w:type="dxa"/>
          <w:vAlign w:val="bottom"/>
        </w:tcPr>
        <w:p w14:paraId="44609F25" w14:textId="58DD6836" w:rsidR="003D5F4C" w:rsidRPr="003D5F4C" w:rsidRDefault="003D5F4C" w:rsidP="003D5F4C">
          <w:pPr>
            <w:pStyle w:val="Header"/>
            <w:spacing w:after="80"/>
            <w:jc w:val="right"/>
            <w:rPr>
              <w:b/>
            </w:rPr>
          </w:pPr>
          <w:r>
            <w:rPr>
              <w:b/>
            </w:rPr>
            <w:fldChar w:fldCharType="begin"/>
          </w:r>
          <w:r>
            <w:rPr>
              <w:b/>
            </w:rPr>
            <w:instrText xml:space="preserve"> DOCVARIABLE "sss1" \* MERGEFORMAT </w:instrText>
          </w:r>
          <w:r>
            <w:rPr>
              <w:b/>
            </w:rPr>
            <w:fldChar w:fldCharType="separate"/>
          </w:r>
          <w:r w:rsidR="00520350">
            <w:rPr>
              <w:b/>
            </w:rPr>
            <w:t>A/81/6 (Sect. 29C)/Part A</w:t>
          </w:r>
          <w:r>
            <w:rPr>
              <w:b/>
            </w:rPr>
            <w:fldChar w:fldCharType="end"/>
          </w:r>
        </w:p>
      </w:tc>
    </w:tr>
  </w:tbl>
  <w:p w14:paraId="790C2D7A" w14:textId="77777777" w:rsidR="003D5F4C" w:rsidRPr="003D5F4C" w:rsidRDefault="003D5F4C" w:rsidP="003D5F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3D5F4C" w14:paraId="3269BA0F" w14:textId="77777777" w:rsidTr="003D5F4C">
      <w:trPr>
        <w:trHeight w:hRule="exact" w:val="864"/>
      </w:trPr>
      <w:tc>
        <w:tcPr>
          <w:tcW w:w="1267" w:type="dxa"/>
          <w:tcBorders>
            <w:bottom w:val="single" w:sz="4" w:space="0" w:color="auto"/>
          </w:tcBorders>
          <w:vAlign w:val="bottom"/>
        </w:tcPr>
        <w:p w14:paraId="50A44741" w14:textId="77777777" w:rsidR="003D5F4C" w:rsidRDefault="003D5F4C" w:rsidP="003D5F4C">
          <w:pPr>
            <w:pStyle w:val="Header"/>
            <w:spacing w:after="120"/>
          </w:pPr>
        </w:p>
      </w:tc>
      <w:tc>
        <w:tcPr>
          <w:tcW w:w="1872" w:type="dxa"/>
          <w:tcBorders>
            <w:bottom w:val="single" w:sz="4" w:space="0" w:color="auto"/>
          </w:tcBorders>
          <w:vAlign w:val="bottom"/>
        </w:tcPr>
        <w:p w14:paraId="494E5770" w14:textId="52A1BD4D" w:rsidR="003D5F4C" w:rsidRPr="003D5F4C" w:rsidRDefault="003D5F4C" w:rsidP="003D5F4C">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5D7D40D2" w14:textId="77777777" w:rsidR="003D5F4C" w:rsidRDefault="003D5F4C" w:rsidP="003D5F4C">
          <w:pPr>
            <w:pStyle w:val="Header"/>
            <w:spacing w:after="120"/>
          </w:pPr>
        </w:p>
      </w:tc>
      <w:tc>
        <w:tcPr>
          <w:tcW w:w="6466" w:type="dxa"/>
          <w:gridSpan w:val="4"/>
          <w:tcBorders>
            <w:bottom w:val="single" w:sz="4" w:space="0" w:color="auto"/>
          </w:tcBorders>
          <w:vAlign w:val="bottom"/>
        </w:tcPr>
        <w:p w14:paraId="292CB007" w14:textId="7630450B" w:rsidR="003D5F4C" w:rsidRPr="003D5F4C" w:rsidRDefault="003D5F4C" w:rsidP="003D5F4C">
          <w:pPr>
            <w:spacing w:after="80" w:line="240" w:lineRule="auto"/>
            <w:jc w:val="right"/>
            <w:rPr>
              <w:position w:val="-4"/>
            </w:rPr>
          </w:pPr>
          <w:r>
            <w:rPr>
              <w:position w:val="-4"/>
              <w:sz w:val="40"/>
            </w:rPr>
            <w:t>A</w:t>
          </w:r>
          <w:r>
            <w:rPr>
              <w:position w:val="-4"/>
            </w:rPr>
            <w:t>/81/6 (Sect. 29C)/Part A</w:t>
          </w:r>
          <w:r w:rsidR="00CC3BCD">
            <w:rPr>
              <w:position w:val="-4"/>
            </w:rPr>
            <w:t>*</w:t>
          </w:r>
        </w:p>
      </w:tc>
    </w:tr>
    <w:tr w:rsidR="003D5F4C" w:rsidRPr="00EF5BBE" w14:paraId="74649B2B" w14:textId="77777777" w:rsidTr="003D5F4C">
      <w:trPr>
        <w:gridAfter w:val="1"/>
        <w:wAfter w:w="15" w:type="dxa"/>
        <w:trHeight w:hRule="exact" w:val="2880"/>
      </w:trPr>
      <w:tc>
        <w:tcPr>
          <w:tcW w:w="1267" w:type="dxa"/>
          <w:tcBorders>
            <w:top w:val="single" w:sz="4" w:space="0" w:color="auto"/>
            <w:bottom w:val="single" w:sz="12" w:space="0" w:color="auto"/>
          </w:tcBorders>
        </w:tcPr>
        <w:p w14:paraId="1D13B029" w14:textId="7E5A23BD" w:rsidR="003D5F4C" w:rsidRPr="003D5F4C" w:rsidRDefault="003D5F4C" w:rsidP="003D5F4C">
          <w:pPr>
            <w:pStyle w:val="Header"/>
            <w:spacing w:before="120"/>
            <w:jc w:val="center"/>
          </w:pPr>
          <w:r>
            <w:t xml:space="preserve"> </w:t>
          </w:r>
          <w:r>
            <w:drawing>
              <wp:inline distT="0" distB="0" distL="0" distR="0" wp14:anchorId="631A0597" wp14:editId="08E105B5">
                <wp:extent cx="713232" cy="597103"/>
                <wp:effectExtent l="0" t="0" r="0" b="0"/>
                <wp:docPr id="838351494" name="Picture 1"/>
                <wp:cNvGraphicFramePr/>
                <a:graphic xmlns:a="http://schemas.openxmlformats.org/drawingml/2006/main">
                  <a:graphicData uri="http://schemas.openxmlformats.org/drawingml/2006/picture">
                    <pic:pic xmlns:pic="http://schemas.openxmlformats.org/drawingml/2006/picture">
                      <pic:nvPicPr>
                        <pic:cNvPr id="83835149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759DF27" w14:textId="3BA4ADD2" w:rsidR="003D5F4C" w:rsidRPr="003D5F4C" w:rsidRDefault="003D5F4C" w:rsidP="003D5F4C">
          <w:pPr>
            <w:pStyle w:val="XLarge"/>
            <w:spacing w:before="109"/>
          </w:pPr>
          <w:r>
            <w:t>General Assembly</w:t>
          </w:r>
        </w:p>
      </w:tc>
      <w:tc>
        <w:tcPr>
          <w:tcW w:w="245" w:type="dxa"/>
          <w:tcBorders>
            <w:top w:val="single" w:sz="4" w:space="0" w:color="auto"/>
            <w:bottom w:val="single" w:sz="12" w:space="0" w:color="auto"/>
          </w:tcBorders>
        </w:tcPr>
        <w:p w14:paraId="6DD28EDE" w14:textId="77777777" w:rsidR="003D5F4C" w:rsidRPr="003D5F4C" w:rsidRDefault="003D5F4C" w:rsidP="003D5F4C">
          <w:pPr>
            <w:pStyle w:val="Header"/>
            <w:spacing w:before="109"/>
          </w:pPr>
        </w:p>
      </w:tc>
      <w:tc>
        <w:tcPr>
          <w:tcW w:w="3096" w:type="dxa"/>
          <w:tcBorders>
            <w:top w:val="single" w:sz="4" w:space="0" w:color="auto"/>
            <w:bottom w:val="single" w:sz="12" w:space="0" w:color="auto"/>
          </w:tcBorders>
        </w:tcPr>
        <w:p w14:paraId="0D1DCF1A" w14:textId="77777777" w:rsidR="003D5F4C" w:rsidRPr="005F3E18" w:rsidRDefault="003D5F4C" w:rsidP="003D5F4C">
          <w:pPr>
            <w:pStyle w:val="Publication"/>
            <w:spacing w:before="240"/>
            <w:rPr>
              <w:color w:val="010000"/>
              <w:lang w:val="en-US"/>
            </w:rPr>
          </w:pPr>
          <w:r w:rsidRPr="005F3E18">
            <w:rPr>
              <w:color w:val="010000"/>
              <w:lang w:val="en-US"/>
            </w:rPr>
            <w:t>Distr.: General</w:t>
          </w:r>
        </w:p>
        <w:p w14:paraId="25765168" w14:textId="77777777" w:rsidR="003D5F4C" w:rsidRPr="005F3E18" w:rsidRDefault="003D5F4C" w:rsidP="003D5F4C">
          <w:pPr>
            <w:rPr>
              <w:lang w:val="en-US"/>
            </w:rPr>
          </w:pPr>
          <w:r w:rsidRPr="005F3E18">
            <w:rPr>
              <w:lang w:val="en-US"/>
            </w:rPr>
            <w:t>13 March 2026</w:t>
          </w:r>
        </w:p>
        <w:p w14:paraId="64C328D2" w14:textId="74809E7B" w:rsidR="003D5F4C" w:rsidRPr="005F3E18" w:rsidRDefault="003D5F4C" w:rsidP="003D5F4C">
          <w:pPr>
            <w:rPr>
              <w:lang w:val="en-US"/>
            </w:rPr>
          </w:pPr>
        </w:p>
        <w:p w14:paraId="41BFC13A" w14:textId="1A673B27" w:rsidR="003D5F4C" w:rsidRPr="005F3E18" w:rsidRDefault="003D5F4C" w:rsidP="003D5F4C">
          <w:pPr>
            <w:rPr>
              <w:lang w:val="en-US"/>
            </w:rPr>
          </w:pPr>
          <w:r w:rsidRPr="005F3E18">
            <w:rPr>
              <w:lang w:val="en-US"/>
            </w:rPr>
            <w:t>Original: English</w:t>
          </w:r>
        </w:p>
      </w:tc>
    </w:tr>
  </w:tbl>
  <w:p w14:paraId="4CAB1D7E" w14:textId="77777777" w:rsidR="003D5F4C" w:rsidRPr="003D5F4C" w:rsidRDefault="003D5F4C" w:rsidP="003D5F4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64AF9" w14:paraId="297A349C" w14:textId="77777777">
      <w:trPr>
        <w:trHeight w:hRule="exact" w:val="864"/>
      </w:trPr>
      <w:tc>
        <w:tcPr>
          <w:tcW w:w="9850" w:type="dxa"/>
          <w:tcBorders>
            <w:bottom w:val="single" w:sz="2" w:space="0" w:color="000000"/>
          </w:tcBorders>
          <w:vAlign w:val="bottom"/>
        </w:tcPr>
        <w:p w14:paraId="2C9D4C05" w14:textId="77777777" w:rsidR="00764AF9" w:rsidRPr="00E44A08" w:rsidRDefault="00764AF9">
          <w:pPr>
            <w:pStyle w:val="Header"/>
            <w:tabs>
              <w:tab w:val="left" w:pos="1267"/>
            </w:tabs>
            <w:spacing w:after="80"/>
            <w:ind w:left="1267" w:right="1267" w:hanging="1267"/>
          </w:pPr>
          <w:r>
            <w:rPr>
              <w:b/>
            </w:rPr>
            <w:t>Part VIII</w:t>
          </w:r>
          <w:r>
            <w:rPr>
              <w:b/>
            </w:rPr>
            <w:tab/>
            <w:t>Common support services</w:t>
          </w:r>
        </w:p>
      </w:tc>
    </w:tr>
  </w:tbl>
  <w:p w14:paraId="50410183" w14:textId="77777777" w:rsidR="00764AF9" w:rsidRPr="00E44A08" w:rsidRDefault="00764AF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9840"/>
    </w:tblGrid>
    <w:tr w:rsidR="006B3AC8" w:rsidRPr="00EF5BBE" w14:paraId="2D7F58D9" w14:textId="77777777" w:rsidTr="002A7B60">
      <w:trPr>
        <w:trHeight w:hRule="exact" w:val="864"/>
      </w:trPr>
      <w:tc>
        <w:tcPr>
          <w:tcW w:w="9840" w:type="dxa"/>
          <w:vAlign w:val="bottom"/>
        </w:tcPr>
        <w:p w14:paraId="14E4EDB1" w14:textId="705887CB" w:rsidR="006B3AC8" w:rsidRPr="00582F71" w:rsidRDefault="006B3AC8" w:rsidP="00582F71">
          <w:pPr>
            <w:pStyle w:val="Header"/>
            <w:tabs>
              <w:tab w:val="left" w:pos="1267"/>
            </w:tabs>
            <w:spacing w:after="80"/>
            <w:ind w:left="1267" w:right="1267" w:hanging="1267"/>
            <w:rPr>
              <w:b/>
            </w:rPr>
          </w:pPr>
          <w:r w:rsidRPr="00582F71">
            <w:rPr>
              <w:b/>
            </w:rPr>
            <w:t>Section 29C</w:t>
          </w:r>
          <w:r w:rsidRPr="00582F71">
            <w:rPr>
              <w:b/>
            </w:rPr>
            <w:tab/>
            <w:t>Office of Information and Communications Technology</w:t>
          </w:r>
        </w:p>
      </w:tc>
    </w:tr>
  </w:tbl>
  <w:p w14:paraId="18A9F744" w14:textId="77777777" w:rsidR="00764AF9" w:rsidRPr="00E44A08" w:rsidRDefault="00764A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3394A0F"/>
    <w:multiLevelType w:val="hybridMultilevel"/>
    <w:tmpl w:val="EEFE04D4"/>
    <w:lvl w:ilvl="0" w:tplc="BB1A75CA">
      <w:start w:val="1"/>
      <w:numFmt w:val="decimal"/>
      <w:lvlText w:val="%1."/>
      <w:lvlJc w:val="left"/>
      <w:pPr>
        <w:ind w:left="720" w:hanging="360"/>
      </w:pPr>
    </w:lvl>
    <w:lvl w:ilvl="1" w:tplc="2FE02220">
      <w:start w:val="1"/>
      <w:numFmt w:val="decimal"/>
      <w:lvlText w:val="%2."/>
      <w:lvlJc w:val="left"/>
      <w:pPr>
        <w:ind w:left="720" w:hanging="360"/>
      </w:pPr>
    </w:lvl>
    <w:lvl w:ilvl="2" w:tplc="711E10E8">
      <w:start w:val="1"/>
      <w:numFmt w:val="decimal"/>
      <w:lvlText w:val="%3."/>
      <w:lvlJc w:val="left"/>
      <w:pPr>
        <w:ind w:left="720" w:hanging="360"/>
      </w:pPr>
    </w:lvl>
    <w:lvl w:ilvl="3" w:tplc="FF202148">
      <w:start w:val="1"/>
      <w:numFmt w:val="decimal"/>
      <w:lvlText w:val="%4."/>
      <w:lvlJc w:val="left"/>
      <w:pPr>
        <w:ind w:left="720" w:hanging="360"/>
      </w:pPr>
    </w:lvl>
    <w:lvl w:ilvl="4" w:tplc="495246C4">
      <w:start w:val="1"/>
      <w:numFmt w:val="decimal"/>
      <w:lvlText w:val="%5."/>
      <w:lvlJc w:val="left"/>
      <w:pPr>
        <w:ind w:left="720" w:hanging="360"/>
      </w:pPr>
    </w:lvl>
    <w:lvl w:ilvl="5" w:tplc="43C8E16A">
      <w:start w:val="1"/>
      <w:numFmt w:val="decimal"/>
      <w:lvlText w:val="%6."/>
      <w:lvlJc w:val="left"/>
      <w:pPr>
        <w:ind w:left="720" w:hanging="360"/>
      </w:pPr>
    </w:lvl>
    <w:lvl w:ilvl="6" w:tplc="55144F64">
      <w:start w:val="1"/>
      <w:numFmt w:val="decimal"/>
      <w:lvlText w:val="%7."/>
      <w:lvlJc w:val="left"/>
      <w:pPr>
        <w:ind w:left="720" w:hanging="360"/>
      </w:pPr>
    </w:lvl>
    <w:lvl w:ilvl="7" w:tplc="0B146C10">
      <w:start w:val="1"/>
      <w:numFmt w:val="decimal"/>
      <w:lvlText w:val="%8."/>
      <w:lvlJc w:val="left"/>
      <w:pPr>
        <w:ind w:left="720" w:hanging="360"/>
      </w:pPr>
    </w:lvl>
    <w:lvl w:ilvl="8" w:tplc="445A7E08">
      <w:start w:val="1"/>
      <w:numFmt w:val="decimal"/>
      <w:lvlText w:val="%9."/>
      <w:lvlJc w:val="left"/>
      <w:pPr>
        <w:ind w:left="720" w:hanging="360"/>
      </w:pPr>
    </w:lvl>
  </w:abstractNum>
  <w:abstractNum w:abstractNumId="6" w15:restartNumberingAfterBreak="0">
    <w:nsid w:val="05DC7D3C"/>
    <w:multiLevelType w:val="multilevel"/>
    <w:tmpl w:val="775EEDBE"/>
    <w:lvl w:ilvl="0">
      <w:start w:val="15"/>
      <w:numFmt w:val="decimal"/>
      <w:lvlText w:val="%1"/>
      <w:lvlJc w:val="left"/>
      <w:pPr>
        <w:ind w:left="0" w:hanging="484"/>
      </w:pPr>
      <w:rPr>
        <w:rFonts w:hint="default"/>
      </w:rPr>
    </w:lvl>
    <w:lvl w:ilvl="1">
      <w:start w:val="16"/>
      <w:numFmt w:val="decimal"/>
      <w:lvlText w:val="%1.%2"/>
      <w:lvlJc w:val="left"/>
      <w:pPr>
        <w:ind w:left="0" w:hanging="484"/>
      </w:pPr>
      <w:rPr>
        <w:rFonts w:ascii="Times New Roman" w:eastAsia="Times New Roman" w:hAnsi="Times New Roman" w:hint="default"/>
        <w:spacing w:val="6"/>
        <w:sz w:val="20"/>
        <w:szCs w:val="20"/>
      </w:rPr>
    </w:lvl>
    <w:lvl w:ilvl="2">
      <w:start w:val="1"/>
      <w:numFmt w:val="lowerLetter"/>
      <w:lvlText w:val="(%3)"/>
      <w:lvlJc w:val="left"/>
      <w:pPr>
        <w:ind w:left="0" w:hanging="475"/>
      </w:pPr>
      <w:rPr>
        <w:rFonts w:ascii="Times New Roman" w:eastAsia="Times New Roman" w:hAnsi="Times New Roman" w:hint="default"/>
        <w:b w:val="0"/>
        <w:bCs w:val="0"/>
        <w:i w:val="0"/>
        <w:iCs w:val="0"/>
        <w:spacing w:val="5"/>
        <w:sz w:val="20"/>
        <w:szCs w:val="20"/>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7" w15:restartNumberingAfterBreak="0">
    <w:nsid w:val="075B55C7"/>
    <w:multiLevelType w:val="multilevel"/>
    <w:tmpl w:val="79483D1C"/>
    <w:lvl w:ilvl="0">
      <w:start w:val="1"/>
      <w:numFmt w:val="decimal"/>
      <w:lvlText w:val="%1."/>
      <w:lvlJc w:val="left"/>
      <w:pPr>
        <w:tabs>
          <w:tab w:val="num" w:pos="1296"/>
        </w:tabs>
        <w:ind w:left="1296" w:hanging="216"/>
      </w:pPr>
      <w:rPr>
        <w:rFonts w:asciiTheme="majorBidi" w:eastAsia="Times New Roman" w:hAnsiTheme="majorBidi" w:cstheme="majorBidi"/>
        <w:b/>
        <w:bCs/>
        <w:spacing w:val="4"/>
      </w:rPr>
    </w:lvl>
    <w:lvl w:ilvl="1">
      <w:start w:val="1"/>
      <w:numFmt w:val="lowerLetter"/>
      <w:lvlText w:val="%2)"/>
      <w:lvlJc w:val="left"/>
      <w:pPr>
        <w:ind w:left="1656" w:hanging="360"/>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12C8355B"/>
    <w:multiLevelType w:val="hybridMultilevel"/>
    <w:tmpl w:val="57363A0E"/>
    <w:lvl w:ilvl="0" w:tplc="98743C34">
      <w:start w:val="1"/>
      <w:numFmt w:val="bullet"/>
      <w:lvlText w:val=""/>
      <w:lvlJc w:val="left"/>
      <w:pPr>
        <w:ind w:left="1440" w:hanging="360"/>
      </w:pPr>
      <w:rPr>
        <w:rFonts w:ascii="Symbol" w:hAnsi="Symbol"/>
      </w:rPr>
    </w:lvl>
    <w:lvl w:ilvl="1" w:tplc="1932EF2E">
      <w:start w:val="1"/>
      <w:numFmt w:val="bullet"/>
      <w:lvlText w:val=""/>
      <w:lvlJc w:val="left"/>
      <w:pPr>
        <w:ind w:left="1440" w:hanging="360"/>
      </w:pPr>
      <w:rPr>
        <w:rFonts w:ascii="Symbol" w:hAnsi="Symbol"/>
      </w:rPr>
    </w:lvl>
    <w:lvl w:ilvl="2" w:tplc="6C825762">
      <w:start w:val="1"/>
      <w:numFmt w:val="bullet"/>
      <w:lvlText w:val=""/>
      <w:lvlJc w:val="left"/>
      <w:pPr>
        <w:ind w:left="1440" w:hanging="360"/>
      </w:pPr>
      <w:rPr>
        <w:rFonts w:ascii="Symbol" w:hAnsi="Symbol"/>
      </w:rPr>
    </w:lvl>
    <w:lvl w:ilvl="3" w:tplc="BB1A76EC">
      <w:start w:val="1"/>
      <w:numFmt w:val="bullet"/>
      <w:lvlText w:val=""/>
      <w:lvlJc w:val="left"/>
      <w:pPr>
        <w:ind w:left="1440" w:hanging="360"/>
      </w:pPr>
      <w:rPr>
        <w:rFonts w:ascii="Symbol" w:hAnsi="Symbol"/>
      </w:rPr>
    </w:lvl>
    <w:lvl w:ilvl="4" w:tplc="9708922E">
      <w:start w:val="1"/>
      <w:numFmt w:val="bullet"/>
      <w:lvlText w:val=""/>
      <w:lvlJc w:val="left"/>
      <w:pPr>
        <w:ind w:left="1440" w:hanging="360"/>
      </w:pPr>
      <w:rPr>
        <w:rFonts w:ascii="Symbol" w:hAnsi="Symbol"/>
      </w:rPr>
    </w:lvl>
    <w:lvl w:ilvl="5" w:tplc="85E6548E">
      <w:start w:val="1"/>
      <w:numFmt w:val="bullet"/>
      <w:lvlText w:val=""/>
      <w:lvlJc w:val="left"/>
      <w:pPr>
        <w:ind w:left="1440" w:hanging="360"/>
      </w:pPr>
      <w:rPr>
        <w:rFonts w:ascii="Symbol" w:hAnsi="Symbol"/>
      </w:rPr>
    </w:lvl>
    <w:lvl w:ilvl="6" w:tplc="1D70A802">
      <w:start w:val="1"/>
      <w:numFmt w:val="bullet"/>
      <w:lvlText w:val=""/>
      <w:lvlJc w:val="left"/>
      <w:pPr>
        <w:ind w:left="1440" w:hanging="360"/>
      </w:pPr>
      <w:rPr>
        <w:rFonts w:ascii="Symbol" w:hAnsi="Symbol"/>
      </w:rPr>
    </w:lvl>
    <w:lvl w:ilvl="7" w:tplc="0006407A">
      <w:start w:val="1"/>
      <w:numFmt w:val="bullet"/>
      <w:lvlText w:val=""/>
      <w:lvlJc w:val="left"/>
      <w:pPr>
        <w:ind w:left="1440" w:hanging="360"/>
      </w:pPr>
      <w:rPr>
        <w:rFonts w:ascii="Symbol" w:hAnsi="Symbol"/>
      </w:rPr>
    </w:lvl>
    <w:lvl w:ilvl="8" w:tplc="D2F8EC7E">
      <w:start w:val="1"/>
      <w:numFmt w:val="bullet"/>
      <w:lvlText w:val=""/>
      <w:lvlJc w:val="left"/>
      <w:pPr>
        <w:ind w:left="1440" w:hanging="360"/>
      </w:pPr>
      <w:rPr>
        <w:rFonts w:ascii="Symbol" w:hAnsi="Symbol"/>
      </w:rPr>
    </w:lvl>
  </w:abstractNum>
  <w:abstractNum w:abstractNumId="9"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0" w15:restartNumberingAfterBreak="0">
    <w:nsid w:val="21950C57"/>
    <w:multiLevelType w:val="hybridMultilevel"/>
    <w:tmpl w:val="1FCE82B2"/>
    <w:lvl w:ilvl="0" w:tplc="8D3E1678">
      <w:start w:val="1"/>
      <w:numFmt w:val="bullet"/>
      <w:lvlText w:val=""/>
      <w:lvlJc w:val="left"/>
      <w:pPr>
        <w:ind w:left="720" w:hanging="360"/>
      </w:pPr>
      <w:rPr>
        <w:rFonts w:ascii="Symbol" w:hAnsi="Symbol"/>
      </w:rPr>
    </w:lvl>
    <w:lvl w:ilvl="1" w:tplc="55A40CF2">
      <w:start w:val="1"/>
      <w:numFmt w:val="bullet"/>
      <w:lvlText w:val=""/>
      <w:lvlJc w:val="left"/>
      <w:pPr>
        <w:ind w:left="720" w:hanging="360"/>
      </w:pPr>
      <w:rPr>
        <w:rFonts w:ascii="Symbol" w:hAnsi="Symbol"/>
      </w:rPr>
    </w:lvl>
    <w:lvl w:ilvl="2" w:tplc="DF102C16">
      <w:start w:val="1"/>
      <w:numFmt w:val="bullet"/>
      <w:lvlText w:val=""/>
      <w:lvlJc w:val="left"/>
      <w:pPr>
        <w:ind w:left="720" w:hanging="360"/>
      </w:pPr>
      <w:rPr>
        <w:rFonts w:ascii="Symbol" w:hAnsi="Symbol"/>
      </w:rPr>
    </w:lvl>
    <w:lvl w:ilvl="3" w:tplc="99ACDEDC">
      <w:start w:val="1"/>
      <w:numFmt w:val="bullet"/>
      <w:lvlText w:val=""/>
      <w:lvlJc w:val="left"/>
      <w:pPr>
        <w:ind w:left="720" w:hanging="360"/>
      </w:pPr>
      <w:rPr>
        <w:rFonts w:ascii="Symbol" w:hAnsi="Symbol"/>
      </w:rPr>
    </w:lvl>
    <w:lvl w:ilvl="4" w:tplc="3C70E348">
      <w:start w:val="1"/>
      <w:numFmt w:val="bullet"/>
      <w:lvlText w:val=""/>
      <w:lvlJc w:val="left"/>
      <w:pPr>
        <w:ind w:left="720" w:hanging="360"/>
      </w:pPr>
      <w:rPr>
        <w:rFonts w:ascii="Symbol" w:hAnsi="Symbol"/>
      </w:rPr>
    </w:lvl>
    <w:lvl w:ilvl="5" w:tplc="CE4E1560">
      <w:start w:val="1"/>
      <w:numFmt w:val="bullet"/>
      <w:lvlText w:val=""/>
      <w:lvlJc w:val="left"/>
      <w:pPr>
        <w:ind w:left="720" w:hanging="360"/>
      </w:pPr>
      <w:rPr>
        <w:rFonts w:ascii="Symbol" w:hAnsi="Symbol"/>
      </w:rPr>
    </w:lvl>
    <w:lvl w:ilvl="6" w:tplc="6F84850C">
      <w:start w:val="1"/>
      <w:numFmt w:val="bullet"/>
      <w:lvlText w:val=""/>
      <w:lvlJc w:val="left"/>
      <w:pPr>
        <w:ind w:left="720" w:hanging="360"/>
      </w:pPr>
      <w:rPr>
        <w:rFonts w:ascii="Symbol" w:hAnsi="Symbol"/>
      </w:rPr>
    </w:lvl>
    <w:lvl w:ilvl="7" w:tplc="928A5D16">
      <w:start w:val="1"/>
      <w:numFmt w:val="bullet"/>
      <w:lvlText w:val=""/>
      <w:lvlJc w:val="left"/>
      <w:pPr>
        <w:ind w:left="720" w:hanging="360"/>
      </w:pPr>
      <w:rPr>
        <w:rFonts w:ascii="Symbol" w:hAnsi="Symbol"/>
      </w:rPr>
    </w:lvl>
    <w:lvl w:ilvl="8" w:tplc="8914262A">
      <w:start w:val="1"/>
      <w:numFmt w:val="bullet"/>
      <w:lvlText w:val=""/>
      <w:lvlJc w:val="left"/>
      <w:pPr>
        <w:ind w:left="720" w:hanging="360"/>
      </w:pPr>
      <w:rPr>
        <w:rFonts w:ascii="Symbol" w:hAnsi="Symbol"/>
      </w:rPr>
    </w:lvl>
  </w:abstractNum>
  <w:abstractNum w:abstractNumId="11" w15:restartNumberingAfterBreak="0">
    <w:nsid w:val="22A8345B"/>
    <w:multiLevelType w:val="hybridMultilevel"/>
    <w:tmpl w:val="5E425F72"/>
    <w:lvl w:ilvl="0" w:tplc="11229F2E">
      <w:start w:val="1"/>
      <w:numFmt w:val="decimal"/>
      <w:lvlText w:val="Table 29C.%1"/>
      <w:lvlJc w:val="left"/>
      <w:pPr>
        <w:ind w:left="1221" w:hanging="1221"/>
      </w:pPr>
      <w:rPr>
        <w:rFonts w:hint="default"/>
      </w:rPr>
    </w:lvl>
    <w:lvl w:ilvl="1" w:tplc="FFFFFFFF" w:tentative="1">
      <w:start w:val="1"/>
      <w:numFmt w:val="lowerLetter"/>
      <w:lvlText w:val="%2."/>
      <w:lvlJc w:val="left"/>
      <w:pPr>
        <w:ind w:left="1941" w:hanging="360"/>
      </w:pPr>
    </w:lvl>
    <w:lvl w:ilvl="2" w:tplc="FFFFFFFF" w:tentative="1">
      <w:start w:val="1"/>
      <w:numFmt w:val="lowerRoman"/>
      <w:lvlText w:val="%3."/>
      <w:lvlJc w:val="right"/>
      <w:pPr>
        <w:ind w:left="2661" w:hanging="180"/>
      </w:pPr>
    </w:lvl>
    <w:lvl w:ilvl="3" w:tplc="FFFFFFFF" w:tentative="1">
      <w:start w:val="1"/>
      <w:numFmt w:val="decimal"/>
      <w:lvlText w:val="%4."/>
      <w:lvlJc w:val="left"/>
      <w:pPr>
        <w:ind w:left="3381" w:hanging="360"/>
      </w:pPr>
    </w:lvl>
    <w:lvl w:ilvl="4" w:tplc="FFFFFFFF" w:tentative="1">
      <w:start w:val="1"/>
      <w:numFmt w:val="lowerLetter"/>
      <w:lvlText w:val="%5."/>
      <w:lvlJc w:val="left"/>
      <w:pPr>
        <w:ind w:left="4101" w:hanging="360"/>
      </w:pPr>
    </w:lvl>
    <w:lvl w:ilvl="5" w:tplc="FFFFFFFF" w:tentative="1">
      <w:start w:val="1"/>
      <w:numFmt w:val="lowerRoman"/>
      <w:lvlText w:val="%6."/>
      <w:lvlJc w:val="right"/>
      <w:pPr>
        <w:ind w:left="4821" w:hanging="180"/>
      </w:pPr>
    </w:lvl>
    <w:lvl w:ilvl="6" w:tplc="FFFFFFFF" w:tentative="1">
      <w:start w:val="1"/>
      <w:numFmt w:val="decimal"/>
      <w:lvlText w:val="%7."/>
      <w:lvlJc w:val="left"/>
      <w:pPr>
        <w:ind w:left="5541" w:hanging="360"/>
      </w:pPr>
    </w:lvl>
    <w:lvl w:ilvl="7" w:tplc="FFFFFFFF" w:tentative="1">
      <w:start w:val="1"/>
      <w:numFmt w:val="lowerLetter"/>
      <w:lvlText w:val="%8."/>
      <w:lvlJc w:val="left"/>
      <w:pPr>
        <w:ind w:left="6261" w:hanging="360"/>
      </w:pPr>
    </w:lvl>
    <w:lvl w:ilvl="8" w:tplc="FFFFFFFF" w:tentative="1">
      <w:start w:val="1"/>
      <w:numFmt w:val="lowerRoman"/>
      <w:lvlText w:val="%9."/>
      <w:lvlJc w:val="right"/>
      <w:pPr>
        <w:ind w:left="6981" w:hanging="180"/>
      </w:pPr>
    </w:lvl>
  </w:abstractNum>
  <w:abstractNum w:abstractNumId="12" w15:restartNumberingAfterBreak="0">
    <w:nsid w:val="25BF4740"/>
    <w:multiLevelType w:val="hybridMultilevel"/>
    <w:tmpl w:val="C4CEBD00"/>
    <w:lvl w:ilvl="0" w:tplc="9B70A76E">
      <w:start w:val="1"/>
      <w:numFmt w:val="upperRoman"/>
      <w:lvlText w:val="Figure 29C.%1"/>
      <w:lvlJc w:val="left"/>
      <w:pPr>
        <w:ind w:left="1221" w:hanging="717"/>
      </w:pPr>
      <w:rPr>
        <w:rFonts w:hint="default"/>
      </w:rPr>
    </w:lvl>
    <w:lvl w:ilvl="1" w:tplc="FFFFFFFF" w:tentative="1">
      <w:start w:val="1"/>
      <w:numFmt w:val="lowerLetter"/>
      <w:lvlText w:val="%2."/>
      <w:lvlJc w:val="left"/>
      <w:pPr>
        <w:ind w:left="1941" w:hanging="360"/>
      </w:pPr>
    </w:lvl>
    <w:lvl w:ilvl="2" w:tplc="FFFFFFFF" w:tentative="1">
      <w:start w:val="1"/>
      <w:numFmt w:val="lowerRoman"/>
      <w:lvlText w:val="%3."/>
      <w:lvlJc w:val="right"/>
      <w:pPr>
        <w:ind w:left="2661" w:hanging="180"/>
      </w:pPr>
    </w:lvl>
    <w:lvl w:ilvl="3" w:tplc="FFFFFFFF" w:tentative="1">
      <w:start w:val="1"/>
      <w:numFmt w:val="decimal"/>
      <w:lvlText w:val="%4."/>
      <w:lvlJc w:val="left"/>
      <w:pPr>
        <w:ind w:left="3381" w:hanging="360"/>
      </w:pPr>
    </w:lvl>
    <w:lvl w:ilvl="4" w:tplc="FFFFFFFF" w:tentative="1">
      <w:start w:val="1"/>
      <w:numFmt w:val="lowerLetter"/>
      <w:lvlText w:val="%5."/>
      <w:lvlJc w:val="left"/>
      <w:pPr>
        <w:ind w:left="4101" w:hanging="360"/>
      </w:pPr>
    </w:lvl>
    <w:lvl w:ilvl="5" w:tplc="FFFFFFFF" w:tentative="1">
      <w:start w:val="1"/>
      <w:numFmt w:val="lowerRoman"/>
      <w:lvlText w:val="%6."/>
      <w:lvlJc w:val="right"/>
      <w:pPr>
        <w:ind w:left="4821" w:hanging="180"/>
      </w:pPr>
    </w:lvl>
    <w:lvl w:ilvl="6" w:tplc="FFFFFFFF" w:tentative="1">
      <w:start w:val="1"/>
      <w:numFmt w:val="decimal"/>
      <w:lvlText w:val="%7."/>
      <w:lvlJc w:val="left"/>
      <w:pPr>
        <w:ind w:left="5541" w:hanging="360"/>
      </w:pPr>
    </w:lvl>
    <w:lvl w:ilvl="7" w:tplc="FFFFFFFF" w:tentative="1">
      <w:start w:val="1"/>
      <w:numFmt w:val="lowerLetter"/>
      <w:lvlText w:val="%8."/>
      <w:lvlJc w:val="left"/>
      <w:pPr>
        <w:ind w:left="6261" w:hanging="360"/>
      </w:pPr>
    </w:lvl>
    <w:lvl w:ilvl="8" w:tplc="FFFFFFFF" w:tentative="1">
      <w:start w:val="1"/>
      <w:numFmt w:val="lowerRoman"/>
      <w:lvlText w:val="%9."/>
      <w:lvlJc w:val="right"/>
      <w:pPr>
        <w:ind w:left="6981" w:hanging="180"/>
      </w:pPr>
    </w:lvl>
  </w:abstractNum>
  <w:abstractNum w:abstractNumId="13" w15:restartNumberingAfterBreak="0">
    <w:nsid w:val="2F8A784E"/>
    <w:multiLevelType w:val="hybridMultilevel"/>
    <w:tmpl w:val="40CE6B5A"/>
    <w:lvl w:ilvl="0" w:tplc="5CB04B8A">
      <w:start w:val="1"/>
      <w:numFmt w:val="decimal"/>
      <w:lvlText w:val="29C.%1"/>
      <w:lvlJc w:val="left"/>
      <w:pPr>
        <w:ind w:left="1221" w:hanging="717"/>
      </w:pPr>
      <w:rPr>
        <w:rFonts w:hint="default"/>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14" w15:restartNumberingAfterBreak="0">
    <w:nsid w:val="3874025B"/>
    <w:multiLevelType w:val="hybridMultilevel"/>
    <w:tmpl w:val="B3E26450"/>
    <w:lvl w:ilvl="0" w:tplc="861EB734">
      <w:start w:val="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501A8F"/>
    <w:multiLevelType w:val="multilevel"/>
    <w:tmpl w:val="51A47D6A"/>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44500406"/>
    <w:multiLevelType w:val="hybridMultilevel"/>
    <w:tmpl w:val="F95CDC98"/>
    <w:lvl w:ilvl="0" w:tplc="69B6DA14">
      <w:start w:val="1"/>
      <w:numFmt w:val="decimal"/>
      <w:lvlText w:val="%1."/>
      <w:lvlJc w:val="left"/>
      <w:pPr>
        <w:ind w:left="720" w:hanging="360"/>
      </w:pPr>
    </w:lvl>
    <w:lvl w:ilvl="1" w:tplc="F384C4DE">
      <w:start w:val="1"/>
      <w:numFmt w:val="decimal"/>
      <w:lvlText w:val="%2."/>
      <w:lvlJc w:val="left"/>
      <w:pPr>
        <w:ind w:left="720" w:hanging="360"/>
      </w:pPr>
    </w:lvl>
    <w:lvl w:ilvl="2" w:tplc="33B64390">
      <w:start w:val="1"/>
      <w:numFmt w:val="decimal"/>
      <w:lvlText w:val="%3."/>
      <w:lvlJc w:val="left"/>
      <w:pPr>
        <w:ind w:left="720" w:hanging="360"/>
      </w:pPr>
    </w:lvl>
    <w:lvl w:ilvl="3" w:tplc="4404DCB2">
      <w:start w:val="1"/>
      <w:numFmt w:val="decimal"/>
      <w:lvlText w:val="%4."/>
      <w:lvlJc w:val="left"/>
      <w:pPr>
        <w:ind w:left="720" w:hanging="360"/>
      </w:pPr>
    </w:lvl>
    <w:lvl w:ilvl="4" w:tplc="15ACD9E4">
      <w:start w:val="1"/>
      <w:numFmt w:val="decimal"/>
      <w:lvlText w:val="%5."/>
      <w:lvlJc w:val="left"/>
      <w:pPr>
        <w:ind w:left="720" w:hanging="360"/>
      </w:pPr>
    </w:lvl>
    <w:lvl w:ilvl="5" w:tplc="B270EA4E">
      <w:start w:val="1"/>
      <w:numFmt w:val="decimal"/>
      <w:lvlText w:val="%6."/>
      <w:lvlJc w:val="left"/>
      <w:pPr>
        <w:ind w:left="720" w:hanging="360"/>
      </w:pPr>
    </w:lvl>
    <w:lvl w:ilvl="6" w:tplc="616E4AAE">
      <w:start w:val="1"/>
      <w:numFmt w:val="decimal"/>
      <w:lvlText w:val="%7."/>
      <w:lvlJc w:val="left"/>
      <w:pPr>
        <w:ind w:left="720" w:hanging="360"/>
      </w:pPr>
    </w:lvl>
    <w:lvl w:ilvl="7" w:tplc="86723816">
      <w:start w:val="1"/>
      <w:numFmt w:val="decimal"/>
      <w:lvlText w:val="%8."/>
      <w:lvlJc w:val="left"/>
      <w:pPr>
        <w:ind w:left="720" w:hanging="360"/>
      </w:pPr>
    </w:lvl>
    <w:lvl w:ilvl="8" w:tplc="2E168308">
      <w:start w:val="1"/>
      <w:numFmt w:val="decimal"/>
      <w:lvlText w:val="%9."/>
      <w:lvlJc w:val="left"/>
      <w:pPr>
        <w:ind w:left="720" w:hanging="360"/>
      </w:pPr>
    </w:lvl>
  </w:abstractNum>
  <w:abstractNum w:abstractNumId="1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2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21" w15:restartNumberingAfterBreak="0">
    <w:nsid w:val="53FA5A55"/>
    <w:multiLevelType w:val="hybridMultilevel"/>
    <w:tmpl w:val="9118DDA0"/>
    <w:lvl w:ilvl="0" w:tplc="49C4577A">
      <w:start w:val="1"/>
      <w:numFmt w:val="upperRoman"/>
      <w:lvlText w:val="%1."/>
      <w:lvlJc w:val="right"/>
      <w:pPr>
        <w:ind w:left="2448" w:hanging="72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22"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23" w15:restartNumberingAfterBreak="0">
    <w:nsid w:val="661579A4"/>
    <w:multiLevelType w:val="hybridMultilevel"/>
    <w:tmpl w:val="A06E0A7A"/>
    <w:lvl w:ilvl="0" w:tplc="4D308292">
      <w:start w:val="1"/>
      <w:numFmt w:val="decimal"/>
      <w:lvlText w:val="%1."/>
      <w:lvlJc w:val="left"/>
      <w:pPr>
        <w:ind w:left="720" w:hanging="360"/>
      </w:pPr>
    </w:lvl>
    <w:lvl w:ilvl="1" w:tplc="8C24B862">
      <w:start w:val="1"/>
      <w:numFmt w:val="decimal"/>
      <w:lvlText w:val="%2."/>
      <w:lvlJc w:val="left"/>
      <w:pPr>
        <w:ind w:left="720" w:hanging="360"/>
      </w:pPr>
    </w:lvl>
    <w:lvl w:ilvl="2" w:tplc="0E9830F4">
      <w:start w:val="1"/>
      <w:numFmt w:val="decimal"/>
      <w:lvlText w:val="%3."/>
      <w:lvlJc w:val="left"/>
      <w:pPr>
        <w:ind w:left="720" w:hanging="360"/>
      </w:pPr>
    </w:lvl>
    <w:lvl w:ilvl="3" w:tplc="52CCCE28">
      <w:start w:val="1"/>
      <w:numFmt w:val="decimal"/>
      <w:lvlText w:val="%4."/>
      <w:lvlJc w:val="left"/>
      <w:pPr>
        <w:ind w:left="720" w:hanging="360"/>
      </w:pPr>
    </w:lvl>
    <w:lvl w:ilvl="4" w:tplc="71705798">
      <w:start w:val="1"/>
      <w:numFmt w:val="decimal"/>
      <w:lvlText w:val="%5."/>
      <w:lvlJc w:val="left"/>
      <w:pPr>
        <w:ind w:left="720" w:hanging="360"/>
      </w:pPr>
    </w:lvl>
    <w:lvl w:ilvl="5" w:tplc="B7C82264">
      <w:start w:val="1"/>
      <w:numFmt w:val="decimal"/>
      <w:lvlText w:val="%6."/>
      <w:lvlJc w:val="left"/>
      <w:pPr>
        <w:ind w:left="720" w:hanging="360"/>
      </w:pPr>
    </w:lvl>
    <w:lvl w:ilvl="6" w:tplc="D49C1900">
      <w:start w:val="1"/>
      <w:numFmt w:val="decimal"/>
      <w:lvlText w:val="%7."/>
      <w:lvlJc w:val="left"/>
      <w:pPr>
        <w:ind w:left="720" w:hanging="360"/>
      </w:pPr>
    </w:lvl>
    <w:lvl w:ilvl="7" w:tplc="7F14A7F0">
      <w:start w:val="1"/>
      <w:numFmt w:val="decimal"/>
      <w:lvlText w:val="%8."/>
      <w:lvlJc w:val="left"/>
      <w:pPr>
        <w:ind w:left="720" w:hanging="360"/>
      </w:pPr>
    </w:lvl>
    <w:lvl w:ilvl="8" w:tplc="1D68A51A">
      <w:start w:val="1"/>
      <w:numFmt w:val="decimal"/>
      <w:lvlText w:val="%9."/>
      <w:lvlJc w:val="left"/>
      <w:pPr>
        <w:ind w:left="720" w:hanging="360"/>
      </w:pPr>
    </w:lvl>
  </w:abstractNum>
  <w:abstractNum w:abstractNumId="24" w15:restartNumberingAfterBreak="0">
    <w:nsid w:val="6F277DFE"/>
    <w:multiLevelType w:val="hybridMultilevel"/>
    <w:tmpl w:val="C0C85C6E"/>
    <w:lvl w:ilvl="0" w:tplc="84CCF802">
      <w:start w:val="1"/>
      <w:numFmt w:val="decimal"/>
      <w:lvlText w:val="%1."/>
      <w:lvlJc w:val="left"/>
      <w:pPr>
        <w:ind w:left="720" w:hanging="360"/>
      </w:pPr>
    </w:lvl>
    <w:lvl w:ilvl="1" w:tplc="EBB2C9F8">
      <w:start w:val="1"/>
      <w:numFmt w:val="decimal"/>
      <w:lvlText w:val="%2."/>
      <w:lvlJc w:val="left"/>
      <w:pPr>
        <w:ind w:left="720" w:hanging="360"/>
      </w:pPr>
    </w:lvl>
    <w:lvl w:ilvl="2" w:tplc="BD224E56">
      <w:start w:val="1"/>
      <w:numFmt w:val="decimal"/>
      <w:lvlText w:val="%3."/>
      <w:lvlJc w:val="left"/>
      <w:pPr>
        <w:ind w:left="720" w:hanging="360"/>
      </w:pPr>
    </w:lvl>
    <w:lvl w:ilvl="3" w:tplc="B0F06792">
      <w:start w:val="1"/>
      <w:numFmt w:val="decimal"/>
      <w:lvlText w:val="%4."/>
      <w:lvlJc w:val="left"/>
      <w:pPr>
        <w:ind w:left="720" w:hanging="360"/>
      </w:pPr>
    </w:lvl>
    <w:lvl w:ilvl="4" w:tplc="E0E414C6">
      <w:start w:val="1"/>
      <w:numFmt w:val="decimal"/>
      <w:lvlText w:val="%5."/>
      <w:lvlJc w:val="left"/>
      <w:pPr>
        <w:ind w:left="720" w:hanging="360"/>
      </w:pPr>
    </w:lvl>
    <w:lvl w:ilvl="5" w:tplc="414EBC72">
      <w:start w:val="1"/>
      <w:numFmt w:val="decimal"/>
      <w:lvlText w:val="%6."/>
      <w:lvlJc w:val="left"/>
      <w:pPr>
        <w:ind w:left="720" w:hanging="360"/>
      </w:pPr>
    </w:lvl>
    <w:lvl w:ilvl="6" w:tplc="DB141B10">
      <w:start w:val="1"/>
      <w:numFmt w:val="decimal"/>
      <w:lvlText w:val="%7."/>
      <w:lvlJc w:val="left"/>
      <w:pPr>
        <w:ind w:left="720" w:hanging="360"/>
      </w:pPr>
    </w:lvl>
    <w:lvl w:ilvl="7" w:tplc="B804EB50">
      <w:start w:val="1"/>
      <w:numFmt w:val="decimal"/>
      <w:lvlText w:val="%8."/>
      <w:lvlJc w:val="left"/>
      <w:pPr>
        <w:ind w:left="720" w:hanging="360"/>
      </w:pPr>
    </w:lvl>
    <w:lvl w:ilvl="8" w:tplc="17B6E4BC">
      <w:start w:val="1"/>
      <w:numFmt w:val="decimal"/>
      <w:lvlText w:val="%9."/>
      <w:lvlJc w:val="left"/>
      <w:pPr>
        <w:ind w:left="720" w:hanging="360"/>
      </w:pPr>
    </w:lvl>
  </w:abstractNum>
  <w:abstractNum w:abstractNumId="25" w15:restartNumberingAfterBreak="0">
    <w:nsid w:val="74B06655"/>
    <w:multiLevelType w:val="multilevel"/>
    <w:tmpl w:val="C8C0F332"/>
    <w:name w:val="TOC3"/>
    <w:lvl w:ilvl="0">
      <w:start w:val="1"/>
      <w:numFmt w:val="decimal"/>
      <w:lvlText w:val="%1."/>
      <w:lvlJc w:val="left"/>
      <w:pPr>
        <w:tabs>
          <w:tab w:val="num" w:pos="1296"/>
        </w:tabs>
        <w:ind w:left="1296" w:hanging="216"/>
      </w:pPr>
      <w:rPr>
        <w:rFonts w:asciiTheme="majorBidi" w:eastAsia="Times New Roman" w:hAnsiTheme="majorBidi" w:cstheme="majorBidi"/>
        <w:b/>
        <w:bCs/>
        <w:spacing w:val="4"/>
      </w:r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1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22"/>
  </w:num>
  <w:num w:numId="8" w16cid:durableId="164712109">
    <w:abstractNumId w:val="9"/>
  </w:num>
  <w:num w:numId="9" w16cid:durableId="250091437">
    <w:abstractNumId w:val="20"/>
  </w:num>
  <w:num w:numId="10" w16cid:durableId="524252012">
    <w:abstractNumId w:val="19"/>
  </w:num>
  <w:num w:numId="11" w16cid:durableId="1374187316">
    <w:abstractNumId w:val="18"/>
  </w:num>
  <w:num w:numId="12" w16cid:durableId="36052305">
    <w:abstractNumId w:val="22"/>
  </w:num>
  <w:num w:numId="13" w16cid:durableId="1679231921">
    <w:abstractNumId w:val="9"/>
  </w:num>
  <w:num w:numId="14" w16cid:durableId="1031536774">
    <w:abstractNumId w:val="20"/>
  </w:num>
  <w:num w:numId="15" w16cid:durableId="875393002">
    <w:abstractNumId w:val="18"/>
  </w:num>
  <w:num w:numId="16" w16cid:durableId="1483237288">
    <w:abstractNumId w:val="18"/>
  </w:num>
  <w:num w:numId="17" w16cid:durableId="912012482">
    <w:abstractNumId w:val="18"/>
  </w:num>
  <w:num w:numId="18" w16cid:durableId="1379892502">
    <w:abstractNumId w:val="18"/>
  </w:num>
  <w:num w:numId="19" w16cid:durableId="1788037444">
    <w:abstractNumId w:val="18"/>
  </w:num>
  <w:num w:numId="20" w16cid:durableId="984509384">
    <w:abstractNumId w:val="18"/>
  </w:num>
  <w:num w:numId="21" w16cid:durableId="723914449">
    <w:abstractNumId w:val="18"/>
  </w:num>
  <w:num w:numId="22" w16cid:durableId="563181366">
    <w:abstractNumId w:val="18"/>
  </w:num>
  <w:num w:numId="23" w16cid:durableId="1979722990">
    <w:abstractNumId w:val="18"/>
  </w:num>
  <w:num w:numId="24" w16cid:durableId="1877236076">
    <w:abstractNumId w:val="19"/>
  </w:num>
  <w:num w:numId="25" w16cid:durableId="1461075889">
    <w:abstractNumId w:val="18"/>
  </w:num>
  <w:num w:numId="26" w16cid:durableId="1796220257">
    <w:abstractNumId w:val="15"/>
  </w:num>
  <w:num w:numId="27" w16cid:durableId="1350370388">
    <w:abstractNumId w:val="25"/>
  </w:num>
  <w:num w:numId="28" w16cid:durableId="237790309">
    <w:abstractNumId w:val="7"/>
  </w:num>
  <w:num w:numId="29" w16cid:durableId="1244948004">
    <w:abstractNumId w:val="26"/>
  </w:num>
  <w:num w:numId="30" w16cid:durableId="490558075">
    <w:abstractNumId w:val="21"/>
  </w:num>
  <w:num w:numId="31" w16cid:durableId="1977638695">
    <w:abstractNumId w:val="6"/>
  </w:num>
  <w:num w:numId="32" w16cid:durableId="1046291501">
    <w:abstractNumId w:val="24"/>
  </w:num>
  <w:num w:numId="33" w16cid:durableId="812719075">
    <w:abstractNumId w:val="5"/>
  </w:num>
  <w:num w:numId="34" w16cid:durableId="724984281">
    <w:abstractNumId w:val="16"/>
  </w:num>
  <w:num w:numId="35" w16cid:durableId="621808898">
    <w:abstractNumId w:val="23"/>
  </w:num>
  <w:num w:numId="36" w16cid:durableId="1119909435">
    <w:abstractNumId w:val="10"/>
  </w:num>
  <w:num w:numId="37" w16cid:durableId="712802180">
    <w:abstractNumId w:val="8"/>
  </w:num>
  <w:num w:numId="38" w16cid:durableId="701445615">
    <w:abstractNumId w:val="14"/>
  </w:num>
  <w:num w:numId="39" w16cid:durableId="1304964126">
    <w:abstractNumId w:val="13"/>
  </w:num>
  <w:num w:numId="40" w16cid:durableId="1465928004">
    <w:abstractNumId w:val="11"/>
  </w:num>
  <w:num w:numId="41" w16cid:durableId="478614817">
    <w:abstractNumId w:val="1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653*"/>
    <w:docVar w:name="CreationDt" w:val="23/03/2026 9:13: AM"/>
    <w:docVar w:name="DocCategory" w:val="Doc"/>
    <w:docVar w:name="DocType" w:val="Final"/>
    <w:docVar w:name="DutyStation" w:val="New York"/>
    <w:docVar w:name="FooterJN" w:val="26-03653"/>
    <w:docVar w:name="jobn" w:val="26-03653 (E)"/>
    <w:docVar w:name="jobnDT" w:val="26-03653 (E)   230326"/>
    <w:docVar w:name="jobnDTDT" w:val="26-03653 (E)   230326   230326"/>
    <w:docVar w:name="JobNo" w:val="2603653E"/>
    <w:docVar w:name="JobNo2" w:val="2605231E"/>
    <w:docVar w:name="LocalDrive" w:val="-1"/>
    <w:docVar w:name="OandT" w:val=" "/>
    <w:docVar w:name="Session1" w:val="Eighty-first session_x000d_"/>
    <w:docVar w:name="sss1" w:val="A/81/6 (Sect. 29C)/Part A"/>
    <w:docVar w:name="sss2" w:val="-"/>
    <w:docVar w:name="Symbol1" w:val="A/81/6 (Sect. 29C)/Part A"/>
    <w:docVar w:name="Symbol2" w:val="-"/>
    <w:docVar w:name="Title1" w:val="Proposed programme budget for 2027_x000d_"/>
    <w:docVar w:name="Title2" w:val="_x0009__x0009_Office of Information and Communications Technology_x000d_"/>
  </w:docVars>
  <w:rsids>
    <w:rsidRoot w:val="00A072AA"/>
    <w:rsid w:val="00001169"/>
    <w:rsid w:val="00001967"/>
    <w:rsid w:val="000079F2"/>
    <w:rsid w:val="000219CD"/>
    <w:rsid w:val="00042F22"/>
    <w:rsid w:val="00044623"/>
    <w:rsid w:val="00065713"/>
    <w:rsid w:val="00065FC5"/>
    <w:rsid w:val="00066036"/>
    <w:rsid w:val="000C30DE"/>
    <w:rsid w:val="000C535C"/>
    <w:rsid w:val="000F1B3F"/>
    <w:rsid w:val="000F2091"/>
    <w:rsid w:val="00104DBF"/>
    <w:rsid w:val="00105618"/>
    <w:rsid w:val="001325B0"/>
    <w:rsid w:val="00142021"/>
    <w:rsid w:val="00151F81"/>
    <w:rsid w:val="00171CDD"/>
    <w:rsid w:val="00174182"/>
    <w:rsid w:val="0017443C"/>
    <w:rsid w:val="001760A4"/>
    <w:rsid w:val="00177004"/>
    <w:rsid w:val="0018102C"/>
    <w:rsid w:val="00194664"/>
    <w:rsid w:val="001978D5"/>
    <w:rsid w:val="001A32A9"/>
    <w:rsid w:val="001A3A64"/>
    <w:rsid w:val="001B1BAE"/>
    <w:rsid w:val="001B534C"/>
    <w:rsid w:val="001D635D"/>
    <w:rsid w:val="001F7965"/>
    <w:rsid w:val="00211F10"/>
    <w:rsid w:val="002221BC"/>
    <w:rsid w:val="0024040E"/>
    <w:rsid w:val="00247400"/>
    <w:rsid w:val="00250A02"/>
    <w:rsid w:val="002643DC"/>
    <w:rsid w:val="002745A7"/>
    <w:rsid w:val="002746A3"/>
    <w:rsid w:val="0027492E"/>
    <w:rsid w:val="00285D6A"/>
    <w:rsid w:val="00290E4F"/>
    <w:rsid w:val="00293769"/>
    <w:rsid w:val="002A2287"/>
    <w:rsid w:val="002B0604"/>
    <w:rsid w:val="002B5479"/>
    <w:rsid w:val="002C027C"/>
    <w:rsid w:val="002C5D99"/>
    <w:rsid w:val="002C6810"/>
    <w:rsid w:val="002E304D"/>
    <w:rsid w:val="002E5447"/>
    <w:rsid w:val="002E6B7E"/>
    <w:rsid w:val="002F0CE1"/>
    <w:rsid w:val="003073ED"/>
    <w:rsid w:val="00313BD8"/>
    <w:rsid w:val="00322B80"/>
    <w:rsid w:val="0032327F"/>
    <w:rsid w:val="00326100"/>
    <w:rsid w:val="00330D3D"/>
    <w:rsid w:val="00331D20"/>
    <w:rsid w:val="00340617"/>
    <w:rsid w:val="00365FD7"/>
    <w:rsid w:val="00367BA6"/>
    <w:rsid w:val="00373732"/>
    <w:rsid w:val="003852E4"/>
    <w:rsid w:val="0039701D"/>
    <w:rsid w:val="003A1657"/>
    <w:rsid w:val="003B1D1B"/>
    <w:rsid w:val="003B3567"/>
    <w:rsid w:val="003D5F4C"/>
    <w:rsid w:val="003E03A3"/>
    <w:rsid w:val="003E5E54"/>
    <w:rsid w:val="003F75F8"/>
    <w:rsid w:val="004040BF"/>
    <w:rsid w:val="004200C7"/>
    <w:rsid w:val="0042135F"/>
    <w:rsid w:val="00431A63"/>
    <w:rsid w:val="00443AE6"/>
    <w:rsid w:val="00445577"/>
    <w:rsid w:val="004536CE"/>
    <w:rsid w:val="00455A34"/>
    <w:rsid w:val="00461014"/>
    <w:rsid w:val="004654C1"/>
    <w:rsid w:val="0047638E"/>
    <w:rsid w:val="00492A32"/>
    <w:rsid w:val="00495E7B"/>
    <w:rsid w:val="0049669D"/>
    <w:rsid w:val="004B5E08"/>
    <w:rsid w:val="004C520B"/>
    <w:rsid w:val="004F5722"/>
    <w:rsid w:val="00520350"/>
    <w:rsid w:val="00525C3A"/>
    <w:rsid w:val="005303C3"/>
    <w:rsid w:val="0053055C"/>
    <w:rsid w:val="0054211F"/>
    <w:rsid w:val="00557ACF"/>
    <w:rsid w:val="005610B1"/>
    <w:rsid w:val="00582F71"/>
    <w:rsid w:val="005B2809"/>
    <w:rsid w:val="005B3BB2"/>
    <w:rsid w:val="005C2128"/>
    <w:rsid w:val="005C67AF"/>
    <w:rsid w:val="005C7B00"/>
    <w:rsid w:val="005D11E5"/>
    <w:rsid w:val="005D4F00"/>
    <w:rsid w:val="005E67A9"/>
    <w:rsid w:val="005F3E18"/>
    <w:rsid w:val="00602C58"/>
    <w:rsid w:val="00615643"/>
    <w:rsid w:val="00620AAA"/>
    <w:rsid w:val="006303C9"/>
    <w:rsid w:val="00664379"/>
    <w:rsid w:val="00665001"/>
    <w:rsid w:val="00684BC5"/>
    <w:rsid w:val="00684C11"/>
    <w:rsid w:val="00690DBE"/>
    <w:rsid w:val="00694F0A"/>
    <w:rsid w:val="006A1127"/>
    <w:rsid w:val="006A31AA"/>
    <w:rsid w:val="006A542F"/>
    <w:rsid w:val="006B34F4"/>
    <w:rsid w:val="006B3AC8"/>
    <w:rsid w:val="006B474D"/>
    <w:rsid w:val="006C7738"/>
    <w:rsid w:val="006D5155"/>
    <w:rsid w:val="006E5E4B"/>
    <w:rsid w:val="007010AA"/>
    <w:rsid w:val="00704CC6"/>
    <w:rsid w:val="00715E9F"/>
    <w:rsid w:val="00727155"/>
    <w:rsid w:val="00732F17"/>
    <w:rsid w:val="00747319"/>
    <w:rsid w:val="00763277"/>
    <w:rsid w:val="007633C9"/>
    <w:rsid w:val="00764AF9"/>
    <w:rsid w:val="00780987"/>
    <w:rsid w:val="0078108F"/>
    <w:rsid w:val="007850C4"/>
    <w:rsid w:val="007953EB"/>
    <w:rsid w:val="007B304F"/>
    <w:rsid w:val="007B4CD6"/>
    <w:rsid w:val="007C1BD1"/>
    <w:rsid w:val="007C3668"/>
    <w:rsid w:val="007C4CDF"/>
    <w:rsid w:val="007C6CB9"/>
    <w:rsid w:val="007D0879"/>
    <w:rsid w:val="007E475E"/>
    <w:rsid w:val="008138CB"/>
    <w:rsid w:val="008237B2"/>
    <w:rsid w:val="008477BB"/>
    <w:rsid w:val="00850450"/>
    <w:rsid w:val="008618C7"/>
    <w:rsid w:val="00863195"/>
    <w:rsid w:val="0086366C"/>
    <w:rsid w:val="00865C4F"/>
    <w:rsid w:val="00871053"/>
    <w:rsid w:val="00872F86"/>
    <w:rsid w:val="00877270"/>
    <w:rsid w:val="0088056D"/>
    <w:rsid w:val="0088392F"/>
    <w:rsid w:val="008949BF"/>
    <w:rsid w:val="008A2590"/>
    <w:rsid w:val="008A6686"/>
    <w:rsid w:val="008B1DEA"/>
    <w:rsid w:val="008E393B"/>
    <w:rsid w:val="008F11CA"/>
    <w:rsid w:val="008F7C27"/>
    <w:rsid w:val="00907754"/>
    <w:rsid w:val="00911D71"/>
    <w:rsid w:val="0092637D"/>
    <w:rsid w:val="00934670"/>
    <w:rsid w:val="009402E9"/>
    <w:rsid w:val="0097630A"/>
    <w:rsid w:val="009764B8"/>
    <w:rsid w:val="00976519"/>
    <w:rsid w:val="00991EC7"/>
    <w:rsid w:val="009A1DAB"/>
    <w:rsid w:val="009A7E7A"/>
    <w:rsid w:val="009B00E9"/>
    <w:rsid w:val="009B6168"/>
    <w:rsid w:val="009C16C2"/>
    <w:rsid w:val="009C3D56"/>
    <w:rsid w:val="009D56BA"/>
    <w:rsid w:val="009E2A13"/>
    <w:rsid w:val="00A072AA"/>
    <w:rsid w:val="00A15D2A"/>
    <w:rsid w:val="00A24C58"/>
    <w:rsid w:val="00A27D8B"/>
    <w:rsid w:val="00A40FA9"/>
    <w:rsid w:val="00A5498F"/>
    <w:rsid w:val="00A57F5B"/>
    <w:rsid w:val="00A630C0"/>
    <w:rsid w:val="00A72797"/>
    <w:rsid w:val="00A84EFD"/>
    <w:rsid w:val="00A93839"/>
    <w:rsid w:val="00AA29EE"/>
    <w:rsid w:val="00AB7235"/>
    <w:rsid w:val="00AC7755"/>
    <w:rsid w:val="00AD27B3"/>
    <w:rsid w:val="00AE66C8"/>
    <w:rsid w:val="00AE7AEF"/>
    <w:rsid w:val="00AF3F1B"/>
    <w:rsid w:val="00B10A2C"/>
    <w:rsid w:val="00B125A0"/>
    <w:rsid w:val="00B14938"/>
    <w:rsid w:val="00B24905"/>
    <w:rsid w:val="00B272FA"/>
    <w:rsid w:val="00B27698"/>
    <w:rsid w:val="00B30A24"/>
    <w:rsid w:val="00B330C7"/>
    <w:rsid w:val="00B43769"/>
    <w:rsid w:val="00B55096"/>
    <w:rsid w:val="00B606D1"/>
    <w:rsid w:val="00B70BAD"/>
    <w:rsid w:val="00B7299C"/>
    <w:rsid w:val="00B73118"/>
    <w:rsid w:val="00B82DBD"/>
    <w:rsid w:val="00B901FD"/>
    <w:rsid w:val="00B95D37"/>
    <w:rsid w:val="00B9747D"/>
    <w:rsid w:val="00BA5F6D"/>
    <w:rsid w:val="00BC2C8A"/>
    <w:rsid w:val="00BC4D6C"/>
    <w:rsid w:val="00BC67FD"/>
    <w:rsid w:val="00BC7CD3"/>
    <w:rsid w:val="00BD5AF4"/>
    <w:rsid w:val="00BE7E3C"/>
    <w:rsid w:val="00BF5ECC"/>
    <w:rsid w:val="00C04627"/>
    <w:rsid w:val="00C05679"/>
    <w:rsid w:val="00C16A02"/>
    <w:rsid w:val="00C16D72"/>
    <w:rsid w:val="00C174A0"/>
    <w:rsid w:val="00C24967"/>
    <w:rsid w:val="00C26145"/>
    <w:rsid w:val="00C34BFC"/>
    <w:rsid w:val="00C41529"/>
    <w:rsid w:val="00C60123"/>
    <w:rsid w:val="00C6119A"/>
    <w:rsid w:val="00C64247"/>
    <w:rsid w:val="00C678AC"/>
    <w:rsid w:val="00C75CAB"/>
    <w:rsid w:val="00C76D70"/>
    <w:rsid w:val="00CC2D86"/>
    <w:rsid w:val="00CC3BCD"/>
    <w:rsid w:val="00CC68BE"/>
    <w:rsid w:val="00CD7631"/>
    <w:rsid w:val="00CE0969"/>
    <w:rsid w:val="00CE35F9"/>
    <w:rsid w:val="00D16A2B"/>
    <w:rsid w:val="00D23FFB"/>
    <w:rsid w:val="00D24256"/>
    <w:rsid w:val="00D251E8"/>
    <w:rsid w:val="00D32999"/>
    <w:rsid w:val="00D33AE3"/>
    <w:rsid w:val="00D409D0"/>
    <w:rsid w:val="00D50F7E"/>
    <w:rsid w:val="00D62511"/>
    <w:rsid w:val="00D84917"/>
    <w:rsid w:val="00D97DFE"/>
    <w:rsid w:val="00D97E0D"/>
    <w:rsid w:val="00DB0712"/>
    <w:rsid w:val="00DB652C"/>
    <w:rsid w:val="00DC5B69"/>
    <w:rsid w:val="00DD310D"/>
    <w:rsid w:val="00DE254A"/>
    <w:rsid w:val="00DF5280"/>
    <w:rsid w:val="00E0004B"/>
    <w:rsid w:val="00E106CB"/>
    <w:rsid w:val="00E11A98"/>
    <w:rsid w:val="00E16CEC"/>
    <w:rsid w:val="00E23672"/>
    <w:rsid w:val="00E327D3"/>
    <w:rsid w:val="00E3780A"/>
    <w:rsid w:val="00E37C08"/>
    <w:rsid w:val="00E41C62"/>
    <w:rsid w:val="00E45D83"/>
    <w:rsid w:val="00E53294"/>
    <w:rsid w:val="00E548DF"/>
    <w:rsid w:val="00E56A0F"/>
    <w:rsid w:val="00E700F1"/>
    <w:rsid w:val="00E739EC"/>
    <w:rsid w:val="00E8036E"/>
    <w:rsid w:val="00E81C53"/>
    <w:rsid w:val="00E9043A"/>
    <w:rsid w:val="00E93126"/>
    <w:rsid w:val="00EA1709"/>
    <w:rsid w:val="00EB3FE8"/>
    <w:rsid w:val="00EC5F6C"/>
    <w:rsid w:val="00EC6CA8"/>
    <w:rsid w:val="00ED5911"/>
    <w:rsid w:val="00ED7363"/>
    <w:rsid w:val="00EF5BBE"/>
    <w:rsid w:val="00EF629B"/>
    <w:rsid w:val="00F003B9"/>
    <w:rsid w:val="00F04226"/>
    <w:rsid w:val="00F05AC4"/>
    <w:rsid w:val="00F0617C"/>
    <w:rsid w:val="00F3157C"/>
    <w:rsid w:val="00F367D2"/>
    <w:rsid w:val="00F53CB4"/>
    <w:rsid w:val="00F56D4A"/>
    <w:rsid w:val="00F64D26"/>
    <w:rsid w:val="00F65F4F"/>
    <w:rsid w:val="00F9315E"/>
    <w:rsid w:val="00F933F4"/>
    <w:rsid w:val="00F95E56"/>
    <w:rsid w:val="00FA0BE0"/>
    <w:rsid w:val="00FB0BBE"/>
    <w:rsid w:val="00FB0FD3"/>
    <w:rsid w:val="00FB57D8"/>
    <w:rsid w:val="00FC5DD8"/>
    <w:rsid w:val="00FC6F28"/>
    <w:rsid w:val="00FD1B9D"/>
    <w:rsid w:val="00FD63F0"/>
    <w:rsid w:val="00FE3DBB"/>
    <w:rsid w:val="00FF1509"/>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27F6D"/>
  <w15:chartTrackingRefBased/>
  <w15:docId w15:val="{F993E15B-A2AA-4E9C-8830-CC4EE0C6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link w:val="H1Char"/>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link w:val="H23Char"/>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aliases w:val="ftref,Знак сноски 1,Char Char,16 Point,Superscript 6 Point,ftref1,ftref2,ftref11,Normal + Font:9 Point,Superscript 3 Point Times,BVI fnr,BVI fnr Char1 Char Char Char Char Char Char,Ref,de nota al pie,16 Point Char, Char Char, BVI fnr"/>
    <w:link w:val="BVIfnrChar1CharCharCharCharChar"/>
    <w:qFormat/>
    <w:rsid w:val="00C60123"/>
    <w:rPr>
      <w:color w:val="auto"/>
      <w:spacing w:val="5"/>
      <w:w w:val="103"/>
      <w:kern w:val="14"/>
      <w:position w:val="0"/>
      <w:vertAlign w:val="superscript"/>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link w:val="NoSpacingChar"/>
    <w:uiPriority w:val="1"/>
    <w:qFormat/>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unhideWhenUsed/>
    <w:qFormat/>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A07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2AA"/>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A072A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2AA"/>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A072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72AA"/>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A072AA"/>
    <w:pPr>
      <w:ind w:left="720"/>
      <w:contextualSpacing/>
    </w:pPr>
  </w:style>
  <w:style w:type="character" w:styleId="IntenseEmphasis">
    <w:name w:val="Intense Emphasis"/>
    <w:basedOn w:val="DefaultParagraphFont"/>
    <w:uiPriority w:val="21"/>
    <w:qFormat/>
    <w:rsid w:val="00A072AA"/>
    <w:rPr>
      <w:i/>
      <w:iCs/>
      <w:color w:val="2F5496" w:themeColor="accent1" w:themeShade="BF"/>
    </w:rPr>
  </w:style>
  <w:style w:type="paragraph" w:styleId="IntenseQuote">
    <w:name w:val="Intense Quote"/>
    <w:basedOn w:val="Normal"/>
    <w:next w:val="Normal"/>
    <w:link w:val="IntenseQuoteChar"/>
    <w:uiPriority w:val="30"/>
    <w:qFormat/>
    <w:rsid w:val="00A07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2AA"/>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A072AA"/>
    <w:rPr>
      <w:b/>
      <w:bCs/>
      <w:smallCaps/>
      <w:color w:val="2F5496" w:themeColor="accent1" w:themeShade="BF"/>
      <w:spacing w:val="5"/>
    </w:rPr>
  </w:style>
  <w:style w:type="paragraph" w:styleId="CommentText">
    <w:name w:val="annotation text"/>
    <w:basedOn w:val="Normal"/>
    <w:link w:val="CommentTextChar"/>
    <w:uiPriority w:val="99"/>
    <w:unhideWhenUsed/>
    <w:qFormat/>
    <w:rsid w:val="003D5F4C"/>
    <w:pPr>
      <w:spacing w:line="240" w:lineRule="auto"/>
    </w:pPr>
    <w:rPr>
      <w:szCs w:val="20"/>
    </w:rPr>
  </w:style>
  <w:style w:type="character" w:customStyle="1" w:styleId="CommentTextChar">
    <w:name w:val="Comment Text Char"/>
    <w:basedOn w:val="DefaultParagraphFont"/>
    <w:link w:val="CommentText"/>
    <w:uiPriority w:val="99"/>
    <w:qFormat/>
    <w:rsid w:val="003D5F4C"/>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3D5F4C"/>
    <w:rPr>
      <w:b/>
      <w:bCs/>
    </w:rPr>
  </w:style>
  <w:style w:type="character" w:customStyle="1" w:styleId="CommentSubjectChar">
    <w:name w:val="Comment Subject Char"/>
    <w:basedOn w:val="CommentTextChar"/>
    <w:link w:val="CommentSubject"/>
    <w:uiPriority w:val="99"/>
    <w:semiHidden/>
    <w:rsid w:val="003D5F4C"/>
    <w:rPr>
      <w:rFonts w:ascii="Times New Roman" w:eastAsiaTheme="minorHAnsi" w:hAnsi="Times New Roman" w:cs="Times New Roman"/>
      <w:b/>
      <w:bCs/>
      <w:spacing w:val="4"/>
      <w:w w:val="103"/>
      <w:sz w:val="20"/>
      <w:szCs w:val="20"/>
      <w:lang w:val="fr-CA" w:eastAsia="en-US"/>
    </w:rPr>
  </w:style>
  <w:style w:type="paragraph" w:customStyle="1" w:styleId="Footer1">
    <w:name w:val="Footer1"/>
    <w:next w:val="Footer"/>
    <w:rsid w:val="00764AF9"/>
    <w:pPr>
      <w:tabs>
        <w:tab w:val="center" w:pos="4320"/>
        <w:tab w:val="right" w:pos="8640"/>
      </w:tabs>
      <w:spacing w:after="0" w:line="240" w:lineRule="auto"/>
    </w:pPr>
    <w:rPr>
      <w:rFonts w:ascii="Times New Roman" w:eastAsia="Calibri" w:hAnsi="Times New Roman" w:cs="Times New Roman"/>
      <w:b/>
      <w:noProof/>
      <w:kern w:val="0"/>
      <w:sz w:val="17"/>
      <w:szCs w:val="20"/>
      <w:lang w:eastAsia="en-US"/>
      <w14:ligatures w14:val="none"/>
    </w:rPr>
  </w:style>
  <w:style w:type="paragraph" w:customStyle="1" w:styleId="Header1">
    <w:name w:val="Header1"/>
    <w:next w:val="Header"/>
    <w:rsid w:val="00764AF9"/>
    <w:pPr>
      <w:tabs>
        <w:tab w:val="center" w:pos="4320"/>
        <w:tab w:val="right" w:pos="8640"/>
      </w:tabs>
      <w:spacing w:after="0" w:line="240" w:lineRule="auto"/>
    </w:pPr>
    <w:rPr>
      <w:rFonts w:ascii="Times New Roman" w:eastAsia="Calibri" w:hAnsi="Times New Roman" w:cs="Times New Roman"/>
      <w:noProof/>
      <w:kern w:val="0"/>
      <w:sz w:val="17"/>
      <w:szCs w:val="20"/>
      <w:lang w:eastAsia="en-US"/>
      <w14:ligatures w14:val="none"/>
    </w:rPr>
  </w:style>
  <w:style w:type="paragraph" w:customStyle="1" w:styleId="TOCHeading1">
    <w:name w:val="TOC Heading1"/>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styleId="NormalWeb">
    <w:name w:val="Normal (Web)"/>
    <w:basedOn w:val="Normal"/>
    <w:uiPriority w:val="99"/>
    <w:unhideWhenUsed/>
    <w:rsid w:val="00764AF9"/>
    <w:rPr>
      <w:rFonts w:eastAsia="Calibri"/>
      <w:kern w:val="14"/>
      <w:sz w:val="24"/>
      <w:szCs w:val="24"/>
      <w:lang w:val="en-GB"/>
      <w14:ligatures w14:val="none"/>
    </w:rPr>
  </w:style>
  <w:style w:type="character" w:customStyle="1" w:styleId="contentpasted0">
    <w:name w:val="contentpasted0"/>
    <w:basedOn w:val="DefaultParagraphFont"/>
    <w:rsid w:val="00764AF9"/>
  </w:style>
  <w:style w:type="paragraph" w:customStyle="1" w:styleId="Revision1">
    <w:name w:val="Revision1"/>
    <w:next w:val="Revision"/>
    <w:hidden/>
    <w:uiPriority w:val="99"/>
    <w:semiHidden/>
    <w:rsid w:val="00764AF9"/>
    <w:pPr>
      <w:spacing w:after="0" w:line="240" w:lineRule="auto"/>
    </w:pPr>
    <w:rPr>
      <w:rFonts w:ascii="Times New Roman" w:eastAsia="Calibri" w:hAnsi="Times New Roman" w:cs="Times New Roman"/>
      <w:spacing w:val="4"/>
      <w:w w:val="103"/>
      <w:kern w:val="14"/>
      <w:sz w:val="20"/>
      <w:szCs w:val="20"/>
      <w:lang w:val="en-GB" w:eastAsia="en-US"/>
      <w14:ligatures w14:val="none"/>
    </w:rPr>
  </w:style>
  <w:style w:type="paragraph" w:customStyle="1" w:styleId="msonormal0">
    <w:name w:val="msonormal"/>
    <w:basedOn w:val="Normal"/>
    <w:uiPriority w:val="99"/>
    <w:semiHidden/>
    <w:rsid w:val="00764AF9"/>
    <w:rPr>
      <w:rFonts w:eastAsia="Calibri"/>
      <w:kern w:val="14"/>
      <w:sz w:val="24"/>
      <w:szCs w:val="24"/>
      <w:lang w:val="en-GB"/>
      <w14:ligatures w14:val="none"/>
    </w:rPr>
  </w:style>
  <w:style w:type="paragraph" w:styleId="BodyText">
    <w:name w:val="Body Text"/>
    <w:basedOn w:val="Normal"/>
    <w:link w:val="BodyTextChar"/>
    <w:uiPriority w:val="1"/>
    <w:unhideWhenUsed/>
    <w:qFormat/>
    <w:rsid w:val="00764AF9"/>
    <w:pPr>
      <w:widowControl w:val="0"/>
      <w:suppressAutoHyphens w:val="0"/>
      <w:autoSpaceDE w:val="0"/>
      <w:autoSpaceDN w:val="0"/>
      <w:spacing w:line="240" w:lineRule="auto"/>
    </w:pPr>
    <w:rPr>
      <w:rFonts w:eastAsia="Times New Roman"/>
      <w:spacing w:val="0"/>
      <w:w w:val="100"/>
      <w:kern w:val="0"/>
      <w:szCs w:val="20"/>
      <w:lang w:val="en-US"/>
      <w14:ligatures w14:val="none"/>
    </w:rPr>
  </w:style>
  <w:style w:type="character" w:customStyle="1" w:styleId="BodyTextChar">
    <w:name w:val="Body Text Char"/>
    <w:basedOn w:val="DefaultParagraphFont"/>
    <w:link w:val="BodyText"/>
    <w:uiPriority w:val="1"/>
    <w:rsid w:val="00764AF9"/>
    <w:rPr>
      <w:rFonts w:ascii="Times New Roman" w:eastAsia="Times New Roman" w:hAnsi="Times New Roman" w:cs="Times New Roman"/>
      <w:kern w:val="0"/>
      <w:sz w:val="20"/>
      <w:szCs w:val="20"/>
      <w:lang w:eastAsia="en-US"/>
      <w14:ligatures w14:val="none"/>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764AF9"/>
    <w:rPr>
      <w:rFonts w:ascii="Times New Roman" w:eastAsiaTheme="minorHAnsi" w:hAnsi="Times New Roman" w:cs="Times New Roman"/>
      <w:spacing w:val="4"/>
      <w:w w:val="103"/>
      <w:sz w:val="20"/>
      <w:lang w:val="fr-CA" w:eastAsia="en-US"/>
    </w:rPr>
  </w:style>
  <w:style w:type="character" w:customStyle="1" w:styleId="H1Char">
    <w:name w:val="_ H_1 Char"/>
    <w:link w:val="H1"/>
    <w:locked/>
    <w:rsid w:val="00764AF9"/>
    <w:rPr>
      <w:rFonts w:ascii="Times New Roman" w:eastAsiaTheme="minorHAnsi" w:hAnsi="Times New Roman" w:cs="Times New Roman"/>
      <w:b/>
      <w:spacing w:val="4"/>
      <w:w w:val="103"/>
      <w:kern w:val="14"/>
      <w:sz w:val="24"/>
      <w:lang w:val="fr-CA" w:eastAsia="en-US"/>
    </w:rPr>
  </w:style>
  <w:style w:type="character" w:customStyle="1" w:styleId="H23Char">
    <w:name w:val="_ H_2/3 Char"/>
    <w:link w:val="H23"/>
    <w:locked/>
    <w:rsid w:val="00764AF9"/>
    <w:rPr>
      <w:rFonts w:ascii="Times New Roman" w:eastAsiaTheme="minorHAnsi" w:hAnsi="Times New Roman" w:cs="Times New Roman"/>
      <w:b/>
      <w:spacing w:val="2"/>
      <w:w w:val="103"/>
      <w:kern w:val="14"/>
      <w:sz w:val="20"/>
      <w:lang w:val="fr-CA" w:eastAsia="en-US"/>
    </w:rPr>
  </w:style>
  <w:style w:type="paragraph" w:customStyle="1" w:styleId="paragraph">
    <w:name w:val="paragraph"/>
    <w:basedOn w:val="Normal"/>
    <w:rsid w:val="00764AF9"/>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TableParagraph">
    <w:name w:val="Table Paragraph"/>
    <w:basedOn w:val="Normal"/>
    <w:uiPriority w:val="1"/>
    <w:qFormat/>
    <w:rsid w:val="00764AF9"/>
    <w:pPr>
      <w:widowControl w:val="0"/>
      <w:suppressAutoHyphens w:val="0"/>
      <w:autoSpaceDE w:val="0"/>
      <w:autoSpaceDN w:val="0"/>
      <w:spacing w:line="240" w:lineRule="auto"/>
    </w:pPr>
    <w:rPr>
      <w:rFonts w:eastAsia="Times New Roman"/>
      <w:spacing w:val="0"/>
      <w:w w:val="100"/>
      <w:kern w:val="0"/>
      <w:sz w:val="22"/>
      <w:lang w:val="en-US"/>
      <w14:ligatures w14:val="none"/>
    </w:rPr>
  </w:style>
  <w:style w:type="paragraph" w:customStyle="1" w:styleId="pf0">
    <w:name w:val="pf0"/>
    <w:basedOn w:val="Normal"/>
    <w:rsid w:val="00764AF9"/>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character" w:customStyle="1" w:styleId="normaltextrun">
    <w:name w:val="normaltextrun"/>
    <w:basedOn w:val="DefaultParagraphFont"/>
    <w:rsid w:val="00764AF9"/>
  </w:style>
  <w:style w:type="character" w:customStyle="1" w:styleId="tabchar">
    <w:name w:val="tabchar"/>
    <w:basedOn w:val="DefaultParagraphFont"/>
    <w:rsid w:val="00764AF9"/>
  </w:style>
  <w:style w:type="character" w:customStyle="1" w:styleId="eop">
    <w:name w:val="eop"/>
    <w:basedOn w:val="DefaultParagraphFont"/>
    <w:rsid w:val="00764AF9"/>
  </w:style>
  <w:style w:type="character" w:customStyle="1" w:styleId="ui-provider">
    <w:name w:val="ui-provider"/>
    <w:basedOn w:val="DefaultParagraphFont"/>
    <w:rsid w:val="00764AF9"/>
  </w:style>
  <w:style w:type="character" w:customStyle="1" w:styleId="findhit">
    <w:name w:val="findhit"/>
    <w:basedOn w:val="DefaultParagraphFont"/>
    <w:rsid w:val="00764AF9"/>
  </w:style>
  <w:style w:type="character" w:customStyle="1" w:styleId="superscript">
    <w:name w:val="superscript"/>
    <w:basedOn w:val="DefaultParagraphFont"/>
    <w:rsid w:val="00764AF9"/>
  </w:style>
  <w:style w:type="character" w:customStyle="1" w:styleId="cf01">
    <w:name w:val="cf01"/>
    <w:basedOn w:val="DefaultParagraphFont"/>
    <w:rsid w:val="00764AF9"/>
    <w:rPr>
      <w:rFonts w:ascii="Segoe UI" w:hAnsi="Segoe UI" w:cs="Segoe UI" w:hint="default"/>
      <w:sz w:val="18"/>
      <w:szCs w:val="18"/>
    </w:rPr>
  </w:style>
  <w:style w:type="character" w:customStyle="1" w:styleId="FooterChar1">
    <w:name w:val="Footer Char1"/>
    <w:basedOn w:val="DefaultParagraphFont"/>
    <w:rsid w:val="00764AF9"/>
    <w:rPr>
      <w:kern w:val="0"/>
      <w:sz w:val="22"/>
      <w:szCs w:val="22"/>
      <w14:ligatures w14:val="none"/>
    </w:rPr>
  </w:style>
  <w:style w:type="character" w:customStyle="1" w:styleId="HeaderChar1">
    <w:name w:val="Header Char1"/>
    <w:basedOn w:val="DefaultParagraphFont"/>
    <w:rsid w:val="00764AF9"/>
    <w:rPr>
      <w:kern w:val="0"/>
      <w:sz w:val="22"/>
      <w:szCs w:val="22"/>
      <w14:ligatures w14:val="none"/>
    </w:rPr>
  </w:style>
  <w:style w:type="paragraph" w:styleId="Revision">
    <w:name w:val="Revision"/>
    <w:hidden/>
    <w:uiPriority w:val="99"/>
    <w:semiHidden/>
    <w:rsid w:val="00764AF9"/>
    <w:pPr>
      <w:spacing w:after="0" w:line="240" w:lineRule="auto"/>
    </w:pPr>
    <w:rPr>
      <w:kern w:val="0"/>
      <w14:ligatures w14:val="none"/>
    </w:rPr>
  </w:style>
  <w:style w:type="paragraph" w:customStyle="1" w:styleId="TOCHeading2">
    <w:name w:val="TOC Heading2"/>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1">
    <w:name w:val="Table Grid1"/>
    <w:basedOn w:val="TableNormal"/>
    <w:next w:val="TableGrid"/>
    <w:qFormat/>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3">
    <w:name w:val="TOC Heading3"/>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4">
    <w:name w:val="TOC Heading4"/>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5">
    <w:name w:val="TOC Heading5"/>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2">
    <w:name w:val="Table Grid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1">
    <w:name w:val="No List1"/>
    <w:next w:val="NoList"/>
    <w:uiPriority w:val="99"/>
    <w:semiHidden/>
    <w:unhideWhenUsed/>
    <w:rsid w:val="00764AF9"/>
  </w:style>
  <w:style w:type="paragraph" w:customStyle="1" w:styleId="TOCHeading7">
    <w:name w:val="TOC Heading7"/>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9">
    <w:name w:val="TOC Heading9"/>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8">
    <w:name w:val="TOC Heading8"/>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3">
    <w:name w:val="Table Grid3"/>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37">
    <w:name w:val="TOC Heading37"/>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10">
    <w:name w:val="TOC Heading10"/>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4">
    <w:name w:val="Table Grid4"/>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1">
    <w:name w:val="TOC Heading11"/>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5">
    <w:name w:val="Table Grid5"/>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2">
    <w:name w:val="TOC Heading12"/>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6">
    <w:name w:val="Table Grid6"/>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3">
    <w:name w:val="TOC Heading13"/>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7">
    <w:name w:val="Table Grid7"/>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4">
    <w:name w:val="TOC Heading14"/>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15">
    <w:name w:val="TOC Heading15"/>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16">
    <w:name w:val="TOC Heading16"/>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17">
    <w:name w:val="TOC Heading17"/>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18">
    <w:name w:val="TOC Heading18"/>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19">
    <w:name w:val="TOC Heading19"/>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20">
    <w:name w:val="TOC Heading20"/>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21">
    <w:name w:val="TOC Heading21"/>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22">
    <w:name w:val="TOC Heading22"/>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23">
    <w:name w:val="TOC Heading23"/>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24">
    <w:name w:val="TOC Heading24"/>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25">
    <w:name w:val="TOC Heading25"/>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26">
    <w:name w:val="TOC Heading26"/>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27">
    <w:name w:val="TOC Heading27"/>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Default">
    <w:name w:val="Default"/>
    <w:rsid w:val="00764AF9"/>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table" w:customStyle="1" w:styleId="TableGrid21">
    <w:name w:val="Table Grid21"/>
    <w:basedOn w:val="TableNormal"/>
    <w:next w:val="TableGrid"/>
    <w:rsid w:val="00764AF9"/>
    <w:pPr>
      <w:suppressAutoHyphens/>
      <w:spacing w:after="0" w:line="240" w:lineRule="exact"/>
    </w:pPr>
    <w:rPr>
      <w:rFonts w:ascii="Tahoma" w:eastAsia="Tahoma" w:hAnsi="Tahoma" w:cs="Tahom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764AF9"/>
    <w:pPr>
      <w:suppressAutoHyphens/>
      <w:spacing w:after="0" w:line="240" w:lineRule="exact"/>
    </w:pPr>
    <w:rPr>
      <w:rFonts w:ascii="Tahoma" w:eastAsia="Tahoma" w:hAnsi="Tahoma" w:cs="Tahom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764AF9"/>
    <w:pPr>
      <w:suppressAutoHyphens/>
      <w:spacing w:after="0" w:line="240" w:lineRule="exact"/>
    </w:pPr>
    <w:rPr>
      <w:rFonts w:ascii="Tahoma" w:eastAsia="Tahoma" w:hAnsi="Tahoma" w:cs="Tahom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764AF9"/>
  </w:style>
  <w:style w:type="character" w:customStyle="1" w:styleId="highlight">
    <w:name w:val="highlight"/>
    <w:basedOn w:val="DefaultParagraphFont"/>
    <w:rsid w:val="00764AF9"/>
  </w:style>
  <w:style w:type="character" w:styleId="Mention">
    <w:name w:val="Mention"/>
    <w:basedOn w:val="DefaultParagraphFont"/>
    <w:uiPriority w:val="99"/>
    <w:unhideWhenUsed/>
    <w:rsid w:val="00764AF9"/>
    <w:rPr>
      <w:color w:val="2B579A"/>
      <w:shd w:val="clear" w:color="auto" w:fill="E1DFDD"/>
    </w:rPr>
  </w:style>
  <w:style w:type="character" w:styleId="Strong">
    <w:name w:val="Strong"/>
    <w:basedOn w:val="DefaultParagraphFont"/>
    <w:uiPriority w:val="22"/>
    <w:qFormat/>
    <w:rsid w:val="00764AF9"/>
    <w:rPr>
      <w:b/>
      <w:bCs/>
    </w:rPr>
  </w:style>
  <w:style w:type="paragraph" w:customStyle="1" w:styleId="TOCHeading28">
    <w:name w:val="TOC Heading28"/>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29">
    <w:name w:val="TOC Heading29"/>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30">
    <w:name w:val="TOC Heading30"/>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31">
    <w:name w:val="TOC Heading31"/>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32">
    <w:name w:val="TOC Heading32"/>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TOCHeading33">
    <w:name w:val="TOC Heading33"/>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26">
    <w:name w:val="No List26"/>
    <w:next w:val="NoList"/>
    <w:uiPriority w:val="99"/>
    <w:semiHidden/>
    <w:unhideWhenUsed/>
    <w:rsid w:val="00764AF9"/>
  </w:style>
  <w:style w:type="paragraph" w:customStyle="1" w:styleId="TOCHeading34">
    <w:name w:val="TOC Heading34"/>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27">
    <w:name w:val="No List27"/>
    <w:next w:val="NoList"/>
    <w:uiPriority w:val="99"/>
    <w:semiHidden/>
    <w:unhideWhenUsed/>
    <w:rsid w:val="00764AF9"/>
  </w:style>
  <w:style w:type="paragraph" w:customStyle="1" w:styleId="TOCHeading35">
    <w:name w:val="TOC Heading35"/>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28">
    <w:name w:val="No List28"/>
    <w:next w:val="NoList"/>
    <w:uiPriority w:val="99"/>
    <w:semiHidden/>
    <w:unhideWhenUsed/>
    <w:rsid w:val="00764AF9"/>
  </w:style>
  <w:style w:type="paragraph" w:customStyle="1" w:styleId="TOCHeading36">
    <w:name w:val="TOC Heading36"/>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2">
    <w:name w:val="No List2"/>
    <w:next w:val="NoList"/>
    <w:uiPriority w:val="99"/>
    <w:semiHidden/>
    <w:unhideWhenUsed/>
    <w:rsid w:val="00764AF9"/>
  </w:style>
  <w:style w:type="paragraph" w:customStyle="1" w:styleId="TOCHeading38">
    <w:name w:val="TOC Heading38"/>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3">
    <w:name w:val="No List3"/>
    <w:next w:val="NoList"/>
    <w:uiPriority w:val="99"/>
    <w:semiHidden/>
    <w:unhideWhenUsed/>
    <w:rsid w:val="00764AF9"/>
  </w:style>
  <w:style w:type="paragraph" w:customStyle="1" w:styleId="TOCHeading39">
    <w:name w:val="TOC Heading39"/>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4">
    <w:name w:val="No List4"/>
    <w:next w:val="NoList"/>
    <w:uiPriority w:val="99"/>
    <w:semiHidden/>
    <w:unhideWhenUsed/>
    <w:rsid w:val="00764AF9"/>
  </w:style>
  <w:style w:type="paragraph" w:customStyle="1" w:styleId="TOCHeading40">
    <w:name w:val="TOC Heading40"/>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5">
    <w:name w:val="No List5"/>
    <w:next w:val="NoList"/>
    <w:uiPriority w:val="99"/>
    <w:semiHidden/>
    <w:unhideWhenUsed/>
    <w:rsid w:val="00764AF9"/>
  </w:style>
  <w:style w:type="paragraph" w:customStyle="1" w:styleId="TOCHeading41">
    <w:name w:val="TOC Heading41"/>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6">
    <w:name w:val="No List6"/>
    <w:next w:val="NoList"/>
    <w:uiPriority w:val="99"/>
    <w:semiHidden/>
    <w:unhideWhenUsed/>
    <w:rsid w:val="00764AF9"/>
  </w:style>
  <w:style w:type="paragraph" w:customStyle="1" w:styleId="TOCHeading42">
    <w:name w:val="TOC Heading42"/>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7">
    <w:name w:val="No List7"/>
    <w:next w:val="NoList"/>
    <w:uiPriority w:val="99"/>
    <w:semiHidden/>
    <w:unhideWhenUsed/>
    <w:rsid w:val="00764AF9"/>
  </w:style>
  <w:style w:type="paragraph" w:customStyle="1" w:styleId="TOCHeading43">
    <w:name w:val="TOC Heading43"/>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211">
    <w:name w:val="Table Grid21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764AF9"/>
    <w:pPr>
      <w:suppressAutoHyphens/>
      <w:spacing w:after="0" w:line="240" w:lineRule="exact"/>
    </w:pPr>
    <w:rPr>
      <w:rFonts w:ascii="Arial" w:eastAsia="Arial"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764AF9"/>
  </w:style>
  <w:style w:type="paragraph" w:customStyle="1" w:styleId="TOCHeading44">
    <w:name w:val="TOC Heading44"/>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9">
    <w:name w:val="No List9"/>
    <w:next w:val="NoList"/>
    <w:uiPriority w:val="99"/>
    <w:semiHidden/>
    <w:unhideWhenUsed/>
    <w:rsid w:val="00764AF9"/>
  </w:style>
  <w:style w:type="paragraph" w:customStyle="1" w:styleId="TOCHeading45">
    <w:name w:val="TOC Heading45"/>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10">
    <w:name w:val="No List10"/>
    <w:next w:val="NoList"/>
    <w:uiPriority w:val="99"/>
    <w:semiHidden/>
    <w:unhideWhenUsed/>
    <w:rsid w:val="00764AF9"/>
  </w:style>
  <w:style w:type="paragraph" w:customStyle="1" w:styleId="TOCHeading46">
    <w:name w:val="TOC Heading46"/>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11">
    <w:name w:val="No List11"/>
    <w:next w:val="NoList"/>
    <w:uiPriority w:val="99"/>
    <w:semiHidden/>
    <w:unhideWhenUsed/>
    <w:rsid w:val="00764AF9"/>
  </w:style>
  <w:style w:type="paragraph" w:customStyle="1" w:styleId="TOCHeading47">
    <w:name w:val="TOC Heading47"/>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12">
    <w:name w:val="No List12"/>
    <w:next w:val="NoList"/>
    <w:uiPriority w:val="99"/>
    <w:semiHidden/>
    <w:unhideWhenUsed/>
    <w:rsid w:val="00764AF9"/>
  </w:style>
  <w:style w:type="paragraph" w:customStyle="1" w:styleId="TOCHeading48">
    <w:name w:val="TOC Heading48"/>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13">
    <w:name w:val="No List13"/>
    <w:next w:val="NoList"/>
    <w:uiPriority w:val="99"/>
    <w:semiHidden/>
    <w:unhideWhenUsed/>
    <w:rsid w:val="00764AF9"/>
  </w:style>
  <w:style w:type="paragraph" w:customStyle="1" w:styleId="TOCHeading49">
    <w:name w:val="TOC Heading49"/>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14">
    <w:name w:val="No List14"/>
    <w:next w:val="NoList"/>
    <w:uiPriority w:val="99"/>
    <w:semiHidden/>
    <w:unhideWhenUsed/>
    <w:rsid w:val="00764AF9"/>
  </w:style>
  <w:style w:type="paragraph" w:customStyle="1" w:styleId="TOCHeading50">
    <w:name w:val="TOC Heading50"/>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H1G">
    <w:name w:val="_ H_1_G"/>
    <w:basedOn w:val="Normal"/>
    <w:next w:val="Normal"/>
    <w:qFormat/>
    <w:rsid w:val="00764AF9"/>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imes New Roman"/>
      <w:b/>
      <w:spacing w:val="0"/>
      <w:w w:val="100"/>
      <w:kern w:val="0"/>
      <w:sz w:val="24"/>
      <w:szCs w:val="20"/>
      <w:lang w:val="en-GB"/>
      <w14:ligatures w14:val="none"/>
    </w:rPr>
  </w:style>
  <w:style w:type="numbering" w:customStyle="1" w:styleId="NoList15">
    <w:name w:val="No List15"/>
    <w:next w:val="NoList"/>
    <w:uiPriority w:val="99"/>
    <w:semiHidden/>
    <w:unhideWhenUsed/>
    <w:rsid w:val="00764AF9"/>
  </w:style>
  <w:style w:type="paragraph" w:customStyle="1" w:styleId="TOCHeading51">
    <w:name w:val="TOC Heading51"/>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16">
    <w:name w:val="No List16"/>
    <w:next w:val="NoList"/>
    <w:uiPriority w:val="99"/>
    <w:semiHidden/>
    <w:unhideWhenUsed/>
    <w:rsid w:val="00764AF9"/>
  </w:style>
  <w:style w:type="paragraph" w:customStyle="1" w:styleId="TOCHeading52">
    <w:name w:val="TOC Heading52"/>
    <w:basedOn w:val="Heading1"/>
    <w:next w:val="Normal"/>
    <w:uiPriority w:val="39"/>
    <w:semiHidden/>
    <w:unhideWhenUsed/>
    <w:qFormat/>
    <w:rsid w:val="00764AF9"/>
    <w:pPr>
      <w:numPr>
        <w:numId w:val="0"/>
      </w:numPr>
      <w:outlineLvl w:val="9"/>
    </w:pPr>
    <w:rPr>
      <w:rFonts w:eastAsia="SimSun"/>
      <w:lang w:val="en-GB" w:bidi="en-US"/>
      <w14:ligatures w14:val="none"/>
    </w:rPr>
  </w:style>
  <w:style w:type="character" w:customStyle="1" w:styleId="cf11">
    <w:name w:val="cf11"/>
    <w:basedOn w:val="DefaultParagraphFont"/>
    <w:rsid w:val="00764AF9"/>
    <w:rPr>
      <w:rFonts w:ascii="Segoe UI" w:hAnsi="Segoe UI" w:cs="Segoe UI" w:hint="default"/>
      <w:sz w:val="18"/>
      <w:szCs w:val="18"/>
    </w:rPr>
  </w:style>
  <w:style w:type="paragraph" w:customStyle="1" w:styleId="xmsonormal">
    <w:name w:val="x_msonormal"/>
    <w:basedOn w:val="Normal"/>
    <w:rsid w:val="00764AF9"/>
    <w:pPr>
      <w:suppressAutoHyphens w:val="0"/>
      <w:spacing w:before="100" w:beforeAutospacing="1" w:after="100" w:afterAutospacing="1" w:line="240" w:lineRule="auto"/>
    </w:pPr>
    <w:rPr>
      <w:rFonts w:ascii="Calibri" w:eastAsia="Calibri" w:hAnsi="Calibri" w:cs="Calibri"/>
      <w:spacing w:val="0"/>
      <w:w w:val="100"/>
      <w:kern w:val="0"/>
      <w:sz w:val="22"/>
      <w:lang w:val="en-GB" w:eastAsia="en-GB" w:bidi="th-TH"/>
      <w14:ligatures w14:val="none"/>
    </w:rPr>
  </w:style>
  <w:style w:type="character" w:customStyle="1" w:styleId="xnormaltextrun">
    <w:name w:val="x_normaltextrun"/>
    <w:basedOn w:val="DefaultParagraphFont"/>
    <w:rsid w:val="00764AF9"/>
  </w:style>
  <w:style w:type="character" w:customStyle="1" w:styleId="xeop">
    <w:name w:val="x_eop"/>
    <w:basedOn w:val="DefaultParagraphFont"/>
    <w:rsid w:val="00764AF9"/>
  </w:style>
  <w:style w:type="numbering" w:customStyle="1" w:styleId="NoList17">
    <w:name w:val="No List17"/>
    <w:next w:val="NoList"/>
    <w:uiPriority w:val="99"/>
    <w:semiHidden/>
    <w:unhideWhenUsed/>
    <w:rsid w:val="00764AF9"/>
  </w:style>
  <w:style w:type="paragraph" w:customStyle="1" w:styleId="TOCHeading53">
    <w:name w:val="TOC Heading53"/>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18">
    <w:name w:val="No List18"/>
    <w:next w:val="NoList"/>
    <w:uiPriority w:val="99"/>
    <w:semiHidden/>
    <w:unhideWhenUsed/>
    <w:rsid w:val="00764AF9"/>
  </w:style>
  <w:style w:type="paragraph" w:customStyle="1" w:styleId="TOCHeading54">
    <w:name w:val="TOC Heading54"/>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111">
    <w:name w:val="Table Grid11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764AF9"/>
  </w:style>
  <w:style w:type="paragraph" w:customStyle="1" w:styleId="TOCHeading55">
    <w:name w:val="TOC Heading55"/>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20">
    <w:name w:val="No List20"/>
    <w:next w:val="NoList"/>
    <w:uiPriority w:val="99"/>
    <w:semiHidden/>
    <w:unhideWhenUsed/>
    <w:rsid w:val="00764AF9"/>
  </w:style>
  <w:style w:type="paragraph" w:customStyle="1" w:styleId="TOCHeading56">
    <w:name w:val="TOC Heading56"/>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21">
    <w:name w:val="No List21"/>
    <w:next w:val="NoList"/>
    <w:uiPriority w:val="99"/>
    <w:semiHidden/>
    <w:unhideWhenUsed/>
    <w:rsid w:val="00764AF9"/>
  </w:style>
  <w:style w:type="paragraph" w:customStyle="1" w:styleId="TOCHeading57">
    <w:name w:val="TOC Heading57"/>
    <w:basedOn w:val="Heading1"/>
    <w:next w:val="Normal"/>
    <w:uiPriority w:val="39"/>
    <w:semiHidden/>
    <w:unhideWhenUsed/>
    <w:qFormat/>
    <w:rsid w:val="00764AF9"/>
    <w:pPr>
      <w:numPr>
        <w:numId w:val="0"/>
      </w:numPr>
      <w:outlineLvl w:val="9"/>
    </w:pPr>
    <w:rPr>
      <w:rFonts w:eastAsia="SimSun"/>
      <w:lang w:val="en-GB" w:bidi="en-US"/>
      <w14:ligatures w14:val="none"/>
    </w:rPr>
  </w:style>
  <w:style w:type="character" w:customStyle="1" w:styleId="FootnoteTextChar1">
    <w:name w:val="Footnote Text Char1"/>
    <w:aliases w:val="single space Char1,Текст сноски Знак Char1,Footnote Text Char Char Char Char1,FOOTNOTES Char1,fn Char1,ft Char1,Footnote Text Char Char Char Char Char Char Char Char Char Char Char1,ft2 Char1,f Char Char1,footnote text Char1"/>
    <w:basedOn w:val="DefaultParagraphFont"/>
    <w:semiHidden/>
    <w:rsid w:val="00764AF9"/>
    <w:rPr>
      <w:rFonts w:ascii="Times New Roman" w:eastAsia="Calibri" w:hAnsi="Times New Roman" w:cs="Times New Roman"/>
      <w:spacing w:val="4"/>
      <w:w w:val="103"/>
      <w:kern w:val="14"/>
      <w:sz w:val="20"/>
      <w:szCs w:val="20"/>
      <w:lang w:eastAsia="en-US"/>
    </w:rPr>
  </w:style>
  <w:style w:type="numbering" w:customStyle="1" w:styleId="NoList22">
    <w:name w:val="No List22"/>
    <w:next w:val="NoList"/>
    <w:uiPriority w:val="99"/>
    <w:semiHidden/>
    <w:unhideWhenUsed/>
    <w:rsid w:val="00764AF9"/>
  </w:style>
  <w:style w:type="paragraph" w:customStyle="1" w:styleId="TOCHeading58">
    <w:name w:val="TOC Heading58"/>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23">
    <w:name w:val="No List23"/>
    <w:next w:val="NoList"/>
    <w:uiPriority w:val="99"/>
    <w:semiHidden/>
    <w:unhideWhenUsed/>
    <w:rsid w:val="00764AF9"/>
  </w:style>
  <w:style w:type="paragraph" w:customStyle="1" w:styleId="TOCHeading59">
    <w:name w:val="TOC Heading59"/>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24">
    <w:name w:val="No List24"/>
    <w:next w:val="NoList"/>
    <w:uiPriority w:val="99"/>
    <w:semiHidden/>
    <w:unhideWhenUsed/>
    <w:rsid w:val="00764AF9"/>
  </w:style>
  <w:style w:type="paragraph" w:customStyle="1" w:styleId="TOCHeading60">
    <w:name w:val="TOC Heading60"/>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25">
    <w:name w:val="No List25"/>
    <w:next w:val="NoList"/>
    <w:uiPriority w:val="99"/>
    <w:semiHidden/>
    <w:unhideWhenUsed/>
    <w:rsid w:val="00764AF9"/>
  </w:style>
  <w:style w:type="paragraph" w:customStyle="1" w:styleId="TOCHeading61">
    <w:name w:val="TOC Heading61"/>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29">
    <w:name w:val="No List29"/>
    <w:next w:val="NoList"/>
    <w:uiPriority w:val="99"/>
    <w:semiHidden/>
    <w:unhideWhenUsed/>
    <w:rsid w:val="00764AF9"/>
  </w:style>
  <w:style w:type="paragraph" w:customStyle="1" w:styleId="TOCHeading62">
    <w:name w:val="TOC Heading62"/>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30">
    <w:name w:val="No List30"/>
    <w:next w:val="NoList"/>
    <w:uiPriority w:val="99"/>
    <w:semiHidden/>
    <w:unhideWhenUsed/>
    <w:rsid w:val="00764AF9"/>
  </w:style>
  <w:style w:type="paragraph" w:customStyle="1" w:styleId="TOCHeading63">
    <w:name w:val="TOC Heading63"/>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31">
    <w:name w:val="No List31"/>
    <w:next w:val="NoList"/>
    <w:uiPriority w:val="99"/>
    <w:semiHidden/>
    <w:unhideWhenUsed/>
    <w:rsid w:val="00764AF9"/>
  </w:style>
  <w:style w:type="paragraph" w:customStyle="1" w:styleId="TOCHeading64">
    <w:name w:val="TOC Heading64"/>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32">
    <w:name w:val="No List32"/>
    <w:next w:val="NoList"/>
    <w:uiPriority w:val="99"/>
    <w:semiHidden/>
    <w:unhideWhenUsed/>
    <w:rsid w:val="00764AF9"/>
  </w:style>
  <w:style w:type="paragraph" w:customStyle="1" w:styleId="TOCHeading65">
    <w:name w:val="TOC Heading65"/>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33">
    <w:name w:val="No List33"/>
    <w:next w:val="NoList"/>
    <w:uiPriority w:val="99"/>
    <w:semiHidden/>
    <w:unhideWhenUsed/>
    <w:rsid w:val="00764AF9"/>
  </w:style>
  <w:style w:type="paragraph" w:customStyle="1" w:styleId="TOCHeading66">
    <w:name w:val="TOC Heading66"/>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34">
    <w:name w:val="No List34"/>
    <w:next w:val="NoList"/>
    <w:uiPriority w:val="99"/>
    <w:semiHidden/>
    <w:unhideWhenUsed/>
    <w:rsid w:val="00764AF9"/>
  </w:style>
  <w:style w:type="paragraph" w:customStyle="1" w:styleId="TOCHeading67">
    <w:name w:val="TOC Heading67"/>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13">
    <w:name w:val="Table Grid13"/>
    <w:basedOn w:val="TableNormal"/>
    <w:next w:val="TableGrid"/>
    <w:uiPriority w:val="39"/>
    <w:rsid w:val="00764AF9"/>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
    <w:name w:val="No List35"/>
    <w:next w:val="NoList"/>
    <w:uiPriority w:val="99"/>
    <w:semiHidden/>
    <w:unhideWhenUsed/>
    <w:rsid w:val="00764AF9"/>
  </w:style>
  <w:style w:type="paragraph" w:customStyle="1" w:styleId="TOCHeading68">
    <w:name w:val="TOC Heading68"/>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14">
    <w:name w:val="Table Grid14"/>
    <w:basedOn w:val="TableNormal"/>
    <w:next w:val="TableGrid"/>
    <w:uiPriority w:val="39"/>
    <w:rsid w:val="00764AF9"/>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764AF9"/>
  </w:style>
  <w:style w:type="paragraph" w:customStyle="1" w:styleId="TOCHeading69">
    <w:name w:val="TOC Heading69"/>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15">
    <w:name w:val="Table Grid15"/>
    <w:basedOn w:val="TableNormal"/>
    <w:next w:val="TableGrid"/>
    <w:uiPriority w:val="39"/>
    <w:rsid w:val="00764AF9"/>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764AF9"/>
  </w:style>
  <w:style w:type="paragraph" w:customStyle="1" w:styleId="TOCHeading70">
    <w:name w:val="TOC Heading70"/>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16">
    <w:name w:val="Table Grid16"/>
    <w:basedOn w:val="TableNormal"/>
    <w:next w:val="TableGrid"/>
    <w:uiPriority w:val="39"/>
    <w:rsid w:val="00764AF9"/>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8">
    <w:name w:val="No List38"/>
    <w:next w:val="NoList"/>
    <w:uiPriority w:val="99"/>
    <w:semiHidden/>
    <w:unhideWhenUsed/>
    <w:rsid w:val="00764AF9"/>
  </w:style>
  <w:style w:type="paragraph" w:customStyle="1" w:styleId="TOCHeading71">
    <w:name w:val="TOC Heading71"/>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39">
    <w:name w:val="No List39"/>
    <w:next w:val="NoList"/>
    <w:uiPriority w:val="99"/>
    <w:semiHidden/>
    <w:unhideWhenUsed/>
    <w:rsid w:val="00764AF9"/>
  </w:style>
  <w:style w:type="paragraph" w:customStyle="1" w:styleId="TOCHeading72">
    <w:name w:val="TOC Heading72"/>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17">
    <w:name w:val="Table Grid17"/>
    <w:basedOn w:val="TableNormal"/>
    <w:next w:val="TableGrid"/>
    <w:uiPriority w:val="39"/>
    <w:rsid w:val="00764AF9"/>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764AF9"/>
  </w:style>
  <w:style w:type="paragraph" w:customStyle="1" w:styleId="TOCHeading73">
    <w:name w:val="TOC Heading73"/>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18">
    <w:name w:val="Table Grid18"/>
    <w:basedOn w:val="TableNormal"/>
    <w:next w:val="TableGrid"/>
    <w:uiPriority w:val="39"/>
    <w:rsid w:val="00764AF9"/>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764AF9"/>
  </w:style>
  <w:style w:type="paragraph" w:customStyle="1" w:styleId="TOCHeading74">
    <w:name w:val="TOC Heading74"/>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BVIfnrChar1CharCharCharCharChar">
    <w:name w:val="BVI fnr Char1 Char Char Char Char Char"/>
    <w:aliases w:val="BVI fnr Car Car Char1 Char Char Char Char Char,BVI fnr Car Char1 Char Char Char Char Char,BVI fnr Car Car Car Car Char2 Char Char Char Char Char, BVI fnr Car Car Char1 Char Char Char Char Char"/>
    <w:basedOn w:val="Normal"/>
    <w:link w:val="FootnoteReference"/>
    <w:rsid w:val="00764AF9"/>
    <w:pPr>
      <w:suppressAutoHyphens w:val="0"/>
      <w:spacing w:after="160"/>
    </w:pPr>
    <w:rPr>
      <w:rFonts w:asciiTheme="minorHAnsi" w:eastAsiaTheme="minorEastAsia" w:hAnsiTheme="minorHAnsi" w:cstheme="minorBidi"/>
      <w:spacing w:val="5"/>
      <w:kern w:val="14"/>
      <w:sz w:val="22"/>
      <w:vertAlign w:val="superscript"/>
      <w:lang w:val="en-US" w:eastAsia="zh-CN"/>
    </w:rPr>
  </w:style>
  <w:style w:type="table" w:customStyle="1" w:styleId="TableGrid9">
    <w:name w:val="Table Grid9"/>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764AF9"/>
    <w:rPr>
      <w:color w:val="605E5C"/>
      <w:shd w:val="clear" w:color="auto" w:fill="E1DFDD"/>
    </w:rPr>
  </w:style>
  <w:style w:type="character" w:customStyle="1" w:styleId="apple-converted-space">
    <w:name w:val="apple-converted-space"/>
    <w:basedOn w:val="DefaultParagraphFont"/>
    <w:rsid w:val="00764AF9"/>
  </w:style>
  <w:style w:type="paragraph" w:customStyle="1" w:styleId="h10">
    <w:name w:val="h1"/>
    <w:basedOn w:val="Normal"/>
    <w:rsid w:val="00764AF9"/>
    <w:pPr>
      <w:suppressAutoHyphens w:val="0"/>
      <w:spacing w:before="100" w:beforeAutospacing="1" w:after="100" w:afterAutospacing="1" w:line="240" w:lineRule="auto"/>
    </w:pPr>
    <w:rPr>
      <w:rFonts w:ascii="Calibri" w:eastAsiaTheme="minorEastAsia" w:hAnsi="Calibri" w:cs="Calibri"/>
      <w:spacing w:val="0"/>
      <w:w w:val="100"/>
      <w:kern w:val="0"/>
      <w:sz w:val="22"/>
      <w:lang w:val="en-GB" w:eastAsia="zh-CN"/>
      <w14:ligatures w14:val="none"/>
    </w:rPr>
  </w:style>
  <w:style w:type="character" w:customStyle="1" w:styleId="Mention1">
    <w:name w:val="Mention1"/>
    <w:basedOn w:val="DefaultParagraphFont"/>
    <w:uiPriority w:val="99"/>
    <w:unhideWhenUsed/>
    <w:rsid w:val="00764AF9"/>
    <w:rPr>
      <w:color w:val="2B579A"/>
      <w:shd w:val="clear" w:color="auto" w:fill="E6E6E6"/>
    </w:rPr>
  </w:style>
  <w:style w:type="character" w:customStyle="1" w:styleId="UnresolvedMention2">
    <w:name w:val="Unresolved Mention2"/>
    <w:basedOn w:val="DefaultParagraphFont"/>
    <w:uiPriority w:val="99"/>
    <w:semiHidden/>
    <w:unhideWhenUsed/>
    <w:rsid w:val="00764AF9"/>
    <w:rPr>
      <w:color w:val="605E5C"/>
      <w:shd w:val="clear" w:color="auto" w:fill="E1DFDD"/>
    </w:rPr>
  </w:style>
  <w:style w:type="character" w:customStyle="1" w:styleId="UnresolvedMention3">
    <w:name w:val="Unresolved Mention3"/>
    <w:basedOn w:val="DefaultParagraphFont"/>
    <w:uiPriority w:val="99"/>
    <w:semiHidden/>
    <w:unhideWhenUsed/>
    <w:rsid w:val="00764AF9"/>
    <w:rPr>
      <w:color w:val="605E5C"/>
      <w:shd w:val="clear" w:color="auto" w:fill="E1DFDD"/>
    </w:rPr>
  </w:style>
  <w:style w:type="character" w:customStyle="1" w:styleId="UnresolvedMention4">
    <w:name w:val="Unresolved Mention4"/>
    <w:basedOn w:val="DefaultParagraphFont"/>
    <w:uiPriority w:val="99"/>
    <w:unhideWhenUsed/>
    <w:rsid w:val="00764AF9"/>
    <w:rPr>
      <w:color w:val="605E5C"/>
      <w:shd w:val="clear" w:color="auto" w:fill="E1DFDD"/>
    </w:rPr>
  </w:style>
  <w:style w:type="table" w:customStyle="1" w:styleId="PlainTable41">
    <w:name w:val="Plain Table 41"/>
    <w:basedOn w:val="TableNormal"/>
    <w:uiPriority w:val="44"/>
    <w:rsid w:val="00764AF9"/>
    <w:pPr>
      <w:spacing w:after="0" w:line="240" w:lineRule="auto"/>
    </w:pPr>
    <w:rPr>
      <w:kern w:val="0"/>
      <w:sz w:val="24"/>
      <w:szCs w:val="24"/>
      <w:lang w:eastAsia="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Emphasis">
    <w:name w:val="Emphasis"/>
    <w:basedOn w:val="DefaultParagraphFont"/>
    <w:uiPriority w:val="20"/>
    <w:qFormat/>
    <w:rsid w:val="00764AF9"/>
    <w:rPr>
      <w:i/>
      <w:iCs/>
    </w:rPr>
  </w:style>
  <w:style w:type="character" w:customStyle="1" w:styleId="msoins0">
    <w:name w:val="msoins"/>
    <w:basedOn w:val="DefaultParagraphFont"/>
    <w:rsid w:val="00764AF9"/>
  </w:style>
  <w:style w:type="paragraph" w:customStyle="1" w:styleId="CommentText1">
    <w:name w:val="Comment Text1"/>
    <w:basedOn w:val="Normal"/>
    <w:next w:val="CommentText"/>
    <w:uiPriority w:val="99"/>
    <w:unhideWhenUsed/>
    <w:rsid w:val="00764AF9"/>
    <w:pPr>
      <w:spacing w:line="240" w:lineRule="auto"/>
    </w:pPr>
    <w:rPr>
      <w:rFonts w:ascii="Cambria Math" w:eastAsia="Calibri" w:hAnsi="Cambria Math" w:cs="Cambria Math"/>
      <w:kern w:val="14"/>
      <w:szCs w:val="20"/>
      <w:lang w:val="en-US"/>
      <w14:ligatures w14:val="none"/>
    </w:rPr>
  </w:style>
  <w:style w:type="character" w:customStyle="1" w:styleId="CommentTextChar1">
    <w:name w:val="Comment Text Char1"/>
    <w:basedOn w:val="DefaultParagraphFont"/>
    <w:uiPriority w:val="99"/>
    <w:semiHidden/>
    <w:rsid w:val="00764AF9"/>
    <w:rPr>
      <w:sz w:val="20"/>
      <w:szCs w:val="20"/>
    </w:rPr>
  </w:style>
  <w:style w:type="table" w:customStyle="1" w:styleId="TableGrid112">
    <w:name w:val="Table Grid11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764AF9"/>
  </w:style>
  <w:style w:type="paragraph" w:customStyle="1" w:styleId="TOCHeading75">
    <w:name w:val="TOC Heading75"/>
    <w:basedOn w:val="Heading1"/>
    <w:next w:val="Normal"/>
    <w:uiPriority w:val="39"/>
    <w:semiHidden/>
    <w:unhideWhenUsed/>
    <w:qFormat/>
    <w:rsid w:val="00764AF9"/>
    <w:pPr>
      <w:numPr>
        <w:numId w:val="0"/>
      </w:numPr>
      <w:outlineLvl w:val="9"/>
    </w:pPr>
    <w:rPr>
      <w:rFonts w:eastAsia="SimSun"/>
      <w:lang w:val="en-GB" w:bidi="en-US"/>
      <w14:ligatures w14:val="none"/>
    </w:rPr>
  </w:style>
  <w:style w:type="table" w:customStyle="1" w:styleId="TableGrid122">
    <w:name w:val="Table Grid12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
    <w:name w:val="Table Grid16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
    <w:name w:val="Table Grid17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
    <w:name w:val="Plain Table 411"/>
    <w:basedOn w:val="TableNormal"/>
    <w:uiPriority w:val="44"/>
    <w:rsid w:val="00764AF9"/>
    <w:pPr>
      <w:spacing w:after="0" w:line="240" w:lineRule="auto"/>
    </w:pPr>
    <w:rPr>
      <w:kern w:val="0"/>
      <w:sz w:val="24"/>
      <w:szCs w:val="24"/>
      <w:lang w:eastAsia="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3">
    <w:name w:val="Table Grid113"/>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TableNormal"/>
    <w:next w:val="TableGrid"/>
    <w:rsid w:val="00764AF9"/>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764AF9"/>
  </w:style>
  <w:style w:type="paragraph" w:customStyle="1" w:styleId="TOCHeading76">
    <w:name w:val="TOC Heading76"/>
    <w:basedOn w:val="Heading1"/>
    <w:next w:val="Normal"/>
    <w:uiPriority w:val="39"/>
    <w:semiHidden/>
    <w:unhideWhenUsed/>
    <w:qFormat/>
    <w:rsid w:val="00764AF9"/>
    <w:pPr>
      <w:numPr>
        <w:numId w:val="0"/>
      </w:numPr>
      <w:outlineLvl w:val="9"/>
    </w:pPr>
    <w:rPr>
      <w:rFonts w:eastAsia="SimSun"/>
      <w:lang w:val="en-GB" w:bidi="en-US"/>
      <w14:ligatures w14:val="none"/>
    </w:rPr>
  </w:style>
  <w:style w:type="numbering" w:customStyle="1" w:styleId="NoList44">
    <w:name w:val="No List44"/>
    <w:next w:val="NoList"/>
    <w:uiPriority w:val="99"/>
    <w:semiHidden/>
    <w:unhideWhenUsed/>
    <w:rsid w:val="00764AF9"/>
  </w:style>
  <w:style w:type="paragraph" w:customStyle="1" w:styleId="NormalWeb1">
    <w:name w:val="Normal (Web)1"/>
    <w:basedOn w:val="Normal"/>
    <w:next w:val="NormalWeb"/>
    <w:uiPriority w:val="99"/>
    <w:unhideWhenUsed/>
    <w:rsid w:val="00764AF9"/>
    <w:rPr>
      <w:kern w:val="14"/>
      <w:sz w:val="24"/>
      <w:szCs w:val="24"/>
      <w:lang w:val="en-GB"/>
      <w14:ligatures w14:val="none"/>
    </w:rPr>
  </w:style>
  <w:style w:type="numbering" w:customStyle="1" w:styleId="NoList45">
    <w:name w:val="No List45"/>
    <w:next w:val="NoList"/>
    <w:uiPriority w:val="99"/>
    <w:semiHidden/>
    <w:unhideWhenUsed/>
    <w:rsid w:val="00764AF9"/>
  </w:style>
  <w:style w:type="numbering" w:customStyle="1" w:styleId="NoList46">
    <w:name w:val="No List46"/>
    <w:next w:val="NoList"/>
    <w:uiPriority w:val="99"/>
    <w:semiHidden/>
    <w:unhideWhenUsed/>
    <w:rsid w:val="00764AF9"/>
  </w:style>
  <w:style w:type="character" w:customStyle="1" w:styleId="NoSpacingChar">
    <w:name w:val="No Spacing Char"/>
    <w:basedOn w:val="DefaultParagraphFont"/>
    <w:link w:val="NoSpacing"/>
    <w:uiPriority w:val="1"/>
    <w:rsid w:val="00764AF9"/>
    <w:rPr>
      <w:rFonts w:ascii="Times New Roman" w:eastAsiaTheme="minorHAnsi" w:hAnsi="Times New Roman" w:cs="Times New Roman"/>
      <w:spacing w:val="4"/>
      <w:w w:val="103"/>
      <w:sz w:val="20"/>
      <w:lang w:val="fr-CA" w:eastAsia="en-US"/>
    </w:rPr>
  </w:style>
  <w:style w:type="numbering" w:customStyle="1" w:styleId="NoList47">
    <w:name w:val="No List47"/>
    <w:next w:val="NoList"/>
    <w:uiPriority w:val="99"/>
    <w:semiHidden/>
    <w:unhideWhenUsed/>
    <w:rsid w:val="00764AF9"/>
  </w:style>
  <w:style w:type="numbering" w:customStyle="1" w:styleId="NoList48">
    <w:name w:val="No List48"/>
    <w:next w:val="NoList"/>
    <w:uiPriority w:val="99"/>
    <w:semiHidden/>
    <w:unhideWhenUsed/>
    <w:rsid w:val="00764AF9"/>
  </w:style>
  <w:style w:type="table" w:customStyle="1" w:styleId="TableGrid27">
    <w:name w:val="Table Grid27"/>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764AF9"/>
  </w:style>
  <w:style w:type="table" w:customStyle="1" w:styleId="TableGrid28">
    <w:name w:val="Table Grid28"/>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0">
    <w:name w:val="No List50"/>
    <w:next w:val="NoList"/>
    <w:uiPriority w:val="99"/>
    <w:semiHidden/>
    <w:unhideWhenUsed/>
    <w:rsid w:val="00764AF9"/>
  </w:style>
  <w:style w:type="table" w:customStyle="1" w:styleId="TableGrid29">
    <w:name w:val="Table Grid29"/>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764AF9"/>
  </w:style>
  <w:style w:type="table" w:customStyle="1" w:styleId="TableGrid30">
    <w:name w:val="Table Grid30"/>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764AF9"/>
  </w:style>
  <w:style w:type="table" w:customStyle="1" w:styleId="TableGrid32">
    <w:name w:val="Table Grid32"/>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764AF9"/>
  </w:style>
  <w:style w:type="table" w:customStyle="1" w:styleId="TableGrid33">
    <w:name w:val="Table Grid33"/>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764AF9"/>
  </w:style>
  <w:style w:type="numbering" w:customStyle="1" w:styleId="NoList110">
    <w:name w:val="No List110"/>
    <w:next w:val="NoList"/>
    <w:uiPriority w:val="99"/>
    <w:semiHidden/>
    <w:unhideWhenUsed/>
    <w:rsid w:val="00764AF9"/>
  </w:style>
  <w:style w:type="numbering" w:customStyle="1" w:styleId="NoList261">
    <w:name w:val="No List261"/>
    <w:next w:val="NoList"/>
    <w:uiPriority w:val="99"/>
    <w:semiHidden/>
    <w:unhideWhenUsed/>
    <w:rsid w:val="00764AF9"/>
  </w:style>
  <w:style w:type="numbering" w:customStyle="1" w:styleId="NoList271">
    <w:name w:val="No List271"/>
    <w:next w:val="NoList"/>
    <w:uiPriority w:val="99"/>
    <w:semiHidden/>
    <w:unhideWhenUsed/>
    <w:rsid w:val="00764AF9"/>
  </w:style>
  <w:style w:type="numbering" w:customStyle="1" w:styleId="NoList281">
    <w:name w:val="No List281"/>
    <w:next w:val="NoList"/>
    <w:uiPriority w:val="99"/>
    <w:semiHidden/>
    <w:unhideWhenUsed/>
    <w:rsid w:val="00764AF9"/>
  </w:style>
  <w:style w:type="numbering" w:customStyle="1" w:styleId="NoList210">
    <w:name w:val="No List210"/>
    <w:next w:val="NoList"/>
    <w:uiPriority w:val="99"/>
    <w:semiHidden/>
    <w:unhideWhenUsed/>
    <w:rsid w:val="00764AF9"/>
  </w:style>
  <w:style w:type="numbering" w:customStyle="1" w:styleId="NoList310">
    <w:name w:val="No List310"/>
    <w:next w:val="NoList"/>
    <w:uiPriority w:val="99"/>
    <w:semiHidden/>
    <w:unhideWhenUsed/>
    <w:rsid w:val="00764AF9"/>
  </w:style>
  <w:style w:type="numbering" w:customStyle="1" w:styleId="NoList410">
    <w:name w:val="No List410"/>
    <w:next w:val="NoList"/>
    <w:uiPriority w:val="99"/>
    <w:semiHidden/>
    <w:unhideWhenUsed/>
    <w:rsid w:val="00764AF9"/>
  </w:style>
  <w:style w:type="numbering" w:customStyle="1" w:styleId="NoList55">
    <w:name w:val="No List55"/>
    <w:next w:val="NoList"/>
    <w:uiPriority w:val="99"/>
    <w:semiHidden/>
    <w:unhideWhenUsed/>
    <w:rsid w:val="00764AF9"/>
  </w:style>
  <w:style w:type="numbering" w:customStyle="1" w:styleId="NoList61">
    <w:name w:val="No List61"/>
    <w:next w:val="NoList"/>
    <w:uiPriority w:val="99"/>
    <w:semiHidden/>
    <w:unhideWhenUsed/>
    <w:rsid w:val="00764AF9"/>
  </w:style>
  <w:style w:type="numbering" w:customStyle="1" w:styleId="NoList71">
    <w:name w:val="No List71"/>
    <w:next w:val="NoList"/>
    <w:uiPriority w:val="99"/>
    <w:semiHidden/>
    <w:unhideWhenUsed/>
    <w:rsid w:val="00764AF9"/>
  </w:style>
  <w:style w:type="numbering" w:customStyle="1" w:styleId="NoList81">
    <w:name w:val="No List81"/>
    <w:next w:val="NoList"/>
    <w:uiPriority w:val="99"/>
    <w:semiHidden/>
    <w:unhideWhenUsed/>
    <w:rsid w:val="00764AF9"/>
  </w:style>
  <w:style w:type="numbering" w:customStyle="1" w:styleId="NoList91">
    <w:name w:val="No List91"/>
    <w:next w:val="NoList"/>
    <w:uiPriority w:val="99"/>
    <w:semiHidden/>
    <w:unhideWhenUsed/>
    <w:rsid w:val="00764AF9"/>
  </w:style>
  <w:style w:type="numbering" w:customStyle="1" w:styleId="NoList101">
    <w:name w:val="No List101"/>
    <w:next w:val="NoList"/>
    <w:uiPriority w:val="99"/>
    <w:semiHidden/>
    <w:unhideWhenUsed/>
    <w:rsid w:val="00764AF9"/>
  </w:style>
  <w:style w:type="numbering" w:customStyle="1" w:styleId="NoList111">
    <w:name w:val="No List111"/>
    <w:next w:val="NoList"/>
    <w:uiPriority w:val="99"/>
    <w:semiHidden/>
    <w:unhideWhenUsed/>
    <w:rsid w:val="00764AF9"/>
  </w:style>
  <w:style w:type="numbering" w:customStyle="1" w:styleId="NoList121">
    <w:name w:val="No List121"/>
    <w:next w:val="NoList"/>
    <w:uiPriority w:val="99"/>
    <w:semiHidden/>
    <w:unhideWhenUsed/>
    <w:rsid w:val="00764AF9"/>
  </w:style>
  <w:style w:type="numbering" w:customStyle="1" w:styleId="NoList131">
    <w:name w:val="No List131"/>
    <w:next w:val="NoList"/>
    <w:uiPriority w:val="99"/>
    <w:semiHidden/>
    <w:unhideWhenUsed/>
    <w:rsid w:val="00764AF9"/>
  </w:style>
  <w:style w:type="numbering" w:customStyle="1" w:styleId="NoList141">
    <w:name w:val="No List141"/>
    <w:next w:val="NoList"/>
    <w:uiPriority w:val="99"/>
    <w:semiHidden/>
    <w:unhideWhenUsed/>
    <w:rsid w:val="00764AF9"/>
  </w:style>
  <w:style w:type="numbering" w:customStyle="1" w:styleId="NoList151">
    <w:name w:val="No List151"/>
    <w:next w:val="NoList"/>
    <w:uiPriority w:val="99"/>
    <w:semiHidden/>
    <w:unhideWhenUsed/>
    <w:rsid w:val="00764AF9"/>
  </w:style>
  <w:style w:type="numbering" w:customStyle="1" w:styleId="NoList161">
    <w:name w:val="No List161"/>
    <w:next w:val="NoList"/>
    <w:uiPriority w:val="99"/>
    <w:semiHidden/>
    <w:unhideWhenUsed/>
    <w:rsid w:val="00764AF9"/>
  </w:style>
  <w:style w:type="numbering" w:customStyle="1" w:styleId="NoList171">
    <w:name w:val="No List171"/>
    <w:next w:val="NoList"/>
    <w:uiPriority w:val="99"/>
    <w:semiHidden/>
    <w:unhideWhenUsed/>
    <w:rsid w:val="00764AF9"/>
  </w:style>
  <w:style w:type="numbering" w:customStyle="1" w:styleId="NoList181">
    <w:name w:val="No List181"/>
    <w:next w:val="NoList"/>
    <w:uiPriority w:val="99"/>
    <w:semiHidden/>
    <w:unhideWhenUsed/>
    <w:rsid w:val="00764AF9"/>
  </w:style>
  <w:style w:type="numbering" w:customStyle="1" w:styleId="NoList191">
    <w:name w:val="No List191"/>
    <w:next w:val="NoList"/>
    <w:uiPriority w:val="99"/>
    <w:semiHidden/>
    <w:unhideWhenUsed/>
    <w:rsid w:val="00764AF9"/>
  </w:style>
  <w:style w:type="numbering" w:customStyle="1" w:styleId="NoList201">
    <w:name w:val="No List201"/>
    <w:next w:val="NoList"/>
    <w:uiPriority w:val="99"/>
    <w:semiHidden/>
    <w:unhideWhenUsed/>
    <w:rsid w:val="00764AF9"/>
  </w:style>
  <w:style w:type="numbering" w:customStyle="1" w:styleId="NoList211">
    <w:name w:val="No List211"/>
    <w:next w:val="NoList"/>
    <w:uiPriority w:val="99"/>
    <w:semiHidden/>
    <w:unhideWhenUsed/>
    <w:rsid w:val="00764AF9"/>
  </w:style>
  <w:style w:type="numbering" w:customStyle="1" w:styleId="NoList221">
    <w:name w:val="No List221"/>
    <w:next w:val="NoList"/>
    <w:uiPriority w:val="99"/>
    <w:semiHidden/>
    <w:unhideWhenUsed/>
    <w:rsid w:val="00764AF9"/>
  </w:style>
  <w:style w:type="numbering" w:customStyle="1" w:styleId="NoList231">
    <w:name w:val="No List231"/>
    <w:next w:val="NoList"/>
    <w:uiPriority w:val="99"/>
    <w:semiHidden/>
    <w:unhideWhenUsed/>
    <w:rsid w:val="00764AF9"/>
  </w:style>
  <w:style w:type="numbering" w:customStyle="1" w:styleId="NoList241">
    <w:name w:val="No List241"/>
    <w:next w:val="NoList"/>
    <w:uiPriority w:val="99"/>
    <w:semiHidden/>
    <w:unhideWhenUsed/>
    <w:rsid w:val="00764AF9"/>
  </w:style>
  <w:style w:type="numbering" w:customStyle="1" w:styleId="NoList251">
    <w:name w:val="No List251"/>
    <w:next w:val="NoList"/>
    <w:uiPriority w:val="99"/>
    <w:semiHidden/>
    <w:unhideWhenUsed/>
    <w:rsid w:val="00764AF9"/>
  </w:style>
  <w:style w:type="numbering" w:customStyle="1" w:styleId="NoList291">
    <w:name w:val="No List291"/>
    <w:next w:val="NoList"/>
    <w:uiPriority w:val="99"/>
    <w:semiHidden/>
    <w:unhideWhenUsed/>
    <w:rsid w:val="00764AF9"/>
  </w:style>
  <w:style w:type="numbering" w:customStyle="1" w:styleId="NoList301">
    <w:name w:val="No List301"/>
    <w:next w:val="NoList"/>
    <w:uiPriority w:val="99"/>
    <w:semiHidden/>
    <w:unhideWhenUsed/>
    <w:rsid w:val="00764AF9"/>
  </w:style>
  <w:style w:type="numbering" w:customStyle="1" w:styleId="NoList311">
    <w:name w:val="No List311"/>
    <w:next w:val="NoList"/>
    <w:uiPriority w:val="99"/>
    <w:semiHidden/>
    <w:unhideWhenUsed/>
    <w:rsid w:val="00764AF9"/>
  </w:style>
  <w:style w:type="numbering" w:customStyle="1" w:styleId="NoList321">
    <w:name w:val="No List321"/>
    <w:next w:val="NoList"/>
    <w:uiPriority w:val="99"/>
    <w:semiHidden/>
    <w:unhideWhenUsed/>
    <w:rsid w:val="00764AF9"/>
  </w:style>
  <w:style w:type="numbering" w:customStyle="1" w:styleId="NoList331">
    <w:name w:val="No List331"/>
    <w:next w:val="NoList"/>
    <w:uiPriority w:val="99"/>
    <w:semiHidden/>
    <w:unhideWhenUsed/>
    <w:rsid w:val="00764AF9"/>
  </w:style>
  <w:style w:type="numbering" w:customStyle="1" w:styleId="NoList341">
    <w:name w:val="No List341"/>
    <w:next w:val="NoList"/>
    <w:uiPriority w:val="99"/>
    <w:semiHidden/>
    <w:unhideWhenUsed/>
    <w:rsid w:val="00764AF9"/>
  </w:style>
  <w:style w:type="numbering" w:customStyle="1" w:styleId="NoList351">
    <w:name w:val="No List351"/>
    <w:next w:val="NoList"/>
    <w:uiPriority w:val="99"/>
    <w:semiHidden/>
    <w:unhideWhenUsed/>
    <w:rsid w:val="00764AF9"/>
  </w:style>
  <w:style w:type="numbering" w:customStyle="1" w:styleId="NoList361">
    <w:name w:val="No List361"/>
    <w:next w:val="NoList"/>
    <w:uiPriority w:val="99"/>
    <w:semiHidden/>
    <w:unhideWhenUsed/>
    <w:rsid w:val="00764AF9"/>
  </w:style>
  <w:style w:type="numbering" w:customStyle="1" w:styleId="NoList371">
    <w:name w:val="No List371"/>
    <w:next w:val="NoList"/>
    <w:uiPriority w:val="99"/>
    <w:semiHidden/>
    <w:unhideWhenUsed/>
    <w:rsid w:val="00764AF9"/>
  </w:style>
  <w:style w:type="numbering" w:customStyle="1" w:styleId="NoList381">
    <w:name w:val="No List381"/>
    <w:next w:val="NoList"/>
    <w:uiPriority w:val="99"/>
    <w:semiHidden/>
    <w:unhideWhenUsed/>
    <w:rsid w:val="00764AF9"/>
  </w:style>
  <w:style w:type="numbering" w:customStyle="1" w:styleId="NoList391">
    <w:name w:val="No List391"/>
    <w:next w:val="NoList"/>
    <w:uiPriority w:val="99"/>
    <w:semiHidden/>
    <w:unhideWhenUsed/>
    <w:rsid w:val="00764AF9"/>
  </w:style>
  <w:style w:type="numbering" w:customStyle="1" w:styleId="NoList401">
    <w:name w:val="No List401"/>
    <w:next w:val="NoList"/>
    <w:uiPriority w:val="99"/>
    <w:semiHidden/>
    <w:unhideWhenUsed/>
    <w:rsid w:val="00764AF9"/>
  </w:style>
  <w:style w:type="numbering" w:customStyle="1" w:styleId="NoList411">
    <w:name w:val="No List411"/>
    <w:next w:val="NoList"/>
    <w:uiPriority w:val="99"/>
    <w:semiHidden/>
    <w:unhideWhenUsed/>
    <w:rsid w:val="00764AF9"/>
  </w:style>
  <w:style w:type="numbering" w:customStyle="1" w:styleId="NoList421">
    <w:name w:val="No List421"/>
    <w:next w:val="NoList"/>
    <w:uiPriority w:val="99"/>
    <w:semiHidden/>
    <w:unhideWhenUsed/>
    <w:rsid w:val="00764AF9"/>
  </w:style>
  <w:style w:type="numbering" w:customStyle="1" w:styleId="NoList431">
    <w:name w:val="No List431"/>
    <w:next w:val="NoList"/>
    <w:uiPriority w:val="99"/>
    <w:semiHidden/>
    <w:unhideWhenUsed/>
    <w:rsid w:val="00764AF9"/>
  </w:style>
  <w:style w:type="numbering" w:customStyle="1" w:styleId="NoList441">
    <w:name w:val="No List441"/>
    <w:next w:val="NoList"/>
    <w:uiPriority w:val="99"/>
    <w:semiHidden/>
    <w:unhideWhenUsed/>
    <w:rsid w:val="00764AF9"/>
  </w:style>
  <w:style w:type="paragraph" w:customStyle="1" w:styleId="TOCHeading77">
    <w:name w:val="TOC Heading77"/>
    <w:basedOn w:val="Heading1"/>
    <w:next w:val="Normal"/>
    <w:uiPriority w:val="39"/>
    <w:semiHidden/>
    <w:unhideWhenUsed/>
    <w:qFormat/>
    <w:rsid w:val="00764AF9"/>
    <w:pPr>
      <w:numPr>
        <w:numId w:val="0"/>
      </w:numPr>
      <w:outlineLvl w:val="9"/>
    </w:pPr>
    <w:rPr>
      <w:rFonts w:eastAsia="SimSun"/>
      <w:lang w:val="en-GB" w:bidi="en-US"/>
      <w14:ligatures w14:val="none"/>
    </w:rPr>
  </w:style>
  <w:style w:type="paragraph" w:customStyle="1" w:styleId="xxxmsonormal">
    <w:name w:val="x_xxmsonormal"/>
    <w:basedOn w:val="Normal"/>
    <w:rsid w:val="00764AF9"/>
    <w:pPr>
      <w:suppressAutoHyphens w:val="0"/>
      <w:spacing w:line="240" w:lineRule="auto"/>
    </w:pPr>
    <w:rPr>
      <w:rFonts w:ascii="Calibri" w:hAnsi="Calibri" w:cs="Calibri"/>
      <w:spacing w:val="0"/>
      <w:w w:val="100"/>
      <w:kern w:val="0"/>
      <w:szCs w:val="20"/>
      <w:lang w:val="en-US"/>
      <w14:ligatures w14:val="none"/>
    </w:rPr>
  </w:style>
  <w:style w:type="numbering" w:customStyle="1" w:styleId="NoList56">
    <w:name w:val="No List56"/>
    <w:next w:val="NoList"/>
    <w:uiPriority w:val="99"/>
    <w:semiHidden/>
    <w:unhideWhenUsed/>
    <w:rsid w:val="00764AF9"/>
  </w:style>
  <w:style w:type="numbering" w:customStyle="1" w:styleId="NoList112">
    <w:name w:val="No List112"/>
    <w:next w:val="NoList"/>
    <w:uiPriority w:val="99"/>
    <w:semiHidden/>
    <w:unhideWhenUsed/>
    <w:rsid w:val="00764AF9"/>
  </w:style>
  <w:style w:type="numbering" w:customStyle="1" w:styleId="NoList262">
    <w:name w:val="No List262"/>
    <w:next w:val="NoList"/>
    <w:uiPriority w:val="99"/>
    <w:semiHidden/>
    <w:unhideWhenUsed/>
    <w:rsid w:val="00764AF9"/>
  </w:style>
  <w:style w:type="numbering" w:customStyle="1" w:styleId="NoList272">
    <w:name w:val="No List272"/>
    <w:next w:val="NoList"/>
    <w:uiPriority w:val="99"/>
    <w:semiHidden/>
    <w:unhideWhenUsed/>
    <w:rsid w:val="00764AF9"/>
  </w:style>
  <w:style w:type="numbering" w:customStyle="1" w:styleId="NoList282">
    <w:name w:val="No List282"/>
    <w:next w:val="NoList"/>
    <w:uiPriority w:val="99"/>
    <w:semiHidden/>
    <w:unhideWhenUsed/>
    <w:rsid w:val="00764AF9"/>
  </w:style>
  <w:style w:type="numbering" w:customStyle="1" w:styleId="NoList212">
    <w:name w:val="No List212"/>
    <w:next w:val="NoList"/>
    <w:uiPriority w:val="99"/>
    <w:semiHidden/>
    <w:unhideWhenUsed/>
    <w:rsid w:val="00764AF9"/>
  </w:style>
  <w:style w:type="numbering" w:customStyle="1" w:styleId="NoList312">
    <w:name w:val="No List312"/>
    <w:next w:val="NoList"/>
    <w:uiPriority w:val="99"/>
    <w:semiHidden/>
    <w:unhideWhenUsed/>
    <w:rsid w:val="00764AF9"/>
  </w:style>
  <w:style w:type="numbering" w:customStyle="1" w:styleId="NoList412">
    <w:name w:val="No List412"/>
    <w:next w:val="NoList"/>
    <w:uiPriority w:val="99"/>
    <w:semiHidden/>
    <w:unhideWhenUsed/>
    <w:rsid w:val="00764AF9"/>
  </w:style>
  <w:style w:type="numbering" w:customStyle="1" w:styleId="NoList57">
    <w:name w:val="No List57"/>
    <w:next w:val="NoList"/>
    <w:uiPriority w:val="99"/>
    <w:semiHidden/>
    <w:unhideWhenUsed/>
    <w:rsid w:val="00764AF9"/>
  </w:style>
  <w:style w:type="numbering" w:customStyle="1" w:styleId="NoList62">
    <w:name w:val="No List62"/>
    <w:next w:val="NoList"/>
    <w:uiPriority w:val="99"/>
    <w:semiHidden/>
    <w:unhideWhenUsed/>
    <w:rsid w:val="00764AF9"/>
  </w:style>
  <w:style w:type="numbering" w:customStyle="1" w:styleId="NoList72">
    <w:name w:val="No List72"/>
    <w:next w:val="NoList"/>
    <w:uiPriority w:val="99"/>
    <w:semiHidden/>
    <w:unhideWhenUsed/>
    <w:rsid w:val="00764AF9"/>
  </w:style>
  <w:style w:type="numbering" w:customStyle="1" w:styleId="NoList82">
    <w:name w:val="No List82"/>
    <w:next w:val="NoList"/>
    <w:uiPriority w:val="99"/>
    <w:semiHidden/>
    <w:unhideWhenUsed/>
    <w:rsid w:val="00764AF9"/>
  </w:style>
  <w:style w:type="numbering" w:customStyle="1" w:styleId="NoList92">
    <w:name w:val="No List92"/>
    <w:next w:val="NoList"/>
    <w:uiPriority w:val="99"/>
    <w:semiHidden/>
    <w:unhideWhenUsed/>
    <w:rsid w:val="00764AF9"/>
  </w:style>
  <w:style w:type="numbering" w:customStyle="1" w:styleId="NoList102">
    <w:name w:val="No List102"/>
    <w:next w:val="NoList"/>
    <w:uiPriority w:val="99"/>
    <w:semiHidden/>
    <w:unhideWhenUsed/>
    <w:rsid w:val="00764AF9"/>
  </w:style>
  <w:style w:type="numbering" w:customStyle="1" w:styleId="NoList113">
    <w:name w:val="No List113"/>
    <w:next w:val="NoList"/>
    <w:uiPriority w:val="99"/>
    <w:semiHidden/>
    <w:unhideWhenUsed/>
    <w:rsid w:val="00764AF9"/>
  </w:style>
  <w:style w:type="numbering" w:customStyle="1" w:styleId="NoList122">
    <w:name w:val="No List122"/>
    <w:next w:val="NoList"/>
    <w:uiPriority w:val="99"/>
    <w:semiHidden/>
    <w:unhideWhenUsed/>
    <w:rsid w:val="00764AF9"/>
  </w:style>
  <w:style w:type="numbering" w:customStyle="1" w:styleId="NoList132">
    <w:name w:val="No List132"/>
    <w:next w:val="NoList"/>
    <w:uiPriority w:val="99"/>
    <w:semiHidden/>
    <w:unhideWhenUsed/>
    <w:rsid w:val="00764AF9"/>
  </w:style>
  <w:style w:type="numbering" w:customStyle="1" w:styleId="NoList142">
    <w:name w:val="No List142"/>
    <w:next w:val="NoList"/>
    <w:uiPriority w:val="99"/>
    <w:semiHidden/>
    <w:unhideWhenUsed/>
    <w:rsid w:val="00764AF9"/>
  </w:style>
  <w:style w:type="numbering" w:customStyle="1" w:styleId="NoList152">
    <w:name w:val="No List152"/>
    <w:next w:val="NoList"/>
    <w:uiPriority w:val="99"/>
    <w:semiHidden/>
    <w:unhideWhenUsed/>
    <w:rsid w:val="00764AF9"/>
  </w:style>
  <w:style w:type="numbering" w:customStyle="1" w:styleId="NoList162">
    <w:name w:val="No List162"/>
    <w:next w:val="NoList"/>
    <w:uiPriority w:val="99"/>
    <w:semiHidden/>
    <w:unhideWhenUsed/>
    <w:rsid w:val="00764AF9"/>
  </w:style>
  <w:style w:type="numbering" w:customStyle="1" w:styleId="NoList172">
    <w:name w:val="No List172"/>
    <w:next w:val="NoList"/>
    <w:uiPriority w:val="99"/>
    <w:semiHidden/>
    <w:unhideWhenUsed/>
    <w:rsid w:val="00764AF9"/>
  </w:style>
  <w:style w:type="numbering" w:customStyle="1" w:styleId="NoList182">
    <w:name w:val="No List182"/>
    <w:next w:val="NoList"/>
    <w:uiPriority w:val="99"/>
    <w:semiHidden/>
    <w:unhideWhenUsed/>
    <w:rsid w:val="00764AF9"/>
  </w:style>
  <w:style w:type="numbering" w:customStyle="1" w:styleId="NoList192">
    <w:name w:val="No List192"/>
    <w:next w:val="NoList"/>
    <w:uiPriority w:val="99"/>
    <w:semiHidden/>
    <w:unhideWhenUsed/>
    <w:rsid w:val="00764AF9"/>
  </w:style>
  <w:style w:type="numbering" w:customStyle="1" w:styleId="NoList202">
    <w:name w:val="No List202"/>
    <w:next w:val="NoList"/>
    <w:uiPriority w:val="99"/>
    <w:semiHidden/>
    <w:unhideWhenUsed/>
    <w:rsid w:val="00764AF9"/>
  </w:style>
  <w:style w:type="numbering" w:customStyle="1" w:styleId="NoList213">
    <w:name w:val="No List213"/>
    <w:next w:val="NoList"/>
    <w:uiPriority w:val="99"/>
    <w:semiHidden/>
    <w:unhideWhenUsed/>
    <w:rsid w:val="00764AF9"/>
  </w:style>
  <w:style w:type="numbering" w:customStyle="1" w:styleId="NoList222">
    <w:name w:val="No List222"/>
    <w:next w:val="NoList"/>
    <w:uiPriority w:val="99"/>
    <w:semiHidden/>
    <w:unhideWhenUsed/>
    <w:rsid w:val="00764AF9"/>
  </w:style>
  <w:style w:type="numbering" w:customStyle="1" w:styleId="NoList232">
    <w:name w:val="No List232"/>
    <w:next w:val="NoList"/>
    <w:uiPriority w:val="99"/>
    <w:semiHidden/>
    <w:unhideWhenUsed/>
    <w:rsid w:val="00764AF9"/>
  </w:style>
  <w:style w:type="numbering" w:customStyle="1" w:styleId="NoList242">
    <w:name w:val="No List242"/>
    <w:next w:val="NoList"/>
    <w:uiPriority w:val="99"/>
    <w:semiHidden/>
    <w:unhideWhenUsed/>
    <w:rsid w:val="00764AF9"/>
  </w:style>
  <w:style w:type="numbering" w:customStyle="1" w:styleId="NoList252">
    <w:name w:val="No List252"/>
    <w:next w:val="NoList"/>
    <w:uiPriority w:val="99"/>
    <w:semiHidden/>
    <w:unhideWhenUsed/>
    <w:rsid w:val="00764AF9"/>
  </w:style>
  <w:style w:type="numbering" w:customStyle="1" w:styleId="NoList292">
    <w:name w:val="No List292"/>
    <w:next w:val="NoList"/>
    <w:uiPriority w:val="99"/>
    <w:semiHidden/>
    <w:unhideWhenUsed/>
    <w:rsid w:val="00764AF9"/>
  </w:style>
  <w:style w:type="numbering" w:customStyle="1" w:styleId="NoList302">
    <w:name w:val="No List302"/>
    <w:next w:val="NoList"/>
    <w:uiPriority w:val="99"/>
    <w:semiHidden/>
    <w:unhideWhenUsed/>
    <w:rsid w:val="00764AF9"/>
  </w:style>
  <w:style w:type="numbering" w:customStyle="1" w:styleId="NoList313">
    <w:name w:val="No List313"/>
    <w:next w:val="NoList"/>
    <w:uiPriority w:val="99"/>
    <w:semiHidden/>
    <w:unhideWhenUsed/>
    <w:rsid w:val="00764AF9"/>
  </w:style>
  <w:style w:type="numbering" w:customStyle="1" w:styleId="NoList322">
    <w:name w:val="No List322"/>
    <w:next w:val="NoList"/>
    <w:uiPriority w:val="99"/>
    <w:semiHidden/>
    <w:unhideWhenUsed/>
    <w:rsid w:val="00764AF9"/>
  </w:style>
  <w:style w:type="numbering" w:customStyle="1" w:styleId="NoList332">
    <w:name w:val="No List332"/>
    <w:next w:val="NoList"/>
    <w:uiPriority w:val="99"/>
    <w:semiHidden/>
    <w:unhideWhenUsed/>
    <w:rsid w:val="00764AF9"/>
  </w:style>
  <w:style w:type="numbering" w:customStyle="1" w:styleId="NoList342">
    <w:name w:val="No List342"/>
    <w:next w:val="NoList"/>
    <w:uiPriority w:val="99"/>
    <w:semiHidden/>
    <w:unhideWhenUsed/>
    <w:rsid w:val="00764AF9"/>
  </w:style>
  <w:style w:type="numbering" w:customStyle="1" w:styleId="NoList352">
    <w:name w:val="No List352"/>
    <w:next w:val="NoList"/>
    <w:uiPriority w:val="99"/>
    <w:semiHidden/>
    <w:unhideWhenUsed/>
    <w:rsid w:val="00764AF9"/>
  </w:style>
  <w:style w:type="numbering" w:customStyle="1" w:styleId="NoList362">
    <w:name w:val="No List362"/>
    <w:next w:val="NoList"/>
    <w:uiPriority w:val="99"/>
    <w:semiHidden/>
    <w:unhideWhenUsed/>
    <w:rsid w:val="00764AF9"/>
  </w:style>
  <w:style w:type="numbering" w:customStyle="1" w:styleId="NoList372">
    <w:name w:val="No List372"/>
    <w:next w:val="NoList"/>
    <w:uiPriority w:val="99"/>
    <w:semiHidden/>
    <w:unhideWhenUsed/>
    <w:rsid w:val="00764AF9"/>
  </w:style>
  <w:style w:type="numbering" w:customStyle="1" w:styleId="NoList382">
    <w:name w:val="No List382"/>
    <w:next w:val="NoList"/>
    <w:uiPriority w:val="99"/>
    <w:semiHidden/>
    <w:unhideWhenUsed/>
    <w:rsid w:val="00764AF9"/>
  </w:style>
  <w:style w:type="numbering" w:customStyle="1" w:styleId="NoList392">
    <w:name w:val="No List392"/>
    <w:next w:val="NoList"/>
    <w:uiPriority w:val="99"/>
    <w:semiHidden/>
    <w:unhideWhenUsed/>
    <w:rsid w:val="00764AF9"/>
  </w:style>
  <w:style w:type="numbering" w:customStyle="1" w:styleId="NoList402">
    <w:name w:val="No List402"/>
    <w:next w:val="NoList"/>
    <w:uiPriority w:val="99"/>
    <w:semiHidden/>
    <w:unhideWhenUsed/>
    <w:rsid w:val="00764AF9"/>
  </w:style>
  <w:style w:type="numbering" w:customStyle="1" w:styleId="NoList413">
    <w:name w:val="No List413"/>
    <w:next w:val="NoList"/>
    <w:uiPriority w:val="99"/>
    <w:semiHidden/>
    <w:unhideWhenUsed/>
    <w:rsid w:val="00764AF9"/>
  </w:style>
  <w:style w:type="numbering" w:customStyle="1" w:styleId="NoList422">
    <w:name w:val="No List422"/>
    <w:next w:val="NoList"/>
    <w:uiPriority w:val="99"/>
    <w:semiHidden/>
    <w:unhideWhenUsed/>
    <w:rsid w:val="00764AF9"/>
  </w:style>
  <w:style w:type="numbering" w:customStyle="1" w:styleId="NoList432">
    <w:name w:val="No List432"/>
    <w:next w:val="NoList"/>
    <w:uiPriority w:val="99"/>
    <w:semiHidden/>
    <w:unhideWhenUsed/>
    <w:rsid w:val="00764AF9"/>
  </w:style>
  <w:style w:type="numbering" w:customStyle="1" w:styleId="NoList442">
    <w:name w:val="No List442"/>
    <w:next w:val="NoList"/>
    <w:uiPriority w:val="99"/>
    <w:semiHidden/>
    <w:unhideWhenUsed/>
    <w:rsid w:val="00764AF9"/>
  </w:style>
  <w:style w:type="numbering" w:customStyle="1" w:styleId="NoList58">
    <w:name w:val="No List58"/>
    <w:next w:val="NoList"/>
    <w:uiPriority w:val="99"/>
    <w:semiHidden/>
    <w:unhideWhenUsed/>
    <w:rsid w:val="00764AF9"/>
  </w:style>
  <w:style w:type="table" w:customStyle="1" w:styleId="TableGrid110">
    <w:name w:val="Table Grid110"/>
    <w:basedOn w:val="TableNormal"/>
    <w:next w:val="TableGrid"/>
    <w:uiPriority w:val="39"/>
    <w:rsid w:val="00764AF9"/>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764AF9"/>
  </w:style>
  <w:style w:type="numbering" w:customStyle="1" w:styleId="NoList60">
    <w:name w:val="No List60"/>
    <w:next w:val="NoList"/>
    <w:uiPriority w:val="99"/>
    <w:semiHidden/>
    <w:unhideWhenUsed/>
    <w:rsid w:val="00764AF9"/>
  </w:style>
  <w:style w:type="numbering" w:customStyle="1" w:styleId="NoList63">
    <w:name w:val="No List63"/>
    <w:next w:val="NoList"/>
    <w:uiPriority w:val="99"/>
    <w:semiHidden/>
    <w:unhideWhenUsed/>
    <w:rsid w:val="00764AF9"/>
  </w:style>
  <w:style w:type="table" w:customStyle="1" w:styleId="TableGrid34">
    <w:name w:val="Table Grid34"/>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764AF9"/>
  </w:style>
  <w:style w:type="numbering" w:customStyle="1" w:styleId="NoList114">
    <w:name w:val="No List114"/>
    <w:next w:val="NoList"/>
    <w:uiPriority w:val="99"/>
    <w:semiHidden/>
    <w:unhideWhenUsed/>
    <w:rsid w:val="00764AF9"/>
  </w:style>
  <w:style w:type="table" w:customStyle="1" w:styleId="TableGrid210">
    <w:name w:val="Table Grid210"/>
    <w:basedOn w:val="TableNormal"/>
    <w:next w:val="TableGrid"/>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764AF9"/>
  </w:style>
  <w:style w:type="numbering" w:customStyle="1" w:styleId="NoList66">
    <w:name w:val="No List66"/>
    <w:next w:val="NoList"/>
    <w:uiPriority w:val="99"/>
    <w:semiHidden/>
    <w:unhideWhenUsed/>
    <w:rsid w:val="00764AF9"/>
  </w:style>
  <w:style w:type="paragraph" w:customStyle="1" w:styleId="RepS">
    <w:name w:val="Rep_S"/>
    <w:basedOn w:val="SS"/>
    <w:qFormat/>
    <w:rsid w:val="00764A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numbering" w:customStyle="1" w:styleId="NoList67">
    <w:name w:val="No List67"/>
    <w:next w:val="NoList"/>
    <w:uiPriority w:val="99"/>
    <w:semiHidden/>
    <w:unhideWhenUsed/>
    <w:rsid w:val="00764AF9"/>
  </w:style>
  <w:style w:type="numbering" w:customStyle="1" w:styleId="NoList68">
    <w:name w:val="No List68"/>
    <w:next w:val="NoList"/>
    <w:uiPriority w:val="99"/>
    <w:semiHidden/>
    <w:unhideWhenUsed/>
    <w:rsid w:val="00764AF9"/>
  </w:style>
  <w:style w:type="table" w:customStyle="1" w:styleId="TableGrid36">
    <w:name w:val="Table Grid36"/>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ertoireFootnoteText">
    <w:name w:val="Repertoire Footnote Text"/>
    <w:basedOn w:val="Normal"/>
    <w:link w:val="RepertoireFootnoteTextChar"/>
    <w:qFormat/>
    <w:rsid w:val="00764AF9"/>
    <w:pPr>
      <w:tabs>
        <w:tab w:val="left" w:pos="216"/>
        <w:tab w:val="left" w:pos="288"/>
        <w:tab w:val="right" w:pos="576"/>
        <w:tab w:val="left" w:pos="648"/>
      </w:tabs>
      <w:spacing w:line="240" w:lineRule="auto"/>
      <w:ind w:left="648" w:right="432" w:hanging="216"/>
    </w:pPr>
    <w:rPr>
      <w:spacing w:val="5"/>
      <w:w w:val="104"/>
      <w:sz w:val="17"/>
      <w:lang w:val="en-GB"/>
    </w:rPr>
  </w:style>
  <w:style w:type="character" w:customStyle="1" w:styleId="RepertoireFootnoteTextChar">
    <w:name w:val="Repertoire Footnote Text Char"/>
    <w:basedOn w:val="DefaultParagraphFont"/>
    <w:link w:val="RepertoireFootnoteText"/>
    <w:rsid w:val="00764AF9"/>
    <w:rPr>
      <w:rFonts w:ascii="Times New Roman" w:eastAsiaTheme="minorHAnsi" w:hAnsi="Times New Roman" w:cs="Times New Roman"/>
      <w:spacing w:val="5"/>
      <w:w w:val="104"/>
      <w:sz w:val="17"/>
      <w:lang w:val="en-GB" w:eastAsia="en-US"/>
    </w:rPr>
  </w:style>
  <w:style w:type="numbering" w:customStyle="1" w:styleId="NoList69">
    <w:name w:val="No List69"/>
    <w:next w:val="NoList"/>
    <w:uiPriority w:val="99"/>
    <w:semiHidden/>
    <w:unhideWhenUsed/>
    <w:rsid w:val="00764AF9"/>
  </w:style>
  <w:style w:type="table" w:customStyle="1" w:styleId="TableGrid37">
    <w:name w:val="Table Grid37"/>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64AF9"/>
    <w:pPr>
      <w:suppressAutoHyphens w:val="0"/>
      <w:spacing w:line="240" w:lineRule="auto"/>
    </w:pPr>
    <w:rPr>
      <w:rFonts w:ascii=".AppleSystemUIFont" w:eastAsia="Times New Roman" w:hAnsi=".AppleSystemUIFont"/>
      <w:color w:val="0E0E0E"/>
      <w:spacing w:val="0"/>
      <w:w w:val="100"/>
      <w:kern w:val="0"/>
      <w:sz w:val="21"/>
      <w:szCs w:val="21"/>
      <w:lang w:val="en-CA"/>
      <w14:ligatures w14:val="none"/>
    </w:rPr>
  </w:style>
  <w:style w:type="numbering" w:customStyle="1" w:styleId="NoList115">
    <w:name w:val="No List115"/>
    <w:next w:val="NoList"/>
    <w:uiPriority w:val="99"/>
    <w:semiHidden/>
    <w:unhideWhenUsed/>
    <w:rsid w:val="00764AF9"/>
  </w:style>
  <w:style w:type="numbering" w:customStyle="1" w:styleId="NoList263">
    <w:name w:val="No List263"/>
    <w:next w:val="NoList"/>
    <w:uiPriority w:val="99"/>
    <w:semiHidden/>
    <w:unhideWhenUsed/>
    <w:rsid w:val="00764AF9"/>
  </w:style>
  <w:style w:type="numbering" w:customStyle="1" w:styleId="NoList273">
    <w:name w:val="No List273"/>
    <w:next w:val="NoList"/>
    <w:uiPriority w:val="99"/>
    <w:semiHidden/>
    <w:unhideWhenUsed/>
    <w:rsid w:val="00764AF9"/>
  </w:style>
  <w:style w:type="numbering" w:customStyle="1" w:styleId="NoList283">
    <w:name w:val="No List283"/>
    <w:next w:val="NoList"/>
    <w:uiPriority w:val="99"/>
    <w:semiHidden/>
    <w:unhideWhenUsed/>
    <w:rsid w:val="00764AF9"/>
  </w:style>
  <w:style w:type="numbering" w:customStyle="1" w:styleId="NoList214">
    <w:name w:val="No List214"/>
    <w:next w:val="NoList"/>
    <w:uiPriority w:val="99"/>
    <w:semiHidden/>
    <w:unhideWhenUsed/>
    <w:rsid w:val="00764AF9"/>
  </w:style>
  <w:style w:type="numbering" w:customStyle="1" w:styleId="NoList314">
    <w:name w:val="No List314"/>
    <w:next w:val="NoList"/>
    <w:uiPriority w:val="99"/>
    <w:semiHidden/>
    <w:unhideWhenUsed/>
    <w:rsid w:val="00764AF9"/>
  </w:style>
  <w:style w:type="numbering" w:customStyle="1" w:styleId="NoList414">
    <w:name w:val="No List414"/>
    <w:next w:val="NoList"/>
    <w:uiPriority w:val="99"/>
    <w:semiHidden/>
    <w:unhideWhenUsed/>
    <w:rsid w:val="00764AF9"/>
  </w:style>
  <w:style w:type="numbering" w:customStyle="1" w:styleId="NoList510">
    <w:name w:val="No List510"/>
    <w:next w:val="NoList"/>
    <w:uiPriority w:val="99"/>
    <w:semiHidden/>
    <w:unhideWhenUsed/>
    <w:rsid w:val="00764AF9"/>
  </w:style>
  <w:style w:type="numbering" w:customStyle="1" w:styleId="NoList610">
    <w:name w:val="No List610"/>
    <w:next w:val="NoList"/>
    <w:uiPriority w:val="99"/>
    <w:semiHidden/>
    <w:unhideWhenUsed/>
    <w:rsid w:val="00764AF9"/>
  </w:style>
  <w:style w:type="numbering" w:customStyle="1" w:styleId="NoList73">
    <w:name w:val="No List73"/>
    <w:next w:val="NoList"/>
    <w:uiPriority w:val="99"/>
    <w:semiHidden/>
    <w:unhideWhenUsed/>
    <w:rsid w:val="00764AF9"/>
  </w:style>
  <w:style w:type="numbering" w:customStyle="1" w:styleId="NoList83">
    <w:name w:val="No List83"/>
    <w:next w:val="NoList"/>
    <w:uiPriority w:val="99"/>
    <w:semiHidden/>
    <w:unhideWhenUsed/>
    <w:rsid w:val="00764AF9"/>
  </w:style>
  <w:style w:type="numbering" w:customStyle="1" w:styleId="NoList93">
    <w:name w:val="No List93"/>
    <w:next w:val="NoList"/>
    <w:uiPriority w:val="99"/>
    <w:semiHidden/>
    <w:unhideWhenUsed/>
    <w:rsid w:val="00764AF9"/>
  </w:style>
  <w:style w:type="numbering" w:customStyle="1" w:styleId="NoList103">
    <w:name w:val="No List103"/>
    <w:next w:val="NoList"/>
    <w:uiPriority w:val="99"/>
    <w:semiHidden/>
    <w:unhideWhenUsed/>
    <w:rsid w:val="00764AF9"/>
  </w:style>
  <w:style w:type="numbering" w:customStyle="1" w:styleId="NoList116">
    <w:name w:val="No List116"/>
    <w:next w:val="NoList"/>
    <w:uiPriority w:val="99"/>
    <w:semiHidden/>
    <w:unhideWhenUsed/>
    <w:rsid w:val="00764AF9"/>
  </w:style>
  <w:style w:type="numbering" w:customStyle="1" w:styleId="NoList123">
    <w:name w:val="No List123"/>
    <w:next w:val="NoList"/>
    <w:uiPriority w:val="99"/>
    <w:semiHidden/>
    <w:unhideWhenUsed/>
    <w:rsid w:val="00764AF9"/>
  </w:style>
  <w:style w:type="numbering" w:customStyle="1" w:styleId="NoList133">
    <w:name w:val="No List133"/>
    <w:next w:val="NoList"/>
    <w:uiPriority w:val="99"/>
    <w:semiHidden/>
    <w:unhideWhenUsed/>
    <w:rsid w:val="00764AF9"/>
  </w:style>
  <w:style w:type="numbering" w:customStyle="1" w:styleId="NoList143">
    <w:name w:val="No List143"/>
    <w:next w:val="NoList"/>
    <w:uiPriority w:val="99"/>
    <w:semiHidden/>
    <w:unhideWhenUsed/>
    <w:rsid w:val="00764AF9"/>
  </w:style>
  <w:style w:type="numbering" w:customStyle="1" w:styleId="NoList153">
    <w:name w:val="No List153"/>
    <w:next w:val="NoList"/>
    <w:uiPriority w:val="99"/>
    <w:semiHidden/>
    <w:unhideWhenUsed/>
    <w:rsid w:val="00764AF9"/>
  </w:style>
  <w:style w:type="numbering" w:customStyle="1" w:styleId="NoList163">
    <w:name w:val="No List163"/>
    <w:next w:val="NoList"/>
    <w:uiPriority w:val="99"/>
    <w:semiHidden/>
    <w:unhideWhenUsed/>
    <w:rsid w:val="00764AF9"/>
  </w:style>
  <w:style w:type="numbering" w:customStyle="1" w:styleId="NoList173">
    <w:name w:val="No List173"/>
    <w:next w:val="NoList"/>
    <w:uiPriority w:val="99"/>
    <w:semiHidden/>
    <w:unhideWhenUsed/>
    <w:rsid w:val="00764AF9"/>
  </w:style>
  <w:style w:type="numbering" w:customStyle="1" w:styleId="NoList183">
    <w:name w:val="No List183"/>
    <w:next w:val="NoList"/>
    <w:uiPriority w:val="99"/>
    <w:semiHidden/>
    <w:unhideWhenUsed/>
    <w:rsid w:val="00764AF9"/>
  </w:style>
  <w:style w:type="numbering" w:customStyle="1" w:styleId="NoList193">
    <w:name w:val="No List193"/>
    <w:next w:val="NoList"/>
    <w:uiPriority w:val="99"/>
    <w:semiHidden/>
    <w:unhideWhenUsed/>
    <w:rsid w:val="00764AF9"/>
  </w:style>
  <w:style w:type="numbering" w:customStyle="1" w:styleId="NoList203">
    <w:name w:val="No List203"/>
    <w:next w:val="NoList"/>
    <w:uiPriority w:val="99"/>
    <w:semiHidden/>
    <w:unhideWhenUsed/>
    <w:rsid w:val="00764AF9"/>
  </w:style>
  <w:style w:type="numbering" w:customStyle="1" w:styleId="NoList215">
    <w:name w:val="No List215"/>
    <w:next w:val="NoList"/>
    <w:uiPriority w:val="99"/>
    <w:semiHidden/>
    <w:unhideWhenUsed/>
    <w:rsid w:val="00764AF9"/>
  </w:style>
  <w:style w:type="numbering" w:customStyle="1" w:styleId="NoList223">
    <w:name w:val="No List223"/>
    <w:next w:val="NoList"/>
    <w:uiPriority w:val="99"/>
    <w:semiHidden/>
    <w:unhideWhenUsed/>
    <w:rsid w:val="00764AF9"/>
  </w:style>
  <w:style w:type="numbering" w:customStyle="1" w:styleId="NoList233">
    <w:name w:val="No List233"/>
    <w:next w:val="NoList"/>
    <w:uiPriority w:val="99"/>
    <w:semiHidden/>
    <w:unhideWhenUsed/>
    <w:rsid w:val="00764AF9"/>
  </w:style>
  <w:style w:type="numbering" w:customStyle="1" w:styleId="NoList243">
    <w:name w:val="No List243"/>
    <w:next w:val="NoList"/>
    <w:uiPriority w:val="99"/>
    <w:semiHidden/>
    <w:unhideWhenUsed/>
    <w:rsid w:val="00764AF9"/>
  </w:style>
  <w:style w:type="numbering" w:customStyle="1" w:styleId="NoList253">
    <w:name w:val="No List253"/>
    <w:next w:val="NoList"/>
    <w:uiPriority w:val="99"/>
    <w:semiHidden/>
    <w:unhideWhenUsed/>
    <w:rsid w:val="00764AF9"/>
  </w:style>
  <w:style w:type="numbering" w:customStyle="1" w:styleId="NoList293">
    <w:name w:val="No List293"/>
    <w:next w:val="NoList"/>
    <w:uiPriority w:val="99"/>
    <w:semiHidden/>
    <w:unhideWhenUsed/>
    <w:rsid w:val="00764AF9"/>
  </w:style>
  <w:style w:type="numbering" w:customStyle="1" w:styleId="NoList303">
    <w:name w:val="No List303"/>
    <w:next w:val="NoList"/>
    <w:uiPriority w:val="99"/>
    <w:semiHidden/>
    <w:unhideWhenUsed/>
    <w:rsid w:val="00764AF9"/>
  </w:style>
  <w:style w:type="numbering" w:customStyle="1" w:styleId="NoList315">
    <w:name w:val="No List315"/>
    <w:next w:val="NoList"/>
    <w:uiPriority w:val="99"/>
    <w:semiHidden/>
    <w:unhideWhenUsed/>
    <w:rsid w:val="00764AF9"/>
  </w:style>
  <w:style w:type="numbering" w:customStyle="1" w:styleId="NoList323">
    <w:name w:val="No List323"/>
    <w:next w:val="NoList"/>
    <w:uiPriority w:val="99"/>
    <w:semiHidden/>
    <w:unhideWhenUsed/>
    <w:rsid w:val="00764AF9"/>
  </w:style>
  <w:style w:type="numbering" w:customStyle="1" w:styleId="NoList333">
    <w:name w:val="No List333"/>
    <w:next w:val="NoList"/>
    <w:uiPriority w:val="99"/>
    <w:semiHidden/>
    <w:unhideWhenUsed/>
    <w:rsid w:val="00764AF9"/>
  </w:style>
  <w:style w:type="numbering" w:customStyle="1" w:styleId="NoList343">
    <w:name w:val="No List343"/>
    <w:next w:val="NoList"/>
    <w:uiPriority w:val="99"/>
    <w:semiHidden/>
    <w:unhideWhenUsed/>
    <w:rsid w:val="00764AF9"/>
  </w:style>
  <w:style w:type="numbering" w:customStyle="1" w:styleId="NoList353">
    <w:name w:val="No List353"/>
    <w:next w:val="NoList"/>
    <w:uiPriority w:val="99"/>
    <w:semiHidden/>
    <w:unhideWhenUsed/>
    <w:rsid w:val="00764AF9"/>
  </w:style>
  <w:style w:type="numbering" w:customStyle="1" w:styleId="NoList363">
    <w:name w:val="No List363"/>
    <w:next w:val="NoList"/>
    <w:uiPriority w:val="99"/>
    <w:semiHidden/>
    <w:unhideWhenUsed/>
    <w:rsid w:val="00764AF9"/>
  </w:style>
  <w:style w:type="numbering" w:customStyle="1" w:styleId="NoList373">
    <w:name w:val="No List373"/>
    <w:next w:val="NoList"/>
    <w:uiPriority w:val="99"/>
    <w:semiHidden/>
    <w:unhideWhenUsed/>
    <w:rsid w:val="00764AF9"/>
  </w:style>
  <w:style w:type="numbering" w:customStyle="1" w:styleId="NoList383">
    <w:name w:val="No List383"/>
    <w:next w:val="NoList"/>
    <w:uiPriority w:val="99"/>
    <w:semiHidden/>
    <w:unhideWhenUsed/>
    <w:rsid w:val="00764AF9"/>
  </w:style>
  <w:style w:type="numbering" w:customStyle="1" w:styleId="NoList393">
    <w:name w:val="No List393"/>
    <w:next w:val="NoList"/>
    <w:uiPriority w:val="99"/>
    <w:semiHidden/>
    <w:unhideWhenUsed/>
    <w:rsid w:val="00764AF9"/>
  </w:style>
  <w:style w:type="numbering" w:customStyle="1" w:styleId="NoList403">
    <w:name w:val="No List403"/>
    <w:next w:val="NoList"/>
    <w:uiPriority w:val="99"/>
    <w:semiHidden/>
    <w:unhideWhenUsed/>
    <w:rsid w:val="00764AF9"/>
  </w:style>
  <w:style w:type="numbering" w:customStyle="1" w:styleId="NoList415">
    <w:name w:val="No List415"/>
    <w:next w:val="NoList"/>
    <w:uiPriority w:val="99"/>
    <w:semiHidden/>
    <w:unhideWhenUsed/>
    <w:rsid w:val="00764AF9"/>
  </w:style>
  <w:style w:type="numbering" w:customStyle="1" w:styleId="NoList423">
    <w:name w:val="No List423"/>
    <w:next w:val="NoList"/>
    <w:uiPriority w:val="99"/>
    <w:semiHidden/>
    <w:unhideWhenUsed/>
    <w:rsid w:val="00764AF9"/>
  </w:style>
  <w:style w:type="numbering" w:customStyle="1" w:styleId="NoList433">
    <w:name w:val="No List433"/>
    <w:next w:val="NoList"/>
    <w:uiPriority w:val="99"/>
    <w:semiHidden/>
    <w:unhideWhenUsed/>
    <w:rsid w:val="00764AF9"/>
  </w:style>
  <w:style w:type="numbering" w:customStyle="1" w:styleId="NoList443">
    <w:name w:val="No List443"/>
    <w:next w:val="NoList"/>
    <w:uiPriority w:val="99"/>
    <w:semiHidden/>
    <w:unhideWhenUsed/>
    <w:rsid w:val="00764AF9"/>
  </w:style>
  <w:style w:type="numbering" w:customStyle="1" w:styleId="NoList451">
    <w:name w:val="No List451"/>
    <w:next w:val="NoList"/>
    <w:uiPriority w:val="99"/>
    <w:semiHidden/>
    <w:unhideWhenUsed/>
    <w:rsid w:val="00764AF9"/>
  </w:style>
  <w:style w:type="numbering" w:customStyle="1" w:styleId="NoList461">
    <w:name w:val="No List461"/>
    <w:next w:val="NoList"/>
    <w:uiPriority w:val="99"/>
    <w:semiHidden/>
    <w:unhideWhenUsed/>
    <w:rsid w:val="00764AF9"/>
  </w:style>
  <w:style w:type="numbering" w:customStyle="1" w:styleId="NoList471">
    <w:name w:val="No List471"/>
    <w:next w:val="NoList"/>
    <w:uiPriority w:val="99"/>
    <w:semiHidden/>
    <w:unhideWhenUsed/>
    <w:rsid w:val="00764AF9"/>
  </w:style>
  <w:style w:type="numbering" w:customStyle="1" w:styleId="NoList481">
    <w:name w:val="No List481"/>
    <w:next w:val="NoList"/>
    <w:uiPriority w:val="99"/>
    <w:semiHidden/>
    <w:unhideWhenUsed/>
    <w:rsid w:val="00764AF9"/>
  </w:style>
  <w:style w:type="numbering" w:customStyle="1" w:styleId="NoList491">
    <w:name w:val="No List491"/>
    <w:next w:val="NoList"/>
    <w:uiPriority w:val="99"/>
    <w:semiHidden/>
    <w:unhideWhenUsed/>
    <w:rsid w:val="00764AF9"/>
  </w:style>
  <w:style w:type="numbering" w:customStyle="1" w:styleId="NoList501">
    <w:name w:val="No List501"/>
    <w:next w:val="NoList"/>
    <w:uiPriority w:val="99"/>
    <w:semiHidden/>
    <w:unhideWhenUsed/>
    <w:rsid w:val="00764AF9"/>
  </w:style>
  <w:style w:type="numbering" w:customStyle="1" w:styleId="NoList511">
    <w:name w:val="No List511"/>
    <w:next w:val="NoList"/>
    <w:uiPriority w:val="99"/>
    <w:semiHidden/>
    <w:unhideWhenUsed/>
    <w:rsid w:val="00764AF9"/>
  </w:style>
  <w:style w:type="numbering" w:customStyle="1" w:styleId="NoList521">
    <w:name w:val="No List521"/>
    <w:next w:val="NoList"/>
    <w:uiPriority w:val="99"/>
    <w:semiHidden/>
    <w:unhideWhenUsed/>
    <w:rsid w:val="00764AF9"/>
  </w:style>
  <w:style w:type="numbering" w:customStyle="1" w:styleId="NoList531">
    <w:name w:val="No List531"/>
    <w:next w:val="NoList"/>
    <w:uiPriority w:val="99"/>
    <w:semiHidden/>
    <w:unhideWhenUsed/>
    <w:rsid w:val="00764AF9"/>
  </w:style>
  <w:style w:type="numbering" w:customStyle="1" w:styleId="NoList541">
    <w:name w:val="No List541"/>
    <w:next w:val="NoList"/>
    <w:uiPriority w:val="99"/>
    <w:semiHidden/>
    <w:unhideWhenUsed/>
    <w:rsid w:val="00764AF9"/>
  </w:style>
  <w:style w:type="numbering" w:customStyle="1" w:styleId="NoList1101">
    <w:name w:val="No List1101"/>
    <w:next w:val="NoList"/>
    <w:uiPriority w:val="99"/>
    <w:semiHidden/>
    <w:unhideWhenUsed/>
    <w:rsid w:val="00764AF9"/>
  </w:style>
  <w:style w:type="numbering" w:customStyle="1" w:styleId="NoList2611">
    <w:name w:val="No List2611"/>
    <w:next w:val="NoList"/>
    <w:uiPriority w:val="99"/>
    <w:semiHidden/>
    <w:unhideWhenUsed/>
    <w:rsid w:val="00764AF9"/>
  </w:style>
  <w:style w:type="numbering" w:customStyle="1" w:styleId="NoList2711">
    <w:name w:val="No List2711"/>
    <w:next w:val="NoList"/>
    <w:uiPriority w:val="99"/>
    <w:semiHidden/>
    <w:unhideWhenUsed/>
    <w:rsid w:val="00764AF9"/>
  </w:style>
  <w:style w:type="numbering" w:customStyle="1" w:styleId="NoList2811">
    <w:name w:val="No List2811"/>
    <w:next w:val="NoList"/>
    <w:uiPriority w:val="99"/>
    <w:semiHidden/>
    <w:unhideWhenUsed/>
    <w:rsid w:val="00764AF9"/>
  </w:style>
  <w:style w:type="numbering" w:customStyle="1" w:styleId="NoList2101">
    <w:name w:val="No List2101"/>
    <w:next w:val="NoList"/>
    <w:uiPriority w:val="99"/>
    <w:semiHidden/>
    <w:unhideWhenUsed/>
    <w:rsid w:val="00764AF9"/>
  </w:style>
  <w:style w:type="numbering" w:customStyle="1" w:styleId="NoList3101">
    <w:name w:val="No List3101"/>
    <w:next w:val="NoList"/>
    <w:uiPriority w:val="99"/>
    <w:semiHidden/>
    <w:unhideWhenUsed/>
    <w:rsid w:val="00764AF9"/>
  </w:style>
  <w:style w:type="numbering" w:customStyle="1" w:styleId="NoList4101">
    <w:name w:val="No List4101"/>
    <w:next w:val="NoList"/>
    <w:uiPriority w:val="99"/>
    <w:semiHidden/>
    <w:unhideWhenUsed/>
    <w:rsid w:val="00764AF9"/>
  </w:style>
  <w:style w:type="numbering" w:customStyle="1" w:styleId="NoList551">
    <w:name w:val="No List551"/>
    <w:next w:val="NoList"/>
    <w:uiPriority w:val="99"/>
    <w:semiHidden/>
    <w:unhideWhenUsed/>
    <w:rsid w:val="00764AF9"/>
  </w:style>
  <w:style w:type="numbering" w:customStyle="1" w:styleId="NoList611">
    <w:name w:val="No List611"/>
    <w:next w:val="NoList"/>
    <w:uiPriority w:val="99"/>
    <w:semiHidden/>
    <w:unhideWhenUsed/>
    <w:rsid w:val="00764AF9"/>
  </w:style>
  <w:style w:type="numbering" w:customStyle="1" w:styleId="NoList711">
    <w:name w:val="No List711"/>
    <w:next w:val="NoList"/>
    <w:uiPriority w:val="99"/>
    <w:semiHidden/>
    <w:unhideWhenUsed/>
    <w:rsid w:val="00764AF9"/>
  </w:style>
  <w:style w:type="numbering" w:customStyle="1" w:styleId="NoList811">
    <w:name w:val="No List811"/>
    <w:next w:val="NoList"/>
    <w:uiPriority w:val="99"/>
    <w:semiHidden/>
    <w:unhideWhenUsed/>
    <w:rsid w:val="00764AF9"/>
  </w:style>
  <w:style w:type="numbering" w:customStyle="1" w:styleId="NoList911">
    <w:name w:val="No List911"/>
    <w:next w:val="NoList"/>
    <w:uiPriority w:val="99"/>
    <w:semiHidden/>
    <w:unhideWhenUsed/>
    <w:rsid w:val="00764AF9"/>
  </w:style>
  <w:style w:type="numbering" w:customStyle="1" w:styleId="NoList1011">
    <w:name w:val="No List1011"/>
    <w:next w:val="NoList"/>
    <w:uiPriority w:val="99"/>
    <w:semiHidden/>
    <w:unhideWhenUsed/>
    <w:rsid w:val="00764AF9"/>
  </w:style>
  <w:style w:type="numbering" w:customStyle="1" w:styleId="NoList1111">
    <w:name w:val="No List1111"/>
    <w:next w:val="NoList"/>
    <w:uiPriority w:val="99"/>
    <w:semiHidden/>
    <w:unhideWhenUsed/>
    <w:rsid w:val="00764AF9"/>
  </w:style>
  <w:style w:type="numbering" w:customStyle="1" w:styleId="NoList1211">
    <w:name w:val="No List1211"/>
    <w:next w:val="NoList"/>
    <w:uiPriority w:val="99"/>
    <w:semiHidden/>
    <w:unhideWhenUsed/>
    <w:rsid w:val="00764AF9"/>
  </w:style>
  <w:style w:type="numbering" w:customStyle="1" w:styleId="NoList1311">
    <w:name w:val="No List1311"/>
    <w:next w:val="NoList"/>
    <w:uiPriority w:val="99"/>
    <w:semiHidden/>
    <w:unhideWhenUsed/>
    <w:rsid w:val="00764AF9"/>
  </w:style>
  <w:style w:type="numbering" w:customStyle="1" w:styleId="NoList1411">
    <w:name w:val="No List1411"/>
    <w:next w:val="NoList"/>
    <w:uiPriority w:val="99"/>
    <w:semiHidden/>
    <w:unhideWhenUsed/>
    <w:rsid w:val="00764AF9"/>
  </w:style>
  <w:style w:type="numbering" w:customStyle="1" w:styleId="NoList1511">
    <w:name w:val="No List1511"/>
    <w:next w:val="NoList"/>
    <w:uiPriority w:val="99"/>
    <w:semiHidden/>
    <w:unhideWhenUsed/>
    <w:rsid w:val="00764AF9"/>
  </w:style>
  <w:style w:type="numbering" w:customStyle="1" w:styleId="NoList1611">
    <w:name w:val="No List1611"/>
    <w:next w:val="NoList"/>
    <w:uiPriority w:val="99"/>
    <w:semiHidden/>
    <w:unhideWhenUsed/>
    <w:rsid w:val="00764AF9"/>
  </w:style>
  <w:style w:type="numbering" w:customStyle="1" w:styleId="NoList1711">
    <w:name w:val="No List1711"/>
    <w:next w:val="NoList"/>
    <w:uiPriority w:val="99"/>
    <w:semiHidden/>
    <w:unhideWhenUsed/>
    <w:rsid w:val="00764AF9"/>
  </w:style>
  <w:style w:type="numbering" w:customStyle="1" w:styleId="NoList1811">
    <w:name w:val="No List1811"/>
    <w:next w:val="NoList"/>
    <w:uiPriority w:val="99"/>
    <w:semiHidden/>
    <w:unhideWhenUsed/>
    <w:rsid w:val="00764AF9"/>
  </w:style>
  <w:style w:type="numbering" w:customStyle="1" w:styleId="NoList1911">
    <w:name w:val="No List1911"/>
    <w:next w:val="NoList"/>
    <w:uiPriority w:val="99"/>
    <w:semiHidden/>
    <w:unhideWhenUsed/>
    <w:rsid w:val="00764AF9"/>
  </w:style>
  <w:style w:type="numbering" w:customStyle="1" w:styleId="NoList2011">
    <w:name w:val="No List2011"/>
    <w:next w:val="NoList"/>
    <w:uiPriority w:val="99"/>
    <w:semiHidden/>
    <w:unhideWhenUsed/>
    <w:rsid w:val="00764AF9"/>
  </w:style>
  <w:style w:type="numbering" w:customStyle="1" w:styleId="NoList2111">
    <w:name w:val="No List2111"/>
    <w:next w:val="NoList"/>
    <w:uiPriority w:val="99"/>
    <w:semiHidden/>
    <w:unhideWhenUsed/>
    <w:rsid w:val="00764AF9"/>
  </w:style>
  <w:style w:type="numbering" w:customStyle="1" w:styleId="NoList2211">
    <w:name w:val="No List2211"/>
    <w:next w:val="NoList"/>
    <w:uiPriority w:val="99"/>
    <w:semiHidden/>
    <w:unhideWhenUsed/>
    <w:rsid w:val="00764AF9"/>
  </w:style>
  <w:style w:type="numbering" w:customStyle="1" w:styleId="NoList2311">
    <w:name w:val="No List2311"/>
    <w:next w:val="NoList"/>
    <w:uiPriority w:val="99"/>
    <w:semiHidden/>
    <w:unhideWhenUsed/>
    <w:rsid w:val="00764AF9"/>
  </w:style>
  <w:style w:type="numbering" w:customStyle="1" w:styleId="NoList2411">
    <w:name w:val="No List2411"/>
    <w:next w:val="NoList"/>
    <w:uiPriority w:val="99"/>
    <w:semiHidden/>
    <w:unhideWhenUsed/>
    <w:rsid w:val="00764AF9"/>
  </w:style>
  <w:style w:type="numbering" w:customStyle="1" w:styleId="NoList2511">
    <w:name w:val="No List2511"/>
    <w:next w:val="NoList"/>
    <w:uiPriority w:val="99"/>
    <w:semiHidden/>
    <w:unhideWhenUsed/>
    <w:rsid w:val="00764AF9"/>
  </w:style>
  <w:style w:type="numbering" w:customStyle="1" w:styleId="NoList2911">
    <w:name w:val="No List2911"/>
    <w:next w:val="NoList"/>
    <w:uiPriority w:val="99"/>
    <w:semiHidden/>
    <w:unhideWhenUsed/>
    <w:rsid w:val="00764AF9"/>
  </w:style>
  <w:style w:type="numbering" w:customStyle="1" w:styleId="NoList3011">
    <w:name w:val="No List3011"/>
    <w:next w:val="NoList"/>
    <w:uiPriority w:val="99"/>
    <w:semiHidden/>
    <w:unhideWhenUsed/>
    <w:rsid w:val="00764AF9"/>
  </w:style>
  <w:style w:type="numbering" w:customStyle="1" w:styleId="NoList3111">
    <w:name w:val="No List3111"/>
    <w:next w:val="NoList"/>
    <w:uiPriority w:val="99"/>
    <w:semiHidden/>
    <w:unhideWhenUsed/>
    <w:rsid w:val="00764AF9"/>
  </w:style>
  <w:style w:type="numbering" w:customStyle="1" w:styleId="NoList3211">
    <w:name w:val="No List3211"/>
    <w:next w:val="NoList"/>
    <w:uiPriority w:val="99"/>
    <w:semiHidden/>
    <w:unhideWhenUsed/>
    <w:rsid w:val="00764AF9"/>
  </w:style>
  <w:style w:type="numbering" w:customStyle="1" w:styleId="NoList3311">
    <w:name w:val="No List3311"/>
    <w:next w:val="NoList"/>
    <w:uiPriority w:val="99"/>
    <w:semiHidden/>
    <w:unhideWhenUsed/>
    <w:rsid w:val="00764AF9"/>
  </w:style>
  <w:style w:type="numbering" w:customStyle="1" w:styleId="NoList3411">
    <w:name w:val="No List3411"/>
    <w:next w:val="NoList"/>
    <w:uiPriority w:val="99"/>
    <w:semiHidden/>
    <w:unhideWhenUsed/>
    <w:rsid w:val="00764AF9"/>
  </w:style>
  <w:style w:type="numbering" w:customStyle="1" w:styleId="NoList3511">
    <w:name w:val="No List3511"/>
    <w:next w:val="NoList"/>
    <w:uiPriority w:val="99"/>
    <w:semiHidden/>
    <w:unhideWhenUsed/>
    <w:rsid w:val="00764AF9"/>
  </w:style>
  <w:style w:type="numbering" w:customStyle="1" w:styleId="NoList3611">
    <w:name w:val="No List3611"/>
    <w:next w:val="NoList"/>
    <w:uiPriority w:val="99"/>
    <w:semiHidden/>
    <w:unhideWhenUsed/>
    <w:rsid w:val="00764AF9"/>
  </w:style>
  <w:style w:type="numbering" w:customStyle="1" w:styleId="NoList3711">
    <w:name w:val="No List3711"/>
    <w:next w:val="NoList"/>
    <w:uiPriority w:val="99"/>
    <w:semiHidden/>
    <w:unhideWhenUsed/>
    <w:rsid w:val="00764AF9"/>
  </w:style>
  <w:style w:type="numbering" w:customStyle="1" w:styleId="NoList3811">
    <w:name w:val="No List3811"/>
    <w:next w:val="NoList"/>
    <w:uiPriority w:val="99"/>
    <w:semiHidden/>
    <w:unhideWhenUsed/>
    <w:rsid w:val="00764AF9"/>
  </w:style>
  <w:style w:type="numbering" w:customStyle="1" w:styleId="NoList3911">
    <w:name w:val="No List3911"/>
    <w:next w:val="NoList"/>
    <w:uiPriority w:val="99"/>
    <w:semiHidden/>
    <w:unhideWhenUsed/>
    <w:rsid w:val="00764AF9"/>
  </w:style>
  <w:style w:type="numbering" w:customStyle="1" w:styleId="NoList4011">
    <w:name w:val="No List4011"/>
    <w:next w:val="NoList"/>
    <w:uiPriority w:val="99"/>
    <w:semiHidden/>
    <w:unhideWhenUsed/>
    <w:rsid w:val="00764AF9"/>
  </w:style>
  <w:style w:type="numbering" w:customStyle="1" w:styleId="NoList4111">
    <w:name w:val="No List4111"/>
    <w:next w:val="NoList"/>
    <w:uiPriority w:val="99"/>
    <w:semiHidden/>
    <w:unhideWhenUsed/>
    <w:rsid w:val="00764AF9"/>
  </w:style>
  <w:style w:type="numbering" w:customStyle="1" w:styleId="NoList4211">
    <w:name w:val="No List4211"/>
    <w:next w:val="NoList"/>
    <w:uiPriority w:val="99"/>
    <w:semiHidden/>
    <w:unhideWhenUsed/>
    <w:rsid w:val="00764AF9"/>
  </w:style>
  <w:style w:type="numbering" w:customStyle="1" w:styleId="NoList4311">
    <w:name w:val="No List4311"/>
    <w:next w:val="NoList"/>
    <w:uiPriority w:val="99"/>
    <w:semiHidden/>
    <w:unhideWhenUsed/>
    <w:rsid w:val="00764AF9"/>
  </w:style>
  <w:style w:type="numbering" w:customStyle="1" w:styleId="NoList4411">
    <w:name w:val="No List4411"/>
    <w:next w:val="NoList"/>
    <w:uiPriority w:val="99"/>
    <w:semiHidden/>
    <w:unhideWhenUsed/>
    <w:rsid w:val="00764AF9"/>
  </w:style>
  <w:style w:type="numbering" w:customStyle="1" w:styleId="NoList561">
    <w:name w:val="No List561"/>
    <w:next w:val="NoList"/>
    <w:uiPriority w:val="99"/>
    <w:semiHidden/>
    <w:unhideWhenUsed/>
    <w:rsid w:val="00764AF9"/>
  </w:style>
  <w:style w:type="numbering" w:customStyle="1" w:styleId="NoList1121">
    <w:name w:val="No List1121"/>
    <w:next w:val="NoList"/>
    <w:uiPriority w:val="99"/>
    <w:semiHidden/>
    <w:unhideWhenUsed/>
    <w:rsid w:val="00764AF9"/>
  </w:style>
  <w:style w:type="numbering" w:customStyle="1" w:styleId="NoList2621">
    <w:name w:val="No List2621"/>
    <w:next w:val="NoList"/>
    <w:uiPriority w:val="99"/>
    <w:semiHidden/>
    <w:unhideWhenUsed/>
    <w:rsid w:val="00764AF9"/>
  </w:style>
  <w:style w:type="numbering" w:customStyle="1" w:styleId="NoList2721">
    <w:name w:val="No List2721"/>
    <w:next w:val="NoList"/>
    <w:uiPriority w:val="99"/>
    <w:semiHidden/>
    <w:unhideWhenUsed/>
    <w:rsid w:val="00764AF9"/>
  </w:style>
  <w:style w:type="numbering" w:customStyle="1" w:styleId="NoList2821">
    <w:name w:val="No List2821"/>
    <w:next w:val="NoList"/>
    <w:uiPriority w:val="99"/>
    <w:semiHidden/>
    <w:unhideWhenUsed/>
    <w:rsid w:val="00764AF9"/>
  </w:style>
  <w:style w:type="numbering" w:customStyle="1" w:styleId="NoList2121">
    <w:name w:val="No List2121"/>
    <w:next w:val="NoList"/>
    <w:uiPriority w:val="99"/>
    <w:semiHidden/>
    <w:unhideWhenUsed/>
    <w:rsid w:val="00764AF9"/>
  </w:style>
  <w:style w:type="numbering" w:customStyle="1" w:styleId="NoList3121">
    <w:name w:val="No List3121"/>
    <w:next w:val="NoList"/>
    <w:uiPriority w:val="99"/>
    <w:semiHidden/>
    <w:unhideWhenUsed/>
    <w:rsid w:val="00764AF9"/>
  </w:style>
  <w:style w:type="numbering" w:customStyle="1" w:styleId="NoList4121">
    <w:name w:val="No List4121"/>
    <w:next w:val="NoList"/>
    <w:uiPriority w:val="99"/>
    <w:semiHidden/>
    <w:unhideWhenUsed/>
    <w:rsid w:val="00764AF9"/>
  </w:style>
  <w:style w:type="numbering" w:customStyle="1" w:styleId="NoList571">
    <w:name w:val="No List571"/>
    <w:next w:val="NoList"/>
    <w:uiPriority w:val="99"/>
    <w:semiHidden/>
    <w:unhideWhenUsed/>
    <w:rsid w:val="00764AF9"/>
  </w:style>
  <w:style w:type="numbering" w:customStyle="1" w:styleId="NoList621">
    <w:name w:val="No List621"/>
    <w:next w:val="NoList"/>
    <w:uiPriority w:val="99"/>
    <w:semiHidden/>
    <w:unhideWhenUsed/>
    <w:rsid w:val="00764AF9"/>
  </w:style>
  <w:style w:type="numbering" w:customStyle="1" w:styleId="NoList721">
    <w:name w:val="No List721"/>
    <w:next w:val="NoList"/>
    <w:uiPriority w:val="99"/>
    <w:semiHidden/>
    <w:unhideWhenUsed/>
    <w:rsid w:val="00764AF9"/>
  </w:style>
  <w:style w:type="numbering" w:customStyle="1" w:styleId="NoList821">
    <w:name w:val="No List821"/>
    <w:next w:val="NoList"/>
    <w:uiPriority w:val="99"/>
    <w:semiHidden/>
    <w:unhideWhenUsed/>
    <w:rsid w:val="00764AF9"/>
  </w:style>
  <w:style w:type="numbering" w:customStyle="1" w:styleId="NoList921">
    <w:name w:val="No List921"/>
    <w:next w:val="NoList"/>
    <w:uiPriority w:val="99"/>
    <w:semiHidden/>
    <w:unhideWhenUsed/>
    <w:rsid w:val="00764AF9"/>
  </w:style>
  <w:style w:type="numbering" w:customStyle="1" w:styleId="NoList1021">
    <w:name w:val="No List1021"/>
    <w:next w:val="NoList"/>
    <w:uiPriority w:val="99"/>
    <w:semiHidden/>
    <w:unhideWhenUsed/>
    <w:rsid w:val="00764AF9"/>
  </w:style>
  <w:style w:type="numbering" w:customStyle="1" w:styleId="NoList1131">
    <w:name w:val="No List1131"/>
    <w:next w:val="NoList"/>
    <w:uiPriority w:val="99"/>
    <w:semiHidden/>
    <w:unhideWhenUsed/>
    <w:rsid w:val="00764AF9"/>
  </w:style>
  <w:style w:type="numbering" w:customStyle="1" w:styleId="NoList1221">
    <w:name w:val="No List1221"/>
    <w:next w:val="NoList"/>
    <w:uiPriority w:val="99"/>
    <w:semiHidden/>
    <w:unhideWhenUsed/>
    <w:rsid w:val="00764AF9"/>
  </w:style>
  <w:style w:type="numbering" w:customStyle="1" w:styleId="NoList1321">
    <w:name w:val="No List1321"/>
    <w:next w:val="NoList"/>
    <w:uiPriority w:val="99"/>
    <w:semiHidden/>
    <w:unhideWhenUsed/>
    <w:rsid w:val="00764AF9"/>
  </w:style>
  <w:style w:type="numbering" w:customStyle="1" w:styleId="NoList1421">
    <w:name w:val="No List1421"/>
    <w:next w:val="NoList"/>
    <w:uiPriority w:val="99"/>
    <w:semiHidden/>
    <w:unhideWhenUsed/>
    <w:rsid w:val="00764AF9"/>
  </w:style>
  <w:style w:type="numbering" w:customStyle="1" w:styleId="NoList1521">
    <w:name w:val="No List1521"/>
    <w:next w:val="NoList"/>
    <w:uiPriority w:val="99"/>
    <w:semiHidden/>
    <w:unhideWhenUsed/>
    <w:rsid w:val="00764AF9"/>
  </w:style>
  <w:style w:type="numbering" w:customStyle="1" w:styleId="NoList1621">
    <w:name w:val="No List1621"/>
    <w:next w:val="NoList"/>
    <w:uiPriority w:val="99"/>
    <w:semiHidden/>
    <w:unhideWhenUsed/>
    <w:rsid w:val="00764AF9"/>
  </w:style>
  <w:style w:type="numbering" w:customStyle="1" w:styleId="NoList1721">
    <w:name w:val="No List1721"/>
    <w:next w:val="NoList"/>
    <w:uiPriority w:val="99"/>
    <w:semiHidden/>
    <w:unhideWhenUsed/>
    <w:rsid w:val="00764AF9"/>
  </w:style>
  <w:style w:type="numbering" w:customStyle="1" w:styleId="NoList1821">
    <w:name w:val="No List1821"/>
    <w:next w:val="NoList"/>
    <w:uiPriority w:val="99"/>
    <w:semiHidden/>
    <w:unhideWhenUsed/>
    <w:rsid w:val="00764AF9"/>
  </w:style>
  <w:style w:type="numbering" w:customStyle="1" w:styleId="NoList1921">
    <w:name w:val="No List1921"/>
    <w:next w:val="NoList"/>
    <w:uiPriority w:val="99"/>
    <w:semiHidden/>
    <w:unhideWhenUsed/>
    <w:rsid w:val="00764AF9"/>
  </w:style>
  <w:style w:type="numbering" w:customStyle="1" w:styleId="NoList2021">
    <w:name w:val="No List2021"/>
    <w:next w:val="NoList"/>
    <w:uiPriority w:val="99"/>
    <w:semiHidden/>
    <w:unhideWhenUsed/>
    <w:rsid w:val="00764AF9"/>
  </w:style>
  <w:style w:type="numbering" w:customStyle="1" w:styleId="NoList2131">
    <w:name w:val="No List2131"/>
    <w:next w:val="NoList"/>
    <w:uiPriority w:val="99"/>
    <w:semiHidden/>
    <w:unhideWhenUsed/>
    <w:rsid w:val="00764AF9"/>
  </w:style>
  <w:style w:type="numbering" w:customStyle="1" w:styleId="NoList2221">
    <w:name w:val="No List2221"/>
    <w:next w:val="NoList"/>
    <w:uiPriority w:val="99"/>
    <w:semiHidden/>
    <w:unhideWhenUsed/>
    <w:rsid w:val="00764AF9"/>
  </w:style>
  <w:style w:type="numbering" w:customStyle="1" w:styleId="NoList2321">
    <w:name w:val="No List2321"/>
    <w:next w:val="NoList"/>
    <w:uiPriority w:val="99"/>
    <w:semiHidden/>
    <w:unhideWhenUsed/>
    <w:rsid w:val="00764AF9"/>
  </w:style>
  <w:style w:type="numbering" w:customStyle="1" w:styleId="NoList2421">
    <w:name w:val="No List2421"/>
    <w:next w:val="NoList"/>
    <w:uiPriority w:val="99"/>
    <w:semiHidden/>
    <w:unhideWhenUsed/>
    <w:rsid w:val="00764AF9"/>
  </w:style>
  <w:style w:type="numbering" w:customStyle="1" w:styleId="NoList2521">
    <w:name w:val="No List2521"/>
    <w:next w:val="NoList"/>
    <w:uiPriority w:val="99"/>
    <w:semiHidden/>
    <w:unhideWhenUsed/>
    <w:rsid w:val="00764AF9"/>
  </w:style>
  <w:style w:type="numbering" w:customStyle="1" w:styleId="NoList2921">
    <w:name w:val="No List2921"/>
    <w:next w:val="NoList"/>
    <w:uiPriority w:val="99"/>
    <w:semiHidden/>
    <w:unhideWhenUsed/>
    <w:rsid w:val="00764AF9"/>
  </w:style>
  <w:style w:type="numbering" w:customStyle="1" w:styleId="NoList3021">
    <w:name w:val="No List3021"/>
    <w:next w:val="NoList"/>
    <w:uiPriority w:val="99"/>
    <w:semiHidden/>
    <w:unhideWhenUsed/>
    <w:rsid w:val="00764AF9"/>
  </w:style>
  <w:style w:type="numbering" w:customStyle="1" w:styleId="NoList3131">
    <w:name w:val="No List3131"/>
    <w:next w:val="NoList"/>
    <w:uiPriority w:val="99"/>
    <w:semiHidden/>
    <w:unhideWhenUsed/>
    <w:rsid w:val="00764AF9"/>
  </w:style>
  <w:style w:type="numbering" w:customStyle="1" w:styleId="NoList3221">
    <w:name w:val="No List3221"/>
    <w:next w:val="NoList"/>
    <w:uiPriority w:val="99"/>
    <w:semiHidden/>
    <w:unhideWhenUsed/>
    <w:rsid w:val="00764AF9"/>
  </w:style>
  <w:style w:type="numbering" w:customStyle="1" w:styleId="NoList3321">
    <w:name w:val="No List3321"/>
    <w:next w:val="NoList"/>
    <w:uiPriority w:val="99"/>
    <w:semiHidden/>
    <w:unhideWhenUsed/>
    <w:rsid w:val="00764AF9"/>
  </w:style>
  <w:style w:type="numbering" w:customStyle="1" w:styleId="NoList3421">
    <w:name w:val="No List3421"/>
    <w:next w:val="NoList"/>
    <w:uiPriority w:val="99"/>
    <w:semiHidden/>
    <w:unhideWhenUsed/>
    <w:rsid w:val="00764AF9"/>
  </w:style>
  <w:style w:type="numbering" w:customStyle="1" w:styleId="NoList3521">
    <w:name w:val="No List3521"/>
    <w:next w:val="NoList"/>
    <w:uiPriority w:val="99"/>
    <w:semiHidden/>
    <w:unhideWhenUsed/>
    <w:rsid w:val="00764AF9"/>
  </w:style>
  <w:style w:type="numbering" w:customStyle="1" w:styleId="NoList3621">
    <w:name w:val="No List3621"/>
    <w:next w:val="NoList"/>
    <w:uiPriority w:val="99"/>
    <w:semiHidden/>
    <w:unhideWhenUsed/>
    <w:rsid w:val="00764AF9"/>
  </w:style>
  <w:style w:type="numbering" w:customStyle="1" w:styleId="NoList3721">
    <w:name w:val="No List3721"/>
    <w:next w:val="NoList"/>
    <w:uiPriority w:val="99"/>
    <w:semiHidden/>
    <w:unhideWhenUsed/>
    <w:rsid w:val="00764AF9"/>
  </w:style>
  <w:style w:type="numbering" w:customStyle="1" w:styleId="NoList3821">
    <w:name w:val="No List3821"/>
    <w:next w:val="NoList"/>
    <w:uiPriority w:val="99"/>
    <w:semiHidden/>
    <w:unhideWhenUsed/>
    <w:rsid w:val="00764AF9"/>
  </w:style>
  <w:style w:type="numbering" w:customStyle="1" w:styleId="NoList3921">
    <w:name w:val="No List3921"/>
    <w:next w:val="NoList"/>
    <w:uiPriority w:val="99"/>
    <w:semiHidden/>
    <w:unhideWhenUsed/>
    <w:rsid w:val="00764AF9"/>
  </w:style>
  <w:style w:type="numbering" w:customStyle="1" w:styleId="NoList4021">
    <w:name w:val="No List4021"/>
    <w:next w:val="NoList"/>
    <w:uiPriority w:val="99"/>
    <w:semiHidden/>
    <w:unhideWhenUsed/>
    <w:rsid w:val="00764AF9"/>
  </w:style>
  <w:style w:type="numbering" w:customStyle="1" w:styleId="NoList4131">
    <w:name w:val="No List4131"/>
    <w:next w:val="NoList"/>
    <w:uiPriority w:val="99"/>
    <w:semiHidden/>
    <w:unhideWhenUsed/>
    <w:rsid w:val="00764AF9"/>
  </w:style>
  <w:style w:type="numbering" w:customStyle="1" w:styleId="NoList4221">
    <w:name w:val="No List4221"/>
    <w:next w:val="NoList"/>
    <w:uiPriority w:val="99"/>
    <w:semiHidden/>
    <w:unhideWhenUsed/>
    <w:rsid w:val="00764AF9"/>
  </w:style>
  <w:style w:type="numbering" w:customStyle="1" w:styleId="NoList4321">
    <w:name w:val="No List4321"/>
    <w:next w:val="NoList"/>
    <w:uiPriority w:val="99"/>
    <w:semiHidden/>
    <w:unhideWhenUsed/>
    <w:rsid w:val="00764AF9"/>
  </w:style>
  <w:style w:type="numbering" w:customStyle="1" w:styleId="NoList4421">
    <w:name w:val="No List4421"/>
    <w:next w:val="NoList"/>
    <w:uiPriority w:val="99"/>
    <w:semiHidden/>
    <w:unhideWhenUsed/>
    <w:rsid w:val="00764AF9"/>
  </w:style>
  <w:style w:type="numbering" w:customStyle="1" w:styleId="NoList581">
    <w:name w:val="No List581"/>
    <w:next w:val="NoList"/>
    <w:uiPriority w:val="99"/>
    <w:semiHidden/>
    <w:unhideWhenUsed/>
    <w:rsid w:val="00764AF9"/>
  </w:style>
  <w:style w:type="numbering" w:customStyle="1" w:styleId="NoList591">
    <w:name w:val="No List591"/>
    <w:next w:val="NoList"/>
    <w:uiPriority w:val="99"/>
    <w:semiHidden/>
    <w:unhideWhenUsed/>
    <w:rsid w:val="00764AF9"/>
  </w:style>
  <w:style w:type="numbering" w:customStyle="1" w:styleId="NoList601">
    <w:name w:val="No List601"/>
    <w:next w:val="NoList"/>
    <w:uiPriority w:val="99"/>
    <w:semiHidden/>
    <w:unhideWhenUsed/>
    <w:rsid w:val="00764AF9"/>
  </w:style>
  <w:style w:type="numbering" w:customStyle="1" w:styleId="NoList631">
    <w:name w:val="No List631"/>
    <w:next w:val="NoList"/>
    <w:uiPriority w:val="99"/>
    <w:semiHidden/>
    <w:unhideWhenUsed/>
    <w:rsid w:val="00764AF9"/>
  </w:style>
  <w:style w:type="numbering" w:customStyle="1" w:styleId="NoList641">
    <w:name w:val="No List641"/>
    <w:next w:val="NoList"/>
    <w:uiPriority w:val="99"/>
    <w:semiHidden/>
    <w:unhideWhenUsed/>
    <w:rsid w:val="00764AF9"/>
  </w:style>
  <w:style w:type="paragraph" w:customStyle="1" w:styleId="sgreportparastyle">
    <w:name w:val="sg report para style"/>
    <w:basedOn w:val="Normal"/>
    <w:link w:val="sgreportparastyleChar"/>
    <w:uiPriority w:val="1"/>
    <w:qFormat/>
    <w:rsid w:val="00764AF9"/>
    <w:pPr>
      <w:tabs>
        <w:tab w:val="num" w:pos="2376"/>
      </w:tabs>
      <w:suppressAutoHyphens w:val="0"/>
      <w:spacing w:after="160" w:line="278" w:lineRule="auto"/>
      <w:ind w:left="2218" w:hanging="202"/>
      <w:jc w:val="both"/>
    </w:pPr>
    <w:rPr>
      <w:rFonts w:eastAsia="MS Mincho"/>
      <w:spacing w:val="0"/>
      <w:w w:val="100"/>
      <w:sz w:val="24"/>
      <w:szCs w:val="24"/>
      <w:lang w:val="en-GB" w:eastAsia="zh-CN"/>
    </w:rPr>
  </w:style>
  <w:style w:type="character" w:customStyle="1" w:styleId="sgreportparastyleChar">
    <w:name w:val="sg report para style Char"/>
    <w:basedOn w:val="DefaultParagraphFont"/>
    <w:link w:val="sgreportparastyle"/>
    <w:uiPriority w:val="1"/>
    <w:rsid w:val="00764AF9"/>
    <w:rPr>
      <w:rFonts w:ascii="Times New Roman" w:eastAsia="MS Mincho" w:hAnsi="Times New Roman" w:cs="Times New Roman"/>
      <w:sz w:val="24"/>
      <w:szCs w:val="24"/>
      <w:lang w:val="en-GB"/>
    </w:rPr>
  </w:style>
  <w:style w:type="numbering" w:customStyle="1" w:styleId="NoList651">
    <w:name w:val="No List651"/>
    <w:next w:val="NoList"/>
    <w:uiPriority w:val="99"/>
    <w:semiHidden/>
    <w:unhideWhenUsed/>
    <w:rsid w:val="00764AF9"/>
  </w:style>
  <w:style w:type="table" w:customStyle="1" w:styleId="TableGrid371">
    <w:name w:val="Table Grid371"/>
    <w:basedOn w:val="TableNormal"/>
    <w:next w:val="TableGrid"/>
    <w:rsid w:val="00764AF9"/>
    <w:pPr>
      <w:suppressAutoHyphens/>
      <w:spacing w:after="0" w:line="240" w:lineRule="exact"/>
    </w:pPr>
    <w:rPr>
      <w:rFonts w:ascii="Times New Roman" w:eastAsia="Times New Roman" w:hAnsi="Times New Roman" w:cs="Times New Roman"/>
      <w:spacing w:val="4"/>
      <w:w w:val="103"/>
      <w:kern w:val="14"/>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0">
    <w:name w:val="No List70"/>
    <w:next w:val="NoList"/>
    <w:uiPriority w:val="99"/>
    <w:semiHidden/>
    <w:unhideWhenUsed/>
    <w:rsid w:val="00764AF9"/>
  </w:style>
  <w:style w:type="numbering" w:customStyle="1" w:styleId="NoList74">
    <w:name w:val="No List74"/>
    <w:next w:val="NoList"/>
    <w:uiPriority w:val="99"/>
    <w:semiHidden/>
    <w:unhideWhenUsed/>
    <w:rsid w:val="00764AF9"/>
  </w:style>
  <w:style w:type="numbering" w:customStyle="1" w:styleId="NoList75">
    <w:name w:val="No List75"/>
    <w:next w:val="NoList"/>
    <w:uiPriority w:val="99"/>
    <w:semiHidden/>
    <w:unhideWhenUsed/>
    <w:rsid w:val="00764AF9"/>
  </w:style>
  <w:style w:type="table" w:customStyle="1" w:styleId="TableGrid38">
    <w:name w:val="Table Grid38"/>
    <w:basedOn w:val="TableNormal"/>
    <w:next w:val="TableGrid"/>
    <w:qFormat/>
    <w:rsid w:val="00764AF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764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A/77/489" TargetMode="External"/><Relationship Id="rId39" Type="http://schemas.openxmlformats.org/officeDocument/2006/relationships/hyperlink" Target="https://docs.un.org/en/A/RES/78/243" TargetMode="External"/><Relationship Id="rId21" Type="http://schemas.openxmlformats.org/officeDocument/2006/relationships/hyperlink" Target="https://docs.un.org/en/A/RES/77/267" TargetMode="External"/><Relationship Id="rId34" Type="http://schemas.openxmlformats.org/officeDocument/2006/relationships/hyperlink" Target="https://docs.un.org/en/A/RES/71/272B" TargetMode="External"/><Relationship Id="rId42" Type="http://schemas.openxmlformats.org/officeDocument/2006/relationships/chart" Target="charts/chart2.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ocs.un.org/en/A/RES/63/262" TargetMode="External"/><Relationship Id="rId32" Type="http://schemas.openxmlformats.org/officeDocument/2006/relationships/hyperlink" Target="https://docs.un.org/en/A/RES/69/262" TargetMode="External"/><Relationship Id="rId37" Type="http://schemas.openxmlformats.org/officeDocument/2006/relationships/hyperlink" Target="https://docs.un.org/en/A/RES/78/243" TargetMode="External"/><Relationship Id="rId40" Type="http://schemas.openxmlformats.org/officeDocument/2006/relationships/hyperlink" Target="https://docs.un.org/en/A/77/489"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docs.un.org/en/A/RES/77/267" TargetMode="External"/><Relationship Id="rId28" Type="http://schemas.openxmlformats.org/officeDocument/2006/relationships/header" Target="header4.xml"/><Relationship Id="rId36" Type="http://schemas.openxmlformats.org/officeDocument/2006/relationships/hyperlink" Target="https://docs.un.org/en/A/RES/72/266B"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docs.un.org/en/A/RES/63/262" TargetMode="External"/><Relationship Id="rId44" Type="http://schemas.openxmlformats.org/officeDocument/2006/relationships/chart" Target="charts/chart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un.org/en/A/81/50" TargetMode="External"/><Relationship Id="rId27" Type="http://schemas.openxmlformats.org/officeDocument/2006/relationships/hyperlink" Target="https://docs.un.org/en/A/79/339" TargetMode="External"/><Relationship Id="rId30" Type="http://schemas.openxmlformats.org/officeDocument/2006/relationships/footer" Target="footer4.xml"/><Relationship Id="rId35" Type="http://schemas.openxmlformats.org/officeDocument/2006/relationships/hyperlink" Target="https://docs.un.org/en/A/RES/72/262C" TargetMode="External"/><Relationship Id="rId43" Type="http://schemas.openxmlformats.org/officeDocument/2006/relationships/chart" Target="charts/chart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yperlink" Target="https://docs.un.org/en/A/RES/72/266B" TargetMode="External"/><Relationship Id="rId33" Type="http://schemas.openxmlformats.org/officeDocument/2006/relationships/hyperlink" Target="https://docs.un.org/en/A/RES/70/248" TargetMode="External"/><Relationship Id="rId38" Type="http://schemas.openxmlformats.org/officeDocument/2006/relationships/hyperlink" Target="https://docs.un.org/en/A/RES/69/262" TargetMode="External"/><Relationship Id="rId46" Type="http://schemas.microsoft.com/office/2011/relationships/people" Target="people.xml"/><Relationship Id="rId20" Type="http://schemas.microsoft.com/office/2018/08/relationships/commentsExtensible" Target="commentsExtensible.xml"/><Relationship Id="rId41" Type="http://schemas.openxmlformats.org/officeDocument/2006/relationships/chart" Target="charts/chart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3.9116805495261919E-2"/>
          <c:y val="8.3492658012343055E-2"/>
          <c:w val="0.96088319450473803"/>
          <c:h val="0.7361980905695269"/>
        </c:manualLayout>
      </c:layout>
      <c:barChart>
        <c:barDir val="col"/>
        <c:grouping val="clustered"/>
        <c:varyColors val="0"/>
        <c:ser>
          <c:idx val="0"/>
          <c:order val="0"/>
          <c:tx>
            <c:strRef>
              <c:f>Sheet1!$B$1</c:f>
              <c:strCache>
                <c:ptCount val="1"/>
                <c:pt idx="0">
                  <c:v>Number of expected Wi-Fi incidents (planned) </c:v>
                </c:pt>
              </c:strCache>
            </c:strRef>
          </c:tx>
          <c:spPr>
            <a:solidFill>
              <a:srgbClr val="B3B3B3"/>
            </a:solidFill>
            <a:ln>
              <a:noFill/>
            </a:ln>
            <a:effectLst/>
          </c:spPr>
          <c:invertIfNegative val="0"/>
          <c:dPt>
            <c:idx val="0"/>
            <c:invertIfNegative val="0"/>
            <c:bubble3D val="0"/>
            <c:spPr>
              <a:solidFill>
                <a:srgbClr val="B3B3B3"/>
              </a:solidFill>
              <a:ln>
                <a:noFill/>
              </a:ln>
              <a:effectLst/>
            </c:spPr>
            <c:extLst>
              <c:ext xmlns:c16="http://schemas.microsoft.com/office/drawing/2014/chart" uri="{C3380CC4-5D6E-409C-BE32-E72D297353CC}">
                <c16:uniqueId val="{00000001-6E2F-4139-B816-1A1E19F21578}"/>
              </c:ext>
            </c:extLst>
          </c:dPt>
          <c:dPt>
            <c:idx val="2"/>
            <c:invertIfNegative val="0"/>
            <c:bubble3D val="0"/>
            <c:extLst>
              <c:ext xmlns:c16="http://schemas.microsoft.com/office/drawing/2014/chart" uri="{C3380CC4-5D6E-409C-BE32-E72D297353CC}">
                <c16:uniqueId val="{00000000-6E2F-4139-B816-1A1E19F21578}"/>
              </c:ext>
            </c:extLst>
          </c:dPt>
          <c:dLbls>
            <c:dLbl>
              <c:idx val="0"/>
              <c:layout>
                <c:manualLayout>
                  <c:x val="-1.3411969559242196E-3"/>
                  <c:y val="0"/>
                </c:manualLayout>
              </c:layout>
              <c:dLblPos val="outEnd"/>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6E2F-4139-B816-1A1E19F21578}"/>
                </c:ext>
              </c:extLst>
            </c:dLbl>
            <c:dLbl>
              <c:idx val="1"/>
              <c:layout>
                <c:manualLayout>
                  <c:x val="0"/>
                  <c:y val="1.0810810810810811E-2"/>
                </c:manualLayout>
              </c:layout>
              <c:numFmt formatCode="_(* #\ ##0_);_(* \(#\ ##0\);_(* &quot;-&quot;??_);_(@_)" sourceLinked="0"/>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E2F-4139-B816-1A1E19F21578}"/>
                </c:ext>
              </c:extLst>
            </c:dLbl>
            <c:dLbl>
              <c:idx val="2"/>
              <c:layout>
                <c:manualLayout>
                  <c:x val="0"/>
                  <c:y val="1.081081081081081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E2F-4139-B816-1A1E19F21578}"/>
                </c:ext>
              </c:extLst>
            </c:dLbl>
            <c:numFmt formatCode="_(* #\ ##0_);_(* \(#\ ##0\);_(* &quot;-&quot;??_);_(@_)" sourceLinked="0"/>
            <c:spPr>
              <a:solidFill>
                <a:sysClr val="window" lastClr="FFFFFF">
                  <a:alpha val="50000"/>
                </a:sysClr>
              </a:solid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numRef>
              <c:f>Sheet1!$A$2:$A$4</c:f>
              <c:numCache>
                <c:formatCode>General</c:formatCode>
                <c:ptCount val="3"/>
                <c:pt idx="0">
                  <c:v>2023</c:v>
                </c:pt>
                <c:pt idx="1">
                  <c:v>2024</c:v>
                </c:pt>
                <c:pt idx="2">
                  <c:v>2025</c:v>
                </c:pt>
              </c:numCache>
            </c:numRef>
          </c:cat>
          <c:val>
            <c:numRef>
              <c:f>Sheet1!$B$2:$B$4</c:f>
              <c:numCache>
                <c:formatCode>0</c:formatCode>
                <c:ptCount val="3"/>
                <c:pt idx="0">
                  <c:v>50</c:v>
                </c:pt>
                <c:pt idx="1">
                  <c:v>8</c:v>
                </c:pt>
                <c:pt idx="2">
                  <c:v>8</c:v>
                </c:pt>
              </c:numCache>
            </c:numRef>
          </c:val>
          <c:extLst>
            <c:ext xmlns:c16="http://schemas.microsoft.com/office/drawing/2014/chart" uri="{C3380CC4-5D6E-409C-BE32-E72D297353CC}">
              <c16:uniqueId val="{00000003-6E2F-4139-B816-1A1E19F21578}"/>
            </c:ext>
          </c:extLst>
        </c:ser>
        <c:ser>
          <c:idx val="1"/>
          <c:order val="1"/>
          <c:tx>
            <c:strRef>
              <c:f>Sheet1!$C$1</c:f>
              <c:strCache>
                <c:ptCount val="1"/>
                <c:pt idx="0">
                  <c:v>Number of Wi-Fi incidents (actual)</c:v>
                </c:pt>
              </c:strCache>
            </c:strRef>
          </c:tx>
          <c:spPr>
            <a:solidFill>
              <a:srgbClr val="5F5F5F"/>
            </a:solidFill>
            <a:ln>
              <a:noFill/>
            </a:ln>
            <a:effectLst/>
          </c:spPr>
          <c:invertIfNegative val="0"/>
          <c:dLbls>
            <c:dLbl>
              <c:idx val="0"/>
              <c:layout>
                <c:manualLayout>
                  <c:x val="2.294649202964768E-3"/>
                  <c:y val="4.125984251968504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E2F-4139-B816-1A1E19F21578}"/>
                </c:ext>
              </c:extLst>
            </c:dLbl>
            <c:dLbl>
              <c:idx val="1"/>
              <c:layout>
                <c:manualLayout>
                  <c:x val="-7.4456783622900968E-17"/>
                  <c:y val="1.44145562885720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E2F-4139-B816-1A1E19F21578}"/>
                </c:ext>
              </c:extLst>
            </c:dLbl>
            <c:dLbl>
              <c:idx val="2"/>
              <c:layout>
                <c:manualLayout>
                  <c:x val="0"/>
                  <c:y val="1.44145562885719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E2F-4139-B816-1A1E19F21578}"/>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Sheet1!$A$2:$A$4</c:f>
              <c:numCache>
                <c:formatCode>General</c:formatCode>
                <c:ptCount val="3"/>
                <c:pt idx="0">
                  <c:v>2023</c:v>
                </c:pt>
                <c:pt idx="1">
                  <c:v>2024</c:v>
                </c:pt>
                <c:pt idx="2">
                  <c:v>2025</c:v>
                </c:pt>
              </c:numCache>
            </c:numRef>
          </c:cat>
          <c:val>
            <c:numRef>
              <c:f>Sheet1!$C$2:$C$4</c:f>
              <c:numCache>
                <c:formatCode>General</c:formatCode>
                <c:ptCount val="3"/>
                <c:pt idx="0">
                  <c:v>42</c:v>
                </c:pt>
                <c:pt idx="1">
                  <c:v>8</c:v>
                </c:pt>
                <c:pt idx="2">
                  <c:v>5</c:v>
                </c:pt>
              </c:numCache>
            </c:numRef>
          </c:val>
          <c:extLst>
            <c:ext xmlns:c16="http://schemas.microsoft.com/office/drawing/2014/chart" uri="{C3380CC4-5D6E-409C-BE32-E72D297353CC}">
              <c16:uniqueId val="{00000007-6E2F-4139-B816-1A1E19F21578}"/>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noFill/>
          <a:ln w="6350" cap="flat" cmpd="sng" algn="ctr">
            <a:solidFill>
              <a:sysClr val="windowText" lastClr="000000"/>
            </a:solidFill>
            <a:prstDash val="solid"/>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30752"/>
        <c:crosses val="autoZero"/>
        <c:auto val="0"/>
        <c:lblAlgn val="ctr"/>
        <c:lblOffset val="100"/>
        <c:noMultiLvlLbl val="0"/>
      </c:catAx>
      <c:valAx>
        <c:axId val="246730752"/>
        <c:scaling>
          <c:orientation val="minMax"/>
          <c:max val="50"/>
        </c:scaling>
        <c:delete val="0"/>
        <c:axPos val="l"/>
        <c:numFmt formatCode="#,##0" sourceLinked="0"/>
        <c:majorTickMark val="out"/>
        <c:minorTickMark val="none"/>
        <c:tickLblPos val="nextTo"/>
        <c:spPr>
          <a:noFill/>
          <a:ln w="6350" cap="flat" cmpd="sng" algn="ctr">
            <a:solidFill>
              <a:sysClr val="windowText" lastClr="000000"/>
            </a:solidFill>
            <a:prstDash val="solid"/>
            <a:round/>
          </a:ln>
          <a:effectLst/>
        </c:spPr>
        <c:txPr>
          <a:bodyPr rot="0" spcFirstLastPara="1" vertOverflow="ellipsis"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24864"/>
        <c:crosses val="autoZero"/>
        <c:crossBetween val="between"/>
      </c:valAx>
      <c:spPr>
        <a:solidFill>
          <a:schemeClr val="bg1"/>
        </a:solidFill>
        <a:ln>
          <a:noFill/>
        </a:ln>
        <a:effectLst/>
      </c:spPr>
    </c:plotArea>
    <c:legend>
      <c:legendPos val="b"/>
      <c:layout>
        <c:manualLayout>
          <c:xMode val="edge"/>
          <c:yMode val="edge"/>
          <c:x val="0.19704466579204252"/>
          <c:y val="0.9118396430641883"/>
          <c:w val="0.6379931476990981"/>
          <c:h val="8.5198978506065129E-2"/>
        </c:manualLayout>
      </c:layout>
      <c:overlay val="0"/>
      <c:spPr>
        <a:noFill/>
        <a:ln>
          <a:noFill/>
        </a:ln>
        <a:effectLst/>
      </c:spPr>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6350" cap="flat" cmpd="sng" algn="ctr">
      <a:noFill/>
      <a:prstDash val="solid"/>
      <a:round/>
    </a:ln>
    <a:effectLst/>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B80-4442-B552-1A29B47A1A99}"/>
              </c:ext>
            </c:extLst>
          </c:dPt>
          <c:dPt>
            <c:idx val="4"/>
            <c:invertIfNegative val="0"/>
            <c:bubble3D val="0"/>
            <c:extLst>
              <c:ext xmlns:c16="http://schemas.microsoft.com/office/drawing/2014/chart" uri="{C3380CC4-5D6E-409C-BE32-E72D297353CC}">
                <c16:uniqueId val="{00000001-FB80-4442-B552-1A29B47A1A99}"/>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FB80-4442-B552-1A29B47A1A99}"/>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B80-4442-B552-1A29B47A1A9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B80-4442-B552-1A29B47A1A99}"/>
                </c:ext>
              </c:extLst>
            </c:dLbl>
            <c:dLbl>
              <c:idx val="3"/>
              <c:tx>
                <c:rich>
                  <a:bodyPr/>
                  <a:lstStyle/>
                  <a:p>
                    <a:fld id="{15B59B1E-91EB-4E02-A244-89421E9C7ECF}" type="VALUE">
                      <a:rPr lang="en-US"/>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layout>
                    <c:manualLayout>
                      <c:w val="7.551707551707551E-2"/>
                      <c:h val="6.132833005249344E-2"/>
                    </c:manualLayout>
                  </c15:layout>
                  <c15:dlblFieldTable/>
                  <c15:showDataLabelsRange val="0"/>
                </c:ext>
                <c:ext xmlns:c16="http://schemas.microsoft.com/office/drawing/2014/chart" uri="{C3380CC4-5D6E-409C-BE32-E72D297353CC}">
                  <c16:uniqueId val="{00000004-FB80-4442-B552-1A29B47A1A99}"/>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FB80-4442-B552-1A29B47A1A9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0">
                  <c:v>4500</c:v>
                </c:pt>
                <c:pt idx="3" formatCode="0">
                  <c:v>6500</c:v>
                </c:pt>
                <c:pt idx="4" formatCode="General">
                  <c:v>7000</c:v>
                </c:pt>
              </c:numCache>
            </c:numRef>
          </c:val>
          <c:extLst>
            <c:ext xmlns:c16="http://schemas.microsoft.com/office/drawing/2014/chart" uri="{C3380CC4-5D6E-409C-BE32-E72D297353CC}">
              <c16:uniqueId val="{00000005-FB80-4442-B552-1A29B47A1A99}"/>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FB80-4442-B552-1A29B47A1A99}"/>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B80-4442-B552-1A29B47A1A99}"/>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FB80-4442-B552-1A29B47A1A99}"/>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General">
                  <c:v>313</c:v>
                </c:pt>
                <c:pt idx="1">
                  <c:v>3799</c:v>
                </c:pt>
                <c:pt idx="2">
                  <c:v>6200</c:v>
                </c:pt>
                <c:pt idx="3" formatCode="_(* #,##0.00_);_(* \(#,##0.00\);_(* &quot;-&quot;??_);_(@_)">
                  <c:v>0</c:v>
                </c:pt>
                <c:pt idx="4">
                  <c:v>0</c:v>
                </c:pt>
              </c:numCache>
            </c:numRef>
          </c:val>
          <c:extLst>
            <c:ext xmlns:c16="http://schemas.microsoft.com/office/drawing/2014/chart" uri="{C3380CC4-5D6E-409C-BE32-E72D297353CC}">
              <c16:uniqueId val="{00000009-FB80-4442-B552-1A29B47A1A9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302925763042161E-2"/>
          <c:w val="0.94342301029002507"/>
          <c:h val="0.8427897101867502"/>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1A5A-4E88-A352-A6B4790D40C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1A5A-4E88-A352-A6B4790D40C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1A5A-4E88-A352-A6B4790D40CD}"/>
              </c:ext>
            </c:extLst>
          </c:dPt>
          <c:dPt>
            <c:idx val="4"/>
            <c:invertIfNegative val="0"/>
            <c:bubble3D val="0"/>
            <c:extLst>
              <c:ext xmlns:c16="http://schemas.microsoft.com/office/drawing/2014/chart" uri="{C3380CC4-5D6E-409C-BE32-E72D297353CC}">
                <c16:uniqueId val="{00000006-1A5A-4E88-A352-A6B4790D40CD}"/>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A5A-4E88-A352-A6B4790D40C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A5A-4E88-A352-A6B4790D40C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102</c:v>
                </c:pt>
                <c:pt idx="1">
                  <c:v>102</c:v>
                </c:pt>
                <c:pt idx="2">
                  <c:v>102</c:v>
                </c:pt>
                <c:pt idx="3">
                  <c:v>92</c:v>
                </c:pt>
                <c:pt idx="4">
                  <c:v>92</c:v>
                </c:pt>
              </c:numCache>
            </c:numRef>
          </c:val>
          <c:extLst>
            <c:ext xmlns:c16="http://schemas.microsoft.com/office/drawing/2014/chart" uri="{C3380CC4-5D6E-409C-BE32-E72D297353CC}">
              <c16:uniqueId val="{00000007-1A5A-4E88-A352-A6B4790D40C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2.7038510250163628E-2"/>
          <c:w val="0.94139234727855181"/>
          <c:h val="0.846350569926914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5911-4B7C-8A33-82BE9F7BC9C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5911-4B7C-8A33-82BE9F7BC9C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5911-4B7C-8A33-82BE9F7BC9CD}"/>
              </c:ext>
            </c:extLst>
          </c:dPt>
          <c:dPt>
            <c:idx val="4"/>
            <c:invertIfNegative val="0"/>
            <c:bubble3D val="0"/>
            <c:extLst>
              <c:ext xmlns:c16="http://schemas.microsoft.com/office/drawing/2014/chart" uri="{C3380CC4-5D6E-409C-BE32-E72D297353CC}">
                <c16:uniqueId val="{00000006-5911-4B7C-8A33-82BE9F7BC9CD}"/>
              </c:ext>
            </c:extLst>
          </c:dPt>
          <c:dLbls>
            <c:dLbl>
              <c:idx val="0"/>
              <c:tx>
                <c:rich>
                  <a:bodyPr/>
                  <a:lstStyle/>
                  <a:p>
                    <a:r>
                      <a:rPr lang="en-US"/>
                      <a:t>23%</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5911-4B7C-8A33-82BE9F7BC9CD}"/>
                </c:ext>
              </c:extLst>
            </c:dLbl>
            <c:dLbl>
              <c:idx val="1"/>
              <c:tx>
                <c:rich>
                  <a:bodyPr/>
                  <a:lstStyle/>
                  <a:p>
                    <a:pPr>
                      <a:defRPr b="1"/>
                    </a:pPr>
                    <a:r>
                      <a:rPr lang="en-US"/>
                      <a:t>38%</a:t>
                    </a:r>
                  </a:p>
                </c:rich>
              </c:tx>
              <c:numFmt formatCode="_(* #\ ##0_);_(* \(#\ ##0\);_(* &quot;-&quot;??_);_(@_)" sourceLinked="0"/>
              <c:spPr>
                <a:noFill/>
                <a:ln>
                  <a:noFill/>
                </a:ln>
                <a:effectLst/>
              </c:spPr>
              <c:dLblPos val="outEnd"/>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911-4B7C-8A33-82BE9F7BC9CD}"/>
                </c:ext>
              </c:extLst>
            </c:dLbl>
            <c:dLbl>
              <c:idx val="2"/>
              <c:tx>
                <c:rich>
                  <a:bodyPr/>
                  <a:lstStyle/>
                  <a:p>
                    <a:r>
                      <a:rPr lang="en-US"/>
                      <a:t>60%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911-4B7C-8A33-82BE9F7BC9CD}"/>
                </c:ext>
              </c:extLst>
            </c:dLbl>
            <c:dLbl>
              <c:idx val="3"/>
              <c:tx>
                <c:rich>
                  <a:bodyPr/>
                  <a:lstStyle/>
                  <a:p>
                    <a:r>
                      <a:rPr lang="en-US"/>
                      <a:t>71%</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5911-4B7C-8A33-82BE9F7BC9CD}"/>
                </c:ext>
              </c:extLst>
            </c:dLbl>
            <c:dLbl>
              <c:idx val="4"/>
              <c:tx>
                <c:rich>
                  <a:bodyPr/>
                  <a:lstStyle/>
                  <a:p>
                    <a:r>
                      <a:rPr lang="en-US"/>
                      <a:t>83%</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5911-4B7C-8A33-82BE9F7BC9C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0.23</c:v>
                </c:pt>
                <c:pt idx="1">
                  <c:v>0.38</c:v>
                </c:pt>
                <c:pt idx="2">
                  <c:v>0.6</c:v>
                </c:pt>
                <c:pt idx="3">
                  <c:v>0.71</c:v>
                </c:pt>
                <c:pt idx="4">
                  <c:v>0.83</c:v>
                </c:pt>
              </c:numCache>
            </c:numRef>
          </c:val>
          <c:extLst>
            <c:ext xmlns:c16="http://schemas.microsoft.com/office/drawing/2014/chart" uri="{C3380CC4-5D6E-409C-BE32-E72D297353CC}">
              <c16:uniqueId val="{00000008-5911-4B7C-8A33-82BE9F7BC9C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9FEAA47B-C0B2-48F8-8FCE-705701BAAB47}">
  <ds:schemaRefs>
    <ds:schemaRef ds:uri="http://schemas.openxmlformats.org/officeDocument/2006/bibliography"/>
  </ds:schemaRefs>
</ds:datastoreItem>
</file>

<file path=customXml/itemProps3.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18</Pages>
  <Words>6877</Words>
  <Characters>39201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Leila Samuels</cp:lastModifiedBy>
  <cp:revision>3</cp:revision>
  <cp:lastPrinted>2026-04-08T19:15:00Z</cp:lastPrinted>
  <dcterms:created xsi:type="dcterms:W3CDTF">2026-04-08T19:15:00Z</dcterms:created>
  <dcterms:modified xsi:type="dcterms:W3CDTF">2026-04-08T19:15:00Z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2603653</vt:lpwstr>
  </property>
  <property fmtid="{D5CDD505-2E9C-101B-9397-08002B2CF9AE}" pid="3" name="ODSRefJobNo">
    <vt:lpwstr>2605231E</vt:lpwstr>
  </property>
  <property fmtid="{D5CDD505-2E9C-101B-9397-08002B2CF9AE}" pid="4" name="Symbol1">
    <vt:lpwstr>A/81/6 (Sect. 29C)/Part A</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session_x000d_</vt:lpwstr>
  </property>
  <property fmtid="{D5CDD505-2E9C-101B-9397-08002B2CF9AE}" pid="16" name="Agenda1">
    <vt:lpwstr>Items 138 and 139 of the preliminary list</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Proposed programme budget for 2027_x000d_</vt:lpwstr>
  </property>
  <property fmtid="{D5CDD505-2E9C-101B-9397-08002B2CF9AE}" pid="20" name="Title2">
    <vt:lpwstr>		Office of Information and Communications Technology_x000d_</vt:lpwstr>
  </property>
</Properties>
</file>