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7FE53" w14:textId="77777777" w:rsidR="00443AC4" w:rsidRPr="007B14C6" w:rsidRDefault="00443AC4" w:rsidP="00443AC4">
      <w:pPr>
        <w:spacing w:line="240" w:lineRule="auto"/>
        <w:rPr>
          <w:sz w:val="2"/>
          <w:lang w:val="en-GB"/>
        </w:rPr>
        <w:sectPr w:rsidR="00443AC4" w:rsidRPr="007B14C6" w:rsidSect="009C0D9F">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7B14C6">
        <w:rPr>
          <w:rStyle w:val="CommentReference"/>
          <w:szCs w:val="20"/>
          <w:lang w:val="en-GB"/>
        </w:rPr>
        <w:commentReference w:id="0"/>
      </w:r>
    </w:p>
    <w:p w14:paraId="03925E67" w14:textId="2E17DAC7" w:rsidR="00443AC4" w:rsidRDefault="009C0D9F" w:rsidP="009C0D9F">
      <w:pPr>
        <w:pStyle w:val="Session"/>
        <w:rPr>
          <w:lang w:val="en-GB"/>
        </w:rPr>
      </w:pPr>
      <w:r>
        <w:rPr>
          <w:lang w:val="en-GB"/>
        </w:rPr>
        <w:t>Eighty-first session</w:t>
      </w:r>
    </w:p>
    <w:p w14:paraId="303481AB" w14:textId="0D681281" w:rsidR="009C0D9F" w:rsidRPr="00F35E52" w:rsidRDefault="009C0D9F" w:rsidP="009C0D9F">
      <w:pPr>
        <w:pStyle w:val="AgendaItemNormal"/>
        <w:rPr>
          <w:lang w:val="en-US"/>
        </w:rPr>
      </w:pPr>
      <w:r w:rsidRPr="00F35E52">
        <w:rPr>
          <w:lang w:val="en-US"/>
        </w:rPr>
        <w:t>Items 138 and 139 of the preliminary list</w:t>
      </w:r>
      <w:r w:rsidR="00F35E52" w:rsidRPr="00F35E52">
        <w:rPr>
          <w:lang w:val="en-US"/>
        </w:rPr>
        <w:t>**</w:t>
      </w:r>
    </w:p>
    <w:p w14:paraId="5C074AA1" w14:textId="77777777" w:rsidR="009C0D9F" w:rsidRPr="009C0D9F" w:rsidRDefault="009C0D9F" w:rsidP="009C0D9F">
      <w:pPr>
        <w:spacing w:line="120" w:lineRule="exact"/>
        <w:rPr>
          <w:sz w:val="10"/>
          <w:lang w:val="en-GB"/>
        </w:rPr>
      </w:pPr>
    </w:p>
    <w:p w14:paraId="695F3803" w14:textId="77777777" w:rsidR="009C0D9F" w:rsidRPr="009C0D9F" w:rsidRDefault="009C0D9F" w:rsidP="009C0D9F">
      <w:pPr>
        <w:pStyle w:val="AgendaTitleH2"/>
        <w:tabs>
          <w:tab w:val="clear" w:pos="1742"/>
        </w:tabs>
        <w:ind w:right="0"/>
        <w:rPr>
          <w:lang w:val="en-GB"/>
        </w:rPr>
      </w:pPr>
      <w:r w:rsidRPr="009C0D9F">
        <w:rPr>
          <w:lang w:val="en-GB"/>
        </w:rPr>
        <w:t>Proposed programme budget for 2027</w:t>
      </w:r>
    </w:p>
    <w:p w14:paraId="04F4C274" w14:textId="77777777" w:rsidR="009C0D9F" w:rsidRPr="009C0D9F" w:rsidRDefault="009C0D9F" w:rsidP="009C0D9F">
      <w:pPr>
        <w:spacing w:line="120" w:lineRule="exact"/>
        <w:rPr>
          <w:sz w:val="10"/>
          <w:lang w:val="en-GB"/>
        </w:rPr>
      </w:pPr>
    </w:p>
    <w:p w14:paraId="3E9ED45D" w14:textId="3CD49D2E" w:rsidR="009C0D9F" w:rsidRDefault="009C0D9F" w:rsidP="009C0D9F">
      <w:pPr>
        <w:pStyle w:val="AgendaTitleH2"/>
        <w:tabs>
          <w:tab w:val="clear" w:pos="1742"/>
        </w:tabs>
        <w:ind w:right="0"/>
        <w:rPr>
          <w:lang w:val="en-GB"/>
        </w:rPr>
      </w:pPr>
      <w:r w:rsidRPr="009C0D9F">
        <w:rPr>
          <w:lang w:val="en-GB"/>
        </w:rPr>
        <w:t>Programme planning</w:t>
      </w:r>
    </w:p>
    <w:p w14:paraId="2CB35873" w14:textId="77777777" w:rsidR="009C0D9F" w:rsidRPr="009C0D9F" w:rsidRDefault="009C0D9F" w:rsidP="009C0D9F">
      <w:pPr>
        <w:pStyle w:val="SingleTxt"/>
        <w:spacing w:after="0" w:line="120" w:lineRule="exact"/>
        <w:rPr>
          <w:sz w:val="10"/>
          <w:lang w:val="en-GB"/>
        </w:rPr>
      </w:pPr>
    </w:p>
    <w:p w14:paraId="11CABCAC" w14:textId="77777777" w:rsidR="009C0D9F" w:rsidRPr="009C0D9F" w:rsidRDefault="009C0D9F" w:rsidP="009C0D9F">
      <w:pPr>
        <w:pStyle w:val="SingleTxt"/>
        <w:spacing w:after="0" w:line="120" w:lineRule="exact"/>
        <w:rPr>
          <w:sz w:val="10"/>
          <w:lang w:val="en-GB"/>
        </w:rPr>
      </w:pPr>
    </w:p>
    <w:p w14:paraId="195A262D" w14:textId="77777777" w:rsidR="009C0D9F" w:rsidRPr="009C0D9F" w:rsidRDefault="009C0D9F" w:rsidP="009C0D9F">
      <w:pPr>
        <w:pStyle w:val="SingleTxt"/>
        <w:spacing w:after="0" w:line="240" w:lineRule="auto"/>
        <w:rPr>
          <w:sz w:val="10"/>
          <w:lang w:val="en-GB"/>
        </w:rPr>
      </w:pPr>
    </w:p>
    <w:p w14:paraId="5FF82855" w14:textId="3DA0CA34" w:rsidR="009C0D9F" w:rsidRPr="009C0D9F" w:rsidRDefault="009C0D9F" w:rsidP="009C0D9F">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9C0D9F">
        <w:rPr>
          <w:sz w:val="17"/>
          <w:lang w:val="en-US"/>
        </w:rPr>
        <w:tab/>
        <w:t>*</w:t>
      </w:r>
      <w:r w:rsidRPr="009C0D9F">
        <w:rPr>
          <w:sz w:val="17"/>
          <w:lang w:val="en-US"/>
        </w:rPr>
        <w:tab/>
        <w:t xml:space="preserve">The present document (A/81/6 (Sect. 20)/Part A), consisting of the programme plan and programme performance information (part II; see General Assembly resolution </w:t>
      </w:r>
      <w:hyperlink r:id="rId21" w:history="1">
        <w:r w:rsidRPr="00930CC7">
          <w:rPr>
            <w:rStyle w:val="Hyperlink"/>
            <w:sz w:val="17"/>
            <w:lang w:val="en-US"/>
          </w:rPr>
          <w:t>77/267</w:t>
        </w:r>
      </w:hyperlink>
      <w:r w:rsidRPr="009C0D9F">
        <w:rPr>
          <w:sz w:val="17"/>
          <w:lang w:val="en-US"/>
        </w:rPr>
        <w:t>, para. 10), will be replaced by a document containing parts A and B (</w:t>
      </w:r>
      <w:bookmarkStart w:id="1" w:name="bmv1"/>
      <w:r w:rsidRPr="006F53D5">
        <w:rPr>
          <w:sz w:val="17"/>
          <w:lang w:val="en-US"/>
        </w:rPr>
        <w:t>A/81/6 (Sect. 20)</w:t>
      </w:r>
      <w:bookmarkEnd w:id="1"/>
      <w:r w:rsidRPr="009C0D9F">
        <w:rPr>
          <w:sz w:val="17"/>
          <w:lang w:val="en-US"/>
        </w:rPr>
        <w:t>) once part B is issued.</w:t>
      </w:r>
    </w:p>
    <w:p w14:paraId="33B1DFCB" w14:textId="4D086C25" w:rsidR="009C0D9F" w:rsidRPr="009C0D9F" w:rsidRDefault="009C0D9F" w:rsidP="009C0D9F">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9C0D9F">
        <w:rPr>
          <w:sz w:val="17"/>
          <w:lang w:val="en-US"/>
        </w:rPr>
        <w:tab/>
        <w:t>**</w:t>
      </w:r>
      <w:r w:rsidRPr="009C0D9F">
        <w:rPr>
          <w:sz w:val="17"/>
          <w:lang w:val="en-US"/>
        </w:rPr>
        <w:tab/>
      </w:r>
      <w:hyperlink r:id="rId22" w:history="1">
        <w:r w:rsidRPr="00930CC7">
          <w:rPr>
            <w:rStyle w:val="Hyperlink"/>
            <w:sz w:val="17"/>
            <w:lang w:val="en-US"/>
          </w:rPr>
          <w:t>A/81/50</w:t>
        </w:r>
      </w:hyperlink>
      <w:r w:rsidRPr="009C0D9F">
        <w:rPr>
          <w:sz w:val="17"/>
          <w:lang w:val="en-US"/>
        </w:rPr>
        <w:t>.</w:t>
      </w:r>
    </w:p>
    <w:p w14:paraId="5549C967" w14:textId="731D18D3" w:rsidR="009C0D9F" w:rsidRPr="009C0D9F" w:rsidRDefault="009C0D9F" w:rsidP="009C0D9F">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9C0D9F">
        <w:rPr>
          <w:sz w:val="17"/>
          <w:lang w:val="en-US"/>
        </w:rPr>
        <w:tab/>
        <w:t>***</w:t>
      </w:r>
      <w:r w:rsidRPr="009C0D9F">
        <w:rPr>
          <w:sz w:val="17"/>
          <w:lang w:val="en-US"/>
        </w:rPr>
        <w:tab/>
        <w:t xml:space="preserve">In keeping with paragraph 10 of General Assembly resolution </w:t>
      </w:r>
      <w:hyperlink r:id="rId23" w:history="1">
        <w:r w:rsidRPr="00930CC7">
          <w:rPr>
            <w:rStyle w:val="Hyperlink"/>
            <w:sz w:val="17"/>
            <w:lang w:val="en-US"/>
          </w:rPr>
          <w:t>77/267</w:t>
        </w:r>
      </w:hyperlink>
      <w:r w:rsidRPr="009C0D9F">
        <w:rPr>
          <w:sz w:val="17"/>
          <w:lang w:val="en-US"/>
        </w:rPr>
        <w:t>, the part consisting of the programme plan and programme performance information (part II) is submitted through the Committee for Programme and Coordination for the consideration of the Assembly.</w:t>
      </w:r>
    </w:p>
    <w:p w14:paraId="26BDF1F6" w14:textId="40662D9D" w:rsidR="009C0D9F" w:rsidRDefault="009C0D9F" w:rsidP="009C0D9F">
      <w:pPr>
        <w:pStyle w:val="TitleHCH"/>
        <w:ind w:right="18"/>
        <w:rPr>
          <w:lang w:val="en-GB"/>
        </w:rPr>
      </w:pPr>
      <w:r>
        <w:rPr>
          <w:lang w:val="en-GB"/>
        </w:rPr>
        <w:tab/>
      </w:r>
      <w:r>
        <w:rPr>
          <w:lang w:val="en-GB"/>
        </w:rPr>
        <w:tab/>
        <w:t>Proposed programme budget for 2027</w:t>
      </w:r>
    </w:p>
    <w:p w14:paraId="1140CD3B" w14:textId="77777777" w:rsidR="009C0D9F" w:rsidRPr="009C0D9F" w:rsidRDefault="009C0D9F" w:rsidP="009C0D9F">
      <w:pPr>
        <w:pStyle w:val="SingleTxt"/>
        <w:spacing w:after="0" w:line="120" w:lineRule="exact"/>
        <w:rPr>
          <w:sz w:val="10"/>
          <w:lang w:val="en-GB"/>
        </w:rPr>
      </w:pPr>
    </w:p>
    <w:p w14:paraId="7A349943" w14:textId="77777777" w:rsidR="009C0D9F" w:rsidRPr="009C0D9F" w:rsidRDefault="009C0D9F" w:rsidP="009C0D9F">
      <w:pPr>
        <w:pStyle w:val="SingleTxt"/>
        <w:spacing w:after="0" w:line="120" w:lineRule="exact"/>
        <w:rPr>
          <w:sz w:val="10"/>
          <w:lang w:val="en-GB"/>
        </w:rPr>
      </w:pPr>
    </w:p>
    <w:p w14:paraId="4CD5EDE6" w14:textId="1F7CC56A" w:rsidR="009C0D9F" w:rsidRDefault="009C0D9F" w:rsidP="009C0D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V</w:t>
      </w:r>
    </w:p>
    <w:p w14:paraId="07DA7807" w14:textId="2212C10D" w:rsidR="009C0D9F" w:rsidRDefault="009C0D9F" w:rsidP="009C0D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Regional cooperation for development</w:t>
      </w:r>
    </w:p>
    <w:p w14:paraId="3904165E" w14:textId="77777777" w:rsidR="009C0D9F" w:rsidRPr="009C0D9F" w:rsidRDefault="009C0D9F" w:rsidP="009C0D9F">
      <w:pPr>
        <w:pStyle w:val="SingleTxt"/>
        <w:spacing w:after="0" w:line="120" w:lineRule="exact"/>
        <w:rPr>
          <w:sz w:val="10"/>
          <w:lang w:val="en-GB"/>
        </w:rPr>
      </w:pPr>
    </w:p>
    <w:p w14:paraId="22B2B992" w14:textId="77777777" w:rsidR="009C0D9F" w:rsidRPr="009C0D9F" w:rsidRDefault="009C0D9F" w:rsidP="009C0D9F">
      <w:pPr>
        <w:pStyle w:val="SingleTxt"/>
        <w:spacing w:after="0" w:line="120" w:lineRule="exact"/>
        <w:rPr>
          <w:sz w:val="10"/>
          <w:lang w:val="en-GB"/>
        </w:rPr>
      </w:pPr>
    </w:p>
    <w:p w14:paraId="54A6EF8D" w14:textId="49779E11" w:rsidR="009C0D9F" w:rsidRDefault="009C0D9F" w:rsidP="009C0D9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20</w:t>
      </w:r>
    </w:p>
    <w:p w14:paraId="1AF87481" w14:textId="489A4045" w:rsidR="009C0D9F" w:rsidRDefault="009C0D9F" w:rsidP="009C0D9F">
      <w:pPr>
        <w:pStyle w:val="TitleHCH"/>
        <w:ind w:right="1260"/>
        <w:rPr>
          <w:lang w:val="en-GB"/>
        </w:rPr>
      </w:pPr>
      <w:r>
        <w:rPr>
          <w:lang w:val="en-GB"/>
        </w:rPr>
        <w:tab/>
      </w:r>
      <w:r>
        <w:rPr>
          <w:lang w:val="en-GB"/>
        </w:rPr>
        <w:tab/>
        <w:t>Economic development in Europe</w:t>
      </w:r>
    </w:p>
    <w:p w14:paraId="06B09F1A" w14:textId="77777777" w:rsidR="009C0D9F" w:rsidRPr="009C0D9F" w:rsidRDefault="009C0D9F" w:rsidP="009C0D9F">
      <w:pPr>
        <w:pStyle w:val="SingleTxt"/>
        <w:spacing w:after="0" w:line="120" w:lineRule="exact"/>
        <w:rPr>
          <w:sz w:val="10"/>
          <w:lang w:val="en-GB"/>
        </w:rPr>
      </w:pPr>
    </w:p>
    <w:p w14:paraId="2F894AE1" w14:textId="77777777" w:rsidR="009C0D9F" w:rsidRPr="009C0D9F" w:rsidRDefault="009C0D9F" w:rsidP="009C0D9F">
      <w:pPr>
        <w:pStyle w:val="SingleTxt"/>
        <w:spacing w:after="0" w:line="120" w:lineRule="exact"/>
        <w:rPr>
          <w:sz w:val="10"/>
          <w:lang w:val="en-GB"/>
        </w:rPr>
      </w:pPr>
    </w:p>
    <w:p w14:paraId="47AAB5D4" w14:textId="2AE42E9C" w:rsidR="009C0D9F" w:rsidRDefault="009C0D9F" w:rsidP="009C0D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Programme 17</w:t>
      </w:r>
    </w:p>
    <w:p w14:paraId="4B34D815" w14:textId="028ACCEE" w:rsidR="009C0D9F" w:rsidRDefault="009C0D9F" w:rsidP="009C0D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Economic development in Europe</w:t>
      </w:r>
    </w:p>
    <w:p w14:paraId="540D0A89" w14:textId="77777777" w:rsidR="009C0D9F" w:rsidRPr="009C0D9F" w:rsidRDefault="009C0D9F" w:rsidP="009C0D9F">
      <w:pPr>
        <w:pStyle w:val="SingleTxt"/>
        <w:spacing w:after="0" w:line="120" w:lineRule="exact"/>
        <w:rPr>
          <w:sz w:val="10"/>
          <w:lang w:val="en-GB"/>
        </w:rPr>
      </w:pPr>
    </w:p>
    <w:p w14:paraId="7FF2E1B6" w14:textId="77777777" w:rsidR="009C0D9F" w:rsidRPr="009C0D9F" w:rsidRDefault="009C0D9F" w:rsidP="009C0D9F">
      <w:pPr>
        <w:pStyle w:val="SingleTxt"/>
        <w:spacing w:after="0" w:line="120" w:lineRule="exact"/>
        <w:rPr>
          <w:sz w:val="10"/>
          <w:lang w:val="en-GB"/>
        </w:rPr>
      </w:pPr>
    </w:p>
    <w:p w14:paraId="15EBA99D" w14:textId="77777777" w:rsidR="009C0D9F" w:rsidRPr="009C0D9F" w:rsidRDefault="009C0D9F" w:rsidP="009C0D9F">
      <w:pPr>
        <w:pStyle w:val="SingleTxt"/>
        <w:spacing w:after="0" w:line="120" w:lineRule="exact"/>
        <w:rPr>
          <w:sz w:val="10"/>
          <w:lang w:val="en-GB"/>
        </w:rPr>
      </w:pPr>
    </w:p>
    <w:p w14:paraId="21F147E9" w14:textId="7CB78855" w:rsidR="009C0D9F" w:rsidRDefault="00003A7D" w:rsidP="009C0D9F">
      <w:pPr>
        <w:pStyle w:val="HCh"/>
        <w:spacing w:after="120"/>
        <w:rPr>
          <w:b w:val="0"/>
          <w:lang w:val="en-GB"/>
        </w:rPr>
      </w:pPr>
      <w:r>
        <w:rPr>
          <w:noProof/>
          <w:w w:val="100"/>
        </w:rPr>
        <mc:AlternateContent>
          <mc:Choice Requires="wps">
            <w:drawing>
              <wp:anchor distT="0" distB="0" distL="114300" distR="114300" simplePos="0" relativeHeight="251656192" behindDoc="0" locked="0" layoutInCell="1" allowOverlap="1" wp14:anchorId="141A6D36" wp14:editId="482CA483">
                <wp:simplePos x="0" y="0"/>
                <wp:positionH relativeFrom="page">
                  <wp:posOffset>1398270</wp:posOffset>
                </wp:positionH>
                <wp:positionV relativeFrom="paragraph">
                  <wp:posOffset>2605405</wp:posOffset>
                </wp:positionV>
                <wp:extent cx="914400" cy="0"/>
                <wp:effectExtent l="0" t="0" r="0" b="0"/>
                <wp:wrapNone/>
                <wp:docPr id="188732059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3FAA6E" id="Straight Connector 4" o:spid="_x0000_s1026" style="position:absolute;z-index:251656192;visibility:visible;mso-wrap-style:square;mso-wrap-distance-left:9pt;mso-wrap-distance-top:0;mso-wrap-distance-right:9pt;mso-wrap-distance-bottom:0;mso-position-horizontal:absolute;mso-position-horizontal-relative:page;mso-position-vertical:absolute;mso-position-vertical-relative:text" from="110.1pt,205.15pt" to="182.1pt,2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" strokecolor="#010000" strokeweight=".25pt">
                <v:stroke joinstyle="miter"/>
                <w10:wrap anchorx="page"/>
              </v:line>
            </w:pict>
          </mc:Fallback>
        </mc:AlternateContent>
      </w:r>
      <w:r w:rsidR="009C0D9F">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9C0D9F" w:rsidRPr="00515899" w14:paraId="3D18DB48" w14:textId="77777777" w:rsidTr="00431EF5">
        <w:tc>
          <w:tcPr>
            <w:tcW w:w="1060" w:type="dxa"/>
          </w:tcPr>
          <w:p w14:paraId="161B3114" w14:textId="77777777" w:rsidR="009C0D9F" w:rsidRPr="00515899" w:rsidRDefault="009C0D9F" w:rsidP="00431EF5">
            <w:pPr>
              <w:spacing w:after="120" w:line="240" w:lineRule="auto"/>
              <w:jc w:val="right"/>
              <w:rPr>
                <w:rFonts w:asciiTheme="majorBidi" w:hAnsiTheme="majorBidi" w:cstheme="majorBidi"/>
                <w:i/>
                <w:sz w:val="14"/>
              </w:rPr>
            </w:pPr>
            <w:bookmarkStart w:id="2" w:name="_Hlk161304479"/>
          </w:p>
        </w:tc>
        <w:tc>
          <w:tcPr>
            <w:tcW w:w="7315" w:type="dxa"/>
          </w:tcPr>
          <w:p w14:paraId="2C369C32" w14:textId="77777777" w:rsidR="009C0D9F" w:rsidRPr="00515899" w:rsidRDefault="009C0D9F" w:rsidP="00431EF5">
            <w:pPr>
              <w:spacing w:after="120" w:line="240" w:lineRule="auto"/>
              <w:rPr>
                <w:rFonts w:asciiTheme="majorBidi" w:hAnsiTheme="majorBidi" w:cstheme="majorBidi"/>
                <w:i/>
                <w:sz w:val="14"/>
              </w:rPr>
            </w:pPr>
          </w:p>
        </w:tc>
        <w:tc>
          <w:tcPr>
            <w:tcW w:w="994" w:type="dxa"/>
          </w:tcPr>
          <w:p w14:paraId="46130495" w14:textId="77777777" w:rsidR="009C0D9F" w:rsidRPr="00515899" w:rsidRDefault="009C0D9F" w:rsidP="00431EF5">
            <w:pPr>
              <w:spacing w:after="120" w:line="240" w:lineRule="auto"/>
              <w:jc w:val="right"/>
              <w:rPr>
                <w:rFonts w:asciiTheme="majorBidi" w:hAnsiTheme="majorBidi" w:cstheme="majorBidi"/>
                <w:i/>
                <w:sz w:val="14"/>
              </w:rPr>
            </w:pPr>
          </w:p>
        </w:tc>
        <w:tc>
          <w:tcPr>
            <w:tcW w:w="533" w:type="dxa"/>
          </w:tcPr>
          <w:p w14:paraId="62A3B30D" w14:textId="77777777" w:rsidR="009C0D9F" w:rsidRPr="00515899" w:rsidRDefault="009C0D9F" w:rsidP="00431EF5">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9C0D9F" w:rsidRPr="00424371" w14:paraId="6056224C" w14:textId="77777777" w:rsidTr="00431EF5">
        <w:tc>
          <w:tcPr>
            <w:tcW w:w="9369" w:type="dxa"/>
            <w:gridSpan w:val="3"/>
          </w:tcPr>
          <w:p w14:paraId="7DA11FA9" w14:textId="1F3E3198" w:rsidR="009C0D9F" w:rsidRPr="009C0D9F" w:rsidRDefault="00F35E52" w:rsidP="009C0D9F">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US"/>
              </w:rPr>
            </w:pPr>
            <w:r w:rsidRPr="00F35E52">
              <w:rPr>
                <w:rFonts w:asciiTheme="majorBidi" w:hAnsiTheme="majorBidi" w:cstheme="majorBidi"/>
                <w:lang w:val="en-US"/>
              </w:rPr>
              <w:t>Proposed programme plan for 2027 and programme performance in 2025</w:t>
            </w:r>
            <w:r w:rsidR="009C0D9F" w:rsidRPr="009C0D9F">
              <w:rPr>
                <w:rFonts w:asciiTheme="majorBidi" w:hAnsiTheme="majorBidi" w:cstheme="majorBidi"/>
                <w:lang w:val="en-US"/>
              </w:rPr>
              <w:t>***</w:t>
            </w:r>
            <w:r w:rsidR="009C0D9F" w:rsidRPr="009C0D9F">
              <w:rPr>
                <w:rFonts w:asciiTheme="majorBidi" w:hAnsiTheme="majorBidi" w:cstheme="majorBidi"/>
                <w:spacing w:val="60"/>
                <w:sz w:val="17"/>
                <w:lang w:val="en-US"/>
              </w:rPr>
              <w:tab/>
            </w:r>
          </w:p>
        </w:tc>
        <w:tc>
          <w:tcPr>
            <w:tcW w:w="533" w:type="dxa"/>
            <w:vAlign w:val="bottom"/>
          </w:tcPr>
          <w:p w14:paraId="294893AD" w14:textId="594DE6E1" w:rsidR="009C0D9F" w:rsidRPr="009C0D9F" w:rsidRDefault="001E3150" w:rsidP="00431EF5">
            <w:pPr>
              <w:spacing w:after="120"/>
              <w:jc w:val="right"/>
              <w:rPr>
                <w:rFonts w:asciiTheme="majorBidi" w:hAnsiTheme="majorBidi" w:cstheme="majorBidi"/>
                <w:lang w:val="en-US"/>
              </w:rPr>
            </w:pPr>
            <w:r>
              <w:rPr>
                <w:rFonts w:asciiTheme="majorBidi" w:hAnsiTheme="majorBidi" w:cstheme="majorBidi"/>
                <w:lang w:val="en-US"/>
              </w:rPr>
              <w:t>3</w:t>
            </w:r>
          </w:p>
        </w:tc>
      </w:tr>
      <w:tr w:rsidR="009C0D9F" w:rsidRPr="00515899" w14:paraId="7E4E0137" w14:textId="77777777" w:rsidTr="00431EF5">
        <w:tc>
          <w:tcPr>
            <w:tcW w:w="9369" w:type="dxa"/>
            <w:gridSpan w:val="3"/>
          </w:tcPr>
          <w:p w14:paraId="636E9E44" w14:textId="77777777" w:rsidR="009C0D9F" w:rsidRPr="00515899" w:rsidRDefault="009C0D9F" w:rsidP="00431EF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9C0D9F">
              <w:rPr>
                <w:rFonts w:asciiTheme="majorBidi" w:hAnsiTheme="majorBidi" w:cstheme="majorBidi"/>
                <w:lang w:val="en-US"/>
              </w:rPr>
              <w:tab/>
            </w:r>
            <w:r w:rsidRPr="00515899">
              <w:rPr>
                <w:rFonts w:asciiTheme="majorBidi" w:hAnsiTheme="majorBidi" w:cstheme="majorBidi"/>
              </w:rPr>
              <w:t>Overall orientation</w:t>
            </w:r>
            <w:r w:rsidRPr="00515899">
              <w:rPr>
                <w:rFonts w:asciiTheme="majorBidi" w:hAnsiTheme="majorBidi" w:cstheme="majorBidi"/>
                <w:spacing w:val="60"/>
                <w:sz w:val="17"/>
              </w:rPr>
              <w:tab/>
            </w:r>
          </w:p>
        </w:tc>
        <w:tc>
          <w:tcPr>
            <w:tcW w:w="533" w:type="dxa"/>
            <w:vAlign w:val="bottom"/>
          </w:tcPr>
          <w:p w14:paraId="25BA7CAF" w14:textId="1C9F2FC4" w:rsidR="009C0D9F" w:rsidRPr="00515899" w:rsidRDefault="001E3150" w:rsidP="00431EF5">
            <w:pPr>
              <w:spacing w:after="120"/>
              <w:jc w:val="right"/>
              <w:rPr>
                <w:rFonts w:asciiTheme="majorBidi" w:hAnsiTheme="majorBidi" w:cstheme="majorBidi"/>
              </w:rPr>
            </w:pPr>
            <w:r>
              <w:rPr>
                <w:rFonts w:asciiTheme="majorBidi" w:hAnsiTheme="majorBidi" w:cstheme="majorBidi"/>
              </w:rPr>
              <w:t>3</w:t>
            </w:r>
          </w:p>
        </w:tc>
      </w:tr>
      <w:tr w:rsidR="009C0D9F" w:rsidRPr="00515899" w14:paraId="017D46D5" w14:textId="77777777" w:rsidTr="00431EF5">
        <w:tc>
          <w:tcPr>
            <w:tcW w:w="9369" w:type="dxa"/>
            <w:gridSpan w:val="3"/>
          </w:tcPr>
          <w:p w14:paraId="11918B4D" w14:textId="77777777" w:rsidR="009C0D9F" w:rsidRPr="00515899" w:rsidRDefault="009C0D9F" w:rsidP="00431EF5">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vAlign w:val="bottom"/>
          </w:tcPr>
          <w:p w14:paraId="1799C73E" w14:textId="47E9F476" w:rsidR="009C0D9F" w:rsidRPr="00515899" w:rsidRDefault="001E3150" w:rsidP="00431EF5">
            <w:pPr>
              <w:spacing w:after="120"/>
              <w:jc w:val="right"/>
              <w:rPr>
                <w:rFonts w:asciiTheme="majorBidi" w:hAnsiTheme="majorBidi" w:cstheme="majorBidi"/>
              </w:rPr>
            </w:pPr>
            <w:r>
              <w:rPr>
                <w:rFonts w:asciiTheme="majorBidi" w:hAnsiTheme="majorBidi" w:cstheme="majorBidi"/>
              </w:rPr>
              <w:t>14</w:t>
            </w:r>
          </w:p>
        </w:tc>
      </w:tr>
      <w:tr w:rsidR="009C0D9F" w:rsidRPr="00515899" w14:paraId="0A029E30" w14:textId="77777777" w:rsidTr="00431EF5">
        <w:tc>
          <w:tcPr>
            <w:tcW w:w="9369" w:type="dxa"/>
            <w:gridSpan w:val="3"/>
          </w:tcPr>
          <w:p w14:paraId="3E12FA6C" w14:textId="0A80D546" w:rsidR="009C0D9F" w:rsidRPr="00515899" w:rsidRDefault="009C0D9F" w:rsidP="00431EF5">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1. </w:t>
            </w:r>
            <w:r w:rsidR="00F35E52">
              <w:rPr>
                <w:rFonts w:asciiTheme="majorBidi" w:hAnsiTheme="majorBidi" w:cstheme="majorBidi"/>
              </w:rPr>
              <w:t>Environment</w:t>
            </w:r>
            <w:r w:rsidRPr="00515899">
              <w:rPr>
                <w:rFonts w:asciiTheme="majorBidi" w:hAnsiTheme="majorBidi" w:cstheme="majorBidi"/>
                <w:spacing w:val="60"/>
                <w:sz w:val="17"/>
              </w:rPr>
              <w:tab/>
            </w:r>
          </w:p>
        </w:tc>
        <w:tc>
          <w:tcPr>
            <w:tcW w:w="533" w:type="dxa"/>
            <w:vAlign w:val="bottom"/>
          </w:tcPr>
          <w:p w14:paraId="791DDF0B" w14:textId="38275A3B" w:rsidR="009C0D9F" w:rsidRPr="00515899" w:rsidRDefault="001E3150" w:rsidP="00431EF5">
            <w:pPr>
              <w:spacing w:after="120"/>
              <w:jc w:val="right"/>
              <w:rPr>
                <w:rFonts w:asciiTheme="majorBidi" w:hAnsiTheme="majorBidi" w:cstheme="majorBidi"/>
              </w:rPr>
            </w:pPr>
            <w:r>
              <w:rPr>
                <w:rFonts w:asciiTheme="majorBidi" w:hAnsiTheme="majorBidi" w:cstheme="majorBidi"/>
              </w:rPr>
              <w:t>14</w:t>
            </w:r>
          </w:p>
        </w:tc>
      </w:tr>
      <w:tr w:rsidR="009C0D9F" w:rsidRPr="00515899" w14:paraId="10A153CB" w14:textId="77777777" w:rsidTr="00431EF5">
        <w:tc>
          <w:tcPr>
            <w:tcW w:w="9369" w:type="dxa"/>
            <w:gridSpan w:val="3"/>
          </w:tcPr>
          <w:p w14:paraId="217B4E36" w14:textId="240A15A7" w:rsidR="009C0D9F" w:rsidRPr="00515899" w:rsidRDefault="009C0D9F" w:rsidP="00431EF5">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2. </w:t>
            </w:r>
            <w:r w:rsidR="00F35E52">
              <w:rPr>
                <w:rFonts w:asciiTheme="majorBidi" w:hAnsiTheme="majorBidi" w:cstheme="majorBidi"/>
              </w:rPr>
              <w:t>Transport</w:t>
            </w:r>
            <w:r w:rsidRPr="00515899">
              <w:rPr>
                <w:rFonts w:asciiTheme="majorBidi" w:hAnsiTheme="majorBidi" w:cstheme="majorBidi"/>
                <w:spacing w:val="60"/>
                <w:sz w:val="17"/>
              </w:rPr>
              <w:tab/>
            </w:r>
          </w:p>
        </w:tc>
        <w:tc>
          <w:tcPr>
            <w:tcW w:w="533" w:type="dxa"/>
            <w:vAlign w:val="bottom"/>
          </w:tcPr>
          <w:p w14:paraId="12743EFE" w14:textId="0DD84286" w:rsidR="009C0D9F" w:rsidRPr="00515899" w:rsidRDefault="001E3150" w:rsidP="00431EF5">
            <w:pPr>
              <w:spacing w:after="120"/>
              <w:jc w:val="right"/>
              <w:rPr>
                <w:rFonts w:asciiTheme="majorBidi" w:hAnsiTheme="majorBidi" w:cstheme="majorBidi"/>
              </w:rPr>
            </w:pPr>
            <w:r>
              <w:rPr>
                <w:rFonts w:asciiTheme="majorBidi" w:hAnsiTheme="majorBidi" w:cstheme="majorBidi"/>
              </w:rPr>
              <w:t>1</w:t>
            </w:r>
            <w:r w:rsidR="003B4A5B">
              <w:rPr>
                <w:rFonts w:asciiTheme="majorBidi" w:hAnsiTheme="majorBidi" w:cstheme="majorBidi"/>
              </w:rPr>
              <w:t>8</w:t>
            </w:r>
          </w:p>
        </w:tc>
      </w:tr>
      <w:tr w:rsidR="009C0D9F" w:rsidRPr="00515899" w14:paraId="2E23A786" w14:textId="77777777" w:rsidTr="00431EF5">
        <w:tc>
          <w:tcPr>
            <w:tcW w:w="9369" w:type="dxa"/>
            <w:gridSpan w:val="3"/>
          </w:tcPr>
          <w:p w14:paraId="18184B18" w14:textId="445C7399" w:rsidR="009C0D9F" w:rsidRPr="00515899" w:rsidRDefault="009C0D9F" w:rsidP="00431EF5">
            <w:pPr>
              <w:tabs>
                <w:tab w:val="left" w:pos="2070"/>
                <w:tab w:val="left" w:pos="2592"/>
                <w:tab w:val="left" w:pos="3024"/>
                <w:tab w:val="right" w:leader="dot" w:pos="9360"/>
              </w:tabs>
              <w:spacing w:after="120"/>
              <w:ind w:left="2070" w:hanging="342"/>
              <w:rPr>
                <w:rFonts w:asciiTheme="majorBidi" w:hAnsiTheme="majorBidi" w:cstheme="majorBidi"/>
              </w:rPr>
            </w:pPr>
            <w:r w:rsidRPr="00515899">
              <w:rPr>
                <w:rFonts w:asciiTheme="majorBidi" w:hAnsiTheme="majorBidi" w:cstheme="majorBidi"/>
              </w:rPr>
              <w:tab/>
              <w:t>Subprogramme 3.</w:t>
            </w:r>
            <w:r w:rsidR="00F35E52">
              <w:rPr>
                <w:rFonts w:asciiTheme="majorBidi" w:hAnsiTheme="majorBidi" w:cstheme="majorBidi"/>
              </w:rPr>
              <w:t xml:space="preserve"> Statistics</w:t>
            </w:r>
            <w:r w:rsidRPr="00515899">
              <w:rPr>
                <w:rFonts w:asciiTheme="majorBidi" w:hAnsiTheme="majorBidi" w:cstheme="majorBidi"/>
                <w:spacing w:val="60"/>
                <w:sz w:val="17"/>
              </w:rPr>
              <w:tab/>
            </w:r>
          </w:p>
        </w:tc>
        <w:tc>
          <w:tcPr>
            <w:tcW w:w="533" w:type="dxa"/>
            <w:vAlign w:val="bottom"/>
          </w:tcPr>
          <w:p w14:paraId="7705A1F8" w14:textId="28E4B51D" w:rsidR="009C0D9F" w:rsidRPr="00515899" w:rsidRDefault="001E3150" w:rsidP="00431EF5">
            <w:pPr>
              <w:spacing w:after="120"/>
              <w:jc w:val="right"/>
              <w:rPr>
                <w:rFonts w:asciiTheme="majorBidi" w:hAnsiTheme="majorBidi" w:cstheme="majorBidi"/>
              </w:rPr>
            </w:pPr>
            <w:r>
              <w:rPr>
                <w:rFonts w:asciiTheme="majorBidi" w:hAnsiTheme="majorBidi" w:cstheme="majorBidi"/>
              </w:rPr>
              <w:t>25</w:t>
            </w:r>
          </w:p>
        </w:tc>
      </w:tr>
      <w:tr w:rsidR="009C0D9F" w:rsidRPr="00424371" w14:paraId="71A8A479" w14:textId="77777777" w:rsidTr="00431EF5">
        <w:tc>
          <w:tcPr>
            <w:tcW w:w="9369" w:type="dxa"/>
            <w:gridSpan w:val="3"/>
          </w:tcPr>
          <w:p w14:paraId="28DE800B" w14:textId="4B2C85A9" w:rsidR="009C0D9F" w:rsidRPr="00F35E52" w:rsidRDefault="009C0D9F" w:rsidP="00F35E5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noProof/>
                <w:spacing w:val="60"/>
                <w:sz w:val="17"/>
                <w:lang w:val="en-US"/>
              </w:rPr>
            </w:pPr>
            <w:r w:rsidRPr="00F35E52">
              <w:rPr>
                <w:rFonts w:asciiTheme="majorBidi" w:hAnsiTheme="majorBidi" w:cstheme="majorBidi"/>
                <w:noProof/>
                <w:lang w:val="en-US"/>
              </w:rPr>
              <w:tab/>
            </w:r>
            <w:r w:rsidRPr="00F35E52">
              <w:rPr>
                <w:rFonts w:asciiTheme="majorBidi" w:hAnsiTheme="majorBidi" w:cstheme="majorBidi"/>
                <w:lang w:val="en-US"/>
              </w:rPr>
              <w:t xml:space="preserve">Subprogramme </w:t>
            </w:r>
            <w:r w:rsidR="00F35E52" w:rsidRPr="00F35E52">
              <w:rPr>
                <w:rFonts w:asciiTheme="majorBidi" w:hAnsiTheme="majorBidi" w:cstheme="majorBidi"/>
                <w:lang w:val="en-US"/>
              </w:rPr>
              <w:t>4</w:t>
            </w:r>
            <w:r w:rsidRPr="00F35E52">
              <w:rPr>
                <w:rFonts w:asciiTheme="majorBidi" w:hAnsiTheme="majorBidi" w:cstheme="majorBidi"/>
                <w:lang w:val="en-US"/>
              </w:rPr>
              <w:t>.</w:t>
            </w:r>
            <w:r w:rsidR="00F35E52" w:rsidRPr="00F35E52">
              <w:rPr>
                <w:rFonts w:asciiTheme="majorBidi" w:hAnsiTheme="majorBidi" w:cstheme="majorBidi"/>
                <w:lang w:val="en-US"/>
              </w:rPr>
              <w:t xml:space="preserve"> Economic cooperation and i</w:t>
            </w:r>
            <w:r w:rsidR="00F35E52">
              <w:rPr>
                <w:rFonts w:asciiTheme="majorBidi" w:hAnsiTheme="majorBidi" w:cstheme="majorBidi"/>
                <w:lang w:val="en-US"/>
              </w:rPr>
              <w:t>ntegration</w:t>
            </w:r>
            <w:r w:rsidR="00F35E52">
              <w:rPr>
                <w:rFonts w:asciiTheme="majorBidi" w:hAnsiTheme="majorBidi" w:cstheme="majorBidi"/>
                <w:spacing w:val="60"/>
                <w:sz w:val="17"/>
                <w:lang w:val="en-US"/>
              </w:rPr>
              <w:tab/>
            </w:r>
          </w:p>
        </w:tc>
        <w:tc>
          <w:tcPr>
            <w:tcW w:w="533" w:type="dxa"/>
            <w:vAlign w:val="bottom"/>
          </w:tcPr>
          <w:p w14:paraId="7AE300F5" w14:textId="7AC080A9" w:rsidR="009C0D9F" w:rsidRPr="00F35E52" w:rsidRDefault="001E3150" w:rsidP="00431EF5">
            <w:pPr>
              <w:spacing w:after="120"/>
              <w:jc w:val="right"/>
              <w:rPr>
                <w:rFonts w:asciiTheme="majorBidi" w:hAnsiTheme="majorBidi" w:cstheme="majorBidi"/>
                <w:lang w:val="en-US"/>
              </w:rPr>
            </w:pPr>
            <w:r>
              <w:rPr>
                <w:rFonts w:asciiTheme="majorBidi" w:hAnsiTheme="majorBidi" w:cstheme="majorBidi"/>
                <w:lang w:val="en-US"/>
              </w:rPr>
              <w:t>29</w:t>
            </w:r>
          </w:p>
        </w:tc>
      </w:tr>
      <w:tr w:rsidR="00F35E52" w:rsidRPr="00F35E52" w14:paraId="2B9561C5" w14:textId="77777777" w:rsidTr="00431EF5">
        <w:tc>
          <w:tcPr>
            <w:tcW w:w="9369" w:type="dxa"/>
            <w:gridSpan w:val="3"/>
          </w:tcPr>
          <w:p w14:paraId="1A8CD55E" w14:textId="1C79AA29" w:rsidR="00F35E52" w:rsidRPr="00F35E52" w:rsidRDefault="00F35E52" w:rsidP="00F35E5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US"/>
              </w:rPr>
            </w:pPr>
            <w:r>
              <w:rPr>
                <w:rFonts w:asciiTheme="majorBidi" w:hAnsiTheme="majorBidi" w:cstheme="majorBidi"/>
                <w:noProof/>
                <w:lang w:val="en-US"/>
              </w:rPr>
              <w:tab/>
              <w:t>Subprogramme 5. Sustainable energy</w:t>
            </w:r>
            <w:r>
              <w:rPr>
                <w:rFonts w:asciiTheme="majorBidi" w:hAnsiTheme="majorBidi" w:cstheme="majorBidi"/>
                <w:noProof/>
                <w:spacing w:val="60"/>
                <w:sz w:val="17"/>
                <w:lang w:val="en-US"/>
              </w:rPr>
              <w:tab/>
            </w:r>
          </w:p>
        </w:tc>
        <w:tc>
          <w:tcPr>
            <w:tcW w:w="533" w:type="dxa"/>
            <w:vAlign w:val="bottom"/>
          </w:tcPr>
          <w:p w14:paraId="27E23198" w14:textId="26FB126F" w:rsidR="00F35E52" w:rsidRPr="00F35E52" w:rsidRDefault="001E3150" w:rsidP="00431EF5">
            <w:pPr>
              <w:spacing w:after="120"/>
              <w:jc w:val="right"/>
              <w:rPr>
                <w:rFonts w:asciiTheme="majorBidi" w:hAnsiTheme="majorBidi" w:cstheme="majorBidi"/>
                <w:lang w:val="en-US"/>
              </w:rPr>
            </w:pPr>
            <w:r>
              <w:rPr>
                <w:rFonts w:asciiTheme="majorBidi" w:hAnsiTheme="majorBidi" w:cstheme="majorBidi"/>
                <w:lang w:val="en-US"/>
              </w:rPr>
              <w:t>33</w:t>
            </w:r>
          </w:p>
        </w:tc>
      </w:tr>
      <w:tr w:rsidR="00F35E52" w:rsidRPr="00F35E52" w14:paraId="354461C8" w14:textId="77777777" w:rsidTr="00431EF5">
        <w:tc>
          <w:tcPr>
            <w:tcW w:w="9369" w:type="dxa"/>
            <w:gridSpan w:val="3"/>
          </w:tcPr>
          <w:p w14:paraId="56BF9549" w14:textId="08AFA334" w:rsidR="00F35E52" w:rsidRPr="00F35E52" w:rsidRDefault="00F35E52" w:rsidP="00003A7D">
            <w:pPr>
              <w:keepNext/>
              <w:keepLines/>
              <w:tabs>
                <w:tab w:val="right" w:pos="1080"/>
                <w:tab w:val="left" w:pos="1296"/>
                <w:tab w:val="left" w:pos="1728"/>
                <w:tab w:val="left" w:pos="2160"/>
                <w:tab w:val="left" w:pos="2592"/>
                <w:tab w:val="left" w:pos="3024"/>
                <w:tab w:val="left" w:pos="3456"/>
                <w:tab w:val="left" w:pos="3888"/>
                <w:tab w:val="right" w:leader="dot" w:pos="9360"/>
              </w:tabs>
              <w:spacing w:after="120"/>
              <w:ind w:left="2070" w:hanging="342"/>
              <w:rPr>
                <w:rFonts w:asciiTheme="majorBidi" w:hAnsiTheme="majorBidi" w:cstheme="majorBidi"/>
                <w:noProof/>
                <w:spacing w:val="60"/>
                <w:sz w:val="17"/>
                <w:lang w:val="en-US"/>
              </w:rPr>
            </w:pPr>
            <w:r>
              <w:rPr>
                <w:rFonts w:asciiTheme="majorBidi" w:hAnsiTheme="majorBidi" w:cstheme="majorBidi"/>
                <w:noProof/>
                <w:lang w:val="en-US"/>
              </w:rPr>
              <w:lastRenderedPageBreak/>
              <w:tab/>
              <w:t>Subprogramme 6. Trade</w:t>
            </w:r>
            <w:r>
              <w:rPr>
                <w:rFonts w:asciiTheme="majorBidi" w:hAnsiTheme="majorBidi" w:cstheme="majorBidi"/>
                <w:noProof/>
                <w:spacing w:val="60"/>
                <w:sz w:val="17"/>
                <w:lang w:val="en-US"/>
              </w:rPr>
              <w:tab/>
            </w:r>
          </w:p>
        </w:tc>
        <w:tc>
          <w:tcPr>
            <w:tcW w:w="533" w:type="dxa"/>
            <w:vAlign w:val="bottom"/>
          </w:tcPr>
          <w:p w14:paraId="0ECEF973" w14:textId="6803332C" w:rsidR="00F35E52" w:rsidRPr="00F35E52" w:rsidRDefault="001E3150" w:rsidP="00003A7D">
            <w:pPr>
              <w:keepNext/>
              <w:keepLines/>
              <w:spacing w:after="120"/>
              <w:jc w:val="right"/>
              <w:rPr>
                <w:rFonts w:asciiTheme="majorBidi" w:hAnsiTheme="majorBidi" w:cstheme="majorBidi"/>
                <w:lang w:val="en-US"/>
              </w:rPr>
            </w:pPr>
            <w:r>
              <w:rPr>
                <w:rFonts w:asciiTheme="majorBidi" w:hAnsiTheme="majorBidi" w:cstheme="majorBidi"/>
                <w:lang w:val="en-US"/>
              </w:rPr>
              <w:t>3</w:t>
            </w:r>
            <w:r w:rsidR="00F86090">
              <w:rPr>
                <w:rFonts w:asciiTheme="majorBidi" w:hAnsiTheme="majorBidi" w:cstheme="majorBidi"/>
                <w:lang w:val="en-US"/>
              </w:rPr>
              <w:t>8</w:t>
            </w:r>
          </w:p>
        </w:tc>
      </w:tr>
      <w:tr w:rsidR="00F35E52" w:rsidRPr="00424371" w14:paraId="328893E8" w14:textId="77777777" w:rsidTr="00431EF5">
        <w:tc>
          <w:tcPr>
            <w:tcW w:w="9369" w:type="dxa"/>
            <w:gridSpan w:val="3"/>
          </w:tcPr>
          <w:p w14:paraId="1DFF2552" w14:textId="3A6E09FC" w:rsidR="00F35E52" w:rsidRPr="00F35E52" w:rsidRDefault="00F35E52" w:rsidP="00003A7D">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noProof/>
                <w:spacing w:val="60"/>
                <w:sz w:val="17"/>
                <w:lang w:val="en-US"/>
              </w:rPr>
            </w:pPr>
            <w:r>
              <w:rPr>
                <w:rFonts w:asciiTheme="majorBidi" w:hAnsiTheme="majorBidi" w:cstheme="majorBidi"/>
                <w:noProof/>
                <w:lang w:val="en-US"/>
              </w:rPr>
              <w:tab/>
              <w:t>Subprogramme 7. Forests and the forest industry</w:t>
            </w:r>
            <w:r>
              <w:rPr>
                <w:rFonts w:asciiTheme="majorBidi" w:hAnsiTheme="majorBidi" w:cstheme="majorBidi"/>
                <w:noProof/>
                <w:spacing w:val="60"/>
                <w:sz w:val="17"/>
                <w:lang w:val="en-US"/>
              </w:rPr>
              <w:tab/>
            </w:r>
          </w:p>
        </w:tc>
        <w:tc>
          <w:tcPr>
            <w:tcW w:w="533" w:type="dxa"/>
            <w:vAlign w:val="bottom"/>
          </w:tcPr>
          <w:p w14:paraId="60478365" w14:textId="68AB02A2" w:rsidR="00F35E52" w:rsidRPr="00F35E52" w:rsidRDefault="009D2063" w:rsidP="00003A7D">
            <w:pPr>
              <w:keepNext/>
              <w:keepLines/>
              <w:spacing w:after="120"/>
              <w:jc w:val="right"/>
              <w:rPr>
                <w:rFonts w:asciiTheme="majorBidi" w:hAnsiTheme="majorBidi" w:cstheme="majorBidi"/>
                <w:lang w:val="en-US"/>
              </w:rPr>
            </w:pPr>
            <w:r>
              <w:rPr>
                <w:rFonts w:asciiTheme="majorBidi" w:hAnsiTheme="majorBidi" w:cstheme="majorBidi"/>
                <w:lang w:val="en-US"/>
              </w:rPr>
              <w:t>4</w:t>
            </w:r>
            <w:r w:rsidR="00F86090">
              <w:rPr>
                <w:rFonts w:asciiTheme="majorBidi" w:hAnsiTheme="majorBidi" w:cstheme="majorBidi"/>
                <w:lang w:val="en-US"/>
              </w:rPr>
              <w:t>3</w:t>
            </w:r>
          </w:p>
        </w:tc>
      </w:tr>
      <w:tr w:rsidR="00F35E52" w:rsidRPr="00424371" w14:paraId="77481F66" w14:textId="77777777" w:rsidTr="00431EF5">
        <w:tc>
          <w:tcPr>
            <w:tcW w:w="9369" w:type="dxa"/>
            <w:gridSpan w:val="3"/>
          </w:tcPr>
          <w:p w14:paraId="25DD08D4" w14:textId="75EB83A4" w:rsidR="00F35E52" w:rsidRPr="00F35E52" w:rsidRDefault="00F35E52" w:rsidP="00003A7D">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070" w:hanging="342"/>
              <w:rPr>
                <w:rFonts w:asciiTheme="majorBidi" w:hAnsiTheme="majorBidi" w:cstheme="majorBidi"/>
                <w:noProof/>
                <w:spacing w:val="60"/>
                <w:sz w:val="17"/>
                <w:lang w:val="en-US"/>
              </w:rPr>
            </w:pPr>
            <w:r>
              <w:rPr>
                <w:rFonts w:asciiTheme="majorBidi" w:hAnsiTheme="majorBidi" w:cstheme="majorBidi"/>
                <w:noProof/>
                <w:lang w:val="en-US"/>
              </w:rPr>
              <w:tab/>
              <w:t>Subprogramme 8. Housing, land management and population</w:t>
            </w:r>
            <w:r>
              <w:rPr>
                <w:rFonts w:asciiTheme="majorBidi" w:hAnsiTheme="majorBidi" w:cstheme="majorBidi"/>
                <w:noProof/>
                <w:spacing w:val="60"/>
                <w:sz w:val="17"/>
                <w:lang w:val="en-US"/>
              </w:rPr>
              <w:tab/>
            </w:r>
          </w:p>
        </w:tc>
        <w:tc>
          <w:tcPr>
            <w:tcW w:w="533" w:type="dxa"/>
            <w:vAlign w:val="bottom"/>
          </w:tcPr>
          <w:p w14:paraId="2BA86C1B" w14:textId="70E4A074" w:rsidR="00F35E52" w:rsidRPr="00F35E52" w:rsidRDefault="00221FF4" w:rsidP="00003A7D">
            <w:pPr>
              <w:keepNext/>
              <w:keepLines/>
              <w:spacing w:after="120"/>
              <w:jc w:val="right"/>
              <w:rPr>
                <w:rFonts w:asciiTheme="majorBidi" w:hAnsiTheme="majorBidi" w:cstheme="majorBidi"/>
                <w:lang w:val="en-US"/>
              </w:rPr>
            </w:pPr>
            <w:r>
              <w:rPr>
                <w:rFonts w:asciiTheme="majorBidi" w:hAnsiTheme="majorBidi" w:cstheme="majorBidi"/>
                <w:lang w:val="en-US"/>
              </w:rPr>
              <w:t>48</w:t>
            </w:r>
          </w:p>
        </w:tc>
      </w:tr>
      <w:bookmarkEnd w:id="2"/>
    </w:tbl>
    <w:p w14:paraId="6DBA9E54" w14:textId="77777777" w:rsidR="009C0D9F" w:rsidRPr="00F35E52" w:rsidRDefault="009C0D9F" w:rsidP="009C0D9F">
      <w:pPr>
        <w:rPr>
          <w:lang w:val="en-US"/>
        </w:rPr>
      </w:pPr>
    </w:p>
    <w:p w14:paraId="4F579F9B" w14:textId="77777777" w:rsidR="009C0D9F" w:rsidRDefault="009C0D9F" w:rsidP="009C0D9F">
      <w:pPr>
        <w:pStyle w:val="SingleTxt"/>
        <w:rPr>
          <w:lang w:val="en-GB"/>
        </w:rPr>
      </w:pPr>
    </w:p>
    <w:p w14:paraId="02600EC8" w14:textId="77777777" w:rsidR="009C0D9F" w:rsidRDefault="009C0D9F" w:rsidP="009C0D9F">
      <w:pPr>
        <w:pStyle w:val="SingleTxt"/>
        <w:rPr>
          <w:lang w:val="en-GB"/>
        </w:rPr>
        <w:sectPr w:rsidR="009C0D9F" w:rsidSect="009C0D9F">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138FF0D0" w14:textId="77777777" w:rsidR="00F35E52" w:rsidRPr="00F35E52" w:rsidRDefault="00F35E52" w:rsidP="00CE6D8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F35E52">
        <w:rPr>
          <w:lang w:val="en-GB"/>
        </w:rPr>
        <w:lastRenderedPageBreak/>
        <w:tab/>
        <w:t>A.</w:t>
      </w:r>
      <w:r w:rsidRPr="00F35E52">
        <w:rPr>
          <w:lang w:val="en-GB"/>
        </w:rPr>
        <w:tab/>
        <w:t>Proposed programme plan for 2027 and programme performance in 2025</w:t>
      </w:r>
    </w:p>
    <w:p w14:paraId="1416236C" w14:textId="77777777" w:rsidR="00F35E52" w:rsidRPr="00CE6D8C" w:rsidRDefault="00F35E52" w:rsidP="00CE6D8C">
      <w:pPr>
        <w:pStyle w:val="SingleTxt"/>
        <w:spacing w:after="0" w:line="120" w:lineRule="exact"/>
        <w:rPr>
          <w:sz w:val="10"/>
          <w:lang w:val="en-GB"/>
        </w:rPr>
      </w:pPr>
    </w:p>
    <w:p w14:paraId="4271CB1B" w14:textId="77777777" w:rsidR="00CE6D8C" w:rsidRPr="00CE6D8C" w:rsidRDefault="00CE6D8C" w:rsidP="00CE6D8C">
      <w:pPr>
        <w:pStyle w:val="SingleTxt"/>
        <w:spacing w:after="0" w:line="120" w:lineRule="exact"/>
        <w:rPr>
          <w:sz w:val="10"/>
          <w:lang w:val="en-GB"/>
        </w:rPr>
      </w:pPr>
    </w:p>
    <w:p w14:paraId="79873FFC" w14:textId="77777777" w:rsidR="00F35E52" w:rsidRPr="00F35E52" w:rsidRDefault="00F35E52" w:rsidP="00CE6D8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35E52">
        <w:rPr>
          <w:lang w:val="en-GB"/>
        </w:rPr>
        <w:tab/>
      </w:r>
      <w:r w:rsidRPr="00F35E52">
        <w:rPr>
          <w:lang w:val="en-GB"/>
        </w:rPr>
        <w:tab/>
        <w:t>Overall orientation</w:t>
      </w:r>
    </w:p>
    <w:p w14:paraId="54AE8DF2" w14:textId="77777777" w:rsidR="00F35E52" w:rsidRPr="00CE6D8C" w:rsidRDefault="00F35E52" w:rsidP="00CE6D8C">
      <w:pPr>
        <w:pStyle w:val="SingleTxt"/>
        <w:spacing w:after="0" w:line="120" w:lineRule="exact"/>
        <w:rPr>
          <w:sz w:val="10"/>
          <w:lang w:val="en-GB"/>
        </w:rPr>
      </w:pPr>
    </w:p>
    <w:p w14:paraId="3B7A90BB" w14:textId="77777777" w:rsidR="00CE6D8C" w:rsidRPr="00CE6D8C" w:rsidRDefault="00CE6D8C" w:rsidP="00CE6D8C">
      <w:pPr>
        <w:pStyle w:val="SingleTxt"/>
        <w:spacing w:after="0" w:line="120" w:lineRule="exact"/>
        <w:rPr>
          <w:sz w:val="10"/>
          <w:lang w:val="en-GB"/>
        </w:rPr>
      </w:pPr>
    </w:p>
    <w:p w14:paraId="58464FD0" w14:textId="77777777" w:rsidR="00F35E52" w:rsidRPr="00F35E52" w:rsidRDefault="00F35E52" w:rsidP="00CE6D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35E52">
        <w:rPr>
          <w:lang w:val="en-GB"/>
        </w:rPr>
        <w:tab/>
      </w:r>
      <w:r w:rsidRPr="00F35E52">
        <w:rPr>
          <w:lang w:val="en-GB"/>
        </w:rPr>
        <w:tab/>
        <w:t>Mandates and background</w:t>
      </w:r>
    </w:p>
    <w:p w14:paraId="1C70CA3D" w14:textId="77777777" w:rsidR="00F35E52" w:rsidRPr="00CE6D8C" w:rsidRDefault="00F35E52" w:rsidP="00CE6D8C">
      <w:pPr>
        <w:pStyle w:val="SingleTxt"/>
        <w:spacing w:after="0" w:line="120" w:lineRule="exact"/>
        <w:rPr>
          <w:sz w:val="10"/>
          <w:lang w:val="en-GB"/>
        </w:rPr>
      </w:pPr>
    </w:p>
    <w:p w14:paraId="1A92E3F2" w14:textId="77777777" w:rsidR="00CE6D8C" w:rsidRPr="00CE6D8C" w:rsidRDefault="00CE6D8C" w:rsidP="00CE6D8C">
      <w:pPr>
        <w:pStyle w:val="SingleTxt"/>
        <w:spacing w:after="0" w:line="120" w:lineRule="exact"/>
        <w:rPr>
          <w:sz w:val="10"/>
          <w:lang w:val="en-GB"/>
        </w:rPr>
      </w:pPr>
    </w:p>
    <w:p w14:paraId="7FC8D2B8" w14:textId="058FB39F"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20.1</w:t>
      </w:r>
      <w:r w:rsidRPr="00F35E52">
        <w:rPr>
          <w:lang w:val="en-GB"/>
        </w:rPr>
        <w:tab/>
        <w:t xml:space="preserve">The Economic Commission for Europe (ECE) is responsible for facilitating economic integration and cooperation among its member States and promoting sustainable development and economic prosperity in the ECE region. The mandate derives from the priorities established in relevant General Assembly and Economic and Social Council resolutions and decisions, including on the workplan on reform of ECE and the outcome of the review of the 2005 reform of ECE (resolutions </w:t>
      </w:r>
      <w:bookmarkStart w:id="3" w:name="bmv4"/>
      <w:r>
        <w:fldChar w:fldCharType="begin"/>
      </w:r>
      <w:r w:rsidRPr="00BA5DEA">
        <w:rPr>
          <w:lang w:val="en-US"/>
        </w:rPr>
        <w:instrText>HYPERLINK "https://docs.un.org/en/E/RES/2006/38"</w:instrText>
      </w:r>
      <w:r>
        <w:fldChar w:fldCharType="separate"/>
      </w:r>
      <w:r w:rsidRPr="00930CC7">
        <w:rPr>
          <w:rStyle w:val="Hyperlink"/>
          <w:lang w:val="en-GB"/>
        </w:rPr>
        <w:t>2006/38</w:t>
      </w:r>
      <w:r>
        <w:fldChar w:fldCharType="end"/>
      </w:r>
      <w:bookmarkEnd w:id="3"/>
      <w:r w:rsidRPr="00F35E52">
        <w:rPr>
          <w:lang w:val="en-GB"/>
        </w:rPr>
        <w:t xml:space="preserve"> and </w:t>
      </w:r>
      <w:hyperlink r:id="rId26" w:history="1">
        <w:r w:rsidRPr="00930CC7">
          <w:rPr>
            <w:rStyle w:val="Hyperlink"/>
            <w:lang w:val="en-GB"/>
          </w:rPr>
          <w:t>2013/1</w:t>
        </w:r>
      </w:hyperlink>
      <w:r w:rsidRPr="00F35E52">
        <w:rPr>
          <w:lang w:val="en-GB"/>
        </w:rPr>
        <w:t xml:space="preserve">, respectively), and Council resolution </w:t>
      </w:r>
      <w:hyperlink r:id="rId27" w:history="1">
        <w:r w:rsidRPr="00930CC7">
          <w:rPr>
            <w:rStyle w:val="Hyperlink"/>
            <w:lang w:val="en-GB"/>
          </w:rPr>
          <w:t>36 (IV)</w:t>
        </w:r>
      </w:hyperlink>
      <w:r w:rsidRPr="00F35E52">
        <w:rPr>
          <w:lang w:val="en-GB"/>
        </w:rPr>
        <w:t xml:space="preserve">. As a regional entity with 56 member States and spanning across three continents, the Commission is uniquely positioned to support transboundary, intraregional and interregional cooperation, to help its member States to take bold, ambitious, accelerated, just and transformative action to advance the implementation of the 2030 Agenda for Sustainable Development and leave no one behind. </w:t>
      </w:r>
    </w:p>
    <w:p w14:paraId="5648DDDF"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20.2</w:t>
      </w:r>
      <w:r w:rsidRPr="00F35E52">
        <w:rPr>
          <w:lang w:val="en-GB"/>
        </w:rPr>
        <w:tab/>
        <w:t>ECE will do so by continuing to leverage its core mandated functions of convener of policy dialogue and consensus builder, with a specific focus on existing and new normative frameworks and standards; adviser and provider of on-demand technical expertise, with the aim of strengthening national capacities; and custodian of legal instruments and regional public goods, including knowledge platforms. The support delivered by ECE to member States is also provided through the regular programme of technical cooperation, Development Account projects, and field and technical cooperation projects supported by voluntary contributions, in order to contribute to the objectives, strategy and results.</w:t>
      </w:r>
    </w:p>
    <w:p w14:paraId="447485C2" w14:textId="77777777" w:rsidR="00F35E52" w:rsidRPr="00CE6D8C" w:rsidRDefault="00F35E52" w:rsidP="00CE6D8C">
      <w:pPr>
        <w:pStyle w:val="SingleTxt"/>
        <w:spacing w:after="0" w:line="120" w:lineRule="exact"/>
        <w:rPr>
          <w:sz w:val="10"/>
          <w:lang w:val="en-GB"/>
        </w:rPr>
      </w:pPr>
    </w:p>
    <w:p w14:paraId="08534039" w14:textId="77777777" w:rsidR="00CE6D8C" w:rsidRPr="00CE6D8C" w:rsidRDefault="00CE6D8C" w:rsidP="00CE6D8C">
      <w:pPr>
        <w:pStyle w:val="SingleTxt"/>
        <w:spacing w:after="0" w:line="120" w:lineRule="exact"/>
        <w:rPr>
          <w:sz w:val="10"/>
          <w:lang w:val="en-GB"/>
        </w:rPr>
      </w:pPr>
    </w:p>
    <w:p w14:paraId="340332D9" w14:textId="1505F498" w:rsidR="00F35E52" w:rsidRPr="00F35E52" w:rsidRDefault="00F35E52" w:rsidP="00CE6D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35E52">
        <w:rPr>
          <w:lang w:val="en-GB"/>
        </w:rPr>
        <w:tab/>
      </w:r>
      <w:r w:rsidRPr="00F35E52">
        <w:rPr>
          <w:lang w:val="en-GB"/>
        </w:rPr>
        <w:tab/>
        <w:t>Strategy and external factors for 2027</w:t>
      </w:r>
    </w:p>
    <w:p w14:paraId="79C27AF5" w14:textId="77777777" w:rsidR="00F35E52" w:rsidRPr="00CE6D8C" w:rsidRDefault="00F35E52" w:rsidP="00CE6D8C">
      <w:pPr>
        <w:pStyle w:val="SingleTxt"/>
        <w:spacing w:after="0" w:line="120" w:lineRule="exact"/>
        <w:rPr>
          <w:sz w:val="10"/>
          <w:lang w:val="en-GB"/>
        </w:rPr>
      </w:pPr>
    </w:p>
    <w:p w14:paraId="365DEB0F" w14:textId="77777777" w:rsidR="00CE6D8C" w:rsidRPr="00CE6D8C" w:rsidRDefault="00CE6D8C" w:rsidP="00CE6D8C">
      <w:pPr>
        <w:pStyle w:val="SingleTxt"/>
        <w:spacing w:after="0" w:line="120" w:lineRule="exact"/>
        <w:rPr>
          <w:sz w:val="10"/>
          <w:lang w:val="en-GB"/>
        </w:rPr>
      </w:pPr>
    </w:p>
    <w:p w14:paraId="0E772602"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20.3</w:t>
      </w:r>
      <w:r w:rsidRPr="00F35E52">
        <w:rPr>
          <w:lang w:val="en-GB"/>
        </w:rPr>
        <w:tab/>
        <w:t xml:space="preserve">The overall strategy and proposed programme of work of ECE is grounded in the shared vision and ambition of member States and the peoples of the ECE region for a just and prosperous future for all. It has been formulated in alignment with the commitments outlined in the Pact for the Future and remains anchored in multilateral frameworks, such as the 2030 Agenda, the Fourth International Conference on Financing for Development, the Programme of Action for Landlocked Developing Countries for the Decade 2024–2034 and the New Urban Agenda set forth by Member States to address economic and social challenges through sustained, equitable and people-centred development. </w:t>
      </w:r>
    </w:p>
    <w:p w14:paraId="0BF9D1BA"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20.4</w:t>
      </w:r>
      <w:r w:rsidRPr="00F35E52">
        <w:rPr>
          <w:lang w:val="en-GB"/>
        </w:rPr>
        <w:tab/>
        <w:t>The strategy of the programme integrates sustainable development approaches and builds on synergies and the expected results of its subprogrammes. It leverages cross-sectoral synergies of the 2030 Agenda and collaboration among the subprogrammes of the ECE secretariat, its intergovernmental architecture and broad expert community for multi-stakeholder engagement and action towards accelerating progress in achieving the Sustainable Development Goals, including through the Regional Forum on Sustainable Development for the ECE Region and the United Nations Forum of Mayors. The programme will continue to provide support to its member States in addressing the economic and environmental challenges of achieving the Goals, with a focus on the demographic, digital and green transitions that have significant catalytic and multiplier effects.</w:t>
      </w:r>
    </w:p>
    <w:p w14:paraId="09EF8C7D"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20.5</w:t>
      </w:r>
      <w:r w:rsidRPr="00F35E52">
        <w:rPr>
          <w:lang w:val="en-GB"/>
        </w:rPr>
        <w:tab/>
        <w:t>The execution of the strategy will be realized through: (a) the facilitation of intergovernmental processes to promote consensus and cooperation, enable peer-to-peer exchanges of innovative policy solutions and good practices, and strengthen the existing and establish new norms and standards, as well as legal instruments and frameworks; (b) thought leadership and ensuring that member States have access to timely and quality evidence, including by supporting them in measuring their progress towards the achievement of the Sustainable Development Goals, and foresight-based policy and technical advice and recommendations for informed decision-making; and (c) the strengthening of capacities of national institutions to implement norms and standards and commitments outlined in multilateral agreements and ECE legal instruments to which the member States are Parties.</w:t>
      </w:r>
    </w:p>
    <w:p w14:paraId="45ED4890"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20.6</w:t>
      </w:r>
      <w:r w:rsidRPr="00F35E52">
        <w:rPr>
          <w:lang w:val="en-GB"/>
        </w:rPr>
        <w:tab/>
        <w:t>In 2027, the Commission’s work will continue to focus on a range of issues in the ECE region pertaining to, among others, transboundary, subregional, intraregional and interregional cooperation on economic integration and trade; transport and mobility; environmental protection and the management of natural resources; forests and forest industry; affordable and clean energy; competitiveness and public-private partnerships for sustainable development; emerging social and demographic challenges; and land management.</w:t>
      </w:r>
    </w:p>
    <w:p w14:paraId="3B059C25"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20.7</w:t>
      </w:r>
      <w:r w:rsidRPr="00F35E52">
        <w:rPr>
          <w:lang w:val="en-GB"/>
        </w:rPr>
        <w:tab/>
        <w:t>ECE plans further strengthening of the secretariat’s operational model by enhancing internal coordination, streamlining internal workflows and processes and reinforcing data-driven and cross-sectoral approaches, in line with action 45 (a) of the Pact for the Future for more agile, timely and impactful support to its member States, and the UN80 Initiative.</w:t>
      </w:r>
    </w:p>
    <w:p w14:paraId="61441D7E"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20.8</w:t>
      </w:r>
      <w:r w:rsidRPr="00F35E52">
        <w:rPr>
          <w:lang w:val="en-GB"/>
        </w:rPr>
        <w:tab/>
        <w:t>With regard to cooperation with other entities at the global, regional, national and local levels, ECE will build on its close cooperation with international and regional organizations and other regional actors to exchange knowledge, develop joint initiatives and enhance collective impact. Partnerships with the private sector and civil society organizations, think tanks and the academic sector will be strengthened to facilitate ECE policy dialogue and normative work and to engage them in the implementation of the 2030 Agenda by member States.</w:t>
      </w:r>
    </w:p>
    <w:p w14:paraId="0D2C53C0"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20.9</w:t>
      </w:r>
      <w:r w:rsidRPr="00F35E52">
        <w:rPr>
          <w:lang w:val="en-GB"/>
        </w:rPr>
        <w:tab/>
        <w:t>With regard to inter-agency coordination and liaison, ECE will continue to lead inter-agency coordination in the region, co-chairing the Regional Collaborative Platform for Europe and Central Asia to strengthen joint action on cross-cutting policy issues at the regional level. Through its strategic partnerships and collaboration with United Nations entities and international financial institutions, including through initiatives such as the United Nations Special Programme for the Economies of Central Asia, ECE will continue to deliver integrated policy advice and regional perspectives globally. At the country level, ECE will collaborate with resident coordinators and United Nations country teams to support the implementation of joint programmes, aligned with national priorities and the United Nations Sustainable Development Cooperation Frameworks. The programme will also foster interregional, South-South and triangular cooperation.</w:t>
      </w:r>
    </w:p>
    <w:p w14:paraId="7895B294"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20.10</w:t>
      </w:r>
      <w:r w:rsidRPr="00F35E52">
        <w:rPr>
          <w:lang w:val="en-GB"/>
        </w:rPr>
        <w:tab/>
        <w:t>With regard to the external factors, the overall plan for 2027 is based on the following planning assumptions:</w:t>
      </w:r>
    </w:p>
    <w:p w14:paraId="21F0E30F"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35E52">
        <w:rPr>
          <w:lang w:val="en-GB"/>
        </w:rPr>
        <w:tab/>
      </w:r>
      <w:r w:rsidRPr="00F35E52">
        <w:rPr>
          <w:lang w:val="en-GB"/>
        </w:rPr>
        <w:tab/>
        <w:t>(a)</w:t>
      </w:r>
      <w:r w:rsidRPr="00F35E52">
        <w:rPr>
          <w:lang w:val="en-GB"/>
        </w:rPr>
        <w:tab/>
        <w:t xml:space="preserve">ECE member States continue to actively engage and support sustainable development initiatives and related intergovernmental processes and to prioritize regional and subregional cooperation and integration for shared development outcomes; </w:t>
      </w:r>
    </w:p>
    <w:p w14:paraId="314383B4"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35E52">
        <w:rPr>
          <w:lang w:val="en-GB"/>
        </w:rPr>
        <w:tab/>
      </w:r>
      <w:r w:rsidRPr="00F35E52">
        <w:rPr>
          <w:lang w:val="en-GB"/>
        </w:rPr>
        <w:tab/>
        <w:t>(b)</w:t>
      </w:r>
      <w:r w:rsidRPr="00F35E52">
        <w:rPr>
          <w:lang w:val="en-GB"/>
        </w:rPr>
        <w:tab/>
        <w:t>All relevant stakeholders maintain the political will and commitment to multilateral cooperation and the implementation of ECE legal instruments, norms and standards;</w:t>
      </w:r>
    </w:p>
    <w:p w14:paraId="06204E49"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r>
      <w:r w:rsidRPr="00F35E52">
        <w:rPr>
          <w:lang w:val="en-GB"/>
        </w:rPr>
        <w:tab/>
        <w:t>(c)</w:t>
      </w:r>
      <w:r w:rsidRPr="00F35E52">
        <w:rPr>
          <w:lang w:val="en-GB"/>
        </w:rPr>
        <w:tab/>
        <w:t>Sufficient resources are available for the implementation of planned activities.</w:t>
      </w:r>
    </w:p>
    <w:p w14:paraId="2067FB59"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20.11</w:t>
      </w:r>
      <w:r w:rsidRPr="00F35E52">
        <w:rPr>
          <w:lang w:val="en-GB"/>
        </w:rPr>
        <w:tab/>
        <w:t>Guided by its corporate policy and action plan on gender equality and the empowerment of women, ECE integrates a gender perspective into its results, deliverables and operational model that enables their delivery, as appropriate, as indicated, for example, in the programme performance for 2025 under subprogramme 6. In doing so, ECE aims to support member States in achieving commitments outlined under Sustainable Development Goal 5 and targets of other Goals relating to gender equality and women’s empowerment.</w:t>
      </w:r>
    </w:p>
    <w:p w14:paraId="50223AFB"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20.12</w:t>
      </w:r>
      <w:r w:rsidRPr="00F35E52">
        <w:rPr>
          <w:lang w:val="en-GB"/>
        </w:rPr>
        <w:tab/>
        <w:t xml:space="preserve">In line with the United Nations Disability Inclusion Strategy, ECE will continue to ensure that disability inclusion is mainstreamed into its operational activities, deliverables and results, as appropriate. </w:t>
      </w:r>
    </w:p>
    <w:p w14:paraId="4C3D8B1F" w14:textId="77777777" w:rsidR="00F35E52" w:rsidRPr="00CE6D8C" w:rsidRDefault="00F35E52" w:rsidP="00CE6D8C">
      <w:pPr>
        <w:pStyle w:val="SingleTxt"/>
        <w:spacing w:after="0" w:line="120" w:lineRule="exact"/>
        <w:rPr>
          <w:sz w:val="10"/>
          <w:lang w:val="en-GB"/>
        </w:rPr>
      </w:pPr>
    </w:p>
    <w:p w14:paraId="7C58E501" w14:textId="77777777" w:rsidR="00CE6D8C" w:rsidRPr="00CE6D8C" w:rsidRDefault="00CE6D8C" w:rsidP="00CE6D8C">
      <w:pPr>
        <w:pStyle w:val="SingleTxt"/>
        <w:spacing w:after="0" w:line="120" w:lineRule="exact"/>
        <w:rPr>
          <w:sz w:val="10"/>
          <w:lang w:val="en-GB"/>
        </w:rPr>
      </w:pPr>
    </w:p>
    <w:p w14:paraId="097C2587" w14:textId="27F057D6" w:rsidR="00F35E52" w:rsidRDefault="00CE6D8C" w:rsidP="00CE6D8C">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F35E52" w:rsidRPr="00F35E52">
        <w:rPr>
          <w:lang w:val="en-GB"/>
        </w:rPr>
        <w:t>Adjustments arising from the UN80 Initiative</w:t>
      </w:r>
    </w:p>
    <w:p w14:paraId="58A5068D" w14:textId="77777777" w:rsidR="00CE6D8C" w:rsidRPr="00CE6D8C" w:rsidRDefault="00CE6D8C" w:rsidP="00CE6D8C">
      <w:pPr>
        <w:pStyle w:val="SingleTxt"/>
        <w:keepNext/>
        <w:spacing w:after="0" w:line="120" w:lineRule="exact"/>
        <w:rPr>
          <w:sz w:val="10"/>
          <w:lang w:val="en-GB"/>
        </w:rPr>
      </w:pPr>
    </w:p>
    <w:p w14:paraId="6DE7D71B" w14:textId="77777777" w:rsidR="00CE6D8C" w:rsidRPr="00CE6D8C" w:rsidRDefault="00CE6D8C" w:rsidP="00CE6D8C">
      <w:pPr>
        <w:pStyle w:val="SingleTxt"/>
        <w:keepNext/>
        <w:spacing w:after="0" w:line="120" w:lineRule="exact"/>
        <w:rPr>
          <w:sz w:val="10"/>
          <w:lang w:val="en-GB"/>
        </w:rPr>
      </w:pPr>
    </w:p>
    <w:p w14:paraId="2402BF39" w14:textId="77777777" w:rsidR="00930CC7" w:rsidRPr="00F35E52" w:rsidRDefault="00F35E52" w:rsidP="00CE6D8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20.13</w:t>
      </w:r>
      <w:r w:rsidRPr="00F35E52">
        <w:rPr>
          <w:lang w:val="en-GB"/>
        </w:rPr>
        <w:tab/>
        <w:t>The proposed programme plan for 2027 reflects changes arising from the UN80 Initiative. In particular, the tables of deliverables reflect updated deliverables for 2026, in line with the approved programme budget for 2026.</w:t>
      </w:r>
      <w:r w:rsidR="00930CC7">
        <w:rPr>
          <w:lang w:val="en-GB"/>
        </w:rPr>
        <w:t xml:space="preserve"> </w:t>
      </w:r>
    </w:p>
    <w:p w14:paraId="0E0D04CD" w14:textId="186EA35C"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20.14</w:t>
      </w:r>
      <w:r w:rsidRPr="00F35E52">
        <w:rPr>
          <w:lang w:val="en-GB"/>
        </w:rPr>
        <w:tab/>
        <w:t xml:space="preserve">ECE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for strengthening collaboration with the United Nations Conference on Trade and Development, the Department of Economic and Social Affairs and the other regional commissions through joint mechanisms. ECE will jointly explore options for strengthening macroeconomic analysis capacities, with a view to contributing more harmonized analysis and policy support to Member States. ECE will also be guided by the competent intergovernmental organs on the ongoing right-sizing and right-servicing exercise within ECE. </w:t>
      </w:r>
    </w:p>
    <w:p w14:paraId="25FB7646" w14:textId="77777777" w:rsidR="00F9745C" w:rsidRPr="00F9745C" w:rsidRDefault="00F9745C" w:rsidP="00F9745C">
      <w:pPr>
        <w:pStyle w:val="SingleTxt"/>
        <w:spacing w:after="0" w:line="120" w:lineRule="exact"/>
        <w:rPr>
          <w:sz w:val="10"/>
          <w:lang w:val="en-GB"/>
        </w:rPr>
      </w:pPr>
    </w:p>
    <w:p w14:paraId="6B880F8E" w14:textId="77777777" w:rsidR="00F9745C" w:rsidRPr="00F9745C" w:rsidRDefault="00F9745C" w:rsidP="00F9745C">
      <w:pPr>
        <w:pStyle w:val="SingleTxt"/>
        <w:spacing w:after="0" w:line="120" w:lineRule="exact"/>
        <w:rPr>
          <w:sz w:val="10"/>
          <w:lang w:val="en-GB"/>
        </w:rPr>
      </w:pPr>
    </w:p>
    <w:p w14:paraId="0ED99E5D" w14:textId="5BB7BB3C" w:rsidR="00F35E52" w:rsidRPr="00F35E52" w:rsidRDefault="00F35E52" w:rsidP="00F97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35E52">
        <w:rPr>
          <w:lang w:val="en-GB"/>
        </w:rPr>
        <w:tab/>
      </w:r>
      <w:r w:rsidR="00F9745C">
        <w:rPr>
          <w:lang w:val="en-GB"/>
        </w:rPr>
        <w:tab/>
      </w:r>
      <w:r w:rsidRPr="00F35E52">
        <w:rPr>
          <w:lang w:val="en-GB"/>
        </w:rPr>
        <w:t>Legislative mandates</w:t>
      </w:r>
    </w:p>
    <w:p w14:paraId="4D9D061D" w14:textId="77777777" w:rsidR="00F35E52" w:rsidRPr="00F9745C" w:rsidRDefault="00F35E52" w:rsidP="00F9745C">
      <w:pPr>
        <w:pStyle w:val="SingleTxt"/>
        <w:spacing w:after="0" w:line="120" w:lineRule="exact"/>
        <w:rPr>
          <w:sz w:val="10"/>
          <w:lang w:val="en-GB"/>
        </w:rPr>
      </w:pPr>
    </w:p>
    <w:p w14:paraId="31B59E38" w14:textId="77777777" w:rsidR="00F9745C" w:rsidRPr="00F9745C" w:rsidRDefault="00F9745C" w:rsidP="00F9745C">
      <w:pPr>
        <w:pStyle w:val="SingleTxt"/>
        <w:spacing w:after="0" w:line="120" w:lineRule="exact"/>
        <w:rPr>
          <w:sz w:val="10"/>
          <w:lang w:val="en-GB"/>
        </w:rPr>
      </w:pPr>
    </w:p>
    <w:p w14:paraId="1C006672" w14:textId="77777777" w:rsidR="00F35E52" w:rsidRPr="00F35E52" w:rsidRDefault="00F35E52" w:rsidP="00CE6D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35E52">
        <w:rPr>
          <w:lang w:val="en-GB"/>
        </w:rPr>
        <w:tab/>
        <w:t>20.15</w:t>
      </w:r>
      <w:r w:rsidRPr="00F35E52">
        <w:rPr>
          <w:lang w:val="en-GB"/>
        </w:rPr>
        <w:tab/>
        <w:t>The list below, which was reviewed in the preparation of the proposed programme budget, provides all mandates entrusted to the programme.</w:t>
      </w:r>
    </w:p>
    <w:p w14:paraId="5666EA12" w14:textId="77777777" w:rsidR="00F35E52" w:rsidRPr="00F9745C" w:rsidRDefault="00F35E52" w:rsidP="00F97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2E9964" w14:textId="77777777" w:rsidR="00F35E52" w:rsidRDefault="00F35E52" w:rsidP="00F9745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35E52">
        <w:rPr>
          <w:lang w:val="en-GB"/>
        </w:rPr>
        <w:t>General Assembly resolutions</w:t>
      </w:r>
    </w:p>
    <w:p w14:paraId="6CDEF591" w14:textId="77777777" w:rsidR="00995045" w:rsidRPr="00995045" w:rsidRDefault="00995045" w:rsidP="00995045">
      <w:pPr>
        <w:spacing w:line="120" w:lineRule="exact"/>
        <w:rPr>
          <w:sz w:val="10"/>
          <w:lang w:val="en-GB"/>
        </w:rPr>
      </w:pPr>
    </w:p>
    <w:p w14:paraId="27BF7DE7" w14:textId="77777777" w:rsidR="00F35E52" w:rsidRPr="00995045" w:rsidRDefault="00F35E52" w:rsidP="009950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FEB6D8F" w14:textId="77777777" w:rsidR="00995045" w:rsidRPr="00995045" w:rsidRDefault="00995045" w:rsidP="009950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995045" w:rsidRPr="00995045" w:rsidSect="009C0D9F">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8"/>
        <w:gridCol w:w="3397"/>
      </w:tblGrid>
      <w:tr w:rsidR="00995045" w:rsidRPr="00995045" w14:paraId="2F0B99A8" w14:textId="77777777" w:rsidTr="008A1678">
        <w:tc>
          <w:tcPr>
            <w:tcW w:w="1465" w:type="pct"/>
          </w:tcPr>
          <w:p w14:paraId="45D6ED00" w14:textId="6570CB0E" w:rsidR="00995045" w:rsidRPr="00995045" w:rsidRDefault="00995045" w:rsidP="00995045">
            <w:pPr>
              <w:spacing w:before="40" w:after="40" w:line="200" w:lineRule="exact"/>
              <w:ind w:left="-104" w:right="43"/>
              <w:rPr>
                <w:sz w:val="17"/>
                <w:lang w:val="en-US"/>
              </w:rPr>
            </w:pPr>
            <w:hyperlink r:id="rId31" w:history="1">
              <w:r w:rsidRPr="00930CC7">
                <w:rPr>
                  <w:rStyle w:val="Hyperlink"/>
                  <w:sz w:val="17"/>
                  <w:lang w:val="en-US"/>
                </w:rPr>
                <w:t>66/288</w:t>
              </w:r>
            </w:hyperlink>
          </w:p>
        </w:tc>
        <w:tc>
          <w:tcPr>
            <w:tcW w:w="3535" w:type="pct"/>
          </w:tcPr>
          <w:p w14:paraId="614F01F9" w14:textId="77777777" w:rsidR="00995045" w:rsidRPr="00995045" w:rsidRDefault="00995045" w:rsidP="00995045">
            <w:pPr>
              <w:spacing w:before="40" w:after="40" w:line="200" w:lineRule="exact"/>
              <w:ind w:left="86" w:right="43"/>
              <w:rPr>
                <w:sz w:val="17"/>
                <w:lang w:val="en-US"/>
              </w:rPr>
            </w:pPr>
            <w:r w:rsidRPr="00995045">
              <w:rPr>
                <w:sz w:val="17"/>
                <w:lang w:val="en-US"/>
              </w:rPr>
              <w:t>The future we want</w:t>
            </w:r>
          </w:p>
        </w:tc>
      </w:tr>
      <w:tr w:rsidR="00995045" w:rsidRPr="009959C5" w14:paraId="7EC701E9" w14:textId="77777777" w:rsidTr="008A1678">
        <w:tc>
          <w:tcPr>
            <w:tcW w:w="1465" w:type="pct"/>
          </w:tcPr>
          <w:p w14:paraId="6B128098" w14:textId="09F28C03" w:rsidR="00995045" w:rsidRPr="00995045" w:rsidRDefault="00995045" w:rsidP="00995045">
            <w:pPr>
              <w:spacing w:before="40" w:after="40" w:line="200" w:lineRule="exact"/>
              <w:ind w:left="-104" w:right="43"/>
              <w:rPr>
                <w:sz w:val="17"/>
                <w:lang w:val="en-US"/>
              </w:rPr>
            </w:pPr>
            <w:hyperlink r:id="rId32" w:history="1">
              <w:r w:rsidRPr="00930CC7">
                <w:rPr>
                  <w:rStyle w:val="Hyperlink"/>
                  <w:sz w:val="17"/>
                  <w:lang w:val="en-US"/>
                </w:rPr>
                <w:t>67/10</w:t>
              </w:r>
            </w:hyperlink>
          </w:p>
        </w:tc>
        <w:tc>
          <w:tcPr>
            <w:tcW w:w="3535" w:type="pct"/>
          </w:tcPr>
          <w:p w14:paraId="3FDC3AC2" w14:textId="77777777" w:rsidR="00995045" w:rsidRPr="00995045" w:rsidRDefault="00995045" w:rsidP="00995045">
            <w:pPr>
              <w:spacing w:before="40" w:after="40" w:line="200" w:lineRule="exact"/>
              <w:ind w:left="86" w:right="43"/>
              <w:rPr>
                <w:sz w:val="17"/>
                <w:lang w:val="en-US"/>
              </w:rPr>
            </w:pPr>
            <w:r w:rsidRPr="00995045">
              <w:rPr>
                <w:sz w:val="17"/>
                <w:lang w:val="en-US"/>
              </w:rPr>
              <w:t>Cooperation between the United Nations and the Eurasian Economic Community</w:t>
            </w:r>
          </w:p>
        </w:tc>
      </w:tr>
      <w:tr w:rsidR="00995045" w:rsidRPr="009959C5" w14:paraId="4DD744A8" w14:textId="77777777" w:rsidTr="008A1678">
        <w:tc>
          <w:tcPr>
            <w:tcW w:w="1465" w:type="pct"/>
          </w:tcPr>
          <w:p w14:paraId="33A134E4" w14:textId="37D200EB" w:rsidR="00995045" w:rsidRPr="00995045" w:rsidRDefault="00995045" w:rsidP="00995045">
            <w:pPr>
              <w:spacing w:before="40" w:after="40" w:line="200" w:lineRule="exact"/>
              <w:ind w:left="-104" w:right="43"/>
              <w:rPr>
                <w:sz w:val="17"/>
                <w:lang w:val="en-US"/>
              </w:rPr>
            </w:pPr>
            <w:hyperlink r:id="rId33" w:history="1">
              <w:r w:rsidRPr="00930CC7">
                <w:rPr>
                  <w:rStyle w:val="Hyperlink"/>
                  <w:sz w:val="17"/>
                  <w:lang w:val="en-US"/>
                </w:rPr>
                <w:t>69/213</w:t>
              </w:r>
            </w:hyperlink>
          </w:p>
        </w:tc>
        <w:tc>
          <w:tcPr>
            <w:tcW w:w="3535" w:type="pct"/>
          </w:tcPr>
          <w:p w14:paraId="4A76E25F" w14:textId="77777777" w:rsidR="00995045" w:rsidRPr="00995045" w:rsidRDefault="00995045" w:rsidP="00995045">
            <w:pPr>
              <w:spacing w:before="40" w:after="40" w:line="200" w:lineRule="exact"/>
              <w:ind w:left="86" w:right="43"/>
              <w:rPr>
                <w:sz w:val="17"/>
                <w:lang w:val="en-US"/>
              </w:rPr>
            </w:pPr>
            <w:r w:rsidRPr="00995045">
              <w:rPr>
                <w:sz w:val="17"/>
                <w:lang w:val="en-US"/>
              </w:rPr>
              <w:t xml:space="preserve">Role of transport and transit corridors in ensuring international cooperation for sustainable development </w:t>
            </w:r>
          </w:p>
        </w:tc>
      </w:tr>
      <w:tr w:rsidR="00995045" w:rsidRPr="009959C5" w14:paraId="091E6450" w14:textId="77777777" w:rsidTr="008A1678">
        <w:tc>
          <w:tcPr>
            <w:tcW w:w="1465" w:type="pct"/>
          </w:tcPr>
          <w:p w14:paraId="5671BB52" w14:textId="78F0B8F2" w:rsidR="00995045" w:rsidRPr="00995045" w:rsidRDefault="00995045" w:rsidP="00995045">
            <w:pPr>
              <w:spacing w:before="40" w:after="40" w:line="200" w:lineRule="exact"/>
              <w:ind w:left="-104" w:right="43"/>
              <w:rPr>
                <w:sz w:val="17"/>
                <w:lang w:val="en-US"/>
              </w:rPr>
            </w:pPr>
            <w:hyperlink r:id="rId34" w:history="1">
              <w:r w:rsidRPr="00930CC7">
                <w:rPr>
                  <w:rStyle w:val="Hyperlink"/>
                  <w:sz w:val="17"/>
                  <w:lang w:val="en-US"/>
                </w:rPr>
                <w:t>69/277</w:t>
              </w:r>
            </w:hyperlink>
          </w:p>
        </w:tc>
        <w:tc>
          <w:tcPr>
            <w:tcW w:w="3535" w:type="pct"/>
          </w:tcPr>
          <w:p w14:paraId="642C0DE8" w14:textId="77777777" w:rsidR="00995045" w:rsidRPr="00995045" w:rsidRDefault="00995045" w:rsidP="00995045">
            <w:pPr>
              <w:spacing w:before="40" w:after="40" w:line="200" w:lineRule="exact"/>
              <w:ind w:left="86" w:right="43"/>
              <w:rPr>
                <w:sz w:val="17"/>
                <w:lang w:val="en-US"/>
              </w:rPr>
            </w:pPr>
            <w:r w:rsidRPr="00995045">
              <w:rPr>
                <w:sz w:val="17"/>
                <w:lang w:val="en-US"/>
              </w:rPr>
              <w:t>Political declaration on strengthening cooperation between the United Nations and regional and subregional organizations</w:t>
            </w:r>
          </w:p>
        </w:tc>
      </w:tr>
      <w:tr w:rsidR="00995045" w:rsidRPr="009959C5" w14:paraId="3ED94AF8" w14:textId="77777777" w:rsidTr="008A1678">
        <w:tc>
          <w:tcPr>
            <w:tcW w:w="1465" w:type="pct"/>
          </w:tcPr>
          <w:p w14:paraId="6DFAFB2B" w14:textId="3F9FCB64" w:rsidR="00995045" w:rsidRPr="00995045" w:rsidRDefault="00995045" w:rsidP="00995045">
            <w:pPr>
              <w:spacing w:before="40" w:after="40" w:line="200" w:lineRule="exact"/>
              <w:ind w:left="-104" w:right="43"/>
              <w:rPr>
                <w:sz w:val="17"/>
                <w:lang w:val="en-US"/>
              </w:rPr>
            </w:pPr>
            <w:hyperlink r:id="rId35" w:history="1">
              <w:r w:rsidRPr="00930CC7">
                <w:rPr>
                  <w:rStyle w:val="Hyperlink"/>
                  <w:sz w:val="17"/>
                  <w:lang w:val="en-US"/>
                </w:rPr>
                <w:t>69/283</w:t>
              </w:r>
            </w:hyperlink>
          </w:p>
        </w:tc>
        <w:tc>
          <w:tcPr>
            <w:tcW w:w="3535" w:type="pct"/>
          </w:tcPr>
          <w:p w14:paraId="5082A3F8" w14:textId="77777777" w:rsidR="00995045" w:rsidRPr="00995045" w:rsidRDefault="00995045" w:rsidP="00995045">
            <w:pPr>
              <w:spacing w:before="40" w:after="40" w:line="200" w:lineRule="exact"/>
              <w:ind w:left="86" w:right="43"/>
              <w:rPr>
                <w:sz w:val="17"/>
                <w:lang w:val="en-US"/>
              </w:rPr>
            </w:pPr>
            <w:r w:rsidRPr="00995045">
              <w:rPr>
                <w:sz w:val="17"/>
                <w:lang w:val="en-US"/>
              </w:rPr>
              <w:t>Sendai Framework for Disaster Risk Reduction 2015–2030</w:t>
            </w:r>
          </w:p>
        </w:tc>
      </w:tr>
      <w:tr w:rsidR="00995045" w:rsidRPr="009959C5" w14:paraId="4F3E25A9" w14:textId="77777777" w:rsidTr="008A1678">
        <w:tc>
          <w:tcPr>
            <w:tcW w:w="1465" w:type="pct"/>
          </w:tcPr>
          <w:p w14:paraId="311DD8D2" w14:textId="74EDEAF5" w:rsidR="00995045" w:rsidRPr="00995045" w:rsidRDefault="00995045" w:rsidP="00995045">
            <w:pPr>
              <w:spacing w:before="40" w:after="40" w:line="200" w:lineRule="exact"/>
              <w:ind w:left="-104" w:right="43"/>
              <w:rPr>
                <w:sz w:val="17"/>
                <w:lang w:val="en-US"/>
              </w:rPr>
            </w:pPr>
            <w:hyperlink r:id="rId36" w:history="1">
              <w:r w:rsidRPr="00930CC7">
                <w:rPr>
                  <w:rStyle w:val="Hyperlink"/>
                  <w:sz w:val="17"/>
                  <w:lang w:val="en-US"/>
                </w:rPr>
                <w:t>69/313</w:t>
              </w:r>
            </w:hyperlink>
          </w:p>
        </w:tc>
        <w:tc>
          <w:tcPr>
            <w:tcW w:w="3535" w:type="pct"/>
          </w:tcPr>
          <w:p w14:paraId="6113CA20" w14:textId="77777777" w:rsidR="00995045" w:rsidRPr="00995045" w:rsidRDefault="00995045" w:rsidP="00995045">
            <w:pPr>
              <w:spacing w:before="40" w:after="40" w:line="200" w:lineRule="exact"/>
              <w:ind w:left="86" w:right="43"/>
              <w:rPr>
                <w:sz w:val="17"/>
                <w:lang w:val="en-US"/>
              </w:rPr>
            </w:pPr>
            <w:r w:rsidRPr="00995045">
              <w:rPr>
                <w:sz w:val="17"/>
                <w:lang w:val="en-US"/>
              </w:rPr>
              <w:t xml:space="preserve">Addis Ababa Action Agenda of the Third International Conference on Financing for Development </w:t>
            </w:r>
          </w:p>
        </w:tc>
      </w:tr>
      <w:tr w:rsidR="00995045" w:rsidRPr="009959C5" w14:paraId="446F9AA4" w14:textId="77777777" w:rsidTr="008A1678">
        <w:tc>
          <w:tcPr>
            <w:tcW w:w="1465" w:type="pct"/>
          </w:tcPr>
          <w:p w14:paraId="1E379DC9" w14:textId="687DF0C2" w:rsidR="00995045" w:rsidRPr="00995045" w:rsidRDefault="00995045" w:rsidP="00995045">
            <w:pPr>
              <w:spacing w:before="40" w:after="40" w:line="200" w:lineRule="exact"/>
              <w:ind w:left="-104" w:right="43"/>
              <w:rPr>
                <w:sz w:val="17"/>
                <w:lang w:val="en-US"/>
              </w:rPr>
            </w:pPr>
            <w:hyperlink r:id="rId37" w:history="1">
              <w:r w:rsidRPr="00930CC7">
                <w:rPr>
                  <w:rStyle w:val="Hyperlink"/>
                  <w:sz w:val="17"/>
                  <w:lang w:val="en-US"/>
                </w:rPr>
                <w:t>70/1</w:t>
              </w:r>
            </w:hyperlink>
          </w:p>
        </w:tc>
        <w:tc>
          <w:tcPr>
            <w:tcW w:w="3535" w:type="pct"/>
          </w:tcPr>
          <w:p w14:paraId="56ACF63E" w14:textId="77777777" w:rsidR="00995045" w:rsidRPr="00995045" w:rsidRDefault="00995045" w:rsidP="00995045">
            <w:pPr>
              <w:spacing w:before="40" w:after="40" w:line="200" w:lineRule="exact"/>
              <w:ind w:left="86" w:right="43"/>
              <w:rPr>
                <w:sz w:val="17"/>
                <w:lang w:val="en-US"/>
              </w:rPr>
            </w:pPr>
            <w:r w:rsidRPr="00995045">
              <w:rPr>
                <w:sz w:val="17"/>
                <w:lang w:val="en-US"/>
              </w:rPr>
              <w:t>Transforming our world: the 2030 Agenda for Sustainable Development</w:t>
            </w:r>
          </w:p>
        </w:tc>
      </w:tr>
      <w:tr w:rsidR="00995045" w:rsidRPr="00995045" w14:paraId="456FF11D" w14:textId="77777777" w:rsidTr="008A1678">
        <w:tc>
          <w:tcPr>
            <w:tcW w:w="1465" w:type="pct"/>
          </w:tcPr>
          <w:p w14:paraId="088C518F" w14:textId="485036E1" w:rsidR="00995045" w:rsidRPr="00995045" w:rsidRDefault="00995045" w:rsidP="00995045">
            <w:pPr>
              <w:spacing w:before="40" w:after="40" w:line="200" w:lineRule="exact"/>
              <w:ind w:left="-104" w:right="43"/>
              <w:rPr>
                <w:sz w:val="17"/>
                <w:lang w:val="en-US"/>
              </w:rPr>
            </w:pPr>
            <w:hyperlink r:id="rId38" w:history="1">
              <w:r w:rsidRPr="00930CC7">
                <w:rPr>
                  <w:rStyle w:val="Hyperlink"/>
                  <w:sz w:val="17"/>
                  <w:lang w:val="en-US"/>
                </w:rPr>
                <w:t>71/256</w:t>
              </w:r>
            </w:hyperlink>
          </w:p>
        </w:tc>
        <w:tc>
          <w:tcPr>
            <w:tcW w:w="3535" w:type="pct"/>
          </w:tcPr>
          <w:p w14:paraId="0A219579" w14:textId="77777777" w:rsidR="00995045" w:rsidRPr="00995045" w:rsidRDefault="00995045" w:rsidP="00995045">
            <w:pPr>
              <w:spacing w:before="40" w:after="40" w:line="200" w:lineRule="exact"/>
              <w:ind w:left="86" w:right="43"/>
              <w:rPr>
                <w:sz w:val="17"/>
                <w:lang w:val="en-US"/>
              </w:rPr>
            </w:pPr>
            <w:r w:rsidRPr="00995045">
              <w:rPr>
                <w:sz w:val="17"/>
                <w:lang w:val="en-US"/>
              </w:rPr>
              <w:t>New Urban Agenda</w:t>
            </w:r>
          </w:p>
        </w:tc>
      </w:tr>
      <w:tr w:rsidR="00995045" w:rsidRPr="009959C5" w14:paraId="11368586" w14:textId="77777777" w:rsidTr="008A1678">
        <w:tc>
          <w:tcPr>
            <w:tcW w:w="1465" w:type="pct"/>
          </w:tcPr>
          <w:p w14:paraId="7281BB2D" w14:textId="304ED134" w:rsidR="00995045" w:rsidRPr="00995045" w:rsidRDefault="00995045" w:rsidP="00995045">
            <w:pPr>
              <w:spacing w:before="40" w:after="40" w:line="200" w:lineRule="exact"/>
              <w:ind w:left="-104" w:right="43"/>
              <w:rPr>
                <w:sz w:val="17"/>
                <w:lang w:val="en-US"/>
              </w:rPr>
            </w:pPr>
            <w:hyperlink r:id="rId39" w:history="1">
              <w:r w:rsidRPr="00930CC7">
                <w:rPr>
                  <w:rStyle w:val="Hyperlink"/>
                  <w:sz w:val="17"/>
                  <w:lang w:val="en-US"/>
                </w:rPr>
                <w:t>72/279</w:t>
              </w:r>
            </w:hyperlink>
          </w:p>
        </w:tc>
        <w:tc>
          <w:tcPr>
            <w:tcW w:w="3535" w:type="pct"/>
          </w:tcPr>
          <w:p w14:paraId="75F69EC9" w14:textId="77777777" w:rsidR="00995045" w:rsidRPr="00995045" w:rsidRDefault="00995045" w:rsidP="00995045">
            <w:pPr>
              <w:spacing w:before="40" w:after="40" w:line="200" w:lineRule="exact"/>
              <w:ind w:left="86" w:right="43"/>
              <w:rPr>
                <w:sz w:val="17"/>
                <w:lang w:val="en-US"/>
              </w:rPr>
            </w:pPr>
            <w:r w:rsidRPr="00995045">
              <w:rPr>
                <w:sz w:val="17"/>
                <w:lang w:val="en-US"/>
              </w:rPr>
              <w:t>Repositioning of the United Nations development system in the context of the quadrennial comprehensive policy review of operational activities for development of the United Nations system</w:t>
            </w:r>
          </w:p>
        </w:tc>
      </w:tr>
      <w:tr w:rsidR="00995045" w:rsidRPr="009959C5" w14:paraId="39C50891" w14:textId="77777777" w:rsidTr="008A1678">
        <w:tc>
          <w:tcPr>
            <w:tcW w:w="1465" w:type="pct"/>
          </w:tcPr>
          <w:p w14:paraId="73AD2CEF" w14:textId="0BA04D9B" w:rsidR="00995045" w:rsidRPr="00995045" w:rsidRDefault="00995045" w:rsidP="00995045">
            <w:pPr>
              <w:spacing w:before="40" w:after="40" w:line="200" w:lineRule="exact"/>
              <w:ind w:left="-104" w:right="43"/>
              <w:rPr>
                <w:sz w:val="17"/>
                <w:lang w:val="en-US"/>
              </w:rPr>
            </w:pPr>
            <w:hyperlink r:id="rId40" w:history="1">
              <w:r w:rsidRPr="00930CC7">
                <w:rPr>
                  <w:rStyle w:val="Hyperlink"/>
                  <w:sz w:val="17"/>
                  <w:lang w:val="en-US"/>
                </w:rPr>
                <w:t>73/195</w:t>
              </w:r>
            </w:hyperlink>
          </w:p>
        </w:tc>
        <w:tc>
          <w:tcPr>
            <w:tcW w:w="3535" w:type="pct"/>
          </w:tcPr>
          <w:p w14:paraId="55A1C30F" w14:textId="77777777" w:rsidR="00995045" w:rsidRPr="00995045" w:rsidRDefault="00995045" w:rsidP="00995045">
            <w:pPr>
              <w:spacing w:before="40" w:after="40" w:line="200" w:lineRule="exact"/>
              <w:ind w:left="86" w:right="43"/>
              <w:rPr>
                <w:sz w:val="17"/>
                <w:lang w:val="en-US"/>
              </w:rPr>
            </w:pPr>
            <w:r w:rsidRPr="00995045">
              <w:rPr>
                <w:sz w:val="17"/>
                <w:lang w:val="en-US"/>
              </w:rPr>
              <w:t>Global Compact for Safe, Orderly and Regular Migration</w:t>
            </w:r>
          </w:p>
        </w:tc>
      </w:tr>
      <w:tr w:rsidR="00995045" w:rsidRPr="009959C5" w14:paraId="04533EBF" w14:textId="77777777" w:rsidTr="008A1678">
        <w:tc>
          <w:tcPr>
            <w:tcW w:w="1465" w:type="pct"/>
          </w:tcPr>
          <w:p w14:paraId="56E66EA7" w14:textId="3957DBFA" w:rsidR="00995045" w:rsidRPr="00995045" w:rsidRDefault="00995045" w:rsidP="00995045">
            <w:pPr>
              <w:spacing w:before="40" w:after="40" w:line="200" w:lineRule="exact"/>
              <w:ind w:left="-104" w:right="43"/>
              <w:rPr>
                <w:sz w:val="17"/>
                <w:lang w:val="en-US"/>
              </w:rPr>
            </w:pPr>
            <w:hyperlink r:id="rId41" w:history="1">
              <w:r w:rsidRPr="00930CC7">
                <w:rPr>
                  <w:rStyle w:val="Hyperlink"/>
                  <w:sz w:val="17"/>
                  <w:lang w:val="en-US"/>
                </w:rPr>
                <w:t>75/12</w:t>
              </w:r>
            </w:hyperlink>
          </w:p>
        </w:tc>
        <w:tc>
          <w:tcPr>
            <w:tcW w:w="3535" w:type="pct"/>
          </w:tcPr>
          <w:p w14:paraId="612FDD8C" w14:textId="77777777" w:rsidR="00995045" w:rsidRPr="00995045" w:rsidRDefault="00995045" w:rsidP="00995045">
            <w:pPr>
              <w:spacing w:before="40" w:after="40" w:line="200" w:lineRule="exact"/>
              <w:ind w:left="86" w:right="43"/>
              <w:rPr>
                <w:sz w:val="17"/>
                <w:lang w:val="en-US"/>
              </w:rPr>
            </w:pPr>
            <w:r w:rsidRPr="00995045">
              <w:rPr>
                <w:sz w:val="17"/>
                <w:lang w:val="en-US"/>
              </w:rPr>
              <w:t>Cooperation between the United Nations and the Black Sea Economic Cooperation Organization</w:t>
            </w:r>
          </w:p>
        </w:tc>
      </w:tr>
      <w:bookmarkStart w:id="4" w:name="bmv18"/>
      <w:tr w:rsidR="00995045" w:rsidRPr="009959C5" w14:paraId="67FFD184" w14:textId="77777777" w:rsidTr="008A1678">
        <w:tc>
          <w:tcPr>
            <w:tcW w:w="1465" w:type="pct"/>
          </w:tcPr>
          <w:p w14:paraId="089AD4AC" w14:textId="3A6D59C9" w:rsidR="00995045" w:rsidRPr="00995045" w:rsidRDefault="00995045" w:rsidP="00B960D1">
            <w:pPr>
              <w:spacing w:before="40" w:after="40" w:line="200" w:lineRule="exact"/>
              <w:ind w:left="-104" w:right="43"/>
              <w:rPr>
                <w:sz w:val="17"/>
                <w:lang w:val="en-US"/>
              </w:rPr>
            </w:pPr>
            <w:r>
              <w:fldChar w:fldCharType="begin"/>
            </w:r>
            <w:r>
              <w:instrText>HYPERLINK "https://docs.un.org/en/A/RES/75/290"</w:instrText>
            </w:r>
            <w:r>
              <w:fldChar w:fldCharType="separate"/>
            </w:r>
            <w:r w:rsidRPr="00930CC7">
              <w:rPr>
                <w:rStyle w:val="Hyperlink"/>
                <w:sz w:val="17"/>
                <w:lang w:val="en-US"/>
              </w:rPr>
              <w:t>75/290</w:t>
            </w:r>
            <w:r>
              <w:fldChar w:fldCharType="end"/>
            </w:r>
            <w:bookmarkEnd w:id="4"/>
            <w:r w:rsidRPr="00995045">
              <w:rPr>
                <w:sz w:val="17"/>
                <w:lang w:val="en-US"/>
              </w:rPr>
              <w:t xml:space="preserve"> A and B</w:t>
            </w:r>
          </w:p>
        </w:tc>
        <w:tc>
          <w:tcPr>
            <w:tcW w:w="3535" w:type="pct"/>
          </w:tcPr>
          <w:p w14:paraId="36DD6F33" w14:textId="78F0220F" w:rsidR="008A1678" w:rsidRPr="00995045" w:rsidRDefault="00995045" w:rsidP="00B960D1">
            <w:pPr>
              <w:spacing w:before="40" w:after="40" w:line="200" w:lineRule="exact"/>
              <w:ind w:left="86" w:right="43"/>
              <w:rPr>
                <w:sz w:val="17"/>
                <w:lang w:val="en-US"/>
              </w:rPr>
            </w:pPr>
            <w:r w:rsidRPr="00995045">
              <w:rPr>
                <w:sz w:val="17"/>
                <w:lang w:val="en-US"/>
              </w:rPr>
              <w:t xml:space="preserve">Review of the implementation of General Assembly resolution </w:t>
            </w:r>
            <w:hyperlink r:id="rId42" w:history="1">
              <w:r w:rsidRPr="00930CC7">
                <w:rPr>
                  <w:rStyle w:val="Hyperlink"/>
                  <w:sz w:val="17"/>
                  <w:lang w:val="en-US"/>
                </w:rPr>
                <w:t>72/305</w:t>
              </w:r>
            </w:hyperlink>
            <w:r w:rsidRPr="00995045">
              <w:rPr>
                <w:sz w:val="17"/>
                <w:lang w:val="en-US"/>
              </w:rPr>
              <w:t xml:space="preserve"> on the strengthening of the Economic and Social Council</w:t>
            </w:r>
          </w:p>
        </w:tc>
      </w:tr>
      <w:tr w:rsidR="00B960D1" w:rsidRPr="009959C5" w14:paraId="3067AC4D" w14:textId="77777777" w:rsidTr="008A1678">
        <w:tc>
          <w:tcPr>
            <w:tcW w:w="1465" w:type="pct"/>
          </w:tcPr>
          <w:p w14:paraId="36EA14C8" w14:textId="77777777" w:rsidR="00B960D1" w:rsidRPr="00B960D1" w:rsidRDefault="00B960D1" w:rsidP="00995045">
            <w:pPr>
              <w:spacing w:before="40" w:after="40" w:line="200" w:lineRule="exact"/>
              <w:ind w:left="-104" w:right="43"/>
              <w:rPr>
                <w:lang w:val="en-US"/>
              </w:rPr>
            </w:pPr>
          </w:p>
        </w:tc>
        <w:tc>
          <w:tcPr>
            <w:tcW w:w="3535" w:type="pct"/>
          </w:tcPr>
          <w:p w14:paraId="4D2C1D2A" w14:textId="66842DB5" w:rsidR="00B960D1" w:rsidRPr="00995045" w:rsidRDefault="00B960D1" w:rsidP="00995045">
            <w:pPr>
              <w:spacing w:before="40" w:after="40" w:line="200" w:lineRule="exact"/>
              <w:ind w:left="86" w:right="43"/>
              <w:rPr>
                <w:sz w:val="17"/>
                <w:lang w:val="en-US"/>
              </w:rPr>
            </w:pPr>
            <w:r w:rsidRPr="008A1678">
              <w:rPr>
                <w:sz w:val="17"/>
                <w:lang w:val="en-US"/>
              </w:rPr>
              <w:t xml:space="preserve">Review of the implementation of General Assembly resolutions </w:t>
            </w:r>
            <w:hyperlink r:id="rId43" w:history="1">
              <w:r w:rsidRPr="00353BB4">
                <w:rPr>
                  <w:rStyle w:val="Hyperlink"/>
                  <w:sz w:val="17"/>
                  <w:lang w:val="en-US"/>
                </w:rPr>
                <w:t>67/290</w:t>
              </w:r>
            </w:hyperlink>
            <w:r w:rsidRPr="008A1678">
              <w:rPr>
                <w:sz w:val="17"/>
                <w:lang w:val="en-US"/>
              </w:rPr>
              <w:t xml:space="preserve"> on the format and organizational aspects of the high-level political forum on sustainable development and </w:t>
            </w:r>
            <w:hyperlink r:id="rId44" w:history="1">
              <w:r w:rsidRPr="00353BB4">
                <w:rPr>
                  <w:rStyle w:val="Hyperlink"/>
                  <w:sz w:val="17"/>
                  <w:lang w:val="en-US"/>
                </w:rPr>
                <w:t>70/299</w:t>
              </w:r>
            </w:hyperlink>
            <w:r w:rsidRPr="008A1678">
              <w:rPr>
                <w:sz w:val="17"/>
                <w:lang w:val="en-US"/>
              </w:rPr>
              <w:t xml:space="preserve"> on the follow-up and review of the 2030 Agenda for Sustainable Development at the global level</w:t>
            </w:r>
          </w:p>
        </w:tc>
      </w:tr>
      <w:tr w:rsidR="00995045" w:rsidRPr="009959C5" w14:paraId="51EA5ABC" w14:textId="77777777" w:rsidTr="008A1678">
        <w:tc>
          <w:tcPr>
            <w:tcW w:w="1465" w:type="pct"/>
          </w:tcPr>
          <w:p w14:paraId="2D6CBD2E" w14:textId="0E7F98CE" w:rsidR="00995045" w:rsidRPr="00995045" w:rsidRDefault="00995045" w:rsidP="00995045">
            <w:pPr>
              <w:spacing w:before="40" w:after="40" w:line="200" w:lineRule="exact"/>
              <w:ind w:left="-104" w:right="43"/>
              <w:rPr>
                <w:sz w:val="17"/>
                <w:lang w:val="en-US"/>
              </w:rPr>
            </w:pPr>
            <w:hyperlink r:id="rId45" w:history="1">
              <w:r w:rsidRPr="00930CC7">
                <w:rPr>
                  <w:rStyle w:val="Hyperlink"/>
                  <w:sz w:val="17"/>
                  <w:lang w:val="en-US"/>
                </w:rPr>
                <w:t>77/289</w:t>
              </w:r>
            </w:hyperlink>
          </w:p>
        </w:tc>
        <w:tc>
          <w:tcPr>
            <w:tcW w:w="3535" w:type="pct"/>
          </w:tcPr>
          <w:p w14:paraId="3FA256D7" w14:textId="77777777" w:rsidR="00995045" w:rsidRPr="00995045" w:rsidRDefault="00995045" w:rsidP="00995045">
            <w:pPr>
              <w:spacing w:before="40" w:after="40" w:line="200" w:lineRule="exact"/>
              <w:ind w:left="86" w:right="43"/>
              <w:rPr>
                <w:sz w:val="17"/>
                <w:lang w:val="en-US"/>
              </w:rPr>
            </w:pPr>
            <w:r w:rsidRPr="00995045">
              <w:rPr>
                <w:sz w:val="17"/>
                <w:lang w:val="en-US"/>
              </w:rPr>
              <w:t>Political declaration of the high-level meeting on the midterm review of the Sendai Framework for Disaster Risk Reduction 2015–2030</w:t>
            </w:r>
          </w:p>
        </w:tc>
      </w:tr>
      <w:tr w:rsidR="00995045" w:rsidRPr="009959C5" w14:paraId="1598F887" w14:textId="77777777" w:rsidTr="008A1678">
        <w:tc>
          <w:tcPr>
            <w:tcW w:w="1465" w:type="pct"/>
          </w:tcPr>
          <w:p w14:paraId="26A7B5F7" w14:textId="72800862" w:rsidR="00995045" w:rsidRPr="00995045" w:rsidRDefault="00995045" w:rsidP="00995045">
            <w:pPr>
              <w:spacing w:before="40" w:after="40" w:line="200" w:lineRule="exact"/>
              <w:ind w:left="-104" w:right="43"/>
              <w:rPr>
                <w:sz w:val="17"/>
                <w:lang w:val="en-US"/>
              </w:rPr>
            </w:pPr>
            <w:hyperlink r:id="rId46" w:history="1">
              <w:r w:rsidRPr="00930CC7">
                <w:rPr>
                  <w:rStyle w:val="Hyperlink"/>
                  <w:sz w:val="17"/>
                  <w:lang w:val="en-US"/>
                </w:rPr>
                <w:t>78/9</w:t>
              </w:r>
            </w:hyperlink>
          </w:p>
        </w:tc>
        <w:tc>
          <w:tcPr>
            <w:tcW w:w="3535" w:type="pct"/>
          </w:tcPr>
          <w:p w14:paraId="0AFC8C24" w14:textId="77777777" w:rsidR="00995045" w:rsidRPr="00995045" w:rsidRDefault="00995045" w:rsidP="00995045">
            <w:pPr>
              <w:spacing w:before="40" w:after="40" w:line="200" w:lineRule="exact"/>
              <w:ind w:left="86" w:right="43"/>
              <w:rPr>
                <w:sz w:val="17"/>
                <w:lang w:val="en-US"/>
              </w:rPr>
            </w:pPr>
            <w:r w:rsidRPr="00995045">
              <w:rPr>
                <w:sz w:val="17"/>
                <w:lang w:val="en-US"/>
              </w:rPr>
              <w:t>Commemoration of the twenty-fifth anniversary of the United Nations Special Programme for the Economies of Central Asia</w:t>
            </w:r>
          </w:p>
        </w:tc>
      </w:tr>
      <w:tr w:rsidR="00995045" w:rsidRPr="009959C5" w14:paraId="290F8D1F" w14:textId="77777777" w:rsidTr="008A1678">
        <w:tc>
          <w:tcPr>
            <w:tcW w:w="1465" w:type="pct"/>
          </w:tcPr>
          <w:p w14:paraId="28831668" w14:textId="719A6E7F" w:rsidR="00995045" w:rsidRPr="00995045" w:rsidRDefault="00995045" w:rsidP="00995045">
            <w:pPr>
              <w:spacing w:before="40" w:after="40" w:line="200" w:lineRule="exact"/>
              <w:ind w:left="-104" w:right="43"/>
              <w:rPr>
                <w:sz w:val="17"/>
                <w:lang w:val="en-US"/>
              </w:rPr>
            </w:pPr>
            <w:hyperlink r:id="rId47" w:history="1">
              <w:r w:rsidRPr="00930CC7">
                <w:rPr>
                  <w:rStyle w:val="Hyperlink"/>
                  <w:sz w:val="17"/>
                  <w:lang w:val="en-US"/>
                </w:rPr>
                <w:t>78/162</w:t>
              </w:r>
            </w:hyperlink>
          </w:p>
        </w:tc>
        <w:tc>
          <w:tcPr>
            <w:tcW w:w="3535" w:type="pct"/>
          </w:tcPr>
          <w:p w14:paraId="47FF5292" w14:textId="77777777" w:rsidR="00995045" w:rsidRPr="00995045" w:rsidRDefault="00995045" w:rsidP="00995045">
            <w:pPr>
              <w:spacing w:before="40" w:after="40" w:line="200" w:lineRule="exact"/>
              <w:ind w:left="86" w:right="43"/>
              <w:rPr>
                <w:sz w:val="17"/>
                <w:lang w:val="en-US"/>
              </w:rPr>
            </w:pPr>
            <w:r w:rsidRPr="00995045">
              <w:rPr>
                <w:sz w:val="17"/>
                <w:lang w:val="en-US"/>
              </w:rPr>
              <w:t>Development cooperation with middle-income countries</w:t>
            </w:r>
          </w:p>
        </w:tc>
      </w:tr>
      <w:tr w:rsidR="00995045" w:rsidRPr="009959C5" w14:paraId="3F88124D" w14:textId="77777777" w:rsidTr="008A1678">
        <w:tc>
          <w:tcPr>
            <w:tcW w:w="1465" w:type="pct"/>
          </w:tcPr>
          <w:p w14:paraId="54A5AF2F" w14:textId="7F62F5C4" w:rsidR="00995045" w:rsidRPr="00995045" w:rsidRDefault="00995045" w:rsidP="00995045">
            <w:pPr>
              <w:spacing w:before="40" w:after="40" w:line="200" w:lineRule="exact"/>
              <w:ind w:left="-104" w:right="43"/>
              <w:rPr>
                <w:sz w:val="17"/>
                <w:lang w:val="en-US"/>
              </w:rPr>
            </w:pPr>
            <w:hyperlink r:id="rId48" w:history="1">
              <w:r w:rsidRPr="00930CC7">
                <w:rPr>
                  <w:rStyle w:val="Hyperlink"/>
                  <w:sz w:val="17"/>
                  <w:lang w:val="en-US"/>
                </w:rPr>
                <w:t>78/182</w:t>
              </w:r>
            </w:hyperlink>
          </w:p>
        </w:tc>
        <w:tc>
          <w:tcPr>
            <w:tcW w:w="3535" w:type="pct"/>
          </w:tcPr>
          <w:p w14:paraId="733E7E81" w14:textId="77777777" w:rsidR="00995045" w:rsidRPr="00995045" w:rsidRDefault="00995045" w:rsidP="00995045">
            <w:pPr>
              <w:spacing w:before="40" w:after="40" w:line="200" w:lineRule="exact"/>
              <w:ind w:left="86" w:right="43"/>
              <w:rPr>
                <w:sz w:val="17"/>
                <w:lang w:val="en-US"/>
              </w:rPr>
            </w:pPr>
            <w:r w:rsidRPr="00995045">
              <w:rPr>
                <w:sz w:val="17"/>
                <w:lang w:val="en-US"/>
              </w:rPr>
              <w:t>Follow-up to the Fourth World Conference on Women and full implementation of the Beijing Declaration and Platform for Action and the outcome of the twenty-third special session of the General Assembly</w:t>
            </w:r>
          </w:p>
        </w:tc>
      </w:tr>
      <w:tr w:rsidR="00995045" w:rsidRPr="009959C5" w14:paraId="5EAA36FD" w14:textId="77777777" w:rsidTr="008A1678">
        <w:tc>
          <w:tcPr>
            <w:tcW w:w="1465" w:type="pct"/>
          </w:tcPr>
          <w:p w14:paraId="6232DC20" w14:textId="1EE40D7F" w:rsidR="00995045" w:rsidRPr="00995045" w:rsidRDefault="00995045" w:rsidP="00995045">
            <w:pPr>
              <w:spacing w:before="40" w:after="40" w:line="200" w:lineRule="exact"/>
              <w:ind w:left="-104" w:right="43"/>
              <w:rPr>
                <w:sz w:val="17"/>
                <w:lang w:val="en-US"/>
              </w:rPr>
            </w:pPr>
            <w:hyperlink r:id="rId49" w:history="1">
              <w:r w:rsidRPr="00930CC7">
                <w:rPr>
                  <w:rStyle w:val="Hyperlink"/>
                  <w:sz w:val="17"/>
                  <w:lang w:val="en-US"/>
                </w:rPr>
                <w:t>79/1</w:t>
              </w:r>
            </w:hyperlink>
          </w:p>
        </w:tc>
        <w:tc>
          <w:tcPr>
            <w:tcW w:w="3535" w:type="pct"/>
          </w:tcPr>
          <w:p w14:paraId="5433B4C1" w14:textId="77777777" w:rsidR="00995045" w:rsidRPr="00995045" w:rsidRDefault="00995045" w:rsidP="00995045">
            <w:pPr>
              <w:spacing w:before="40" w:after="40" w:line="200" w:lineRule="exact"/>
              <w:ind w:left="86" w:right="43"/>
              <w:rPr>
                <w:sz w:val="17"/>
                <w:lang w:val="en-US"/>
              </w:rPr>
            </w:pPr>
            <w:r w:rsidRPr="00995045">
              <w:rPr>
                <w:sz w:val="17"/>
                <w:lang w:val="en-US"/>
              </w:rPr>
              <w:t xml:space="preserve">The Pact for the Future </w:t>
            </w:r>
          </w:p>
        </w:tc>
      </w:tr>
      <w:tr w:rsidR="00995045" w:rsidRPr="009959C5" w14:paraId="624130A5" w14:textId="77777777" w:rsidTr="008A1678">
        <w:tc>
          <w:tcPr>
            <w:tcW w:w="1465" w:type="pct"/>
          </w:tcPr>
          <w:p w14:paraId="430C70CF" w14:textId="01D46602" w:rsidR="00995045" w:rsidRPr="00995045" w:rsidRDefault="00995045" w:rsidP="00995045">
            <w:pPr>
              <w:spacing w:before="40" w:after="40" w:line="200" w:lineRule="exact"/>
              <w:ind w:left="-104" w:right="43"/>
              <w:rPr>
                <w:sz w:val="17"/>
                <w:lang w:val="en-US"/>
              </w:rPr>
            </w:pPr>
            <w:hyperlink r:id="rId50" w:history="1">
              <w:r w:rsidRPr="00930CC7">
                <w:rPr>
                  <w:rStyle w:val="Hyperlink"/>
                  <w:sz w:val="17"/>
                  <w:lang w:val="en-US"/>
                </w:rPr>
                <w:t>79/11</w:t>
              </w:r>
            </w:hyperlink>
          </w:p>
        </w:tc>
        <w:tc>
          <w:tcPr>
            <w:tcW w:w="3535" w:type="pct"/>
          </w:tcPr>
          <w:p w14:paraId="4F509A6D" w14:textId="77777777" w:rsidR="00995045" w:rsidRPr="00995045" w:rsidRDefault="00995045" w:rsidP="00995045">
            <w:pPr>
              <w:spacing w:before="40" w:after="40" w:line="200" w:lineRule="exact"/>
              <w:ind w:left="86" w:right="43"/>
              <w:rPr>
                <w:sz w:val="17"/>
                <w:lang w:val="en-US"/>
              </w:rPr>
            </w:pPr>
            <w:r w:rsidRPr="00995045">
              <w:rPr>
                <w:sz w:val="17"/>
                <w:lang w:val="en-US"/>
              </w:rPr>
              <w:t>Cooperation between the United Nations and the Organization for Democracy and Economic Development – GUAM</w:t>
            </w:r>
          </w:p>
        </w:tc>
      </w:tr>
      <w:tr w:rsidR="00995045" w:rsidRPr="009959C5" w14:paraId="1065FBF4" w14:textId="77777777" w:rsidTr="008A1678">
        <w:tc>
          <w:tcPr>
            <w:tcW w:w="1465" w:type="pct"/>
          </w:tcPr>
          <w:p w14:paraId="79F41D1A" w14:textId="3347B071" w:rsidR="00995045" w:rsidRPr="00995045" w:rsidRDefault="00995045" w:rsidP="00995045">
            <w:pPr>
              <w:spacing w:before="40" w:after="40" w:line="200" w:lineRule="exact"/>
              <w:ind w:left="-104" w:right="43"/>
              <w:rPr>
                <w:sz w:val="17"/>
                <w:lang w:val="en-US"/>
              </w:rPr>
            </w:pPr>
            <w:hyperlink r:id="rId51" w:history="1">
              <w:r w:rsidRPr="00930CC7">
                <w:rPr>
                  <w:rStyle w:val="Hyperlink"/>
                  <w:sz w:val="17"/>
                  <w:lang w:val="en-US"/>
                </w:rPr>
                <w:t>79/135</w:t>
              </w:r>
            </w:hyperlink>
          </w:p>
        </w:tc>
        <w:tc>
          <w:tcPr>
            <w:tcW w:w="3535" w:type="pct"/>
          </w:tcPr>
          <w:p w14:paraId="250D759E" w14:textId="77777777" w:rsidR="00995045" w:rsidRPr="00995045" w:rsidRDefault="00995045" w:rsidP="00995045">
            <w:pPr>
              <w:spacing w:before="40" w:after="40" w:line="200" w:lineRule="exact"/>
              <w:ind w:left="86" w:right="43"/>
              <w:rPr>
                <w:sz w:val="17"/>
                <w:lang w:val="en-US"/>
              </w:rPr>
            </w:pPr>
            <w:r w:rsidRPr="00995045">
              <w:rPr>
                <w:sz w:val="17"/>
                <w:lang w:val="en-US"/>
              </w:rPr>
              <w:t>Cooperation between the United Nations and the Central European Initiative</w:t>
            </w:r>
          </w:p>
        </w:tc>
      </w:tr>
      <w:tr w:rsidR="00995045" w:rsidRPr="00995045" w14:paraId="67FEAB89" w14:textId="77777777" w:rsidTr="008A1678">
        <w:tc>
          <w:tcPr>
            <w:tcW w:w="1465" w:type="pct"/>
          </w:tcPr>
          <w:p w14:paraId="337F730B" w14:textId="5D7A3C12" w:rsidR="00995045" w:rsidRPr="00995045" w:rsidRDefault="00995045" w:rsidP="00995045">
            <w:pPr>
              <w:spacing w:before="40" w:after="40" w:line="200" w:lineRule="exact"/>
              <w:ind w:left="-104" w:right="43"/>
              <w:rPr>
                <w:sz w:val="17"/>
                <w:lang w:val="en-US"/>
              </w:rPr>
            </w:pPr>
            <w:hyperlink r:id="rId52" w:history="1">
              <w:r w:rsidRPr="00930CC7">
                <w:rPr>
                  <w:rStyle w:val="Hyperlink"/>
                  <w:sz w:val="17"/>
                  <w:lang w:val="en-US"/>
                </w:rPr>
                <w:t>79/194</w:t>
              </w:r>
            </w:hyperlink>
          </w:p>
        </w:tc>
        <w:tc>
          <w:tcPr>
            <w:tcW w:w="3535" w:type="pct"/>
          </w:tcPr>
          <w:p w14:paraId="3B6D37B3" w14:textId="77777777" w:rsidR="00995045" w:rsidRPr="00995045" w:rsidRDefault="00995045" w:rsidP="00995045">
            <w:pPr>
              <w:spacing w:before="40" w:after="40" w:line="200" w:lineRule="exact"/>
              <w:ind w:left="86" w:right="43"/>
              <w:rPr>
                <w:sz w:val="17"/>
                <w:lang w:val="en-US"/>
              </w:rPr>
            </w:pPr>
            <w:r w:rsidRPr="00995045">
              <w:rPr>
                <w:sz w:val="17"/>
                <w:lang w:val="en-US"/>
              </w:rPr>
              <w:t>Information and communication technologies for sustainable development</w:t>
            </w:r>
          </w:p>
        </w:tc>
      </w:tr>
      <w:tr w:rsidR="00995045" w:rsidRPr="009959C5" w14:paraId="36E14CDF" w14:textId="77777777" w:rsidTr="008A1678">
        <w:tc>
          <w:tcPr>
            <w:tcW w:w="1465" w:type="pct"/>
          </w:tcPr>
          <w:p w14:paraId="30079AFC" w14:textId="2ABF1A02" w:rsidR="00995045" w:rsidRPr="00B960D1" w:rsidRDefault="00995045" w:rsidP="00B960D1">
            <w:pPr>
              <w:spacing w:before="40" w:after="40" w:line="190" w:lineRule="exact"/>
              <w:ind w:left="-104" w:right="43"/>
              <w:rPr>
                <w:spacing w:val="2"/>
                <w:sz w:val="17"/>
                <w:lang w:val="en-US"/>
              </w:rPr>
            </w:pPr>
            <w:hyperlink r:id="rId53" w:history="1">
              <w:r w:rsidRPr="00B960D1">
                <w:rPr>
                  <w:rStyle w:val="Hyperlink"/>
                  <w:spacing w:val="2"/>
                  <w:sz w:val="17"/>
                  <w:lang w:val="en-US"/>
                </w:rPr>
                <w:t>79/214</w:t>
              </w:r>
            </w:hyperlink>
          </w:p>
        </w:tc>
        <w:tc>
          <w:tcPr>
            <w:tcW w:w="3535" w:type="pct"/>
          </w:tcPr>
          <w:p w14:paraId="2ED184D3"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Implementation of the outcomes of the United Nations Conferences on Human Settlements and on Housing and Sustainable Urban Development and strengthening of the United Nations Human Settlements Programme (UN-Habitat)</w:t>
            </w:r>
          </w:p>
        </w:tc>
      </w:tr>
      <w:tr w:rsidR="00995045" w:rsidRPr="00B960D1" w14:paraId="69649491" w14:textId="77777777" w:rsidTr="008A1678">
        <w:tc>
          <w:tcPr>
            <w:tcW w:w="1465" w:type="pct"/>
          </w:tcPr>
          <w:p w14:paraId="7C4EE604" w14:textId="6D3296B6" w:rsidR="00995045" w:rsidRPr="00B960D1" w:rsidRDefault="00995045" w:rsidP="00B960D1">
            <w:pPr>
              <w:spacing w:before="40" w:after="40" w:line="190" w:lineRule="exact"/>
              <w:ind w:left="-104" w:right="43"/>
              <w:rPr>
                <w:spacing w:val="2"/>
                <w:sz w:val="17"/>
                <w:lang w:val="en-US"/>
              </w:rPr>
            </w:pPr>
            <w:hyperlink r:id="rId54" w:history="1">
              <w:r w:rsidRPr="00B960D1">
                <w:rPr>
                  <w:rStyle w:val="Hyperlink"/>
                  <w:spacing w:val="2"/>
                  <w:sz w:val="17"/>
                  <w:lang w:val="en-US"/>
                </w:rPr>
                <w:t>79/223</w:t>
              </w:r>
            </w:hyperlink>
          </w:p>
        </w:tc>
        <w:tc>
          <w:tcPr>
            <w:tcW w:w="3535" w:type="pct"/>
          </w:tcPr>
          <w:p w14:paraId="79DB33F1"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Women in development</w:t>
            </w:r>
          </w:p>
        </w:tc>
      </w:tr>
      <w:tr w:rsidR="00995045" w:rsidRPr="009959C5" w14:paraId="02D0F978" w14:textId="77777777" w:rsidTr="008A1678">
        <w:tc>
          <w:tcPr>
            <w:tcW w:w="1465" w:type="pct"/>
          </w:tcPr>
          <w:p w14:paraId="52A46DCB" w14:textId="6E391019" w:rsidR="00995045" w:rsidRPr="00B960D1" w:rsidRDefault="00995045" w:rsidP="00B960D1">
            <w:pPr>
              <w:spacing w:before="40" w:after="40" w:line="190" w:lineRule="exact"/>
              <w:ind w:left="-104" w:right="43"/>
              <w:rPr>
                <w:spacing w:val="2"/>
                <w:sz w:val="17"/>
                <w:lang w:val="en-US"/>
              </w:rPr>
            </w:pPr>
            <w:hyperlink r:id="rId55" w:history="1">
              <w:r w:rsidRPr="00B960D1">
                <w:rPr>
                  <w:rStyle w:val="Hyperlink"/>
                  <w:spacing w:val="2"/>
                  <w:sz w:val="17"/>
                  <w:lang w:val="en-US"/>
                </w:rPr>
                <w:t>79/226</w:t>
              </w:r>
            </w:hyperlink>
          </w:p>
        </w:tc>
        <w:tc>
          <w:tcPr>
            <w:tcW w:w="3535" w:type="pct"/>
          </w:tcPr>
          <w:p w14:paraId="0914ECE6"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Quadrennial comprehensive policy review of operational activities for development of the United Nations system</w:t>
            </w:r>
          </w:p>
        </w:tc>
      </w:tr>
      <w:tr w:rsidR="00995045" w:rsidRPr="009959C5" w14:paraId="0FAD27A5" w14:textId="77777777" w:rsidTr="008A1678">
        <w:tc>
          <w:tcPr>
            <w:tcW w:w="1465" w:type="pct"/>
          </w:tcPr>
          <w:p w14:paraId="25FF0FC4" w14:textId="068F6794" w:rsidR="00995045" w:rsidRPr="00B960D1" w:rsidRDefault="00995045" w:rsidP="00B960D1">
            <w:pPr>
              <w:spacing w:before="40" w:after="40" w:line="190" w:lineRule="exact"/>
              <w:ind w:left="-104" w:right="43"/>
              <w:rPr>
                <w:spacing w:val="2"/>
                <w:sz w:val="17"/>
                <w:lang w:val="en-US"/>
              </w:rPr>
            </w:pPr>
            <w:hyperlink r:id="rId56" w:history="1">
              <w:r w:rsidRPr="00B960D1">
                <w:rPr>
                  <w:rStyle w:val="Hyperlink"/>
                  <w:spacing w:val="2"/>
                  <w:sz w:val="17"/>
                  <w:lang w:val="en-US"/>
                </w:rPr>
                <w:t>79/233</w:t>
              </w:r>
            </w:hyperlink>
          </w:p>
        </w:tc>
        <w:tc>
          <w:tcPr>
            <w:tcW w:w="3535" w:type="pct"/>
          </w:tcPr>
          <w:p w14:paraId="450C9B43"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Programme of Action for Landlocked Developing Countries for the Decade 2024–2034</w:t>
            </w:r>
          </w:p>
        </w:tc>
      </w:tr>
      <w:tr w:rsidR="00995045" w:rsidRPr="00B960D1" w14:paraId="4F8CEC46" w14:textId="77777777" w:rsidTr="008A1678">
        <w:tc>
          <w:tcPr>
            <w:tcW w:w="1465" w:type="pct"/>
          </w:tcPr>
          <w:p w14:paraId="00D6914E" w14:textId="05A7B739" w:rsidR="00995045" w:rsidRPr="00B960D1" w:rsidRDefault="00995045" w:rsidP="00B960D1">
            <w:pPr>
              <w:spacing w:before="40" w:after="40" w:line="190" w:lineRule="exact"/>
              <w:ind w:left="-104" w:right="43"/>
              <w:rPr>
                <w:spacing w:val="2"/>
                <w:sz w:val="17"/>
                <w:lang w:val="en-US"/>
              </w:rPr>
            </w:pPr>
            <w:hyperlink r:id="rId57" w:history="1">
              <w:r w:rsidRPr="00B960D1">
                <w:rPr>
                  <w:rStyle w:val="Hyperlink"/>
                  <w:spacing w:val="2"/>
                  <w:sz w:val="17"/>
                  <w:lang w:val="en-US"/>
                </w:rPr>
                <w:t>79/323</w:t>
              </w:r>
            </w:hyperlink>
          </w:p>
        </w:tc>
        <w:tc>
          <w:tcPr>
            <w:tcW w:w="3535" w:type="pct"/>
          </w:tcPr>
          <w:p w14:paraId="4290FED4"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Sevilla Commitment</w:t>
            </w:r>
          </w:p>
        </w:tc>
      </w:tr>
      <w:tr w:rsidR="00995045" w:rsidRPr="009959C5" w14:paraId="09D2194D" w14:textId="77777777" w:rsidTr="008A1678">
        <w:tc>
          <w:tcPr>
            <w:tcW w:w="1465" w:type="pct"/>
          </w:tcPr>
          <w:p w14:paraId="6C5115E4" w14:textId="62760C84" w:rsidR="00995045" w:rsidRPr="00B960D1" w:rsidRDefault="00995045" w:rsidP="00B960D1">
            <w:pPr>
              <w:spacing w:before="40" w:after="40" w:line="190" w:lineRule="exact"/>
              <w:ind w:left="-104" w:right="43"/>
              <w:rPr>
                <w:spacing w:val="2"/>
                <w:sz w:val="17"/>
                <w:lang w:val="en-US"/>
              </w:rPr>
            </w:pPr>
            <w:hyperlink r:id="rId58" w:history="1">
              <w:r w:rsidRPr="00B960D1">
                <w:rPr>
                  <w:rStyle w:val="Hyperlink"/>
                  <w:spacing w:val="2"/>
                  <w:sz w:val="17"/>
                  <w:lang w:val="en-US"/>
                </w:rPr>
                <w:t>79/326</w:t>
              </w:r>
            </w:hyperlink>
          </w:p>
        </w:tc>
        <w:tc>
          <w:tcPr>
            <w:tcW w:w="3535" w:type="pct"/>
          </w:tcPr>
          <w:p w14:paraId="7DC1AB35"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Cooperation between the United Nations and the Commonwealth of Independent States</w:t>
            </w:r>
          </w:p>
        </w:tc>
      </w:tr>
      <w:tr w:rsidR="00995045" w:rsidRPr="009959C5" w14:paraId="240557B4" w14:textId="77777777" w:rsidTr="008A1678">
        <w:tc>
          <w:tcPr>
            <w:tcW w:w="1465" w:type="pct"/>
          </w:tcPr>
          <w:p w14:paraId="5C215AFD" w14:textId="38C1B78C" w:rsidR="00995045" w:rsidRPr="00B960D1" w:rsidRDefault="00995045" w:rsidP="00B960D1">
            <w:pPr>
              <w:spacing w:before="40" w:after="40" w:line="190" w:lineRule="exact"/>
              <w:ind w:left="-104" w:right="43"/>
              <w:rPr>
                <w:spacing w:val="2"/>
                <w:sz w:val="17"/>
                <w:lang w:val="en-US"/>
              </w:rPr>
            </w:pPr>
            <w:hyperlink r:id="rId59" w:history="1">
              <w:r w:rsidRPr="00B960D1">
                <w:rPr>
                  <w:rStyle w:val="Hyperlink"/>
                  <w:spacing w:val="2"/>
                  <w:sz w:val="17"/>
                  <w:lang w:val="en-US"/>
                </w:rPr>
                <w:t>79/330</w:t>
              </w:r>
            </w:hyperlink>
          </w:p>
        </w:tc>
        <w:tc>
          <w:tcPr>
            <w:tcW w:w="3535" w:type="pct"/>
          </w:tcPr>
          <w:p w14:paraId="06AC88B6"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Cooperation between the United Nations and the Economic Cooperation Organization</w:t>
            </w:r>
          </w:p>
        </w:tc>
      </w:tr>
      <w:tr w:rsidR="00995045" w:rsidRPr="009959C5" w14:paraId="1B7588E2" w14:textId="77777777" w:rsidTr="008A1678">
        <w:tc>
          <w:tcPr>
            <w:tcW w:w="1465" w:type="pct"/>
          </w:tcPr>
          <w:p w14:paraId="7C0266F5" w14:textId="1703CFE3" w:rsidR="00995045" w:rsidRPr="00B960D1" w:rsidRDefault="00995045" w:rsidP="00B960D1">
            <w:pPr>
              <w:spacing w:before="40" w:after="40" w:line="190" w:lineRule="exact"/>
              <w:ind w:left="-104" w:right="43"/>
              <w:rPr>
                <w:spacing w:val="2"/>
                <w:sz w:val="17"/>
                <w:lang w:val="en-US"/>
              </w:rPr>
            </w:pPr>
            <w:hyperlink r:id="rId60" w:history="1">
              <w:r w:rsidRPr="00B960D1">
                <w:rPr>
                  <w:rStyle w:val="Hyperlink"/>
                  <w:spacing w:val="2"/>
                  <w:sz w:val="17"/>
                  <w:lang w:val="en-US"/>
                </w:rPr>
                <w:t>80/5</w:t>
              </w:r>
            </w:hyperlink>
          </w:p>
        </w:tc>
        <w:tc>
          <w:tcPr>
            <w:tcW w:w="3535" w:type="pct"/>
          </w:tcPr>
          <w:p w14:paraId="0334CBA7"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Doha Political Declaration of the “World Social Summit” under the title “the Second World Summit for Social Development”</w:t>
            </w:r>
          </w:p>
        </w:tc>
      </w:tr>
      <w:tr w:rsidR="00995045" w:rsidRPr="009959C5" w14:paraId="73A8C433" w14:textId="77777777" w:rsidTr="008A1678">
        <w:tc>
          <w:tcPr>
            <w:tcW w:w="1465" w:type="pct"/>
          </w:tcPr>
          <w:p w14:paraId="0710F6F6" w14:textId="3D96EC0D" w:rsidR="00995045" w:rsidRPr="00B960D1" w:rsidRDefault="00995045" w:rsidP="00B960D1">
            <w:pPr>
              <w:keepNext/>
              <w:keepLines/>
              <w:spacing w:before="40" w:after="40" w:line="190" w:lineRule="exact"/>
              <w:ind w:left="-104" w:right="43"/>
              <w:rPr>
                <w:spacing w:val="2"/>
                <w:sz w:val="17"/>
                <w:lang w:val="en-US"/>
              </w:rPr>
            </w:pPr>
            <w:hyperlink r:id="rId61" w:history="1">
              <w:r w:rsidRPr="00B960D1">
                <w:rPr>
                  <w:rStyle w:val="Hyperlink"/>
                  <w:spacing w:val="2"/>
                  <w:sz w:val="17"/>
                  <w:lang w:val="en-US"/>
                </w:rPr>
                <w:t>80/129</w:t>
              </w:r>
            </w:hyperlink>
          </w:p>
        </w:tc>
        <w:tc>
          <w:tcPr>
            <w:tcW w:w="3535" w:type="pct"/>
          </w:tcPr>
          <w:p w14:paraId="30DEEFF8" w14:textId="77777777" w:rsidR="00995045" w:rsidRPr="00B960D1" w:rsidRDefault="00995045" w:rsidP="00B960D1">
            <w:pPr>
              <w:keepNext/>
              <w:keepLines/>
              <w:spacing w:before="40" w:after="40" w:line="190" w:lineRule="exact"/>
              <w:ind w:left="86" w:right="43"/>
              <w:rPr>
                <w:spacing w:val="2"/>
                <w:sz w:val="17"/>
                <w:lang w:val="en-US"/>
              </w:rPr>
            </w:pPr>
            <w:r w:rsidRPr="00B960D1">
              <w:rPr>
                <w:spacing w:val="2"/>
                <w:sz w:val="17"/>
                <w:lang w:val="en-US"/>
              </w:rPr>
              <w:t>Follow-up to and implementation of the outcomes of the International Conferences on Financing for Development</w:t>
            </w:r>
          </w:p>
        </w:tc>
      </w:tr>
      <w:tr w:rsidR="00995045" w:rsidRPr="009959C5" w14:paraId="22DAD394" w14:textId="77777777" w:rsidTr="008A1678">
        <w:tc>
          <w:tcPr>
            <w:tcW w:w="1465" w:type="pct"/>
          </w:tcPr>
          <w:p w14:paraId="2C7BC0D4" w14:textId="7BBFA26A" w:rsidR="00995045" w:rsidRPr="00B960D1" w:rsidRDefault="00995045" w:rsidP="00B960D1">
            <w:pPr>
              <w:spacing w:before="40" w:after="40" w:line="190" w:lineRule="exact"/>
              <w:ind w:left="-104" w:right="43"/>
              <w:rPr>
                <w:spacing w:val="2"/>
                <w:sz w:val="17"/>
                <w:lang w:val="en-US"/>
              </w:rPr>
            </w:pPr>
            <w:hyperlink r:id="rId62" w:history="1">
              <w:r w:rsidRPr="00B960D1">
                <w:rPr>
                  <w:rStyle w:val="Hyperlink"/>
                  <w:spacing w:val="2"/>
                  <w:sz w:val="17"/>
                  <w:lang w:val="en-US"/>
                </w:rPr>
                <w:t>80/131</w:t>
              </w:r>
            </w:hyperlink>
          </w:p>
        </w:tc>
        <w:tc>
          <w:tcPr>
            <w:tcW w:w="3535" w:type="pct"/>
          </w:tcPr>
          <w:p w14:paraId="22A158DD"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The pivotal role of reliable and stable energy connectivity in driving sustainable development</w:t>
            </w:r>
          </w:p>
        </w:tc>
      </w:tr>
      <w:tr w:rsidR="00995045" w:rsidRPr="009959C5" w14:paraId="11D98EF9" w14:textId="77777777" w:rsidTr="008A1678">
        <w:tc>
          <w:tcPr>
            <w:tcW w:w="1465" w:type="pct"/>
          </w:tcPr>
          <w:p w14:paraId="3FF39E92" w14:textId="4008E673" w:rsidR="00995045" w:rsidRPr="00B960D1" w:rsidRDefault="00995045" w:rsidP="00B960D1">
            <w:pPr>
              <w:spacing w:before="40" w:after="40" w:line="190" w:lineRule="exact"/>
              <w:ind w:left="-104" w:right="43"/>
              <w:rPr>
                <w:spacing w:val="2"/>
                <w:sz w:val="17"/>
                <w:lang w:val="en-US"/>
              </w:rPr>
            </w:pPr>
            <w:hyperlink r:id="rId63" w:history="1">
              <w:r w:rsidRPr="00B960D1">
                <w:rPr>
                  <w:rStyle w:val="Hyperlink"/>
                  <w:spacing w:val="2"/>
                  <w:sz w:val="17"/>
                  <w:lang w:val="en-US"/>
                </w:rPr>
                <w:t>80/135</w:t>
              </w:r>
            </w:hyperlink>
          </w:p>
        </w:tc>
        <w:tc>
          <w:tcPr>
            <w:tcW w:w="3535" w:type="pct"/>
          </w:tcPr>
          <w:p w14:paraId="00171DA9"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Promoting sustainable consumption and production patterns for the implementation of the 2030 Agenda for Sustainable Development, building on Agenda 21</w:t>
            </w:r>
          </w:p>
        </w:tc>
      </w:tr>
      <w:tr w:rsidR="00995045" w:rsidRPr="00B960D1" w14:paraId="0B1860F0" w14:textId="77777777" w:rsidTr="008A1678">
        <w:tc>
          <w:tcPr>
            <w:tcW w:w="1465" w:type="pct"/>
          </w:tcPr>
          <w:p w14:paraId="624EB13C" w14:textId="60CF57FE" w:rsidR="00995045" w:rsidRPr="00B960D1" w:rsidRDefault="00995045" w:rsidP="00B960D1">
            <w:pPr>
              <w:spacing w:before="40" w:after="40" w:line="190" w:lineRule="exact"/>
              <w:ind w:left="-104" w:right="43"/>
              <w:rPr>
                <w:spacing w:val="2"/>
                <w:sz w:val="17"/>
                <w:lang w:val="en-US"/>
              </w:rPr>
            </w:pPr>
            <w:hyperlink r:id="rId64" w:history="1">
              <w:r w:rsidRPr="00B960D1">
                <w:rPr>
                  <w:rStyle w:val="Hyperlink"/>
                  <w:spacing w:val="2"/>
                  <w:sz w:val="17"/>
                  <w:lang w:val="en-US"/>
                </w:rPr>
                <w:t>80/137</w:t>
              </w:r>
            </w:hyperlink>
          </w:p>
        </w:tc>
        <w:tc>
          <w:tcPr>
            <w:tcW w:w="3535" w:type="pct"/>
          </w:tcPr>
          <w:p w14:paraId="7FF23CEE"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Disaster risk reduction</w:t>
            </w:r>
          </w:p>
        </w:tc>
      </w:tr>
      <w:tr w:rsidR="00995045" w:rsidRPr="009959C5" w14:paraId="224DEC03" w14:textId="77777777" w:rsidTr="008A1678">
        <w:tc>
          <w:tcPr>
            <w:tcW w:w="1465" w:type="pct"/>
          </w:tcPr>
          <w:p w14:paraId="414B8F02" w14:textId="0BB6EB2D" w:rsidR="00995045" w:rsidRPr="00B960D1" w:rsidRDefault="00995045" w:rsidP="00B960D1">
            <w:pPr>
              <w:spacing w:before="40" w:after="40" w:line="190" w:lineRule="exact"/>
              <w:ind w:left="-104" w:right="43"/>
              <w:rPr>
                <w:spacing w:val="2"/>
                <w:sz w:val="17"/>
                <w:lang w:val="en-US"/>
              </w:rPr>
            </w:pPr>
            <w:hyperlink r:id="rId65" w:history="1">
              <w:r w:rsidRPr="00B960D1">
                <w:rPr>
                  <w:rStyle w:val="Hyperlink"/>
                  <w:spacing w:val="2"/>
                  <w:sz w:val="17"/>
                  <w:lang w:val="en-US"/>
                </w:rPr>
                <w:t>80/142</w:t>
              </w:r>
            </w:hyperlink>
          </w:p>
        </w:tc>
        <w:tc>
          <w:tcPr>
            <w:tcW w:w="3535" w:type="pct"/>
          </w:tcPr>
          <w:p w14:paraId="0ABA25EF"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Ensuring access to affordable, reliable, sustainable and modern energy for all</w:t>
            </w:r>
          </w:p>
        </w:tc>
      </w:tr>
      <w:tr w:rsidR="00995045" w:rsidRPr="009959C5" w14:paraId="1AD754F7" w14:textId="77777777" w:rsidTr="008A1678">
        <w:tc>
          <w:tcPr>
            <w:tcW w:w="1465" w:type="pct"/>
          </w:tcPr>
          <w:p w14:paraId="2263ECAF" w14:textId="6537564F" w:rsidR="00995045" w:rsidRPr="00B960D1" w:rsidRDefault="00995045" w:rsidP="00B960D1">
            <w:pPr>
              <w:spacing w:before="40" w:after="40" w:line="190" w:lineRule="exact"/>
              <w:ind w:left="-104" w:right="43"/>
              <w:rPr>
                <w:spacing w:val="2"/>
                <w:sz w:val="17"/>
                <w:lang w:val="en-US"/>
              </w:rPr>
            </w:pPr>
            <w:hyperlink r:id="rId66" w:history="1">
              <w:r w:rsidRPr="00B960D1">
                <w:rPr>
                  <w:rStyle w:val="Hyperlink"/>
                  <w:spacing w:val="2"/>
                  <w:sz w:val="17"/>
                  <w:lang w:val="en-US"/>
                </w:rPr>
                <w:t>80/147</w:t>
              </w:r>
            </w:hyperlink>
          </w:p>
        </w:tc>
        <w:tc>
          <w:tcPr>
            <w:tcW w:w="3535" w:type="pct"/>
          </w:tcPr>
          <w:p w14:paraId="6E7BB4E3"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Science, technology and innovation for sustainable development</w:t>
            </w:r>
          </w:p>
        </w:tc>
      </w:tr>
      <w:tr w:rsidR="00995045" w:rsidRPr="009959C5" w14:paraId="0BB2799E" w14:textId="77777777" w:rsidTr="008A1678">
        <w:tc>
          <w:tcPr>
            <w:tcW w:w="1465" w:type="pct"/>
          </w:tcPr>
          <w:p w14:paraId="51E33BCE" w14:textId="1B99E541" w:rsidR="00995045" w:rsidRPr="00B960D1" w:rsidRDefault="00995045" w:rsidP="00B960D1">
            <w:pPr>
              <w:spacing w:before="40" w:after="40" w:line="190" w:lineRule="exact"/>
              <w:ind w:left="-104" w:right="43"/>
              <w:rPr>
                <w:spacing w:val="2"/>
                <w:sz w:val="17"/>
                <w:lang w:val="en-US"/>
              </w:rPr>
            </w:pPr>
            <w:hyperlink r:id="rId67" w:history="1">
              <w:r w:rsidRPr="00B960D1">
                <w:rPr>
                  <w:rStyle w:val="Hyperlink"/>
                  <w:spacing w:val="2"/>
                  <w:sz w:val="17"/>
                  <w:lang w:val="en-US"/>
                </w:rPr>
                <w:t>80/151</w:t>
              </w:r>
            </w:hyperlink>
          </w:p>
        </w:tc>
        <w:tc>
          <w:tcPr>
            <w:tcW w:w="3535" w:type="pct"/>
          </w:tcPr>
          <w:p w14:paraId="157A30E5"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Follow-up to the Third United Nations Conference on Landlocked Developing Countries</w:t>
            </w:r>
          </w:p>
        </w:tc>
      </w:tr>
      <w:tr w:rsidR="00995045" w:rsidRPr="00B960D1" w14:paraId="026CC854" w14:textId="77777777" w:rsidTr="008A1678">
        <w:tc>
          <w:tcPr>
            <w:tcW w:w="1465" w:type="pct"/>
          </w:tcPr>
          <w:p w14:paraId="58F04D42" w14:textId="6D41CE3F" w:rsidR="00995045" w:rsidRPr="00B960D1" w:rsidRDefault="00995045" w:rsidP="00B960D1">
            <w:pPr>
              <w:spacing w:before="40" w:after="40" w:line="190" w:lineRule="exact"/>
              <w:ind w:left="-104" w:right="43"/>
              <w:rPr>
                <w:spacing w:val="2"/>
                <w:sz w:val="17"/>
                <w:lang w:val="en-US"/>
              </w:rPr>
            </w:pPr>
            <w:hyperlink r:id="rId68" w:history="1">
              <w:r w:rsidRPr="00B960D1">
                <w:rPr>
                  <w:rStyle w:val="Hyperlink"/>
                  <w:spacing w:val="2"/>
                  <w:sz w:val="17"/>
                  <w:lang w:val="en-US"/>
                </w:rPr>
                <w:t>80/156</w:t>
              </w:r>
            </w:hyperlink>
          </w:p>
        </w:tc>
        <w:tc>
          <w:tcPr>
            <w:tcW w:w="3535" w:type="pct"/>
          </w:tcPr>
          <w:p w14:paraId="15D0B2EC"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South-South cooperation</w:t>
            </w:r>
          </w:p>
        </w:tc>
      </w:tr>
      <w:tr w:rsidR="00995045" w:rsidRPr="009959C5" w14:paraId="6B3BFE24" w14:textId="77777777" w:rsidTr="008A1678">
        <w:tc>
          <w:tcPr>
            <w:tcW w:w="1465" w:type="pct"/>
          </w:tcPr>
          <w:p w14:paraId="224DE1A9" w14:textId="561196DC" w:rsidR="00995045" w:rsidRPr="00B960D1" w:rsidRDefault="00995045" w:rsidP="00B960D1">
            <w:pPr>
              <w:spacing w:before="40" w:after="40" w:line="190" w:lineRule="exact"/>
              <w:ind w:left="-104" w:right="43"/>
              <w:rPr>
                <w:spacing w:val="2"/>
                <w:sz w:val="17"/>
                <w:lang w:val="en-US"/>
              </w:rPr>
            </w:pPr>
            <w:hyperlink r:id="rId69" w:history="1">
              <w:r w:rsidRPr="00B960D1">
                <w:rPr>
                  <w:rStyle w:val="Hyperlink"/>
                  <w:spacing w:val="2"/>
                  <w:sz w:val="17"/>
                  <w:lang w:val="en-US"/>
                </w:rPr>
                <w:t>80/157</w:t>
              </w:r>
            </w:hyperlink>
          </w:p>
        </w:tc>
        <w:tc>
          <w:tcPr>
            <w:tcW w:w="3535" w:type="pct"/>
          </w:tcPr>
          <w:p w14:paraId="20D6CB25" w14:textId="77777777" w:rsidR="00995045" w:rsidRPr="00B960D1" w:rsidRDefault="00995045" w:rsidP="00B960D1">
            <w:pPr>
              <w:spacing w:before="40" w:after="40" w:line="190" w:lineRule="exact"/>
              <w:ind w:left="86" w:right="43"/>
              <w:rPr>
                <w:spacing w:val="2"/>
                <w:sz w:val="17"/>
                <w:lang w:val="en-US"/>
              </w:rPr>
            </w:pPr>
            <w:r w:rsidRPr="00B960D1">
              <w:rPr>
                <w:spacing w:val="2"/>
                <w:sz w:val="17"/>
                <w:lang w:val="en-US"/>
              </w:rPr>
              <w:t>Agriculture development, food security and nutrition</w:t>
            </w:r>
          </w:p>
        </w:tc>
      </w:tr>
    </w:tbl>
    <w:p w14:paraId="1995F3B9" w14:textId="77777777" w:rsidR="00995045" w:rsidRPr="00995045" w:rsidRDefault="00995045" w:rsidP="00995045">
      <w:pPr>
        <w:spacing w:line="240" w:lineRule="auto"/>
        <w:rPr>
          <w:sz w:val="2"/>
          <w:lang w:val="en-US"/>
        </w:rPr>
        <w:sectPr w:rsidR="00995045" w:rsidRPr="00995045" w:rsidSect="00995045">
          <w:endnotePr>
            <w:numFmt w:val="decimal"/>
          </w:endnotePr>
          <w:type w:val="continuous"/>
          <w:pgSz w:w="12240" w:h="15840"/>
          <w:pgMar w:top="1440" w:right="1195" w:bottom="1152" w:left="1195" w:header="432" w:footer="504" w:gutter="0"/>
          <w:cols w:num="2" w:space="240"/>
          <w:noEndnote/>
          <w:docGrid w:linePitch="360"/>
        </w:sectPr>
      </w:pPr>
    </w:p>
    <w:p w14:paraId="4B1075BA" w14:textId="77777777" w:rsidR="00F9745C" w:rsidRPr="00995045" w:rsidRDefault="00F9745C" w:rsidP="00B960D1">
      <w:pPr>
        <w:spacing w:line="100" w:lineRule="exact"/>
        <w:rPr>
          <w:sz w:val="10"/>
          <w:lang w:val="en-US"/>
        </w:rPr>
      </w:pPr>
    </w:p>
    <w:p w14:paraId="4F938717" w14:textId="67C11D5F" w:rsidR="00995045" w:rsidRDefault="00995045" w:rsidP="00B960D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spacing w:line="240" w:lineRule="auto"/>
        <w:rPr>
          <w:lang w:val="en-US"/>
        </w:rPr>
      </w:pPr>
      <w:r w:rsidRPr="00995045">
        <w:rPr>
          <w:lang w:val="en-US"/>
        </w:rPr>
        <w:t>Economic and Social Council resolutions</w:t>
      </w:r>
    </w:p>
    <w:p w14:paraId="7FC258D7" w14:textId="77777777" w:rsidR="00EF571D" w:rsidRPr="00EF571D" w:rsidRDefault="00EF571D" w:rsidP="00B960D1">
      <w:pPr>
        <w:spacing w:line="100" w:lineRule="exact"/>
        <w:rPr>
          <w:sz w:val="10"/>
          <w:lang w:val="en-US"/>
        </w:rPr>
      </w:pPr>
    </w:p>
    <w:p w14:paraId="1FCC7D64" w14:textId="77777777" w:rsidR="00995045" w:rsidRPr="00EF571D" w:rsidRDefault="00995045" w:rsidP="00EF571D">
      <w:pPr>
        <w:spacing w:line="240" w:lineRule="auto"/>
        <w:rPr>
          <w:sz w:val="2"/>
          <w:lang w:val="en-US"/>
        </w:rPr>
      </w:pPr>
    </w:p>
    <w:p w14:paraId="4C05BEFF" w14:textId="77777777" w:rsidR="00EF571D" w:rsidRPr="00EF571D" w:rsidRDefault="00EF571D" w:rsidP="00EF571D">
      <w:pPr>
        <w:spacing w:line="240" w:lineRule="auto"/>
        <w:rPr>
          <w:sz w:val="2"/>
          <w:lang w:val="en-US"/>
        </w:rPr>
        <w:sectPr w:rsidR="00EF571D" w:rsidRPr="00EF571D" w:rsidSect="0099504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571D" w:rsidRPr="00EF571D" w14:paraId="7E301745" w14:textId="77777777" w:rsidTr="00EF571D">
        <w:tc>
          <w:tcPr>
            <w:tcW w:w="1465" w:type="pct"/>
          </w:tcPr>
          <w:p w14:paraId="137D18CD" w14:textId="44EB34C6" w:rsidR="00EF571D" w:rsidRPr="00B960D1" w:rsidRDefault="00EF571D" w:rsidP="00B960D1">
            <w:pPr>
              <w:spacing w:before="40" w:after="40" w:line="190" w:lineRule="exact"/>
              <w:ind w:right="43"/>
              <w:rPr>
                <w:spacing w:val="2"/>
                <w:sz w:val="17"/>
                <w:lang w:val="en-US"/>
              </w:rPr>
            </w:pPr>
            <w:hyperlink r:id="rId70" w:history="1">
              <w:r w:rsidRPr="00B960D1">
                <w:rPr>
                  <w:rStyle w:val="Hyperlink"/>
                  <w:spacing w:val="2"/>
                  <w:sz w:val="17"/>
                  <w:lang w:val="en-US"/>
                </w:rPr>
                <w:t>36 (IV)</w:t>
              </w:r>
            </w:hyperlink>
          </w:p>
        </w:tc>
        <w:tc>
          <w:tcPr>
            <w:tcW w:w="3535" w:type="pct"/>
          </w:tcPr>
          <w:p w14:paraId="412D33FC"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Economic Commission for Europe</w:t>
            </w:r>
          </w:p>
        </w:tc>
      </w:tr>
      <w:tr w:rsidR="00EF571D" w:rsidRPr="009959C5" w14:paraId="49FC55EC" w14:textId="77777777" w:rsidTr="00EF571D">
        <w:tc>
          <w:tcPr>
            <w:tcW w:w="1465" w:type="pct"/>
          </w:tcPr>
          <w:p w14:paraId="15F9B246" w14:textId="5D0111F9" w:rsidR="00EF571D" w:rsidRPr="00B960D1" w:rsidRDefault="00CB2D1B" w:rsidP="00B960D1">
            <w:pPr>
              <w:spacing w:before="40" w:after="40" w:line="190" w:lineRule="exact"/>
              <w:ind w:right="43"/>
              <w:rPr>
                <w:spacing w:val="2"/>
                <w:sz w:val="17"/>
                <w:lang w:val="en-US"/>
              </w:rPr>
            </w:pPr>
            <w:r w:rsidRPr="00CB2D1B">
              <w:rPr>
                <w:spacing w:val="2"/>
                <w:sz w:val="17"/>
                <w:lang w:val="en-US"/>
              </w:rPr>
              <w:t>1998/46</w:t>
            </w:r>
          </w:p>
        </w:tc>
        <w:tc>
          <w:tcPr>
            <w:tcW w:w="3535" w:type="pct"/>
          </w:tcPr>
          <w:p w14:paraId="2738D2D1"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Further measures for the restructuring and revitalization of the United Nations in the economic, social and related fields</w:t>
            </w:r>
          </w:p>
        </w:tc>
      </w:tr>
      <w:tr w:rsidR="00EF571D" w:rsidRPr="009959C5" w14:paraId="4AF78241" w14:textId="77777777" w:rsidTr="00EF571D">
        <w:tc>
          <w:tcPr>
            <w:tcW w:w="1465" w:type="pct"/>
          </w:tcPr>
          <w:p w14:paraId="707908D6" w14:textId="4579F2FA" w:rsidR="00EF571D" w:rsidRPr="00B960D1" w:rsidRDefault="00CB2D1B" w:rsidP="00B960D1">
            <w:pPr>
              <w:spacing w:before="40" w:after="40" w:line="190" w:lineRule="exact"/>
              <w:ind w:right="43"/>
              <w:rPr>
                <w:spacing w:val="2"/>
                <w:sz w:val="17"/>
                <w:lang w:val="en-US"/>
              </w:rPr>
            </w:pPr>
            <w:r w:rsidRPr="00CB2D1B">
              <w:rPr>
                <w:spacing w:val="2"/>
                <w:sz w:val="17"/>
                <w:lang w:val="en-US"/>
              </w:rPr>
              <w:t>2006/38</w:t>
            </w:r>
          </w:p>
        </w:tc>
        <w:tc>
          <w:tcPr>
            <w:tcW w:w="3535" w:type="pct"/>
          </w:tcPr>
          <w:p w14:paraId="6E54EC3B"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Workplan on reform of the Economic Commission for Europe and revised terms of reference of the Commission</w:t>
            </w:r>
          </w:p>
        </w:tc>
      </w:tr>
      <w:tr w:rsidR="00EF571D" w:rsidRPr="009959C5" w14:paraId="7CD130A1" w14:textId="77777777" w:rsidTr="00EF571D">
        <w:tc>
          <w:tcPr>
            <w:tcW w:w="1465" w:type="pct"/>
          </w:tcPr>
          <w:p w14:paraId="144CC3F8" w14:textId="584AB226" w:rsidR="00EF571D" w:rsidRPr="00B960D1" w:rsidRDefault="00EF571D" w:rsidP="00B960D1">
            <w:pPr>
              <w:spacing w:before="40" w:after="40" w:line="190" w:lineRule="exact"/>
              <w:ind w:right="43"/>
              <w:rPr>
                <w:spacing w:val="2"/>
                <w:sz w:val="17"/>
                <w:lang w:val="en-US"/>
              </w:rPr>
            </w:pPr>
            <w:hyperlink r:id="rId71" w:history="1">
              <w:r w:rsidRPr="00B960D1">
                <w:rPr>
                  <w:rStyle w:val="Hyperlink"/>
                  <w:spacing w:val="2"/>
                  <w:sz w:val="17"/>
                  <w:lang w:val="en-US"/>
                </w:rPr>
                <w:t>2013/1</w:t>
              </w:r>
            </w:hyperlink>
          </w:p>
        </w:tc>
        <w:tc>
          <w:tcPr>
            <w:tcW w:w="3535" w:type="pct"/>
          </w:tcPr>
          <w:p w14:paraId="6006B817" w14:textId="68D1E82C" w:rsidR="00EF571D" w:rsidRPr="00B960D1" w:rsidRDefault="00EF571D" w:rsidP="00B960D1">
            <w:pPr>
              <w:spacing w:before="40" w:after="40" w:line="190" w:lineRule="exact"/>
              <w:ind w:left="86" w:right="43"/>
              <w:rPr>
                <w:spacing w:val="2"/>
                <w:sz w:val="17"/>
                <w:lang w:val="en-US"/>
              </w:rPr>
            </w:pPr>
            <w:r w:rsidRPr="00B960D1">
              <w:rPr>
                <w:spacing w:val="2"/>
                <w:sz w:val="17"/>
                <w:lang w:val="en-US"/>
              </w:rPr>
              <w:t>Outcome of the review of the 2005 reform of the Economic Commission for Europe</w:t>
            </w:r>
          </w:p>
        </w:tc>
      </w:tr>
      <w:tr w:rsidR="00EF571D" w:rsidRPr="009959C5" w14:paraId="73E915A5" w14:textId="77777777" w:rsidTr="00EF571D">
        <w:tc>
          <w:tcPr>
            <w:tcW w:w="1465" w:type="pct"/>
          </w:tcPr>
          <w:p w14:paraId="482EAF28" w14:textId="7B14A443" w:rsidR="00EF571D" w:rsidRPr="00B960D1" w:rsidRDefault="00EF571D" w:rsidP="00B960D1">
            <w:pPr>
              <w:spacing w:before="40" w:after="40" w:line="190" w:lineRule="exact"/>
              <w:ind w:right="43"/>
              <w:rPr>
                <w:spacing w:val="2"/>
                <w:sz w:val="17"/>
                <w:lang w:val="en-US"/>
              </w:rPr>
            </w:pPr>
            <w:hyperlink r:id="rId72" w:history="1">
              <w:r w:rsidRPr="00B960D1">
                <w:rPr>
                  <w:rStyle w:val="Hyperlink"/>
                  <w:spacing w:val="2"/>
                  <w:sz w:val="17"/>
                  <w:lang w:val="en-US"/>
                </w:rPr>
                <w:t>2023/4</w:t>
              </w:r>
            </w:hyperlink>
          </w:p>
        </w:tc>
        <w:tc>
          <w:tcPr>
            <w:tcW w:w="3535" w:type="pct"/>
          </w:tcPr>
          <w:p w14:paraId="42027902" w14:textId="2921B2CB" w:rsidR="00EF571D" w:rsidRPr="00B960D1" w:rsidRDefault="00EF571D" w:rsidP="00B960D1">
            <w:pPr>
              <w:spacing w:before="40" w:after="40" w:line="190" w:lineRule="exact"/>
              <w:ind w:left="86" w:right="43"/>
              <w:rPr>
                <w:spacing w:val="2"/>
                <w:sz w:val="17"/>
                <w:lang w:val="en-US"/>
              </w:rPr>
            </w:pPr>
            <w:r w:rsidRPr="00B960D1">
              <w:rPr>
                <w:spacing w:val="2"/>
                <w:sz w:val="17"/>
                <w:lang w:val="en-US"/>
              </w:rPr>
              <w:t>Science, technology and innovation for development</w:t>
            </w:r>
          </w:p>
        </w:tc>
      </w:tr>
      <w:tr w:rsidR="00EF571D" w:rsidRPr="009959C5" w14:paraId="4D8B1492" w14:textId="77777777" w:rsidTr="00EF571D">
        <w:tc>
          <w:tcPr>
            <w:tcW w:w="1465" w:type="pct"/>
          </w:tcPr>
          <w:p w14:paraId="40FF1AD1" w14:textId="173CEF2A" w:rsidR="00EF571D" w:rsidRPr="00B960D1" w:rsidRDefault="00EF571D" w:rsidP="00B960D1">
            <w:pPr>
              <w:spacing w:before="40" w:after="40" w:line="190" w:lineRule="exact"/>
              <w:ind w:right="43"/>
              <w:rPr>
                <w:spacing w:val="2"/>
                <w:sz w:val="17"/>
                <w:lang w:val="en-US"/>
              </w:rPr>
            </w:pPr>
            <w:hyperlink r:id="rId73" w:history="1">
              <w:r w:rsidRPr="00B960D1">
                <w:rPr>
                  <w:rStyle w:val="Hyperlink"/>
                  <w:spacing w:val="2"/>
                  <w:sz w:val="17"/>
                  <w:lang w:val="en-US"/>
                </w:rPr>
                <w:t>2025/4</w:t>
              </w:r>
            </w:hyperlink>
          </w:p>
        </w:tc>
        <w:tc>
          <w:tcPr>
            <w:tcW w:w="3535" w:type="pct"/>
          </w:tcPr>
          <w:p w14:paraId="15B4A0D7"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Mainstreaming a gender perspective into all policies and programmes in the United Nations system</w:t>
            </w:r>
          </w:p>
        </w:tc>
      </w:tr>
    </w:tbl>
    <w:p w14:paraId="098B685D" w14:textId="77777777" w:rsidR="00EF571D" w:rsidRPr="00EF571D" w:rsidRDefault="00EF571D" w:rsidP="00EF571D">
      <w:pPr>
        <w:spacing w:line="240" w:lineRule="auto"/>
        <w:rPr>
          <w:sz w:val="2"/>
          <w:lang w:val="en-US"/>
        </w:rPr>
        <w:sectPr w:rsidR="00EF571D" w:rsidRPr="00EF571D" w:rsidSect="00EF571D">
          <w:endnotePr>
            <w:numFmt w:val="decimal"/>
          </w:endnotePr>
          <w:type w:val="continuous"/>
          <w:pgSz w:w="12240" w:h="15840"/>
          <w:pgMar w:top="1440" w:right="1195" w:bottom="1152" w:left="1195" w:header="432" w:footer="504" w:gutter="0"/>
          <w:cols w:num="2" w:space="240"/>
          <w:noEndnote/>
          <w:docGrid w:linePitch="360"/>
        </w:sectPr>
      </w:pPr>
    </w:p>
    <w:p w14:paraId="4319C7DC" w14:textId="77777777" w:rsidR="00995045" w:rsidRPr="00EF571D" w:rsidRDefault="00995045" w:rsidP="00B960D1">
      <w:pPr>
        <w:spacing w:line="100" w:lineRule="exact"/>
        <w:rPr>
          <w:sz w:val="10"/>
          <w:lang w:val="en-US"/>
        </w:rPr>
      </w:pPr>
    </w:p>
    <w:p w14:paraId="5EA7CE4B" w14:textId="39BB59A4" w:rsidR="00EF571D" w:rsidRDefault="00EF571D" w:rsidP="00B960D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spacing w:line="240" w:lineRule="auto"/>
        <w:rPr>
          <w:lang w:val="en-US"/>
        </w:rPr>
      </w:pPr>
      <w:r w:rsidRPr="00EF571D">
        <w:rPr>
          <w:lang w:val="en-US"/>
        </w:rPr>
        <w:t>Economic Commission for Europe decisions</w:t>
      </w:r>
    </w:p>
    <w:p w14:paraId="7E7CFDCE" w14:textId="77777777" w:rsidR="00EF571D" w:rsidRPr="00EF571D" w:rsidRDefault="00EF571D" w:rsidP="00B960D1">
      <w:pPr>
        <w:spacing w:line="100" w:lineRule="exact"/>
        <w:rPr>
          <w:sz w:val="10"/>
          <w:lang w:val="en-US"/>
        </w:rPr>
      </w:pPr>
    </w:p>
    <w:p w14:paraId="7022D9D0" w14:textId="77777777" w:rsidR="00EF571D" w:rsidRPr="00EF571D" w:rsidRDefault="00EF571D" w:rsidP="00EF571D">
      <w:pPr>
        <w:spacing w:line="240" w:lineRule="auto"/>
        <w:rPr>
          <w:sz w:val="2"/>
          <w:lang w:val="en-US"/>
        </w:rPr>
      </w:pPr>
    </w:p>
    <w:p w14:paraId="4DE2D671" w14:textId="77777777" w:rsidR="00EF571D" w:rsidRPr="00EF571D" w:rsidRDefault="00EF571D" w:rsidP="00EF571D">
      <w:pPr>
        <w:spacing w:line="240" w:lineRule="auto"/>
        <w:rPr>
          <w:sz w:val="2"/>
          <w:lang w:val="en-US"/>
        </w:rPr>
        <w:sectPr w:rsidR="00EF571D" w:rsidRPr="00EF571D" w:rsidSect="00EF571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571D" w:rsidRPr="009959C5" w14:paraId="1DCA3F62" w14:textId="77777777" w:rsidTr="00EF571D">
        <w:tc>
          <w:tcPr>
            <w:tcW w:w="1450" w:type="pct"/>
          </w:tcPr>
          <w:p w14:paraId="12499235" w14:textId="77777777" w:rsidR="00EF571D" w:rsidRPr="00B960D1" w:rsidRDefault="00EF571D" w:rsidP="00B960D1">
            <w:pPr>
              <w:spacing w:before="40" w:after="40" w:line="190" w:lineRule="exact"/>
              <w:ind w:right="43"/>
              <w:rPr>
                <w:spacing w:val="2"/>
                <w:sz w:val="17"/>
                <w:lang w:val="en-US"/>
              </w:rPr>
            </w:pPr>
            <w:r w:rsidRPr="00B960D1">
              <w:rPr>
                <w:spacing w:val="2"/>
                <w:sz w:val="17"/>
                <w:lang w:val="en-US"/>
              </w:rPr>
              <w:t>B (66)</w:t>
            </w:r>
          </w:p>
        </w:tc>
        <w:tc>
          <w:tcPr>
            <w:tcW w:w="3500" w:type="pct"/>
          </w:tcPr>
          <w:p w14:paraId="2B7AB6F9"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Endorsement of the Geneva Charter on Sustainable Housing</w:t>
            </w:r>
          </w:p>
        </w:tc>
      </w:tr>
      <w:tr w:rsidR="00EF571D" w:rsidRPr="009959C5" w14:paraId="11C6BD1C" w14:textId="77777777" w:rsidTr="00EF571D">
        <w:tc>
          <w:tcPr>
            <w:tcW w:w="1450" w:type="pct"/>
          </w:tcPr>
          <w:p w14:paraId="72EE4CAB" w14:textId="77777777" w:rsidR="00EF571D" w:rsidRPr="00B960D1" w:rsidRDefault="00EF571D" w:rsidP="00B960D1">
            <w:pPr>
              <w:spacing w:before="40" w:after="40" w:line="190" w:lineRule="exact"/>
              <w:ind w:right="43"/>
              <w:rPr>
                <w:spacing w:val="2"/>
                <w:sz w:val="17"/>
                <w:lang w:val="en-US"/>
              </w:rPr>
            </w:pPr>
            <w:r w:rsidRPr="00B960D1">
              <w:rPr>
                <w:spacing w:val="2"/>
                <w:sz w:val="17"/>
                <w:lang w:val="en-US"/>
              </w:rPr>
              <w:t>D (70)</w:t>
            </w:r>
          </w:p>
        </w:tc>
        <w:tc>
          <w:tcPr>
            <w:tcW w:w="3500" w:type="pct"/>
          </w:tcPr>
          <w:p w14:paraId="3B00338F"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Extension of the mandate of the Regional Forum on Sustainable Development</w:t>
            </w:r>
          </w:p>
        </w:tc>
      </w:tr>
      <w:tr w:rsidR="00EF571D" w:rsidRPr="00EF571D" w14:paraId="5EC125B1" w14:textId="77777777" w:rsidTr="00EF571D">
        <w:tc>
          <w:tcPr>
            <w:tcW w:w="1450" w:type="pct"/>
          </w:tcPr>
          <w:p w14:paraId="10518B94" w14:textId="77777777" w:rsidR="00EF571D" w:rsidRPr="00B960D1" w:rsidRDefault="00EF571D" w:rsidP="00B960D1">
            <w:pPr>
              <w:spacing w:before="40" w:after="40" w:line="190" w:lineRule="exact"/>
              <w:ind w:right="43"/>
              <w:rPr>
                <w:spacing w:val="2"/>
                <w:sz w:val="17"/>
                <w:lang w:val="en-US"/>
              </w:rPr>
            </w:pPr>
            <w:r w:rsidRPr="00B960D1">
              <w:rPr>
                <w:spacing w:val="2"/>
                <w:sz w:val="17"/>
                <w:lang w:val="en-US"/>
              </w:rPr>
              <w:t>A (71)</w:t>
            </w:r>
          </w:p>
        </w:tc>
        <w:tc>
          <w:tcPr>
            <w:tcW w:w="3500" w:type="pct"/>
          </w:tcPr>
          <w:p w14:paraId="23646D48"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Climate action and resilient infrastructure for a sustainable future</w:t>
            </w:r>
          </w:p>
        </w:tc>
      </w:tr>
      <w:tr w:rsidR="00EF571D" w:rsidRPr="009959C5" w14:paraId="60123585" w14:textId="77777777" w:rsidTr="00EF571D">
        <w:tc>
          <w:tcPr>
            <w:tcW w:w="1450" w:type="pct"/>
          </w:tcPr>
          <w:p w14:paraId="32CFDC88" w14:textId="77777777" w:rsidR="00EF571D" w:rsidRPr="00B960D1" w:rsidRDefault="00EF571D" w:rsidP="00B960D1">
            <w:pPr>
              <w:spacing w:before="40" w:after="40" w:line="190" w:lineRule="exact"/>
              <w:ind w:right="43"/>
              <w:rPr>
                <w:spacing w:val="2"/>
                <w:sz w:val="17"/>
                <w:lang w:val="en-US"/>
              </w:rPr>
            </w:pPr>
            <w:r w:rsidRPr="00B960D1">
              <w:rPr>
                <w:spacing w:val="2"/>
                <w:sz w:val="17"/>
                <w:lang w:val="en-US"/>
              </w:rPr>
              <w:t>B (71)</w:t>
            </w:r>
          </w:p>
        </w:tc>
        <w:tc>
          <w:tcPr>
            <w:tcW w:w="3500" w:type="pct"/>
          </w:tcPr>
          <w:p w14:paraId="6B4C1017"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Sequential review procedure of the programme of work</w:t>
            </w:r>
          </w:p>
        </w:tc>
      </w:tr>
      <w:tr w:rsidR="00EF571D" w:rsidRPr="009959C5" w14:paraId="3ACD2701" w14:textId="77777777" w:rsidTr="00EF571D">
        <w:tc>
          <w:tcPr>
            <w:tcW w:w="1450" w:type="pct"/>
          </w:tcPr>
          <w:p w14:paraId="359C1033" w14:textId="77777777" w:rsidR="00EF571D" w:rsidRPr="00B960D1" w:rsidRDefault="00EF571D" w:rsidP="00B960D1">
            <w:pPr>
              <w:spacing w:before="40" w:after="40" w:line="190" w:lineRule="exact"/>
              <w:ind w:right="43"/>
              <w:rPr>
                <w:spacing w:val="2"/>
                <w:sz w:val="17"/>
                <w:lang w:val="en-US"/>
              </w:rPr>
            </w:pPr>
            <w:r w:rsidRPr="00B960D1">
              <w:rPr>
                <w:spacing w:val="2"/>
                <w:sz w:val="17"/>
                <w:lang w:val="en-US"/>
              </w:rPr>
              <w:t>F (71)</w:t>
            </w:r>
          </w:p>
        </w:tc>
        <w:tc>
          <w:tcPr>
            <w:tcW w:w="3500" w:type="pct"/>
          </w:tcPr>
          <w:p w14:paraId="3F26490C" w14:textId="77777777" w:rsidR="00EF571D" w:rsidRPr="00B960D1" w:rsidRDefault="00EF571D" w:rsidP="00B960D1">
            <w:pPr>
              <w:spacing w:before="40" w:after="40" w:line="190" w:lineRule="exact"/>
              <w:ind w:left="86" w:right="43"/>
              <w:rPr>
                <w:spacing w:val="2"/>
                <w:sz w:val="17"/>
                <w:lang w:val="en-US"/>
              </w:rPr>
            </w:pPr>
            <w:r w:rsidRPr="00B960D1">
              <w:rPr>
                <w:spacing w:val="2"/>
                <w:sz w:val="17"/>
                <w:lang w:val="en-US"/>
              </w:rPr>
              <w:t>Economic and social effects of Russia’s aggression against Ukraine</w:t>
            </w:r>
          </w:p>
        </w:tc>
      </w:tr>
    </w:tbl>
    <w:p w14:paraId="63F5916A" w14:textId="77777777" w:rsidR="00EF571D" w:rsidRPr="00EF571D" w:rsidRDefault="00EF571D" w:rsidP="00EF571D">
      <w:pPr>
        <w:spacing w:line="240" w:lineRule="auto"/>
        <w:rPr>
          <w:sz w:val="2"/>
          <w:lang w:val="en-US"/>
        </w:rPr>
        <w:sectPr w:rsidR="00EF571D" w:rsidRPr="00EF571D" w:rsidSect="00EF571D">
          <w:endnotePr>
            <w:numFmt w:val="decimal"/>
          </w:endnotePr>
          <w:type w:val="continuous"/>
          <w:pgSz w:w="12240" w:h="15840"/>
          <w:pgMar w:top="1440" w:right="1195" w:bottom="1152" w:left="1195" w:header="432" w:footer="504" w:gutter="0"/>
          <w:cols w:num="2" w:space="240"/>
          <w:noEndnote/>
          <w:docGrid w:linePitch="360"/>
        </w:sectPr>
      </w:pPr>
    </w:p>
    <w:p w14:paraId="3409BDE2" w14:textId="77777777" w:rsidR="00EF571D" w:rsidRPr="002E782B" w:rsidRDefault="00EF571D" w:rsidP="00B960D1">
      <w:pPr>
        <w:spacing w:line="100" w:lineRule="exact"/>
        <w:rPr>
          <w:sz w:val="10"/>
          <w:lang w:val="en-US"/>
        </w:rPr>
      </w:pPr>
    </w:p>
    <w:p w14:paraId="09E03136" w14:textId="77777777" w:rsidR="002E782B" w:rsidRPr="002E782B" w:rsidRDefault="002E782B" w:rsidP="00B960D1">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spacing w:line="240" w:lineRule="auto"/>
        <w:rPr>
          <w:lang w:val="en-US"/>
        </w:rPr>
      </w:pPr>
      <w:r w:rsidRPr="002E782B">
        <w:rPr>
          <w:lang w:val="en-US"/>
        </w:rPr>
        <w:tab/>
      </w:r>
      <w:r w:rsidRPr="002E782B">
        <w:rPr>
          <w:lang w:val="en-US"/>
        </w:rPr>
        <w:tab/>
        <w:t>Subprogramme 1</w:t>
      </w:r>
    </w:p>
    <w:p w14:paraId="6877F5F7" w14:textId="78CC9325" w:rsidR="002E782B" w:rsidRDefault="002E782B" w:rsidP="00B960D1">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spacing w:line="240" w:lineRule="auto"/>
        <w:rPr>
          <w:lang w:val="en-US"/>
        </w:rPr>
      </w:pPr>
      <w:r w:rsidRPr="002E782B">
        <w:rPr>
          <w:lang w:val="en-US"/>
        </w:rPr>
        <w:tab/>
      </w:r>
      <w:r w:rsidRPr="002E782B">
        <w:rPr>
          <w:lang w:val="en-US"/>
        </w:rPr>
        <w:tab/>
        <w:t>Environment</w:t>
      </w:r>
    </w:p>
    <w:p w14:paraId="4D66008B" w14:textId="77777777" w:rsidR="00D61FEA" w:rsidRPr="00D61FEA" w:rsidRDefault="00D61FEA" w:rsidP="00B960D1">
      <w:pPr>
        <w:spacing w:line="100" w:lineRule="exact"/>
        <w:rPr>
          <w:sz w:val="10"/>
          <w:lang w:val="en-US"/>
        </w:rPr>
      </w:pPr>
    </w:p>
    <w:p w14:paraId="0B4DF340" w14:textId="5CDB97F8" w:rsidR="00D61FEA" w:rsidRDefault="00D61FEA" w:rsidP="00D61FEA">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D61FEA">
        <w:rPr>
          <w:lang w:val="en-US"/>
        </w:rPr>
        <w:t>General Assembly resolutions</w:t>
      </w:r>
    </w:p>
    <w:p w14:paraId="389085E0" w14:textId="77777777" w:rsidR="00704518" w:rsidRPr="00704518" w:rsidRDefault="00704518" w:rsidP="00B960D1">
      <w:pPr>
        <w:spacing w:line="100" w:lineRule="exact"/>
        <w:rPr>
          <w:sz w:val="10"/>
          <w:lang w:val="en-US"/>
        </w:rPr>
      </w:pPr>
    </w:p>
    <w:p w14:paraId="7E3013F3" w14:textId="77777777" w:rsidR="00D61FEA" w:rsidRPr="00704518" w:rsidRDefault="00D61FEA" w:rsidP="00704518">
      <w:pPr>
        <w:spacing w:line="240" w:lineRule="auto"/>
        <w:rPr>
          <w:sz w:val="2"/>
          <w:lang w:val="en-US"/>
        </w:rPr>
      </w:pPr>
    </w:p>
    <w:p w14:paraId="51D44DA7" w14:textId="77777777" w:rsidR="00704518" w:rsidRPr="00704518" w:rsidRDefault="00704518" w:rsidP="00704518">
      <w:pPr>
        <w:spacing w:line="240" w:lineRule="auto"/>
        <w:rPr>
          <w:sz w:val="2"/>
          <w:lang w:val="en-US"/>
        </w:rPr>
        <w:sectPr w:rsidR="00704518" w:rsidRPr="00704518" w:rsidSect="00EF571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04518" w:rsidRPr="009959C5" w14:paraId="0EE8A1C1" w14:textId="77777777" w:rsidTr="00704518">
        <w:tc>
          <w:tcPr>
            <w:tcW w:w="1450" w:type="pct"/>
          </w:tcPr>
          <w:p w14:paraId="58B3D16A" w14:textId="500DBF75" w:rsidR="00704518" w:rsidRPr="00B960D1" w:rsidRDefault="00704518" w:rsidP="00B960D1">
            <w:pPr>
              <w:spacing w:before="40" w:after="40" w:line="190" w:lineRule="exact"/>
              <w:ind w:right="43"/>
              <w:rPr>
                <w:spacing w:val="2"/>
                <w:sz w:val="17"/>
                <w:lang w:val="en-US"/>
              </w:rPr>
            </w:pPr>
            <w:hyperlink r:id="rId74" w:history="1">
              <w:r w:rsidRPr="00B960D1">
                <w:rPr>
                  <w:rStyle w:val="Hyperlink"/>
                  <w:spacing w:val="2"/>
                  <w:sz w:val="17"/>
                  <w:lang w:val="en-US"/>
                </w:rPr>
                <w:t>2994 (XXVII)</w:t>
              </w:r>
            </w:hyperlink>
          </w:p>
        </w:tc>
        <w:tc>
          <w:tcPr>
            <w:tcW w:w="3500" w:type="pct"/>
          </w:tcPr>
          <w:p w14:paraId="0575AFDF" w14:textId="77777777" w:rsidR="00704518" w:rsidRPr="00B960D1" w:rsidRDefault="00704518" w:rsidP="00B960D1">
            <w:pPr>
              <w:spacing w:before="40" w:after="40" w:line="190" w:lineRule="exact"/>
              <w:ind w:left="86" w:right="43"/>
              <w:rPr>
                <w:spacing w:val="2"/>
                <w:sz w:val="17"/>
                <w:lang w:val="en-US"/>
              </w:rPr>
            </w:pPr>
            <w:r w:rsidRPr="00B960D1">
              <w:rPr>
                <w:spacing w:val="2"/>
                <w:sz w:val="17"/>
                <w:lang w:val="en-US"/>
              </w:rPr>
              <w:t xml:space="preserve">United Nations Conference on the Human Environment </w:t>
            </w:r>
          </w:p>
        </w:tc>
      </w:tr>
      <w:tr w:rsidR="00704518" w:rsidRPr="00704518" w14:paraId="5CCF9076" w14:textId="77777777" w:rsidTr="00704518">
        <w:tc>
          <w:tcPr>
            <w:tcW w:w="1450" w:type="pct"/>
          </w:tcPr>
          <w:p w14:paraId="0D92353E" w14:textId="7BF31651" w:rsidR="00704518" w:rsidRPr="00B960D1" w:rsidRDefault="00704518" w:rsidP="00B960D1">
            <w:pPr>
              <w:spacing w:before="40" w:after="40" w:line="190" w:lineRule="exact"/>
              <w:ind w:right="43"/>
              <w:rPr>
                <w:spacing w:val="2"/>
                <w:sz w:val="17"/>
                <w:lang w:val="en-US"/>
              </w:rPr>
            </w:pPr>
            <w:hyperlink r:id="rId75" w:history="1">
              <w:r w:rsidRPr="00B960D1">
                <w:rPr>
                  <w:rStyle w:val="Hyperlink"/>
                  <w:spacing w:val="2"/>
                  <w:sz w:val="17"/>
                  <w:lang w:val="en-US"/>
                </w:rPr>
                <w:t>67/291</w:t>
              </w:r>
            </w:hyperlink>
          </w:p>
        </w:tc>
        <w:tc>
          <w:tcPr>
            <w:tcW w:w="3500" w:type="pct"/>
          </w:tcPr>
          <w:p w14:paraId="3D1153FB" w14:textId="77777777" w:rsidR="00704518" w:rsidRPr="00B960D1" w:rsidRDefault="00704518" w:rsidP="00B960D1">
            <w:pPr>
              <w:spacing w:before="40" w:after="40" w:line="190" w:lineRule="exact"/>
              <w:ind w:left="86" w:right="43"/>
              <w:rPr>
                <w:spacing w:val="2"/>
                <w:sz w:val="17"/>
                <w:lang w:val="en-US"/>
              </w:rPr>
            </w:pPr>
            <w:r w:rsidRPr="00B960D1">
              <w:rPr>
                <w:spacing w:val="2"/>
                <w:sz w:val="17"/>
                <w:lang w:val="en-US"/>
              </w:rPr>
              <w:t>Sanitation for All</w:t>
            </w:r>
          </w:p>
        </w:tc>
      </w:tr>
      <w:tr w:rsidR="00704518" w:rsidRPr="009959C5" w14:paraId="0BAD4D05" w14:textId="77777777" w:rsidTr="00704518">
        <w:tc>
          <w:tcPr>
            <w:tcW w:w="1450" w:type="pct"/>
          </w:tcPr>
          <w:p w14:paraId="21E5D543" w14:textId="5E7C72B9" w:rsidR="00704518" w:rsidRPr="00B960D1" w:rsidRDefault="00704518" w:rsidP="00B960D1">
            <w:pPr>
              <w:spacing w:before="40" w:after="40" w:line="190" w:lineRule="exact"/>
              <w:ind w:right="43"/>
              <w:rPr>
                <w:spacing w:val="2"/>
                <w:sz w:val="17"/>
                <w:lang w:val="en-US"/>
              </w:rPr>
            </w:pPr>
            <w:hyperlink r:id="rId76" w:history="1">
              <w:r w:rsidRPr="00B960D1">
                <w:rPr>
                  <w:rStyle w:val="Hyperlink"/>
                  <w:spacing w:val="2"/>
                  <w:sz w:val="17"/>
                  <w:lang w:val="en-US"/>
                </w:rPr>
                <w:t>70/204</w:t>
              </w:r>
            </w:hyperlink>
            <w:r w:rsidRPr="00B960D1">
              <w:rPr>
                <w:spacing w:val="2"/>
                <w:sz w:val="17"/>
                <w:lang w:val="en-US"/>
              </w:rPr>
              <w:t xml:space="preserve"> </w:t>
            </w:r>
          </w:p>
        </w:tc>
        <w:tc>
          <w:tcPr>
            <w:tcW w:w="3500" w:type="pct"/>
          </w:tcPr>
          <w:p w14:paraId="09332F61" w14:textId="77777777" w:rsidR="00704518" w:rsidRPr="00B960D1" w:rsidRDefault="00704518" w:rsidP="00B960D1">
            <w:pPr>
              <w:spacing w:before="40" w:after="40" w:line="190" w:lineRule="exact"/>
              <w:ind w:left="86" w:right="43"/>
              <w:rPr>
                <w:spacing w:val="2"/>
                <w:sz w:val="17"/>
                <w:lang w:val="en-US"/>
              </w:rPr>
            </w:pPr>
            <w:r w:rsidRPr="00B960D1">
              <w:rPr>
                <w:spacing w:val="2"/>
                <w:sz w:val="17"/>
                <w:lang w:val="en-US"/>
              </w:rPr>
              <w:t>International Strategy for Disaster Reduction</w:t>
            </w:r>
          </w:p>
        </w:tc>
      </w:tr>
      <w:tr w:rsidR="00704518" w:rsidRPr="009959C5" w14:paraId="47F07AE0" w14:textId="77777777" w:rsidTr="00704518">
        <w:tc>
          <w:tcPr>
            <w:tcW w:w="1450" w:type="pct"/>
          </w:tcPr>
          <w:p w14:paraId="127075D0" w14:textId="1F8883FC" w:rsidR="00704518" w:rsidRPr="00B960D1" w:rsidRDefault="00704518" w:rsidP="00B960D1">
            <w:pPr>
              <w:spacing w:before="40" w:after="40" w:line="190" w:lineRule="exact"/>
              <w:ind w:right="43"/>
              <w:rPr>
                <w:spacing w:val="2"/>
                <w:sz w:val="17"/>
                <w:lang w:val="en-US"/>
              </w:rPr>
            </w:pPr>
            <w:hyperlink r:id="rId77" w:history="1">
              <w:r w:rsidRPr="00B960D1">
                <w:rPr>
                  <w:rStyle w:val="Hyperlink"/>
                  <w:spacing w:val="2"/>
                  <w:sz w:val="17"/>
                  <w:lang w:val="en-US"/>
                </w:rPr>
                <w:t>76/300</w:t>
              </w:r>
            </w:hyperlink>
          </w:p>
        </w:tc>
        <w:tc>
          <w:tcPr>
            <w:tcW w:w="3500" w:type="pct"/>
          </w:tcPr>
          <w:p w14:paraId="7F645A7D" w14:textId="77777777" w:rsidR="00704518" w:rsidRPr="00B960D1" w:rsidRDefault="00704518" w:rsidP="00B960D1">
            <w:pPr>
              <w:spacing w:before="40" w:after="40" w:line="190" w:lineRule="exact"/>
              <w:ind w:left="86" w:right="43"/>
              <w:rPr>
                <w:spacing w:val="2"/>
                <w:sz w:val="17"/>
                <w:lang w:val="en-US"/>
              </w:rPr>
            </w:pPr>
            <w:r w:rsidRPr="00B960D1">
              <w:rPr>
                <w:spacing w:val="2"/>
                <w:sz w:val="17"/>
                <w:lang w:val="en-US"/>
              </w:rPr>
              <w:t>The human right to a clean, healthy and sustainable environment</w:t>
            </w:r>
          </w:p>
        </w:tc>
      </w:tr>
      <w:tr w:rsidR="00704518" w:rsidRPr="009959C5" w14:paraId="0FAC7BB6" w14:textId="77777777" w:rsidTr="00704518">
        <w:tc>
          <w:tcPr>
            <w:tcW w:w="1450" w:type="pct"/>
          </w:tcPr>
          <w:p w14:paraId="6FA6BAD0" w14:textId="46FD73C9" w:rsidR="00704518" w:rsidRPr="00B960D1" w:rsidRDefault="00704518" w:rsidP="00B960D1">
            <w:pPr>
              <w:spacing w:before="40" w:after="40" w:line="190" w:lineRule="exact"/>
              <w:ind w:right="43"/>
              <w:rPr>
                <w:spacing w:val="2"/>
                <w:sz w:val="17"/>
                <w:lang w:val="en-US"/>
              </w:rPr>
            </w:pPr>
            <w:hyperlink r:id="rId78" w:history="1">
              <w:r w:rsidRPr="00B960D1">
                <w:rPr>
                  <w:rStyle w:val="Hyperlink"/>
                  <w:spacing w:val="2"/>
                  <w:sz w:val="17"/>
                  <w:lang w:val="en-US"/>
                </w:rPr>
                <w:t>77/334</w:t>
              </w:r>
            </w:hyperlink>
          </w:p>
        </w:tc>
        <w:tc>
          <w:tcPr>
            <w:tcW w:w="3500" w:type="pct"/>
          </w:tcPr>
          <w:p w14:paraId="6A59BCCA" w14:textId="77777777" w:rsidR="00704518" w:rsidRPr="00B960D1" w:rsidRDefault="00704518" w:rsidP="00B960D1">
            <w:pPr>
              <w:spacing w:before="40" w:after="40" w:line="190" w:lineRule="exact"/>
              <w:ind w:left="86" w:right="43"/>
              <w:rPr>
                <w:spacing w:val="2"/>
                <w:sz w:val="17"/>
                <w:lang w:val="en-US"/>
              </w:rPr>
            </w:pPr>
            <w:r w:rsidRPr="00B960D1">
              <w:rPr>
                <w:spacing w:val="2"/>
                <w:sz w:val="17"/>
                <w:lang w:val="en-US"/>
              </w:rPr>
              <w:t>Follow up to the United Nations Conference on the Midterm Comprehensive Review of the Implementation of the Objectives of the International Decade for Action, “Water for Sustainable Development”, 2018–2028</w:t>
            </w:r>
          </w:p>
        </w:tc>
      </w:tr>
      <w:tr w:rsidR="00704518" w:rsidRPr="009959C5" w14:paraId="39DFC853" w14:textId="77777777" w:rsidTr="00704518">
        <w:tc>
          <w:tcPr>
            <w:tcW w:w="1450" w:type="pct"/>
          </w:tcPr>
          <w:p w14:paraId="67129EED" w14:textId="0118DCC3" w:rsidR="00704518" w:rsidRPr="00B960D1" w:rsidRDefault="00704518" w:rsidP="00B960D1">
            <w:pPr>
              <w:keepNext/>
              <w:spacing w:before="40" w:after="40" w:line="190" w:lineRule="exact"/>
              <w:ind w:right="43"/>
              <w:rPr>
                <w:spacing w:val="2"/>
                <w:sz w:val="17"/>
                <w:lang w:val="en-US"/>
              </w:rPr>
            </w:pPr>
            <w:hyperlink r:id="rId79" w:history="1">
              <w:r w:rsidRPr="00B960D1">
                <w:rPr>
                  <w:rStyle w:val="Hyperlink"/>
                  <w:spacing w:val="2"/>
                  <w:sz w:val="17"/>
                  <w:lang w:val="en-US"/>
                </w:rPr>
                <w:t>78/327</w:t>
              </w:r>
            </w:hyperlink>
          </w:p>
        </w:tc>
        <w:tc>
          <w:tcPr>
            <w:tcW w:w="3500" w:type="pct"/>
          </w:tcPr>
          <w:p w14:paraId="5067D193" w14:textId="77777777" w:rsidR="00704518" w:rsidRPr="00B960D1" w:rsidRDefault="00704518" w:rsidP="00B960D1">
            <w:pPr>
              <w:keepNext/>
              <w:spacing w:before="40" w:after="40" w:line="190" w:lineRule="exact"/>
              <w:ind w:left="86" w:right="43"/>
              <w:rPr>
                <w:spacing w:val="2"/>
                <w:sz w:val="17"/>
                <w:lang w:val="en-US"/>
              </w:rPr>
            </w:pPr>
            <w:r w:rsidRPr="00B960D1">
              <w:rPr>
                <w:spacing w:val="2"/>
                <w:sz w:val="17"/>
                <w:lang w:val="en-US"/>
              </w:rPr>
              <w:t>Modalities of the 2026 United Nations Water Conference to Accelerate the Implementation of SDG 6: Ensure availability and sustainable management of water and sanitation for all</w:t>
            </w:r>
          </w:p>
        </w:tc>
      </w:tr>
      <w:tr w:rsidR="00704518" w:rsidRPr="009959C5" w14:paraId="3139F2CB" w14:textId="77777777" w:rsidTr="00704518">
        <w:tc>
          <w:tcPr>
            <w:tcW w:w="1450" w:type="pct"/>
          </w:tcPr>
          <w:p w14:paraId="5914DC69" w14:textId="0FB0B18E" w:rsidR="00704518" w:rsidRPr="00B960D1" w:rsidRDefault="00704518" w:rsidP="00B960D1">
            <w:pPr>
              <w:spacing w:before="40" w:after="40" w:line="190" w:lineRule="exact"/>
              <w:ind w:right="43"/>
              <w:rPr>
                <w:spacing w:val="2"/>
                <w:sz w:val="17"/>
                <w:lang w:val="en-US"/>
              </w:rPr>
            </w:pPr>
            <w:hyperlink r:id="rId80" w:history="1">
              <w:r w:rsidRPr="00B960D1">
                <w:rPr>
                  <w:rStyle w:val="Hyperlink"/>
                  <w:spacing w:val="2"/>
                  <w:sz w:val="17"/>
                  <w:lang w:val="en-US"/>
                </w:rPr>
                <w:t>80/141</w:t>
              </w:r>
            </w:hyperlink>
          </w:p>
        </w:tc>
        <w:tc>
          <w:tcPr>
            <w:tcW w:w="3500" w:type="pct"/>
          </w:tcPr>
          <w:p w14:paraId="10589432" w14:textId="77777777" w:rsidR="00704518" w:rsidRPr="00B960D1" w:rsidRDefault="00704518" w:rsidP="00B960D1">
            <w:pPr>
              <w:spacing w:before="40" w:after="40" w:line="190" w:lineRule="exact"/>
              <w:ind w:left="86" w:right="43"/>
              <w:rPr>
                <w:spacing w:val="2"/>
                <w:sz w:val="17"/>
                <w:lang w:val="en-US"/>
              </w:rPr>
            </w:pPr>
            <w:r w:rsidRPr="00B960D1">
              <w:rPr>
                <w:spacing w:val="2"/>
                <w:sz w:val="17"/>
                <w:lang w:val="en-US"/>
              </w:rPr>
              <w:t>Education for sustainable development in the framework of the 2030 Agenda for Sustainable Development</w:t>
            </w:r>
          </w:p>
        </w:tc>
      </w:tr>
      <w:tr w:rsidR="00704518" w:rsidRPr="009959C5" w14:paraId="3D0F4019" w14:textId="77777777" w:rsidTr="00704518">
        <w:tc>
          <w:tcPr>
            <w:tcW w:w="1450" w:type="pct"/>
          </w:tcPr>
          <w:p w14:paraId="17242B2B" w14:textId="5768B485" w:rsidR="00704518" w:rsidRPr="00B960D1" w:rsidRDefault="00704518" w:rsidP="00704518">
            <w:pPr>
              <w:spacing w:before="40" w:after="40" w:line="200" w:lineRule="exact"/>
              <w:ind w:right="43"/>
              <w:rPr>
                <w:spacing w:val="2"/>
                <w:sz w:val="17"/>
                <w:lang w:val="en-US"/>
              </w:rPr>
            </w:pPr>
            <w:hyperlink r:id="rId81" w:history="1">
              <w:r w:rsidRPr="00B960D1">
                <w:rPr>
                  <w:rStyle w:val="Hyperlink"/>
                  <w:spacing w:val="2"/>
                  <w:sz w:val="17"/>
                  <w:lang w:val="en-US"/>
                </w:rPr>
                <w:t>80/216</w:t>
              </w:r>
            </w:hyperlink>
          </w:p>
        </w:tc>
        <w:tc>
          <w:tcPr>
            <w:tcW w:w="3500" w:type="pct"/>
          </w:tcPr>
          <w:p w14:paraId="6198C6CB" w14:textId="77777777" w:rsidR="00704518" w:rsidRPr="00B960D1" w:rsidRDefault="00704518" w:rsidP="00704518">
            <w:pPr>
              <w:spacing w:before="40" w:after="40" w:line="200" w:lineRule="exact"/>
              <w:ind w:left="86" w:right="43"/>
              <w:rPr>
                <w:spacing w:val="2"/>
                <w:sz w:val="17"/>
                <w:lang w:val="en-US"/>
              </w:rPr>
            </w:pPr>
            <w:r w:rsidRPr="00B960D1">
              <w:rPr>
                <w:spacing w:val="2"/>
                <w:sz w:val="17"/>
                <w:lang w:val="en-US"/>
              </w:rPr>
              <w:t>The human rights to safe drinking water and sanitation</w:t>
            </w:r>
          </w:p>
        </w:tc>
      </w:tr>
    </w:tbl>
    <w:p w14:paraId="16E64A30" w14:textId="77777777" w:rsidR="00704518" w:rsidRPr="00704518" w:rsidRDefault="00704518" w:rsidP="00704518">
      <w:pPr>
        <w:spacing w:line="240" w:lineRule="auto"/>
        <w:rPr>
          <w:sz w:val="2"/>
          <w:lang w:val="en-US"/>
        </w:rPr>
        <w:sectPr w:rsidR="00704518" w:rsidRPr="00704518" w:rsidSect="00704518">
          <w:endnotePr>
            <w:numFmt w:val="decimal"/>
          </w:endnotePr>
          <w:type w:val="continuous"/>
          <w:pgSz w:w="12240" w:h="15840"/>
          <w:pgMar w:top="1440" w:right="1195" w:bottom="1152" w:left="1195" w:header="432" w:footer="504" w:gutter="0"/>
          <w:cols w:num="2" w:space="240"/>
          <w:noEndnote/>
          <w:docGrid w:linePitch="360"/>
        </w:sectPr>
      </w:pPr>
    </w:p>
    <w:p w14:paraId="7F12D279" w14:textId="77777777" w:rsidR="00704518" w:rsidRPr="00704518" w:rsidRDefault="00704518" w:rsidP="00704518">
      <w:pPr>
        <w:spacing w:line="120" w:lineRule="exact"/>
        <w:rPr>
          <w:sz w:val="10"/>
          <w:lang w:val="en-US"/>
        </w:rPr>
      </w:pPr>
    </w:p>
    <w:p w14:paraId="26C75AFB" w14:textId="33701FDF" w:rsidR="00704518" w:rsidRDefault="00704518" w:rsidP="0070451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704518">
        <w:rPr>
          <w:lang w:val="en-US"/>
        </w:rPr>
        <w:t>Economic and Social Council resolutions</w:t>
      </w:r>
    </w:p>
    <w:p w14:paraId="58AFB25A" w14:textId="77777777" w:rsidR="00704518" w:rsidRPr="00704518" w:rsidRDefault="00704518" w:rsidP="00704518">
      <w:pPr>
        <w:spacing w:line="120" w:lineRule="exact"/>
        <w:rPr>
          <w:sz w:val="10"/>
          <w:lang w:val="en-US"/>
        </w:rPr>
      </w:pPr>
    </w:p>
    <w:p w14:paraId="7F654AE0" w14:textId="77777777" w:rsidR="00704518" w:rsidRPr="00704518" w:rsidRDefault="00704518" w:rsidP="00704518">
      <w:pPr>
        <w:spacing w:line="240" w:lineRule="auto"/>
        <w:rPr>
          <w:sz w:val="2"/>
          <w:lang w:val="en-US"/>
        </w:rPr>
      </w:pPr>
    </w:p>
    <w:p w14:paraId="24530BB0" w14:textId="77777777" w:rsidR="00704518" w:rsidRPr="00704518" w:rsidRDefault="00704518" w:rsidP="00704518">
      <w:pPr>
        <w:spacing w:line="240" w:lineRule="auto"/>
        <w:rPr>
          <w:sz w:val="2"/>
          <w:lang w:val="en-US"/>
        </w:rPr>
        <w:sectPr w:rsidR="00704518" w:rsidRPr="00704518" w:rsidSect="007045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04518" w:rsidRPr="009959C5" w14:paraId="261457D8" w14:textId="77777777" w:rsidTr="006A14D6">
        <w:tc>
          <w:tcPr>
            <w:tcW w:w="1465" w:type="pct"/>
          </w:tcPr>
          <w:p w14:paraId="20F41EEE" w14:textId="0E4A7628" w:rsidR="00704518" w:rsidRPr="00704518" w:rsidRDefault="00704518" w:rsidP="00B960D1">
            <w:pPr>
              <w:keepNext/>
              <w:spacing w:before="40" w:after="40" w:line="190" w:lineRule="exact"/>
              <w:ind w:right="43"/>
              <w:rPr>
                <w:sz w:val="17"/>
                <w:lang w:val="en-US"/>
              </w:rPr>
            </w:pPr>
            <w:hyperlink r:id="rId82" w:history="1">
              <w:r w:rsidRPr="00930CC7">
                <w:rPr>
                  <w:rStyle w:val="Hyperlink"/>
                  <w:sz w:val="17"/>
                  <w:lang w:val="en-US"/>
                </w:rPr>
                <w:t>2023/21</w:t>
              </w:r>
            </w:hyperlink>
          </w:p>
        </w:tc>
        <w:tc>
          <w:tcPr>
            <w:tcW w:w="3535" w:type="pct"/>
          </w:tcPr>
          <w:p w14:paraId="50534895" w14:textId="7EB799E6" w:rsidR="00704518" w:rsidRPr="00704518" w:rsidRDefault="00704518" w:rsidP="00B960D1">
            <w:pPr>
              <w:keepNext/>
              <w:spacing w:before="40" w:after="40" w:line="190" w:lineRule="exact"/>
              <w:ind w:left="86" w:right="43"/>
              <w:rPr>
                <w:sz w:val="17"/>
                <w:lang w:val="en-US"/>
              </w:rPr>
            </w:pPr>
            <w:r w:rsidRPr="00704518">
              <w:rPr>
                <w:sz w:val="17"/>
                <w:lang w:val="en-US"/>
              </w:rPr>
              <w:t>Implementation of the rapid response mechanism for the protection of environmental defenders under the Convention on Access to Information, Public Participation in Decision-making and Access to Justice in Environmental Matters (Aarhus Convention)</w:t>
            </w:r>
          </w:p>
        </w:tc>
      </w:tr>
    </w:tbl>
    <w:p w14:paraId="7CDBB84F" w14:textId="77777777" w:rsidR="006A14D6" w:rsidRPr="00463F05" w:rsidRDefault="006A14D6" w:rsidP="00B960D1">
      <w:pPr>
        <w:spacing w:line="190" w:lineRule="exact"/>
        <w:rPr>
          <w:sz w:val="2"/>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04518" w:rsidRPr="009959C5" w14:paraId="45987EAA" w14:textId="77777777" w:rsidTr="00704518">
        <w:tc>
          <w:tcPr>
            <w:tcW w:w="1450" w:type="pct"/>
          </w:tcPr>
          <w:p w14:paraId="757AB988" w14:textId="7248B4DD" w:rsidR="00704518" w:rsidRPr="00704518" w:rsidRDefault="00704518" w:rsidP="00B960D1">
            <w:pPr>
              <w:keepNext/>
              <w:keepLines/>
              <w:spacing w:before="40" w:after="40" w:line="190" w:lineRule="exact"/>
              <w:ind w:right="43"/>
              <w:rPr>
                <w:sz w:val="17"/>
                <w:lang w:val="en-US"/>
              </w:rPr>
            </w:pPr>
            <w:hyperlink r:id="rId83" w:history="1">
              <w:r w:rsidRPr="00930CC7">
                <w:rPr>
                  <w:rStyle w:val="Hyperlink"/>
                  <w:sz w:val="17"/>
                  <w:lang w:val="en-US"/>
                </w:rPr>
                <w:t>2025/27</w:t>
              </w:r>
            </w:hyperlink>
          </w:p>
        </w:tc>
        <w:tc>
          <w:tcPr>
            <w:tcW w:w="3500" w:type="pct"/>
          </w:tcPr>
          <w:p w14:paraId="002C7BDD" w14:textId="7B9527B2" w:rsidR="00704518" w:rsidRPr="00704518" w:rsidRDefault="00704518" w:rsidP="00B960D1">
            <w:pPr>
              <w:keepNext/>
              <w:keepLines/>
              <w:spacing w:before="40" w:after="40" w:line="190" w:lineRule="exact"/>
              <w:ind w:left="86" w:right="43"/>
              <w:rPr>
                <w:sz w:val="17"/>
                <w:lang w:val="en-US"/>
              </w:rPr>
            </w:pPr>
            <w:r w:rsidRPr="00704518">
              <w:rPr>
                <w:sz w:val="17"/>
                <w:lang w:val="en-US"/>
              </w:rPr>
              <w:t>Multilingualism in meetings under the Convention on the Protection and Use of Transboundary Watercourses and International Lakes</w:t>
            </w:r>
          </w:p>
        </w:tc>
      </w:tr>
    </w:tbl>
    <w:p w14:paraId="0BF7E144" w14:textId="77777777" w:rsidR="00704518" w:rsidRPr="00704518" w:rsidRDefault="00704518" w:rsidP="00704518">
      <w:pPr>
        <w:spacing w:line="240" w:lineRule="auto"/>
        <w:rPr>
          <w:sz w:val="2"/>
          <w:lang w:val="en-US"/>
        </w:rPr>
        <w:sectPr w:rsidR="00704518" w:rsidRPr="00704518" w:rsidSect="00704518">
          <w:endnotePr>
            <w:numFmt w:val="decimal"/>
          </w:endnotePr>
          <w:type w:val="continuous"/>
          <w:pgSz w:w="12240" w:h="15840"/>
          <w:pgMar w:top="1440" w:right="1195" w:bottom="1152" w:left="1195" w:header="432" w:footer="504" w:gutter="0"/>
          <w:cols w:num="2" w:space="240"/>
          <w:noEndnote/>
          <w:docGrid w:linePitch="360"/>
        </w:sectPr>
      </w:pPr>
    </w:p>
    <w:p w14:paraId="681EAD8C" w14:textId="77777777" w:rsidR="00704518" w:rsidRPr="006A14D6" w:rsidRDefault="00704518" w:rsidP="006A14D6">
      <w:pPr>
        <w:spacing w:line="120" w:lineRule="exact"/>
        <w:rPr>
          <w:sz w:val="10"/>
          <w:lang w:val="en-US"/>
        </w:rPr>
      </w:pPr>
    </w:p>
    <w:p w14:paraId="27F900D3" w14:textId="677944AA" w:rsidR="006A14D6" w:rsidRDefault="006A14D6" w:rsidP="006A14D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6A14D6">
        <w:rPr>
          <w:lang w:val="en-US"/>
        </w:rPr>
        <w:t>Economic Commission for Europe decisions</w:t>
      </w:r>
    </w:p>
    <w:p w14:paraId="3F89FF90" w14:textId="77777777" w:rsidR="00186C32" w:rsidRPr="00186C32" w:rsidRDefault="00186C32" w:rsidP="00186C32">
      <w:pPr>
        <w:spacing w:line="120" w:lineRule="exact"/>
        <w:rPr>
          <w:sz w:val="10"/>
          <w:lang w:val="en-US"/>
        </w:rPr>
      </w:pPr>
    </w:p>
    <w:p w14:paraId="2BCD7D9F" w14:textId="77777777" w:rsidR="006A14D6" w:rsidRPr="006A14D6" w:rsidRDefault="006A14D6" w:rsidP="006A14D6">
      <w:pPr>
        <w:spacing w:line="240" w:lineRule="auto"/>
        <w:rPr>
          <w:sz w:val="2"/>
          <w:lang w:val="en-US"/>
        </w:rPr>
      </w:pPr>
    </w:p>
    <w:p w14:paraId="2AAEB344" w14:textId="77777777" w:rsidR="006A14D6" w:rsidRPr="006A14D6" w:rsidRDefault="006A14D6" w:rsidP="006A14D6">
      <w:pPr>
        <w:spacing w:line="240" w:lineRule="auto"/>
        <w:rPr>
          <w:sz w:val="2"/>
          <w:lang w:val="en-US"/>
        </w:rPr>
        <w:sectPr w:rsidR="006A14D6" w:rsidRPr="006A14D6" w:rsidSect="007045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04"/>
        <w:gridCol w:w="3401"/>
      </w:tblGrid>
      <w:tr w:rsidR="006A14D6" w:rsidRPr="009959C5" w14:paraId="759A0707" w14:textId="77777777" w:rsidTr="006A14D6">
        <w:tc>
          <w:tcPr>
            <w:tcW w:w="1461" w:type="pct"/>
          </w:tcPr>
          <w:p w14:paraId="0B1FFAEB" w14:textId="0485813C" w:rsidR="006A14D6" w:rsidRPr="00930CC7" w:rsidRDefault="006A14D6" w:rsidP="00B960D1">
            <w:pPr>
              <w:spacing w:before="40" w:after="40" w:line="190" w:lineRule="exact"/>
              <w:ind w:right="43"/>
              <w:rPr>
                <w:spacing w:val="2"/>
                <w:sz w:val="17"/>
                <w:lang w:val="en-US"/>
              </w:rPr>
            </w:pPr>
            <w:r w:rsidRPr="00930CC7">
              <w:rPr>
                <w:spacing w:val="2"/>
                <w:sz w:val="17"/>
                <w:lang w:val="en-US"/>
              </w:rPr>
              <w:t>ECE/BATUMI.</w:t>
            </w:r>
            <w:r w:rsidR="00930CC7" w:rsidRPr="00930CC7">
              <w:rPr>
                <w:spacing w:val="2"/>
                <w:sz w:val="17"/>
                <w:lang w:val="en-US"/>
              </w:rPr>
              <w:br/>
            </w:r>
            <w:r w:rsidRPr="00930CC7">
              <w:rPr>
                <w:spacing w:val="2"/>
                <w:sz w:val="17"/>
                <w:lang w:val="en-US"/>
              </w:rPr>
              <w:t>CONF/2016/2/</w:t>
            </w:r>
            <w:r w:rsidR="00930CC7" w:rsidRPr="00930CC7">
              <w:rPr>
                <w:spacing w:val="2"/>
                <w:sz w:val="17"/>
                <w:lang w:val="en-US"/>
              </w:rPr>
              <w:br/>
            </w:r>
            <w:r w:rsidRPr="00930CC7">
              <w:rPr>
                <w:spacing w:val="2"/>
                <w:sz w:val="17"/>
                <w:lang w:val="en-US"/>
              </w:rPr>
              <w:t>Add.2</w:t>
            </w:r>
          </w:p>
        </w:tc>
        <w:tc>
          <w:tcPr>
            <w:tcW w:w="3539" w:type="pct"/>
          </w:tcPr>
          <w:p w14:paraId="64E9BA39" w14:textId="77777777" w:rsidR="006A14D6" w:rsidRPr="006A14D6" w:rsidRDefault="006A14D6" w:rsidP="00B960D1">
            <w:pPr>
              <w:spacing w:before="40" w:after="40" w:line="190" w:lineRule="exact"/>
              <w:ind w:left="86" w:right="43"/>
              <w:rPr>
                <w:sz w:val="17"/>
                <w:lang w:val="en-US"/>
              </w:rPr>
            </w:pPr>
            <w:r w:rsidRPr="006A14D6">
              <w:rPr>
                <w:sz w:val="17"/>
                <w:lang w:val="en-US"/>
              </w:rPr>
              <w:t>Batumi Ministerial Statement on Education for Sustainable Development adopted by the High-level Meeting of Education and Environment Ministries of the region of ECE</w:t>
            </w:r>
          </w:p>
        </w:tc>
      </w:tr>
      <w:tr w:rsidR="006A14D6" w:rsidRPr="009959C5" w14:paraId="05CB18B0" w14:textId="77777777" w:rsidTr="006A14D6">
        <w:tc>
          <w:tcPr>
            <w:tcW w:w="1461" w:type="pct"/>
          </w:tcPr>
          <w:p w14:paraId="310C8E15" w14:textId="77777777" w:rsidR="006A14D6" w:rsidRPr="00930CC7" w:rsidRDefault="006A14D6" w:rsidP="00B960D1">
            <w:pPr>
              <w:spacing w:before="40" w:after="40" w:line="190" w:lineRule="exact"/>
              <w:ind w:right="43"/>
              <w:rPr>
                <w:spacing w:val="2"/>
                <w:sz w:val="17"/>
                <w:lang w:val="en-US"/>
              </w:rPr>
            </w:pPr>
            <w:r w:rsidRPr="00930CC7">
              <w:rPr>
                <w:spacing w:val="2"/>
                <w:sz w:val="17"/>
                <w:lang w:val="en-US"/>
              </w:rPr>
              <w:t>ECE/CEP/2020/2</w:t>
            </w:r>
          </w:p>
        </w:tc>
        <w:tc>
          <w:tcPr>
            <w:tcW w:w="3539" w:type="pct"/>
          </w:tcPr>
          <w:p w14:paraId="49B37CE4" w14:textId="77777777" w:rsidR="006A14D6" w:rsidRPr="006A14D6" w:rsidRDefault="006A14D6" w:rsidP="00B960D1">
            <w:pPr>
              <w:spacing w:before="40" w:after="40" w:line="190" w:lineRule="exact"/>
              <w:ind w:left="86" w:right="43"/>
              <w:rPr>
                <w:sz w:val="17"/>
                <w:lang w:val="en-US"/>
              </w:rPr>
            </w:pPr>
            <w:r w:rsidRPr="006A14D6">
              <w:rPr>
                <w:sz w:val="17"/>
                <w:lang w:val="en-US"/>
              </w:rPr>
              <w:t>Report of the Committee on Environmental Policy on its twenty-sixth session</w:t>
            </w:r>
          </w:p>
        </w:tc>
      </w:tr>
      <w:tr w:rsidR="006A14D6" w:rsidRPr="009959C5" w14:paraId="3A00ACA3" w14:textId="77777777" w:rsidTr="006A14D6">
        <w:tc>
          <w:tcPr>
            <w:tcW w:w="1461" w:type="pct"/>
          </w:tcPr>
          <w:p w14:paraId="5B7ED3F4" w14:textId="7F25730E" w:rsidR="006A14D6" w:rsidRPr="00157886" w:rsidRDefault="006A14D6" w:rsidP="00B960D1">
            <w:pPr>
              <w:spacing w:before="40" w:after="40" w:line="190" w:lineRule="exact"/>
              <w:rPr>
                <w:spacing w:val="0"/>
                <w:sz w:val="17"/>
                <w:lang w:val="en-US"/>
              </w:rPr>
            </w:pPr>
            <w:r w:rsidRPr="00157886">
              <w:rPr>
                <w:spacing w:val="0"/>
                <w:sz w:val="17"/>
                <w:lang w:val="en-US"/>
              </w:rPr>
              <w:t>ECE/AC.21/2021/</w:t>
            </w:r>
            <w:r w:rsidR="00157886">
              <w:rPr>
                <w:spacing w:val="0"/>
                <w:sz w:val="17"/>
                <w:lang w:val="en-US"/>
              </w:rPr>
              <w:br/>
            </w:r>
            <w:r w:rsidRPr="00157886">
              <w:rPr>
                <w:spacing w:val="0"/>
                <w:sz w:val="17"/>
                <w:lang w:val="en-US"/>
              </w:rPr>
              <w:t>2-EUCHP2018924/</w:t>
            </w:r>
            <w:r w:rsidR="00157886">
              <w:rPr>
                <w:spacing w:val="0"/>
                <w:sz w:val="17"/>
                <w:lang w:val="en-US"/>
              </w:rPr>
              <w:br/>
            </w:r>
            <w:r w:rsidRPr="00157886">
              <w:rPr>
                <w:spacing w:val="0"/>
                <w:sz w:val="17"/>
                <w:lang w:val="en-US"/>
              </w:rPr>
              <w:t>4.3.2</w:t>
            </w:r>
          </w:p>
        </w:tc>
        <w:tc>
          <w:tcPr>
            <w:tcW w:w="3539" w:type="pct"/>
          </w:tcPr>
          <w:p w14:paraId="2B962470" w14:textId="77777777" w:rsidR="006A14D6" w:rsidRPr="006A14D6" w:rsidRDefault="006A14D6" w:rsidP="00B960D1">
            <w:pPr>
              <w:spacing w:before="40" w:after="40" w:line="190" w:lineRule="exact"/>
              <w:ind w:left="86" w:right="43"/>
              <w:rPr>
                <w:sz w:val="17"/>
                <w:lang w:val="en-US"/>
              </w:rPr>
            </w:pPr>
            <w:r w:rsidRPr="006A14D6">
              <w:rPr>
                <w:sz w:val="17"/>
                <w:lang w:val="en-US"/>
              </w:rPr>
              <w:t>Report of the High-level Meeting on Transport, Health and Environment and of the special session of the Steering Committee of the Transport, Health and Environment Pan-European Programme</w:t>
            </w:r>
          </w:p>
        </w:tc>
      </w:tr>
      <w:tr w:rsidR="006A14D6" w:rsidRPr="009959C5" w14:paraId="18B5E979" w14:textId="77777777" w:rsidTr="006A14D6">
        <w:tc>
          <w:tcPr>
            <w:tcW w:w="1461" w:type="pct"/>
          </w:tcPr>
          <w:p w14:paraId="46EBBBC9" w14:textId="0581CE4A" w:rsidR="006A14D6" w:rsidRPr="00930CC7" w:rsidRDefault="006A14D6" w:rsidP="00B960D1">
            <w:pPr>
              <w:spacing w:before="40" w:after="40" w:line="190" w:lineRule="exact"/>
              <w:ind w:right="43"/>
              <w:rPr>
                <w:spacing w:val="2"/>
                <w:sz w:val="17"/>
                <w:lang w:val="en-US"/>
              </w:rPr>
            </w:pPr>
            <w:r w:rsidRPr="00930CC7">
              <w:rPr>
                <w:spacing w:val="2"/>
                <w:sz w:val="17"/>
                <w:lang w:val="en-US"/>
              </w:rPr>
              <w:t>ECE/NICOSIA.</w:t>
            </w:r>
            <w:r w:rsidR="00930CC7" w:rsidRPr="00930CC7">
              <w:rPr>
                <w:spacing w:val="2"/>
                <w:sz w:val="17"/>
                <w:lang w:val="en-US"/>
              </w:rPr>
              <w:br/>
            </w:r>
            <w:r w:rsidRPr="00930CC7">
              <w:rPr>
                <w:spacing w:val="2"/>
                <w:sz w:val="17"/>
                <w:lang w:val="en-US"/>
              </w:rPr>
              <w:t>CONF/2022/2/</w:t>
            </w:r>
            <w:r w:rsidR="00930CC7" w:rsidRPr="00930CC7">
              <w:rPr>
                <w:spacing w:val="2"/>
                <w:sz w:val="17"/>
                <w:lang w:val="en-US"/>
              </w:rPr>
              <w:br/>
            </w:r>
            <w:r w:rsidRPr="00930CC7">
              <w:rPr>
                <w:spacing w:val="2"/>
                <w:sz w:val="17"/>
                <w:lang w:val="en-US"/>
              </w:rPr>
              <w:t>Add.1</w:t>
            </w:r>
          </w:p>
        </w:tc>
        <w:tc>
          <w:tcPr>
            <w:tcW w:w="3539" w:type="pct"/>
          </w:tcPr>
          <w:p w14:paraId="5C8FEE4D" w14:textId="77777777" w:rsidR="006A14D6" w:rsidRPr="006A14D6" w:rsidRDefault="006A14D6" w:rsidP="00B960D1">
            <w:pPr>
              <w:spacing w:before="40" w:after="40" w:line="190" w:lineRule="exact"/>
              <w:ind w:left="86" w:right="43"/>
              <w:rPr>
                <w:sz w:val="17"/>
                <w:lang w:val="en-US"/>
              </w:rPr>
            </w:pPr>
            <w:r w:rsidRPr="006A14D6">
              <w:rPr>
                <w:sz w:val="17"/>
                <w:lang w:val="en-US"/>
              </w:rPr>
              <w:t>Declaration by ministers of the region of ECE</w:t>
            </w:r>
          </w:p>
        </w:tc>
      </w:tr>
      <w:tr w:rsidR="006A14D6" w:rsidRPr="009959C5" w14:paraId="5BA2770A" w14:textId="77777777" w:rsidTr="006A14D6">
        <w:tc>
          <w:tcPr>
            <w:tcW w:w="1461" w:type="pct"/>
          </w:tcPr>
          <w:p w14:paraId="15CA9735" w14:textId="52857492" w:rsidR="006A14D6" w:rsidRPr="00930CC7" w:rsidRDefault="006A14D6" w:rsidP="00B960D1">
            <w:pPr>
              <w:spacing w:before="40" w:after="40" w:line="190" w:lineRule="exact"/>
              <w:ind w:right="43"/>
              <w:rPr>
                <w:spacing w:val="2"/>
                <w:sz w:val="17"/>
                <w:lang w:val="en-US"/>
              </w:rPr>
            </w:pPr>
            <w:r w:rsidRPr="00930CC7">
              <w:rPr>
                <w:spacing w:val="2"/>
                <w:sz w:val="17"/>
                <w:lang w:val="en-US"/>
              </w:rPr>
              <w:t>ECE/NICOSIA.</w:t>
            </w:r>
            <w:r w:rsidR="00930CC7" w:rsidRPr="00930CC7">
              <w:rPr>
                <w:spacing w:val="2"/>
                <w:sz w:val="17"/>
                <w:lang w:val="en-US"/>
              </w:rPr>
              <w:br/>
            </w:r>
            <w:r w:rsidRPr="00930CC7">
              <w:rPr>
                <w:spacing w:val="2"/>
                <w:sz w:val="17"/>
                <w:lang w:val="en-US"/>
              </w:rPr>
              <w:t>CONF/2022/2/</w:t>
            </w:r>
            <w:r w:rsidR="00930CC7" w:rsidRPr="00930CC7">
              <w:rPr>
                <w:spacing w:val="2"/>
                <w:sz w:val="17"/>
                <w:lang w:val="en-US"/>
              </w:rPr>
              <w:br/>
            </w:r>
            <w:r w:rsidRPr="00930CC7">
              <w:rPr>
                <w:spacing w:val="2"/>
                <w:sz w:val="17"/>
                <w:lang w:val="en-US"/>
              </w:rPr>
              <w:t>Add.2</w:t>
            </w:r>
          </w:p>
        </w:tc>
        <w:tc>
          <w:tcPr>
            <w:tcW w:w="3539" w:type="pct"/>
          </w:tcPr>
          <w:p w14:paraId="18179456" w14:textId="77777777" w:rsidR="006A14D6" w:rsidRPr="006A14D6" w:rsidRDefault="006A14D6" w:rsidP="00B960D1">
            <w:pPr>
              <w:spacing w:before="40" w:after="40" w:line="190" w:lineRule="exact"/>
              <w:ind w:left="86" w:right="43"/>
              <w:rPr>
                <w:sz w:val="17"/>
                <w:lang w:val="en-US"/>
              </w:rPr>
            </w:pPr>
            <w:r w:rsidRPr="006A14D6">
              <w:rPr>
                <w:sz w:val="17"/>
                <w:lang w:val="en-US"/>
              </w:rPr>
              <w:t>Nicosia Ministerial Statement on Education for Sustainable Development adopted by the High-level Meeting of Education and Environment Ministries of the region of ECE</w:t>
            </w:r>
          </w:p>
        </w:tc>
      </w:tr>
      <w:tr w:rsidR="006A14D6" w:rsidRPr="009959C5" w14:paraId="3B8F2DD8" w14:textId="77777777" w:rsidTr="006A14D6">
        <w:tc>
          <w:tcPr>
            <w:tcW w:w="1461" w:type="pct"/>
          </w:tcPr>
          <w:p w14:paraId="02BDA5A2" w14:textId="77777777" w:rsidR="006A14D6" w:rsidRPr="00930CC7" w:rsidRDefault="006A14D6" w:rsidP="00B960D1">
            <w:pPr>
              <w:spacing w:before="40" w:after="40" w:line="190" w:lineRule="exact"/>
              <w:ind w:right="43"/>
              <w:rPr>
                <w:spacing w:val="2"/>
                <w:sz w:val="17"/>
                <w:lang w:val="en-US"/>
              </w:rPr>
            </w:pPr>
            <w:r w:rsidRPr="00930CC7">
              <w:rPr>
                <w:spacing w:val="2"/>
                <w:sz w:val="17"/>
                <w:lang w:val="en-US"/>
              </w:rPr>
              <w:t>ECE/CEP/2023/2</w:t>
            </w:r>
          </w:p>
        </w:tc>
        <w:tc>
          <w:tcPr>
            <w:tcW w:w="3539" w:type="pct"/>
          </w:tcPr>
          <w:p w14:paraId="4087FA03" w14:textId="77777777" w:rsidR="006A14D6" w:rsidRPr="006A14D6" w:rsidRDefault="006A14D6" w:rsidP="00B960D1">
            <w:pPr>
              <w:spacing w:before="40" w:after="40" w:line="190" w:lineRule="exact"/>
              <w:ind w:left="86" w:right="43"/>
              <w:rPr>
                <w:sz w:val="17"/>
                <w:lang w:val="en-US"/>
              </w:rPr>
            </w:pPr>
            <w:r w:rsidRPr="006A14D6">
              <w:rPr>
                <w:sz w:val="17"/>
                <w:lang w:val="en-US"/>
              </w:rPr>
              <w:t>Report of the Committee on Environmental Policy on its twenty-eighth session</w:t>
            </w:r>
          </w:p>
        </w:tc>
      </w:tr>
      <w:tr w:rsidR="006A14D6" w:rsidRPr="009959C5" w14:paraId="45101B1C" w14:textId="77777777" w:rsidTr="006A14D6">
        <w:tc>
          <w:tcPr>
            <w:tcW w:w="1461" w:type="pct"/>
          </w:tcPr>
          <w:p w14:paraId="7EDE7F65" w14:textId="77777777" w:rsidR="006A14D6" w:rsidRPr="00930CC7" w:rsidRDefault="006A14D6" w:rsidP="00B960D1">
            <w:pPr>
              <w:spacing w:before="40" w:after="40" w:line="190" w:lineRule="exact"/>
              <w:ind w:right="43"/>
              <w:rPr>
                <w:spacing w:val="2"/>
                <w:sz w:val="17"/>
                <w:lang w:val="en-US"/>
              </w:rPr>
            </w:pPr>
            <w:r w:rsidRPr="00930CC7">
              <w:rPr>
                <w:spacing w:val="2"/>
                <w:sz w:val="17"/>
                <w:lang w:val="en-US"/>
              </w:rPr>
              <w:t>ECE/CEP/2025/2</w:t>
            </w:r>
          </w:p>
        </w:tc>
        <w:tc>
          <w:tcPr>
            <w:tcW w:w="3539" w:type="pct"/>
          </w:tcPr>
          <w:p w14:paraId="38CA5448" w14:textId="77777777" w:rsidR="006A14D6" w:rsidRPr="006A14D6" w:rsidRDefault="006A14D6" w:rsidP="00B960D1">
            <w:pPr>
              <w:spacing w:before="40" w:after="40" w:line="190" w:lineRule="exact"/>
              <w:ind w:left="86" w:right="43"/>
              <w:rPr>
                <w:sz w:val="17"/>
                <w:lang w:val="en-US"/>
              </w:rPr>
            </w:pPr>
            <w:r w:rsidRPr="006A14D6">
              <w:rPr>
                <w:sz w:val="17"/>
                <w:lang w:val="en-US"/>
              </w:rPr>
              <w:t>Report of the Committee on Environmental Policy on its thirtieth session</w:t>
            </w:r>
          </w:p>
        </w:tc>
      </w:tr>
    </w:tbl>
    <w:p w14:paraId="70DF0180" w14:textId="77777777" w:rsidR="006A14D6" w:rsidRPr="00186C32" w:rsidRDefault="006A14D6" w:rsidP="00186C32">
      <w:pPr>
        <w:spacing w:line="240" w:lineRule="auto"/>
        <w:rPr>
          <w:sz w:val="2"/>
          <w:lang w:val="en-US"/>
        </w:rPr>
        <w:sectPr w:rsidR="006A14D6" w:rsidRPr="00186C32" w:rsidSect="006A14D6">
          <w:endnotePr>
            <w:numFmt w:val="decimal"/>
          </w:endnotePr>
          <w:type w:val="continuous"/>
          <w:pgSz w:w="12240" w:h="15840"/>
          <w:pgMar w:top="1440" w:right="1195" w:bottom="1152" w:left="1195" w:header="432" w:footer="504" w:gutter="0"/>
          <w:cols w:num="2" w:space="240"/>
          <w:noEndnote/>
          <w:docGrid w:linePitch="360"/>
        </w:sectPr>
      </w:pPr>
    </w:p>
    <w:p w14:paraId="4557A888" w14:textId="77777777" w:rsidR="006A14D6" w:rsidRPr="005A75BF" w:rsidRDefault="006A14D6" w:rsidP="005A75BF">
      <w:pPr>
        <w:spacing w:line="120" w:lineRule="exact"/>
        <w:rPr>
          <w:sz w:val="10"/>
          <w:lang w:val="en-US"/>
        </w:rPr>
      </w:pPr>
    </w:p>
    <w:p w14:paraId="24EA7F0F" w14:textId="4EDB58EB" w:rsidR="005A75BF" w:rsidRDefault="005A75BF" w:rsidP="005A75B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5A75BF">
        <w:rPr>
          <w:lang w:val="en-US"/>
        </w:rPr>
        <w:t>Relevant decisions of the governing bodies of the multilateral environmental agreements of the Economic Commission for Europe</w:t>
      </w:r>
    </w:p>
    <w:p w14:paraId="13E85740" w14:textId="77777777" w:rsidR="00BF2F6C" w:rsidRPr="00BF2F6C" w:rsidRDefault="00BF2F6C" w:rsidP="00BF2F6C">
      <w:pPr>
        <w:spacing w:line="120" w:lineRule="exact"/>
        <w:rPr>
          <w:sz w:val="10"/>
          <w:lang w:val="en-US"/>
        </w:rPr>
      </w:pPr>
    </w:p>
    <w:p w14:paraId="06DE4D47" w14:textId="77777777" w:rsidR="005A75BF" w:rsidRPr="005A75BF" w:rsidRDefault="005A75BF" w:rsidP="005A75BF">
      <w:pPr>
        <w:spacing w:line="240" w:lineRule="auto"/>
        <w:rPr>
          <w:sz w:val="2"/>
          <w:lang w:val="en-US"/>
        </w:rPr>
      </w:pPr>
    </w:p>
    <w:p w14:paraId="00E8936B" w14:textId="77777777" w:rsidR="005A75BF" w:rsidRPr="005A75BF" w:rsidRDefault="005A75BF" w:rsidP="005A75BF">
      <w:pPr>
        <w:spacing w:line="240" w:lineRule="auto"/>
        <w:rPr>
          <w:sz w:val="2"/>
          <w:lang w:val="en-US"/>
        </w:rPr>
        <w:sectPr w:rsidR="005A75BF" w:rsidRPr="005A75BF" w:rsidSect="006A14D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4"/>
        <w:gridCol w:w="3401"/>
      </w:tblGrid>
      <w:tr w:rsidR="00BF2F6C" w:rsidRPr="009959C5" w14:paraId="6A2B221B" w14:textId="77777777" w:rsidTr="00BF2F6C">
        <w:tc>
          <w:tcPr>
            <w:tcW w:w="1461" w:type="pct"/>
          </w:tcPr>
          <w:p w14:paraId="6172F38A" w14:textId="77777777" w:rsidR="00BF2F6C" w:rsidRPr="00B960D1" w:rsidRDefault="005A75BF" w:rsidP="00B960D1">
            <w:pPr>
              <w:spacing w:before="40" w:after="40" w:line="190" w:lineRule="exact"/>
              <w:ind w:right="43"/>
              <w:rPr>
                <w:spacing w:val="2"/>
                <w:sz w:val="17"/>
                <w:lang w:val="es-ES"/>
              </w:rPr>
            </w:pPr>
            <w:r w:rsidRPr="00B960D1">
              <w:rPr>
                <w:spacing w:val="2"/>
                <w:sz w:val="17"/>
                <w:lang w:val="es-ES"/>
              </w:rPr>
              <w:t>ECE/MP.EIA/34-ECE/MP.EIA/</w:t>
            </w:r>
          </w:p>
          <w:p w14:paraId="756C2FDB" w14:textId="11F5E7ED" w:rsidR="005A75BF" w:rsidRPr="00B960D1" w:rsidRDefault="005A75BF" w:rsidP="00B960D1">
            <w:pPr>
              <w:spacing w:before="40" w:after="40" w:line="190" w:lineRule="exact"/>
              <w:ind w:right="43"/>
              <w:rPr>
                <w:spacing w:val="2"/>
                <w:sz w:val="17"/>
                <w:lang w:val="en-US"/>
              </w:rPr>
            </w:pPr>
            <w:r w:rsidRPr="00B960D1">
              <w:rPr>
                <w:spacing w:val="2"/>
                <w:sz w:val="17"/>
                <w:lang w:val="en-US"/>
              </w:rPr>
              <w:t>SEA/15 and Add.1, Add.2 and Add.3</w:t>
            </w:r>
          </w:p>
        </w:tc>
        <w:tc>
          <w:tcPr>
            <w:tcW w:w="3539" w:type="pct"/>
          </w:tcPr>
          <w:p w14:paraId="5274E968" w14:textId="77777777" w:rsidR="005A75BF" w:rsidRPr="00B960D1" w:rsidRDefault="005A75BF" w:rsidP="00B960D1">
            <w:pPr>
              <w:spacing w:before="40" w:after="40" w:line="190" w:lineRule="exact"/>
              <w:ind w:left="86" w:right="43"/>
              <w:rPr>
                <w:spacing w:val="2"/>
                <w:sz w:val="17"/>
                <w:lang w:val="en-US"/>
              </w:rPr>
            </w:pPr>
            <w:r w:rsidRPr="00B960D1">
              <w:rPr>
                <w:spacing w:val="2"/>
                <w:sz w:val="17"/>
                <w:lang w:val="en-US"/>
              </w:rPr>
              <w:t>Report of the Meeting of the Parties to the Convention on Environmental Impact Assessment in a Transboundary Context on its ninth session, and the Meeting of the Parties to the Convention on Environmental Impact Assessment in a Transboundary Context serving as the Meeting of the Parties to the Protocol on Strategic Environmental Assessment on its fifth session</w:t>
            </w:r>
          </w:p>
        </w:tc>
      </w:tr>
      <w:tr w:rsidR="00BF2F6C" w:rsidRPr="009959C5" w14:paraId="55D63F34" w14:textId="77777777" w:rsidTr="00BF2F6C">
        <w:tc>
          <w:tcPr>
            <w:tcW w:w="1461" w:type="pct"/>
          </w:tcPr>
          <w:p w14:paraId="13C85228" w14:textId="15126A32" w:rsidR="005A75BF" w:rsidRPr="00B960D1" w:rsidRDefault="005A75BF" w:rsidP="00B960D1">
            <w:pPr>
              <w:spacing w:before="40" w:after="40" w:line="190" w:lineRule="exact"/>
              <w:ind w:right="43"/>
              <w:rPr>
                <w:spacing w:val="2"/>
                <w:sz w:val="17"/>
                <w:lang w:val="en-US"/>
              </w:rPr>
            </w:pPr>
            <w:r w:rsidRPr="00B960D1">
              <w:rPr>
                <w:spacing w:val="2"/>
                <w:sz w:val="17"/>
                <w:lang w:val="en-US"/>
              </w:rPr>
              <w:t>ECE/MP.WAT/75</w:t>
            </w:r>
            <w:r w:rsidR="00157886" w:rsidRPr="00B960D1">
              <w:rPr>
                <w:spacing w:val="2"/>
                <w:sz w:val="17"/>
                <w:lang w:val="en-US"/>
              </w:rPr>
              <w:br/>
            </w:r>
            <w:r w:rsidRPr="00B960D1">
              <w:rPr>
                <w:spacing w:val="2"/>
                <w:sz w:val="17"/>
                <w:lang w:val="en-US"/>
              </w:rPr>
              <w:t>and Add.1 and Add.2</w:t>
            </w:r>
          </w:p>
        </w:tc>
        <w:tc>
          <w:tcPr>
            <w:tcW w:w="3539" w:type="pct"/>
          </w:tcPr>
          <w:p w14:paraId="07049509" w14:textId="77777777" w:rsidR="005A75BF" w:rsidRPr="00B960D1" w:rsidRDefault="005A75BF" w:rsidP="00B960D1">
            <w:pPr>
              <w:spacing w:before="40" w:after="40" w:line="190" w:lineRule="exact"/>
              <w:ind w:left="86" w:right="43"/>
              <w:rPr>
                <w:spacing w:val="2"/>
                <w:sz w:val="17"/>
                <w:lang w:val="en-US"/>
              </w:rPr>
            </w:pPr>
            <w:r w:rsidRPr="00B960D1">
              <w:rPr>
                <w:spacing w:val="2"/>
                <w:sz w:val="17"/>
                <w:lang w:val="en-US"/>
              </w:rPr>
              <w:t>Report of the Meeting of the Parties to the Convention on the Protection and Use of Transboundary Watercourses and International Lakes on its tenth session</w:t>
            </w:r>
          </w:p>
        </w:tc>
      </w:tr>
      <w:tr w:rsidR="00BF2F6C" w:rsidRPr="009959C5" w14:paraId="7FFB5792" w14:textId="77777777" w:rsidTr="00BF2F6C">
        <w:tc>
          <w:tcPr>
            <w:tcW w:w="1461" w:type="pct"/>
          </w:tcPr>
          <w:p w14:paraId="17438BEE" w14:textId="7E80AB52" w:rsidR="005A75BF" w:rsidRPr="00B960D1" w:rsidRDefault="005A75BF" w:rsidP="00B960D1">
            <w:pPr>
              <w:spacing w:before="40" w:after="40" w:line="190" w:lineRule="exact"/>
              <w:ind w:right="43"/>
              <w:rPr>
                <w:spacing w:val="2"/>
                <w:sz w:val="17"/>
                <w:lang w:val="en-US"/>
              </w:rPr>
            </w:pPr>
            <w:r w:rsidRPr="00B960D1">
              <w:rPr>
                <w:spacing w:val="2"/>
                <w:sz w:val="17"/>
                <w:lang w:val="en-US"/>
              </w:rPr>
              <w:t>ECE/CP.TEIA/47</w:t>
            </w:r>
            <w:r w:rsidR="00BF2F6C" w:rsidRPr="00B960D1">
              <w:rPr>
                <w:spacing w:val="2"/>
                <w:sz w:val="17"/>
                <w:lang w:val="en-US"/>
              </w:rPr>
              <w:t xml:space="preserve"> </w:t>
            </w:r>
            <w:r w:rsidRPr="00B960D1">
              <w:rPr>
                <w:spacing w:val="2"/>
                <w:sz w:val="17"/>
                <w:lang w:val="en-US"/>
              </w:rPr>
              <w:t>and Add.1</w:t>
            </w:r>
          </w:p>
        </w:tc>
        <w:tc>
          <w:tcPr>
            <w:tcW w:w="3539" w:type="pct"/>
          </w:tcPr>
          <w:p w14:paraId="155BDB5E" w14:textId="77777777" w:rsidR="005A75BF" w:rsidRPr="00B960D1" w:rsidRDefault="005A75BF" w:rsidP="00B960D1">
            <w:pPr>
              <w:spacing w:before="40" w:after="40" w:line="190" w:lineRule="exact"/>
              <w:ind w:left="86" w:right="43"/>
              <w:rPr>
                <w:spacing w:val="2"/>
                <w:sz w:val="17"/>
                <w:lang w:val="en-US"/>
              </w:rPr>
            </w:pPr>
            <w:r w:rsidRPr="00B960D1">
              <w:rPr>
                <w:spacing w:val="2"/>
                <w:sz w:val="17"/>
                <w:lang w:val="en-US"/>
              </w:rPr>
              <w:t>Report of the Conference of the Parties to the Convention on the Transboundary Effects of Industrial Accidents on its thirteenth meeting</w:t>
            </w:r>
          </w:p>
        </w:tc>
      </w:tr>
      <w:tr w:rsidR="00BF2F6C" w:rsidRPr="009959C5" w14:paraId="110693E4" w14:textId="77777777" w:rsidTr="00BF2F6C">
        <w:tc>
          <w:tcPr>
            <w:tcW w:w="1461" w:type="pct"/>
          </w:tcPr>
          <w:p w14:paraId="685B859B" w14:textId="1855C2DB" w:rsidR="005A75BF" w:rsidRPr="00B960D1" w:rsidRDefault="005A75BF" w:rsidP="00B960D1">
            <w:pPr>
              <w:spacing w:before="40" w:after="40" w:line="190" w:lineRule="exact"/>
              <w:ind w:right="43"/>
              <w:rPr>
                <w:spacing w:val="2"/>
                <w:sz w:val="17"/>
                <w:lang w:val="en-US"/>
              </w:rPr>
            </w:pPr>
            <w:r w:rsidRPr="00B960D1">
              <w:rPr>
                <w:spacing w:val="2"/>
                <w:sz w:val="17"/>
                <w:lang w:val="en-US"/>
              </w:rPr>
              <w:t>ECE/MP.WH/27</w:t>
            </w:r>
            <w:r w:rsidR="00157886" w:rsidRPr="00B960D1">
              <w:rPr>
                <w:spacing w:val="2"/>
                <w:sz w:val="17"/>
                <w:lang w:val="en-US"/>
              </w:rPr>
              <w:t xml:space="preserve"> </w:t>
            </w:r>
            <w:r w:rsidRPr="00B960D1">
              <w:rPr>
                <w:spacing w:val="2"/>
                <w:sz w:val="17"/>
                <w:lang w:val="en-US"/>
              </w:rPr>
              <w:t>and Add.1 and Add.2</w:t>
            </w:r>
          </w:p>
        </w:tc>
        <w:tc>
          <w:tcPr>
            <w:tcW w:w="3539" w:type="pct"/>
          </w:tcPr>
          <w:p w14:paraId="1A217808" w14:textId="77777777" w:rsidR="005A75BF" w:rsidRPr="00B960D1" w:rsidRDefault="005A75BF" w:rsidP="00B960D1">
            <w:pPr>
              <w:spacing w:before="40" w:after="40" w:line="190" w:lineRule="exact"/>
              <w:ind w:left="86" w:right="43"/>
              <w:rPr>
                <w:spacing w:val="2"/>
                <w:sz w:val="17"/>
                <w:lang w:val="en-US"/>
              </w:rPr>
            </w:pPr>
            <w:r w:rsidRPr="00B960D1">
              <w:rPr>
                <w:spacing w:val="2"/>
                <w:sz w:val="17"/>
                <w:lang w:val="en-US"/>
              </w:rPr>
              <w:t>Report of the Meeting of the Parties to the Protocol on Water and Health to the Convention on the Protection and Use of Transboundary Watercourses and International Lakes on its seventh session</w:t>
            </w:r>
          </w:p>
        </w:tc>
      </w:tr>
      <w:tr w:rsidR="00BF2F6C" w:rsidRPr="009959C5" w14:paraId="335E2DB6" w14:textId="77777777" w:rsidTr="00BF2F6C">
        <w:tc>
          <w:tcPr>
            <w:tcW w:w="1461" w:type="pct"/>
          </w:tcPr>
          <w:p w14:paraId="44644228" w14:textId="11A439CD" w:rsidR="005A75BF" w:rsidRPr="00B960D1" w:rsidRDefault="005A75BF" w:rsidP="00B960D1">
            <w:pPr>
              <w:spacing w:before="40" w:after="40" w:line="190" w:lineRule="exact"/>
              <w:ind w:right="43"/>
              <w:rPr>
                <w:spacing w:val="2"/>
                <w:sz w:val="17"/>
                <w:lang w:val="en-US"/>
              </w:rPr>
            </w:pPr>
            <w:r w:rsidRPr="00B960D1">
              <w:rPr>
                <w:spacing w:val="2"/>
                <w:sz w:val="17"/>
                <w:lang w:val="en-US"/>
              </w:rPr>
              <w:t>ECE/MP.PRTR/</w:t>
            </w:r>
            <w:r w:rsidR="00157886" w:rsidRPr="00B960D1">
              <w:rPr>
                <w:spacing w:val="2"/>
                <w:sz w:val="17"/>
                <w:lang w:val="en-US"/>
              </w:rPr>
              <w:br/>
            </w:r>
            <w:r w:rsidRPr="00B960D1">
              <w:rPr>
                <w:spacing w:val="2"/>
                <w:sz w:val="17"/>
                <w:lang w:val="en-US"/>
              </w:rPr>
              <w:t>2025/2 and</w:t>
            </w:r>
            <w:r w:rsidR="00BF2F6C" w:rsidRPr="00B960D1">
              <w:rPr>
                <w:spacing w:val="2"/>
                <w:sz w:val="17"/>
                <w:lang w:val="en-US"/>
              </w:rPr>
              <w:t xml:space="preserve"> </w:t>
            </w:r>
            <w:r w:rsidRPr="00B960D1">
              <w:rPr>
                <w:spacing w:val="2"/>
                <w:sz w:val="17"/>
                <w:lang w:val="en-US"/>
              </w:rPr>
              <w:t>Add.1</w:t>
            </w:r>
          </w:p>
        </w:tc>
        <w:tc>
          <w:tcPr>
            <w:tcW w:w="3539" w:type="pct"/>
          </w:tcPr>
          <w:p w14:paraId="554AD870" w14:textId="77777777" w:rsidR="005A75BF" w:rsidRPr="00B960D1" w:rsidRDefault="005A75BF" w:rsidP="00B960D1">
            <w:pPr>
              <w:spacing w:before="40" w:after="40" w:line="190" w:lineRule="exact"/>
              <w:ind w:left="86" w:right="43"/>
              <w:rPr>
                <w:spacing w:val="2"/>
                <w:sz w:val="17"/>
                <w:lang w:val="en-US"/>
              </w:rPr>
            </w:pPr>
            <w:r w:rsidRPr="00B960D1">
              <w:rPr>
                <w:spacing w:val="2"/>
                <w:sz w:val="17"/>
                <w:lang w:val="en-US"/>
              </w:rPr>
              <w:t>Report of the Meeting of the Parties to the Protocol on Pollutant Release and Transfer Registers to the Convention on Access to Information, Public Participation in Decision-making and Access to Justice in Environmental Matters on its fifth session</w:t>
            </w:r>
          </w:p>
        </w:tc>
      </w:tr>
      <w:tr w:rsidR="00BF2F6C" w:rsidRPr="009959C5" w14:paraId="59526C25" w14:textId="77777777" w:rsidTr="00BF2F6C">
        <w:tc>
          <w:tcPr>
            <w:tcW w:w="1461" w:type="pct"/>
          </w:tcPr>
          <w:p w14:paraId="3F0C5D9C" w14:textId="2EC77AF8" w:rsidR="005A75BF" w:rsidRPr="00B960D1" w:rsidRDefault="005A75BF" w:rsidP="00B960D1">
            <w:pPr>
              <w:spacing w:before="40" w:after="40" w:line="190" w:lineRule="exact"/>
              <w:ind w:right="43"/>
              <w:rPr>
                <w:spacing w:val="2"/>
                <w:sz w:val="17"/>
                <w:lang w:val="en-US"/>
              </w:rPr>
            </w:pPr>
            <w:r w:rsidRPr="00B960D1">
              <w:rPr>
                <w:spacing w:val="2"/>
                <w:sz w:val="17"/>
                <w:lang w:val="en-US"/>
              </w:rPr>
              <w:t>ECE/MP.PP/</w:t>
            </w:r>
            <w:r w:rsidR="00157886" w:rsidRPr="00B960D1">
              <w:rPr>
                <w:spacing w:val="2"/>
                <w:sz w:val="17"/>
                <w:lang w:val="en-US"/>
              </w:rPr>
              <w:br/>
            </w:r>
            <w:r w:rsidRPr="00B960D1">
              <w:rPr>
                <w:spacing w:val="2"/>
                <w:sz w:val="17"/>
                <w:lang w:val="en-US"/>
              </w:rPr>
              <w:t>2025/16-ECE/</w:t>
            </w:r>
            <w:r w:rsidR="00157886" w:rsidRPr="00B960D1">
              <w:rPr>
                <w:spacing w:val="2"/>
                <w:sz w:val="17"/>
                <w:lang w:val="en-US"/>
              </w:rPr>
              <w:br/>
            </w:r>
            <w:r w:rsidRPr="00B960D1">
              <w:rPr>
                <w:spacing w:val="2"/>
                <w:sz w:val="17"/>
                <w:lang w:val="en-US"/>
              </w:rPr>
              <w:t>MP.PRTR/2025/</w:t>
            </w:r>
            <w:r w:rsidR="00157886" w:rsidRPr="00B960D1">
              <w:rPr>
                <w:spacing w:val="2"/>
                <w:sz w:val="17"/>
                <w:lang w:val="en-US"/>
              </w:rPr>
              <w:br/>
            </w:r>
            <w:r w:rsidRPr="00B960D1">
              <w:rPr>
                <w:spacing w:val="2"/>
                <w:sz w:val="17"/>
                <w:lang w:val="en-US"/>
              </w:rPr>
              <w:t>13 and Add.1</w:t>
            </w:r>
          </w:p>
        </w:tc>
        <w:tc>
          <w:tcPr>
            <w:tcW w:w="3539" w:type="pct"/>
          </w:tcPr>
          <w:p w14:paraId="586FEFE1" w14:textId="77777777" w:rsidR="005A75BF" w:rsidRPr="00B960D1" w:rsidRDefault="005A75BF" w:rsidP="00B960D1">
            <w:pPr>
              <w:spacing w:before="40" w:after="40" w:line="190" w:lineRule="exact"/>
              <w:ind w:left="86" w:right="43"/>
              <w:rPr>
                <w:spacing w:val="2"/>
                <w:sz w:val="17"/>
                <w:lang w:val="en-US"/>
              </w:rPr>
            </w:pPr>
            <w:r w:rsidRPr="00B960D1">
              <w:rPr>
                <w:spacing w:val="2"/>
                <w:sz w:val="17"/>
                <w:lang w:val="en-US"/>
              </w:rPr>
              <w:t>Report of the Joint High-level Segment of the eighth session of the Meeting of the Parties to the Convention on Access to Information, Public Participation in Decision-making and Access to Justice in Environmental Matters and of the fifth session of the Meeting of the Parties to the Protocol on Pollutant Release and Transfer Registers, and the Geneva Declaration on advancing public rights to tackle the triple planetary crisis in the face of geopolitical tensions , adopted by the two Meetings of the Parties</w:t>
            </w:r>
          </w:p>
        </w:tc>
      </w:tr>
      <w:tr w:rsidR="00BF2F6C" w:rsidRPr="009959C5" w14:paraId="167476F9" w14:textId="77777777" w:rsidTr="00BF2F6C">
        <w:tc>
          <w:tcPr>
            <w:tcW w:w="1461" w:type="pct"/>
          </w:tcPr>
          <w:p w14:paraId="4A0BA660" w14:textId="6B70A6AC" w:rsidR="005A75BF" w:rsidRPr="00B960D1" w:rsidRDefault="005A75BF" w:rsidP="00B960D1">
            <w:pPr>
              <w:spacing w:before="40" w:after="40" w:line="190" w:lineRule="exact"/>
              <w:ind w:right="43"/>
              <w:rPr>
                <w:spacing w:val="2"/>
                <w:sz w:val="17"/>
                <w:lang w:val="en-US"/>
              </w:rPr>
            </w:pPr>
            <w:r w:rsidRPr="00B960D1">
              <w:rPr>
                <w:spacing w:val="2"/>
                <w:sz w:val="17"/>
                <w:lang w:val="en-US"/>
              </w:rPr>
              <w:t>ECE/EB.AIR/</w:t>
            </w:r>
            <w:r w:rsidR="00157886" w:rsidRPr="00B960D1">
              <w:rPr>
                <w:spacing w:val="2"/>
                <w:sz w:val="17"/>
                <w:lang w:val="en-US"/>
              </w:rPr>
              <w:br/>
            </w:r>
            <w:r w:rsidRPr="00B960D1">
              <w:rPr>
                <w:spacing w:val="2"/>
                <w:sz w:val="17"/>
                <w:lang w:val="en-US"/>
              </w:rPr>
              <w:t>158 and Add.1</w:t>
            </w:r>
          </w:p>
        </w:tc>
        <w:tc>
          <w:tcPr>
            <w:tcW w:w="3539" w:type="pct"/>
          </w:tcPr>
          <w:p w14:paraId="3BFA9009" w14:textId="77777777" w:rsidR="005A75BF" w:rsidRPr="00B960D1" w:rsidRDefault="005A75BF" w:rsidP="00B960D1">
            <w:pPr>
              <w:spacing w:before="40" w:after="40" w:line="190" w:lineRule="exact"/>
              <w:ind w:left="86" w:right="43"/>
              <w:rPr>
                <w:spacing w:val="2"/>
                <w:sz w:val="17"/>
                <w:lang w:val="en-US"/>
              </w:rPr>
            </w:pPr>
            <w:r w:rsidRPr="00B960D1">
              <w:rPr>
                <w:spacing w:val="2"/>
                <w:sz w:val="17"/>
                <w:lang w:val="en-US"/>
              </w:rPr>
              <w:t>Report of the Executive Body for the Convention on Long-range Transboundary Air Pollution on its forty-fifth session</w:t>
            </w:r>
          </w:p>
        </w:tc>
      </w:tr>
    </w:tbl>
    <w:p w14:paraId="74497FB1" w14:textId="77777777" w:rsidR="005A75BF" w:rsidRPr="00BF2F6C" w:rsidRDefault="005A75BF" w:rsidP="00BF2F6C">
      <w:pPr>
        <w:spacing w:line="240" w:lineRule="auto"/>
        <w:rPr>
          <w:sz w:val="2"/>
          <w:lang w:val="en-US"/>
        </w:rPr>
        <w:sectPr w:rsidR="005A75BF" w:rsidRPr="00BF2F6C" w:rsidSect="005A75BF">
          <w:endnotePr>
            <w:numFmt w:val="decimal"/>
          </w:endnotePr>
          <w:type w:val="continuous"/>
          <w:pgSz w:w="12240" w:h="15840"/>
          <w:pgMar w:top="1440" w:right="1195" w:bottom="1152" w:left="1195" w:header="432" w:footer="504" w:gutter="0"/>
          <w:cols w:num="2" w:space="240"/>
          <w:noEndnote/>
          <w:docGrid w:linePitch="360"/>
        </w:sectPr>
      </w:pPr>
    </w:p>
    <w:p w14:paraId="5F3B601C" w14:textId="77777777" w:rsidR="005A75BF" w:rsidRPr="00BF2F6C" w:rsidRDefault="005A75BF" w:rsidP="00BF2F6C">
      <w:pPr>
        <w:pStyle w:val="SingleTxt"/>
        <w:spacing w:after="0" w:line="120" w:lineRule="exact"/>
        <w:rPr>
          <w:sz w:val="10"/>
          <w:lang w:val="en-US"/>
        </w:rPr>
      </w:pPr>
    </w:p>
    <w:p w14:paraId="47AE2905" w14:textId="74B37EE0" w:rsidR="00BF2F6C" w:rsidRPr="00BF2F6C" w:rsidRDefault="00BF2F6C" w:rsidP="00BF2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Pr="00BF2F6C">
        <w:rPr>
          <w:lang w:val="en-US"/>
        </w:rPr>
        <w:t>Subprogramme 2</w:t>
      </w:r>
    </w:p>
    <w:p w14:paraId="358CBDD5" w14:textId="7F688FCF" w:rsidR="00BF2F6C" w:rsidRDefault="00BF2F6C" w:rsidP="00BF2F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BF2F6C">
        <w:rPr>
          <w:lang w:val="en-US"/>
        </w:rPr>
        <w:tab/>
      </w:r>
      <w:r w:rsidRPr="00BF2F6C">
        <w:rPr>
          <w:lang w:val="en-US"/>
        </w:rPr>
        <w:tab/>
        <w:t>Transport</w:t>
      </w:r>
    </w:p>
    <w:p w14:paraId="0ACFA2CB" w14:textId="77777777" w:rsidR="00BF2F6C" w:rsidRPr="00BF2F6C" w:rsidRDefault="00BF2F6C" w:rsidP="00BF2F6C">
      <w:pPr>
        <w:pStyle w:val="SingleTxt"/>
        <w:spacing w:after="0" w:line="120" w:lineRule="exact"/>
        <w:rPr>
          <w:sz w:val="10"/>
          <w:lang w:val="en-US"/>
        </w:rPr>
      </w:pPr>
    </w:p>
    <w:p w14:paraId="063BEE69" w14:textId="38A9146C" w:rsidR="00BF2F6C" w:rsidRDefault="00BF2F6C" w:rsidP="00BF2F6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BF2F6C">
        <w:rPr>
          <w:lang w:val="en-US"/>
        </w:rPr>
        <w:t>General Assembly resolutions</w:t>
      </w:r>
    </w:p>
    <w:p w14:paraId="6848D1E7" w14:textId="77777777" w:rsidR="009E7F65" w:rsidRPr="009E7F65" w:rsidRDefault="009E7F65" w:rsidP="009E7F65">
      <w:pPr>
        <w:spacing w:line="120" w:lineRule="exact"/>
        <w:rPr>
          <w:sz w:val="10"/>
          <w:lang w:val="en-US"/>
        </w:rPr>
      </w:pPr>
    </w:p>
    <w:p w14:paraId="0FCC028C" w14:textId="77777777" w:rsidR="00BF2F6C" w:rsidRPr="009E7F65" w:rsidRDefault="00BF2F6C" w:rsidP="009E7F65">
      <w:pPr>
        <w:spacing w:line="240" w:lineRule="auto"/>
        <w:rPr>
          <w:sz w:val="2"/>
          <w:lang w:val="en-US"/>
        </w:rPr>
      </w:pPr>
    </w:p>
    <w:p w14:paraId="7CA3A12F" w14:textId="77777777" w:rsidR="009E7F65" w:rsidRPr="009E7F65" w:rsidRDefault="009E7F65" w:rsidP="009E7F65">
      <w:pPr>
        <w:spacing w:line="240" w:lineRule="auto"/>
        <w:rPr>
          <w:sz w:val="2"/>
          <w:lang w:val="en-US"/>
        </w:rPr>
        <w:sectPr w:rsidR="009E7F65" w:rsidRPr="009E7F65" w:rsidSect="005A75B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E7F65" w:rsidRPr="009959C5" w14:paraId="0EBDEA2C" w14:textId="77777777" w:rsidTr="009E7F65">
        <w:tc>
          <w:tcPr>
            <w:tcW w:w="1450" w:type="pct"/>
          </w:tcPr>
          <w:p w14:paraId="2C6B75FF" w14:textId="039EF194" w:rsidR="009E7F65" w:rsidRPr="00B960D1" w:rsidRDefault="009E7F65" w:rsidP="00B960D1">
            <w:pPr>
              <w:spacing w:before="40" w:after="40" w:line="190" w:lineRule="exact"/>
              <w:ind w:right="43"/>
              <w:rPr>
                <w:spacing w:val="2"/>
                <w:sz w:val="17"/>
                <w:lang w:val="en-US"/>
              </w:rPr>
            </w:pPr>
            <w:hyperlink r:id="rId84" w:history="1">
              <w:r w:rsidRPr="00B960D1">
                <w:rPr>
                  <w:rStyle w:val="Hyperlink"/>
                  <w:spacing w:val="2"/>
                  <w:sz w:val="17"/>
                  <w:lang w:val="en-US"/>
                </w:rPr>
                <w:t>70/197</w:t>
              </w:r>
            </w:hyperlink>
          </w:p>
        </w:tc>
        <w:tc>
          <w:tcPr>
            <w:tcW w:w="3500" w:type="pct"/>
          </w:tcPr>
          <w:p w14:paraId="319A7D19" w14:textId="77777777" w:rsidR="009E7F65" w:rsidRPr="00B960D1" w:rsidRDefault="009E7F65" w:rsidP="00B960D1">
            <w:pPr>
              <w:spacing w:before="40" w:after="40" w:line="190" w:lineRule="exact"/>
              <w:ind w:left="86" w:right="43"/>
              <w:rPr>
                <w:spacing w:val="2"/>
                <w:sz w:val="17"/>
                <w:lang w:val="en-US"/>
              </w:rPr>
            </w:pPr>
            <w:r w:rsidRPr="00B960D1">
              <w:rPr>
                <w:spacing w:val="2"/>
                <w:sz w:val="17"/>
                <w:lang w:val="en-US"/>
              </w:rPr>
              <w:t>Towards comprehensive cooperation among all modes of transport for promoting sustainable multimodal transit corridors</w:t>
            </w:r>
          </w:p>
        </w:tc>
      </w:tr>
      <w:tr w:rsidR="009E7F65" w:rsidRPr="009E7F65" w14:paraId="216854EF" w14:textId="77777777" w:rsidTr="009E7F65">
        <w:tc>
          <w:tcPr>
            <w:tcW w:w="1450" w:type="pct"/>
          </w:tcPr>
          <w:p w14:paraId="26CD5568" w14:textId="2533176D" w:rsidR="009E7F65" w:rsidRPr="00B960D1" w:rsidRDefault="009E7F65" w:rsidP="00B960D1">
            <w:pPr>
              <w:spacing w:before="40" w:after="40" w:line="190" w:lineRule="exact"/>
              <w:ind w:right="43"/>
              <w:rPr>
                <w:spacing w:val="2"/>
                <w:sz w:val="17"/>
                <w:lang w:val="en-US"/>
              </w:rPr>
            </w:pPr>
            <w:hyperlink r:id="rId85" w:history="1">
              <w:r w:rsidRPr="00B960D1">
                <w:rPr>
                  <w:rStyle w:val="Hyperlink"/>
                  <w:spacing w:val="2"/>
                  <w:sz w:val="17"/>
                  <w:lang w:val="en-US"/>
                </w:rPr>
                <w:t>77/286</w:t>
              </w:r>
            </w:hyperlink>
          </w:p>
        </w:tc>
        <w:tc>
          <w:tcPr>
            <w:tcW w:w="3500" w:type="pct"/>
          </w:tcPr>
          <w:p w14:paraId="2E522BD5" w14:textId="77777777" w:rsidR="009E7F65" w:rsidRPr="00B960D1" w:rsidRDefault="009E7F65" w:rsidP="00B960D1">
            <w:pPr>
              <w:spacing w:before="40" w:after="40" w:line="190" w:lineRule="exact"/>
              <w:ind w:left="86" w:right="43"/>
              <w:rPr>
                <w:spacing w:val="2"/>
                <w:sz w:val="17"/>
                <w:lang w:val="en-US"/>
              </w:rPr>
            </w:pPr>
            <w:r w:rsidRPr="00B960D1">
              <w:rPr>
                <w:spacing w:val="2"/>
                <w:sz w:val="17"/>
                <w:lang w:val="en-US"/>
              </w:rPr>
              <w:t>World Sustainable Transport Day</w:t>
            </w:r>
          </w:p>
        </w:tc>
      </w:tr>
      <w:tr w:rsidR="009E7F65" w:rsidRPr="009959C5" w14:paraId="24DB0755" w14:textId="77777777" w:rsidTr="009E7F65">
        <w:tc>
          <w:tcPr>
            <w:tcW w:w="1450" w:type="pct"/>
          </w:tcPr>
          <w:p w14:paraId="3A8F2466" w14:textId="5E5CACC8" w:rsidR="009E7F65" w:rsidRPr="00B960D1" w:rsidRDefault="009E7F65" w:rsidP="00B960D1">
            <w:pPr>
              <w:spacing w:before="40" w:after="40" w:line="190" w:lineRule="exact"/>
              <w:ind w:right="43"/>
              <w:rPr>
                <w:spacing w:val="2"/>
                <w:sz w:val="17"/>
                <w:lang w:val="en-US"/>
              </w:rPr>
            </w:pPr>
            <w:hyperlink r:id="rId86" w:history="1">
              <w:r w:rsidRPr="00B960D1">
                <w:rPr>
                  <w:rStyle w:val="Hyperlink"/>
                  <w:spacing w:val="2"/>
                  <w:sz w:val="17"/>
                  <w:lang w:val="en-US"/>
                </w:rPr>
                <w:t>78/148</w:t>
              </w:r>
            </w:hyperlink>
          </w:p>
        </w:tc>
        <w:tc>
          <w:tcPr>
            <w:tcW w:w="3500" w:type="pct"/>
          </w:tcPr>
          <w:p w14:paraId="20743326" w14:textId="77777777" w:rsidR="009E7F65" w:rsidRPr="00B960D1" w:rsidRDefault="009E7F65" w:rsidP="00B960D1">
            <w:pPr>
              <w:spacing w:before="40" w:after="40" w:line="190" w:lineRule="exact"/>
              <w:ind w:left="86" w:right="43"/>
              <w:rPr>
                <w:spacing w:val="2"/>
                <w:sz w:val="17"/>
                <w:lang w:val="en-US"/>
              </w:rPr>
            </w:pPr>
            <w:r w:rsidRPr="00B960D1">
              <w:rPr>
                <w:spacing w:val="2"/>
                <w:sz w:val="17"/>
                <w:lang w:val="en-US"/>
              </w:rPr>
              <w:t>Strengthening the links between all modes of transport to achieve the Sustainable Development Goals</w:t>
            </w:r>
          </w:p>
        </w:tc>
      </w:tr>
      <w:tr w:rsidR="009E7F65" w:rsidRPr="009E7F65" w14:paraId="5D013235" w14:textId="77777777" w:rsidTr="009E7F65">
        <w:tc>
          <w:tcPr>
            <w:tcW w:w="1450" w:type="pct"/>
          </w:tcPr>
          <w:p w14:paraId="01B50925" w14:textId="2E39A60A" w:rsidR="009E7F65" w:rsidRPr="00B960D1" w:rsidRDefault="009E7F65" w:rsidP="00B960D1">
            <w:pPr>
              <w:spacing w:before="40" w:after="40" w:line="190" w:lineRule="exact"/>
              <w:ind w:right="43"/>
              <w:rPr>
                <w:spacing w:val="2"/>
                <w:sz w:val="17"/>
                <w:lang w:val="en-US"/>
              </w:rPr>
            </w:pPr>
            <w:hyperlink r:id="rId87" w:history="1">
              <w:r w:rsidRPr="00B960D1">
                <w:rPr>
                  <w:rStyle w:val="Hyperlink"/>
                  <w:spacing w:val="2"/>
                  <w:sz w:val="17"/>
                  <w:lang w:val="en-US"/>
                </w:rPr>
                <w:t>78/290</w:t>
              </w:r>
            </w:hyperlink>
          </w:p>
        </w:tc>
        <w:tc>
          <w:tcPr>
            <w:tcW w:w="3500" w:type="pct"/>
          </w:tcPr>
          <w:p w14:paraId="192C8BF0" w14:textId="77777777" w:rsidR="009E7F65" w:rsidRPr="00B960D1" w:rsidRDefault="009E7F65" w:rsidP="00B960D1">
            <w:pPr>
              <w:spacing w:before="40" w:after="40" w:line="190" w:lineRule="exact"/>
              <w:ind w:left="86" w:right="43"/>
              <w:rPr>
                <w:spacing w:val="2"/>
                <w:sz w:val="17"/>
                <w:lang w:val="en-US"/>
              </w:rPr>
            </w:pPr>
            <w:r w:rsidRPr="00B960D1">
              <w:rPr>
                <w:spacing w:val="2"/>
                <w:sz w:val="17"/>
                <w:lang w:val="en-US"/>
              </w:rPr>
              <w:t>Improving global road safety</w:t>
            </w:r>
          </w:p>
        </w:tc>
      </w:tr>
      <w:tr w:rsidR="009E7F65" w:rsidRPr="009959C5" w14:paraId="154A8F79" w14:textId="77777777" w:rsidTr="009E7F65">
        <w:tc>
          <w:tcPr>
            <w:tcW w:w="1450" w:type="pct"/>
          </w:tcPr>
          <w:p w14:paraId="11EFF8B1" w14:textId="41492D93" w:rsidR="009E7F65" w:rsidRPr="00B960D1" w:rsidRDefault="009E7F65" w:rsidP="00B960D1">
            <w:pPr>
              <w:spacing w:before="40" w:after="40" w:line="190" w:lineRule="exact"/>
              <w:ind w:right="43"/>
              <w:rPr>
                <w:spacing w:val="2"/>
                <w:sz w:val="17"/>
                <w:lang w:val="en-US"/>
              </w:rPr>
            </w:pPr>
            <w:hyperlink r:id="rId88" w:history="1">
              <w:r w:rsidRPr="00B960D1">
                <w:rPr>
                  <w:rStyle w:val="Hyperlink"/>
                  <w:spacing w:val="2"/>
                  <w:sz w:val="17"/>
                  <w:lang w:val="en-US"/>
                </w:rPr>
                <w:t>80/132</w:t>
              </w:r>
            </w:hyperlink>
          </w:p>
        </w:tc>
        <w:tc>
          <w:tcPr>
            <w:tcW w:w="3500" w:type="pct"/>
          </w:tcPr>
          <w:p w14:paraId="3E24652F" w14:textId="77777777" w:rsidR="009E7F65" w:rsidRPr="00B960D1" w:rsidRDefault="009E7F65" w:rsidP="00B960D1">
            <w:pPr>
              <w:spacing w:before="40" w:after="40" w:line="190" w:lineRule="exact"/>
              <w:ind w:left="86" w:right="43"/>
              <w:rPr>
                <w:spacing w:val="2"/>
                <w:sz w:val="17"/>
                <w:lang w:val="en-US"/>
              </w:rPr>
            </w:pPr>
            <w:r w:rsidRPr="00B960D1">
              <w:rPr>
                <w:spacing w:val="2"/>
                <w:sz w:val="17"/>
                <w:lang w:val="en-US"/>
              </w:rPr>
              <w:t>United Nations Decade of Sustainable Transport 2026–2035</w:t>
            </w:r>
          </w:p>
        </w:tc>
      </w:tr>
    </w:tbl>
    <w:p w14:paraId="77B1D62B" w14:textId="77777777" w:rsidR="009E7F65" w:rsidRPr="009E7F65" w:rsidRDefault="009E7F65" w:rsidP="009E7F65">
      <w:pPr>
        <w:spacing w:line="240" w:lineRule="auto"/>
        <w:rPr>
          <w:sz w:val="2"/>
          <w:lang w:val="en-US"/>
        </w:rPr>
        <w:sectPr w:rsidR="009E7F65" w:rsidRPr="009E7F65" w:rsidSect="009E7F65">
          <w:endnotePr>
            <w:numFmt w:val="decimal"/>
          </w:endnotePr>
          <w:type w:val="continuous"/>
          <w:pgSz w:w="12240" w:h="15840"/>
          <w:pgMar w:top="1440" w:right="1195" w:bottom="1152" w:left="1195" w:header="432" w:footer="504" w:gutter="0"/>
          <w:cols w:num="2" w:space="240"/>
          <w:noEndnote/>
          <w:docGrid w:linePitch="360"/>
        </w:sectPr>
      </w:pPr>
    </w:p>
    <w:p w14:paraId="147F8F28" w14:textId="77777777" w:rsidR="009E7F65" w:rsidRPr="009E7F65" w:rsidRDefault="009E7F65" w:rsidP="009E7F65">
      <w:pPr>
        <w:spacing w:line="120" w:lineRule="exact"/>
        <w:rPr>
          <w:sz w:val="10"/>
          <w:lang w:val="en-US"/>
        </w:rPr>
      </w:pPr>
    </w:p>
    <w:p w14:paraId="464D79E0" w14:textId="67715E8E" w:rsidR="009E7F65" w:rsidRDefault="009E7F65" w:rsidP="009E7F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9E7F65">
        <w:rPr>
          <w:lang w:val="en-US"/>
        </w:rPr>
        <w:t>Economic and Social Council resolutions</w:t>
      </w:r>
    </w:p>
    <w:p w14:paraId="7A9B9165" w14:textId="77777777" w:rsidR="00204026" w:rsidRPr="00204026" w:rsidRDefault="00204026" w:rsidP="00204026">
      <w:pPr>
        <w:spacing w:line="120" w:lineRule="exact"/>
        <w:rPr>
          <w:sz w:val="10"/>
          <w:lang w:val="en-US"/>
        </w:rPr>
      </w:pPr>
    </w:p>
    <w:p w14:paraId="26999C31" w14:textId="77777777" w:rsidR="009E7F65" w:rsidRPr="009E7F65" w:rsidRDefault="009E7F65" w:rsidP="009E7F65">
      <w:pPr>
        <w:spacing w:line="240" w:lineRule="auto"/>
        <w:rPr>
          <w:sz w:val="2"/>
          <w:lang w:val="en-US"/>
        </w:rPr>
      </w:pPr>
    </w:p>
    <w:p w14:paraId="62209E89" w14:textId="77777777" w:rsidR="009E7F65" w:rsidRPr="009E7F65" w:rsidRDefault="009E7F65" w:rsidP="009E7F65">
      <w:pPr>
        <w:spacing w:line="240" w:lineRule="auto"/>
        <w:rPr>
          <w:sz w:val="2"/>
          <w:lang w:val="en-US"/>
        </w:rPr>
        <w:sectPr w:rsidR="009E7F65" w:rsidRPr="009E7F65" w:rsidSect="009E7F6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E7F65" w:rsidRPr="009959C5" w14:paraId="102074A6" w14:textId="77777777" w:rsidTr="009E7F65">
        <w:tc>
          <w:tcPr>
            <w:tcW w:w="1465" w:type="pct"/>
          </w:tcPr>
          <w:p w14:paraId="186ED3C0" w14:textId="3CC28D75" w:rsidR="009E7F65" w:rsidRPr="009E7F65" w:rsidRDefault="00CB2D1B" w:rsidP="009E7F65">
            <w:pPr>
              <w:spacing w:before="40" w:after="40" w:line="200" w:lineRule="exact"/>
              <w:ind w:right="43"/>
              <w:rPr>
                <w:sz w:val="17"/>
                <w:lang w:val="en-US"/>
              </w:rPr>
            </w:pPr>
            <w:r w:rsidRPr="00CB2D1B">
              <w:rPr>
                <w:sz w:val="17"/>
                <w:lang w:val="en-US"/>
              </w:rPr>
              <w:t>1999/65</w:t>
            </w:r>
          </w:p>
        </w:tc>
        <w:tc>
          <w:tcPr>
            <w:tcW w:w="3535" w:type="pct"/>
          </w:tcPr>
          <w:p w14:paraId="6EBE2864" w14:textId="77777777" w:rsidR="009E7F65" w:rsidRPr="009E7F65" w:rsidRDefault="009E7F65" w:rsidP="009E7F65">
            <w:pPr>
              <w:spacing w:before="40" w:after="40" w:line="200" w:lineRule="exact"/>
              <w:ind w:left="86" w:right="43"/>
              <w:rPr>
                <w:sz w:val="17"/>
                <w:lang w:val="en-US"/>
              </w:rPr>
            </w:pPr>
            <w:r w:rsidRPr="009E7F65">
              <w:rPr>
                <w:sz w:val="17"/>
                <w:lang w:val="en-US"/>
              </w:rPr>
              <w:t>Reconfiguration of the Committee of Experts on the Transport of Dangerous Goods into a Committee of Experts on the Transport of Dangerous Goods and on the Globally Harmonized System of Classification and Labelling of Chemicals</w:t>
            </w:r>
          </w:p>
        </w:tc>
      </w:tr>
      <w:tr w:rsidR="009E7F65" w:rsidRPr="009959C5" w14:paraId="5D861129" w14:textId="77777777" w:rsidTr="009E7F65">
        <w:tc>
          <w:tcPr>
            <w:tcW w:w="1465" w:type="pct"/>
          </w:tcPr>
          <w:p w14:paraId="4827C292" w14:textId="7FBE2F3A" w:rsidR="009E7F65" w:rsidRPr="009E7F65" w:rsidRDefault="009E7F65" w:rsidP="009E7F65">
            <w:pPr>
              <w:spacing w:before="40" w:after="40" w:line="200" w:lineRule="exact"/>
              <w:ind w:right="43"/>
              <w:rPr>
                <w:sz w:val="17"/>
                <w:lang w:val="en-US"/>
              </w:rPr>
            </w:pPr>
            <w:hyperlink r:id="rId89" w:history="1">
              <w:r w:rsidRPr="00930CC7">
                <w:rPr>
                  <w:rStyle w:val="Hyperlink"/>
                  <w:sz w:val="17"/>
                  <w:lang w:val="en-US"/>
                </w:rPr>
                <w:t>2013/7</w:t>
              </w:r>
            </w:hyperlink>
          </w:p>
        </w:tc>
        <w:tc>
          <w:tcPr>
            <w:tcW w:w="3535" w:type="pct"/>
          </w:tcPr>
          <w:p w14:paraId="386032B5" w14:textId="77777777" w:rsidR="009E7F65" w:rsidRPr="009E7F65" w:rsidRDefault="009E7F65" w:rsidP="009E7F65">
            <w:pPr>
              <w:spacing w:before="40" w:after="40" w:line="200" w:lineRule="exact"/>
              <w:ind w:left="86" w:right="43"/>
              <w:rPr>
                <w:sz w:val="17"/>
                <w:lang w:val="en-US"/>
              </w:rPr>
            </w:pPr>
            <w:r w:rsidRPr="009E7F65">
              <w:rPr>
                <w:sz w:val="17"/>
                <w:lang w:val="en-US"/>
              </w:rPr>
              <w:t>Europe-Africa fixed link through the Strait of Gibraltar</w:t>
            </w:r>
          </w:p>
        </w:tc>
      </w:tr>
      <w:tr w:rsidR="009E7F65" w:rsidRPr="009959C5" w14:paraId="408D9BC3" w14:textId="77777777" w:rsidTr="009E7F65">
        <w:tc>
          <w:tcPr>
            <w:tcW w:w="1465" w:type="pct"/>
          </w:tcPr>
          <w:p w14:paraId="7B4D2FB4" w14:textId="6F644D43" w:rsidR="009E7F65" w:rsidRPr="009E7F65" w:rsidRDefault="009E7F65" w:rsidP="009E7F65">
            <w:pPr>
              <w:spacing w:before="40" w:after="40" w:line="200" w:lineRule="exact"/>
              <w:ind w:right="43"/>
              <w:rPr>
                <w:sz w:val="17"/>
                <w:lang w:val="en-US"/>
              </w:rPr>
            </w:pPr>
            <w:hyperlink r:id="rId90" w:history="1">
              <w:r w:rsidRPr="00930CC7">
                <w:rPr>
                  <w:rStyle w:val="Hyperlink"/>
                  <w:sz w:val="17"/>
                  <w:lang w:val="en-US"/>
                </w:rPr>
                <w:t>2022/2</w:t>
              </w:r>
            </w:hyperlink>
          </w:p>
        </w:tc>
        <w:tc>
          <w:tcPr>
            <w:tcW w:w="3535" w:type="pct"/>
          </w:tcPr>
          <w:p w14:paraId="5B2BF61D" w14:textId="77777777" w:rsidR="009E7F65" w:rsidRPr="009E7F65" w:rsidRDefault="009E7F65" w:rsidP="009E7F65">
            <w:pPr>
              <w:spacing w:before="40" w:after="40" w:line="200" w:lineRule="exact"/>
              <w:ind w:left="86" w:right="43"/>
              <w:rPr>
                <w:sz w:val="17"/>
                <w:lang w:val="en-US"/>
              </w:rPr>
            </w:pPr>
            <w:r w:rsidRPr="009E7F65">
              <w:rPr>
                <w:sz w:val="17"/>
                <w:lang w:val="en-US"/>
              </w:rPr>
              <w:t>Revised terms of reference of the Inland Transport Committee of the Economic Commission for Europe</w:t>
            </w:r>
          </w:p>
        </w:tc>
      </w:tr>
      <w:tr w:rsidR="009E7F65" w:rsidRPr="009959C5" w14:paraId="262BAC4C" w14:textId="77777777" w:rsidTr="009E7F65">
        <w:tc>
          <w:tcPr>
            <w:tcW w:w="1465" w:type="pct"/>
          </w:tcPr>
          <w:p w14:paraId="139D70E4" w14:textId="50FDBB0B" w:rsidR="009E7F65" w:rsidRPr="009E7F65" w:rsidRDefault="009E7F65" w:rsidP="009E7F65">
            <w:pPr>
              <w:spacing w:before="40" w:after="40" w:line="200" w:lineRule="exact"/>
              <w:ind w:right="43"/>
              <w:rPr>
                <w:sz w:val="17"/>
                <w:lang w:val="en-US"/>
              </w:rPr>
            </w:pPr>
            <w:hyperlink r:id="rId91" w:history="1">
              <w:r w:rsidRPr="00930CC7">
                <w:rPr>
                  <w:rStyle w:val="Hyperlink"/>
                  <w:sz w:val="17"/>
                  <w:lang w:val="en-US"/>
                </w:rPr>
                <w:t>2023/5</w:t>
              </w:r>
            </w:hyperlink>
          </w:p>
        </w:tc>
        <w:tc>
          <w:tcPr>
            <w:tcW w:w="3535" w:type="pct"/>
          </w:tcPr>
          <w:p w14:paraId="1A00A7A2" w14:textId="77777777" w:rsidR="009E7F65" w:rsidRPr="009E7F65" w:rsidRDefault="009E7F65" w:rsidP="009E7F65">
            <w:pPr>
              <w:spacing w:before="40" w:after="40" w:line="200" w:lineRule="exact"/>
              <w:ind w:left="86" w:right="43"/>
              <w:rPr>
                <w:sz w:val="17"/>
                <w:lang w:val="en-US"/>
              </w:rPr>
            </w:pPr>
            <w:r w:rsidRPr="009E7F65">
              <w:rPr>
                <w:sz w:val="17"/>
                <w:lang w:val="en-US"/>
              </w:rPr>
              <w:t>Work of the Committee of Experts on the Transport of Dangerous Goods and on the Globally Harmonized System of Classification and Labelling of Chemicals</w:t>
            </w:r>
          </w:p>
        </w:tc>
      </w:tr>
      <w:tr w:rsidR="009E7F65" w:rsidRPr="009959C5" w14:paraId="15263940" w14:textId="77777777" w:rsidTr="009E7F65">
        <w:tc>
          <w:tcPr>
            <w:tcW w:w="1465" w:type="pct"/>
          </w:tcPr>
          <w:p w14:paraId="747DAD28" w14:textId="0472665A" w:rsidR="009E7F65" w:rsidRPr="009E7F65" w:rsidRDefault="009E7F65" w:rsidP="009E7F65">
            <w:pPr>
              <w:spacing w:before="40" w:after="40" w:line="200" w:lineRule="exact"/>
              <w:ind w:right="43"/>
              <w:rPr>
                <w:sz w:val="17"/>
                <w:lang w:val="en-US"/>
              </w:rPr>
            </w:pPr>
            <w:hyperlink r:id="rId92" w:history="1">
              <w:r w:rsidRPr="00930CC7">
                <w:rPr>
                  <w:rStyle w:val="Hyperlink"/>
                  <w:sz w:val="17"/>
                  <w:lang w:val="en-US"/>
                </w:rPr>
                <w:t>2025/21</w:t>
              </w:r>
            </w:hyperlink>
          </w:p>
        </w:tc>
        <w:tc>
          <w:tcPr>
            <w:tcW w:w="3535" w:type="pct"/>
          </w:tcPr>
          <w:p w14:paraId="1468D7A9" w14:textId="77777777" w:rsidR="009E7F65" w:rsidRPr="009E7F65" w:rsidRDefault="009E7F65" w:rsidP="009E7F65">
            <w:pPr>
              <w:spacing w:before="40" w:after="40" w:line="200" w:lineRule="exact"/>
              <w:ind w:left="86" w:right="43"/>
              <w:rPr>
                <w:sz w:val="17"/>
                <w:lang w:val="en-US"/>
              </w:rPr>
            </w:pPr>
            <w:r w:rsidRPr="009E7F65">
              <w:rPr>
                <w:sz w:val="17"/>
                <w:lang w:val="en-US"/>
              </w:rPr>
              <w:t>Work of the Committee of Experts on the Transport of Dangerous Goods and on the Globally Harmonized System of Classification and Labelling of Chemicals</w:t>
            </w:r>
          </w:p>
        </w:tc>
      </w:tr>
    </w:tbl>
    <w:p w14:paraId="43266E23" w14:textId="77777777" w:rsidR="009E7F65" w:rsidRPr="009E7F65" w:rsidRDefault="009E7F65" w:rsidP="009E7F65">
      <w:pPr>
        <w:spacing w:line="240" w:lineRule="auto"/>
        <w:rPr>
          <w:sz w:val="2"/>
          <w:lang w:val="en-US"/>
        </w:rPr>
        <w:sectPr w:rsidR="009E7F65" w:rsidRPr="009E7F65" w:rsidSect="009E7F65">
          <w:endnotePr>
            <w:numFmt w:val="decimal"/>
          </w:endnotePr>
          <w:type w:val="continuous"/>
          <w:pgSz w:w="12240" w:h="15840"/>
          <w:pgMar w:top="1440" w:right="1195" w:bottom="1152" w:left="1195" w:header="432" w:footer="504" w:gutter="0"/>
          <w:cols w:num="2" w:space="240"/>
          <w:noEndnote/>
          <w:docGrid w:linePitch="360"/>
        </w:sectPr>
      </w:pPr>
    </w:p>
    <w:p w14:paraId="07611E1B" w14:textId="77777777" w:rsidR="009E7F65" w:rsidRPr="009E7F65" w:rsidRDefault="009E7F65" w:rsidP="009E7F65">
      <w:pPr>
        <w:spacing w:line="120" w:lineRule="exact"/>
        <w:rPr>
          <w:sz w:val="10"/>
          <w:lang w:val="en-US"/>
        </w:rPr>
      </w:pPr>
    </w:p>
    <w:p w14:paraId="3FFBE18A" w14:textId="39C01442" w:rsidR="009E7F65" w:rsidRDefault="009E7F65" w:rsidP="009E7F6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9E7F65">
        <w:rPr>
          <w:lang w:val="en-US"/>
        </w:rPr>
        <w:t>Economic Commission for Europe decisions</w:t>
      </w:r>
    </w:p>
    <w:p w14:paraId="05B31378" w14:textId="77777777" w:rsidR="00204026" w:rsidRPr="00204026" w:rsidRDefault="00204026" w:rsidP="00204026">
      <w:pPr>
        <w:spacing w:line="120" w:lineRule="exact"/>
        <w:rPr>
          <w:sz w:val="10"/>
          <w:lang w:val="en-US"/>
        </w:rPr>
      </w:pPr>
    </w:p>
    <w:p w14:paraId="13F5D0D4" w14:textId="77777777" w:rsidR="009E7F65" w:rsidRPr="009E7F65" w:rsidRDefault="009E7F65" w:rsidP="009E7F65">
      <w:pPr>
        <w:spacing w:line="240" w:lineRule="auto"/>
        <w:rPr>
          <w:sz w:val="2"/>
          <w:lang w:val="en-US"/>
        </w:rPr>
      </w:pPr>
    </w:p>
    <w:p w14:paraId="68AF2F4E" w14:textId="77777777" w:rsidR="009E7F65" w:rsidRPr="009E7F65" w:rsidRDefault="009E7F65" w:rsidP="009E7F65">
      <w:pPr>
        <w:spacing w:line="240" w:lineRule="auto"/>
        <w:rPr>
          <w:sz w:val="2"/>
          <w:lang w:val="en-US"/>
        </w:rPr>
        <w:sectPr w:rsidR="009E7F65" w:rsidRPr="009E7F65" w:rsidSect="009E7F6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83"/>
        <w:gridCol w:w="3322"/>
      </w:tblGrid>
      <w:tr w:rsidR="009E7F65" w:rsidRPr="009959C5" w14:paraId="0FF3ECEB" w14:textId="77777777" w:rsidTr="00204026">
        <w:tc>
          <w:tcPr>
            <w:tcW w:w="1543" w:type="pct"/>
          </w:tcPr>
          <w:p w14:paraId="23B6C470" w14:textId="77777777" w:rsidR="009E7F65" w:rsidRPr="009E7F65" w:rsidRDefault="009E7F65" w:rsidP="00204026">
            <w:pPr>
              <w:keepNext/>
              <w:keepLines/>
              <w:spacing w:before="40" w:after="40" w:line="200" w:lineRule="exact"/>
              <w:ind w:right="43"/>
              <w:rPr>
                <w:sz w:val="17"/>
                <w:lang w:val="en-US"/>
              </w:rPr>
            </w:pPr>
            <w:r w:rsidRPr="009E7F65">
              <w:rPr>
                <w:sz w:val="17"/>
                <w:lang w:val="en-US"/>
              </w:rPr>
              <w:t>ECE/AC.21/2014/2</w:t>
            </w:r>
          </w:p>
        </w:tc>
        <w:tc>
          <w:tcPr>
            <w:tcW w:w="3457" w:type="pct"/>
          </w:tcPr>
          <w:p w14:paraId="359AD541" w14:textId="77777777" w:rsidR="009E7F65" w:rsidRPr="009E7F65" w:rsidRDefault="009E7F65" w:rsidP="00204026">
            <w:pPr>
              <w:keepNext/>
              <w:keepLines/>
              <w:spacing w:before="40" w:after="40" w:line="200" w:lineRule="exact"/>
              <w:ind w:left="86" w:right="43"/>
              <w:rPr>
                <w:sz w:val="17"/>
                <w:lang w:val="en-US"/>
              </w:rPr>
            </w:pPr>
            <w:r w:rsidRPr="009E7F65">
              <w:rPr>
                <w:sz w:val="17"/>
                <w:lang w:val="en-US"/>
              </w:rPr>
              <w:t>Report of the High-level Meeting on Transport, Health and Environment on its fourth session</w:t>
            </w:r>
          </w:p>
        </w:tc>
      </w:tr>
      <w:tr w:rsidR="009E7F65" w:rsidRPr="009959C5" w14:paraId="7BBF76A3" w14:textId="77777777" w:rsidTr="00204026">
        <w:tc>
          <w:tcPr>
            <w:tcW w:w="1543" w:type="pct"/>
          </w:tcPr>
          <w:p w14:paraId="1BD49FBB" w14:textId="77777777" w:rsidR="009E7F65" w:rsidRPr="009E7F65" w:rsidRDefault="009E7F65" w:rsidP="00204026">
            <w:pPr>
              <w:keepNext/>
              <w:keepLines/>
              <w:spacing w:before="40" w:after="40" w:line="200" w:lineRule="exact"/>
              <w:ind w:right="43"/>
              <w:rPr>
                <w:sz w:val="17"/>
                <w:lang w:val="en-US"/>
              </w:rPr>
            </w:pPr>
            <w:r w:rsidRPr="009E7F65">
              <w:rPr>
                <w:sz w:val="17"/>
                <w:lang w:val="en-US"/>
              </w:rPr>
              <w:t>ECE/TRANS/288 and Add.2; ECE/TRANS/344</w:t>
            </w:r>
          </w:p>
        </w:tc>
        <w:tc>
          <w:tcPr>
            <w:tcW w:w="3457" w:type="pct"/>
          </w:tcPr>
          <w:p w14:paraId="470090CA" w14:textId="469976E7" w:rsidR="00204026" w:rsidRPr="009E7F65" w:rsidRDefault="009E7F65" w:rsidP="00204026">
            <w:pPr>
              <w:keepNext/>
              <w:keepLines/>
              <w:spacing w:before="40" w:after="40" w:line="200" w:lineRule="exact"/>
              <w:ind w:left="86" w:right="43"/>
              <w:rPr>
                <w:sz w:val="17"/>
                <w:lang w:val="en-US"/>
              </w:rPr>
            </w:pPr>
            <w:r w:rsidRPr="009E7F65">
              <w:rPr>
                <w:sz w:val="17"/>
                <w:lang w:val="en-US"/>
              </w:rPr>
              <w:t>Reports of the Inland Transport Committee on its eighty-first session; the adoption of the ITC Strategy 2030 and the adoption of ITC Strategy on Reducing Greenhouse Gas Emissions from Inland Transport</w:t>
            </w:r>
          </w:p>
        </w:tc>
      </w:tr>
    </w:tbl>
    <w:p w14:paraId="21A07263" w14:textId="77777777" w:rsidR="00204026" w:rsidRPr="00463F05" w:rsidRDefault="00204026" w:rsidP="00204026">
      <w:pPr>
        <w:spacing w:line="240" w:lineRule="auto"/>
        <w:rPr>
          <w:sz w:val="2"/>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83"/>
        <w:gridCol w:w="3322"/>
      </w:tblGrid>
      <w:tr w:rsidR="009E7F65" w:rsidRPr="009959C5" w14:paraId="6E4FD3BB" w14:textId="77777777" w:rsidTr="00204026">
        <w:tc>
          <w:tcPr>
            <w:tcW w:w="1543" w:type="pct"/>
          </w:tcPr>
          <w:p w14:paraId="7B374293" w14:textId="77777777" w:rsidR="009E7F65" w:rsidRPr="009E7F65" w:rsidRDefault="009E7F65" w:rsidP="009E7F65">
            <w:pPr>
              <w:spacing w:before="40" w:after="40" w:line="200" w:lineRule="exact"/>
              <w:ind w:right="43"/>
              <w:rPr>
                <w:sz w:val="17"/>
                <w:lang w:val="en-US"/>
              </w:rPr>
            </w:pPr>
            <w:r w:rsidRPr="009E7F65">
              <w:rPr>
                <w:sz w:val="17"/>
                <w:lang w:val="en-US"/>
              </w:rPr>
              <w:t>K (70)</w:t>
            </w:r>
          </w:p>
        </w:tc>
        <w:tc>
          <w:tcPr>
            <w:tcW w:w="3457" w:type="pct"/>
          </w:tcPr>
          <w:p w14:paraId="1201E8E2" w14:textId="4BB7CBE7" w:rsidR="00204026" w:rsidRPr="009E7F65" w:rsidRDefault="009E7F65" w:rsidP="00204026">
            <w:pPr>
              <w:spacing w:before="40" w:after="40" w:line="200" w:lineRule="exact"/>
              <w:ind w:left="86" w:right="43"/>
              <w:rPr>
                <w:sz w:val="17"/>
                <w:lang w:val="en-US"/>
              </w:rPr>
            </w:pPr>
            <w:r w:rsidRPr="009E7F65">
              <w:rPr>
                <w:sz w:val="17"/>
                <w:lang w:val="en-US"/>
              </w:rPr>
              <w:t>Matters related to sustainable transport and mobility</w:t>
            </w:r>
          </w:p>
        </w:tc>
      </w:tr>
    </w:tbl>
    <w:p w14:paraId="2E575611" w14:textId="77777777" w:rsidR="009E7F65" w:rsidRPr="00204026" w:rsidRDefault="009E7F65" w:rsidP="00204026">
      <w:pPr>
        <w:spacing w:line="240" w:lineRule="auto"/>
        <w:rPr>
          <w:sz w:val="2"/>
          <w:lang w:val="en-US"/>
        </w:rPr>
        <w:sectPr w:rsidR="009E7F65" w:rsidRPr="00204026" w:rsidSect="009E7F65">
          <w:endnotePr>
            <w:numFmt w:val="decimal"/>
          </w:endnotePr>
          <w:type w:val="continuous"/>
          <w:pgSz w:w="12240" w:h="15840"/>
          <w:pgMar w:top="1440" w:right="1195" w:bottom="1152" w:left="1195" w:header="432" w:footer="504" w:gutter="0"/>
          <w:cols w:num="2" w:space="240"/>
          <w:noEndnote/>
          <w:docGrid w:linePitch="360"/>
        </w:sectPr>
      </w:pPr>
    </w:p>
    <w:p w14:paraId="6A571F10" w14:textId="77777777" w:rsidR="009E7F65" w:rsidRPr="00204026" w:rsidRDefault="009E7F65" w:rsidP="00204026">
      <w:pPr>
        <w:spacing w:line="120" w:lineRule="exact"/>
        <w:rPr>
          <w:sz w:val="10"/>
          <w:lang w:val="en-US"/>
        </w:rPr>
      </w:pPr>
    </w:p>
    <w:p w14:paraId="649E71C6" w14:textId="5F94E965" w:rsidR="00204026" w:rsidRDefault="00204026" w:rsidP="0020402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204026">
        <w:rPr>
          <w:lang w:val="en-US"/>
        </w:rPr>
        <w:t>Decisions of the treaty bodies of United Nations transport agreements</w:t>
      </w:r>
    </w:p>
    <w:p w14:paraId="2F4D0F5D" w14:textId="77777777" w:rsidR="006C0585" w:rsidRPr="006C0585" w:rsidRDefault="006C0585" w:rsidP="006C0585">
      <w:pPr>
        <w:spacing w:line="120" w:lineRule="exact"/>
        <w:rPr>
          <w:sz w:val="10"/>
          <w:lang w:val="en-US"/>
        </w:rPr>
      </w:pPr>
    </w:p>
    <w:p w14:paraId="52CAB27B" w14:textId="77777777" w:rsidR="00B83752" w:rsidRPr="00B83752" w:rsidRDefault="00B83752" w:rsidP="00B83752">
      <w:pPr>
        <w:spacing w:line="240" w:lineRule="auto"/>
        <w:rPr>
          <w:sz w:val="2"/>
          <w:lang w:val="en-US"/>
        </w:rPr>
      </w:pPr>
    </w:p>
    <w:p w14:paraId="4FC56984" w14:textId="77777777" w:rsidR="00B83752" w:rsidRPr="00B83752" w:rsidRDefault="00B83752" w:rsidP="00B83752">
      <w:pPr>
        <w:spacing w:line="240" w:lineRule="auto"/>
        <w:rPr>
          <w:sz w:val="2"/>
          <w:lang w:val="en-US"/>
        </w:rPr>
        <w:sectPr w:rsidR="00B83752" w:rsidRPr="00B83752" w:rsidSect="009E7F6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90"/>
        <w:gridCol w:w="3315"/>
      </w:tblGrid>
      <w:tr w:rsidR="00157886" w:rsidRPr="009959C5" w14:paraId="3D256553" w14:textId="77777777" w:rsidTr="006C0585">
        <w:tc>
          <w:tcPr>
            <w:tcW w:w="1550" w:type="pct"/>
          </w:tcPr>
          <w:p w14:paraId="636DC97D" w14:textId="7632454F" w:rsidR="00B83752" w:rsidRPr="00B83752" w:rsidRDefault="00B83752" w:rsidP="00B83752">
            <w:pPr>
              <w:spacing w:before="40" w:after="40" w:line="200" w:lineRule="exact"/>
              <w:ind w:right="43"/>
              <w:rPr>
                <w:sz w:val="17"/>
                <w:lang w:val="en-US"/>
              </w:rPr>
            </w:pPr>
            <w:r w:rsidRPr="00B83752">
              <w:rPr>
                <w:sz w:val="17"/>
                <w:lang w:val="en-US"/>
              </w:rPr>
              <w:t>E/ECE/TRANS/</w:t>
            </w:r>
            <w:r w:rsidR="003D1990">
              <w:rPr>
                <w:sz w:val="17"/>
                <w:lang w:val="en-US"/>
              </w:rPr>
              <w:br/>
            </w:r>
            <w:r w:rsidRPr="00B83752">
              <w:rPr>
                <w:sz w:val="17"/>
                <w:lang w:val="en-US"/>
              </w:rPr>
              <w:t>505/Rev.3</w:t>
            </w:r>
          </w:p>
        </w:tc>
        <w:tc>
          <w:tcPr>
            <w:tcW w:w="3450" w:type="pct"/>
          </w:tcPr>
          <w:p w14:paraId="05D7A6C4" w14:textId="77777777" w:rsidR="00B83752" w:rsidRPr="00B83752" w:rsidRDefault="00B83752" w:rsidP="00B83752">
            <w:pPr>
              <w:spacing w:before="40" w:after="40" w:line="200" w:lineRule="exact"/>
              <w:ind w:left="86" w:right="43"/>
              <w:rPr>
                <w:sz w:val="17"/>
                <w:lang w:val="en-US"/>
              </w:rPr>
            </w:pPr>
            <w:r w:rsidRPr="00B83752">
              <w:rPr>
                <w:sz w:val="17"/>
                <w:lang w:val="en-US"/>
              </w:rPr>
              <w:t>1958 Agreement Concerning the Adoption of Harmonized Technical United Nations Regulations for Wheeled Vehicles, Equipment and Parts which can be Fitted and/or be Used on Wheeled Vehicles and the Conditions for Reciprocal Recognition of Approvals Granted on the Basis of these United Nations Regulations</w:t>
            </w:r>
          </w:p>
        </w:tc>
      </w:tr>
      <w:tr w:rsidR="00157886" w:rsidRPr="009959C5" w14:paraId="5F557B92" w14:textId="77777777" w:rsidTr="006C0585">
        <w:tc>
          <w:tcPr>
            <w:tcW w:w="1550" w:type="pct"/>
          </w:tcPr>
          <w:p w14:paraId="5EACFCDD" w14:textId="0199D5EC" w:rsidR="00B83752" w:rsidRPr="00B83752" w:rsidRDefault="00B83752" w:rsidP="00B83752">
            <w:pPr>
              <w:spacing w:before="40" w:after="40" w:line="200" w:lineRule="exact"/>
              <w:ind w:right="43"/>
              <w:rPr>
                <w:sz w:val="17"/>
                <w:lang w:val="en-US"/>
              </w:rPr>
            </w:pPr>
            <w:r w:rsidRPr="00B83752">
              <w:rPr>
                <w:sz w:val="17"/>
                <w:lang w:val="en-US"/>
              </w:rPr>
              <w:t>ECE/RCTE/</w:t>
            </w:r>
            <w:r w:rsidR="003D1990">
              <w:rPr>
                <w:sz w:val="17"/>
                <w:lang w:val="en-US"/>
              </w:rPr>
              <w:br/>
            </w:r>
            <w:r w:rsidRPr="00B83752">
              <w:rPr>
                <w:sz w:val="17"/>
                <w:lang w:val="en-US"/>
              </w:rPr>
              <w:t>CONF/4</w:t>
            </w:r>
          </w:p>
        </w:tc>
        <w:tc>
          <w:tcPr>
            <w:tcW w:w="3450" w:type="pct"/>
          </w:tcPr>
          <w:p w14:paraId="2D6D90B7" w14:textId="77777777" w:rsidR="00B83752" w:rsidRPr="00B83752" w:rsidRDefault="00B83752" w:rsidP="00B83752">
            <w:pPr>
              <w:spacing w:before="40" w:after="40" w:line="200" w:lineRule="exact"/>
              <w:ind w:left="86" w:right="43"/>
              <w:rPr>
                <w:sz w:val="17"/>
                <w:lang w:val="en-US"/>
              </w:rPr>
            </w:pPr>
            <w:r w:rsidRPr="00B83752">
              <w:rPr>
                <w:sz w:val="17"/>
                <w:lang w:val="en-US"/>
              </w:rPr>
              <w:t>1997 Agreement concerning the adoption of uniform conditions for periodical technical inspections of wheeled vehicles and the reciprocal recognition of such inspections</w:t>
            </w:r>
          </w:p>
        </w:tc>
      </w:tr>
      <w:tr w:rsidR="00157886" w:rsidRPr="009959C5" w14:paraId="347362D1" w14:textId="77777777" w:rsidTr="006C0585">
        <w:tc>
          <w:tcPr>
            <w:tcW w:w="1550" w:type="pct"/>
          </w:tcPr>
          <w:p w14:paraId="6D7267A1" w14:textId="77777777" w:rsidR="00B83752" w:rsidRPr="00B83752" w:rsidRDefault="00B83752" w:rsidP="00B83752">
            <w:pPr>
              <w:spacing w:before="40" w:after="40" w:line="200" w:lineRule="exact"/>
              <w:ind w:right="43"/>
              <w:rPr>
                <w:sz w:val="17"/>
                <w:lang w:val="en-US"/>
              </w:rPr>
            </w:pPr>
            <w:r w:rsidRPr="00B83752">
              <w:rPr>
                <w:sz w:val="17"/>
                <w:lang w:val="en-US"/>
              </w:rPr>
              <w:t>ECE/TRANS/132</w:t>
            </w:r>
          </w:p>
        </w:tc>
        <w:tc>
          <w:tcPr>
            <w:tcW w:w="3450" w:type="pct"/>
          </w:tcPr>
          <w:p w14:paraId="58FE724A" w14:textId="77777777" w:rsidR="00B83752" w:rsidRPr="00B83752" w:rsidRDefault="00B83752" w:rsidP="00B83752">
            <w:pPr>
              <w:spacing w:before="40" w:after="40" w:line="200" w:lineRule="exact"/>
              <w:ind w:left="86" w:right="43"/>
              <w:rPr>
                <w:sz w:val="17"/>
                <w:lang w:val="en-US"/>
              </w:rPr>
            </w:pPr>
            <w:r w:rsidRPr="00B83752">
              <w:rPr>
                <w:sz w:val="17"/>
                <w:lang w:val="en-US"/>
              </w:rPr>
              <w:t>1998 Agreement concerning the establishment of global technical regulations for wheeled vehicles, equipment and parts which can be fitted and/or used on wheeled vehicles</w:t>
            </w:r>
          </w:p>
        </w:tc>
      </w:tr>
      <w:tr w:rsidR="00157886" w:rsidRPr="009959C5" w14:paraId="51FB5F1D" w14:textId="77777777" w:rsidTr="006C0585">
        <w:tc>
          <w:tcPr>
            <w:tcW w:w="1550" w:type="pct"/>
          </w:tcPr>
          <w:p w14:paraId="49A2AEE9" w14:textId="3258CD58" w:rsidR="00B83752" w:rsidRPr="00B83752" w:rsidRDefault="00B83752" w:rsidP="00B83752">
            <w:pPr>
              <w:spacing w:before="40" w:after="40" w:line="200" w:lineRule="exact"/>
              <w:ind w:right="43"/>
              <w:rPr>
                <w:sz w:val="17"/>
                <w:lang w:val="en-US"/>
              </w:rPr>
            </w:pPr>
            <w:r w:rsidRPr="00B83752">
              <w:rPr>
                <w:sz w:val="17"/>
                <w:lang w:val="en-US"/>
              </w:rPr>
              <w:t>ECE/TRANS/</w:t>
            </w:r>
            <w:r w:rsidR="00157886">
              <w:rPr>
                <w:sz w:val="17"/>
                <w:lang w:val="en-US"/>
              </w:rPr>
              <w:br/>
            </w:r>
            <w:r w:rsidRPr="00B83752">
              <w:rPr>
                <w:sz w:val="17"/>
                <w:lang w:val="en-US"/>
              </w:rPr>
              <w:t>ADN/CONF/10/</w:t>
            </w:r>
            <w:r w:rsidR="00157886">
              <w:rPr>
                <w:sz w:val="17"/>
                <w:lang w:val="en-US"/>
              </w:rPr>
              <w:br/>
            </w:r>
            <w:r w:rsidRPr="00B83752">
              <w:rPr>
                <w:sz w:val="17"/>
                <w:lang w:val="en-US"/>
              </w:rPr>
              <w:t>Add.1</w:t>
            </w:r>
          </w:p>
        </w:tc>
        <w:tc>
          <w:tcPr>
            <w:tcW w:w="3450" w:type="pct"/>
          </w:tcPr>
          <w:p w14:paraId="011D0953" w14:textId="77777777" w:rsidR="00B83752" w:rsidRPr="00B83752" w:rsidRDefault="00B83752" w:rsidP="00B83752">
            <w:pPr>
              <w:spacing w:before="40" w:after="40" w:line="200" w:lineRule="exact"/>
              <w:ind w:left="86" w:right="43"/>
              <w:rPr>
                <w:sz w:val="17"/>
                <w:lang w:val="en-US"/>
              </w:rPr>
            </w:pPr>
            <w:r w:rsidRPr="00B83752">
              <w:rPr>
                <w:sz w:val="17"/>
                <w:lang w:val="en-US"/>
              </w:rPr>
              <w:t>European Agreement concerning the International Carriage of Dangerous Goods by Inland Waterways</w:t>
            </w:r>
          </w:p>
        </w:tc>
      </w:tr>
      <w:tr w:rsidR="00157886" w:rsidRPr="009959C5" w14:paraId="01631136" w14:textId="77777777" w:rsidTr="006C0585">
        <w:tc>
          <w:tcPr>
            <w:tcW w:w="1550" w:type="pct"/>
          </w:tcPr>
          <w:p w14:paraId="337CAA96" w14:textId="57A2180E" w:rsidR="00B83752" w:rsidRPr="00B83752" w:rsidRDefault="00B83752" w:rsidP="00B83752">
            <w:pPr>
              <w:spacing w:before="40" w:after="40" w:line="200" w:lineRule="exact"/>
              <w:ind w:right="43"/>
              <w:rPr>
                <w:sz w:val="17"/>
                <w:lang w:val="en-US"/>
              </w:rPr>
            </w:pPr>
            <w:r w:rsidRPr="00B83752">
              <w:rPr>
                <w:sz w:val="17"/>
                <w:lang w:val="en-US"/>
              </w:rPr>
              <w:t>ECE/TRANS/</w:t>
            </w:r>
            <w:r w:rsidR="00157886">
              <w:rPr>
                <w:sz w:val="17"/>
                <w:lang w:val="en-US"/>
              </w:rPr>
              <w:br/>
            </w:r>
            <w:r w:rsidRPr="00B83752">
              <w:rPr>
                <w:sz w:val="17"/>
                <w:lang w:val="en-US"/>
              </w:rPr>
              <w:t>WP.30/AC.2/125</w:t>
            </w:r>
          </w:p>
        </w:tc>
        <w:tc>
          <w:tcPr>
            <w:tcW w:w="3450" w:type="pct"/>
          </w:tcPr>
          <w:p w14:paraId="50A913A2" w14:textId="77777777" w:rsidR="00B83752" w:rsidRPr="00B83752" w:rsidRDefault="00B83752" w:rsidP="00B83752">
            <w:pPr>
              <w:spacing w:before="40" w:after="40" w:line="200" w:lineRule="exact"/>
              <w:ind w:left="86" w:right="43"/>
              <w:rPr>
                <w:sz w:val="17"/>
                <w:lang w:val="en-US"/>
              </w:rPr>
            </w:pPr>
            <w:r w:rsidRPr="00B83752">
              <w:rPr>
                <w:sz w:val="17"/>
                <w:lang w:val="en-US"/>
              </w:rPr>
              <w:t xml:space="preserve">Report of the Administrative Committee for the TIR Convention 1975 on its sixty-first session </w:t>
            </w:r>
          </w:p>
        </w:tc>
      </w:tr>
      <w:tr w:rsidR="00157886" w:rsidRPr="009959C5" w14:paraId="00DD7F47" w14:textId="77777777" w:rsidTr="006C0585">
        <w:tc>
          <w:tcPr>
            <w:tcW w:w="1550" w:type="pct"/>
          </w:tcPr>
          <w:p w14:paraId="5097F28C" w14:textId="0C9D9435" w:rsidR="00B83752" w:rsidRPr="00B83752" w:rsidRDefault="00B83752" w:rsidP="00B83752">
            <w:pPr>
              <w:spacing w:before="40" w:after="40" w:line="200" w:lineRule="exact"/>
              <w:ind w:right="43"/>
              <w:rPr>
                <w:sz w:val="17"/>
                <w:lang w:val="en-US"/>
              </w:rPr>
            </w:pPr>
            <w:r w:rsidRPr="00B83752">
              <w:rPr>
                <w:sz w:val="17"/>
                <w:lang w:val="en-US"/>
              </w:rPr>
              <w:t>ECE/TRANS/</w:t>
            </w:r>
            <w:r w:rsidR="00157886">
              <w:rPr>
                <w:sz w:val="17"/>
                <w:lang w:val="en-US"/>
              </w:rPr>
              <w:br/>
            </w:r>
            <w:r w:rsidRPr="00B83752">
              <w:rPr>
                <w:sz w:val="17"/>
                <w:lang w:val="en-US"/>
              </w:rPr>
              <w:t>WP.30/AC.2/147 and Corr.1</w:t>
            </w:r>
          </w:p>
        </w:tc>
        <w:tc>
          <w:tcPr>
            <w:tcW w:w="3450" w:type="pct"/>
          </w:tcPr>
          <w:p w14:paraId="7040CBF6" w14:textId="7DA37289" w:rsidR="00B83752" w:rsidRPr="00B83752" w:rsidRDefault="006C0585" w:rsidP="00B83752">
            <w:pPr>
              <w:spacing w:before="40" w:after="40" w:line="200" w:lineRule="exact"/>
              <w:ind w:left="86" w:right="43"/>
              <w:rPr>
                <w:sz w:val="17"/>
                <w:lang w:val="en-US"/>
              </w:rPr>
            </w:pPr>
            <w:r w:rsidRPr="006C0585">
              <w:rPr>
                <w:sz w:val="17"/>
                <w:lang w:val="en-US"/>
              </w:rPr>
              <w:t>Report of the Administrative Committee for the TIR Convention 1975 on its seventy-second session</w:t>
            </w:r>
          </w:p>
        </w:tc>
      </w:tr>
      <w:tr w:rsidR="00157886" w:rsidRPr="009959C5" w14:paraId="7C726521" w14:textId="77777777" w:rsidTr="006C0585">
        <w:tc>
          <w:tcPr>
            <w:tcW w:w="1550" w:type="pct"/>
          </w:tcPr>
          <w:p w14:paraId="6C8EBAD4" w14:textId="2E8FED7E" w:rsidR="00B83752" w:rsidRPr="00B83752" w:rsidRDefault="00B83752" w:rsidP="00B83752">
            <w:pPr>
              <w:spacing w:before="40" w:after="40" w:line="200" w:lineRule="exact"/>
              <w:ind w:right="43"/>
              <w:rPr>
                <w:sz w:val="17"/>
                <w:lang w:val="en-US"/>
              </w:rPr>
            </w:pPr>
            <w:r w:rsidRPr="00B83752">
              <w:rPr>
                <w:sz w:val="17"/>
                <w:lang w:val="en-US"/>
              </w:rPr>
              <w:t>ECE/TRANS/</w:t>
            </w:r>
            <w:r w:rsidR="00157886">
              <w:rPr>
                <w:sz w:val="17"/>
                <w:lang w:val="en-US"/>
              </w:rPr>
              <w:br/>
            </w:r>
            <w:r w:rsidRPr="00B83752">
              <w:rPr>
                <w:sz w:val="17"/>
                <w:lang w:val="en-US"/>
              </w:rPr>
              <w:t>WP.30/AC.2/157</w:t>
            </w:r>
          </w:p>
        </w:tc>
        <w:tc>
          <w:tcPr>
            <w:tcW w:w="3450" w:type="pct"/>
          </w:tcPr>
          <w:p w14:paraId="3AA23906" w14:textId="77777777" w:rsidR="00B83752" w:rsidRPr="00B83752" w:rsidRDefault="00B83752" w:rsidP="00B83752">
            <w:pPr>
              <w:spacing w:before="40" w:after="40" w:line="200" w:lineRule="exact"/>
              <w:ind w:left="86" w:right="43"/>
              <w:rPr>
                <w:sz w:val="17"/>
                <w:lang w:val="en-US"/>
              </w:rPr>
            </w:pPr>
            <w:r w:rsidRPr="00B83752">
              <w:rPr>
                <w:sz w:val="17"/>
                <w:lang w:val="en-US"/>
              </w:rPr>
              <w:t>Report of the Administrative Committee for the TIR Convention 1975 on its seventy-seventh session (February 2022): AC.2, in line with annex 11, article 5, adopted the eTIR concepts and the eTIR functional specifications, including the amendments adopted by TIB at its first session. This provides a complete legal and technical basis for those countries that are willing to implement the eTIR procedure</w:t>
            </w:r>
          </w:p>
        </w:tc>
      </w:tr>
      <w:tr w:rsidR="00157886" w:rsidRPr="009959C5" w14:paraId="23C7C174" w14:textId="77777777" w:rsidTr="006C0585">
        <w:tc>
          <w:tcPr>
            <w:tcW w:w="1550" w:type="pct"/>
          </w:tcPr>
          <w:p w14:paraId="4B9EADE8" w14:textId="6F1BAAC6" w:rsidR="00B83752" w:rsidRPr="00B83752" w:rsidRDefault="00B83752" w:rsidP="00157886">
            <w:pPr>
              <w:keepNext/>
              <w:spacing w:before="40" w:after="40" w:line="200" w:lineRule="exact"/>
              <w:rPr>
                <w:sz w:val="17"/>
                <w:lang w:val="en-US"/>
              </w:rPr>
            </w:pPr>
            <w:r w:rsidRPr="00B83752">
              <w:rPr>
                <w:sz w:val="17"/>
                <w:lang w:val="en-US"/>
              </w:rPr>
              <w:t>ECE/TRANS/</w:t>
            </w:r>
            <w:r w:rsidR="00157886">
              <w:rPr>
                <w:sz w:val="17"/>
                <w:lang w:val="en-US"/>
              </w:rPr>
              <w:br/>
            </w:r>
            <w:r w:rsidRPr="00B83752">
              <w:rPr>
                <w:sz w:val="17"/>
                <w:lang w:val="en-US"/>
              </w:rPr>
              <w:t>WP.30/AC.2/TIB/2</w:t>
            </w:r>
          </w:p>
        </w:tc>
        <w:tc>
          <w:tcPr>
            <w:tcW w:w="3450" w:type="pct"/>
          </w:tcPr>
          <w:p w14:paraId="21826E22" w14:textId="77777777" w:rsidR="00B83752" w:rsidRPr="00B83752" w:rsidRDefault="00B83752" w:rsidP="006C0585">
            <w:pPr>
              <w:keepNext/>
              <w:spacing w:before="40" w:after="40" w:line="200" w:lineRule="exact"/>
              <w:ind w:left="86" w:right="43"/>
              <w:rPr>
                <w:sz w:val="17"/>
                <w:lang w:val="en-US"/>
              </w:rPr>
            </w:pPr>
            <w:r w:rsidRPr="00B83752">
              <w:rPr>
                <w:sz w:val="17"/>
                <w:lang w:val="en-US"/>
              </w:rPr>
              <w:t>Report of the Technical Implementation Body (TIB) of the Administrative Committee for the TIR Convention, 1975, on its first session: TIB for eTIR implementation, adopted version 4.3 of the eTIR technical specifications and confirmed their alignment with version 4.3 of the eTIR concepts and the eTIR functional specifications</w:t>
            </w:r>
          </w:p>
        </w:tc>
      </w:tr>
    </w:tbl>
    <w:p w14:paraId="0EF8F6B8" w14:textId="77777777" w:rsidR="00B83752" w:rsidRPr="006C0585" w:rsidRDefault="00B83752" w:rsidP="006C0585">
      <w:pPr>
        <w:spacing w:line="240" w:lineRule="auto"/>
        <w:rPr>
          <w:sz w:val="2"/>
          <w:lang w:val="en-US"/>
        </w:rPr>
        <w:sectPr w:rsidR="00B83752" w:rsidRPr="006C0585" w:rsidSect="00B83752">
          <w:endnotePr>
            <w:numFmt w:val="decimal"/>
          </w:endnotePr>
          <w:type w:val="continuous"/>
          <w:pgSz w:w="12240" w:h="15840"/>
          <w:pgMar w:top="1440" w:right="1195" w:bottom="1152" w:left="1195" w:header="432" w:footer="504" w:gutter="0"/>
          <w:cols w:num="2" w:space="240"/>
          <w:noEndnote/>
          <w:docGrid w:linePitch="360"/>
        </w:sectPr>
      </w:pPr>
    </w:p>
    <w:p w14:paraId="117850EE" w14:textId="77777777" w:rsidR="00B83752" w:rsidRPr="006C0585" w:rsidRDefault="00B83752" w:rsidP="006C0585">
      <w:pPr>
        <w:spacing w:line="120" w:lineRule="exact"/>
        <w:rPr>
          <w:sz w:val="10"/>
          <w:lang w:val="en-US"/>
        </w:rPr>
      </w:pPr>
    </w:p>
    <w:p w14:paraId="280709AC" w14:textId="77777777" w:rsidR="006C0585" w:rsidRPr="006C0585" w:rsidRDefault="006C0585" w:rsidP="006C058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6C0585">
        <w:rPr>
          <w:lang w:val="en-US"/>
        </w:rPr>
        <w:tab/>
      </w:r>
      <w:r w:rsidRPr="006C0585">
        <w:rPr>
          <w:lang w:val="en-US"/>
        </w:rPr>
        <w:tab/>
        <w:t>Subprogramme 3</w:t>
      </w:r>
    </w:p>
    <w:p w14:paraId="4C818AE1" w14:textId="310AD2BE" w:rsidR="006C0585" w:rsidRDefault="006C0585" w:rsidP="006C058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6C0585">
        <w:rPr>
          <w:lang w:val="en-US"/>
        </w:rPr>
        <w:tab/>
      </w:r>
      <w:r w:rsidRPr="006C0585">
        <w:rPr>
          <w:lang w:val="en-US"/>
        </w:rPr>
        <w:tab/>
        <w:t>Statistics</w:t>
      </w:r>
    </w:p>
    <w:p w14:paraId="1013F2F8" w14:textId="77777777" w:rsidR="006C0585" w:rsidRPr="006C0585" w:rsidRDefault="006C0585" w:rsidP="006C0585">
      <w:pPr>
        <w:spacing w:line="120" w:lineRule="exact"/>
        <w:rPr>
          <w:sz w:val="10"/>
          <w:lang w:val="en-US"/>
        </w:rPr>
      </w:pPr>
    </w:p>
    <w:p w14:paraId="1EE37632" w14:textId="711639D3" w:rsidR="006C0585" w:rsidRDefault="006C0585" w:rsidP="006C058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6C0585">
        <w:rPr>
          <w:lang w:val="en-US"/>
        </w:rPr>
        <w:t>General Assembly resolutions</w:t>
      </w:r>
    </w:p>
    <w:p w14:paraId="35D5DD7F" w14:textId="77777777" w:rsidR="006C0585" w:rsidRPr="006C0585" w:rsidRDefault="006C0585" w:rsidP="006C0585">
      <w:pPr>
        <w:spacing w:line="120" w:lineRule="exact"/>
        <w:rPr>
          <w:sz w:val="10"/>
          <w:lang w:val="en-US"/>
        </w:rPr>
      </w:pPr>
    </w:p>
    <w:p w14:paraId="4AABBA59" w14:textId="77777777" w:rsidR="006C0585" w:rsidRPr="006C0585" w:rsidRDefault="006C0585" w:rsidP="006C0585">
      <w:pPr>
        <w:spacing w:line="240" w:lineRule="auto"/>
        <w:rPr>
          <w:sz w:val="2"/>
          <w:lang w:val="en-US"/>
        </w:rPr>
      </w:pPr>
    </w:p>
    <w:p w14:paraId="37989D50" w14:textId="77777777" w:rsidR="006C0585" w:rsidRPr="006C0585" w:rsidRDefault="006C0585" w:rsidP="006C0585">
      <w:pPr>
        <w:spacing w:line="240" w:lineRule="auto"/>
        <w:rPr>
          <w:sz w:val="2"/>
          <w:lang w:val="en-US"/>
        </w:rPr>
        <w:sectPr w:rsidR="006C0585" w:rsidRPr="006C0585" w:rsidSect="00B8375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C0585" w:rsidRPr="009959C5" w14:paraId="3558DE85" w14:textId="77777777" w:rsidTr="006C0585">
        <w:tc>
          <w:tcPr>
            <w:tcW w:w="1450" w:type="pct"/>
          </w:tcPr>
          <w:p w14:paraId="74D7DA47" w14:textId="624A4180" w:rsidR="006C0585" w:rsidRPr="006C0585" w:rsidRDefault="006C0585" w:rsidP="006C0585">
            <w:pPr>
              <w:spacing w:before="40" w:after="40" w:line="200" w:lineRule="exact"/>
              <w:ind w:right="43"/>
              <w:rPr>
                <w:sz w:val="17"/>
                <w:lang w:val="en-US"/>
              </w:rPr>
            </w:pPr>
            <w:hyperlink r:id="rId93" w:history="1">
              <w:r w:rsidRPr="00930CC7">
                <w:rPr>
                  <w:rStyle w:val="Hyperlink"/>
                  <w:sz w:val="17"/>
                  <w:lang w:val="en-US"/>
                </w:rPr>
                <w:t>68/261</w:t>
              </w:r>
            </w:hyperlink>
          </w:p>
        </w:tc>
        <w:tc>
          <w:tcPr>
            <w:tcW w:w="3500" w:type="pct"/>
          </w:tcPr>
          <w:p w14:paraId="17DDDC4B" w14:textId="77777777" w:rsidR="006C0585" w:rsidRPr="006C0585" w:rsidRDefault="006C0585" w:rsidP="006C0585">
            <w:pPr>
              <w:spacing w:before="40" w:after="40" w:line="200" w:lineRule="exact"/>
              <w:ind w:left="86" w:right="43"/>
              <w:rPr>
                <w:sz w:val="17"/>
                <w:lang w:val="en-US"/>
              </w:rPr>
            </w:pPr>
            <w:r w:rsidRPr="006C0585">
              <w:rPr>
                <w:sz w:val="17"/>
                <w:lang w:val="en-US"/>
              </w:rPr>
              <w:t>Fundamental Principles of Official Statistics</w:t>
            </w:r>
          </w:p>
        </w:tc>
      </w:tr>
      <w:tr w:rsidR="006C0585" w:rsidRPr="006C0585" w14:paraId="34FC9815" w14:textId="77777777" w:rsidTr="006C0585">
        <w:tc>
          <w:tcPr>
            <w:tcW w:w="1450" w:type="pct"/>
          </w:tcPr>
          <w:p w14:paraId="2D5D73C7" w14:textId="38E2967A" w:rsidR="006C0585" w:rsidRPr="006C0585" w:rsidRDefault="006C0585" w:rsidP="006C0585">
            <w:pPr>
              <w:spacing w:before="40" w:after="40" w:line="200" w:lineRule="exact"/>
              <w:ind w:right="43"/>
              <w:rPr>
                <w:sz w:val="17"/>
                <w:lang w:val="en-US"/>
              </w:rPr>
            </w:pPr>
            <w:hyperlink r:id="rId94" w:history="1">
              <w:r w:rsidRPr="00930CC7">
                <w:rPr>
                  <w:rStyle w:val="Hyperlink"/>
                  <w:sz w:val="17"/>
                  <w:lang w:val="en-US"/>
                </w:rPr>
                <w:t>69/282</w:t>
              </w:r>
            </w:hyperlink>
          </w:p>
        </w:tc>
        <w:tc>
          <w:tcPr>
            <w:tcW w:w="3500" w:type="pct"/>
          </w:tcPr>
          <w:p w14:paraId="752F5C80" w14:textId="77777777" w:rsidR="006C0585" w:rsidRPr="006C0585" w:rsidRDefault="006C0585" w:rsidP="006C0585">
            <w:pPr>
              <w:spacing w:before="40" w:after="40" w:line="200" w:lineRule="exact"/>
              <w:ind w:left="86" w:right="43"/>
              <w:rPr>
                <w:sz w:val="17"/>
                <w:lang w:val="en-US"/>
              </w:rPr>
            </w:pPr>
            <w:r w:rsidRPr="006C0585">
              <w:rPr>
                <w:sz w:val="17"/>
                <w:lang w:val="en-US"/>
              </w:rPr>
              <w:t>World Statistics Day</w:t>
            </w:r>
          </w:p>
        </w:tc>
      </w:tr>
      <w:tr w:rsidR="006C0585" w:rsidRPr="009959C5" w14:paraId="36E5EA05" w14:textId="77777777" w:rsidTr="006C0585">
        <w:tc>
          <w:tcPr>
            <w:tcW w:w="1450" w:type="pct"/>
          </w:tcPr>
          <w:p w14:paraId="59632196" w14:textId="72CEC2A6" w:rsidR="006C0585" w:rsidRPr="006C0585" w:rsidRDefault="006C0585" w:rsidP="006C0585">
            <w:pPr>
              <w:spacing w:before="40" w:after="40" w:line="200" w:lineRule="exact"/>
              <w:ind w:right="43"/>
              <w:rPr>
                <w:sz w:val="17"/>
                <w:lang w:val="en-US"/>
              </w:rPr>
            </w:pPr>
            <w:hyperlink r:id="rId95" w:history="1">
              <w:r w:rsidRPr="00930CC7">
                <w:rPr>
                  <w:rStyle w:val="Hyperlink"/>
                  <w:sz w:val="17"/>
                  <w:lang w:val="en-US"/>
                </w:rPr>
                <w:t>71/313</w:t>
              </w:r>
            </w:hyperlink>
          </w:p>
        </w:tc>
        <w:tc>
          <w:tcPr>
            <w:tcW w:w="3500" w:type="pct"/>
          </w:tcPr>
          <w:p w14:paraId="4B0C6E07" w14:textId="77777777" w:rsidR="006C0585" w:rsidRPr="006C0585" w:rsidRDefault="006C0585" w:rsidP="006C0585">
            <w:pPr>
              <w:spacing w:before="40" w:after="40" w:line="200" w:lineRule="exact"/>
              <w:ind w:left="86" w:right="43"/>
              <w:rPr>
                <w:sz w:val="17"/>
                <w:lang w:val="en-US"/>
              </w:rPr>
            </w:pPr>
            <w:r w:rsidRPr="006C0585">
              <w:rPr>
                <w:sz w:val="17"/>
                <w:lang w:val="en-US"/>
              </w:rPr>
              <w:t>Work of the Statistical Commission pertaining to the 2030 Agenda for Sustainable Development</w:t>
            </w:r>
          </w:p>
        </w:tc>
      </w:tr>
    </w:tbl>
    <w:p w14:paraId="439229D4" w14:textId="77777777" w:rsidR="006C0585" w:rsidRPr="006C0585" w:rsidRDefault="006C0585" w:rsidP="006C0585">
      <w:pPr>
        <w:spacing w:line="240" w:lineRule="auto"/>
        <w:rPr>
          <w:sz w:val="2"/>
          <w:lang w:val="en-US"/>
        </w:rPr>
        <w:sectPr w:rsidR="006C0585" w:rsidRPr="006C0585" w:rsidSect="006C0585">
          <w:endnotePr>
            <w:numFmt w:val="decimal"/>
          </w:endnotePr>
          <w:type w:val="continuous"/>
          <w:pgSz w:w="12240" w:h="15840"/>
          <w:pgMar w:top="1440" w:right="1195" w:bottom="1152" w:left="1195" w:header="432" w:footer="504" w:gutter="0"/>
          <w:cols w:num="2" w:space="240"/>
          <w:noEndnote/>
          <w:docGrid w:linePitch="360"/>
        </w:sectPr>
      </w:pPr>
    </w:p>
    <w:p w14:paraId="06FD56BA" w14:textId="77777777" w:rsidR="006C0585" w:rsidRPr="006C0585" w:rsidRDefault="006C0585" w:rsidP="006C0585">
      <w:pPr>
        <w:spacing w:line="120" w:lineRule="exact"/>
        <w:rPr>
          <w:sz w:val="10"/>
          <w:lang w:val="en-US"/>
        </w:rPr>
      </w:pPr>
    </w:p>
    <w:p w14:paraId="1920CDE1" w14:textId="77777777" w:rsidR="00B960D1" w:rsidRDefault="00B960D1">
      <w:pPr>
        <w:suppressAutoHyphens w:val="0"/>
        <w:spacing w:after="160" w:line="259" w:lineRule="auto"/>
        <w:rPr>
          <w:i/>
          <w:spacing w:val="3"/>
          <w:kern w:val="14"/>
          <w:lang w:val="en-US"/>
        </w:rPr>
      </w:pPr>
      <w:r>
        <w:rPr>
          <w:lang w:val="en-US"/>
        </w:rPr>
        <w:br w:type="page"/>
      </w:r>
    </w:p>
    <w:p w14:paraId="3ECBCEE7" w14:textId="359B127B" w:rsidR="006C0585" w:rsidRDefault="006C0585" w:rsidP="006C058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6C0585">
        <w:rPr>
          <w:lang w:val="en-US"/>
        </w:rPr>
        <w:t>Economic and Social Council resolutions and decisions</w:t>
      </w:r>
    </w:p>
    <w:p w14:paraId="5FCF7A44" w14:textId="77777777" w:rsidR="006C0585" w:rsidRPr="006C0585" w:rsidRDefault="006C0585" w:rsidP="006C0585">
      <w:pPr>
        <w:spacing w:line="120" w:lineRule="exact"/>
        <w:rPr>
          <w:sz w:val="10"/>
          <w:lang w:val="en-US"/>
        </w:rPr>
      </w:pPr>
    </w:p>
    <w:p w14:paraId="4C0E28DA" w14:textId="77777777" w:rsidR="006C0585" w:rsidRPr="006C0585" w:rsidRDefault="006C0585" w:rsidP="006C0585">
      <w:pPr>
        <w:spacing w:line="240" w:lineRule="auto"/>
        <w:rPr>
          <w:sz w:val="2"/>
          <w:lang w:val="en-US"/>
        </w:rPr>
      </w:pPr>
    </w:p>
    <w:p w14:paraId="7CC2A6ED" w14:textId="77777777" w:rsidR="006C0585" w:rsidRPr="006C0585" w:rsidRDefault="006C0585" w:rsidP="006C0585">
      <w:pPr>
        <w:spacing w:line="240" w:lineRule="auto"/>
        <w:rPr>
          <w:sz w:val="2"/>
          <w:lang w:val="en-US"/>
        </w:rPr>
        <w:sectPr w:rsidR="006C0585" w:rsidRPr="006C0585" w:rsidSect="006C058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C0585" w:rsidRPr="006C0585" w14:paraId="06BE9C14" w14:textId="77777777" w:rsidTr="006C0585">
        <w:tc>
          <w:tcPr>
            <w:tcW w:w="1450" w:type="pct"/>
          </w:tcPr>
          <w:p w14:paraId="528ACCE8" w14:textId="558EFBCF" w:rsidR="006C0585" w:rsidRPr="006C0585" w:rsidRDefault="00CB2D1B" w:rsidP="006C0585">
            <w:pPr>
              <w:spacing w:before="40" w:after="40" w:line="200" w:lineRule="exact"/>
              <w:ind w:right="43"/>
              <w:rPr>
                <w:sz w:val="17"/>
                <w:lang w:val="en-US"/>
              </w:rPr>
            </w:pPr>
            <w:r w:rsidRPr="00CB2D1B">
              <w:rPr>
                <w:sz w:val="17"/>
                <w:lang w:val="en-US"/>
              </w:rPr>
              <w:t>2006/6</w:t>
            </w:r>
          </w:p>
        </w:tc>
        <w:tc>
          <w:tcPr>
            <w:tcW w:w="3500" w:type="pct"/>
          </w:tcPr>
          <w:p w14:paraId="31E3AF08" w14:textId="77777777" w:rsidR="006C0585" w:rsidRPr="006C0585" w:rsidRDefault="006C0585" w:rsidP="006C0585">
            <w:pPr>
              <w:spacing w:before="40" w:after="40" w:line="200" w:lineRule="exact"/>
              <w:ind w:left="86" w:right="43"/>
              <w:rPr>
                <w:sz w:val="17"/>
                <w:lang w:val="en-US"/>
              </w:rPr>
            </w:pPr>
            <w:r w:rsidRPr="006C0585">
              <w:rPr>
                <w:sz w:val="17"/>
                <w:lang w:val="en-US"/>
              </w:rPr>
              <w:t>Strengthening statistical capacity</w:t>
            </w:r>
          </w:p>
        </w:tc>
      </w:tr>
      <w:tr w:rsidR="006C0585" w:rsidRPr="009959C5" w14:paraId="61853865" w14:textId="77777777" w:rsidTr="006C0585">
        <w:tc>
          <w:tcPr>
            <w:tcW w:w="1450" w:type="pct"/>
          </w:tcPr>
          <w:p w14:paraId="59765A65" w14:textId="1B82A3B4" w:rsidR="006C0585" w:rsidRPr="006C0585" w:rsidRDefault="006C0585" w:rsidP="006C0585">
            <w:pPr>
              <w:spacing w:before="40" w:after="40" w:line="200" w:lineRule="exact"/>
              <w:ind w:right="43"/>
              <w:rPr>
                <w:sz w:val="17"/>
                <w:lang w:val="en-US"/>
              </w:rPr>
            </w:pPr>
            <w:hyperlink r:id="rId96" w:history="1">
              <w:r w:rsidRPr="00930CC7">
                <w:rPr>
                  <w:rStyle w:val="Hyperlink"/>
                  <w:sz w:val="17"/>
                  <w:lang w:val="en-US"/>
                </w:rPr>
                <w:t>2020/5</w:t>
              </w:r>
            </w:hyperlink>
          </w:p>
        </w:tc>
        <w:tc>
          <w:tcPr>
            <w:tcW w:w="3500" w:type="pct"/>
          </w:tcPr>
          <w:p w14:paraId="2C76B833" w14:textId="77777777" w:rsidR="006C0585" w:rsidRPr="006C0585" w:rsidRDefault="006C0585" w:rsidP="006C0585">
            <w:pPr>
              <w:spacing w:before="40" w:after="40" w:line="200" w:lineRule="exact"/>
              <w:ind w:left="86" w:right="43"/>
              <w:rPr>
                <w:sz w:val="17"/>
                <w:lang w:val="en-US"/>
              </w:rPr>
            </w:pPr>
            <w:r w:rsidRPr="006C0585">
              <w:rPr>
                <w:sz w:val="17"/>
                <w:lang w:val="en-US"/>
              </w:rPr>
              <w:t>Strengthening coordination of the statistical programmes in the United Nations system</w:t>
            </w:r>
          </w:p>
        </w:tc>
      </w:tr>
      <w:tr w:rsidR="006C0585" w:rsidRPr="009959C5" w14:paraId="597E0A54" w14:textId="77777777" w:rsidTr="006C0585">
        <w:tc>
          <w:tcPr>
            <w:tcW w:w="1450" w:type="pct"/>
          </w:tcPr>
          <w:p w14:paraId="4ED1598D" w14:textId="08EE0BF3" w:rsidR="006C0585" w:rsidRPr="006C0585" w:rsidRDefault="006C0585" w:rsidP="006C0585">
            <w:pPr>
              <w:spacing w:before="40" w:after="40" w:line="200" w:lineRule="exact"/>
              <w:ind w:right="43"/>
              <w:rPr>
                <w:sz w:val="17"/>
                <w:lang w:val="en-US"/>
              </w:rPr>
            </w:pPr>
            <w:hyperlink r:id="rId97" w:history="1">
              <w:r w:rsidRPr="00930CC7">
                <w:rPr>
                  <w:rStyle w:val="Hyperlink"/>
                  <w:sz w:val="17"/>
                  <w:lang w:val="en-US"/>
                </w:rPr>
                <w:t>2022/3</w:t>
              </w:r>
            </w:hyperlink>
          </w:p>
        </w:tc>
        <w:tc>
          <w:tcPr>
            <w:tcW w:w="3500" w:type="pct"/>
          </w:tcPr>
          <w:p w14:paraId="50654E6A" w14:textId="77777777" w:rsidR="006C0585" w:rsidRPr="006C0585" w:rsidRDefault="006C0585" w:rsidP="006C0585">
            <w:pPr>
              <w:spacing w:before="40" w:after="40" w:line="200" w:lineRule="exact"/>
              <w:ind w:left="86" w:right="43"/>
              <w:rPr>
                <w:sz w:val="17"/>
                <w:lang w:val="en-US"/>
              </w:rPr>
            </w:pPr>
            <w:r w:rsidRPr="006C0585">
              <w:rPr>
                <w:sz w:val="17"/>
                <w:lang w:val="en-US"/>
              </w:rPr>
              <w:t xml:space="preserve">Ensuring that the work in the field of statistics and data is adaptive to the changing statistical and data ecosystem </w:t>
            </w:r>
          </w:p>
        </w:tc>
      </w:tr>
      <w:tr w:rsidR="006C0585" w:rsidRPr="009959C5" w14:paraId="7E6E99A4" w14:textId="77777777" w:rsidTr="006C0585">
        <w:tc>
          <w:tcPr>
            <w:tcW w:w="1450" w:type="pct"/>
          </w:tcPr>
          <w:p w14:paraId="535F1FD7" w14:textId="69DA24AF" w:rsidR="006C0585" w:rsidRPr="006C0585" w:rsidRDefault="00CB2D1B" w:rsidP="006C0585">
            <w:pPr>
              <w:spacing w:before="40" w:after="40" w:line="200" w:lineRule="exact"/>
              <w:ind w:right="43"/>
              <w:rPr>
                <w:sz w:val="17"/>
                <w:lang w:val="en-US"/>
              </w:rPr>
            </w:pPr>
            <w:r w:rsidRPr="00CB2D1B">
              <w:rPr>
                <w:sz w:val="17"/>
                <w:lang w:val="en-US"/>
              </w:rPr>
              <w:t>2023/325</w:t>
            </w:r>
          </w:p>
        </w:tc>
        <w:tc>
          <w:tcPr>
            <w:tcW w:w="3500" w:type="pct"/>
          </w:tcPr>
          <w:p w14:paraId="03556775" w14:textId="42AE8874" w:rsidR="006C0585" w:rsidRPr="006C0585" w:rsidRDefault="006C0585" w:rsidP="006C0585">
            <w:pPr>
              <w:spacing w:before="40" w:after="40" w:line="200" w:lineRule="exact"/>
              <w:ind w:left="86" w:right="43"/>
              <w:rPr>
                <w:sz w:val="17"/>
                <w:lang w:val="en-US"/>
              </w:rPr>
            </w:pPr>
            <w:r w:rsidRPr="006C0585">
              <w:rPr>
                <w:sz w:val="17"/>
                <w:lang w:val="en-US"/>
              </w:rPr>
              <w:t xml:space="preserve">Report of the Statistical Commission on its fifty-fourth session (Statistical Commission decision </w:t>
            </w:r>
            <w:r w:rsidRPr="00157886">
              <w:rPr>
                <w:sz w:val="17"/>
                <w:lang w:val="en-US"/>
              </w:rPr>
              <w:t>54/119</w:t>
            </w:r>
            <w:r w:rsidRPr="006C0585">
              <w:rPr>
                <w:sz w:val="17"/>
                <w:lang w:val="en-US"/>
              </w:rPr>
              <w:t>: Data stewardship)</w:t>
            </w:r>
          </w:p>
        </w:tc>
      </w:tr>
      <w:tr w:rsidR="006C0585" w:rsidRPr="009959C5" w14:paraId="5E112AA7" w14:textId="77777777" w:rsidTr="006C0585">
        <w:tc>
          <w:tcPr>
            <w:tcW w:w="1450" w:type="pct"/>
          </w:tcPr>
          <w:p w14:paraId="740913E0" w14:textId="6C9F581C" w:rsidR="006C0585" w:rsidRPr="006C0585" w:rsidRDefault="00CB2D1B" w:rsidP="006C0585">
            <w:pPr>
              <w:spacing w:before="40" w:after="40" w:line="200" w:lineRule="exact"/>
              <w:ind w:right="43"/>
              <w:rPr>
                <w:sz w:val="17"/>
                <w:lang w:val="en-US"/>
              </w:rPr>
            </w:pPr>
            <w:r w:rsidRPr="00CB2D1B">
              <w:rPr>
                <w:sz w:val="17"/>
                <w:lang w:val="en-US"/>
              </w:rPr>
              <w:t>2024/312</w:t>
            </w:r>
          </w:p>
        </w:tc>
        <w:tc>
          <w:tcPr>
            <w:tcW w:w="3500" w:type="pct"/>
          </w:tcPr>
          <w:p w14:paraId="1B4C6D7E" w14:textId="54BA81E3" w:rsidR="006C0585" w:rsidRPr="006C0585" w:rsidRDefault="006C0585" w:rsidP="006C0585">
            <w:pPr>
              <w:spacing w:before="40" w:after="40" w:line="200" w:lineRule="exact"/>
              <w:ind w:left="86" w:right="43"/>
              <w:rPr>
                <w:sz w:val="17"/>
                <w:lang w:val="en-US"/>
              </w:rPr>
            </w:pPr>
            <w:r w:rsidRPr="006C0585">
              <w:rPr>
                <w:sz w:val="17"/>
                <w:lang w:val="en-US"/>
              </w:rPr>
              <w:t xml:space="preserve">Report of the Statistical Commission on its fifty-fifth session (Statistical Commission decisions: </w:t>
            </w:r>
            <w:r w:rsidRPr="00157886">
              <w:rPr>
                <w:sz w:val="17"/>
                <w:lang w:val="en-US"/>
              </w:rPr>
              <w:t>55/106</w:t>
            </w:r>
            <w:r w:rsidRPr="006C0585">
              <w:rPr>
                <w:sz w:val="17"/>
                <w:lang w:val="en-US"/>
              </w:rPr>
              <w:t xml:space="preserve">: Governance statistics; </w:t>
            </w:r>
            <w:r w:rsidRPr="00157886">
              <w:rPr>
                <w:sz w:val="17"/>
                <w:lang w:val="en-US"/>
              </w:rPr>
              <w:t>55/112</w:t>
            </w:r>
            <w:r w:rsidRPr="006C0585">
              <w:rPr>
                <w:sz w:val="17"/>
                <w:lang w:val="en-US"/>
              </w:rPr>
              <w:t xml:space="preserve">: Gender statistics; </w:t>
            </w:r>
            <w:r w:rsidRPr="00157886">
              <w:rPr>
                <w:sz w:val="17"/>
                <w:lang w:val="en-US"/>
              </w:rPr>
              <w:t>55/120</w:t>
            </w:r>
            <w:r w:rsidRPr="006C0585">
              <w:rPr>
                <w:sz w:val="17"/>
                <w:lang w:val="en-US"/>
              </w:rPr>
              <w:t xml:space="preserve">: Open data; </w:t>
            </w:r>
            <w:r w:rsidRPr="00157886">
              <w:rPr>
                <w:sz w:val="17"/>
                <w:lang w:val="en-US"/>
              </w:rPr>
              <w:t>55/121</w:t>
            </w:r>
            <w:r w:rsidRPr="006C0585">
              <w:rPr>
                <w:sz w:val="17"/>
                <w:lang w:val="en-US"/>
              </w:rPr>
              <w:t>: International Comparison Programme)</w:t>
            </w:r>
          </w:p>
        </w:tc>
      </w:tr>
      <w:tr w:rsidR="006C0585" w:rsidRPr="006C0585" w14:paraId="1916191F" w14:textId="77777777" w:rsidTr="006C0585">
        <w:tc>
          <w:tcPr>
            <w:tcW w:w="1450" w:type="pct"/>
          </w:tcPr>
          <w:p w14:paraId="539E2521" w14:textId="3CE4A352" w:rsidR="006C0585" w:rsidRPr="006C0585" w:rsidRDefault="006C0585" w:rsidP="006C0585">
            <w:pPr>
              <w:spacing w:before="40" w:after="40" w:line="200" w:lineRule="exact"/>
              <w:ind w:right="43"/>
              <w:rPr>
                <w:sz w:val="17"/>
                <w:lang w:val="en-US"/>
              </w:rPr>
            </w:pPr>
            <w:hyperlink r:id="rId98" w:history="1">
              <w:r w:rsidRPr="00930CC7">
                <w:rPr>
                  <w:rStyle w:val="Hyperlink"/>
                  <w:sz w:val="17"/>
                  <w:lang w:val="en-US"/>
                </w:rPr>
                <w:t>2025/12</w:t>
              </w:r>
            </w:hyperlink>
          </w:p>
        </w:tc>
        <w:tc>
          <w:tcPr>
            <w:tcW w:w="3500" w:type="pct"/>
          </w:tcPr>
          <w:p w14:paraId="7503425E" w14:textId="77777777" w:rsidR="006C0585" w:rsidRPr="006C0585" w:rsidRDefault="006C0585" w:rsidP="006C0585">
            <w:pPr>
              <w:spacing w:before="40" w:after="40" w:line="200" w:lineRule="exact"/>
              <w:ind w:left="86" w:right="43"/>
              <w:rPr>
                <w:sz w:val="17"/>
                <w:lang w:val="en-US"/>
              </w:rPr>
            </w:pPr>
            <w:r w:rsidRPr="006C0585">
              <w:rPr>
                <w:sz w:val="17"/>
                <w:lang w:val="en-US"/>
              </w:rPr>
              <w:t xml:space="preserve">System of National Accounts 2025 </w:t>
            </w:r>
          </w:p>
        </w:tc>
      </w:tr>
      <w:tr w:rsidR="006C0585" w:rsidRPr="009959C5" w14:paraId="4470853B" w14:textId="77777777" w:rsidTr="006C0585">
        <w:tc>
          <w:tcPr>
            <w:tcW w:w="1450" w:type="pct"/>
          </w:tcPr>
          <w:p w14:paraId="7FCE6F3C" w14:textId="65203D82" w:rsidR="006C0585" w:rsidRPr="006C0585" w:rsidRDefault="006C0585" w:rsidP="006C0585">
            <w:pPr>
              <w:spacing w:before="40" w:after="40" w:line="200" w:lineRule="exact"/>
              <w:ind w:right="43"/>
              <w:rPr>
                <w:sz w:val="17"/>
                <w:lang w:val="en-US"/>
              </w:rPr>
            </w:pPr>
            <w:hyperlink r:id="rId99" w:history="1">
              <w:r w:rsidRPr="00930CC7">
                <w:rPr>
                  <w:rStyle w:val="Hyperlink"/>
                  <w:sz w:val="17"/>
                  <w:lang w:val="en-US"/>
                </w:rPr>
                <w:t>2025/13</w:t>
              </w:r>
            </w:hyperlink>
          </w:p>
        </w:tc>
        <w:tc>
          <w:tcPr>
            <w:tcW w:w="3500" w:type="pct"/>
          </w:tcPr>
          <w:p w14:paraId="2D8E3ABF" w14:textId="77777777" w:rsidR="006C0585" w:rsidRPr="006C0585" w:rsidRDefault="006C0585" w:rsidP="006C0585">
            <w:pPr>
              <w:spacing w:before="40" w:after="40" w:line="200" w:lineRule="exact"/>
              <w:ind w:left="86" w:right="43"/>
              <w:rPr>
                <w:sz w:val="17"/>
                <w:lang w:val="en-US"/>
              </w:rPr>
            </w:pPr>
            <w:r w:rsidRPr="006C0585">
              <w:rPr>
                <w:sz w:val="17"/>
                <w:lang w:val="en-US"/>
              </w:rPr>
              <w:t>2030 World Population and Housing Census Programme</w:t>
            </w:r>
          </w:p>
        </w:tc>
      </w:tr>
      <w:tr w:rsidR="006C0585" w:rsidRPr="009959C5" w14:paraId="0A1A3384" w14:textId="77777777" w:rsidTr="006C0585">
        <w:tc>
          <w:tcPr>
            <w:tcW w:w="1450" w:type="pct"/>
          </w:tcPr>
          <w:p w14:paraId="2BB40C17" w14:textId="79046100" w:rsidR="006C0585" w:rsidRPr="006C0585" w:rsidRDefault="006C0585" w:rsidP="006C0585">
            <w:pPr>
              <w:spacing w:before="40" w:after="40" w:line="200" w:lineRule="exact"/>
              <w:ind w:right="43"/>
              <w:rPr>
                <w:sz w:val="17"/>
                <w:lang w:val="en-US"/>
              </w:rPr>
            </w:pPr>
            <w:hyperlink r:id="rId100" w:history="1">
              <w:r w:rsidRPr="00157886">
                <w:rPr>
                  <w:rStyle w:val="Hyperlink"/>
                  <w:sz w:val="17"/>
                  <w:lang w:val="en-US"/>
                </w:rPr>
                <w:t>2025/26</w:t>
              </w:r>
            </w:hyperlink>
          </w:p>
        </w:tc>
        <w:tc>
          <w:tcPr>
            <w:tcW w:w="3500" w:type="pct"/>
          </w:tcPr>
          <w:p w14:paraId="35409829" w14:textId="77777777" w:rsidR="006C0585" w:rsidRPr="006C0585" w:rsidRDefault="006C0585" w:rsidP="006C0585">
            <w:pPr>
              <w:spacing w:before="40" w:after="40" w:line="200" w:lineRule="exact"/>
              <w:ind w:left="86" w:right="43"/>
              <w:rPr>
                <w:sz w:val="17"/>
                <w:lang w:val="en-US"/>
              </w:rPr>
            </w:pPr>
            <w:r w:rsidRPr="006C0585">
              <w:rPr>
                <w:sz w:val="17"/>
                <w:lang w:val="en-US"/>
              </w:rPr>
              <w:t>Strengthening integration of statistics and geography</w:t>
            </w:r>
          </w:p>
        </w:tc>
      </w:tr>
      <w:tr w:rsidR="006C0585" w:rsidRPr="009959C5" w14:paraId="6295B48D" w14:textId="77777777" w:rsidTr="006C0585">
        <w:tc>
          <w:tcPr>
            <w:tcW w:w="1450" w:type="pct"/>
          </w:tcPr>
          <w:p w14:paraId="2A370188" w14:textId="38EBBDE7" w:rsidR="006C0585" w:rsidRPr="006C0585" w:rsidRDefault="00CB2D1B" w:rsidP="006C0585">
            <w:pPr>
              <w:spacing w:before="40" w:after="40" w:line="200" w:lineRule="exact"/>
              <w:ind w:right="43"/>
              <w:rPr>
                <w:sz w:val="17"/>
                <w:lang w:val="en-US"/>
              </w:rPr>
            </w:pPr>
            <w:r w:rsidRPr="00CB2D1B">
              <w:rPr>
                <w:sz w:val="17"/>
                <w:lang w:val="en-US"/>
              </w:rPr>
              <w:t>2025/315</w:t>
            </w:r>
          </w:p>
        </w:tc>
        <w:tc>
          <w:tcPr>
            <w:tcW w:w="3500" w:type="pct"/>
          </w:tcPr>
          <w:p w14:paraId="1B428930" w14:textId="61EC8482" w:rsidR="006C0585" w:rsidRPr="006C0585" w:rsidRDefault="006C0585" w:rsidP="006C0585">
            <w:pPr>
              <w:spacing w:before="40" w:after="40" w:line="200" w:lineRule="exact"/>
              <w:ind w:left="86" w:right="43"/>
              <w:rPr>
                <w:sz w:val="17"/>
                <w:lang w:val="en-US"/>
              </w:rPr>
            </w:pPr>
            <w:r w:rsidRPr="006C0585">
              <w:rPr>
                <w:sz w:val="17"/>
                <w:lang w:val="en-US"/>
              </w:rPr>
              <w:t xml:space="preserve">Report of the Statistical Commission on its fifty-sixth session (Statistical Commission decisions: </w:t>
            </w:r>
            <w:r w:rsidRPr="00157886">
              <w:rPr>
                <w:sz w:val="17"/>
                <w:lang w:val="en-US"/>
              </w:rPr>
              <w:t>56/101</w:t>
            </w:r>
            <w:r w:rsidRPr="006C0585">
              <w:rPr>
                <w:sz w:val="17"/>
                <w:lang w:val="en-US"/>
              </w:rPr>
              <w:t xml:space="preserve">: National accounts; </w:t>
            </w:r>
            <w:r w:rsidRPr="00157886">
              <w:rPr>
                <w:sz w:val="17"/>
                <w:lang w:val="en-US"/>
              </w:rPr>
              <w:t>56/102</w:t>
            </w:r>
            <w:r w:rsidRPr="006C0585">
              <w:rPr>
                <w:sz w:val="17"/>
                <w:lang w:val="en-US"/>
              </w:rPr>
              <w:t xml:space="preserve">: Population and housing censuses; </w:t>
            </w:r>
            <w:r w:rsidRPr="00157886">
              <w:rPr>
                <w:sz w:val="17"/>
                <w:lang w:val="en-US"/>
              </w:rPr>
              <w:t>56/107</w:t>
            </w:r>
            <w:r w:rsidRPr="006C0585">
              <w:rPr>
                <w:sz w:val="17"/>
                <w:lang w:val="en-US"/>
              </w:rPr>
              <w:t xml:space="preserve">: Data and indicators for the 2030 Agenda for Sustainable Development; </w:t>
            </w:r>
            <w:r w:rsidRPr="00157886">
              <w:rPr>
                <w:sz w:val="17"/>
                <w:lang w:val="en-US"/>
              </w:rPr>
              <w:t>56/108</w:t>
            </w:r>
            <w:r w:rsidRPr="006C0585">
              <w:rPr>
                <w:sz w:val="17"/>
                <w:lang w:val="en-US"/>
              </w:rPr>
              <w:t xml:space="preserve">: Social and demographic statistics, </w:t>
            </w:r>
            <w:r w:rsidRPr="00157886">
              <w:rPr>
                <w:sz w:val="17"/>
                <w:lang w:val="en-US"/>
              </w:rPr>
              <w:t>56/110</w:t>
            </w:r>
            <w:r w:rsidRPr="006C0585">
              <w:rPr>
                <w:sz w:val="17"/>
                <w:lang w:val="en-US"/>
              </w:rPr>
              <w:t xml:space="preserve">. Work and employment statistics; </w:t>
            </w:r>
            <w:r w:rsidRPr="00157886">
              <w:rPr>
                <w:sz w:val="17"/>
                <w:lang w:val="en-US"/>
              </w:rPr>
              <w:t>56/111</w:t>
            </w:r>
            <w:r w:rsidRPr="006C0585">
              <w:rPr>
                <w:sz w:val="17"/>
                <w:lang w:val="en-US"/>
              </w:rPr>
              <w:t xml:space="preserve"> Economic statistics; </w:t>
            </w:r>
            <w:r w:rsidRPr="00157886">
              <w:rPr>
                <w:sz w:val="17"/>
                <w:lang w:val="en-US"/>
              </w:rPr>
              <w:t>56/118</w:t>
            </w:r>
            <w:r w:rsidRPr="006C0585">
              <w:rPr>
                <w:sz w:val="17"/>
                <w:lang w:val="en-US"/>
              </w:rPr>
              <w:t xml:space="preserve">: Household surveys; </w:t>
            </w:r>
            <w:r w:rsidRPr="00157886">
              <w:rPr>
                <w:sz w:val="17"/>
                <w:lang w:val="en-US"/>
              </w:rPr>
              <w:t>56/122</w:t>
            </w:r>
            <w:r w:rsidRPr="006C0585">
              <w:rPr>
                <w:sz w:val="17"/>
                <w:lang w:val="en-US"/>
              </w:rPr>
              <w:t xml:space="preserve">: World Statistics Day; </w:t>
            </w:r>
            <w:r w:rsidRPr="00157886">
              <w:rPr>
                <w:sz w:val="17"/>
                <w:lang w:val="en-US"/>
              </w:rPr>
              <w:t>56/124</w:t>
            </w:r>
            <w:r w:rsidRPr="006C0585">
              <w:rPr>
                <w:sz w:val="17"/>
                <w:lang w:val="en-US"/>
              </w:rPr>
              <w:t xml:space="preserve"> Environment and climate change statistics)</w:t>
            </w:r>
          </w:p>
        </w:tc>
      </w:tr>
    </w:tbl>
    <w:p w14:paraId="608AA85A" w14:textId="77777777" w:rsidR="006C0585" w:rsidRPr="002D2234" w:rsidRDefault="006C0585" w:rsidP="002D2234">
      <w:pPr>
        <w:spacing w:line="240" w:lineRule="auto"/>
        <w:rPr>
          <w:sz w:val="2"/>
          <w:lang w:val="en-US"/>
        </w:rPr>
        <w:sectPr w:rsidR="006C0585" w:rsidRPr="002D2234" w:rsidSect="006C0585">
          <w:endnotePr>
            <w:numFmt w:val="decimal"/>
          </w:endnotePr>
          <w:type w:val="continuous"/>
          <w:pgSz w:w="12240" w:h="15840"/>
          <w:pgMar w:top="1440" w:right="1195" w:bottom="1152" w:left="1195" w:header="432" w:footer="504" w:gutter="0"/>
          <w:cols w:num="2" w:space="240"/>
          <w:noEndnote/>
          <w:docGrid w:linePitch="360"/>
        </w:sectPr>
      </w:pPr>
    </w:p>
    <w:p w14:paraId="4050F48D" w14:textId="77777777" w:rsidR="006C0585" w:rsidRPr="002D2234" w:rsidRDefault="006C0585" w:rsidP="002D2234">
      <w:pPr>
        <w:spacing w:line="120" w:lineRule="exact"/>
        <w:rPr>
          <w:sz w:val="10"/>
          <w:lang w:val="en-US"/>
        </w:rPr>
      </w:pPr>
    </w:p>
    <w:p w14:paraId="7B6EBCC2" w14:textId="30BC85A3" w:rsidR="002D2234" w:rsidRDefault="002D2234" w:rsidP="002D2234">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2D2234">
        <w:rPr>
          <w:lang w:val="en-US"/>
        </w:rPr>
        <w:t>Economic Commission for Europe decisions</w:t>
      </w:r>
    </w:p>
    <w:p w14:paraId="6837DC78" w14:textId="77777777" w:rsidR="002D2234" w:rsidRPr="002D2234" w:rsidRDefault="002D2234" w:rsidP="002D2234">
      <w:pPr>
        <w:spacing w:line="120" w:lineRule="exact"/>
        <w:rPr>
          <w:sz w:val="10"/>
          <w:lang w:val="en-US"/>
        </w:rPr>
      </w:pPr>
    </w:p>
    <w:p w14:paraId="4FCD1909" w14:textId="77777777" w:rsidR="002D2234" w:rsidRPr="002D2234" w:rsidRDefault="002D2234" w:rsidP="002D2234">
      <w:pPr>
        <w:spacing w:line="240" w:lineRule="auto"/>
        <w:rPr>
          <w:sz w:val="2"/>
          <w:lang w:val="en-US"/>
        </w:rPr>
      </w:pPr>
    </w:p>
    <w:p w14:paraId="64719E15" w14:textId="77777777" w:rsidR="002D2234" w:rsidRPr="002D2234" w:rsidRDefault="002D2234" w:rsidP="002D2234">
      <w:pPr>
        <w:spacing w:line="240" w:lineRule="auto"/>
        <w:rPr>
          <w:sz w:val="2"/>
          <w:lang w:val="en-US"/>
        </w:rPr>
        <w:sectPr w:rsidR="002D2234" w:rsidRPr="002D2234" w:rsidSect="006C058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2"/>
        <w:gridCol w:w="3383"/>
      </w:tblGrid>
      <w:tr w:rsidR="002D2234" w:rsidRPr="009959C5" w14:paraId="4A752173" w14:textId="77777777" w:rsidTr="00BA5DEA">
        <w:tc>
          <w:tcPr>
            <w:tcW w:w="1480" w:type="pct"/>
          </w:tcPr>
          <w:p w14:paraId="75CA82B0" w14:textId="7E846DF6" w:rsidR="002D2234" w:rsidRPr="002D2234" w:rsidRDefault="002D2234" w:rsidP="00BA5DEA">
            <w:pPr>
              <w:spacing w:before="40" w:after="40" w:line="200" w:lineRule="exact"/>
              <w:rPr>
                <w:sz w:val="17"/>
                <w:lang w:val="en-US"/>
              </w:rPr>
            </w:pPr>
            <w:r w:rsidRPr="002D2234">
              <w:rPr>
                <w:sz w:val="17"/>
                <w:lang w:val="en-US"/>
              </w:rPr>
              <w:t>ECE/EX/2023/</w:t>
            </w:r>
            <w:r w:rsidR="00BA5DEA">
              <w:rPr>
                <w:sz w:val="17"/>
                <w:lang w:val="en-US"/>
              </w:rPr>
              <w:br/>
            </w:r>
            <w:r w:rsidRPr="002D2234">
              <w:rPr>
                <w:sz w:val="17"/>
                <w:lang w:val="en-US"/>
              </w:rPr>
              <w:t>L.1</w:t>
            </w:r>
          </w:p>
        </w:tc>
        <w:tc>
          <w:tcPr>
            <w:tcW w:w="3520" w:type="pct"/>
          </w:tcPr>
          <w:p w14:paraId="75048BD3" w14:textId="77777777" w:rsidR="002D2234" w:rsidRPr="002D2234" w:rsidRDefault="002D2234" w:rsidP="002D2234">
            <w:pPr>
              <w:spacing w:before="40" w:after="40" w:line="200" w:lineRule="exact"/>
              <w:ind w:left="86" w:right="43"/>
              <w:rPr>
                <w:sz w:val="17"/>
                <w:lang w:val="en-US"/>
              </w:rPr>
            </w:pPr>
            <w:r w:rsidRPr="002D2234">
              <w:rPr>
                <w:sz w:val="17"/>
                <w:lang w:val="en-US"/>
              </w:rPr>
              <w:t>Decisions relating to the Conference of European Statisticians (terms of reference for steering group on statistics for Sustainable Development Goals)</w:t>
            </w:r>
          </w:p>
        </w:tc>
      </w:tr>
      <w:tr w:rsidR="002D2234" w:rsidRPr="009959C5" w14:paraId="35E05C80" w14:textId="77777777" w:rsidTr="00BA5DEA">
        <w:tc>
          <w:tcPr>
            <w:tcW w:w="1480" w:type="pct"/>
          </w:tcPr>
          <w:p w14:paraId="0A91261A" w14:textId="51DC6110" w:rsidR="002D2234" w:rsidRPr="002D2234" w:rsidRDefault="002D2234" w:rsidP="00BA5DEA">
            <w:pPr>
              <w:spacing w:before="40" w:after="40" w:line="200" w:lineRule="exact"/>
              <w:rPr>
                <w:sz w:val="17"/>
                <w:lang w:val="en-US"/>
              </w:rPr>
            </w:pPr>
            <w:r w:rsidRPr="002D2234">
              <w:rPr>
                <w:sz w:val="17"/>
                <w:lang w:val="en-US"/>
              </w:rPr>
              <w:t>ECE/EX/2024/</w:t>
            </w:r>
            <w:r w:rsidR="00BA5DEA">
              <w:rPr>
                <w:sz w:val="17"/>
                <w:lang w:val="en-US"/>
              </w:rPr>
              <w:br/>
            </w:r>
            <w:r w:rsidRPr="002D2234">
              <w:rPr>
                <w:sz w:val="17"/>
                <w:lang w:val="en-US"/>
              </w:rPr>
              <w:t>L.1</w:t>
            </w:r>
          </w:p>
        </w:tc>
        <w:tc>
          <w:tcPr>
            <w:tcW w:w="3520" w:type="pct"/>
          </w:tcPr>
          <w:p w14:paraId="7D6F6771" w14:textId="77777777" w:rsidR="002D2234" w:rsidRPr="002D2234" w:rsidRDefault="002D2234" w:rsidP="002D2234">
            <w:pPr>
              <w:spacing w:before="40" w:after="40" w:line="200" w:lineRule="exact"/>
              <w:ind w:left="86" w:right="43"/>
              <w:rPr>
                <w:sz w:val="17"/>
                <w:lang w:val="en-US"/>
              </w:rPr>
            </w:pPr>
            <w:r w:rsidRPr="002D2234">
              <w:rPr>
                <w:sz w:val="17"/>
                <w:lang w:val="en-US"/>
              </w:rPr>
              <w:t>Decisions relating to the Conference of European Statisticians (terms of reference for the high-level group for the modernization of official statistics)</w:t>
            </w:r>
          </w:p>
        </w:tc>
      </w:tr>
      <w:tr w:rsidR="002D2234" w:rsidRPr="009959C5" w14:paraId="6ADC96D7" w14:textId="77777777" w:rsidTr="00BA5DEA">
        <w:tc>
          <w:tcPr>
            <w:tcW w:w="1480" w:type="pct"/>
          </w:tcPr>
          <w:p w14:paraId="7B497D7A" w14:textId="397B7FA3" w:rsidR="002D2234" w:rsidRPr="002D2234" w:rsidRDefault="002D2234" w:rsidP="00BA5DEA">
            <w:pPr>
              <w:keepNext/>
              <w:spacing w:before="40" w:after="40" w:line="200" w:lineRule="exact"/>
              <w:rPr>
                <w:sz w:val="17"/>
                <w:lang w:val="en-US"/>
              </w:rPr>
            </w:pPr>
            <w:r w:rsidRPr="002D2234">
              <w:rPr>
                <w:sz w:val="17"/>
                <w:lang w:val="en-US"/>
              </w:rPr>
              <w:t>ECE/EX/2024/</w:t>
            </w:r>
            <w:r w:rsidR="00BA5DEA">
              <w:rPr>
                <w:sz w:val="17"/>
                <w:lang w:val="en-US"/>
              </w:rPr>
              <w:br/>
            </w:r>
            <w:r w:rsidRPr="002D2234">
              <w:rPr>
                <w:sz w:val="17"/>
                <w:lang w:val="en-US"/>
              </w:rPr>
              <w:t>L.15</w:t>
            </w:r>
          </w:p>
        </w:tc>
        <w:tc>
          <w:tcPr>
            <w:tcW w:w="3520" w:type="pct"/>
          </w:tcPr>
          <w:p w14:paraId="4D5FAF80" w14:textId="2D2DBFD4" w:rsidR="002D2234" w:rsidRPr="002D2234" w:rsidRDefault="002D2234" w:rsidP="002D2234">
            <w:pPr>
              <w:keepNext/>
              <w:spacing w:before="40" w:after="40" w:line="200" w:lineRule="exact"/>
              <w:ind w:left="86" w:right="43"/>
              <w:rPr>
                <w:sz w:val="17"/>
                <w:lang w:val="en-US"/>
              </w:rPr>
            </w:pPr>
            <w:r w:rsidRPr="002D2234">
              <w:rPr>
                <w:sz w:val="17"/>
                <w:lang w:val="en-US"/>
              </w:rPr>
              <w:t>Decisions relating to the Conference of European Statisticians (terms of reference for steering group on statistics on population and migration for the period 2024–2027 and for steering group on statistics on children for the period 2024–</w:t>
            </w:r>
            <w:r w:rsidR="007C075C">
              <w:rPr>
                <w:sz w:val="17"/>
                <w:lang w:val="en-US"/>
              </w:rPr>
              <w:t>‍</w:t>
            </w:r>
            <w:r w:rsidRPr="002D2234">
              <w:rPr>
                <w:sz w:val="17"/>
                <w:lang w:val="en-US"/>
              </w:rPr>
              <w:t>2027)</w:t>
            </w:r>
          </w:p>
        </w:tc>
      </w:tr>
    </w:tbl>
    <w:p w14:paraId="07B9EF00" w14:textId="77777777" w:rsidR="002D2234" w:rsidRPr="00930CC7" w:rsidRDefault="002D2234" w:rsidP="002D2234">
      <w:pPr>
        <w:spacing w:line="240" w:lineRule="auto"/>
        <w:rPr>
          <w:sz w:val="2"/>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3"/>
        <w:gridCol w:w="3392"/>
      </w:tblGrid>
      <w:tr w:rsidR="002D2234" w:rsidRPr="009959C5" w14:paraId="1CB02FE1" w14:textId="77777777" w:rsidTr="00BA5DEA">
        <w:tc>
          <w:tcPr>
            <w:tcW w:w="1470" w:type="pct"/>
          </w:tcPr>
          <w:p w14:paraId="2B93B20A" w14:textId="141ED956" w:rsidR="002D2234" w:rsidRPr="002D2234" w:rsidRDefault="002D2234" w:rsidP="00BA5DEA">
            <w:pPr>
              <w:spacing w:before="40" w:after="40" w:line="200" w:lineRule="exact"/>
              <w:rPr>
                <w:sz w:val="17"/>
                <w:lang w:val="en-US"/>
              </w:rPr>
            </w:pPr>
            <w:r w:rsidRPr="002D2234">
              <w:rPr>
                <w:sz w:val="17"/>
                <w:lang w:val="en-US"/>
              </w:rPr>
              <w:t>ECE/EX/2025/</w:t>
            </w:r>
            <w:r w:rsidR="00BA5DEA">
              <w:rPr>
                <w:sz w:val="17"/>
                <w:lang w:val="en-US"/>
              </w:rPr>
              <w:br/>
            </w:r>
            <w:r w:rsidRPr="002D2234">
              <w:rPr>
                <w:sz w:val="17"/>
                <w:lang w:val="en-US"/>
              </w:rPr>
              <w:t>L.16</w:t>
            </w:r>
          </w:p>
        </w:tc>
        <w:tc>
          <w:tcPr>
            <w:tcW w:w="3530" w:type="pct"/>
          </w:tcPr>
          <w:p w14:paraId="5C21EDE4" w14:textId="77777777" w:rsidR="002D2234" w:rsidRPr="002D2234" w:rsidRDefault="002D2234" w:rsidP="002D2234">
            <w:pPr>
              <w:spacing w:before="40" w:after="40" w:line="200" w:lineRule="exact"/>
              <w:ind w:left="86" w:right="43"/>
              <w:rPr>
                <w:sz w:val="17"/>
                <w:lang w:val="en-US"/>
              </w:rPr>
            </w:pPr>
            <w:r w:rsidRPr="002D2234">
              <w:rPr>
                <w:sz w:val="17"/>
                <w:lang w:val="en-US"/>
              </w:rPr>
              <w:t>Decisions relating to the Conference of European Statisticians (terms of reference for steering group on measuring poverty and inequality, for steering group on consumer price indices and for task force on indicators for monitoring action on ageing)</w:t>
            </w:r>
          </w:p>
        </w:tc>
      </w:tr>
      <w:tr w:rsidR="002D2234" w:rsidRPr="009959C5" w14:paraId="162C8937" w14:textId="77777777" w:rsidTr="00BA5DEA">
        <w:tc>
          <w:tcPr>
            <w:tcW w:w="1470" w:type="pct"/>
          </w:tcPr>
          <w:p w14:paraId="2E297B5E" w14:textId="77777777" w:rsidR="002D2234" w:rsidRPr="002D2234" w:rsidRDefault="002D2234" w:rsidP="00BA5DEA">
            <w:pPr>
              <w:spacing w:before="40" w:after="40" w:line="200" w:lineRule="exact"/>
              <w:rPr>
                <w:sz w:val="17"/>
                <w:lang w:val="fr-FR"/>
              </w:rPr>
            </w:pPr>
            <w:r w:rsidRPr="002D2234">
              <w:rPr>
                <w:sz w:val="17"/>
                <w:lang w:val="fr-FR"/>
              </w:rPr>
              <w:t>ECE/CES/105 ECE/CES/107 ECE/CES/109</w:t>
            </w:r>
          </w:p>
        </w:tc>
        <w:tc>
          <w:tcPr>
            <w:tcW w:w="3530" w:type="pct"/>
          </w:tcPr>
          <w:p w14:paraId="086E9A92" w14:textId="77777777" w:rsidR="002D2234" w:rsidRPr="002D2234" w:rsidRDefault="002D2234" w:rsidP="002D2234">
            <w:pPr>
              <w:spacing w:before="40" w:after="40" w:line="200" w:lineRule="exact"/>
              <w:ind w:left="86" w:right="43"/>
              <w:rPr>
                <w:sz w:val="17"/>
                <w:lang w:val="en-US"/>
              </w:rPr>
            </w:pPr>
            <w:r w:rsidRPr="002D2234">
              <w:rPr>
                <w:sz w:val="17"/>
                <w:lang w:val="en-US"/>
              </w:rPr>
              <w:t>Reports of the Conference of European Statisticians plenary sessions</w:t>
            </w:r>
          </w:p>
        </w:tc>
      </w:tr>
    </w:tbl>
    <w:p w14:paraId="353FAB14" w14:textId="77777777" w:rsidR="002D2234" w:rsidRPr="002D2234" w:rsidRDefault="002D2234" w:rsidP="002D2234">
      <w:pPr>
        <w:spacing w:line="240" w:lineRule="auto"/>
        <w:rPr>
          <w:sz w:val="2"/>
          <w:lang w:val="en-US"/>
        </w:rPr>
        <w:sectPr w:rsidR="002D2234" w:rsidRPr="002D2234" w:rsidSect="002D2234">
          <w:endnotePr>
            <w:numFmt w:val="decimal"/>
          </w:endnotePr>
          <w:type w:val="continuous"/>
          <w:pgSz w:w="12240" w:h="15840"/>
          <w:pgMar w:top="1440" w:right="1195" w:bottom="1152" w:left="1195" w:header="432" w:footer="504" w:gutter="0"/>
          <w:cols w:num="2" w:space="240"/>
          <w:noEndnote/>
          <w:docGrid w:linePitch="360"/>
        </w:sectPr>
      </w:pPr>
    </w:p>
    <w:p w14:paraId="45D045C4" w14:textId="52DF4150" w:rsidR="008D03B4" w:rsidRPr="003B4A5B" w:rsidRDefault="008D03B4" w:rsidP="003B4A5B">
      <w:pPr>
        <w:suppressAutoHyphens w:val="0"/>
        <w:spacing w:line="120" w:lineRule="exact"/>
        <w:rPr>
          <w:kern w:val="14"/>
          <w:sz w:val="10"/>
          <w:lang w:val="en-US"/>
        </w:rPr>
      </w:pPr>
    </w:p>
    <w:p w14:paraId="24AE0215" w14:textId="38E69285" w:rsidR="002D2234" w:rsidRPr="002D2234" w:rsidRDefault="002D2234" w:rsidP="002D2234">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2D2234">
        <w:rPr>
          <w:lang w:val="en-US"/>
        </w:rPr>
        <w:tab/>
      </w:r>
      <w:r>
        <w:rPr>
          <w:lang w:val="en-US"/>
        </w:rPr>
        <w:tab/>
      </w:r>
      <w:r w:rsidRPr="002D2234">
        <w:rPr>
          <w:lang w:val="en-US"/>
        </w:rPr>
        <w:t>Subprogramme 4</w:t>
      </w:r>
    </w:p>
    <w:p w14:paraId="5AA80D75" w14:textId="4292A384" w:rsidR="002D2234" w:rsidRDefault="002D2234" w:rsidP="002D2234">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2D2234">
        <w:rPr>
          <w:lang w:val="en-US"/>
        </w:rPr>
        <w:tab/>
      </w:r>
      <w:r w:rsidRPr="002D2234">
        <w:rPr>
          <w:lang w:val="en-US"/>
        </w:rPr>
        <w:tab/>
        <w:t>Economic cooperation and integration</w:t>
      </w:r>
    </w:p>
    <w:p w14:paraId="20402917" w14:textId="77777777" w:rsidR="002D2234" w:rsidRPr="002D2234" w:rsidRDefault="002D2234" w:rsidP="002D2234">
      <w:pPr>
        <w:spacing w:line="120" w:lineRule="exact"/>
        <w:rPr>
          <w:sz w:val="10"/>
          <w:lang w:val="en-US"/>
        </w:rPr>
      </w:pPr>
    </w:p>
    <w:p w14:paraId="1EBCED14" w14:textId="5F12EB55" w:rsidR="002D2234" w:rsidRDefault="002D2234" w:rsidP="002D2234">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2D2234">
        <w:rPr>
          <w:lang w:val="en-US"/>
        </w:rPr>
        <w:t>General Assembly resolutions</w:t>
      </w:r>
    </w:p>
    <w:p w14:paraId="24C37280" w14:textId="77777777" w:rsidR="002D2234" w:rsidRPr="002D2234" w:rsidRDefault="002D2234" w:rsidP="002D2234">
      <w:pPr>
        <w:spacing w:line="120" w:lineRule="exact"/>
        <w:rPr>
          <w:sz w:val="10"/>
          <w:lang w:val="en-US"/>
        </w:rPr>
      </w:pPr>
    </w:p>
    <w:p w14:paraId="70F9767E" w14:textId="77777777" w:rsidR="002D2234" w:rsidRPr="002D2234" w:rsidRDefault="002D2234" w:rsidP="002D2234">
      <w:pPr>
        <w:spacing w:line="240" w:lineRule="auto"/>
        <w:rPr>
          <w:sz w:val="2"/>
          <w:lang w:val="en-US"/>
        </w:rPr>
      </w:pPr>
    </w:p>
    <w:p w14:paraId="2AADCDBB" w14:textId="77777777" w:rsidR="002D2234" w:rsidRPr="002D2234" w:rsidRDefault="002D2234" w:rsidP="002D2234">
      <w:pPr>
        <w:spacing w:line="240" w:lineRule="auto"/>
        <w:rPr>
          <w:sz w:val="2"/>
          <w:lang w:val="en-US"/>
        </w:rPr>
        <w:sectPr w:rsidR="002D2234" w:rsidRPr="002D2234" w:rsidSect="002D223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D2234" w:rsidRPr="009959C5" w14:paraId="384F53AE" w14:textId="77777777" w:rsidTr="002D2234">
        <w:tc>
          <w:tcPr>
            <w:tcW w:w="1450" w:type="pct"/>
          </w:tcPr>
          <w:p w14:paraId="68BA3854" w14:textId="79B2DE77" w:rsidR="002D2234" w:rsidRPr="002D2234" w:rsidRDefault="002D2234" w:rsidP="002D2234">
            <w:pPr>
              <w:spacing w:before="40" w:after="40" w:line="200" w:lineRule="exact"/>
              <w:ind w:right="43"/>
              <w:rPr>
                <w:sz w:val="17"/>
                <w:lang w:val="en-US"/>
              </w:rPr>
            </w:pPr>
            <w:hyperlink r:id="rId101" w:history="1">
              <w:r w:rsidRPr="00930CC7">
                <w:rPr>
                  <w:rStyle w:val="Hyperlink"/>
                  <w:sz w:val="17"/>
                  <w:lang w:val="en-US"/>
                </w:rPr>
                <w:t>79/228</w:t>
              </w:r>
            </w:hyperlink>
          </w:p>
        </w:tc>
        <w:tc>
          <w:tcPr>
            <w:tcW w:w="3500" w:type="pct"/>
          </w:tcPr>
          <w:p w14:paraId="4B0FCD99" w14:textId="77777777" w:rsidR="002D2234" w:rsidRPr="002D2234" w:rsidRDefault="002D2234" w:rsidP="002D2234">
            <w:pPr>
              <w:spacing w:before="40" w:after="40" w:line="200" w:lineRule="exact"/>
              <w:ind w:left="86" w:right="43"/>
              <w:rPr>
                <w:sz w:val="17"/>
                <w:lang w:val="en-US"/>
              </w:rPr>
            </w:pPr>
            <w:r w:rsidRPr="002D2234">
              <w:rPr>
                <w:sz w:val="17"/>
                <w:lang w:val="en-US"/>
              </w:rPr>
              <w:t>Towards global partnerships: a principle-based approach to enhanced cooperation between the United Nations and all relevant partners</w:t>
            </w:r>
          </w:p>
        </w:tc>
      </w:tr>
      <w:tr w:rsidR="002D2234" w:rsidRPr="002D2234" w14:paraId="52AE61D2" w14:textId="77777777" w:rsidTr="002D2234">
        <w:tc>
          <w:tcPr>
            <w:tcW w:w="1450" w:type="pct"/>
          </w:tcPr>
          <w:p w14:paraId="5649FFAB" w14:textId="451750BA" w:rsidR="002D2234" w:rsidRPr="002D2234" w:rsidRDefault="002D2234" w:rsidP="002D2234">
            <w:pPr>
              <w:spacing w:before="40" w:after="40" w:line="200" w:lineRule="exact"/>
              <w:ind w:right="43"/>
              <w:rPr>
                <w:sz w:val="17"/>
                <w:lang w:val="en-US"/>
              </w:rPr>
            </w:pPr>
            <w:hyperlink r:id="rId102" w:history="1">
              <w:r w:rsidRPr="00930CC7">
                <w:rPr>
                  <w:rStyle w:val="Hyperlink"/>
                  <w:sz w:val="17"/>
                  <w:lang w:val="en-US"/>
                </w:rPr>
                <w:t>80/118</w:t>
              </w:r>
            </w:hyperlink>
          </w:p>
        </w:tc>
        <w:tc>
          <w:tcPr>
            <w:tcW w:w="3500" w:type="pct"/>
          </w:tcPr>
          <w:p w14:paraId="6FE22B92" w14:textId="77777777" w:rsidR="002D2234" w:rsidRPr="002D2234" w:rsidRDefault="002D2234" w:rsidP="002D2234">
            <w:pPr>
              <w:spacing w:before="40" w:after="40" w:line="200" w:lineRule="exact"/>
              <w:ind w:left="86" w:right="43"/>
              <w:rPr>
                <w:sz w:val="17"/>
                <w:lang w:val="en-US"/>
              </w:rPr>
            </w:pPr>
            <w:r w:rsidRPr="002D2234">
              <w:rPr>
                <w:sz w:val="17"/>
                <w:lang w:val="en-US"/>
              </w:rPr>
              <w:t>Information and communication technologies for sustainable development</w:t>
            </w:r>
          </w:p>
        </w:tc>
      </w:tr>
      <w:tr w:rsidR="002D2234" w:rsidRPr="009959C5" w14:paraId="161F6462" w14:textId="77777777" w:rsidTr="002D2234">
        <w:tc>
          <w:tcPr>
            <w:tcW w:w="1450" w:type="pct"/>
          </w:tcPr>
          <w:p w14:paraId="06EB90C8" w14:textId="279C4B43" w:rsidR="002D2234" w:rsidRPr="002D2234" w:rsidRDefault="002D2234" w:rsidP="002D2234">
            <w:pPr>
              <w:spacing w:before="40" w:after="40" w:line="200" w:lineRule="exact"/>
              <w:ind w:right="43"/>
              <w:rPr>
                <w:sz w:val="17"/>
                <w:lang w:val="en-US"/>
              </w:rPr>
            </w:pPr>
            <w:hyperlink r:id="rId103" w:history="1">
              <w:r w:rsidRPr="00930CC7">
                <w:rPr>
                  <w:rStyle w:val="Hyperlink"/>
                  <w:sz w:val="17"/>
                  <w:lang w:val="en-US"/>
                </w:rPr>
                <w:t>80/127</w:t>
              </w:r>
            </w:hyperlink>
          </w:p>
        </w:tc>
        <w:tc>
          <w:tcPr>
            <w:tcW w:w="3500" w:type="pct"/>
          </w:tcPr>
          <w:p w14:paraId="161DF3D1" w14:textId="77777777" w:rsidR="002D2234" w:rsidRPr="002D2234" w:rsidRDefault="002D2234" w:rsidP="002D2234">
            <w:pPr>
              <w:spacing w:before="40" w:after="40" w:line="200" w:lineRule="exact"/>
              <w:ind w:left="86" w:right="43"/>
              <w:rPr>
                <w:sz w:val="17"/>
                <w:lang w:val="en-US"/>
              </w:rPr>
            </w:pPr>
            <w:r w:rsidRPr="002D2234">
              <w:rPr>
                <w:sz w:val="17"/>
                <w:lang w:val="en-US"/>
              </w:rPr>
              <w:t>Promoting investments for sustainable development</w:t>
            </w:r>
          </w:p>
        </w:tc>
      </w:tr>
    </w:tbl>
    <w:p w14:paraId="4D5AB3B4" w14:textId="77777777" w:rsidR="002D2234" w:rsidRPr="001401B2" w:rsidRDefault="002D2234" w:rsidP="001401B2">
      <w:pPr>
        <w:spacing w:line="240" w:lineRule="auto"/>
        <w:rPr>
          <w:sz w:val="2"/>
          <w:lang w:val="en-US"/>
        </w:rPr>
        <w:sectPr w:rsidR="002D2234" w:rsidRPr="001401B2" w:rsidSect="002D2234">
          <w:endnotePr>
            <w:numFmt w:val="decimal"/>
          </w:endnotePr>
          <w:type w:val="continuous"/>
          <w:pgSz w:w="12240" w:h="15840"/>
          <w:pgMar w:top="1440" w:right="1195" w:bottom="1152" w:left="1195" w:header="432" w:footer="504" w:gutter="0"/>
          <w:cols w:num="2" w:space="240"/>
          <w:noEndnote/>
          <w:docGrid w:linePitch="360"/>
        </w:sectPr>
      </w:pPr>
    </w:p>
    <w:p w14:paraId="19A77CE6" w14:textId="77777777" w:rsidR="002D2234" w:rsidRPr="001401B2" w:rsidRDefault="002D2234" w:rsidP="001401B2">
      <w:pPr>
        <w:spacing w:line="120" w:lineRule="exact"/>
        <w:rPr>
          <w:sz w:val="10"/>
          <w:lang w:val="en-US"/>
        </w:rPr>
      </w:pPr>
    </w:p>
    <w:p w14:paraId="006465D0" w14:textId="3BBB5A67" w:rsidR="001401B2" w:rsidRDefault="009D0682" w:rsidP="009D0682">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9D0682">
        <w:rPr>
          <w:lang w:val="en-US"/>
        </w:rPr>
        <w:t>Economic and Social Council resolutions and decisions</w:t>
      </w:r>
    </w:p>
    <w:p w14:paraId="06057D69" w14:textId="77777777" w:rsidR="009D0682" w:rsidRPr="009D0682" w:rsidRDefault="009D0682" w:rsidP="009D0682">
      <w:pPr>
        <w:spacing w:line="120" w:lineRule="exact"/>
        <w:rPr>
          <w:sz w:val="10"/>
          <w:lang w:val="en-US"/>
        </w:rPr>
      </w:pPr>
    </w:p>
    <w:p w14:paraId="420393FE" w14:textId="77777777" w:rsidR="009D0682" w:rsidRPr="009D0682" w:rsidRDefault="009D0682" w:rsidP="009D0682">
      <w:pPr>
        <w:spacing w:line="240" w:lineRule="auto"/>
        <w:rPr>
          <w:sz w:val="2"/>
          <w:lang w:val="en-US"/>
        </w:rPr>
      </w:pPr>
    </w:p>
    <w:p w14:paraId="68883F5F" w14:textId="77777777" w:rsidR="009D0682" w:rsidRPr="009D0682" w:rsidRDefault="009D0682" w:rsidP="009D0682">
      <w:pPr>
        <w:spacing w:line="240" w:lineRule="auto"/>
        <w:rPr>
          <w:sz w:val="2"/>
          <w:lang w:val="en-US"/>
        </w:rPr>
        <w:sectPr w:rsidR="009D0682" w:rsidRPr="009D0682" w:rsidSect="002D223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D0682" w:rsidRPr="009959C5" w14:paraId="3E10ABB8" w14:textId="77777777" w:rsidTr="009D0682">
        <w:tc>
          <w:tcPr>
            <w:tcW w:w="1450" w:type="pct"/>
          </w:tcPr>
          <w:p w14:paraId="4DF40A5C" w14:textId="463EFC54" w:rsidR="009D0682" w:rsidRPr="009D0682" w:rsidRDefault="009D0682" w:rsidP="009D0682">
            <w:pPr>
              <w:spacing w:before="40" w:after="40" w:line="200" w:lineRule="exact"/>
              <w:ind w:right="43"/>
              <w:rPr>
                <w:sz w:val="17"/>
                <w:lang w:val="en-US"/>
              </w:rPr>
            </w:pPr>
            <w:hyperlink r:id="rId104" w:history="1">
              <w:r w:rsidRPr="00930CC7">
                <w:rPr>
                  <w:rStyle w:val="Hyperlink"/>
                  <w:sz w:val="17"/>
                  <w:lang w:val="en-US"/>
                </w:rPr>
                <w:t>2024/13</w:t>
              </w:r>
            </w:hyperlink>
          </w:p>
        </w:tc>
        <w:tc>
          <w:tcPr>
            <w:tcW w:w="3500" w:type="pct"/>
          </w:tcPr>
          <w:p w14:paraId="263E4603" w14:textId="77777777" w:rsidR="009D0682" w:rsidRPr="009D0682" w:rsidRDefault="009D0682" w:rsidP="009D0682">
            <w:pPr>
              <w:spacing w:before="40" w:after="40" w:line="200" w:lineRule="exact"/>
              <w:ind w:left="86" w:right="43"/>
              <w:rPr>
                <w:sz w:val="17"/>
                <w:lang w:val="en-US"/>
              </w:rPr>
            </w:pPr>
            <w:r w:rsidRPr="009D0682">
              <w:rPr>
                <w:sz w:val="17"/>
                <w:lang w:val="en-US"/>
              </w:rPr>
              <w:t>Assessment of the progress made in the implementation of and follow-up to the outcomes of the World Summit on the Information Society</w:t>
            </w:r>
          </w:p>
        </w:tc>
      </w:tr>
      <w:tr w:rsidR="009D0682" w:rsidRPr="009959C5" w14:paraId="3B313916" w14:textId="77777777" w:rsidTr="009D0682">
        <w:tc>
          <w:tcPr>
            <w:tcW w:w="1450" w:type="pct"/>
          </w:tcPr>
          <w:p w14:paraId="20988863" w14:textId="655E21E4" w:rsidR="009D0682" w:rsidRPr="009D0682" w:rsidRDefault="009D0682" w:rsidP="009D0682">
            <w:pPr>
              <w:spacing w:before="40" w:after="40" w:line="200" w:lineRule="exact"/>
              <w:ind w:right="43"/>
              <w:rPr>
                <w:sz w:val="17"/>
                <w:lang w:val="en-US"/>
              </w:rPr>
            </w:pPr>
            <w:hyperlink r:id="rId105" w:history="1">
              <w:r w:rsidRPr="00930CC7">
                <w:rPr>
                  <w:rStyle w:val="Hyperlink"/>
                  <w:sz w:val="17"/>
                  <w:lang w:val="en-US"/>
                </w:rPr>
                <w:t>2025/19</w:t>
              </w:r>
            </w:hyperlink>
          </w:p>
        </w:tc>
        <w:tc>
          <w:tcPr>
            <w:tcW w:w="3500" w:type="pct"/>
          </w:tcPr>
          <w:p w14:paraId="16B50FF0" w14:textId="77777777" w:rsidR="009D0682" w:rsidRPr="009D0682" w:rsidRDefault="009D0682" w:rsidP="009D0682">
            <w:pPr>
              <w:spacing w:before="40" w:after="40" w:line="200" w:lineRule="exact"/>
              <w:ind w:left="86" w:right="43"/>
              <w:rPr>
                <w:sz w:val="17"/>
                <w:lang w:val="en-US"/>
              </w:rPr>
            </w:pPr>
            <w:r w:rsidRPr="009D0682">
              <w:rPr>
                <w:sz w:val="17"/>
                <w:lang w:val="en-US"/>
              </w:rPr>
              <w:t>Science, technology and innovation for development</w:t>
            </w:r>
          </w:p>
        </w:tc>
      </w:tr>
    </w:tbl>
    <w:p w14:paraId="7E814AAB" w14:textId="77777777" w:rsidR="009D0682" w:rsidRPr="009D0682" w:rsidRDefault="009D0682" w:rsidP="009D0682">
      <w:pPr>
        <w:spacing w:line="240" w:lineRule="auto"/>
        <w:rPr>
          <w:sz w:val="2"/>
          <w:lang w:val="en-US"/>
        </w:rPr>
        <w:sectPr w:rsidR="009D0682" w:rsidRPr="009D0682" w:rsidSect="009D0682">
          <w:endnotePr>
            <w:numFmt w:val="decimal"/>
          </w:endnotePr>
          <w:type w:val="continuous"/>
          <w:pgSz w:w="12240" w:h="15840"/>
          <w:pgMar w:top="1440" w:right="1195" w:bottom="1152" w:left="1195" w:header="432" w:footer="504" w:gutter="0"/>
          <w:cols w:num="2" w:space="240"/>
          <w:noEndnote/>
          <w:docGrid w:linePitch="360"/>
        </w:sectPr>
      </w:pPr>
    </w:p>
    <w:p w14:paraId="2D90F184" w14:textId="77777777" w:rsidR="009D0682" w:rsidRPr="009D0682" w:rsidRDefault="009D0682" w:rsidP="009D0682">
      <w:pPr>
        <w:spacing w:line="120" w:lineRule="exact"/>
        <w:rPr>
          <w:sz w:val="10"/>
          <w:lang w:val="en-US"/>
        </w:rPr>
      </w:pPr>
    </w:p>
    <w:p w14:paraId="2C7F855C" w14:textId="5FB426D2" w:rsidR="009D0682" w:rsidRDefault="009D0682" w:rsidP="009D0682">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9D0682">
        <w:rPr>
          <w:lang w:val="en-US"/>
        </w:rPr>
        <w:t>Economic Commission for Europe decisions</w:t>
      </w:r>
    </w:p>
    <w:p w14:paraId="43365360" w14:textId="77777777" w:rsidR="008D03B4" w:rsidRPr="008D03B4" w:rsidRDefault="008D03B4" w:rsidP="008D03B4">
      <w:pPr>
        <w:spacing w:line="120" w:lineRule="exact"/>
        <w:rPr>
          <w:sz w:val="10"/>
          <w:lang w:val="en-US"/>
        </w:rPr>
      </w:pPr>
    </w:p>
    <w:p w14:paraId="0B982AB0" w14:textId="77777777" w:rsidR="009D0682" w:rsidRPr="008D03B4" w:rsidRDefault="009D0682" w:rsidP="008D03B4">
      <w:pPr>
        <w:spacing w:line="240" w:lineRule="auto"/>
        <w:rPr>
          <w:sz w:val="2"/>
          <w:lang w:val="en-US"/>
        </w:rPr>
      </w:pPr>
    </w:p>
    <w:p w14:paraId="168980FF" w14:textId="77777777" w:rsidR="008D03B4" w:rsidRPr="008D03B4" w:rsidRDefault="008D03B4" w:rsidP="008D03B4">
      <w:pPr>
        <w:spacing w:line="240" w:lineRule="auto"/>
        <w:rPr>
          <w:sz w:val="2"/>
          <w:lang w:val="en-US"/>
        </w:rPr>
        <w:sectPr w:rsidR="008D03B4" w:rsidRPr="008D03B4" w:rsidSect="009D068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D03B4" w:rsidRPr="009959C5" w14:paraId="7FC3DEFC" w14:textId="77777777" w:rsidTr="008D03B4">
        <w:tc>
          <w:tcPr>
            <w:tcW w:w="1450" w:type="pct"/>
          </w:tcPr>
          <w:p w14:paraId="342686A9" w14:textId="77777777" w:rsidR="008D03B4" w:rsidRPr="008D03B4" w:rsidRDefault="008D03B4" w:rsidP="008D03B4">
            <w:pPr>
              <w:keepNext/>
              <w:spacing w:before="40" w:after="40" w:line="200" w:lineRule="exact"/>
              <w:ind w:right="43"/>
              <w:rPr>
                <w:sz w:val="17"/>
                <w:lang w:val="en-US"/>
              </w:rPr>
            </w:pPr>
            <w:r w:rsidRPr="008D03B4">
              <w:rPr>
                <w:sz w:val="17"/>
                <w:lang w:val="en-US"/>
              </w:rPr>
              <w:t>ECE/EX/2015/L.8</w:t>
            </w:r>
          </w:p>
        </w:tc>
        <w:tc>
          <w:tcPr>
            <w:tcW w:w="3500" w:type="pct"/>
          </w:tcPr>
          <w:p w14:paraId="4508DAEF" w14:textId="77777777" w:rsidR="008D03B4" w:rsidRPr="008D03B4" w:rsidRDefault="008D03B4" w:rsidP="008D03B4">
            <w:pPr>
              <w:keepNext/>
              <w:spacing w:before="40" w:after="40" w:line="200" w:lineRule="exact"/>
              <w:ind w:left="86" w:right="43"/>
              <w:rPr>
                <w:sz w:val="17"/>
                <w:lang w:val="en-US"/>
              </w:rPr>
            </w:pPr>
            <w:r w:rsidRPr="008D03B4">
              <w:rPr>
                <w:sz w:val="17"/>
                <w:lang w:val="en-US"/>
              </w:rPr>
              <w:t>Draft decision on renaming the Committee on Economic Cooperation and Integration and on its revised terms of reference (revising terms of reference of the Committee on Innovation, Competitiveness and Public-Private Partnerships)</w:t>
            </w:r>
          </w:p>
        </w:tc>
      </w:tr>
    </w:tbl>
    <w:p w14:paraId="43481833" w14:textId="77777777" w:rsidR="008D03B4" w:rsidRPr="008D03B4" w:rsidRDefault="008D03B4" w:rsidP="008D03B4">
      <w:pPr>
        <w:spacing w:line="240" w:lineRule="auto"/>
        <w:rPr>
          <w:sz w:val="2"/>
          <w:lang w:val="en-US"/>
        </w:rPr>
        <w:sectPr w:rsidR="008D03B4" w:rsidRPr="008D03B4" w:rsidSect="008D03B4">
          <w:endnotePr>
            <w:numFmt w:val="decimal"/>
          </w:endnotePr>
          <w:type w:val="continuous"/>
          <w:pgSz w:w="12240" w:h="15840"/>
          <w:pgMar w:top="1440" w:right="1195" w:bottom="1152" w:left="1195" w:header="432" w:footer="504" w:gutter="0"/>
          <w:cols w:num="2" w:space="240"/>
          <w:noEndnote/>
          <w:docGrid w:linePitch="360"/>
        </w:sectPr>
      </w:pPr>
    </w:p>
    <w:p w14:paraId="30ADDB37" w14:textId="77777777" w:rsidR="008D03B4" w:rsidRPr="008D03B4" w:rsidRDefault="008D03B4" w:rsidP="008D03B4">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8D03B4">
        <w:rPr>
          <w:lang w:val="en-US"/>
        </w:rPr>
        <w:tab/>
      </w:r>
      <w:r w:rsidRPr="008D03B4">
        <w:rPr>
          <w:lang w:val="en-US"/>
        </w:rPr>
        <w:tab/>
        <w:t>Subprogramme 5</w:t>
      </w:r>
    </w:p>
    <w:p w14:paraId="18BF9776" w14:textId="77777777" w:rsidR="008D03B4" w:rsidRPr="008D03B4" w:rsidRDefault="008D03B4" w:rsidP="008D03B4">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8D03B4">
        <w:rPr>
          <w:lang w:val="en-US"/>
        </w:rPr>
        <w:tab/>
      </w:r>
      <w:r w:rsidRPr="008D03B4">
        <w:rPr>
          <w:lang w:val="en-US"/>
        </w:rPr>
        <w:tab/>
        <w:t xml:space="preserve">Sustainable energy </w:t>
      </w:r>
    </w:p>
    <w:p w14:paraId="0922527A" w14:textId="77777777" w:rsidR="008D03B4" w:rsidRPr="008D03B4" w:rsidRDefault="008D03B4" w:rsidP="003B4A5B">
      <w:pPr>
        <w:spacing w:line="100" w:lineRule="exact"/>
        <w:rPr>
          <w:sz w:val="10"/>
          <w:lang w:val="en-US"/>
        </w:rPr>
      </w:pPr>
    </w:p>
    <w:p w14:paraId="22DFD3D9" w14:textId="04C2C62D" w:rsidR="008D03B4" w:rsidRDefault="008D03B4" w:rsidP="008D03B4">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8D03B4">
        <w:rPr>
          <w:lang w:val="en-US"/>
        </w:rPr>
        <w:t>General Assembly resolutions</w:t>
      </w:r>
    </w:p>
    <w:p w14:paraId="38688F0F" w14:textId="77777777" w:rsidR="008D03B4" w:rsidRPr="008D03B4" w:rsidRDefault="008D03B4" w:rsidP="008D03B4">
      <w:pPr>
        <w:spacing w:line="120" w:lineRule="exact"/>
        <w:rPr>
          <w:sz w:val="10"/>
          <w:lang w:val="en-US"/>
        </w:rPr>
      </w:pPr>
    </w:p>
    <w:p w14:paraId="4B977D9A" w14:textId="77777777" w:rsidR="008D03B4" w:rsidRPr="008D03B4" w:rsidRDefault="008D03B4" w:rsidP="008D03B4">
      <w:pPr>
        <w:spacing w:line="240" w:lineRule="auto"/>
        <w:rPr>
          <w:sz w:val="2"/>
          <w:lang w:val="en-US"/>
        </w:rPr>
      </w:pPr>
    </w:p>
    <w:p w14:paraId="480F2717" w14:textId="77777777" w:rsidR="008D03B4" w:rsidRPr="008D03B4" w:rsidRDefault="008D03B4" w:rsidP="008D03B4">
      <w:pPr>
        <w:spacing w:line="240" w:lineRule="auto"/>
        <w:rPr>
          <w:sz w:val="2"/>
          <w:lang w:val="en-US"/>
        </w:rPr>
        <w:sectPr w:rsidR="008D03B4" w:rsidRPr="008D03B4" w:rsidSect="008D03B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D03B4" w:rsidRPr="009959C5" w14:paraId="1218B70A" w14:textId="77777777" w:rsidTr="008D03B4">
        <w:tc>
          <w:tcPr>
            <w:tcW w:w="1450" w:type="pct"/>
          </w:tcPr>
          <w:p w14:paraId="085B7327" w14:textId="2F984F6D" w:rsidR="008D03B4" w:rsidRPr="008D03B4" w:rsidRDefault="008D03B4" w:rsidP="003B4A5B">
            <w:pPr>
              <w:spacing w:before="40" w:after="40" w:line="190" w:lineRule="exact"/>
              <w:ind w:right="43"/>
              <w:rPr>
                <w:sz w:val="17"/>
                <w:lang w:val="en-US"/>
              </w:rPr>
            </w:pPr>
            <w:hyperlink r:id="rId106" w:history="1">
              <w:r w:rsidRPr="00930CC7">
                <w:rPr>
                  <w:rStyle w:val="Hyperlink"/>
                  <w:sz w:val="17"/>
                  <w:lang w:val="en-US"/>
                </w:rPr>
                <w:t>69/225</w:t>
              </w:r>
            </w:hyperlink>
          </w:p>
        </w:tc>
        <w:tc>
          <w:tcPr>
            <w:tcW w:w="3500" w:type="pct"/>
          </w:tcPr>
          <w:p w14:paraId="375D51D2" w14:textId="77777777" w:rsidR="008D03B4" w:rsidRPr="008D03B4" w:rsidRDefault="008D03B4" w:rsidP="003B4A5B">
            <w:pPr>
              <w:spacing w:before="40" w:after="40" w:line="190" w:lineRule="exact"/>
              <w:ind w:left="86" w:right="43"/>
              <w:rPr>
                <w:sz w:val="17"/>
                <w:lang w:val="en-US"/>
              </w:rPr>
            </w:pPr>
            <w:r w:rsidRPr="008D03B4">
              <w:rPr>
                <w:sz w:val="17"/>
                <w:lang w:val="en-US"/>
              </w:rPr>
              <w:t>Promotion of new and renewable sources of energy</w:t>
            </w:r>
          </w:p>
        </w:tc>
      </w:tr>
    </w:tbl>
    <w:p w14:paraId="6B066C2D" w14:textId="77777777" w:rsidR="008D03B4" w:rsidRPr="008D03B4" w:rsidRDefault="008D03B4" w:rsidP="008D03B4">
      <w:pPr>
        <w:spacing w:line="240" w:lineRule="auto"/>
        <w:rPr>
          <w:sz w:val="2"/>
          <w:lang w:val="en-US"/>
        </w:rPr>
        <w:sectPr w:rsidR="008D03B4" w:rsidRPr="008D03B4" w:rsidSect="008D03B4">
          <w:endnotePr>
            <w:numFmt w:val="decimal"/>
          </w:endnotePr>
          <w:type w:val="continuous"/>
          <w:pgSz w:w="12240" w:h="15840"/>
          <w:pgMar w:top="1440" w:right="1195" w:bottom="1152" w:left="1195" w:header="432" w:footer="504" w:gutter="0"/>
          <w:cols w:num="2" w:space="240"/>
          <w:noEndnote/>
          <w:docGrid w:linePitch="360"/>
        </w:sectPr>
      </w:pPr>
    </w:p>
    <w:p w14:paraId="4326F198" w14:textId="77777777" w:rsidR="008D03B4" w:rsidRPr="008D03B4" w:rsidRDefault="008D03B4" w:rsidP="003B4A5B">
      <w:pPr>
        <w:spacing w:line="100" w:lineRule="exact"/>
        <w:rPr>
          <w:sz w:val="10"/>
          <w:lang w:val="en-US"/>
        </w:rPr>
      </w:pPr>
    </w:p>
    <w:p w14:paraId="1B45F17A" w14:textId="66515A34" w:rsidR="008D03B4" w:rsidRDefault="008D03B4" w:rsidP="008D03B4">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8D03B4">
        <w:rPr>
          <w:lang w:val="en-US"/>
        </w:rPr>
        <w:t>Economic and Social Council resolutions and decisions</w:t>
      </w:r>
    </w:p>
    <w:p w14:paraId="06A328C3" w14:textId="77777777" w:rsidR="0044308B" w:rsidRPr="0044308B" w:rsidRDefault="0044308B" w:rsidP="003B4A5B">
      <w:pPr>
        <w:spacing w:line="100" w:lineRule="exact"/>
        <w:rPr>
          <w:sz w:val="10"/>
          <w:lang w:val="en-US"/>
        </w:rPr>
      </w:pPr>
    </w:p>
    <w:p w14:paraId="657AE5D3" w14:textId="77777777" w:rsidR="008D03B4" w:rsidRPr="00532B3C" w:rsidRDefault="008D03B4" w:rsidP="00532B3C">
      <w:pPr>
        <w:spacing w:line="240" w:lineRule="auto"/>
        <w:rPr>
          <w:sz w:val="2"/>
          <w:lang w:val="en-US"/>
        </w:rPr>
      </w:pPr>
    </w:p>
    <w:p w14:paraId="552EF032" w14:textId="77777777" w:rsidR="00532B3C" w:rsidRPr="00532B3C" w:rsidRDefault="00532B3C" w:rsidP="00532B3C">
      <w:pPr>
        <w:spacing w:line="240" w:lineRule="auto"/>
        <w:rPr>
          <w:sz w:val="2"/>
          <w:lang w:val="en-US"/>
        </w:rPr>
        <w:sectPr w:rsidR="00532B3C" w:rsidRPr="00532B3C" w:rsidSect="008D03B4">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532B3C" w:rsidRPr="009959C5" w14:paraId="0800FDA5" w14:textId="77777777" w:rsidTr="0044308B">
        <w:tc>
          <w:tcPr>
            <w:tcW w:w="1465" w:type="pct"/>
          </w:tcPr>
          <w:p w14:paraId="04C19EA3" w14:textId="27E79F75" w:rsidR="00532B3C" w:rsidRPr="003B4A5B" w:rsidRDefault="00CB2D1B"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r w:rsidRPr="00CB2D1B">
              <w:rPr>
                <w:rFonts w:asciiTheme="majorBidi" w:eastAsia="Arial" w:hAnsiTheme="majorBidi" w:cstheme="majorBidi"/>
                <w:spacing w:val="2"/>
                <w:kern w:val="14"/>
                <w:sz w:val="17"/>
                <w:szCs w:val="17"/>
              </w:rPr>
              <w:t>2011/222</w:t>
            </w:r>
          </w:p>
        </w:tc>
        <w:tc>
          <w:tcPr>
            <w:tcW w:w="3535" w:type="pct"/>
          </w:tcPr>
          <w:p w14:paraId="12EF78FB" w14:textId="77777777" w:rsidR="00532B3C" w:rsidRPr="003B4A5B" w:rsidRDefault="00532B3C" w:rsidP="003B4A5B">
            <w:pPr>
              <w:keepNext/>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 xml:space="preserve">Best Practice Guidance for Effective Methane Drainage and Use in Coal Mines </w:t>
            </w:r>
          </w:p>
        </w:tc>
      </w:tr>
      <w:tr w:rsidR="00532B3C" w:rsidRPr="009959C5" w14:paraId="7EB887AC" w14:textId="77777777" w:rsidTr="0044308B">
        <w:tc>
          <w:tcPr>
            <w:tcW w:w="1465" w:type="pct"/>
          </w:tcPr>
          <w:p w14:paraId="290F48DB" w14:textId="0A89B4C5" w:rsidR="00532B3C" w:rsidRPr="003B4A5B" w:rsidRDefault="00CB2D1B"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r w:rsidRPr="00CB2D1B">
              <w:rPr>
                <w:rFonts w:asciiTheme="majorBidi" w:eastAsia="Arial" w:hAnsiTheme="majorBidi" w:cstheme="majorBidi"/>
                <w:spacing w:val="2"/>
                <w:kern w:val="14"/>
                <w:sz w:val="17"/>
                <w:szCs w:val="17"/>
              </w:rPr>
              <w:t>2021/249</w:t>
            </w:r>
          </w:p>
        </w:tc>
        <w:tc>
          <w:tcPr>
            <w:tcW w:w="3535" w:type="pct"/>
          </w:tcPr>
          <w:p w14:paraId="4A6ACFF3" w14:textId="77777777" w:rsidR="00532B3C" w:rsidRPr="003B4A5B" w:rsidRDefault="00532B3C" w:rsidP="003B4A5B">
            <w:pPr>
              <w:keepNext/>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Best Practice Guidance for Effective Methane Recovery and Use from Abandoned Coal Mines</w:t>
            </w:r>
          </w:p>
        </w:tc>
      </w:tr>
      <w:tr w:rsidR="00532B3C" w:rsidRPr="009959C5" w14:paraId="5B751BDE" w14:textId="77777777" w:rsidTr="0044308B">
        <w:tc>
          <w:tcPr>
            <w:tcW w:w="1465" w:type="pct"/>
          </w:tcPr>
          <w:p w14:paraId="0839CEFE" w14:textId="728075D9" w:rsidR="00532B3C" w:rsidRPr="003B4A5B" w:rsidRDefault="00CB2D1B"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r w:rsidRPr="00CB2D1B">
              <w:rPr>
                <w:rFonts w:asciiTheme="majorBidi" w:eastAsia="Arial" w:hAnsiTheme="majorBidi" w:cstheme="majorBidi"/>
                <w:spacing w:val="2"/>
                <w:kern w:val="14"/>
                <w:sz w:val="17"/>
                <w:szCs w:val="17"/>
              </w:rPr>
              <w:t>2021/250</w:t>
            </w:r>
          </w:p>
        </w:tc>
        <w:tc>
          <w:tcPr>
            <w:tcW w:w="3535" w:type="pct"/>
          </w:tcPr>
          <w:p w14:paraId="2CC6A357" w14:textId="77777777" w:rsidR="00532B3C" w:rsidRPr="003B4A5B" w:rsidRDefault="00532B3C" w:rsidP="003B4A5B">
            <w:pPr>
              <w:keepNext/>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Updated United Nations Framework Classification for Resources</w:t>
            </w:r>
          </w:p>
        </w:tc>
      </w:tr>
      <w:tr w:rsidR="00532B3C" w:rsidRPr="009959C5" w14:paraId="7EBFC3AD" w14:textId="77777777" w:rsidTr="0044308B">
        <w:tc>
          <w:tcPr>
            <w:tcW w:w="1465" w:type="pct"/>
          </w:tcPr>
          <w:p w14:paraId="36BAF6A1" w14:textId="07E05F4D" w:rsidR="00532B3C" w:rsidRPr="003B4A5B" w:rsidRDefault="00532B3C" w:rsidP="003B4A5B">
            <w:pPr>
              <w:keepNext/>
              <w:spacing w:before="40" w:after="40" w:line="190" w:lineRule="exact"/>
              <w:ind w:right="43"/>
              <w:rPr>
                <w:rFonts w:asciiTheme="majorBidi" w:eastAsia="Calibri" w:hAnsiTheme="majorBidi" w:cstheme="majorBidi"/>
                <w:spacing w:val="2"/>
                <w:kern w:val="14"/>
                <w:sz w:val="17"/>
                <w:szCs w:val="17"/>
              </w:rPr>
            </w:pPr>
            <w:hyperlink r:id="rId107" w:history="1">
              <w:r w:rsidRPr="003B4A5B">
                <w:rPr>
                  <w:rStyle w:val="Hyperlink"/>
                  <w:rFonts w:asciiTheme="majorBidi" w:eastAsia="Calibri" w:hAnsiTheme="majorBidi" w:cstheme="majorBidi"/>
                  <w:spacing w:val="2"/>
                  <w:kern w:val="14"/>
                  <w:sz w:val="17"/>
                  <w:szCs w:val="17"/>
                </w:rPr>
                <w:t>2023/18</w:t>
              </w:r>
            </w:hyperlink>
          </w:p>
        </w:tc>
        <w:tc>
          <w:tcPr>
            <w:tcW w:w="3535" w:type="pct"/>
          </w:tcPr>
          <w:p w14:paraId="3D94564E" w14:textId="77777777" w:rsidR="00532B3C" w:rsidRPr="003B4A5B" w:rsidRDefault="00532B3C" w:rsidP="003B4A5B">
            <w:pPr>
              <w:keepNext/>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Best Practice Guidance for Effective Management of Coal Mine Methane at National Level: Monitoring, Reporting, Verification and Mitigation</w:t>
            </w:r>
          </w:p>
        </w:tc>
      </w:tr>
    </w:tbl>
    <w:p w14:paraId="1B86F491" w14:textId="77777777" w:rsidR="0044308B" w:rsidRPr="003B4A5B" w:rsidRDefault="0044308B" w:rsidP="003B4A5B">
      <w:pPr>
        <w:spacing w:line="190" w:lineRule="exact"/>
        <w:rPr>
          <w:spacing w:val="2"/>
          <w:sz w:val="2"/>
          <w:lang w:val="en-US"/>
        </w:rPr>
      </w:pPr>
    </w:p>
    <w:tbl>
      <w:tblPr>
        <w:tblW w:w="5000" w:type="pct"/>
        <w:tblCellMar>
          <w:left w:w="0" w:type="dxa"/>
          <w:right w:w="0" w:type="dxa"/>
        </w:tblCellMar>
        <w:tblLook w:val="0000" w:firstRow="0" w:lastRow="0" w:firstColumn="0" w:lastColumn="0" w:noHBand="0" w:noVBand="0"/>
      </w:tblPr>
      <w:tblGrid>
        <w:gridCol w:w="1408"/>
        <w:gridCol w:w="3397"/>
      </w:tblGrid>
      <w:tr w:rsidR="00532B3C" w:rsidRPr="009959C5" w14:paraId="7789400D" w14:textId="77777777" w:rsidTr="0044308B">
        <w:tc>
          <w:tcPr>
            <w:tcW w:w="1465" w:type="pct"/>
          </w:tcPr>
          <w:p w14:paraId="1DC2BFC8" w14:textId="40482FF9" w:rsidR="00532B3C" w:rsidRPr="003B4A5B" w:rsidRDefault="00532B3C" w:rsidP="003B4A5B">
            <w:pPr>
              <w:spacing w:before="40" w:after="40" w:line="190" w:lineRule="exact"/>
              <w:ind w:right="43"/>
              <w:rPr>
                <w:rFonts w:asciiTheme="majorBidi" w:eastAsia="Calibri" w:hAnsiTheme="majorBidi" w:cstheme="majorBidi"/>
                <w:spacing w:val="2"/>
                <w:kern w:val="14"/>
                <w:sz w:val="17"/>
                <w:szCs w:val="17"/>
              </w:rPr>
            </w:pPr>
            <w:hyperlink r:id="rId108" w:history="1">
              <w:r w:rsidRPr="003B4A5B">
                <w:rPr>
                  <w:rStyle w:val="Hyperlink"/>
                  <w:rFonts w:asciiTheme="majorBidi" w:eastAsia="Calibri" w:hAnsiTheme="majorBidi" w:cstheme="majorBidi"/>
                  <w:spacing w:val="2"/>
                  <w:kern w:val="14"/>
                  <w:sz w:val="17"/>
                  <w:szCs w:val="17"/>
                </w:rPr>
                <w:t>2023/19</w:t>
              </w:r>
            </w:hyperlink>
          </w:p>
        </w:tc>
        <w:tc>
          <w:tcPr>
            <w:tcW w:w="3535" w:type="pct"/>
          </w:tcPr>
          <w:p w14:paraId="53441FEA" w14:textId="77777777" w:rsidR="00532B3C" w:rsidRPr="003B4A5B" w:rsidRDefault="00532B3C" w:rsidP="003B4A5B">
            <w:pPr>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United Nations Resource Management System Principles and Requirements</w:t>
            </w:r>
          </w:p>
        </w:tc>
      </w:tr>
      <w:tr w:rsidR="00532B3C" w:rsidRPr="009959C5" w14:paraId="6EFAA9FB" w14:textId="77777777" w:rsidTr="0044308B">
        <w:tc>
          <w:tcPr>
            <w:tcW w:w="1465" w:type="pct"/>
          </w:tcPr>
          <w:p w14:paraId="676B3013" w14:textId="3FFF2009" w:rsidR="00532B3C" w:rsidRPr="003B4A5B" w:rsidRDefault="00532B3C" w:rsidP="003B4A5B">
            <w:pPr>
              <w:spacing w:before="40" w:after="40" w:line="190" w:lineRule="exact"/>
              <w:ind w:right="43"/>
              <w:rPr>
                <w:rFonts w:asciiTheme="majorBidi" w:eastAsia="Calibri" w:hAnsiTheme="majorBidi" w:cstheme="majorBidi"/>
                <w:spacing w:val="2"/>
                <w:kern w:val="14"/>
                <w:sz w:val="17"/>
                <w:szCs w:val="17"/>
              </w:rPr>
            </w:pPr>
            <w:hyperlink r:id="rId109" w:history="1">
              <w:r w:rsidRPr="003B4A5B">
                <w:rPr>
                  <w:rStyle w:val="Hyperlink"/>
                  <w:rFonts w:asciiTheme="majorBidi" w:eastAsia="Calibri" w:hAnsiTheme="majorBidi" w:cstheme="majorBidi"/>
                  <w:spacing w:val="2"/>
                  <w:kern w:val="14"/>
                  <w:sz w:val="17"/>
                  <w:szCs w:val="17"/>
                </w:rPr>
                <w:t>2023/20</w:t>
              </w:r>
            </w:hyperlink>
          </w:p>
        </w:tc>
        <w:tc>
          <w:tcPr>
            <w:tcW w:w="3535" w:type="pct"/>
          </w:tcPr>
          <w:p w14:paraId="162044C3" w14:textId="77777777" w:rsidR="00532B3C" w:rsidRPr="003B4A5B" w:rsidRDefault="00532B3C" w:rsidP="003B4A5B">
            <w:pPr>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Request to strengthen the role of the secretariat of the Economic Commission for Europe in supporting member States in building resilient energy systems and modernizing resource management systems</w:t>
            </w:r>
          </w:p>
        </w:tc>
      </w:tr>
    </w:tbl>
    <w:p w14:paraId="51F1C9B2" w14:textId="77777777" w:rsidR="00532B3C" w:rsidRPr="0044308B" w:rsidRDefault="00532B3C" w:rsidP="0044308B">
      <w:pPr>
        <w:spacing w:line="240" w:lineRule="auto"/>
        <w:rPr>
          <w:sz w:val="2"/>
          <w:lang w:val="en-US"/>
        </w:rPr>
        <w:sectPr w:rsidR="00532B3C" w:rsidRPr="0044308B" w:rsidSect="00532B3C">
          <w:endnotePr>
            <w:numFmt w:val="decimal"/>
          </w:endnotePr>
          <w:type w:val="continuous"/>
          <w:pgSz w:w="12240" w:h="15840"/>
          <w:pgMar w:top="1440" w:right="1195" w:bottom="1152" w:left="1195" w:header="432" w:footer="504" w:gutter="0"/>
          <w:cols w:num="2" w:space="240"/>
          <w:noEndnote/>
          <w:docGrid w:linePitch="360"/>
        </w:sectPr>
      </w:pPr>
    </w:p>
    <w:p w14:paraId="30130045" w14:textId="77777777" w:rsidR="0044308B" w:rsidRPr="0044308B" w:rsidRDefault="0044308B" w:rsidP="003B4A5B">
      <w:pPr>
        <w:spacing w:line="100" w:lineRule="exact"/>
        <w:rPr>
          <w:sz w:val="10"/>
          <w:lang w:val="en-US"/>
        </w:rPr>
      </w:pPr>
    </w:p>
    <w:p w14:paraId="25B3337A" w14:textId="7761A00F" w:rsidR="0044308B" w:rsidRDefault="00E91EE8" w:rsidP="00E91EE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E91EE8">
        <w:rPr>
          <w:lang w:val="en-US"/>
        </w:rPr>
        <w:t>Economic Commission for Europe decisions</w:t>
      </w:r>
    </w:p>
    <w:p w14:paraId="60E1C612" w14:textId="77777777" w:rsidR="00E91EE8" w:rsidRPr="00E91EE8" w:rsidRDefault="00E91EE8" w:rsidP="003B4A5B">
      <w:pPr>
        <w:spacing w:line="100" w:lineRule="exact"/>
        <w:rPr>
          <w:sz w:val="10"/>
          <w:lang w:val="en-US"/>
        </w:rPr>
      </w:pPr>
    </w:p>
    <w:p w14:paraId="1AA1747C" w14:textId="77777777" w:rsidR="00E91EE8" w:rsidRPr="00E91EE8" w:rsidRDefault="00E91EE8" w:rsidP="00E91EE8">
      <w:pPr>
        <w:spacing w:line="240" w:lineRule="auto"/>
        <w:rPr>
          <w:sz w:val="2"/>
          <w:lang w:val="en-US"/>
        </w:rPr>
      </w:pPr>
    </w:p>
    <w:p w14:paraId="31BF7218" w14:textId="77777777" w:rsidR="00E91EE8" w:rsidRPr="00E91EE8" w:rsidRDefault="00E91EE8" w:rsidP="00E91EE8">
      <w:pPr>
        <w:spacing w:line="240" w:lineRule="auto"/>
        <w:rPr>
          <w:sz w:val="2"/>
          <w:lang w:val="en-US"/>
        </w:rPr>
        <w:sectPr w:rsidR="00E91EE8" w:rsidRPr="00E91EE8" w:rsidSect="00532B3C">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E91EE8" w:rsidRPr="003B4A5B" w14:paraId="6E992BA3" w14:textId="77777777" w:rsidTr="00BA5DEA">
        <w:tc>
          <w:tcPr>
            <w:tcW w:w="1465" w:type="pct"/>
          </w:tcPr>
          <w:p w14:paraId="1888C6FB" w14:textId="77777777" w:rsidR="00E91EE8" w:rsidRPr="003B4A5B" w:rsidRDefault="00E91EE8"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hAnsiTheme="majorBidi" w:cstheme="majorBidi"/>
                <w:spacing w:val="2"/>
                <w:kern w:val="14"/>
                <w:sz w:val="17"/>
                <w:szCs w:val="17"/>
              </w:rPr>
            </w:pPr>
            <w:r w:rsidRPr="003B4A5B">
              <w:rPr>
                <w:rFonts w:asciiTheme="majorBidi" w:hAnsiTheme="majorBidi" w:cstheme="majorBidi"/>
                <w:spacing w:val="2"/>
                <w:kern w:val="14"/>
                <w:sz w:val="17"/>
                <w:szCs w:val="17"/>
              </w:rPr>
              <w:t>E (70)</w:t>
            </w:r>
          </w:p>
        </w:tc>
        <w:tc>
          <w:tcPr>
            <w:tcW w:w="3535" w:type="pct"/>
          </w:tcPr>
          <w:p w14:paraId="524650DE"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asciiTheme="majorBidi" w:eastAsia="Calibri" w:hAnsiTheme="majorBidi" w:cstheme="majorBidi"/>
                <w:spacing w:val="2"/>
                <w:kern w:val="14"/>
                <w:sz w:val="17"/>
                <w:szCs w:val="17"/>
              </w:rPr>
            </w:pPr>
            <w:r w:rsidRPr="003B4A5B">
              <w:rPr>
                <w:rFonts w:asciiTheme="majorBidi" w:eastAsia="Calibri" w:hAnsiTheme="majorBidi" w:cstheme="majorBidi"/>
                <w:spacing w:val="2"/>
                <w:kern w:val="14"/>
                <w:sz w:val="17"/>
                <w:szCs w:val="17"/>
              </w:rPr>
              <w:t>Building resilient energy systems</w:t>
            </w:r>
          </w:p>
        </w:tc>
      </w:tr>
      <w:tr w:rsidR="00E91EE8" w:rsidRPr="009959C5" w14:paraId="5B2FE456" w14:textId="77777777" w:rsidTr="00BA5DEA">
        <w:tc>
          <w:tcPr>
            <w:tcW w:w="1465" w:type="pct"/>
          </w:tcPr>
          <w:p w14:paraId="052C0800" w14:textId="04E1092B" w:rsidR="00E91EE8" w:rsidRPr="003B4A5B" w:rsidRDefault="00E91EE8" w:rsidP="003B4A5B">
            <w:pPr>
              <w:keepLines/>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hyperlink r:id="rId110" w:history="1">
              <w:r w:rsidRPr="003B4A5B">
                <w:rPr>
                  <w:rFonts w:asciiTheme="majorBidi" w:eastAsia="Calibri" w:hAnsiTheme="majorBidi" w:cstheme="majorBidi"/>
                  <w:spacing w:val="2"/>
                  <w:kern w:val="14"/>
                  <w:sz w:val="17"/>
                  <w:szCs w:val="17"/>
                </w:rPr>
                <w:t>F</w:t>
              </w:r>
            </w:hyperlink>
            <w:r w:rsidRPr="003B4A5B">
              <w:rPr>
                <w:rFonts w:asciiTheme="majorBidi" w:eastAsia="Calibri" w:hAnsiTheme="majorBidi" w:cstheme="majorBidi"/>
                <w:spacing w:val="2"/>
                <w:kern w:val="14"/>
                <w:sz w:val="17"/>
                <w:szCs w:val="17"/>
              </w:rPr>
              <w:t xml:space="preserve"> </w:t>
            </w:r>
            <w:r w:rsidRPr="003B4A5B">
              <w:rPr>
                <w:rFonts w:asciiTheme="majorBidi" w:hAnsiTheme="majorBidi" w:cstheme="majorBidi"/>
                <w:spacing w:val="2"/>
                <w:kern w:val="14"/>
                <w:sz w:val="17"/>
                <w:szCs w:val="17"/>
              </w:rPr>
              <w:t>(70)</w:t>
            </w:r>
          </w:p>
        </w:tc>
        <w:tc>
          <w:tcPr>
            <w:tcW w:w="3535" w:type="pct"/>
          </w:tcPr>
          <w:p w14:paraId="053B9E2D"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Decision to study finance for energy-related climate change activities in the region of the Economic Commission for Europe, particularly related to critical raw materials</w:t>
            </w:r>
          </w:p>
        </w:tc>
      </w:tr>
      <w:tr w:rsidR="00E91EE8" w:rsidRPr="009959C5" w14:paraId="5105E595" w14:textId="77777777" w:rsidTr="00BA5DEA">
        <w:tc>
          <w:tcPr>
            <w:tcW w:w="1465" w:type="pct"/>
          </w:tcPr>
          <w:p w14:paraId="575795BA" w14:textId="77777777" w:rsidR="00E91EE8" w:rsidRPr="003B4A5B" w:rsidRDefault="00E91EE8" w:rsidP="003B4A5B">
            <w:pPr>
              <w:keepLines/>
              <w:tabs>
                <w:tab w:val="left" w:pos="480"/>
                <w:tab w:val="left" w:pos="960"/>
                <w:tab w:val="left" w:pos="1440"/>
                <w:tab w:val="left" w:pos="1915"/>
                <w:tab w:val="left" w:pos="2405"/>
                <w:tab w:val="left" w:pos="2880"/>
                <w:tab w:val="left" w:pos="3355"/>
              </w:tabs>
              <w:spacing w:before="40" w:after="40" w:line="190" w:lineRule="exact"/>
              <w:ind w:right="43"/>
              <w:rPr>
                <w:spacing w:val="2"/>
                <w:sz w:val="17"/>
              </w:rPr>
            </w:pPr>
            <w:r w:rsidRPr="003B4A5B">
              <w:rPr>
                <w:rFonts w:eastAsia="Aptos"/>
                <w:spacing w:val="2"/>
                <w:kern w:val="14"/>
                <w:sz w:val="17"/>
                <w:szCs w:val="17"/>
              </w:rPr>
              <w:t>G (</w:t>
            </w:r>
            <w:r w:rsidRPr="003B4A5B">
              <w:rPr>
                <w:rFonts w:eastAsia="DengXian"/>
                <w:spacing w:val="2"/>
                <w:kern w:val="14"/>
                <w:sz w:val="17"/>
                <w:szCs w:val="17"/>
              </w:rPr>
              <w:t>70</w:t>
            </w:r>
            <w:r w:rsidRPr="003B4A5B">
              <w:rPr>
                <w:rFonts w:eastAsia="Aptos"/>
                <w:spacing w:val="2"/>
                <w:kern w:val="14"/>
                <w:sz w:val="17"/>
                <w:szCs w:val="17"/>
              </w:rPr>
              <w:t>)</w:t>
            </w:r>
          </w:p>
        </w:tc>
        <w:tc>
          <w:tcPr>
            <w:tcW w:w="3535" w:type="pct"/>
          </w:tcPr>
          <w:p w14:paraId="5617DC48"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 xml:space="preserve">Best Practice Guidance for Effective Management of Coal Mine </w:t>
            </w:r>
          </w:p>
          <w:p w14:paraId="6C6A9C95"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Methane at National Level: Monitoring, Reporting, Verification and Mitigation</w:t>
            </w:r>
          </w:p>
        </w:tc>
      </w:tr>
      <w:tr w:rsidR="00E91EE8" w:rsidRPr="009959C5" w14:paraId="20BDA0A8" w14:textId="77777777" w:rsidTr="00BA5DEA">
        <w:tc>
          <w:tcPr>
            <w:tcW w:w="1465" w:type="pct"/>
          </w:tcPr>
          <w:p w14:paraId="6A455CDE" w14:textId="77777777" w:rsidR="00E91EE8" w:rsidRPr="003B4A5B" w:rsidRDefault="00E91EE8" w:rsidP="003B4A5B">
            <w:pPr>
              <w:keepLines/>
              <w:tabs>
                <w:tab w:val="left" w:pos="480"/>
                <w:tab w:val="left" w:pos="960"/>
                <w:tab w:val="left" w:pos="1440"/>
                <w:tab w:val="left" w:pos="1915"/>
                <w:tab w:val="left" w:pos="2405"/>
                <w:tab w:val="left" w:pos="2880"/>
                <w:tab w:val="left" w:pos="3355"/>
              </w:tabs>
              <w:spacing w:before="40" w:after="40" w:line="190" w:lineRule="exact"/>
              <w:ind w:right="43"/>
              <w:rPr>
                <w:rFonts w:eastAsia="Aptos"/>
                <w:spacing w:val="2"/>
                <w:kern w:val="14"/>
                <w:sz w:val="17"/>
                <w:szCs w:val="17"/>
              </w:rPr>
            </w:pPr>
            <w:r w:rsidRPr="003B4A5B">
              <w:rPr>
                <w:rFonts w:eastAsia="Aptos"/>
                <w:spacing w:val="2"/>
                <w:kern w:val="14"/>
                <w:sz w:val="17"/>
                <w:szCs w:val="17"/>
              </w:rPr>
              <w:t>H (</w:t>
            </w:r>
            <w:r w:rsidRPr="003B4A5B">
              <w:rPr>
                <w:rFonts w:eastAsia="DengXian"/>
                <w:spacing w:val="2"/>
                <w:kern w:val="14"/>
                <w:sz w:val="17"/>
                <w:szCs w:val="17"/>
              </w:rPr>
              <w:t>70</w:t>
            </w:r>
            <w:r w:rsidRPr="003B4A5B">
              <w:rPr>
                <w:rFonts w:eastAsia="Aptos"/>
                <w:spacing w:val="2"/>
                <w:kern w:val="14"/>
                <w:sz w:val="17"/>
                <w:szCs w:val="17"/>
              </w:rPr>
              <w:t>)</w:t>
            </w:r>
          </w:p>
        </w:tc>
        <w:tc>
          <w:tcPr>
            <w:tcW w:w="3535" w:type="pct"/>
          </w:tcPr>
          <w:p w14:paraId="0208A564"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United Nations Resource Management System Principles and Requirements</w:t>
            </w:r>
          </w:p>
        </w:tc>
      </w:tr>
      <w:tr w:rsidR="00E91EE8" w:rsidRPr="009959C5" w14:paraId="4E262784" w14:textId="77777777" w:rsidTr="00BA5DEA">
        <w:tc>
          <w:tcPr>
            <w:tcW w:w="1465" w:type="pct"/>
          </w:tcPr>
          <w:p w14:paraId="25C910C5" w14:textId="77777777" w:rsidR="00E91EE8" w:rsidRPr="003B4A5B" w:rsidRDefault="00E91EE8" w:rsidP="003B4A5B">
            <w:pPr>
              <w:keepLines/>
              <w:tabs>
                <w:tab w:val="left" w:pos="480"/>
                <w:tab w:val="left" w:pos="960"/>
                <w:tab w:val="left" w:pos="1440"/>
                <w:tab w:val="left" w:pos="1915"/>
                <w:tab w:val="left" w:pos="2405"/>
                <w:tab w:val="left" w:pos="2880"/>
                <w:tab w:val="left" w:pos="3355"/>
              </w:tabs>
              <w:spacing w:before="40" w:after="40" w:line="190" w:lineRule="exact"/>
              <w:ind w:right="43"/>
              <w:rPr>
                <w:rFonts w:eastAsia="Aptos"/>
                <w:spacing w:val="2"/>
                <w:kern w:val="14"/>
                <w:sz w:val="17"/>
                <w:szCs w:val="17"/>
              </w:rPr>
            </w:pPr>
            <w:r w:rsidRPr="003B4A5B">
              <w:rPr>
                <w:rFonts w:eastAsia="Aptos"/>
                <w:spacing w:val="2"/>
                <w:kern w:val="14"/>
                <w:sz w:val="17"/>
                <w:szCs w:val="17"/>
              </w:rPr>
              <w:t>I (</w:t>
            </w:r>
            <w:r w:rsidRPr="003B4A5B">
              <w:rPr>
                <w:rFonts w:eastAsia="DengXian"/>
                <w:spacing w:val="2"/>
                <w:kern w:val="14"/>
                <w:sz w:val="17"/>
                <w:szCs w:val="17"/>
              </w:rPr>
              <w:t>70</w:t>
            </w:r>
            <w:r w:rsidRPr="003B4A5B">
              <w:rPr>
                <w:rFonts w:eastAsia="Aptos"/>
                <w:spacing w:val="2"/>
                <w:kern w:val="14"/>
                <w:sz w:val="17"/>
                <w:szCs w:val="17"/>
              </w:rPr>
              <w:t>)</w:t>
            </w:r>
          </w:p>
        </w:tc>
        <w:tc>
          <w:tcPr>
            <w:tcW w:w="3535" w:type="pct"/>
          </w:tcPr>
          <w:p w14:paraId="2D9527D7"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Request to strengthen the role of the secretariat of the Economic Commission of Europe in supporting member States in building resilient energy systems and modernizing resource management systems</w:t>
            </w:r>
          </w:p>
        </w:tc>
      </w:tr>
      <w:tr w:rsidR="00E91EE8" w:rsidRPr="009959C5" w14:paraId="20BDE256" w14:textId="77777777" w:rsidTr="00BA5DEA">
        <w:tc>
          <w:tcPr>
            <w:tcW w:w="1465" w:type="pct"/>
          </w:tcPr>
          <w:p w14:paraId="28C6C693" w14:textId="118F52A3" w:rsidR="00E91EE8" w:rsidRPr="003B4A5B" w:rsidRDefault="00E91EE8" w:rsidP="003B4A5B">
            <w:pPr>
              <w:tabs>
                <w:tab w:val="left" w:pos="1915"/>
                <w:tab w:val="left" w:pos="2405"/>
                <w:tab w:val="left" w:pos="2880"/>
                <w:tab w:val="left" w:pos="3355"/>
              </w:tabs>
              <w:spacing w:before="40" w:after="40" w:line="190" w:lineRule="exact"/>
              <w:ind w:right="43"/>
              <w:rPr>
                <w:rFonts w:eastAsia="Calibri"/>
                <w:spacing w:val="2"/>
                <w:kern w:val="14"/>
                <w:sz w:val="17"/>
                <w:szCs w:val="17"/>
              </w:rPr>
            </w:pPr>
            <w:r w:rsidRPr="003B4A5B">
              <w:rPr>
                <w:rFonts w:eastAsia="Calibri"/>
                <w:spacing w:val="2"/>
                <w:kern w:val="14"/>
                <w:sz w:val="17"/>
                <w:szCs w:val="17"/>
              </w:rPr>
              <w:t>ECE/ENERGY/</w:t>
            </w:r>
            <w:r w:rsidR="00BA5DEA" w:rsidRPr="003B4A5B">
              <w:rPr>
                <w:rFonts w:eastAsia="Calibri"/>
                <w:spacing w:val="2"/>
                <w:kern w:val="14"/>
                <w:sz w:val="17"/>
                <w:szCs w:val="17"/>
              </w:rPr>
              <w:br/>
            </w:r>
            <w:r w:rsidRPr="003B4A5B">
              <w:rPr>
                <w:rFonts w:eastAsia="Calibri"/>
                <w:spacing w:val="2"/>
                <w:kern w:val="14"/>
                <w:sz w:val="17"/>
                <w:szCs w:val="17"/>
              </w:rPr>
              <w:t>156</w:t>
            </w:r>
          </w:p>
        </w:tc>
        <w:tc>
          <w:tcPr>
            <w:tcW w:w="3535" w:type="pct"/>
          </w:tcPr>
          <w:p w14:paraId="6CBCC426"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Report of the Committee on Sustainable Energy on its thirty-fourth session</w:t>
            </w:r>
          </w:p>
        </w:tc>
      </w:tr>
    </w:tbl>
    <w:p w14:paraId="49FE921E" w14:textId="77777777" w:rsidR="00E91EE8" w:rsidRPr="00E91EE8" w:rsidRDefault="00E91EE8" w:rsidP="00E91EE8">
      <w:pPr>
        <w:spacing w:line="240" w:lineRule="auto"/>
        <w:rPr>
          <w:sz w:val="2"/>
          <w:lang w:val="en-US"/>
        </w:rPr>
        <w:sectPr w:rsidR="00E91EE8" w:rsidRPr="00E91EE8" w:rsidSect="00E91EE8">
          <w:endnotePr>
            <w:numFmt w:val="decimal"/>
          </w:endnotePr>
          <w:type w:val="continuous"/>
          <w:pgSz w:w="12240" w:h="15840"/>
          <w:pgMar w:top="1440" w:right="1195" w:bottom="1152" w:left="1195" w:header="432" w:footer="504" w:gutter="0"/>
          <w:cols w:num="2" w:space="240"/>
          <w:noEndnote/>
          <w:docGrid w:linePitch="360"/>
        </w:sectPr>
      </w:pPr>
    </w:p>
    <w:p w14:paraId="459B340E" w14:textId="77777777" w:rsidR="00E91EE8" w:rsidRPr="00E91EE8" w:rsidRDefault="00E91EE8" w:rsidP="003B4A5B">
      <w:pPr>
        <w:pStyle w:val="SingleTxt"/>
        <w:spacing w:after="0" w:line="100" w:lineRule="exact"/>
        <w:rPr>
          <w:sz w:val="10"/>
          <w:lang w:val="en-US"/>
        </w:rPr>
      </w:pPr>
    </w:p>
    <w:p w14:paraId="048587DA" w14:textId="77777777" w:rsidR="00E91EE8" w:rsidRPr="00E91EE8" w:rsidRDefault="00E91EE8" w:rsidP="00BA5DE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91EE8">
        <w:rPr>
          <w:lang w:val="en-US"/>
        </w:rPr>
        <w:tab/>
      </w:r>
      <w:r w:rsidRPr="00E91EE8">
        <w:rPr>
          <w:lang w:val="en-US"/>
        </w:rPr>
        <w:tab/>
        <w:t>Subprogramme 6</w:t>
      </w:r>
    </w:p>
    <w:p w14:paraId="11B97A02" w14:textId="77777777" w:rsidR="00E91EE8" w:rsidRPr="00E91EE8" w:rsidRDefault="00E91EE8" w:rsidP="00BA5DE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91EE8">
        <w:rPr>
          <w:lang w:val="en-US"/>
        </w:rPr>
        <w:tab/>
      </w:r>
      <w:r w:rsidRPr="00E91EE8">
        <w:rPr>
          <w:lang w:val="en-US"/>
        </w:rPr>
        <w:tab/>
        <w:t>Trade</w:t>
      </w:r>
    </w:p>
    <w:p w14:paraId="138A60F7" w14:textId="77777777" w:rsidR="00E91EE8" w:rsidRPr="00E91EE8" w:rsidRDefault="00E91EE8" w:rsidP="003B4A5B">
      <w:pPr>
        <w:pStyle w:val="SingleTxt"/>
        <w:keepNext/>
        <w:spacing w:after="0" w:line="100" w:lineRule="exact"/>
        <w:rPr>
          <w:sz w:val="10"/>
          <w:lang w:val="en-US"/>
        </w:rPr>
      </w:pPr>
    </w:p>
    <w:p w14:paraId="55C5FC93" w14:textId="3EB6AD16" w:rsidR="00E91EE8" w:rsidRDefault="00E91EE8" w:rsidP="00BA5DEA">
      <w:pPr>
        <w:pStyle w:val="H4"/>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E91EE8">
        <w:rPr>
          <w:lang w:val="en-US"/>
        </w:rPr>
        <w:t>General Assembly resolutions</w:t>
      </w:r>
    </w:p>
    <w:p w14:paraId="4C4FF91B" w14:textId="77777777" w:rsidR="00E91EE8" w:rsidRPr="00E91EE8" w:rsidRDefault="00E91EE8" w:rsidP="003B4A5B">
      <w:pPr>
        <w:spacing w:line="100" w:lineRule="exact"/>
        <w:rPr>
          <w:sz w:val="10"/>
          <w:lang w:val="en-US"/>
        </w:rPr>
      </w:pPr>
    </w:p>
    <w:p w14:paraId="3FD69F63" w14:textId="77777777" w:rsidR="00E91EE8" w:rsidRPr="00E91EE8" w:rsidRDefault="00E91EE8" w:rsidP="00E91EE8">
      <w:pPr>
        <w:spacing w:line="240" w:lineRule="auto"/>
        <w:rPr>
          <w:sz w:val="2"/>
          <w:lang w:val="en-US"/>
        </w:rPr>
      </w:pPr>
    </w:p>
    <w:p w14:paraId="2CC74C96" w14:textId="77777777" w:rsidR="00E91EE8" w:rsidRPr="00E91EE8" w:rsidRDefault="00E91EE8" w:rsidP="00E91EE8">
      <w:pPr>
        <w:spacing w:line="240" w:lineRule="auto"/>
        <w:rPr>
          <w:sz w:val="2"/>
          <w:lang w:val="en-US"/>
        </w:rPr>
        <w:sectPr w:rsidR="00E91EE8" w:rsidRPr="00E91EE8" w:rsidSect="00E91EE8">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E91EE8" w:rsidRPr="00E91EE8" w14:paraId="706921A6" w14:textId="77777777" w:rsidTr="00E91EE8">
        <w:tc>
          <w:tcPr>
            <w:tcW w:w="1465" w:type="pct"/>
          </w:tcPr>
          <w:p w14:paraId="0E6CBDDF" w14:textId="757F4DC8" w:rsidR="00E91EE8" w:rsidRPr="00E91EE8" w:rsidDel="004D6316" w:rsidRDefault="00E91EE8" w:rsidP="003B4A5B">
            <w:pPr>
              <w:spacing w:before="40" w:after="40" w:line="190" w:lineRule="exact"/>
              <w:ind w:right="43"/>
              <w:rPr>
                <w:rFonts w:asciiTheme="majorBidi" w:hAnsiTheme="majorBidi" w:cstheme="majorBidi"/>
                <w:sz w:val="17"/>
                <w:szCs w:val="17"/>
              </w:rPr>
            </w:pPr>
            <w:hyperlink r:id="rId111" w:history="1">
              <w:r w:rsidRPr="00930CC7">
                <w:rPr>
                  <w:rStyle w:val="Hyperlink"/>
                  <w:rFonts w:asciiTheme="majorBidi" w:eastAsia="Calibri" w:hAnsiTheme="majorBidi" w:cstheme="majorBidi"/>
                  <w:kern w:val="14"/>
                  <w:sz w:val="17"/>
                  <w:szCs w:val="17"/>
                </w:rPr>
                <w:t>79/201</w:t>
              </w:r>
            </w:hyperlink>
          </w:p>
        </w:tc>
        <w:tc>
          <w:tcPr>
            <w:tcW w:w="3535" w:type="pct"/>
          </w:tcPr>
          <w:p w14:paraId="7CBCC1F0" w14:textId="77777777" w:rsidR="00E91EE8" w:rsidRPr="00E91EE8" w:rsidRDefault="00E91EE8" w:rsidP="003B4A5B">
            <w:pPr>
              <w:spacing w:before="40" w:after="40" w:line="190" w:lineRule="exact"/>
              <w:ind w:left="86" w:right="43"/>
              <w:rPr>
                <w:rFonts w:asciiTheme="majorBidi" w:eastAsia="Arial" w:hAnsiTheme="majorBidi" w:cstheme="majorBidi"/>
                <w:kern w:val="14"/>
                <w:sz w:val="17"/>
                <w:szCs w:val="17"/>
              </w:rPr>
            </w:pPr>
            <w:r w:rsidRPr="00E91EE8">
              <w:rPr>
                <w:rFonts w:asciiTheme="majorBidi" w:eastAsia="Calibri" w:hAnsiTheme="majorBidi" w:cstheme="majorBidi"/>
                <w:kern w:val="14"/>
                <w:sz w:val="17"/>
                <w:szCs w:val="17"/>
              </w:rPr>
              <w:t>Entrepreneurship for sustainable development</w:t>
            </w:r>
          </w:p>
        </w:tc>
      </w:tr>
      <w:tr w:rsidR="00E91EE8" w:rsidRPr="00E91EE8" w14:paraId="665B1550" w14:textId="77777777" w:rsidTr="00E91EE8">
        <w:tc>
          <w:tcPr>
            <w:tcW w:w="1465" w:type="pct"/>
          </w:tcPr>
          <w:p w14:paraId="0C3CDB1D" w14:textId="072D5BB7" w:rsidR="00E91EE8" w:rsidRPr="00E91EE8" w:rsidRDefault="00E91EE8" w:rsidP="003B4A5B">
            <w:pPr>
              <w:spacing w:before="40" w:after="40" w:line="190" w:lineRule="exact"/>
              <w:ind w:right="43"/>
              <w:rPr>
                <w:rFonts w:asciiTheme="majorBidi" w:eastAsia="Calibri" w:hAnsiTheme="majorBidi" w:cstheme="majorBidi"/>
                <w:kern w:val="14"/>
                <w:sz w:val="17"/>
                <w:szCs w:val="17"/>
              </w:rPr>
            </w:pPr>
            <w:hyperlink r:id="rId112" w:history="1">
              <w:r w:rsidRPr="00930CC7">
                <w:rPr>
                  <w:rStyle w:val="Hyperlink"/>
                  <w:sz w:val="17"/>
                  <w:szCs w:val="17"/>
                </w:rPr>
                <w:t>80/121</w:t>
              </w:r>
            </w:hyperlink>
          </w:p>
        </w:tc>
        <w:tc>
          <w:tcPr>
            <w:tcW w:w="3535" w:type="pct"/>
          </w:tcPr>
          <w:p w14:paraId="15AE9A1D" w14:textId="3F174AE7" w:rsidR="00E91EE8" w:rsidRPr="00E91EE8" w:rsidRDefault="00E91EE8" w:rsidP="003B4A5B">
            <w:pPr>
              <w:spacing w:before="40" w:after="40" w:line="190" w:lineRule="exact"/>
              <w:ind w:left="86" w:right="43"/>
              <w:rPr>
                <w:rFonts w:asciiTheme="majorBidi" w:eastAsia="Calibri" w:hAnsiTheme="majorBidi" w:cstheme="majorBidi"/>
                <w:kern w:val="14"/>
                <w:sz w:val="17"/>
                <w:szCs w:val="17"/>
                <w:lang w:val="en-US"/>
              </w:rPr>
            </w:pPr>
            <w:r w:rsidRPr="00E91EE8">
              <w:rPr>
                <w:sz w:val="17"/>
                <w:szCs w:val="17"/>
              </w:rPr>
              <w:t>International trade and development</w:t>
            </w:r>
          </w:p>
        </w:tc>
      </w:tr>
      <w:tr w:rsidR="00E91EE8" w:rsidRPr="009959C5" w14:paraId="523B7A0F" w14:textId="77777777" w:rsidTr="00E91EE8">
        <w:tc>
          <w:tcPr>
            <w:tcW w:w="1465" w:type="pct"/>
          </w:tcPr>
          <w:p w14:paraId="6168BFFC" w14:textId="701EEAB3" w:rsidR="00E91EE8" w:rsidRPr="00E91EE8" w:rsidRDefault="00E91EE8" w:rsidP="003B4A5B">
            <w:pPr>
              <w:spacing w:before="40" w:after="40" w:line="190" w:lineRule="exact"/>
              <w:ind w:right="43"/>
              <w:rPr>
                <w:rFonts w:asciiTheme="majorBidi" w:eastAsia="Calibri" w:hAnsiTheme="majorBidi" w:cstheme="majorBidi"/>
                <w:kern w:val="14"/>
                <w:sz w:val="17"/>
                <w:szCs w:val="17"/>
              </w:rPr>
            </w:pPr>
            <w:hyperlink r:id="rId113" w:history="1">
              <w:r w:rsidRPr="00930CC7">
                <w:rPr>
                  <w:rStyle w:val="Hyperlink"/>
                  <w:sz w:val="17"/>
                  <w:szCs w:val="17"/>
                </w:rPr>
                <w:t>80/133</w:t>
              </w:r>
            </w:hyperlink>
          </w:p>
        </w:tc>
        <w:tc>
          <w:tcPr>
            <w:tcW w:w="3535" w:type="pct"/>
          </w:tcPr>
          <w:p w14:paraId="0A9A0842" w14:textId="29335367" w:rsidR="00E91EE8" w:rsidRPr="00E91EE8" w:rsidRDefault="00E91EE8" w:rsidP="003B4A5B">
            <w:pPr>
              <w:spacing w:before="40" w:after="40" w:line="190" w:lineRule="exact"/>
              <w:ind w:left="86" w:right="43"/>
              <w:rPr>
                <w:rFonts w:asciiTheme="majorBidi" w:eastAsia="Calibri" w:hAnsiTheme="majorBidi" w:cstheme="majorBidi"/>
                <w:kern w:val="14"/>
                <w:sz w:val="17"/>
                <w:szCs w:val="17"/>
                <w:lang w:val="en-US"/>
              </w:rPr>
            </w:pPr>
            <w:r w:rsidRPr="00E91EE8">
              <w:rPr>
                <w:sz w:val="17"/>
                <w:szCs w:val="17"/>
                <w:lang w:val="en-US"/>
              </w:rPr>
              <w:t>Agricultural technology for sustainable development</w:t>
            </w:r>
          </w:p>
        </w:tc>
      </w:tr>
    </w:tbl>
    <w:p w14:paraId="5300C898" w14:textId="77777777" w:rsidR="00E91EE8" w:rsidRPr="00E91EE8" w:rsidRDefault="00E91EE8" w:rsidP="003B4A5B">
      <w:pPr>
        <w:spacing w:line="190" w:lineRule="exact"/>
        <w:rPr>
          <w:sz w:val="2"/>
          <w:lang w:val="en-US"/>
        </w:rPr>
        <w:sectPr w:rsidR="00E91EE8" w:rsidRPr="00E91EE8" w:rsidSect="00E91EE8">
          <w:endnotePr>
            <w:numFmt w:val="decimal"/>
          </w:endnotePr>
          <w:type w:val="continuous"/>
          <w:pgSz w:w="12240" w:h="15840"/>
          <w:pgMar w:top="1440" w:right="1195" w:bottom="1152" w:left="1195" w:header="432" w:footer="504" w:gutter="0"/>
          <w:cols w:num="2" w:space="240"/>
          <w:noEndnote/>
          <w:docGrid w:linePitch="360"/>
        </w:sectPr>
      </w:pPr>
    </w:p>
    <w:p w14:paraId="4259AEAF" w14:textId="77777777" w:rsidR="00E91EE8" w:rsidRPr="00E91EE8" w:rsidRDefault="00E91EE8" w:rsidP="003B4A5B">
      <w:pPr>
        <w:spacing w:line="100" w:lineRule="exact"/>
        <w:rPr>
          <w:sz w:val="10"/>
          <w:lang w:val="en-US"/>
        </w:rPr>
      </w:pPr>
    </w:p>
    <w:p w14:paraId="0671AD9A" w14:textId="56B4009F" w:rsidR="00E91EE8" w:rsidRDefault="00E91EE8" w:rsidP="00E91EE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E91EE8">
        <w:rPr>
          <w:lang w:val="en-US"/>
        </w:rPr>
        <w:t>Economic and Social Council resolutions and decisions</w:t>
      </w:r>
    </w:p>
    <w:p w14:paraId="6E3AA5BA" w14:textId="77777777" w:rsidR="00E91EE8" w:rsidRPr="00E91EE8" w:rsidRDefault="00E91EE8" w:rsidP="003B4A5B">
      <w:pPr>
        <w:spacing w:line="100" w:lineRule="exact"/>
        <w:rPr>
          <w:sz w:val="10"/>
          <w:lang w:val="en-US"/>
        </w:rPr>
      </w:pPr>
    </w:p>
    <w:p w14:paraId="3EC46963" w14:textId="77777777" w:rsidR="00E91EE8" w:rsidRPr="00E91EE8" w:rsidRDefault="00E91EE8" w:rsidP="00E91EE8">
      <w:pPr>
        <w:spacing w:line="240" w:lineRule="auto"/>
        <w:rPr>
          <w:sz w:val="2"/>
          <w:lang w:val="en-US"/>
        </w:rPr>
      </w:pPr>
    </w:p>
    <w:p w14:paraId="7138DA16" w14:textId="77777777" w:rsidR="00E91EE8" w:rsidRPr="00E91EE8" w:rsidRDefault="00E91EE8" w:rsidP="00E91EE8">
      <w:pPr>
        <w:spacing w:line="240" w:lineRule="auto"/>
        <w:rPr>
          <w:sz w:val="2"/>
          <w:lang w:val="en-US"/>
        </w:rPr>
        <w:sectPr w:rsidR="00E91EE8" w:rsidRPr="00E91EE8" w:rsidSect="00E91EE8">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E91EE8" w:rsidRPr="009959C5" w14:paraId="7F54A54F" w14:textId="77777777" w:rsidTr="00E91EE8">
        <w:tc>
          <w:tcPr>
            <w:tcW w:w="1450" w:type="pct"/>
          </w:tcPr>
          <w:p w14:paraId="692C0AF9" w14:textId="52CA4B79" w:rsidR="00E91EE8" w:rsidRPr="003B4A5B" w:rsidRDefault="00E91EE8" w:rsidP="003B4A5B">
            <w:pPr>
              <w:spacing w:before="40" w:after="40" w:line="190" w:lineRule="exact"/>
              <w:ind w:right="43"/>
              <w:rPr>
                <w:rFonts w:asciiTheme="majorBidi" w:eastAsia="Calibri" w:hAnsiTheme="majorBidi" w:cstheme="majorBidi"/>
                <w:spacing w:val="2"/>
                <w:kern w:val="14"/>
                <w:sz w:val="17"/>
                <w:szCs w:val="17"/>
              </w:rPr>
            </w:pPr>
            <w:hyperlink r:id="rId114" w:history="1">
              <w:r w:rsidRPr="003B4A5B">
                <w:rPr>
                  <w:rStyle w:val="Hyperlink"/>
                  <w:rFonts w:asciiTheme="majorBidi" w:eastAsia="Calibri" w:hAnsiTheme="majorBidi" w:cstheme="majorBidi"/>
                  <w:spacing w:val="2"/>
                  <w:kern w:val="14"/>
                  <w:sz w:val="17"/>
                  <w:szCs w:val="17"/>
                </w:rPr>
                <w:t>1991/76</w:t>
              </w:r>
            </w:hyperlink>
          </w:p>
        </w:tc>
        <w:tc>
          <w:tcPr>
            <w:tcW w:w="3500" w:type="pct"/>
          </w:tcPr>
          <w:p w14:paraId="59ADE5C5"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Promotion of interregional cooperation in the area of international trade facilitation</w:t>
            </w:r>
          </w:p>
        </w:tc>
      </w:tr>
      <w:bookmarkStart w:id="5" w:name="bmv99"/>
      <w:tr w:rsidR="00E91EE8" w:rsidRPr="009959C5" w14:paraId="618B9626" w14:textId="77777777" w:rsidTr="00E91EE8">
        <w:tc>
          <w:tcPr>
            <w:tcW w:w="1450" w:type="pct"/>
          </w:tcPr>
          <w:p w14:paraId="6D56B35E" w14:textId="5F4CA57C" w:rsidR="00E91EE8" w:rsidRPr="003B4A5B" w:rsidRDefault="00BA5DEA" w:rsidP="003B4A5B">
            <w:pPr>
              <w:spacing w:before="40" w:after="40" w:line="190" w:lineRule="exact"/>
              <w:ind w:right="43"/>
              <w:rPr>
                <w:rFonts w:asciiTheme="majorBidi" w:eastAsia="Calibri" w:hAnsiTheme="majorBidi" w:cstheme="majorBidi"/>
                <w:spacing w:val="2"/>
                <w:kern w:val="14"/>
                <w:sz w:val="17"/>
                <w:szCs w:val="17"/>
              </w:rPr>
            </w:pPr>
            <w:r w:rsidRPr="003B4A5B">
              <w:rPr>
                <w:rFonts w:asciiTheme="majorBidi" w:eastAsia="Calibri" w:hAnsiTheme="majorBidi" w:cstheme="majorBidi"/>
                <w:spacing w:val="2"/>
                <w:kern w:val="14"/>
                <w:sz w:val="17"/>
                <w:szCs w:val="17"/>
              </w:rPr>
              <w:fldChar w:fldCharType="begin"/>
            </w:r>
            <w:r w:rsidRPr="003B4A5B">
              <w:rPr>
                <w:rFonts w:asciiTheme="majorBidi" w:eastAsia="Calibri" w:hAnsiTheme="majorBidi" w:cstheme="majorBidi"/>
                <w:spacing w:val="2"/>
                <w:kern w:val="14"/>
                <w:sz w:val="17"/>
                <w:szCs w:val="17"/>
              </w:rPr>
              <w:instrText>HYPERLINK "https://docs.un.org/en/E/RES/1997/225"</w:instrText>
            </w:r>
            <w:r w:rsidR="00C86DEC" w:rsidRPr="003B4A5B">
              <w:rPr>
                <w:rFonts w:asciiTheme="majorBidi" w:eastAsia="Calibri" w:hAnsiTheme="majorBidi" w:cstheme="majorBidi"/>
                <w:spacing w:val="2"/>
                <w:kern w:val="14"/>
                <w:sz w:val="17"/>
                <w:szCs w:val="17"/>
              </w:rPr>
            </w:r>
            <w:r w:rsidRPr="003B4A5B">
              <w:rPr>
                <w:rFonts w:asciiTheme="majorBidi" w:eastAsia="Calibri" w:hAnsiTheme="majorBidi" w:cstheme="majorBidi"/>
                <w:spacing w:val="2"/>
                <w:kern w:val="14"/>
                <w:sz w:val="17"/>
                <w:szCs w:val="17"/>
              </w:rPr>
              <w:fldChar w:fldCharType="separate"/>
            </w:r>
            <w:r w:rsidR="00E91EE8" w:rsidRPr="003B4A5B">
              <w:rPr>
                <w:rStyle w:val="Hyperlink"/>
                <w:rFonts w:asciiTheme="majorBidi" w:eastAsia="Calibri" w:hAnsiTheme="majorBidi" w:cstheme="majorBidi"/>
                <w:spacing w:val="2"/>
                <w:kern w:val="14"/>
                <w:sz w:val="17"/>
                <w:szCs w:val="17"/>
              </w:rPr>
              <w:t>1997/225</w:t>
            </w:r>
            <w:r w:rsidRPr="003B4A5B">
              <w:rPr>
                <w:rFonts w:asciiTheme="majorBidi" w:eastAsia="Calibri" w:hAnsiTheme="majorBidi" w:cstheme="majorBidi"/>
                <w:spacing w:val="2"/>
                <w:kern w:val="14"/>
                <w:sz w:val="17"/>
                <w:szCs w:val="17"/>
              </w:rPr>
              <w:fldChar w:fldCharType="end"/>
            </w:r>
            <w:bookmarkEnd w:id="5"/>
          </w:p>
        </w:tc>
        <w:tc>
          <w:tcPr>
            <w:tcW w:w="3500" w:type="pct"/>
          </w:tcPr>
          <w:p w14:paraId="322C1E1A"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asciiTheme="majorBidi" w:eastAsia="Calibri" w:hAnsiTheme="majorBidi" w:cstheme="majorBidi"/>
                <w:spacing w:val="2"/>
                <w:kern w:val="14"/>
                <w:sz w:val="17"/>
                <w:szCs w:val="17"/>
                <w:lang w:val="en-US"/>
              </w:rPr>
            </w:pPr>
            <w:r w:rsidRPr="003B4A5B">
              <w:rPr>
                <w:rFonts w:asciiTheme="majorBidi" w:eastAsia="Calibri" w:hAnsiTheme="majorBidi" w:cstheme="majorBidi"/>
                <w:spacing w:val="2"/>
                <w:kern w:val="14"/>
                <w:sz w:val="17"/>
                <w:szCs w:val="17"/>
                <w:lang w:val="en-US"/>
              </w:rPr>
              <w:t>Economic Commission for Europe Recommendation 25, entitled “Use of the UN/EDIFACT Standard”</w:t>
            </w:r>
          </w:p>
        </w:tc>
      </w:tr>
      <w:tr w:rsidR="00E91EE8" w:rsidRPr="009959C5" w14:paraId="63FC3511" w14:textId="77777777" w:rsidTr="00E91EE8">
        <w:tc>
          <w:tcPr>
            <w:tcW w:w="1450" w:type="pct"/>
          </w:tcPr>
          <w:p w14:paraId="430C0D51" w14:textId="10DCCE44" w:rsidR="00E91EE8" w:rsidRPr="003B4A5B" w:rsidRDefault="00E91EE8" w:rsidP="003B4A5B">
            <w:pPr>
              <w:spacing w:before="40" w:after="40" w:line="190" w:lineRule="exact"/>
              <w:ind w:right="43"/>
              <w:rPr>
                <w:spacing w:val="2"/>
                <w:sz w:val="17"/>
              </w:rPr>
            </w:pPr>
            <w:hyperlink r:id="rId115" w:history="1">
              <w:r w:rsidRPr="003B4A5B">
                <w:rPr>
                  <w:rStyle w:val="Hyperlink"/>
                  <w:rFonts w:asciiTheme="majorBidi" w:eastAsia="Calibri" w:hAnsiTheme="majorBidi" w:cstheme="majorBidi"/>
                  <w:spacing w:val="2"/>
                  <w:kern w:val="14"/>
                  <w:sz w:val="17"/>
                  <w:szCs w:val="17"/>
                </w:rPr>
                <w:t>2020/18</w:t>
              </w:r>
            </w:hyperlink>
          </w:p>
        </w:tc>
        <w:tc>
          <w:tcPr>
            <w:tcW w:w="3500" w:type="pct"/>
          </w:tcPr>
          <w:p w14:paraId="4067AA47"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asciiTheme="majorBidi" w:eastAsia="Calibri" w:hAnsiTheme="majorBidi" w:cstheme="majorBidi"/>
                <w:spacing w:val="2"/>
                <w:kern w:val="14"/>
                <w:sz w:val="17"/>
                <w:szCs w:val="17"/>
                <w:lang w:val="en-US"/>
              </w:rPr>
            </w:pPr>
            <w:r w:rsidRPr="003B4A5B">
              <w:rPr>
                <w:rFonts w:eastAsia="Calibri"/>
                <w:spacing w:val="2"/>
                <w:kern w:val="14"/>
                <w:sz w:val="17"/>
                <w:szCs w:val="17"/>
                <w:lang w:val="en-US"/>
              </w:rPr>
              <w:t>Revised terms of reference of the Steering Committee on Trade Capacity and Standards of the Economic Commission for Europe</w:t>
            </w:r>
          </w:p>
        </w:tc>
      </w:tr>
    </w:tbl>
    <w:p w14:paraId="06374413" w14:textId="77777777" w:rsidR="00E91EE8" w:rsidRPr="00E91EE8" w:rsidRDefault="00E91EE8" w:rsidP="00E91EE8">
      <w:pPr>
        <w:spacing w:line="240" w:lineRule="auto"/>
        <w:rPr>
          <w:sz w:val="2"/>
          <w:lang w:val="en-US"/>
        </w:rPr>
        <w:sectPr w:rsidR="00E91EE8" w:rsidRPr="00E91EE8" w:rsidSect="00E91EE8">
          <w:endnotePr>
            <w:numFmt w:val="decimal"/>
          </w:endnotePr>
          <w:type w:val="continuous"/>
          <w:pgSz w:w="12240" w:h="15840"/>
          <w:pgMar w:top="1440" w:right="1195" w:bottom="1152" w:left="1195" w:header="432" w:footer="504" w:gutter="0"/>
          <w:cols w:num="2" w:space="240"/>
          <w:noEndnote/>
          <w:docGrid w:linePitch="360"/>
        </w:sectPr>
      </w:pPr>
    </w:p>
    <w:p w14:paraId="2E467329" w14:textId="77777777" w:rsidR="00E91EE8" w:rsidRPr="00E91EE8" w:rsidRDefault="00E91EE8" w:rsidP="003B4A5B">
      <w:pPr>
        <w:spacing w:line="100" w:lineRule="exact"/>
        <w:rPr>
          <w:sz w:val="10"/>
          <w:lang w:val="en-US"/>
        </w:rPr>
      </w:pPr>
    </w:p>
    <w:p w14:paraId="3050AD4C" w14:textId="30C52F16" w:rsidR="00E91EE8" w:rsidRDefault="00E91EE8" w:rsidP="00E91EE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E91EE8">
        <w:rPr>
          <w:lang w:val="en-US"/>
        </w:rPr>
        <w:t>Economic Commission for Europe decisions</w:t>
      </w:r>
    </w:p>
    <w:p w14:paraId="3080EF28" w14:textId="77777777" w:rsidR="00CD07B0" w:rsidRPr="00CD07B0" w:rsidRDefault="00CD07B0" w:rsidP="003B4A5B">
      <w:pPr>
        <w:spacing w:line="100" w:lineRule="exact"/>
        <w:rPr>
          <w:sz w:val="10"/>
          <w:lang w:val="en-US"/>
        </w:rPr>
      </w:pPr>
    </w:p>
    <w:p w14:paraId="5F4E2389" w14:textId="77777777" w:rsidR="00E91EE8" w:rsidRPr="00E91EE8" w:rsidRDefault="00E91EE8" w:rsidP="00E91EE8">
      <w:pPr>
        <w:spacing w:line="240" w:lineRule="auto"/>
        <w:rPr>
          <w:sz w:val="2"/>
          <w:lang w:val="en-US"/>
        </w:rPr>
      </w:pPr>
    </w:p>
    <w:p w14:paraId="5D763EA9" w14:textId="77777777" w:rsidR="00E91EE8" w:rsidRPr="00E91EE8" w:rsidRDefault="00E91EE8" w:rsidP="00E91EE8">
      <w:pPr>
        <w:spacing w:line="240" w:lineRule="auto"/>
        <w:rPr>
          <w:sz w:val="2"/>
          <w:lang w:val="en-US"/>
        </w:rPr>
        <w:sectPr w:rsidR="00E91EE8" w:rsidRPr="00E91EE8" w:rsidSect="00E91EE8">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61"/>
        <w:gridCol w:w="3344"/>
      </w:tblGrid>
      <w:tr w:rsidR="00E91EE8" w:rsidRPr="009959C5" w14:paraId="28EC9C3E" w14:textId="77777777" w:rsidTr="003B4A5B">
        <w:tc>
          <w:tcPr>
            <w:tcW w:w="1520" w:type="pct"/>
          </w:tcPr>
          <w:p w14:paraId="1C4EC2D2" w14:textId="77777777" w:rsidR="00E91EE8" w:rsidRPr="003B4A5B" w:rsidRDefault="00E91EE8" w:rsidP="003B4A5B">
            <w:pPr>
              <w:tabs>
                <w:tab w:val="left" w:pos="480"/>
                <w:tab w:val="left" w:pos="960"/>
                <w:tab w:val="left" w:pos="1440"/>
                <w:tab w:val="left" w:pos="1915"/>
                <w:tab w:val="left" w:pos="2405"/>
                <w:tab w:val="left" w:pos="2880"/>
                <w:tab w:val="left" w:pos="3355"/>
              </w:tabs>
              <w:spacing w:before="40" w:after="40" w:line="190" w:lineRule="exact"/>
              <w:ind w:right="43"/>
              <w:rPr>
                <w:rFonts w:eastAsia="Aptos"/>
                <w:spacing w:val="2"/>
                <w:kern w:val="14"/>
                <w:sz w:val="17"/>
                <w:szCs w:val="17"/>
              </w:rPr>
            </w:pPr>
            <w:r w:rsidRPr="003B4A5B">
              <w:rPr>
                <w:rFonts w:eastAsia="Aptos"/>
                <w:spacing w:val="2"/>
                <w:kern w:val="14"/>
                <w:sz w:val="17"/>
                <w:szCs w:val="17"/>
              </w:rPr>
              <w:t>ECE/TRADE/210</w:t>
            </w:r>
          </w:p>
        </w:tc>
        <w:tc>
          <w:tcPr>
            <w:tcW w:w="3480" w:type="pct"/>
          </w:tcPr>
          <w:p w14:paraId="1494BB92"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Report of the forty-fifth session of the Committee on the Development of Trade</w:t>
            </w:r>
          </w:p>
        </w:tc>
      </w:tr>
      <w:tr w:rsidR="00E91EE8" w:rsidRPr="009959C5" w14:paraId="3FB65017" w14:textId="77777777" w:rsidTr="003B4A5B">
        <w:tc>
          <w:tcPr>
            <w:tcW w:w="1520" w:type="pct"/>
          </w:tcPr>
          <w:p w14:paraId="1832C5F3" w14:textId="77777777" w:rsidR="00E91EE8" w:rsidRPr="003B4A5B" w:rsidRDefault="00E91EE8" w:rsidP="003B4A5B">
            <w:pPr>
              <w:tabs>
                <w:tab w:val="left" w:pos="480"/>
                <w:tab w:val="left" w:pos="960"/>
                <w:tab w:val="left" w:pos="1440"/>
                <w:tab w:val="left" w:pos="1915"/>
                <w:tab w:val="left" w:pos="2405"/>
                <w:tab w:val="left" w:pos="2880"/>
                <w:tab w:val="left" w:pos="3355"/>
              </w:tabs>
              <w:spacing w:before="40" w:after="40" w:line="190" w:lineRule="exact"/>
              <w:ind w:right="43"/>
              <w:rPr>
                <w:rFonts w:eastAsia="Aptos"/>
                <w:spacing w:val="2"/>
                <w:kern w:val="14"/>
                <w:sz w:val="17"/>
                <w:szCs w:val="17"/>
              </w:rPr>
            </w:pPr>
            <w:r w:rsidRPr="003B4A5B">
              <w:rPr>
                <w:rFonts w:eastAsia="Aptos"/>
                <w:spacing w:val="2"/>
                <w:kern w:val="14"/>
                <w:sz w:val="17"/>
                <w:szCs w:val="17"/>
              </w:rPr>
              <w:t>ECE/EX/4 (2000)</w:t>
            </w:r>
          </w:p>
        </w:tc>
        <w:tc>
          <w:tcPr>
            <w:tcW w:w="3480" w:type="pct"/>
          </w:tcPr>
          <w:p w14:paraId="6EE0C36E"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Recommendations concerning the United Nations Centre for Trade Facilitation and Electronic Business</w:t>
            </w:r>
          </w:p>
        </w:tc>
      </w:tr>
      <w:tr w:rsidR="00E91EE8" w:rsidRPr="009959C5" w14:paraId="5EA7A6E3" w14:textId="77777777" w:rsidTr="003B4A5B">
        <w:tc>
          <w:tcPr>
            <w:tcW w:w="1520" w:type="pct"/>
          </w:tcPr>
          <w:p w14:paraId="502B6962" w14:textId="77CA29DC" w:rsidR="00E91EE8" w:rsidRPr="003B4A5B" w:rsidRDefault="00E91EE8" w:rsidP="003B4A5B">
            <w:pPr>
              <w:tabs>
                <w:tab w:val="left" w:pos="480"/>
                <w:tab w:val="left" w:pos="960"/>
                <w:tab w:val="left" w:pos="1440"/>
                <w:tab w:val="left" w:pos="1915"/>
                <w:tab w:val="left" w:pos="2405"/>
                <w:tab w:val="left" w:pos="2880"/>
                <w:tab w:val="left" w:pos="3355"/>
              </w:tabs>
              <w:spacing w:before="40" w:after="40" w:line="190" w:lineRule="exact"/>
              <w:ind w:right="43"/>
              <w:rPr>
                <w:rFonts w:eastAsia="Aptos"/>
                <w:spacing w:val="2"/>
                <w:kern w:val="14"/>
                <w:sz w:val="17"/>
                <w:szCs w:val="17"/>
              </w:rPr>
            </w:pPr>
            <w:r w:rsidRPr="003B4A5B">
              <w:rPr>
                <w:rFonts w:eastAsia="Arial"/>
                <w:spacing w:val="2"/>
                <w:kern w:val="14"/>
                <w:sz w:val="17"/>
                <w:szCs w:val="17"/>
              </w:rPr>
              <w:t>ECE/CTCS/WP.7/</w:t>
            </w:r>
            <w:r w:rsidR="00CD07B0" w:rsidRPr="003B4A5B">
              <w:rPr>
                <w:rFonts w:eastAsia="Arial"/>
                <w:spacing w:val="2"/>
                <w:kern w:val="14"/>
                <w:sz w:val="17"/>
                <w:szCs w:val="17"/>
              </w:rPr>
              <w:t xml:space="preserve"> </w:t>
            </w:r>
            <w:r w:rsidRPr="003B4A5B">
              <w:rPr>
                <w:rFonts w:eastAsia="Arial"/>
                <w:spacing w:val="2"/>
                <w:kern w:val="14"/>
                <w:sz w:val="17"/>
                <w:szCs w:val="17"/>
              </w:rPr>
              <w:t>2015/22</w:t>
            </w:r>
          </w:p>
        </w:tc>
        <w:tc>
          <w:tcPr>
            <w:tcW w:w="3480" w:type="pct"/>
          </w:tcPr>
          <w:p w14:paraId="2C76A513" w14:textId="06D19CBF"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Geneva Understanding on Agricultural Quality Standards</w:t>
            </w:r>
            <w:r w:rsidR="00930CC7" w:rsidRPr="003B4A5B">
              <w:rPr>
                <w:rFonts w:eastAsia="Calibri"/>
                <w:spacing w:val="2"/>
                <w:kern w:val="14"/>
                <w:sz w:val="17"/>
                <w:szCs w:val="17"/>
                <w:lang w:val="en-US"/>
              </w:rPr>
              <w:t xml:space="preserve"> </w:t>
            </w:r>
          </w:p>
        </w:tc>
      </w:tr>
      <w:tr w:rsidR="00E91EE8" w:rsidRPr="009959C5" w14:paraId="0F7F06D5" w14:textId="77777777" w:rsidTr="003B4A5B">
        <w:tc>
          <w:tcPr>
            <w:tcW w:w="1520" w:type="pct"/>
          </w:tcPr>
          <w:p w14:paraId="60BA3C43" w14:textId="282CAD16" w:rsidR="00E91EE8" w:rsidRPr="003B4A5B" w:rsidRDefault="00E91EE8" w:rsidP="003B4A5B">
            <w:pPr>
              <w:tabs>
                <w:tab w:val="left" w:pos="480"/>
                <w:tab w:val="left" w:pos="960"/>
                <w:tab w:val="left" w:pos="1440"/>
                <w:tab w:val="left" w:pos="1915"/>
                <w:tab w:val="left" w:pos="2405"/>
                <w:tab w:val="left" w:pos="2880"/>
                <w:tab w:val="left" w:pos="3355"/>
              </w:tabs>
              <w:spacing w:before="40" w:after="40" w:line="190" w:lineRule="exact"/>
              <w:ind w:right="43"/>
              <w:rPr>
                <w:rFonts w:eastAsia="Aptos"/>
                <w:spacing w:val="2"/>
                <w:kern w:val="14"/>
                <w:sz w:val="17"/>
                <w:szCs w:val="17"/>
              </w:rPr>
            </w:pPr>
            <w:r w:rsidRPr="003B4A5B">
              <w:rPr>
                <w:rFonts w:eastAsia="Aptos"/>
                <w:spacing w:val="2"/>
                <w:kern w:val="14"/>
                <w:sz w:val="17"/>
                <w:szCs w:val="17"/>
              </w:rPr>
              <w:t>ECE/EX/2017/L.7</w:t>
            </w:r>
          </w:p>
        </w:tc>
        <w:tc>
          <w:tcPr>
            <w:tcW w:w="3480" w:type="pct"/>
          </w:tcPr>
          <w:p w14:paraId="63A6C276"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Decision approving the consolidated United Nations Centre for Trade Facilitation and Electronic Business mandate and terms of reference</w:t>
            </w:r>
          </w:p>
        </w:tc>
      </w:tr>
      <w:tr w:rsidR="00E91EE8" w:rsidRPr="009959C5" w14:paraId="4A59EC4A" w14:textId="77777777" w:rsidTr="003B4A5B">
        <w:tc>
          <w:tcPr>
            <w:tcW w:w="1520" w:type="pct"/>
          </w:tcPr>
          <w:p w14:paraId="1735C451" w14:textId="39EEFA01" w:rsidR="00E91EE8" w:rsidRPr="003B4A5B" w:rsidRDefault="00E91EE8" w:rsidP="003B4A5B">
            <w:pPr>
              <w:tabs>
                <w:tab w:val="left" w:pos="480"/>
                <w:tab w:val="left" w:pos="960"/>
                <w:tab w:val="left" w:pos="1440"/>
                <w:tab w:val="left" w:pos="1915"/>
                <w:tab w:val="left" w:pos="2405"/>
                <w:tab w:val="left" w:pos="2880"/>
                <w:tab w:val="left" w:pos="3355"/>
              </w:tabs>
              <w:spacing w:before="40" w:after="40" w:line="190" w:lineRule="exact"/>
              <w:ind w:right="43"/>
              <w:rPr>
                <w:rFonts w:eastAsia="Aptos"/>
                <w:spacing w:val="2"/>
                <w:kern w:val="14"/>
                <w:sz w:val="17"/>
                <w:szCs w:val="17"/>
              </w:rPr>
            </w:pPr>
            <w:r w:rsidRPr="003B4A5B">
              <w:rPr>
                <w:rFonts w:eastAsia="Arial"/>
                <w:spacing w:val="2"/>
                <w:kern w:val="14"/>
                <w:sz w:val="17"/>
                <w:szCs w:val="17"/>
              </w:rPr>
              <w:t>ECE/EX/2023/</w:t>
            </w:r>
            <w:r w:rsidR="00CD07B0" w:rsidRPr="003B4A5B">
              <w:rPr>
                <w:rFonts w:eastAsia="Arial"/>
                <w:spacing w:val="2"/>
                <w:kern w:val="14"/>
                <w:sz w:val="17"/>
                <w:szCs w:val="17"/>
              </w:rPr>
              <w:t xml:space="preserve"> </w:t>
            </w:r>
            <w:r w:rsidRPr="003B4A5B">
              <w:rPr>
                <w:rFonts w:eastAsia="Arial"/>
                <w:spacing w:val="2"/>
                <w:kern w:val="14"/>
                <w:sz w:val="17"/>
                <w:szCs w:val="17"/>
              </w:rPr>
              <w:t>L.12</w:t>
            </w:r>
          </w:p>
        </w:tc>
        <w:tc>
          <w:tcPr>
            <w:tcW w:w="3480" w:type="pct"/>
          </w:tcPr>
          <w:p w14:paraId="04B90DFA" w14:textId="77777777" w:rsidR="00E91EE8" w:rsidRPr="003B4A5B" w:rsidRDefault="00E91EE8" w:rsidP="003B4A5B">
            <w:pPr>
              <w:tabs>
                <w:tab w:val="left" w:pos="1915"/>
                <w:tab w:val="left" w:pos="2405"/>
                <w:tab w:val="left" w:pos="2880"/>
                <w:tab w:val="left" w:pos="3355"/>
              </w:tabs>
              <w:spacing w:before="40" w:after="40" w:line="190" w:lineRule="exact"/>
              <w:ind w:left="86" w:right="43"/>
              <w:rPr>
                <w:rFonts w:eastAsia="Calibri"/>
                <w:spacing w:val="2"/>
                <w:kern w:val="14"/>
                <w:sz w:val="17"/>
                <w:szCs w:val="17"/>
                <w:lang w:val="en-US"/>
              </w:rPr>
            </w:pPr>
            <w:r w:rsidRPr="003B4A5B">
              <w:rPr>
                <w:rFonts w:eastAsia="Calibri"/>
                <w:spacing w:val="2"/>
                <w:kern w:val="14"/>
                <w:sz w:val="17"/>
                <w:szCs w:val="17"/>
                <w:lang w:val="en-US"/>
              </w:rPr>
              <w:t>Decisions relating to the Steering Committee on Trade Capacity and Standards and its subsidiary bodies (revised terms of reference of the Working Party on Regulatory Cooperation and Standardization Policies (WP.6))</w:t>
            </w:r>
          </w:p>
        </w:tc>
      </w:tr>
      <w:tr w:rsidR="00E91EE8" w:rsidRPr="009959C5" w14:paraId="76EBA47D" w14:textId="77777777" w:rsidTr="003B4A5B">
        <w:tc>
          <w:tcPr>
            <w:tcW w:w="1520" w:type="pct"/>
          </w:tcPr>
          <w:p w14:paraId="76CA9CC2" w14:textId="3441E9EE" w:rsidR="00E91EE8" w:rsidRPr="003B4A5B" w:rsidRDefault="00E91EE8" w:rsidP="003B4A5B">
            <w:pPr>
              <w:tabs>
                <w:tab w:val="left" w:pos="480"/>
                <w:tab w:val="left" w:pos="960"/>
                <w:tab w:val="left" w:pos="1440"/>
                <w:tab w:val="left" w:pos="1915"/>
                <w:tab w:val="left" w:pos="2405"/>
                <w:tab w:val="left" w:pos="2880"/>
                <w:tab w:val="left" w:pos="3355"/>
              </w:tabs>
              <w:spacing w:before="40" w:after="40" w:line="200" w:lineRule="exact"/>
              <w:ind w:right="43"/>
              <w:rPr>
                <w:rFonts w:eastAsia="Aptos"/>
                <w:spacing w:val="2"/>
                <w:kern w:val="14"/>
                <w:sz w:val="17"/>
                <w:szCs w:val="17"/>
              </w:rPr>
            </w:pPr>
            <w:r w:rsidRPr="003B4A5B">
              <w:rPr>
                <w:rFonts w:eastAsia="Arial"/>
                <w:spacing w:val="2"/>
                <w:kern w:val="14"/>
                <w:sz w:val="17"/>
                <w:szCs w:val="17"/>
              </w:rPr>
              <w:t>ECE/CTCS/</w:t>
            </w:r>
            <w:r w:rsidR="008B6BAA" w:rsidRPr="003B4A5B">
              <w:rPr>
                <w:rFonts w:eastAsia="Arial"/>
                <w:spacing w:val="2"/>
                <w:kern w:val="14"/>
                <w:sz w:val="17"/>
                <w:szCs w:val="17"/>
              </w:rPr>
              <w:br/>
            </w:r>
            <w:r w:rsidRPr="003B4A5B">
              <w:rPr>
                <w:rFonts w:eastAsia="Arial"/>
                <w:spacing w:val="2"/>
                <w:kern w:val="14"/>
                <w:sz w:val="17"/>
                <w:szCs w:val="17"/>
              </w:rPr>
              <w:t>2024/2</w:t>
            </w:r>
          </w:p>
        </w:tc>
        <w:tc>
          <w:tcPr>
            <w:tcW w:w="3480" w:type="pct"/>
          </w:tcPr>
          <w:p w14:paraId="55ECC26D" w14:textId="77777777" w:rsidR="00E91EE8" w:rsidRPr="003B4A5B" w:rsidRDefault="00E91EE8" w:rsidP="003B4A5B">
            <w:pPr>
              <w:tabs>
                <w:tab w:val="left" w:pos="1915"/>
                <w:tab w:val="left" w:pos="2405"/>
                <w:tab w:val="left" w:pos="2880"/>
                <w:tab w:val="left" w:pos="3355"/>
              </w:tabs>
              <w:spacing w:before="40" w:after="40" w:line="200" w:lineRule="exact"/>
              <w:ind w:left="86" w:right="43"/>
              <w:rPr>
                <w:rFonts w:eastAsia="Calibri"/>
                <w:spacing w:val="2"/>
                <w:kern w:val="14"/>
                <w:sz w:val="17"/>
                <w:szCs w:val="17"/>
                <w:lang w:val="en-US"/>
              </w:rPr>
            </w:pPr>
            <w:r w:rsidRPr="003B4A5B">
              <w:rPr>
                <w:rFonts w:eastAsia="Calibri"/>
                <w:spacing w:val="2"/>
                <w:kern w:val="14"/>
                <w:sz w:val="17"/>
                <w:szCs w:val="17"/>
                <w:lang w:val="en-US"/>
              </w:rPr>
              <w:t>Report of the Steering Committee on Trade Capacity and Standards on its ninth session (mandate extension of WP.6 subsidiary bodies)</w:t>
            </w:r>
          </w:p>
        </w:tc>
      </w:tr>
      <w:tr w:rsidR="00E91EE8" w:rsidRPr="009959C5" w14:paraId="52CA5D67" w14:textId="77777777" w:rsidTr="003B4A5B">
        <w:tc>
          <w:tcPr>
            <w:tcW w:w="1520" w:type="pct"/>
          </w:tcPr>
          <w:p w14:paraId="491247E5" w14:textId="4DB729ED" w:rsidR="00E91EE8" w:rsidRPr="003B4A5B" w:rsidRDefault="00E91EE8" w:rsidP="003B4A5B">
            <w:pPr>
              <w:tabs>
                <w:tab w:val="left" w:pos="480"/>
                <w:tab w:val="left" w:pos="960"/>
                <w:tab w:val="left" w:pos="1440"/>
                <w:tab w:val="left" w:pos="1915"/>
                <w:tab w:val="left" w:pos="2405"/>
                <w:tab w:val="left" w:pos="2880"/>
                <w:tab w:val="left" w:pos="3355"/>
              </w:tabs>
              <w:spacing w:before="40" w:after="40" w:line="200" w:lineRule="exact"/>
              <w:ind w:right="43"/>
              <w:rPr>
                <w:rFonts w:eastAsia="Aptos"/>
                <w:spacing w:val="2"/>
                <w:kern w:val="14"/>
                <w:sz w:val="17"/>
                <w:szCs w:val="17"/>
              </w:rPr>
            </w:pPr>
            <w:r w:rsidRPr="003B4A5B">
              <w:rPr>
                <w:rFonts w:eastAsia="Arial"/>
                <w:spacing w:val="2"/>
                <w:kern w:val="14"/>
                <w:sz w:val="17"/>
                <w:szCs w:val="17"/>
              </w:rPr>
              <w:t>ECE/EX/2024/L.9</w:t>
            </w:r>
          </w:p>
        </w:tc>
        <w:tc>
          <w:tcPr>
            <w:tcW w:w="3480" w:type="pct"/>
          </w:tcPr>
          <w:p w14:paraId="5D5CF907" w14:textId="16FEE6DF" w:rsidR="00E91EE8" w:rsidRPr="003B4A5B" w:rsidRDefault="00E91EE8" w:rsidP="003B4A5B">
            <w:pPr>
              <w:tabs>
                <w:tab w:val="left" w:pos="1915"/>
                <w:tab w:val="left" w:pos="2405"/>
                <w:tab w:val="left" w:pos="2880"/>
                <w:tab w:val="left" w:pos="3355"/>
              </w:tabs>
              <w:spacing w:before="40" w:after="40" w:line="200" w:lineRule="exact"/>
              <w:ind w:left="86" w:right="43"/>
              <w:rPr>
                <w:rFonts w:eastAsia="Calibri"/>
                <w:spacing w:val="2"/>
                <w:kern w:val="14"/>
                <w:sz w:val="17"/>
                <w:szCs w:val="17"/>
                <w:lang w:val="en-US"/>
              </w:rPr>
            </w:pPr>
            <w:r w:rsidRPr="003B4A5B">
              <w:rPr>
                <w:rFonts w:eastAsia="Calibri"/>
                <w:spacing w:val="2"/>
                <w:kern w:val="14"/>
                <w:sz w:val="17"/>
                <w:szCs w:val="17"/>
                <w:lang w:val="en-US"/>
              </w:rPr>
              <w:t>Decisions relating to the Steering Committee on Trade</w:t>
            </w:r>
            <w:r w:rsidR="003B4A5B">
              <w:rPr>
                <w:rFonts w:eastAsia="Calibri"/>
                <w:spacing w:val="2"/>
                <w:kern w:val="14"/>
                <w:sz w:val="17"/>
                <w:szCs w:val="17"/>
                <w:lang w:val="en-US"/>
              </w:rPr>
              <w:t xml:space="preserve"> </w:t>
            </w:r>
            <w:r w:rsidRPr="003B4A5B">
              <w:rPr>
                <w:rFonts w:eastAsia="Calibri"/>
                <w:spacing w:val="2"/>
                <w:kern w:val="14"/>
                <w:sz w:val="17"/>
                <w:szCs w:val="17"/>
                <w:lang w:val="en-US"/>
              </w:rPr>
              <w:t>Capacity and Standards and its subsidiary bodies (revised terms of reference of the Working Party on Agricultural Quality Standards (WP.7))</w:t>
            </w:r>
          </w:p>
        </w:tc>
      </w:tr>
      <w:tr w:rsidR="00E91EE8" w:rsidRPr="009959C5" w14:paraId="273642E1" w14:textId="77777777" w:rsidTr="003B4A5B">
        <w:tc>
          <w:tcPr>
            <w:tcW w:w="1520" w:type="pct"/>
          </w:tcPr>
          <w:p w14:paraId="22840EBF" w14:textId="2E7A62CA" w:rsidR="00E91EE8" w:rsidRPr="003B4A5B" w:rsidRDefault="00E91EE8" w:rsidP="009959C5">
            <w:pPr>
              <w:tabs>
                <w:tab w:val="left" w:pos="480"/>
                <w:tab w:val="left" w:pos="960"/>
                <w:tab w:val="left" w:pos="1440"/>
                <w:tab w:val="left" w:pos="1915"/>
                <w:tab w:val="left" w:pos="2405"/>
                <w:tab w:val="left" w:pos="2880"/>
                <w:tab w:val="left" w:pos="3355"/>
              </w:tabs>
              <w:spacing w:before="40" w:after="40" w:line="200" w:lineRule="exact"/>
              <w:ind w:right="43"/>
              <w:rPr>
                <w:rFonts w:eastAsia="Aptos"/>
                <w:spacing w:val="2"/>
                <w:kern w:val="14"/>
                <w:sz w:val="17"/>
                <w:szCs w:val="17"/>
              </w:rPr>
            </w:pPr>
            <w:r w:rsidRPr="003B4A5B">
              <w:rPr>
                <w:rFonts w:eastAsia="Arial"/>
                <w:spacing w:val="2"/>
                <w:kern w:val="14"/>
                <w:sz w:val="17"/>
                <w:szCs w:val="17"/>
              </w:rPr>
              <w:t>ECE/EX/2025/L.8</w:t>
            </w:r>
          </w:p>
        </w:tc>
        <w:tc>
          <w:tcPr>
            <w:tcW w:w="3480" w:type="pct"/>
          </w:tcPr>
          <w:p w14:paraId="3F367513" w14:textId="10045476" w:rsidR="003B4A5B" w:rsidRPr="003B4A5B" w:rsidRDefault="00E91EE8" w:rsidP="009959C5">
            <w:pPr>
              <w:keepNext/>
              <w:keepLines/>
              <w:tabs>
                <w:tab w:val="left" w:pos="1915"/>
                <w:tab w:val="left" w:pos="2405"/>
                <w:tab w:val="left" w:pos="2880"/>
                <w:tab w:val="left" w:pos="3355"/>
              </w:tabs>
              <w:spacing w:before="40" w:after="40" w:line="200" w:lineRule="exact"/>
              <w:ind w:left="86" w:right="43"/>
              <w:rPr>
                <w:rFonts w:eastAsia="Calibri"/>
                <w:spacing w:val="2"/>
                <w:kern w:val="14"/>
                <w:sz w:val="17"/>
                <w:szCs w:val="17"/>
                <w:lang w:val="en-US"/>
              </w:rPr>
            </w:pPr>
            <w:r w:rsidRPr="003B4A5B">
              <w:rPr>
                <w:rFonts w:eastAsia="Calibri"/>
                <w:spacing w:val="2"/>
                <w:kern w:val="14"/>
                <w:sz w:val="17"/>
                <w:szCs w:val="17"/>
                <w:lang w:val="en-US"/>
              </w:rPr>
              <w:t>Decisions relating to the United Nations Centre for Trade Facilitation and Electronic Business (mandate extension of the Team of Specialists on Environmental, Social and Governance Traceability of Sustainable Value Chains in the Circular Economy)</w:t>
            </w:r>
          </w:p>
        </w:tc>
      </w:tr>
    </w:tbl>
    <w:p w14:paraId="10F8B57D" w14:textId="77777777" w:rsidR="009959C5" w:rsidRPr="009959C5" w:rsidRDefault="009959C5" w:rsidP="009959C5">
      <w:pPr>
        <w:spacing w:line="240" w:lineRule="auto"/>
        <w:rPr>
          <w:sz w:val="2"/>
        </w:rPr>
      </w:pPr>
    </w:p>
    <w:tbl>
      <w:tblPr>
        <w:tblW w:w="5000" w:type="pct"/>
        <w:tblCellMar>
          <w:left w:w="0" w:type="dxa"/>
          <w:right w:w="0" w:type="dxa"/>
        </w:tblCellMar>
        <w:tblLook w:val="04A0" w:firstRow="1" w:lastRow="0" w:firstColumn="1" w:lastColumn="0" w:noHBand="0" w:noVBand="1"/>
      </w:tblPr>
      <w:tblGrid>
        <w:gridCol w:w="1461"/>
        <w:gridCol w:w="3344"/>
      </w:tblGrid>
      <w:tr w:rsidR="00E91EE8" w:rsidRPr="009959C5" w14:paraId="1A79F746" w14:textId="77777777" w:rsidTr="003B4A5B">
        <w:tc>
          <w:tcPr>
            <w:tcW w:w="1520" w:type="pct"/>
          </w:tcPr>
          <w:p w14:paraId="67B07792" w14:textId="4BD5A6B3" w:rsidR="00E91EE8" w:rsidRPr="003B4A5B" w:rsidRDefault="00E91EE8" w:rsidP="003B4A5B">
            <w:pPr>
              <w:tabs>
                <w:tab w:val="left" w:pos="480"/>
                <w:tab w:val="left" w:pos="960"/>
                <w:tab w:val="left" w:pos="1440"/>
                <w:tab w:val="left" w:pos="1915"/>
                <w:tab w:val="left" w:pos="2405"/>
                <w:tab w:val="left" w:pos="2880"/>
                <w:tab w:val="left" w:pos="3355"/>
              </w:tabs>
              <w:spacing w:before="40" w:after="40" w:line="190" w:lineRule="exact"/>
              <w:ind w:right="43"/>
              <w:rPr>
                <w:rFonts w:eastAsia="Arial"/>
                <w:spacing w:val="2"/>
                <w:kern w:val="14"/>
                <w:sz w:val="17"/>
                <w:szCs w:val="17"/>
              </w:rPr>
            </w:pPr>
            <w:hyperlink r:id="rId116" w:history="1">
              <w:r w:rsidRPr="003B4A5B">
                <w:rPr>
                  <w:rFonts w:eastAsia="Arial"/>
                  <w:spacing w:val="2"/>
                  <w:kern w:val="14"/>
                  <w:sz w:val="17"/>
                  <w:szCs w:val="17"/>
                </w:rPr>
                <w:t>ECE/EX/2025/L.13</w:t>
              </w:r>
            </w:hyperlink>
          </w:p>
        </w:tc>
        <w:tc>
          <w:tcPr>
            <w:tcW w:w="3480" w:type="pct"/>
          </w:tcPr>
          <w:p w14:paraId="6DF41CAA" w14:textId="77777777" w:rsidR="00E91EE8" w:rsidRDefault="00E91EE8" w:rsidP="003B4A5B">
            <w:pPr>
              <w:tabs>
                <w:tab w:val="left" w:pos="1915"/>
                <w:tab w:val="left" w:pos="2405"/>
                <w:tab w:val="left" w:pos="2880"/>
                <w:tab w:val="left" w:pos="3355"/>
              </w:tabs>
              <w:spacing w:before="40" w:after="40" w:line="190" w:lineRule="exact"/>
              <w:ind w:left="86" w:right="43"/>
              <w:rPr>
                <w:spacing w:val="2"/>
                <w:kern w:val="14"/>
                <w:sz w:val="17"/>
                <w:szCs w:val="17"/>
                <w:lang w:val="en-US"/>
              </w:rPr>
            </w:pPr>
            <w:r w:rsidRPr="003B4A5B">
              <w:rPr>
                <w:spacing w:val="2"/>
                <w:kern w:val="14"/>
                <w:sz w:val="17"/>
                <w:szCs w:val="17"/>
                <w:lang w:val="en-US"/>
              </w:rPr>
              <w:t>Decision relating to the Steering Committee on Trade Capacity and Standards (terms of reference of the Group of Experts on Risk Management and Market Surveillance)</w:t>
            </w:r>
          </w:p>
          <w:p w14:paraId="1B922CEB" w14:textId="77777777" w:rsidR="009959C5" w:rsidRDefault="009959C5" w:rsidP="003B4A5B">
            <w:pPr>
              <w:tabs>
                <w:tab w:val="left" w:pos="1915"/>
                <w:tab w:val="left" w:pos="2405"/>
                <w:tab w:val="left" w:pos="2880"/>
                <w:tab w:val="left" w:pos="3355"/>
              </w:tabs>
              <w:spacing w:before="40" w:after="40" w:line="190" w:lineRule="exact"/>
              <w:ind w:left="86" w:right="43"/>
              <w:rPr>
                <w:spacing w:val="2"/>
                <w:kern w:val="14"/>
                <w:sz w:val="17"/>
                <w:szCs w:val="17"/>
                <w:lang w:val="en-US"/>
              </w:rPr>
            </w:pPr>
          </w:p>
          <w:p w14:paraId="7E15F30B" w14:textId="77777777" w:rsidR="009959C5" w:rsidRDefault="009959C5" w:rsidP="003B4A5B">
            <w:pPr>
              <w:tabs>
                <w:tab w:val="left" w:pos="1915"/>
                <w:tab w:val="left" w:pos="2405"/>
                <w:tab w:val="left" w:pos="2880"/>
                <w:tab w:val="left" w:pos="3355"/>
              </w:tabs>
              <w:spacing w:before="40" w:after="40" w:line="190" w:lineRule="exact"/>
              <w:ind w:left="86" w:right="43"/>
              <w:rPr>
                <w:spacing w:val="2"/>
                <w:kern w:val="14"/>
                <w:sz w:val="17"/>
                <w:szCs w:val="17"/>
                <w:lang w:val="en-US"/>
              </w:rPr>
            </w:pPr>
          </w:p>
          <w:p w14:paraId="77E800F7" w14:textId="77777777" w:rsidR="009959C5" w:rsidRPr="003B4A5B" w:rsidRDefault="009959C5" w:rsidP="003B4A5B">
            <w:pPr>
              <w:tabs>
                <w:tab w:val="left" w:pos="1915"/>
                <w:tab w:val="left" w:pos="2405"/>
                <w:tab w:val="left" w:pos="2880"/>
                <w:tab w:val="left" w:pos="3355"/>
              </w:tabs>
              <w:spacing w:before="40" w:after="40" w:line="190" w:lineRule="exact"/>
              <w:ind w:left="86" w:right="43"/>
              <w:rPr>
                <w:spacing w:val="2"/>
                <w:kern w:val="14"/>
                <w:sz w:val="17"/>
                <w:szCs w:val="17"/>
                <w:lang w:val="en-US"/>
              </w:rPr>
            </w:pPr>
          </w:p>
        </w:tc>
      </w:tr>
    </w:tbl>
    <w:p w14:paraId="3CB67DD4" w14:textId="77777777" w:rsidR="00E91EE8" w:rsidRPr="00CD07B0" w:rsidRDefault="00E91EE8" w:rsidP="00CD07B0">
      <w:pPr>
        <w:spacing w:line="240" w:lineRule="auto"/>
        <w:rPr>
          <w:sz w:val="2"/>
          <w:lang w:val="en-US"/>
        </w:rPr>
        <w:sectPr w:rsidR="00E91EE8" w:rsidRPr="00CD07B0" w:rsidSect="00E91EE8">
          <w:endnotePr>
            <w:numFmt w:val="decimal"/>
          </w:endnotePr>
          <w:type w:val="continuous"/>
          <w:pgSz w:w="12240" w:h="15840"/>
          <w:pgMar w:top="1440" w:right="1195" w:bottom="1152" w:left="1195" w:header="432" w:footer="504" w:gutter="0"/>
          <w:cols w:num="2" w:space="240"/>
          <w:noEndnote/>
          <w:docGrid w:linePitch="360"/>
        </w:sectPr>
      </w:pPr>
    </w:p>
    <w:p w14:paraId="0BF4C92F" w14:textId="77777777" w:rsidR="00E91EE8" w:rsidRPr="00CD07B0" w:rsidRDefault="00E91EE8" w:rsidP="00CD07B0">
      <w:pPr>
        <w:spacing w:line="120" w:lineRule="exact"/>
        <w:rPr>
          <w:sz w:val="10"/>
          <w:lang w:val="en-US"/>
        </w:rPr>
      </w:pPr>
    </w:p>
    <w:p w14:paraId="2057242C" w14:textId="77777777" w:rsidR="00CD07B0" w:rsidRPr="00CD07B0" w:rsidRDefault="00CD07B0" w:rsidP="00CD07B0">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CD07B0">
        <w:rPr>
          <w:lang w:val="en-US"/>
        </w:rPr>
        <w:tab/>
      </w:r>
      <w:r w:rsidRPr="00CD07B0">
        <w:rPr>
          <w:lang w:val="en-US"/>
        </w:rPr>
        <w:tab/>
        <w:t>Subprogramme 7</w:t>
      </w:r>
    </w:p>
    <w:p w14:paraId="4EE41E3E" w14:textId="4A13665A" w:rsidR="00CD07B0" w:rsidRDefault="00CD07B0" w:rsidP="00CD07B0">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CD07B0">
        <w:rPr>
          <w:lang w:val="en-US"/>
        </w:rPr>
        <w:tab/>
      </w:r>
      <w:r w:rsidRPr="00CD07B0">
        <w:rPr>
          <w:lang w:val="en-US"/>
        </w:rPr>
        <w:tab/>
        <w:t>Forests and the forest industry</w:t>
      </w:r>
    </w:p>
    <w:p w14:paraId="3BB649E6" w14:textId="77777777" w:rsidR="00CD07B0" w:rsidRPr="00CD07B0" w:rsidRDefault="00CD07B0" w:rsidP="00CD07B0">
      <w:pPr>
        <w:pStyle w:val="SingleTxt"/>
        <w:spacing w:after="0" w:line="120" w:lineRule="exact"/>
        <w:rPr>
          <w:sz w:val="10"/>
          <w:lang w:val="en-US"/>
        </w:rPr>
      </w:pPr>
    </w:p>
    <w:p w14:paraId="6E3433EA" w14:textId="48941667" w:rsidR="00CD07B0" w:rsidRDefault="00CD07B0" w:rsidP="00CD07B0">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CD07B0">
        <w:rPr>
          <w:lang w:val="en-US"/>
        </w:rPr>
        <w:t>General Assembly resolutions</w:t>
      </w:r>
    </w:p>
    <w:p w14:paraId="369F7DE6" w14:textId="77777777" w:rsidR="00CD07B0" w:rsidRPr="00CD07B0" w:rsidRDefault="00CD07B0" w:rsidP="00CD07B0">
      <w:pPr>
        <w:spacing w:line="120" w:lineRule="exact"/>
        <w:rPr>
          <w:sz w:val="10"/>
          <w:lang w:val="en-US"/>
        </w:rPr>
      </w:pPr>
    </w:p>
    <w:p w14:paraId="32F14711" w14:textId="77777777" w:rsidR="00CD07B0" w:rsidRPr="00CD07B0" w:rsidRDefault="00CD07B0" w:rsidP="00CD07B0">
      <w:pPr>
        <w:spacing w:line="240" w:lineRule="auto"/>
        <w:rPr>
          <w:sz w:val="2"/>
          <w:lang w:val="en-US"/>
        </w:rPr>
      </w:pPr>
    </w:p>
    <w:p w14:paraId="056CF70A" w14:textId="77777777" w:rsidR="00CD07B0" w:rsidRPr="00CD07B0" w:rsidRDefault="00CD07B0" w:rsidP="00CD07B0">
      <w:pPr>
        <w:spacing w:line="240" w:lineRule="auto"/>
        <w:rPr>
          <w:sz w:val="2"/>
          <w:lang w:val="en-US"/>
        </w:rPr>
        <w:sectPr w:rsidR="00CD07B0" w:rsidRPr="00CD07B0" w:rsidSect="00E91EE8">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CD07B0" w:rsidRPr="003B4A5B" w14:paraId="63855346" w14:textId="77777777" w:rsidTr="00CD07B0">
        <w:tc>
          <w:tcPr>
            <w:tcW w:w="1465" w:type="pct"/>
          </w:tcPr>
          <w:p w14:paraId="404DE857" w14:textId="7FD3F822"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hyperlink r:id="rId117" w:history="1">
              <w:r w:rsidRPr="003B4A5B">
                <w:rPr>
                  <w:rStyle w:val="Hyperlink"/>
                  <w:rFonts w:asciiTheme="majorBidi" w:eastAsia="Arial" w:hAnsiTheme="majorBidi" w:cstheme="majorBidi"/>
                  <w:spacing w:val="2"/>
                  <w:kern w:val="14"/>
                  <w:sz w:val="17"/>
                  <w:szCs w:val="17"/>
                </w:rPr>
                <w:t>67/200</w:t>
              </w:r>
            </w:hyperlink>
          </w:p>
        </w:tc>
        <w:tc>
          <w:tcPr>
            <w:tcW w:w="3535" w:type="pct"/>
          </w:tcPr>
          <w:p w14:paraId="07D723CE" w14:textId="77777777"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rPr>
            </w:pPr>
            <w:r w:rsidRPr="003B4A5B">
              <w:rPr>
                <w:rFonts w:asciiTheme="majorBidi" w:eastAsia="Arial" w:hAnsiTheme="majorBidi" w:cstheme="majorBidi"/>
                <w:spacing w:val="2"/>
                <w:kern w:val="14"/>
                <w:sz w:val="17"/>
                <w:szCs w:val="17"/>
              </w:rPr>
              <w:t>International Day of Forests</w:t>
            </w:r>
          </w:p>
        </w:tc>
      </w:tr>
      <w:tr w:rsidR="00CD07B0" w:rsidRPr="003B4A5B" w14:paraId="4CA3D521" w14:textId="77777777" w:rsidTr="00CD07B0">
        <w:tc>
          <w:tcPr>
            <w:tcW w:w="1465" w:type="pct"/>
          </w:tcPr>
          <w:p w14:paraId="0CD8A28A" w14:textId="04F57BE3"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hyperlink r:id="rId118" w:history="1">
              <w:r w:rsidRPr="003B4A5B">
                <w:rPr>
                  <w:rStyle w:val="Hyperlink"/>
                  <w:rFonts w:asciiTheme="majorBidi" w:eastAsia="Arial" w:hAnsiTheme="majorBidi" w:cstheme="majorBidi"/>
                  <w:spacing w:val="2"/>
                  <w:kern w:val="14"/>
                  <w:sz w:val="17"/>
                  <w:szCs w:val="17"/>
                </w:rPr>
                <w:t>71/286</w:t>
              </w:r>
            </w:hyperlink>
          </w:p>
        </w:tc>
        <w:tc>
          <w:tcPr>
            <w:tcW w:w="3535" w:type="pct"/>
          </w:tcPr>
          <w:p w14:paraId="6DE03024" w14:textId="77777777"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rPr>
            </w:pPr>
            <w:r w:rsidRPr="003B4A5B">
              <w:rPr>
                <w:rFonts w:asciiTheme="majorBidi" w:eastAsia="Arial" w:hAnsiTheme="majorBidi" w:cstheme="majorBidi"/>
                <w:spacing w:val="2"/>
                <w:kern w:val="14"/>
                <w:sz w:val="17"/>
                <w:szCs w:val="17"/>
              </w:rPr>
              <w:t>United Nations forest instrument</w:t>
            </w:r>
          </w:p>
        </w:tc>
      </w:tr>
      <w:tr w:rsidR="00CD07B0" w:rsidRPr="009959C5" w14:paraId="66066F7D" w14:textId="77777777" w:rsidTr="00CD07B0">
        <w:tc>
          <w:tcPr>
            <w:tcW w:w="1465" w:type="pct"/>
          </w:tcPr>
          <w:p w14:paraId="44343D29" w14:textId="4FDD3458"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hyperlink r:id="rId119" w:history="1">
              <w:r w:rsidRPr="003B4A5B">
                <w:rPr>
                  <w:rStyle w:val="Hyperlink"/>
                  <w:rFonts w:asciiTheme="majorBidi" w:eastAsia="Arial" w:hAnsiTheme="majorBidi" w:cstheme="majorBidi"/>
                  <w:spacing w:val="2"/>
                  <w:kern w:val="14"/>
                  <w:sz w:val="17"/>
                  <w:szCs w:val="17"/>
                </w:rPr>
                <w:t>73/284</w:t>
              </w:r>
            </w:hyperlink>
          </w:p>
        </w:tc>
        <w:tc>
          <w:tcPr>
            <w:tcW w:w="3535" w:type="pct"/>
          </w:tcPr>
          <w:p w14:paraId="231B367F" w14:textId="77777777"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United Nations Decade on Ecosystem Restoration (2021–2030)</w:t>
            </w:r>
          </w:p>
        </w:tc>
      </w:tr>
      <w:tr w:rsidR="00CD07B0" w:rsidRPr="009959C5" w14:paraId="45C21EE0" w14:textId="77777777" w:rsidTr="00CD07B0">
        <w:tc>
          <w:tcPr>
            <w:tcW w:w="1465" w:type="pct"/>
          </w:tcPr>
          <w:p w14:paraId="1FF007F2" w14:textId="23AF515A"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Calibri" w:hAnsiTheme="majorBidi" w:cstheme="majorBidi"/>
                <w:spacing w:val="2"/>
                <w:kern w:val="14"/>
                <w:sz w:val="17"/>
                <w:szCs w:val="17"/>
              </w:rPr>
            </w:pPr>
            <w:hyperlink r:id="rId120" w:history="1">
              <w:r w:rsidRPr="003B4A5B">
                <w:rPr>
                  <w:rStyle w:val="Hyperlink"/>
                  <w:rFonts w:asciiTheme="majorBidi" w:eastAsia="Calibri" w:hAnsiTheme="majorBidi" w:cstheme="majorBidi"/>
                  <w:spacing w:val="2"/>
                  <w:kern w:val="14"/>
                  <w:sz w:val="17"/>
                  <w:szCs w:val="17"/>
                </w:rPr>
                <w:t>78/169</w:t>
              </w:r>
            </w:hyperlink>
          </w:p>
        </w:tc>
        <w:tc>
          <w:tcPr>
            <w:tcW w:w="3535" w:type="pct"/>
          </w:tcPr>
          <w:p w14:paraId="566D9A37" w14:textId="77777777"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Natural plant fibres and sustainable development</w:t>
            </w:r>
          </w:p>
        </w:tc>
      </w:tr>
      <w:tr w:rsidR="00CD07B0" w:rsidRPr="009959C5" w14:paraId="597D85AE" w14:textId="77777777" w:rsidTr="00CD07B0">
        <w:tc>
          <w:tcPr>
            <w:tcW w:w="1465" w:type="pct"/>
          </w:tcPr>
          <w:p w14:paraId="43274A9F" w14:textId="3CD9483D"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Calibri" w:hAnsiTheme="majorBidi" w:cstheme="majorBidi"/>
                <w:spacing w:val="2"/>
                <w:kern w:val="14"/>
                <w:sz w:val="17"/>
                <w:szCs w:val="17"/>
              </w:rPr>
            </w:pPr>
            <w:hyperlink r:id="rId121" w:history="1">
              <w:r w:rsidRPr="003B4A5B">
                <w:rPr>
                  <w:rStyle w:val="Hyperlink"/>
                  <w:rFonts w:asciiTheme="majorBidi" w:eastAsia="Calibri" w:hAnsiTheme="majorBidi" w:cstheme="majorBidi"/>
                  <w:spacing w:val="2"/>
                  <w:kern w:val="14"/>
                  <w:sz w:val="17"/>
                  <w:szCs w:val="17"/>
                </w:rPr>
                <w:t>78/320</w:t>
              </w:r>
            </w:hyperlink>
          </w:p>
        </w:tc>
        <w:tc>
          <w:tcPr>
            <w:tcW w:w="3535" w:type="pct"/>
          </w:tcPr>
          <w:p w14:paraId="55668808" w14:textId="77777777"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Fostering sustainable forest management, including afforestation and reforestation, in degraded lands, including drylands, as an effective solution to environmental challenges</w:t>
            </w:r>
          </w:p>
        </w:tc>
      </w:tr>
    </w:tbl>
    <w:p w14:paraId="39E690DA" w14:textId="77777777" w:rsidR="00CD07B0" w:rsidRPr="003B4A5B" w:rsidRDefault="00CD07B0" w:rsidP="003B4A5B">
      <w:pPr>
        <w:spacing w:line="190" w:lineRule="exact"/>
        <w:rPr>
          <w:spacing w:val="2"/>
          <w:sz w:val="2"/>
          <w:lang w:val="en-US"/>
        </w:rPr>
      </w:pPr>
    </w:p>
    <w:tbl>
      <w:tblPr>
        <w:tblW w:w="5000" w:type="pct"/>
        <w:tblCellMar>
          <w:left w:w="0" w:type="dxa"/>
          <w:right w:w="0" w:type="dxa"/>
        </w:tblCellMar>
        <w:tblLook w:val="04A0" w:firstRow="1" w:lastRow="0" w:firstColumn="1" w:lastColumn="0" w:noHBand="0" w:noVBand="1"/>
      </w:tblPr>
      <w:tblGrid>
        <w:gridCol w:w="1408"/>
        <w:gridCol w:w="3397"/>
      </w:tblGrid>
      <w:tr w:rsidR="00CD07B0" w:rsidRPr="009959C5" w14:paraId="2FA18928" w14:textId="77777777" w:rsidTr="00CD07B0">
        <w:tc>
          <w:tcPr>
            <w:tcW w:w="1465" w:type="pct"/>
          </w:tcPr>
          <w:p w14:paraId="3F7E37D5" w14:textId="1D156FF8"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Calibri" w:hAnsiTheme="majorBidi" w:cstheme="majorBidi"/>
                <w:spacing w:val="2"/>
                <w:kern w:val="14"/>
                <w:sz w:val="17"/>
                <w:szCs w:val="17"/>
              </w:rPr>
            </w:pPr>
            <w:hyperlink r:id="rId122" w:history="1">
              <w:r w:rsidRPr="003B4A5B">
                <w:rPr>
                  <w:rStyle w:val="Hyperlink"/>
                  <w:rFonts w:asciiTheme="majorBidi" w:eastAsia="Calibri" w:hAnsiTheme="majorBidi" w:cstheme="majorBidi"/>
                  <w:spacing w:val="2"/>
                  <w:kern w:val="14"/>
                  <w:sz w:val="17"/>
                  <w:szCs w:val="17"/>
                </w:rPr>
                <w:t>79/283</w:t>
              </w:r>
            </w:hyperlink>
          </w:p>
        </w:tc>
        <w:tc>
          <w:tcPr>
            <w:tcW w:w="3535" w:type="pct"/>
          </w:tcPr>
          <w:p w14:paraId="6830B520"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United Nations Decade for Afforestation and Reforestation in line with Sustainable Forest Management (2027–2036)</w:t>
            </w:r>
          </w:p>
        </w:tc>
      </w:tr>
      <w:tr w:rsidR="00CD07B0" w:rsidRPr="009959C5" w14:paraId="5B7B41CE" w14:textId="77777777" w:rsidTr="00CD07B0">
        <w:tc>
          <w:tcPr>
            <w:tcW w:w="1465" w:type="pct"/>
          </w:tcPr>
          <w:p w14:paraId="63179906" w14:textId="5FD7800D"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Calibri" w:hAnsiTheme="majorBidi" w:cstheme="majorBidi"/>
                <w:spacing w:val="2"/>
                <w:kern w:val="14"/>
                <w:sz w:val="17"/>
                <w:szCs w:val="17"/>
              </w:rPr>
            </w:pPr>
            <w:hyperlink r:id="rId123" w:history="1">
              <w:r w:rsidRPr="003B4A5B">
                <w:rPr>
                  <w:rStyle w:val="Hyperlink"/>
                  <w:rFonts w:asciiTheme="majorBidi" w:eastAsia="Calibri" w:hAnsiTheme="majorBidi" w:cstheme="majorBidi"/>
                  <w:spacing w:val="2"/>
                  <w:kern w:val="14"/>
                  <w:sz w:val="17"/>
                  <w:szCs w:val="17"/>
                </w:rPr>
                <w:t>80/140</w:t>
              </w:r>
            </w:hyperlink>
          </w:p>
        </w:tc>
        <w:tc>
          <w:tcPr>
            <w:tcW w:w="3535" w:type="pct"/>
          </w:tcPr>
          <w:p w14:paraId="1B565EB0"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Implementation of the Convention on Biological Diversity and its contribution to sustainable development</w:t>
            </w:r>
          </w:p>
        </w:tc>
      </w:tr>
    </w:tbl>
    <w:p w14:paraId="41E18895" w14:textId="77777777" w:rsidR="00CD07B0" w:rsidRPr="00CD07B0" w:rsidRDefault="00CD07B0" w:rsidP="00CD07B0">
      <w:pPr>
        <w:spacing w:line="240" w:lineRule="auto"/>
        <w:rPr>
          <w:sz w:val="2"/>
          <w:lang w:val="en-US"/>
        </w:rPr>
        <w:sectPr w:rsidR="00CD07B0" w:rsidRPr="00CD07B0" w:rsidSect="00CD07B0">
          <w:endnotePr>
            <w:numFmt w:val="decimal"/>
          </w:endnotePr>
          <w:type w:val="continuous"/>
          <w:pgSz w:w="12240" w:h="15840"/>
          <w:pgMar w:top="1440" w:right="1195" w:bottom="1152" w:left="1195" w:header="432" w:footer="504" w:gutter="0"/>
          <w:cols w:num="2" w:space="240"/>
          <w:noEndnote/>
          <w:docGrid w:linePitch="360"/>
        </w:sectPr>
      </w:pPr>
    </w:p>
    <w:p w14:paraId="5138288C" w14:textId="1E95802A" w:rsidR="00CD07B0" w:rsidRPr="003B4A5B" w:rsidRDefault="00CD07B0" w:rsidP="003B4A5B">
      <w:pPr>
        <w:suppressAutoHyphens w:val="0"/>
        <w:spacing w:line="120" w:lineRule="exact"/>
        <w:rPr>
          <w:kern w:val="14"/>
          <w:sz w:val="10"/>
          <w:lang w:val="en-US"/>
        </w:rPr>
      </w:pPr>
    </w:p>
    <w:p w14:paraId="244C5F22" w14:textId="0CC2007E" w:rsidR="00CD07B0" w:rsidRDefault="00CD07B0" w:rsidP="00CD07B0">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CD07B0">
        <w:rPr>
          <w:lang w:val="en-US"/>
        </w:rPr>
        <w:t>Economic and Social Council resolutions</w:t>
      </w:r>
    </w:p>
    <w:p w14:paraId="06842FF0" w14:textId="77777777" w:rsidR="00CD07B0" w:rsidRPr="00CD07B0" w:rsidRDefault="00CD07B0" w:rsidP="00CD07B0">
      <w:pPr>
        <w:spacing w:line="120" w:lineRule="exact"/>
        <w:rPr>
          <w:sz w:val="10"/>
          <w:lang w:val="en-US"/>
        </w:rPr>
      </w:pPr>
    </w:p>
    <w:p w14:paraId="4F478798" w14:textId="77777777" w:rsidR="00CD07B0" w:rsidRPr="00CD07B0" w:rsidRDefault="00CD07B0" w:rsidP="00CD07B0">
      <w:pPr>
        <w:spacing w:line="240" w:lineRule="auto"/>
        <w:rPr>
          <w:sz w:val="2"/>
          <w:lang w:val="en-US"/>
        </w:rPr>
      </w:pPr>
    </w:p>
    <w:p w14:paraId="7581A106" w14:textId="77777777" w:rsidR="00CD07B0" w:rsidRPr="00CD07B0" w:rsidRDefault="00CD07B0" w:rsidP="00CD07B0">
      <w:pPr>
        <w:spacing w:line="240" w:lineRule="auto"/>
        <w:rPr>
          <w:sz w:val="2"/>
          <w:lang w:val="en-US"/>
        </w:rPr>
        <w:sectPr w:rsidR="00CD07B0" w:rsidRPr="00CD07B0" w:rsidSect="00CD07B0">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CD07B0" w:rsidRPr="00CD07B0" w14:paraId="68C2431D" w14:textId="77777777" w:rsidTr="00CD07B0">
        <w:tc>
          <w:tcPr>
            <w:tcW w:w="1450" w:type="pct"/>
          </w:tcPr>
          <w:p w14:paraId="090B4FE8" w14:textId="7CA334CA"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hyperlink r:id="rId124" w:history="1">
              <w:r w:rsidRPr="003B4A5B">
                <w:rPr>
                  <w:rStyle w:val="Hyperlink"/>
                  <w:rFonts w:asciiTheme="majorBidi" w:eastAsia="Arial" w:hAnsiTheme="majorBidi" w:cstheme="majorBidi"/>
                  <w:spacing w:val="2"/>
                  <w:kern w:val="14"/>
                  <w:sz w:val="17"/>
                  <w:szCs w:val="17"/>
                </w:rPr>
                <w:t>2015/33</w:t>
              </w:r>
            </w:hyperlink>
          </w:p>
        </w:tc>
        <w:tc>
          <w:tcPr>
            <w:tcW w:w="3500" w:type="pct"/>
          </w:tcPr>
          <w:p w14:paraId="120519FA"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rPr>
            </w:pPr>
            <w:r w:rsidRPr="003B4A5B">
              <w:rPr>
                <w:rFonts w:asciiTheme="majorBidi" w:eastAsia="Arial" w:hAnsiTheme="majorBidi" w:cstheme="majorBidi"/>
                <w:spacing w:val="2"/>
                <w:kern w:val="14"/>
                <w:sz w:val="17"/>
                <w:szCs w:val="17"/>
              </w:rPr>
              <w:t>International arrangement on forests beyond 2015</w:t>
            </w:r>
          </w:p>
        </w:tc>
      </w:tr>
      <w:tr w:rsidR="00CD07B0" w:rsidRPr="009959C5" w14:paraId="0743D26E" w14:textId="77777777" w:rsidTr="00CD07B0">
        <w:tc>
          <w:tcPr>
            <w:tcW w:w="1450" w:type="pct"/>
          </w:tcPr>
          <w:p w14:paraId="7F95B1AF" w14:textId="0BCF2F2C"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hyperlink r:id="rId125" w:history="1">
              <w:r w:rsidRPr="003B4A5B">
                <w:rPr>
                  <w:rStyle w:val="Hyperlink"/>
                  <w:rFonts w:asciiTheme="majorBidi" w:eastAsia="Arial" w:hAnsiTheme="majorBidi" w:cstheme="majorBidi"/>
                  <w:spacing w:val="2"/>
                  <w:kern w:val="14"/>
                  <w:sz w:val="17"/>
                  <w:szCs w:val="17"/>
                </w:rPr>
                <w:t>2017/4</w:t>
              </w:r>
            </w:hyperlink>
          </w:p>
        </w:tc>
        <w:tc>
          <w:tcPr>
            <w:tcW w:w="3500" w:type="pct"/>
          </w:tcPr>
          <w:p w14:paraId="2CCE73F9"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United Nations strategic plan for forests 2017–2030 and quadrennial programme of work of the United Nations Forum on Forests for the period 2017–2020</w:t>
            </w:r>
          </w:p>
        </w:tc>
      </w:tr>
      <w:tr w:rsidR="00CD07B0" w:rsidRPr="009959C5" w14:paraId="31D73E8C" w14:textId="77777777" w:rsidTr="00CD07B0">
        <w:tc>
          <w:tcPr>
            <w:tcW w:w="1450" w:type="pct"/>
          </w:tcPr>
          <w:p w14:paraId="4FEC7790" w14:textId="1D39A8AB"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Calibri" w:hAnsiTheme="majorBidi" w:cstheme="majorBidi"/>
                <w:spacing w:val="2"/>
                <w:kern w:val="14"/>
                <w:sz w:val="17"/>
                <w:szCs w:val="17"/>
              </w:rPr>
            </w:pPr>
            <w:hyperlink r:id="rId126" w:history="1">
              <w:r w:rsidRPr="003B4A5B">
                <w:rPr>
                  <w:rStyle w:val="Hyperlink"/>
                  <w:rFonts w:asciiTheme="majorBidi" w:eastAsia="Arial" w:hAnsiTheme="majorBidi" w:cstheme="majorBidi"/>
                  <w:spacing w:val="2"/>
                  <w:kern w:val="14"/>
                  <w:sz w:val="17"/>
                  <w:szCs w:val="17"/>
                </w:rPr>
                <w:t>2020/14</w:t>
              </w:r>
            </w:hyperlink>
          </w:p>
        </w:tc>
        <w:tc>
          <w:tcPr>
            <w:tcW w:w="3500" w:type="pct"/>
          </w:tcPr>
          <w:p w14:paraId="3DB3B298" w14:textId="77777777" w:rsidR="00CD07B0" w:rsidRPr="003B4A5B" w:rsidRDefault="00CD07B0" w:rsidP="003B4A5B">
            <w:pPr>
              <w:tabs>
                <w:tab w:val="left" w:pos="480"/>
                <w:tab w:val="left" w:pos="96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Outcome of the fifteenth session of the United Nations Forum on Forests</w:t>
            </w:r>
          </w:p>
        </w:tc>
      </w:tr>
      <w:tr w:rsidR="00CD07B0" w:rsidRPr="009959C5" w14:paraId="6C9A1907" w14:textId="77777777" w:rsidTr="00CD07B0">
        <w:tc>
          <w:tcPr>
            <w:tcW w:w="1450" w:type="pct"/>
          </w:tcPr>
          <w:p w14:paraId="298745B8" w14:textId="04AEA2BF"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Calibri" w:hAnsiTheme="majorBidi" w:cstheme="majorBidi"/>
                <w:spacing w:val="2"/>
                <w:kern w:val="14"/>
                <w:sz w:val="17"/>
                <w:szCs w:val="17"/>
              </w:rPr>
            </w:pPr>
            <w:hyperlink r:id="rId127" w:history="1">
              <w:r w:rsidRPr="003B4A5B">
                <w:rPr>
                  <w:rStyle w:val="Hyperlink"/>
                  <w:rFonts w:asciiTheme="majorBidi" w:eastAsia="Arial" w:hAnsiTheme="majorBidi" w:cstheme="majorBidi"/>
                  <w:spacing w:val="2"/>
                  <w:kern w:val="14"/>
                  <w:sz w:val="17"/>
                  <w:szCs w:val="17"/>
                </w:rPr>
                <w:t>2024/15</w:t>
              </w:r>
            </w:hyperlink>
          </w:p>
        </w:tc>
        <w:tc>
          <w:tcPr>
            <w:tcW w:w="3500" w:type="pct"/>
          </w:tcPr>
          <w:p w14:paraId="458A7AE9"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Outcome of the nineteenth session of the United Nations Forum on Forests (programme of work of the United Nations Forum on Forests for the period 2025–2028)</w:t>
            </w:r>
          </w:p>
        </w:tc>
      </w:tr>
    </w:tbl>
    <w:p w14:paraId="774826B6" w14:textId="77777777" w:rsidR="00CD07B0" w:rsidRPr="00CD07B0" w:rsidRDefault="00CD07B0" w:rsidP="00CD07B0">
      <w:pPr>
        <w:spacing w:line="240" w:lineRule="auto"/>
        <w:rPr>
          <w:sz w:val="2"/>
          <w:lang w:val="en-US"/>
        </w:rPr>
        <w:sectPr w:rsidR="00CD07B0" w:rsidRPr="00CD07B0" w:rsidSect="00CD07B0">
          <w:endnotePr>
            <w:numFmt w:val="decimal"/>
          </w:endnotePr>
          <w:type w:val="continuous"/>
          <w:pgSz w:w="12240" w:h="15840"/>
          <w:pgMar w:top="1440" w:right="1195" w:bottom="1152" w:left="1195" w:header="432" w:footer="504" w:gutter="0"/>
          <w:cols w:num="2" w:space="240"/>
          <w:noEndnote/>
          <w:docGrid w:linePitch="360"/>
        </w:sectPr>
      </w:pPr>
    </w:p>
    <w:p w14:paraId="073932F2" w14:textId="77777777" w:rsidR="00CD07B0" w:rsidRPr="00CD07B0" w:rsidRDefault="00CD07B0" w:rsidP="00CD07B0">
      <w:pPr>
        <w:spacing w:line="120" w:lineRule="exact"/>
        <w:rPr>
          <w:sz w:val="10"/>
          <w:lang w:val="en-US"/>
        </w:rPr>
      </w:pPr>
    </w:p>
    <w:p w14:paraId="1E031433" w14:textId="36BA57EA" w:rsidR="00CD07B0" w:rsidRDefault="00CD07B0" w:rsidP="00CD07B0">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CD07B0">
        <w:rPr>
          <w:lang w:val="en-US"/>
        </w:rPr>
        <w:t>Economic Commission for Europe decisions</w:t>
      </w:r>
    </w:p>
    <w:p w14:paraId="655F88D9" w14:textId="77777777" w:rsidR="00CD07B0" w:rsidRPr="00CD07B0" w:rsidRDefault="00CD07B0" w:rsidP="00CD07B0">
      <w:pPr>
        <w:spacing w:line="120" w:lineRule="exact"/>
        <w:rPr>
          <w:sz w:val="10"/>
          <w:lang w:val="en-US"/>
        </w:rPr>
      </w:pPr>
    </w:p>
    <w:p w14:paraId="2428655A" w14:textId="77777777" w:rsidR="00CD07B0" w:rsidRPr="00CD07B0" w:rsidRDefault="00CD07B0" w:rsidP="00CD07B0">
      <w:pPr>
        <w:spacing w:line="240" w:lineRule="auto"/>
        <w:rPr>
          <w:sz w:val="2"/>
          <w:lang w:val="en-US"/>
        </w:rPr>
      </w:pPr>
    </w:p>
    <w:p w14:paraId="3A9136A5" w14:textId="77777777" w:rsidR="00CD07B0" w:rsidRPr="00CD07B0" w:rsidRDefault="00CD07B0" w:rsidP="00CD07B0">
      <w:pPr>
        <w:spacing w:line="240" w:lineRule="auto"/>
        <w:rPr>
          <w:sz w:val="2"/>
          <w:lang w:val="en-US"/>
        </w:rPr>
        <w:sectPr w:rsidR="00CD07B0" w:rsidRPr="00CD07B0" w:rsidSect="00CD07B0">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CD07B0" w:rsidRPr="009959C5" w14:paraId="4EEF3F40" w14:textId="77777777" w:rsidTr="00CD07B0">
        <w:tc>
          <w:tcPr>
            <w:tcW w:w="1465" w:type="pct"/>
          </w:tcPr>
          <w:p w14:paraId="6FEA3706"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r w:rsidRPr="003B4A5B">
              <w:rPr>
                <w:rFonts w:asciiTheme="majorBidi" w:eastAsia="Arial" w:hAnsiTheme="majorBidi" w:cstheme="majorBidi"/>
                <w:spacing w:val="2"/>
                <w:kern w:val="14"/>
                <w:sz w:val="17"/>
                <w:szCs w:val="17"/>
              </w:rPr>
              <w:t>ECE/TIM/2017/2</w:t>
            </w:r>
          </w:p>
        </w:tc>
        <w:tc>
          <w:tcPr>
            <w:tcW w:w="3535" w:type="pct"/>
          </w:tcPr>
          <w:p w14:paraId="074DCE47"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Report of the joint session of the Committee on</w:t>
            </w:r>
            <w:r w:rsidRPr="003B4A5B">
              <w:rPr>
                <w:rFonts w:asciiTheme="majorBidi" w:eastAsia="Arial" w:hAnsiTheme="majorBidi" w:cstheme="majorBidi"/>
                <w:spacing w:val="2"/>
                <w:kern w:val="14"/>
                <w:sz w:val="17"/>
                <w:szCs w:val="17"/>
                <w:lang w:val="en-US"/>
              </w:rPr>
              <w:br/>
              <w:t>Forests and the Forest Industry and the European Forestry Commission (terms of reference of the ECE Committee on Forests and the Forest Industry)</w:t>
            </w:r>
          </w:p>
        </w:tc>
      </w:tr>
      <w:tr w:rsidR="00CD07B0" w:rsidRPr="009959C5" w14:paraId="5FA1369C" w14:textId="77777777" w:rsidTr="00CD07B0">
        <w:tc>
          <w:tcPr>
            <w:tcW w:w="1465" w:type="pct"/>
          </w:tcPr>
          <w:p w14:paraId="4B5A62B3" w14:textId="77777777"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r w:rsidRPr="003B4A5B">
              <w:rPr>
                <w:rFonts w:asciiTheme="majorBidi" w:eastAsia="Arial" w:hAnsiTheme="majorBidi" w:cstheme="majorBidi"/>
                <w:spacing w:val="2"/>
                <w:kern w:val="14"/>
                <w:sz w:val="17"/>
                <w:szCs w:val="17"/>
              </w:rPr>
              <w:t>ECE/TIM/2021/2</w:t>
            </w:r>
          </w:p>
        </w:tc>
        <w:tc>
          <w:tcPr>
            <w:tcW w:w="3535" w:type="pct"/>
          </w:tcPr>
          <w:p w14:paraId="65894ECF" w14:textId="77777777" w:rsidR="00CD07B0" w:rsidRPr="003B4A5B" w:rsidRDefault="00CD07B0" w:rsidP="003B4A5B">
            <w:pPr>
              <w:keepNext/>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r w:rsidRPr="003B4A5B">
              <w:rPr>
                <w:rFonts w:asciiTheme="majorBidi" w:eastAsia="Arial" w:hAnsiTheme="majorBidi" w:cstheme="majorBidi"/>
                <w:spacing w:val="2"/>
                <w:kern w:val="14"/>
                <w:sz w:val="17"/>
                <w:szCs w:val="17"/>
                <w:lang w:val="en-US"/>
              </w:rPr>
              <w:t>Report of the seventy-ninth session of the Economic Commission for Europe Committee on Forests and the Forest Industry and the forty-first session of the Food and Agriculture Organization European Forestry Commission (terms of reference of the Working Party on Forest Statistics, Economics and Management )</w:t>
            </w:r>
          </w:p>
        </w:tc>
      </w:tr>
    </w:tbl>
    <w:p w14:paraId="536F87F5" w14:textId="77777777" w:rsidR="00CD07B0" w:rsidRPr="003B4A5B" w:rsidRDefault="00CD07B0" w:rsidP="003B4A5B">
      <w:pPr>
        <w:spacing w:line="190" w:lineRule="exact"/>
        <w:rPr>
          <w:spacing w:val="2"/>
          <w:sz w:val="2"/>
          <w:lang w:val="en-US"/>
        </w:rPr>
      </w:pPr>
    </w:p>
    <w:tbl>
      <w:tblPr>
        <w:tblW w:w="5000" w:type="pct"/>
        <w:tblCellMar>
          <w:left w:w="0" w:type="dxa"/>
          <w:right w:w="0" w:type="dxa"/>
        </w:tblCellMar>
        <w:tblLook w:val="04A0" w:firstRow="1" w:lastRow="0" w:firstColumn="1" w:lastColumn="0" w:noHBand="0" w:noVBand="1"/>
      </w:tblPr>
      <w:tblGrid>
        <w:gridCol w:w="1408"/>
        <w:gridCol w:w="3397"/>
      </w:tblGrid>
      <w:tr w:rsidR="00CD07B0" w:rsidRPr="009959C5" w14:paraId="30B94C9D" w14:textId="77777777" w:rsidTr="00CD07B0">
        <w:tc>
          <w:tcPr>
            <w:tcW w:w="1465" w:type="pct"/>
          </w:tcPr>
          <w:p w14:paraId="46B8EF97"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right="43"/>
              <w:rPr>
                <w:rFonts w:asciiTheme="majorBidi" w:eastAsia="Arial" w:hAnsiTheme="majorBidi" w:cstheme="majorBidi"/>
                <w:spacing w:val="2"/>
                <w:kern w:val="14"/>
                <w:sz w:val="17"/>
                <w:szCs w:val="17"/>
              </w:rPr>
            </w:pPr>
            <w:r w:rsidRPr="003B4A5B">
              <w:rPr>
                <w:rFonts w:asciiTheme="majorBidi" w:eastAsia="Arial" w:hAnsiTheme="majorBidi" w:cstheme="majorBidi"/>
                <w:spacing w:val="2"/>
                <w:kern w:val="14"/>
                <w:sz w:val="17"/>
                <w:szCs w:val="17"/>
              </w:rPr>
              <w:t>ECE/EX/2026/L.2</w:t>
            </w:r>
          </w:p>
        </w:tc>
        <w:tc>
          <w:tcPr>
            <w:tcW w:w="3535" w:type="pct"/>
          </w:tcPr>
          <w:p w14:paraId="3FCC436E"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sz w:val="17"/>
                <w:szCs w:val="17"/>
                <w:lang w:val="en-US"/>
              </w:rPr>
            </w:pPr>
            <w:r w:rsidRPr="003B4A5B">
              <w:rPr>
                <w:rFonts w:asciiTheme="majorBidi" w:eastAsia="Arial" w:hAnsiTheme="majorBidi" w:cstheme="majorBidi"/>
                <w:spacing w:val="2"/>
                <w:sz w:val="17"/>
                <w:szCs w:val="17"/>
                <w:lang w:val="en-US"/>
              </w:rPr>
              <w:t>Decisions relating to the Committee on Forests and the Forest Industry (mandate of the Team of Specialists on Monitoring Sustainable Forest Management until 2027, of the Team of Specialists on Sustainable Forest Products until 2027 and of the Team of Specialists on Forest Products- and Wood Energy Statistics until 2027)</w:t>
            </w:r>
          </w:p>
          <w:p w14:paraId="1A43A90E" w14:textId="77777777" w:rsidR="00CD07B0" w:rsidRPr="003B4A5B" w:rsidRDefault="00CD07B0" w:rsidP="003B4A5B">
            <w:pPr>
              <w:tabs>
                <w:tab w:val="left" w:pos="480"/>
                <w:tab w:val="left" w:pos="960"/>
                <w:tab w:val="left" w:pos="1440"/>
                <w:tab w:val="left" w:pos="1915"/>
                <w:tab w:val="left" w:pos="2405"/>
                <w:tab w:val="left" w:pos="2880"/>
                <w:tab w:val="left" w:pos="3355"/>
              </w:tabs>
              <w:spacing w:before="40" w:after="40" w:line="190" w:lineRule="exact"/>
              <w:ind w:left="86" w:right="43"/>
              <w:rPr>
                <w:rFonts w:asciiTheme="majorBidi" w:eastAsia="Arial" w:hAnsiTheme="majorBidi" w:cstheme="majorBidi"/>
                <w:spacing w:val="2"/>
                <w:kern w:val="14"/>
                <w:sz w:val="17"/>
                <w:szCs w:val="17"/>
                <w:lang w:val="en-US"/>
              </w:rPr>
            </w:pPr>
          </w:p>
        </w:tc>
      </w:tr>
    </w:tbl>
    <w:p w14:paraId="290E206C" w14:textId="77777777" w:rsidR="00CD07B0" w:rsidRPr="00CD07B0" w:rsidRDefault="00CD07B0" w:rsidP="00CD07B0">
      <w:pPr>
        <w:spacing w:line="240" w:lineRule="auto"/>
        <w:rPr>
          <w:sz w:val="2"/>
          <w:lang w:val="en-US"/>
        </w:rPr>
        <w:sectPr w:rsidR="00CD07B0" w:rsidRPr="00CD07B0" w:rsidSect="00CD07B0">
          <w:endnotePr>
            <w:numFmt w:val="decimal"/>
          </w:endnotePr>
          <w:type w:val="continuous"/>
          <w:pgSz w:w="12240" w:h="15840"/>
          <w:pgMar w:top="1440" w:right="1195" w:bottom="1152" w:left="1195" w:header="432" w:footer="504" w:gutter="0"/>
          <w:cols w:num="2" w:space="240"/>
          <w:noEndnote/>
          <w:docGrid w:linePitch="360"/>
        </w:sectPr>
      </w:pPr>
    </w:p>
    <w:p w14:paraId="69D97151" w14:textId="77777777" w:rsidR="00CD07B0" w:rsidRPr="00CD07B0" w:rsidRDefault="00CD07B0" w:rsidP="00CD07B0">
      <w:pPr>
        <w:pStyle w:val="SingleTxt"/>
        <w:spacing w:after="0" w:line="120" w:lineRule="exact"/>
        <w:rPr>
          <w:sz w:val="10"/>
          <w:lang w:val="en-US"/>
        </w:rPr>
      </w:pPr>
    </w:p>
    <w:p w14:paraId="3F2734A7" w14:textId="77777777" w:rsidR="003B4A5B" w:rsidRDefault="003B4A5B">
      <w:pPr>
        <w:suppressAutoHyphens w:val="0"/>
        <w:spacing w:after="160" w:line="259" w:lineRule="auto"/>
        <w:rPr>
          <w:b/>
          <w:spacing w:val="2"/>
          <w:kern w:val="14"/>
          <w:lang w:val="en-US"/>
        </w:rPr>
      </w:pPr>
      <w:r>
        <w:rPr>
          <w:lang w:val="en-US"/>
        </w:rPr>
        <w:br w:type="page"/>
      </w:r>
    </w:p>
    <w:p w14:paraId="1DA62F9B" w14:textId="13C31C73" w:rsidR="00CD07B0" w:rsidRPr="00CD07B0" w:rsidRDefault="00CD07B0"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CD07B0">
        <w:rPr>
          <w:lang w:val="en-US"/>
        </w:rPr>
        <w:tab/>
      </w:r>
      <w:r w:rsidRPr="00CD07B0">
        <w:rPr>
          <w:lang w:val="en-US"/>
        </w:rPr>
        <w:tab/>
        <w:t>Subprogramme 8</w:t>
      </w:r>
    </w:p>
    <w:p w14:paraId="1EA98532" w14:textId="0B7D04C2" w:rsidR="00CD07B0" w:rsidRDefault="00CD07B0"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CD07B0">
        <w:rPr>
          <w:lang w:val="en-US"/>
        </w:rPr>
        <w:tab/>
      </w:r>
      <w:r w:rsidRPr="00CD07B0">
        <w:rPr>
          <w:lang w:val="en-US"/>
        </w:rPr>
        <w:tab/>
        <w:t>Housing, land management and population</w:t>
      </w:r>
    </w:p>
    <w:p w14:paraId="632B38D6" w14:textId="77777777" w:rsidR="00CD07B0" w:rsidRPr="00CD07B0" w:rsidRDefault="00CD07B0" w:rsidP="003B4A5B">
      <w:pPr>
        <w:pStyle w:val="SingleTxt"/>
        <w:keepNext/>
        <w:keepLines/>
        <w:spacing w:after="0" w:line="120" w:lineRule="exact"/>
        <w:rPr>
          <w:sz w:val="10"/>
          <w:lang w:val="en-US"/>
        </w:rPr>
      </w:pPr>
    </w:p>
    <w:p w14:paraId="337DB2B7" w14:textId="41775F0B" w:rsidR="00CD07B0" w:rsidRDefault="00CD07B0" w:rsidP="003B4A5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CD07B0">
        <w:rPr>
          <w:lang w:val="en-US"/>
        </w:rPr>
        <w:t>General Assembly resolutions</w:t>
      </w:r>
    </w:p>
    <w:p w14:paraId="579ECB1F" w14:textId="77777777" w:rsidR="00CD07B0" w:rsidRPr="00CD07B0" w:rsidRDefault="00CD07B0" w:rsidP="003B4A5B">
      <w:pPr>
        <w:keepNext/>
        <w:keepLines/>
        <w:spacing w:line="120" w:lineRule="exact"/>
        <w:rPr>
          <w:sz w:val="10"/>
          <w:lang w:val="en-US"/>
        </w:rPr>
      </w:pPr>
    </w:p>
    <w:p w14:paraId="76DF987F" w14:textId="77777777" w:rsidR="00CD07B0" w:rsidRPr="00CD07B0" w:rsidRDefault="00CD07B0" w:rsidP="003B4A5B">
      <w:pPr>
        <w:keepNext/>
        <w:keepLines/>
        <w:spacing w:line="240" w:lineRule="auto"/>
        <w:rPr>
          <w:sz w:val="2"/>
          <w:lang w:val="en-US"/>
        </w:rPr>
      </w:pPr>
    </w:p>
    <w:p w14:paraId="0D84B80B" w14:textId="77777777" w:rsidR="00CD07B0" w:rsidRPr="00CD07B0" w:rsidRDefault="00CD07B0" w:rsidP="003B4A5B">
      <w:pPr>
        <w:keepNext/>
        <w:keepLines/>
        <w:spacing w:line="240" w:lineRule="auto"/>
        <w:rPr>
          <w:sz w:val="2"/>
          <w:lang w:val="en-US"/>
        </w:rPr>
        <w:sectPr w:rsidR="00CD07B0" w:rsidRPr="00CD07B0" w:rsidSect="00CD07B0">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CD07B0" w:rsidRPr="009959C5" w14:paraId="2C6DD81A" w14:textId="77777777" w:rsidTr="00767E57">
        <w:tc>
          <w:tcPr>
            <w:tcW w:w="1465" w:type="pct"/>
          </w:tcPr>
          <w:p w14:paraId="37953AEA" w14:textId="16896FA3" w:rsidR="00CD07B0" w:rsidRPr="00CD07B0" w:rsidRDefault="00CD07B0" w:rsidP="003B4A5B">
            <w:pPr>
              <w:keepNext/>
              <w:keepLines/>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rPr>
            </w:pPr>
            <w:hyperlink r:id="rId128" w:history="1">
              <w:r w:rsidRPr="00930CC7">
                <w:rPr>
                  <w:rStyle w:val="Hyperlink"/>
                  <w:rFonts w:asciiTheme="majorBidi" w:eastAsia="Arial" w:hAnsiTheme="majorBidi" w:cstheme="majorBidi"/>
                  <w:kern w:val="14"/>
                  <w:sz w:val="17"/>
                  <w:szCs w:val="17"/>
                </w:rPr>
                <w:t>75/131</w:t>
              </w:r>
            </w:hyperlink>
          </w:p>
        </w:tc>
        <w:tc>
          <w:tcPr>
            <w:tcW w:w="3535" w:type="pct"/>
          </w:tcPr>
          <w:p w14:paraId="7301F055" w14:textId="77777777" w:rsidR="00CD07B0" w:rsidRPr="00CD07B0" w:rsidRDefault="00CD07B0" w:rsidP="003B4A5B">
            <w:pPr>
              <w:keepNext/>
              <w:keepLines/>
              <w:tabs>
                <w:tab w:val="left" w:pos="480"/>
                <w:tab w:val="left" w:pos="960"/>
                <w:tab w:val="left" w:pos="1440"/>
                <w:tab w:val="left" w:pos="1915"/>
                <w:tab w:val="left" w:pos="2405"/>
                <w:tab w:val="left" w:pos="2880"/>
                <w:tab w:val="left" w:pos="3355"/>
              </w:tabs>
              <w:spacing w:before="40" w:after="40" w:line="200" w:lineRule="exact"/>
              <w:ind w:left="86" w:right="43"/>
              <w:rPr>
                <w:rFonts w:asciiTheme="majorBidi" w:eastAsia="Arial" w:hAnsiTheme="majorBidi" w:cstheme="majorBidi"/>
                <w:kern w:val="14"/>
                <w:sz w:val="17"/>
                <w:szCs w:val="17"/>
                <w:lang w:val="en-US"/>
              </w:rPr>
            </w:pPr>
            <w:r w:rsidRPr="00CD07B0">
              <w:rPr>
                <w:rFonts w:asciiTheme="majorBidi" w:eastAsia="Arial" w:hAnsiTheme="majorBidi" w:cstheme="majorBidi"/>
                <w:kern w:val="14"/>
                <w:sz w:val="17"/>
                <w:szCs w:val="17"/>
                <w:lang w:val="en-US"/>
              </w:rPr>
              <w:t>United Nations Decade of Healthy Ageing (2021–2030)</w:t>
            </w:r>
          </w:p>
        </w:tc>
      </w:tr>
      <w:tr w:rsidR="00CD07B0" w:rsidRPr="009959C5" w14:paraId="4CA8F620" w14:textId="77777777" w:rsidTr="00767E57">
        <w:tc>
          <w:tcPr>
            <w:tcW w:w="1465" w:type="pct"/>
          </w:tcPr>
          <w:p w14:paraId="0D083497" w14:textId="76E86052" w:rsidR="00CD07B0" w:rsidRPr="00CD07B0" w:rsidRDefault="00CD07B0" w:rsidP="00767E57">
            <w:pPr>
              <w:keepNext/>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Arial" w:hAnsiTheme="majorBidi" w:cstheme="majorBidi"/>
                <w:kern w:val="14"/>
                <w:sz w:val="17"/>
                <w:szCs w:val="17"/>
              </w:rPr>
            </w:pPr>
            <w:hyperlink r:id="rId129" w:history="1">
              <w:r w:rsidRPr="00930CC7">
                <w:rPr>
                  <w:rStyle w:val="Hyperlink"/>
                  <w:rFonts w:asciiTheme="majorBidi" w:eastAsia="Arial" w:hAnsiTheme="majorBidi" w:cstheme="majorBidi"/>
                  <w:kern w:val="14"/>
                  <w:sz w:val="17"/>
                  <w:szCs w:val="17"/>
                </w:rPr>
                <w:t>80/175</w:t>
              </w:r>
            </w:hyperlink>
          </w:p>
        </w:tc>
        <w:tc>
          <w:tcPr>
            <w:tcW w:w="3535" w:type="pct"/>
          </w:tcPr>
          <w:p w14:paraId="0ED641DA" w14:textId="77777777" w:rsidR="00CD07B0" w:rsidRPr="00CD07B0" w:rsidRDefault="00CD07B0" w:rsidP="00767E57">
            <w:pPr>
              <w:keepNext/>
              <w:tabs>
                <w:tab w:val="left" w:pos="480"/>
                <w:tab w:val="left" w:pos="960"/>
                <w:tab w:val="left" w:pos="1440"/>
                <w:tab w:val="left" w:pos="1915"/>
                <w:tab w:val="left" w:pos="2405"/>
                <w:tab w:val="left" w:pos="2880"/>
                <w:tab w:val="left" w:pos="3355"/>
              </w:tabs>
              <w:spacing w:before="40" w:after="40" w:line="200" w:lineRule="exact"/>
              <w:ind w:left="86" w:right="43"/>
              <w:rPr>
                <w:rFonts w:asciiTheme="majorBidi" w:eastAsia="Arial" w:hAnsiTheme="majorBidi" w:cstheme="majorBidi"/>
                <w:kern w:val="14"/>
                <w:sz w:val="17"/>
                <w:szCs w:val="17"/>
                <w:lang w:val="en-US"/>
              </w:rPr>
            </w:pPr>
            <w:r w:rsidRPr="00CD07B0">
              <w:rPr>
                <w:rFonts w:asciiTheme="majorBidi" w:eastAsia="Arial" w:hAnsiTheme="majorBidi" w:cstheme="majorBidi"/>
                <w:kern w:val="14"/>
                <w:sz w:val="17"/>
                <w:szCs w:val="17"/>
                <w:lang w:val="en-US"/>
              </w:rPr>
              <w:t>Inclusive policies and programmes to address homelessness, including in the aftermath of the coronavirus disease (COVID-19)</w:t>
            </w:r>
          </w:p>
        </w:tc>
      </w:tr>
    </w:tbl>
    <w:p w14:paraId="19E5B386" w14:textId="77777777" w:rsidR="00767E57" w:rsidRPr="00930CC7" w:rsidRDefault="00767E57" w:rsidP="00767E57">
      <w:pPr>
        <w:spacing w:line="240" w:lineRule="auto"/>
        <w:rPr>
          <w:sz w:val="2"/>
          <w:lang w:val="en-US"/>
        </w:rPr>
      </w:pPr>
    </w:p>
    <w:tbl>
      <w:tblPr>
        <w:tblW w:w="5000" w:type="pct"/>
        <w:tblCellMar>
          <w:left w:w="0" w:type="dxa"/>
          <w:right w:w="0" w:type="dxa"/>
        </w:tblCellMar>
        <w:tblLook w:val="04A0" w:firstRow="1" w:lastRow="0" w:firstColumn="1" w:lastColumn="0" w:noHBand="0" w:noVBand="1"/>
      </w:tblPr>
      <w:tblGrid>
        <w:gridCol w:w="1408"/>
        <w:gridCol w:w="3397"/>
      </w:tblGrid>
      <w:tr w:rsidR="00CD07B0" w:rsidRPr="009959C5" w14:paraId="64CD56F4" w14:textId="77777777" w:rsidTr="00767E57">
        <w:tc>
          <w:tcPr>
            <w:tcW w:w="1465" w:type="pct"/>
          </w:tcPr>
          <w:p w14:paraId="08F710BB" w14:textId="3CD70643" w:rsidR="00CD07B0" w:rsidRPr="00CD07B0" w:rsidRDefault="00CD07B0" w:rsidP="00CD07B0">
            <w:pPr>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Arial" w:hAnsiTheme="majorBidi" w:cstheme="majorBidi"/>
                <w:kern w:val="14"/>
                <w:sz w:val="17"/>
                <w:szCs w:val="17"/>
              </w:rPr>
            </w:pPr>
            <w:hyperlink r:id="rId130" w:history="1">
              <w:r w:rsidRPr="00930CC7">
                <w:rPr>
                  <w:rStyle w:val="Hyperlink"/>
                  <w:rFonts w:asciiTheme="majorBidi" w:eastAsia="Arial" w:hAnsiTheme="majorBidi" w:cstheme="majorBidi"/>
                  <w:kern w:val="14"/>
                  <w:sz w:val="17"/>
                  <w:szCs w:val="17"/>
                </w:rPr>
                <w:t>80/179</w:t>
              </w:r>
            </w:hyperlink>
          </w:p>
        </w:tc>
        <w:tc>
          <w:tcPr>
            <w:tcW w:w="3535" w:type="pct"/>
          </w:tcPr>
          <w:p w14:paraId="09498704" w14:textId="77777777" w:rsidR="00CD07B0" w:rsidRPr="00CD07B0" w:rsidRDefault="00CD07B0" w:rsidP="00CD07B0">
            <w:pPr>
              <w:tabs>
                <w:tab w:val="left" w:pos="480"/>
                <w:tab w:val="left" w:pos="960"/>
                <w:tab w:val="left" w:pos="1440"/>
                <w:tab w:val="left" w:pos="1915"/>
                <w:tab w:val="left" w:pos="2405"/>
                <w:tab w:val="left" w:pos="2880"/>
                <w:tab w:val="left" w:pos="3355"/>
              </w:tabs>
              <w:spacing w:before="40" w:after="40" w:line="200" w:lineRule="exact"/>
              <w:ind w:left="86" w:right="43"/>
              <w:rPr>
                <w:rFonts w:asciiTheme="majorBidi" w:eastAsia="Arial" w:hAnsiTheme="majorBidi" w:cstheme="majorBidi"/>
                <w:kern w:val="14"/>
                <w:sz w:val="17"/>
                <w:szCs w:val="17"/>
                <w:lang w:val="en-US"/>
              </w:rPr>
            </w:pPr>
            <w:r w:rsidRPr="00CD07B0">
              <w:rPr>
                <w:rFonts w:asciiTheme="majorBidi" w:eastAsia="Arial" w:hAnsiTheme="majorBidi" w:cstheme="majorBidi"/>
                <w:kern w:val="14"/>
                <w:sz w:val="17"/>
                <w:szCs w:val="17"/>
                <w:lang w:val="en-US"/>
              </w:rPr>
              <w:t>Follow-up to the Second World Assembly on Ageing</w:t>
            </w:r>
          </w:p>
        </w:tc>
      </w:tr>
    </w:tbl>
    <w:p w14:paraId="06AA1187" w14:textId="77777777" w:rsidR="00CD07B0" w:rsidRPr="00CD07B0" w:rsidRDefault="00CD07B0" w:rsidP="00CD07B0">
      <w:pPr>
        <w:spacing w:line="240" w:lineRule="auto"/>
        <w:rPr>
          <w:sz w:val="2"/>
          <w:lang w:val="en-US"/>
        </w:rPr>
        <w:sectPr w:rsidR="00CD07B0" w:rsidRPr="00CD07B0" w:rsidSect="00CD07B0">
          <w:endnotePr>
            <w:numFmt w:val="decimal"/>
          </w:endnotePr>
          <w:type w:val="continuous"/>
          <w:pgSz w:w="12240" w:h="15840"/>
          <w:pgMar w:top="1440" w:right="1195" w:bottom="1152" w:left="1195" w:header="432" w:footer="504" w:gutter="0"/>
          <w:cols w:num="2" w:space="240"/>
          <w:noEndnote/>
          <w:docGrid w:linePitch="360"/>
        </w:sectPr>
      </w:pPr>
    </w:p>
    <w:p w14:paraId="08EF4D21" w14:textId="77777777" w:rsidR="00CD07B0" w:rsidRPr="00767E57" w:rsidRDefault="00CD07B0" w:rsidP="00767E57">
      <w:pPr>
        <w:spacing w:line="120" w:lineRule="exact"/>
        <w:rPr>
          <w:sz w:val="10"/>
          <w:lang w:val="en-US"/>
        </w:rPr>
      </w:pPr>
    </w:p>
    <w:p w14:paraId="25EA486A" w14:textId="3A6294EE" w:rsidR="00767E57" w:rsidRDefault="00F17AF5" w:rsidP="00F17AF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F17AF5">
        <w:rPr>
          <w:lang w:val="en-US"/>
        </w:rPr>
        <w:t>Economic and Social Council resolutions and decisions</w:t>
      </w:r>
    </w:p>
    <w:p w14:paraId="7F2319FC" w14:textId="77777777" w:rsidR="00F17AF5" w:rsidRPr="00F17AF5" w:rsidRDefault="00F17AF5" w:rsidP="00F17AF5">
      <w:pPr>
        <w:spacing w:line="120" w:lineRule="exact"/>
        <w:rPr>
          <w:sz w:val="10"/>
          <w:lang w:val="en-US"/>
        </w:rPr>
      </w:pPr>
    </w:p>
    <w:p w14:paraId="318BF335" w14:textId="77777777" w:rsidR="00F17AF5" w:rsidRPr="00F17AF5" w:rsidRDefault="00F17AF5" w:rsidP="00F17AF5">
      <w:pPr>
        <w:spacing w:line="240" w:lineRule="auto"/>
        <w:rPr>
          <w:sz w:val="2"/>
          <w:lang w:val="en-US"/>
        </w:rPr>
      </w:pPr>
    </w:p>
    <w:p w14:paraId="6F99E817" w14:textId="77777777" w:rsidR="00F17AF5" w:rsidRPr="00F17AF5" w:rsidRDefault="00F17AF5" w:rsidP="00F17AF5">
      <w:pPr>
        <w:spacing w:line="240" w:lineRule="auto"/>
        <w:rPr>
          <w:sz w:val="2"/>
          <w:lang w:val="en-US"/>
        </w:rPr>
        <w:sectPr w:rsidR="00F17AF5" w:rsidRPr="00F17AF5" w:rsidSect="00CD07B0">
          <w:endnotePr>
            <w:numFmt w:val="decimal"/>
          </w:endnotePr>
          <w:type w:val="continuous"/>
          <w:pgSz w:w="12240" w:h="15840"/>
          <w:pgMar w:top="1440" w:right="1195" w:bottom="1152" w:left="1195" w:header="432" w:footer="504" w:gutter="0"/>
          <w:cols w:space="720"/>
          <w:noEndnote/>
          <w:docGrid w:linePitch="360"/>
        </w:sectPr>
      </w:pPr>
    </w:p>
    <w:tbl>
      <w:tblPr>
        <w:tblStyle w:val="TableGrid1"/>
        <w:tblW w:w="5000" w:type="pct"/>
        <w:tblCellMar>
          <w:left w:w="0" w:type="dxa"/>
          <w:right w:w="0" w:type="dxa"/>
        </w:tblCellMar>
        <w:tblLook w:val="04A0" w:firstRow="1" w:lastRow="0" w:firstColumn="1" w:lastColumn="0" w:noHBand="0" w:noVBand="1"/>
      </w:tblPr>
      <w:tblGrid>
        <w:gridCol w:w="1408"/>
        <w:gridCol w:w="3397"/>
      </w:tblGrid>
      <w:tr w:rsidR="00F17AF5" w:rsidRPr="009959C5" w14:paraId="372C2FA8" w14:textId="77777777" w:rsidTr="00F17AF5">
        <w:tc>
          <w:tcPr>
            <w:tcW w:w="1465" w:type="pct"/>
          </w:tcPr>
          <w:p w14:paraId="7E69B143" w14:textId="57DFD079" w:rsidR="00F17AF5" w:rsidRPr="00F17AF5" w:rsidRDefault="00F17AF5" w:rsidP="00F17AF5">
            <w:pPr>
              <w:keepNext/>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rPr>
            </w:pPr>
            <w:hyperlink r:id="rId131" w:history="1">
              <w:r w:rsidRPr="00930CC7">
                <w:rPr>
                  <w:rStyle w:val="Hyperlink"/>
                  <w:rFonts w:asciiTheme="majorBidi" w:eastAsia="Calibri" w:hAnsiTheme="majorBidi" w:cstheme="majorBidi"/>
                  <w:kern w:val="14"/>
                  <w:sz w:val="17"/>
                  <w:szCs w:val="17"/>
                </w:rPr>
                <w:t>2020/19</w:t>
              </w:r>
            </w:hyperlink>
          </w:p>
        </w:tc>
        <w:tc>
          <w:tcPr>
            <w:tcW w:w="3535" w:type="pct"/>
          </w:tcPr>
          <w:p w14:paraId="37C261BC" w14:textId="77777777" w:rsidR="00F17AF5" w:rsidRPr="00F17AF5" w:rsidRDefault="00F17AF5" w:rsidP="00F17AF5">
            <w:pPr>
              <w:keepNext/>
              <w:tabs>
                <w:tab w:val="left" w:pos="480"/>
                <w:tab w:val="left" w:pos="960"/>
                <w:tab w:val="left" w:pos="1440"/>
                <w:tab w:val="left" w:pos="1915"/>
                <w:tab w:val="left" w:pos="2405"/>
                <w:tab w:val="left" w:pos="2880"/>
                <w:tab w:val="left" w:pos="3355"/>
              </w:tabs>
              <w:spacing w:before="40" w:after="40" w:line="200" w:lineRule="exact"/>
              <w:ind w:left="86" w:right="43"/>
              <w:rPr>
                <w:rFonts w:asciiTheme="majorBidi" w:eastAsia="Calibri" w:hAnsiTheme="majorBidi" w:cstheme="majorBidi"/>
                <w:kern w:val="14"/>
                <w:sz w:val="17"/>
                <w:szCs w:val="17"/>
                <w:lang w:val="en-US"/>
              </w:rPr>
            </w:pPr>
            <w:r w:rsidRPr="00F17AF5">
              <w:rPr>
                <w:rFonts w:asciiTheme="majorBidi" w:eastAsia="Calibri" w:hAnsiTheme="majorBidi" w:cstheme="majorBidi"/>
                <w:kern w:val="14"/>
                <w:sz w:val="17"/>
                <w:szCs w:val="17"/>
                <w:lang w:val="en-US"/>
              </w:rPr>
              <w:t>Change of name and revised terms of reference of the Working Group on Ageing of the Economic Commission for Europe</w:t>
            </w:r>
          </w:p>
        </w:tc>
      </w:tr>
      <w:tr w:rsidR="00F17AF5" w:rsidRPr="009959C5" w14:paraId="1ED56E91" w14:textId="77777777" w:rsidTr="00F17AF5">
        <w:tc>
          <w:tcPr>
            <w:tcW w:w="1465" w:type="pct"/>
          </w:tcPr>
          <w:p w14:paraId="352D0903" w14:textId="7E6E0F6F" w:rsidR="00F17AF5" w:rsidRPr="00F17AF5" w:rsidRDefault="00F17AF5" w:rsidP="00F17AF5">
            <w:pPr>
              <w:keepNext/>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rPr>
            </w:pPr>
            <w:hyperlink r:id="rId132" w:history="1">
              <w:r w:rsidRPr="00930CC7">
                <w:rPr>
                  <w:rStyle w:val="Hyperlink"/>
                  <w:rFonts w:asciiTheme="majorBidi" w:eastAsia="Calibri" w:hAnsiTheme="majorBidi" w:cstheme="majorBidi"/>
                  <w:kern w:val="14"/>
                  <w:sz w:val="17"/>
                  <w:szCs w:val="17"/>
                </w:rPr>
                <w:t>2025/8</w:t>
              </w:r>
            </w:hyperlink>
          </w:p>
        </w:tc>
        <w:tc>
          <w:tcPr>
            <w:tcW w:w="3535" w:type="pct"/>
          </w:tcPr>
          <w:p w14:paraId="1BBF8EC9" w14:textId="77777777" w:rsidR="00F17AF5" w:rsidRPr="00F17AF5" w:rsidRDefault="00F17AF5" w:rsidP="00F17AF5">
            <w:pPr>
              <w:keepNext/>
              <w:tabs>
                <w:tab w:val="left" w:pos="480"/>
                <w:tab w:val="left" w:pos="960"/>
                <w:tab w:val="left" w:pos="1440"/>
                <w:tab w:val="left" w:pos="1915"/>
                <w:tab w:val="left" w:pos="2405"/>
                <w:tab w:val="left" w:pos="2880"/>
                <w:tab w:val="left" w:pos="3355"/>
              </w:tabs>
              <w:spacing w:before="40" w:after="40" w:line="200" w:lineRule="exact"/>
              <w:ind w:left="86" w:right="43"/>
              <w:rPr>
                <w:rFonts w:asciiTheme="majorBidi" w:eastAsia="Calibri" w:hAnsiTheme="majorBidi" w:cstheme="majorBidi"/>
                <w:kern w:val="14"/>
                <w:sz w:val="17"/>
                <w:szCs w:val="17"/>
                <w:lang w:val="en-US"/>
              </w:rPr>
            </w:pPr>
            <w:r w:rsidRPr="00F17AF5">
              <w:rPr>
                <w:rFonts w:eastAsia="SimSun"/>
                <w:kern w:val="14"/>
                <w:sz w:val="17"/>
                <w:szCs w:val="17"/>
                <w:lang w:val="en-US"/>
              </w:rPr>
              <w:t>Modalities for the fifth review and appraisal of the Madrid International Plan of Action on Ageing, 2002</w:t>
            </w:r>
          </w:p>
        </w:tc>
      </w:tr>
    </w:tbl>
    <w:p w14:paraId="0AEA99B5" w14:textId="77777777" w:rsidR="00F17AF5" w:rsidRPr="00930CC7" w:rsidRDefault="00F17AF5" w:rsidP="00F17AF5">
      <w:pPr>
        <w:spacing w:line="240" w:lineRule="auto"/>
        <w:rPr>
          <w:sz w:val="2"/>
          <w:lang w:val="en-US"/>
        </w:rPr>
      </w:pPr>
    </w:p>
    <w:tbl>
      <w:tblPr>
        <w:tblStyle w:val="TableGrid1"/>
        <w:tblW w:w="5000" w:type="pct"/>
        <w:tblCellMar>
          <w:left w:w="0" w:type="dxa"/>
          <w:right w:w="0" w:type="dxa"/>
        </w:tblCellMar>
        <w:tblLook w:val="04A0" w:firstRow="1" w:lastRow="0" w:firstColumn="1" w:lastColumn="0" w:noHBand="0" w:noVBand="1"/>
      </w:tblPr>
      <w:tblGrid>
        <w:gridCol w:w="1408"/>
        <w:gridCol w:w="3397"/>
      </w:tblGrid>
      <w:tr w:rsidR="00F17AF5" w:rsidRPr="009959C5" w14:paraId="49CDDEA7" w14:textId="77777777" w:rsidTr="00F17AF5">
        <w:tc>
          <w:tcPr>
            <w:tcW w:w="1465" w:type="pct"/>
          </w:tcPr>
          <w:p w14:paraId="7CFF7754" w14:textId="1364B73C" w:rsidR="00F17AF5" w:rsidRPr="00F17AF5" w:rsidRDefault="00F17AF5" w:rsidP="00F17AF5">
            <w:pPr>
              <w:tabs>
                <w:tab w:val="left" w:pos="480"/>
                <w:tab w:val="left" w:pos="960"/>
                <w:tab w:val="left" w:pos="1440"/>
                <w:tab w:val="left" w:pos="1915"/>
                <w:tab w:val="left" w:pos="2405"/>
                <w:tab w:val="left" w:pos="2880"/>
                <w:tab w:val="left" w:pos="3355"/>
              </w:tabs>
              <w:spacing w:before="40" w:after="40" w:line="200" w:lineRule="exact"/>
              <w:ind w:right="43"/>
              <w:rPr>
                <w:sz w:val="17"/>
              </w:rPr>
            </w:pPr>
            <w:hyperlink r:id="rId133" w:history="1">
              <w:r w:rsidRPr="00930CC7">
                <w:rPr>
                  <w:rStyle w:val="Hyperlink"/>
                  <w:rFonts w:asciiTheme="majorBidi" w:eastAsia="Calibri" w:hAnsiTheme="majorBidi" w:cstheme="majorBidi"/>
                  <w:kern w:val="14"/>
                  <w:sz w:val="17"/>
                  <w:szCs w:val="17"/>
                </w:rPr>
                <w:t>2025/25</w:t>
              </w:r>
            </w:hyperlink>
          </w:p>
        </w:tc>
        <w:tc>
          <w:tcPr>
            <w:tcW w:w="3535" w:type="pct"/>
          </w:tcPr>
          <w:p w14:paraId="6F91DCBB" w14:textId="77777777" w:rsidR="00F17AF5" w:rsidRPr="00F17AF5" w:rsidRDefault="00F17AF5" w:rsidP="00F17AF5">
            <w:pPr>
              <w:tabs>
                <w:tab w:val="left" w:pos="480"/>
                <w:tab w:val="left" w:pos="960"/>
                <w:tab w:val="left" w:pos="1440"/>
                <w:tab w:val="left" w:pos="1915"/>
                <w:tab w:val="left" w:pos="2405"/>
                <w:tab w:val="left" w:pos="2880"/>
                <w:tab w:val="left" w:pos="3355"/>
              </w:tabs>
              <w:spacing w:before="40" w:after="40" w:line="200" w:lineRule="exact"/>
              <w:ind w:left="86" w:right="43"/>
              <w:rPr>
                <w:rFonts w:eastAsia="SimSun"/>
                <w:kern w:val="14"/>
                <w:sz w:val="17"/>
                <w:szCs w:val="17"/>
                <w:lang w:val="en-US"/>
              </w:rPr>
            </w:pPr>
            <w:r w:rsidRPr="00F17AF5">
              <w:rPr>
                <w:rFonts w:asciiTheme="majorBidi" w:eastAsia="Calibri" w:hAnsiTheme="majorBidi" w:cstheme="majorBidi"/>
                <w:spacing w:val="3"/>
                <w:w w:val="102"/>
                <w:kern w:val="14"/>
                <w:sz w:val="17"/>
                <w:szCs w:val="17"/>
                <w:lang w:val="en-US"/>
              </w:rPr>
              <w:t>Strengthening the United Nations Forum of Mayors</w:t>
            </w:r>
          </w:p>
        </w:tc>
      </w:tr>
    </w:tbl>
    <w:p w14:paraId="4CFF308F" w14:textId="77777777" w:rsidR="00F17AF5" w:rsidRPr="00F17AF5" w:rsidRDefault="00F17AF5" w:rsidP="00F17AF5">
      <w:pPr>
        <w:spacing w:line="240" w:lineRule="auto"/>
        <w:rPr>
          <w:sz w:val="2"/>
          <w:lang w:val="en-US"/>
        </w:rPr>
        <w:sectPr w:rsidR="00F17AF5" w:rsidRPr="00F17AF5" w:rsidSect="00F17AF5">
          <w:endnotePr>
            <w:numFmt w:val="decimal"/>
          </w:endnotePr>
          <w:type w:val="continuous"/>
          <w:pgSz w:w="12240" w:h="15840"/>
          <w:pgMar w:top="1440" w:right="1195" w:bottom="1152" w:left="1195" w:header="432" w:footer="504" w:gutter="0"/>
          <w:cols w:num="2" w:space="240"/>
          <w:noEndnote/>
          <w:docGrid w:linePitch="360"/>
        </w:sectPr>
      </w:pPr>
    </w:p>
    <w:p w14:paraId="0B6852A8" w14:textId="77777777" w:rsidR="00F17AF5" w:rsidRPr="00F17AF5" w:rsidRDefault="00F17AF5" w:rsidP="00F17AF5">
      <w:pPr>
        <w:spacing w:line="120" w:lineRule="exact"/>
        <w:rPr>
          <w:sz w:val="10"/>
          <w:lang w:val="en-US"/>
        </w:rPr>
      </w:pPr>
    </w:p>
    <w:p w14:paraId="29204A0B" w14:textId="01E40001" w:rsidR="00F17AF5" w:rsidRDefault="00F17AF5" w:rsidP="00F17AF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US"/>
        </w:rPr>
      </w:pPr>
      <w:r w:rsidRPr="00F17AF5">
        <w:rPr>
          <w:lang w:val="en-US"/>
        </w:rPr>
        <w:t>Economic Commission for Europe decisions</w:t>
      </w:r>
    </w:p>
    <w:p w14:paraId="64627495" w14:textId="77777777" w:rsidR="00F17AF5" w:rsidRPr="00F17AF5" w:rsidRDefault="00F17AF5" w:rsidP="00F17AF5">
      <w:pPr>
        <w:spacing w:line="120" w:lineRule="exact"/>
        <w:rPr>
          <w:sz w:val="10"/>
          <w:lang w:val="en-US"/>
        </w:rPr>
      </w:pPr>
    </w:p>
    <w:p w14:paraId="1A354BB0" w14:textId="77777777" w:rsidR="00F17AF5" w:rsidRPr="00F17AF5" w:rsidRDefault="00F17AF5" w:rsidP="00F17AF5">
      <w:pPr>
        <w:spacing w:line="240" w:lineRule="auto"/>
        <w:rPr>
          <w:sz w:val="2"/>
          <w:lang w:val="en-US"/>
        </w:rPr>
      </w:pPr>
    </w:p>
    <w:p w14:paraId="500DF829" w14:textId="77777777" w:rsidR="00F17AF5" w:rsidRPr="00F17AF5" w:rsidRDefault="00F17AF5" w:rsidP="00F17AF5">
      <w:pPr>
        <w:spacing w:line="240" w:lineRule="auto"/>
        <w:rPr>
          <w:sz w:val="2"/>
          <w:lang w:val="en-US"/>
        </w:rPr>
        <w:sectPr w:rsidR="00F17AF5" w:rsidRPr="00F17AF5" w:rsidSect="00F17AF5">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83"/>
        <w:gridCol w:w="3322"/>
      </w:tblGrid>
      <w:tr w:rsidR="00F17AF5" w:rsidRPr="009959C5" w14:paraId="0C88006A" w14:textId="77777777" w:rsidTr="00F17AF5">
        <w:tc>
          <w:tcPr>
            <w:tcW w:w="1450" w:type="pct"/>
          </w:tcPr>
          <w:p w14:paraId="42F621C0" w14:textId="2C6941DD" w:rsidR="00F17AF5" w:rsidRPr="00F17AF5" w:rsidRDefault="00F17AF5" w:rsidP="00F17AF5">
            <w:pPr>
              <w:spacing w:before="40" w:after="40" w:line="200" w:lineRule="exact"/>
              <w:ind w:right="43"/>
              <w:rPr>
                <w:rFonts w:asciiTheme="majorBidi" w:eastAsia="Calibri" w:hAnsiTheme="majorBidi" w:cstheme="majorBidi"/>
                <w:kern w:val="14"/>
                <w:sz w:val="17"/>
                <w:szCs w:val="17"/>
              </w:rPr>
            </w:pPr>
            <w:r w:rsidRPr="00F17AF5">
              <w:rPr>
                <w:rFonts w:asciiTheme="majorBidi" w:eastAsia="Calibri" w:hAnsiTheme="majorBidi" w:cstheme="majorBidi"/>
                <w:kern w:val="14"/>
                <w:sz w:val="17"/>
                <w:szCs w:val="17"/>
              </w:rPr>
              <w:t>ECE/AC.23/</w:t>
            </w:r>
            <w:r>
              <w:rPr>
                <w:rFonts w:asciiTheme="majorBidi" w:eastAsia="Calibri" w:hAnsiTheme="majorBidi" w:cstheme="majorBidi"/>
                <w:kern w:val="14"/>
                <w:sz w:val="17"/>
                <w:szCs w:val="17"/>
              </w:rPr>
              <w:t xml:space="preserve"> </w:t>
            </w:r>
            <w:r w:rsidRPr="00F17AF5">
              <w:rPr>
                <w:rFonts w:asciiTheme="majorBidi" w:eastAsia="Calibri" w:hAnsiTheme="majorBidi" w:cstheme="majorBidi"/>
                <w:kern w:val="14"/>
                <w:sz w:val="17"/>
                <w:szCs w:val="17"/>
              </w:rPr>
              <w:t>2002/2/Rev.6</w:t>
            </w:r>
          </w:p>
        </w:tc>
        <w:tc>
          <w:tcPr>
            <w:tcW w:w="3500" w:type="pct"/>
          </w:tcPr>
          <w:p w14:paraId="777988F4" w14:textId="77777777" w:rsidR="00F17AF5" w:rsidRPr="00F17AF5" w:rsidRDefault="00F17AF5" w:rsidP="00F17AF5">
            <w:pPr>
              <w:spacing w:before="40" w:after="40" w:line="200" w:lineRule="exact"/>
              <w:ind w:left="86" w:right="43"/>
              <w:rPr>
                <w:rFonts w:asciiTheme="majorBidi" w:eastAsia="Calibri" w:hAnsiTheme="majorBidi" w:cstheme="majorBidi"/>
                <w:spacing w:val="2"/>
                <w:w w:val="101"/>
                <w:kern w:val="14"/>
                <w:sz w:val="17"/>
                <w:szCs w:val="17"/>
                <w:lang w:val="en-US"/>
              </w:rPr>
            </w:pPr>
            <w:r w:rsidRPr="00F17AF5">
              <w:rPr>
                <w:rFonts w:asciiTheme="majorBidi" w:eastAsia="Calibri" w:hAnsiTheme="majorBidi" w:cstheme="majorBidi"/>
                <w:kern w:val="14"/>
                <w:sz w:val="17"/>
                <w:szCs w:val="17"/>
                <w:lang w:val="en-US"/>
              </w:rPr>
              <w:t>Regional Implementation Strategy for the Madrid International Plan of Action on Ageing, 2002</w:t>
            </w:r>
          </w:p>
        </w:tc>
      </w:tr>
      <w:tr w:rsidR="00F17AF5" w:rsidRPr="009959C5" w14:paraId="56617C4C" w14:textId="77777777" w:rsidTr="00F17AF5">
        <w:tc>
          <w:tcPr>
            <w:tcW w:w="1450" w:type="pct"/>
          </w:tcPr>
          <w:p w14:paraId="58849B14" w14:textId="77777777" w:rsidR="00F17AF5" w:rsidRPr="00F17AF5" w:rsidRDefault="00F17AF5" w:rsidP="00F17AF5">
            <w:pPr>
              <w:spacing w:before="40" w:after="40" w:line="200" w:lineRule="exact"/>
              <w:ind w:right="43"/>
              <w:rPr>
                <w:rFonts w:asciiTheme="majorBidi" w:eastAsia="Calibri" w:hAnsiTheme="majorBidi" w:cstheme="majorBidi"/>
                <w:kern w:val="14"/>
                <w:sz w:val="17"/>
                <w:szCs w:val="17"/>
              </w:rPr>
            </w:pPr>
            <w:r w:rsidRPr="00F17AF5">
              <w:rPr>
                <w:rFonts w:asciiTheme="majorBidi" w:eastAsia="Calibri" w:hAnsiTheme="majorBidi" w:cstheme="majorBidi"/>
                <w:kern w:val="14"/>
                <w:sz w:val="17"/>
                <w:szCs w:val="17"/>
                <w14:ligatures w14:val="none"/>
              </w:rPr>
              <w:t>ECE/HBP/190</w:t>
            </w:r>
          </w:p>
        </w:tc>
        <w:tc>
          <w:tcPr>
            <w:tcW w:w="3500" w:type="pct"/>
          </w:tcPr>
          <w:p w14:paraId="723E2D6C" w14:textId="77777777" w:rsidR="00F17AF5" w:rsidRPr="00F17AF5" w:rsidRDefault="00F17AF5" w:rsidP="00F17AF5">
            <w:pPr>
              <w:spacing w:before="40" w:after="40" w:line="200" w:lineRule="exact"/>
              <w:ind w:left="86" w:right="43"/>
              <w:rPr>
                <w:rFonts w:asciiTheme="majorBidi" w:eastAsia="Calibri" w:hAnsiTheme="majorBidi" w:cstheme="majorBidi"/>
                <w:kern w:val="14"/>
                <w:sz w:val="17"/>
                <w:szCs w:val="17"/>
                <w:lang w:val="en-US"/>
              </w:rPr>
            </w:pPr>
            <w:r w:rsidRPr="00F17AF5">
              <w:rPr>
                <w:rFonts w:asciiTheme="majorBidi" w:eastAsia="Calibri" w:hAnsiTheme="majorBidi" w:cstheme="majorBidi"/>
                <w:kern w:val="14"/>
                <w:sz w:val="17"/>
                <w:szCs w:val="17"/>
                <w:lang w:val="en-US"/>
                <w14:ligatures w14:val="none"/>
              </w:rPr>
              <w:t>Report of the Committee on Housing and Land Management on its seventy-eighth session (Geneva Ministerial Declaration on Sustainable Housing and Urban Development)</w:t>
            </w:r>
          </w:p>
        </w:tc>
      </w:tr>
      <w:tr w:rsidR="00F17AF5" w:rsidRPr="009959C5" w14:paraId="44F80ED5" w14:textId="77777777" w:rsidTr="00F17AF5">
        <w:tc>
          <w:tcPr>
            <w:tcW w:w="1450" w:type="pct"/>
          </w:tcPr>
          <w:p w14:paraId="74EA5762" w14:textId="77777777" w:rsidR="00F17AF5" w:rsidRPr="00F17AF5" w:rsidRDefault="00F17AF5" w:rsidP="00F17AF5">
            <w:pPr>
              <w:spacing w:before="40" w:after="40" w:line="200" w:lineRule="exact"/>
              <w:ind w:right="43"/>
              <w:rPr>
                <w:rFonts w:asciiTheme="majorBidi" w:eastAsia="Calibri" w:hAnsiTheme="majorBidi" w:cstheme="majorBidi"/>
                <w:kern w:val="14"/>
                <w:sz w:val="17"/>
                <w:szCs w:val="17"/>
              </w:rPr>
            </w:pPr>
            <w:r w:rsidRPr="00F17AF5">
              <w:rPr>
                <w:rFonts w:asciiTheme="majorBidi" w:eastAsia="Calibri" w:hAnsiTheme="majorBidi" w:cstheme="majorBidi"/>
                <w:kern w:val="14"/>
                <w:sz w:val="17"/>
                <w:szCs w:val="17"/>
                <w14:ligatures w14:val="none"/>
              </w:rPr>
              <w:t>ECE/HBP/208; ECE/HBP/213</w:t>
            </w:r>
          </w:p>
        </w:tc>
        <w:tc>
          <w:tcPr>
            <w:tcW w:w="3500" w:type="pct"/>
          </w:tcPr>
          <w:p w14:paraId="5D273A65" w14:textId="77777777" w:rsidR="00F17AF5" w:rsidRPr="00F17AF5" w:rsidRDefault="00F17AF5" w:rsidP="00F17AF5">
            <w:pPr>
              <w:spacing w:before="40" w:after="40" w:line="200" w:lineRule="exact"/>
              <w:ind w:left="86" w:right="43"/>
              <w:rPr>
                <w:rFonts w:asciiTheme="majorBidi" w:eastAsia="Calibri" w:hAnsiTheme="majorBidi" w:cstheme="majorBidi"/>
                <w:kern w:val="14"/>
                <w:sz w:val="17"/>
                <w:szCs w:val="17"/>
                <w:lang w:val="en-US"/>
              </w:rPr>
            </w:pPr>
            <w:r w:rsidRPr="00F17AF5">
              <w:rPr>
                <w:rFonts w:asciiTheme="majorBidi" w:eastAsia="Calibri" w:hAnsiTheme="majorBidi" w:cstheme="majorBidi"/>
                <w:kern w:val="14"/>
                <w:sz w:val="17"/>
                <w:szCs w:val="17"/>
                <w:lang w:val="en-US"/>
                <w14:ligatures w14:val="none"/>
              </w:rPr>
              <w:t>Report of the Committee on Urban Development, Housing and Land Management (eighty-second and eighty-third sessions)</w:t>
            </w:r>
          </w:p>
        </w:tc>
      </w:tr>
      <w:tr w:rsidR="00F17AF5" w:rsidRPr="009959C5" w14:paraId="61A90524" w14:textId="77777777" w:rsidTr="00F17AF5">
        <w:tc>
          <w:tcPr>
            <w:tcW w:w="1450" w:type="pct"/>
          </w:tcPr>
          <w:p w14:paraId="7B5DC88F" w14:textId="38098103" w:rsidR="00F17AF5" w:rsidRPr="00F17AF5" w:rsidRDefault="00F17AF5" w:rsidP="00F17AF5">
            <w:pPr>
              <w:spacing w:before="40" w:after="40" w:line="200" w:lineRule="exact"/>
              <w:ind w:right="43"/>
              <w:rPr>
                <w:rFonts w:asciiTheme="majorBidi" w:eastAsia="Calibri" w:hAnsiTheme="majorBidi" w:cstheme="majorBidi"/>
                <w:kern w:val="14"/>
                <w:sz w:val="17"/>
                <w:szCs w:val="17"/>
                <w14:ligatures w14:val="none"/>
              </w:rPr>
            </w:pPr>
            <w:r w:rsidRPr="00F17AF5">
              <w:rPr>
                <w:rFonts w:asciiTheme="majorBidi" w:eastAsia="Calibri" w:hAnsiTheme="majorBidi" w:cstheme="majorBidi"/>
                <w:kern w:val="14"/>
                <w:sz w:val="17"/>
                <w:szCs w:val="17"/>
                <w14:ligatures w14:val="none"/>
              </w:rPr>
              <w:t>ECE/AC.30/</w:t>
            </w:r>
            <w:r w:rsidRPr="00BA5DEA">
              <w:rPr>
                <w:rFonts w:asciiTheme="majorBidi" w:eastAsia="Calibri" w:hAnsiTheme="majorBidi" w:cstheme="majorBidi"/>
                <w:kern w:val="14"/>
                <w:sz w:val="17"/>
                <w:szCs w:val="17"/>
                <w14:ligatures w14:val="none"/>
              </w:rPr>
              <w:t>2022/2</w:t>
            </w:r>
          </w:p>
        </w:tc>
        <w:tc>
          <w:tcPr>
            <w:tcW w:w="3500" w:type="pct"/>
          </w:tcPr>
          <w:p w14:paraId="57E40537" w14:textId="77777777" w:rsidR="00F17AF5" w:rsidRPr="00F17AF5" w:rsidRDefault="00F17AF5" w:rsidP="00F17AF5">
            <w:pPr>
              <w:spacing w:before="40" w:after="40" w:line="200" w:lineRule="exact"/>
              <w:ind w:left="86" w:right="43"/>
              <w:rPr>
                <w:rFonts w:asciiTheme="majorBidi" w:eastAsia="Calibri" w:hAnsiTheme="majorBidi" w:cstheme="majorBidi"/>
                <w:kern w:val="14"/>
                <w:sz w:val="17"/>
                <w:szCs w:val="17"/>
                <w:lang w:val="en-US"/>
                <w14:ligatures w14:val="none"/>
              </w:rPr>
            </w:pPr>
            <w:r w:rsidRPr="00F17AF5">
              <w:rPr>
                <w:rFonts w:asciiTheme="majorBidi" w:eastAsia="Calibri" w:hAnsiTheme="majorBidi" w:cstheme="majorBidi"/>
                <w:kern w:val="14"/>
                <w:sz w:val="17"/>
                <w:szCs w:val="17"/>
                <w:lang w:val="en-US"/>
                <w14:ligatures w14:val="none"/>
              </w:rPr>
              <w:t>Report of the Ministerial Conference on Ageing “A Sustainable World for All Ages: Joining Forces for Solidarity and Equality Opportunities Throughout Life”</w:t>
            </w:r>
          </w:p>
        </w:tc>
      </w:tr>
      <w:tr w:rsidR="00F17AF5" w:rsidRPr="009959C5" w14:paraId="50224459" w14:textId="77777777" w:rsidTr="00F17AF5">
        <w:tc>
          <w:tcPr>
            <w:tcW w:w="1450" w:type="pct"/>
          </w:tcPr>
          <w:p w14:paraId="2C372114" w14:textId="19B46168" w:rsidR="00F17AF5" w:rsidRPr="00F17AF5" w:rsidRDefault="00F17AF5" w:rsidP="003B4A5B">
            <w:pPr>
              <w:keepNext/>
              <w:keepLines/>
              <w:spacing w:before="40" w:after="40" w:line="200" w:lineRule="exact"/>
              <w:ind w:right="43"/>
              <w:rPr>
                <w:rFonts w:asciiTheme="majorBidi" w:eastAsia="Calibri" w:hAnsiTheme="majorBidi" w:cstheme="majorBidi"/>
                <w:kern w:val="14"/>
                <w:sz w:val="17"/>
                <w:szCs w:val="17"/>
                <w14:ligatures w14:val="none"/>
              </w:rPr>
            </w:pPr>
            <w:r w:rsidRPr="00F17AF5">
              <w:rPr>
                <w:rFonts w:asciiTheme="majorBidi" w:eastAsia="Calibri" w:hAnsiTheme="majorBidi" w:cstheme="majorBidi"/>
                <w:kern w:val="14"/>
                <w:sz w:val="17"/>
                <w:szCs w:val="17"/>
                <w14:ligatures w14:val="none"/>
              </w:rPr>
              <w:t>ECE/WG.1/</w:t>
            </w:r>
            <w:r w:rsidRPr="00BA5DEA">
              <w:rPr>
                <w:rFonts w:asciiTheme="majorBidi" w:eastAsia="Calibri" w:hAnsiTheme="majorBidi" w:cstheme="majorBidi"/>
                <w:kern w:val="14"/>
                <w:sz w:val="17"/>
                <w:szCs w:val="17"/>
                <w14:ligatures w14:val="none"/>
              </w:rPr>
              <w:t>2023/2</w:t>
            </w:r>
          </w:p>
        </w:tc>
        <w:tc>
          <w:tcPr>
            <w:tcW w:w="3500" w:type="pct"/>
          </w:tcPr>
          <w:p w14:paraId="59FCBE6D" w14:textId="49ED5BB2" w:rsidR="00F17AF5" w:rsidRPr="00F17AF5" w:rsidRDefault="00F17AF5" w:rsidP="003B4A5B">
            <w:pPr>
              <w:keepNext/>
              <w:keepLines/>
              <w:spacing w:before="40" w:after="40" w:line="200" w:lineRule="exact"/>
              <w:ind w:left="86" w:right="43"/>
              <w:rPr>
                <w:rFonts w:asciiTheme="majorBidi" w:eastAsia="Calibri" w:hAnsiTheme="majorBidi" w:cstheme="majorBidi"/>
                <w:kern w:val="14"/>
                <w:sz w:val="17"/>
                <w:szCs w:val="17"/>
                <w:lang w:val="en-US"/>
                <w14:ligatures w14:val="none"/>
              </w:rPr>
            </w:pPr>
            <w:r w:rsidRPr="00F17AF5">
              <w:rPr>
                <w:rFonts w:asciiTheme="majorBidi" w:eastAsia="Calibri" w:hAnsiTheme="majorBidi" w:cstheme="majorBidi"/>
                <w:kern w:val="14"/>
                <w:sz w:val="17"/>
                <w:szCs w:val="17"/>
                <w:lang w:val="en-US"/>
                <w14:ligatures w14:val="none"/>
              </w:rPr>
              <w:t>Report on the sixteenth meeting of the Standing Working Group on Ageing, which adopted the Programme of Work of the Standing Working Group on Ageing, 2023</w:t>
            </w:r>
            <w:r w:rsidR="00BA5DEA">
              <w:rPr>
                <w:rFonts w:asciiTheme="majorBidi" w:eastAsia="Calibri" w:hAnsiTheme="majorBidi" w:cstheme="majorBidi"/>
                <w:kern w:val="14"/>
                <w:sz w:val="17"/>
                <w:szCs w:val="17"/>
                <w:lang w:val="en-US"/>
                <w14:ligatures w14:val="none"/>
              </w:rPr>
              <w:t>–</w:t>
            </w:r>
            <w:r w:rsidRPr="00F17AF5">
              <w:rPr>
                <w:rFonts w:asciiTheme="majorBidi" w:eastAsia="Calibri" w:hAnsiTheme="majorBidi" w:cstheme="majorBidi"/>
                <w:kern w:val="14"/>
                <w:sz w:val="17"/>
                <w:szCs w:val="17"/>
                <w:lang w:val="en-US"/>
                <w14:ligatures w14:val="none"/>
              </w:rPr>
              <w:t>2027</w:t>
            </w:r>
          </w:p>
        </w:tc>
      </w:tr>
      <w:tr w:rsidR="00F17AF5" w:rsidRPr="009959C5" w14:paraId="5CC96990" w14:textId="77777777" w:rsidTr="00F17AF5">
        <w:tc>
          <w:tcPr>
            <w:tcW w:w="1450" w:type="pct"/>
          </w:tcPr>
          <w:p w14:paraId="4DA4E19F" w14:textId="55270E3F" w:rsidR="00F17AF5" w:rsidRPr="00F17AF5" w:rsidRDefault="00F17AF5" w:rsidP="00F17AF5">
            <w:pPr>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14:ligatures w14:val="none"/>
              </w:rPr>
            </w:pPr>
            <w:r w:rsidRPr="00F17AF5">
              <w:rPr>
                <w:rFonts w:asciiTheme="majorBidi" w:eastAsia="Calibri" w:hAnsiTheme="majorBidi" w:cstheme="majorBidi"/>
                <w:kern w:val="14"/>
                <w:sz w:val="17"/>
                <w:szCs w:val="17"/>
                <w14:ligatures w14:val="none"/>
              </w:rPr>
              <w:t>ECE/EXCOM/</w:t>
            </w:r>
            <w:r>
              <w:rPr>
                <w:rFonts w:asciiTheme="majorBidi" w:eastAsia="Calibri" w:hAnsiTheme="majorBidi" w:cstheme="majorBidi"/>
                <w:kern w:val="14"/>
                <w:sz w:val="17"/>
                <w:szCs w:val="17"/>
                <w14:ligatures w14:val="none"/>
              </w:rPr>
              <w:t xml:space="preserve"> </w:t>
            </w:r>
            <w:r w:rsidRPr="00F17AF5">
              <w:rPr>
                <w:rFonts w:asciiTheme="majorBidi" w:eastAsia="Calibri" w:hAnsiTheme="majorBidi" w:cstheme="majorBidi"/>
                <w:kern w:val="14"/>
                <w:sz w:val="17"/>
                <w:szCs w:val="17"/>
                <w14:ligatures w14:val="none"/>
              </w:rPr>
              <w:t>CONCLU/131</w:t>
            </w:r>
          </w:p>
          <w:p w14:paraId="4970820E" w14:textId="77777777" w:rsidR="00F17AF5" w:rsidRPr="00F17AF5" w:rsidRDefault="00F17AF5" w:rsidP="00F459B7">
            <w:pPr>
              <w:spacing w:before="40" w:after="40" w:line="200" w:lineRule="exact"/>
              <w:ind w:right="43"/>
              <w:rPr>
                <w:rFonts w:asciiTheme="majorBidi" w:eastAsia="Calibri" w:hAnsiTheme="majorBidi" w:cstheme="majorBidi"/>
                <w:kern w:val="14"/>
                <w:sz w:val="17"/>
                <w:szCs w:val="17"/>
                <w14:ligatures w14:val="none"/>
              </w:rPr>
            </w:pPr>
          </w:p>
        </w:tc>
        <w:tc>
          <w:tcPr>
            <w:tcW w:w="3500" w:type="pct"/>
          </w:tcPr>
          <w:p w14:paraId="7C3A1F23" w14:textId="54BED442" w:rsidR="00F17AF5" w:rsidRPr="00F17AF5" w:rsidRDefault="00F17AF5" w:rsidP="00F17AF5">
            <w:pPr>
              <w:spacing w:before="40" w:after="40" w:line="200" w:lineRule="exact"/>
              <w:ind w:left="86" w:right="43"/>
              <w:rPr>
                <w:rFonts w:asciiTheme="majorBidi" w:eastAsia="Calibri" w:hAnsiTheme="majorBidi" w:cstheme="majorBidi"/>
                <w:kern w:val="14"/>
                <w:sz w:val="17"/>
                <w:szCs w:val="17"/>
                <w:lang w:val="en-US"/>
                <w14:ligatures w14:val="none"/>
              </w:rPr>
            </w:pPr>
            <w:r w:rsidRPr="00F17AF5">
              <w:rPr>
                <w:rFonts w:asciiTheme="majorBidi" w:eastAsia="Calibri" w:hAnsiTheme="majorBidi" w:cstheme="majorBidi"/>
                <w:kern w:val="14"/>
                <w:sz w:val="17"/>
                <w:szCs w:val="17"/>
                <w:lang w:val="en-US"/>
                <w14:ligatures w14:val="none"/>
              </w:rPr>
              <w:t>Extension of mandate of the Working Party on Land Administration until 2030 and approval of its terms of reference for the period 2025–2030 (ECE/HBP/2023/5)</w:t>
            </w:r>
          </w:p>
        </w:tc>
      </w:tr>
      <w:tr w:rsidR="00F17AF5" w:rsidRPr="009959C5" w14:paraId="4B64221C" w14:textId="77777777" w:rsidTr="00F17AF5">
        <w:tc>
          <w:tcPr>
            <w:tcW w:w="1450" w:type="pct"/>
          </w:tcPr>
          <w:p w14:paraId="35E3B03A" w14:textId="565A5A35" w:rsidR="00F17AF5" w:rsidRPr="00F17AF5" w:rsidRDefault="00F17AF5" w:rsidP="00F17AF5">
            <w:pPr>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14:ligatures w14:val="none"/>
              </w:rPr>
            </w:pPr>
            <w:r w:rsidRPr="00F17AF5">
              <w:rPr>
                <w:rFonts w:asciiTheme="majorBidi" w:eastAsia="Calibri" w:hAnsiTheme="majorBidi" w:cstheme="majorBidi"/>
                <w:kern w:val="14"/>
                <w:sz w:val="17"/>
                <w:szCs w:val="17"/>
                <w14:ligatures w14:val="none"/>
              </w:rPr>
              <w:t>ECE/EXCOM/</w:t>
            </w:r>
            <w:r>
              <w:rPr>
                <w:rFonts w:asciiTheme="majorBidi" w:eastAsia="Calibri" w:hAnsiTheme="majorBidi" w:cstheme="majorBidi"/>
                <w:kern w:val="14"/>
                <w:sz w:val="17"/>
                <w:szCs w:val="17"/>
                <w14:ligatures w14:val="none"/>
              </w:rPr>
              <w:t xml:space="preserve"> </w:t>
            </w:r>
            <w:r w:rsidRPr="00F17AF5">
              <w:rPr>
                <w:rFonts w:asciiTheme="majorBidi" w:eastAsia="Calibri" w:hAnsiTheme="majorBidi" w:cstheme="majorBidi"/>
                <w:kern w:val="14"/>
                <w:sz w:val="17"/>
                <w:szCs w:val="17"/>
                <w14:ligatures w14:val="none"/>
              </w:rPr>
              <w:t>CONCLU/136</w:t>
            </w:r>
          </w:p>
          <w:p w14:paraId="7AEC5EA8" w14:textId="77777777" w:rsidR="00F17AF5" w:rsidRPr="00F17AF5" w:rsidRDefault="00F17AF5" w:rsidP="00C76898">
            <w:pPr>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14:ligatures w14:val="none"/>
              </w:rPr>
            </w:pPr>
          </w:p>
        </w:tc>
        <w:tc>
          <w:tcPr>
            <w:tcW w:w="3500" w:type="pct"/>
          </w:tcPr>
          <w:p w14:paraId="58F85F12" w14:textId="77777777" w:rsidR="00F17AF5" w:rsidRPr="00F17AF5" w:rsidRDefault="00F17AF5" w:rsidP="00F17AF5">
            <w:pPr>
              <w:tabs>
                <w:tab w:val="left" w:pos="480"/>
                <w:tab w:val="left" w:pos="960"/>
                <w:tab w:val="left" w:pos="1440"/>
                <w:tab w:val="left" w:pos="1915"/>
                <w:tab w:val="left" w:pos="2405"/>
                <w:tab w:val="left" w:pos="2880"/>
                <w:tab w:val="left" w:pos="3355"/>
              </w:tabs>
              <w:spacing w:before="40" w:after="40" w:line="200" w:lineRule="exact"/>
              <w:ind w:left="86" w:right="43"/>
              <w:rPr>
                <w:rFonts w:asciiTheme="majorBidi" w:eastAsia="Calibri" w:hAnsiTheme="majorBidi" w:cstheme="majorBidi"/>
                <w:kern w:val="14"/>
                <w:sz w:val="17"/>
                <w:szCs w:val="17"/>
                <w:lang w:val="en-US"/>
                <w14:ligatures w14:val="none"/>
              </w:rPr>
            </w:pPr>
            <w:r w:rsidRPr="00F17AF5">
              <w:rPr>
                <w:rFonts w:asciiTheme="majorBidi" w:eastAsia="Calibri" w:hAnsiTheme="majorBidi" w:cstheme="majorBidi"/>
                <w:kern w:val="14"/>
                <w:sz w:val="17"/>
                <w:szCs w:val="17"/>
                <w:lang w:val="en-US"/>
                <w14:ligatures w14:val="none"/>
              </w:rPr>
              <w:t>Extension of the mandate of the Real Estate Market Advisory Group for Sustainable, Climate-Neutral and Energy-Efficient Buildings and Cities and its terms of reference for the period 2025–2026 (ECE/HBP/2024/8)</w:t>
            </w:r>
          </w:p>
        </w:tc>
      </w:tr>
      <w:tr w:rsidR="00F17AF5" w:rsidRPr="009959C5" w14:paraId="6D1A843B" w14:textId="77777777" w:rsidTr="00F17AF5">
        <w:tc>
          <w:tcPr>
            <w:tcW w:w="1450" w:type="pct"/>
          </w:tcPr>
          <w:p w14:paraId="5B7D6D94" w14:textId="7FBE1741" w:rsidR="00F17AF5" w:rsidRPr="00F17AF5" w:rsidRDefault="00F17AF5" w:rsidP="00F17AF5">
            <w:pPr>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14:ligatures w14:val="none"/>
              </w:rPr>
            </w:pPr>
            <w:r w:rsidRPr="00F17AF5">
              <w:rPr>
                <w:rFonts w:asciiTheme="majorBidi" w:eastAsia="Calibri" w:hAnsiTheme="majorBidi" w:cstheme="majorBidi"/>
                <w:kern w:val="14"/>
                <w:sz w:val="17"/>
                <w:szCs w:val="17"/>
                <w14:ligatures w14:val="none"/>
              </w:rPr>
              <w:t>ECE/HBP/</w:t>
            </w:r>
            <w:r w:rsidRPr="00BA5DEA">
              <w:rPr>
                <w:rFonts w:asciiTheme="majorBidi" w:eastAsia="Calibri" w:hAnsiTheme="majorBidi" w:cstheme="majorBidi"/>
                <w:kern w:val="14"/>
                <w:sz w:val="17"/>
                <w:szCs w:val="17"/>
                <w14:ligatures w14:val="none"/>
              </w:rPr>
              <w:t>2025/2</w:t>
            </w:r>
          </w:p>
          <w:p w14:paraId="75E1A5B2" w14:textId="77777777" w:rsidR="00F17AF5" w:rsidRPr="00F17AF5" w:rsidRDefault="00F17AF5" w:rsidP="00C76898">
            <w:pPr>
              <w:tabs>
                <w:tab w:val="left" w:pos="480"/>
                <w:tab w:val="left" w:pos="960"/>
                <w:tab w:val="left" w:pos="1440"/>
                <w:tab w:val="left" w:pos="1915"/>
                <w:tab w:val="left" w:pos="2405"/>
                <w:tab w:val="left" w:pos="2880"/>
                <w:tab w:val="left" w:pos="3355"/>
              </w:tabs>
              <w:spacing w:before="40" w:after="40" w:line="200" w:lineRule="exact"/>
              <w:ind w:right="43"/>
              <w:rPr>
                <w:rFonts w:asciiTheme="majorBidi" w:eastAsia="Calibri" w:hAnsiTheme="majorBidi" w:cstheme="majorBidi"/>
                <w:kern w:val="14"/>
                <w:sz w:val="17"/>
                <w:szCs w:val="17"/>
                <w14:ligatures w14:val="none"/>
              </w:rPr>
            </w:pPr>
          </w:p>
        </w:tc>
        <w:tc>
          <w:tcPr>
            <w:tcW w:w="3500" w:type="pct"/>
          </w:tcPr>
          <w:p w14:paraId="1CE7364A" w14:textId="345E3AB1" w:rsidR="00F17AF5" w:rsidRPr="00F17AF5" w:rsidRDefault="00F17AF5" w:rsidP="00F459B7">
            <w:pPr>
              <w:tabs>
                <w:tab w:val="left" w:pos="480"/>
                <w:tab w:val="left" w:pos="960"/>
                <w:tab w:val="left" w:pos="1440"/>
                <w:tab w:val="left" w:pos="1915"/>
                <w:tab w:val="left" w:pos="2405"/>
                <w:tab w:val="left" w:pos="2880"/>
                <w:tab w:val="left" w:pos="3355"/>
              </w:tabs>
              <w:spacing w:before="40" w:after="40" w:line="200" w:lineRule="exact"/>
              <w:ind w:left="86" w:right="43"/>
              <w:rPr>
                <w:rFonts w:asciiTheme="majorBidi" w:eastAsia="Calibri" w:hAnsiTheme="majorBidi" w:cstheme="majorBidi"/>
                <w:kern w:val="14"/>
                <w:sz w:val="17"/>
                <w:szCs w:val="17"/>
                <w:lang w:val="en-US"/>
                <w14:ligatures w14:val="none"/>
              </w:rPr>
            </w:pPr>
            <w:r w:rsidRPr="00F17AF5">
              <w:rPr>
                <w:rFonts w:asciiTheme="majorBidi" w:eastAsia="Calibri" w:hAnsiTheme="majorBidi" w:cstheme="majorBidi"/>
                <w:kern w:val="14"/>
                <w:sz w:val="17"/>
                <w:szCs w:val="17"/>
                <w:lang w:val="en-US"/>
                <w14:ligatures w14:val="none"/>
              </w:rPr>
              <w:t>Report of the Committee on Urban Development, Housing and Land Management on its eighty-sixth session (ministerial commitments on housing affordability and sustainability)</w:t>
            </w:r>
          </w:p>
        </w:tc>
      </w:tr>
    </w:tbl>
    <w:p w14:paraId="0AC6A431" w14:textId="77777777" w:rsidR="00F17AF5" w:rsidRPr="00F17AF5" w:rsidRDefault="00F17AF5" w:rsidP="00F17AF5">
      <w:pPr>
        <w:spacing w:line="240" w:lineRule="auto"/>
        <w:rPr>
          <w:sz w:val="2"/>
          <w:lang w:val="en-US"/>
        </w:rPr>
        <w:sectPr w:rsidR="00F17AF5" w:rsidRPr="00F17AF5" w:rsidSect="00F17AF5">
          <w:endnotePr>
            <w:numFmt w:val="decimal"/>
          </w:endnotePr>
          <w:type w:val="continuous"/>
          <w:pgSz w:w="12240" w:h="15840"/>
          <w:pgMar w:top="1440" w:right="1195" w:bottom="1152" w:left="1195" w:header="432" w:footer="504" w:gutter="0"/>
          <w:cols w:num="2" w:space="240"/>
          <w:noEndnote/>
          <w:docGrid w:linePitch="360"/>
        </w:sectPr>
      </w:pPr>
    </w:p>
    <w:p w14:paraId="0580595F" w14:textId="77777777" w:rsidR="003D2242" w:rsidRPr="00686740" w:rsidRDefault="003D2242"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36305B0D" w14:textId="77777777" w:rsidR="00686740" w:rsidRPr="003D2242" w:rsidRDefault="00686740"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6BBFE8CC" w14:textId="77777777" w:rsidR="003D2242" w:rsidRPr="003D2242" w:rsidRDefault="003D2242"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3408F884" w14:textId="27F13661" w:rsidR="003D2242" w:rsidRPr="003D2242" w:rsidRDefault="003D2242" w:rsidP="003D224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Deliverables</w:t>
      </w:r>
    </w:p>
    <w:p w14:paraId="5732AF4D" w14:textId="77777777" w:rsidR="003D2242" w:rsidRPr="003D2242" w:rsidRDefault="003D2242" w:rsidP="003B4A5B">
      <w:pPr>
        <w:pStyle w:val="SingleTxt"/>
        <w:spacing w:after="0" w:line="100" w:lineRule="exact"/>
        <w:rPr>
          <w:sz w:val="10"/>
          <w:lang w:val="en-US"/>
        </w:rPr>
      </w:pPr>
    </w:p>
    <w:p w14:paraId="38105AF8" w14:textId="77777777" w:rsidR="003D2242" w:rsidRPr="003D2242" w:rsidRDefault="003D2242" w:rsidP="003B4A5B">
      <w:pPr>
        <w:pStyle w:val="SingleTxt"/>
        <w:spacing w:after="0" w:line="100" w:lineRule="exact"/>
        <w:rPr>
          <w:sz w:val="10"/>
          <w:lang w:val="en-US"/>
        </w:rPr>
      </w:pPr>
    </w:p>
    <w:p w14:paraId="06C66392"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20.16</w:t>
      </w:r>
      <w:r w:rsidRPr="003D2242">
        <w:rPr>
          <w:lang w:val="en-US"/>
        </w:rPr>
        <w:tab/>
        <w:t>Table 20.1 lists the cross-cutting deliverables of the programme.</w:t>
      </w:r>
    </w:p>
    <w:p w14:paraId="03E6982F" w14:textId="77777777" w:rsidR="003D2242" w:rsidRPr="003D2242" w:rsidRDefault="003D2242"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4068E2C5" w14:textId="77777777" w:rsidR="003D2242" w:rsidRPr="003D2242"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0" w:hanging="1267"/>
        <w:rPr>
          <w:b w:val="0"/>
          <w:bCs/>
          <w:lang w:val="en-US"/>
        </w:rPr>
      </w:pPr>
      <w:r w:rsidRPr="003D2242">
        <w:rPr>
          <w:b w:val="0"/>
          <w:bCs/>
          <w:lang w:val="en-US"/>
        </w:rPr>
        <w:t>Table 20.1</w:t>
      </w:r>
    </w:p>
    <w:p w14:paraId="12D0730A" w14:textId="77777777" w:rsidR="003D2242" w:rsidRPr="003D2242"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0" w:hanging="1267"/>
        <w:rPr>
          <w:lang w:val="en-US"/>
        </w:rPr>
      </w:pPr>
      <w:r w:rsidRPr="003D2242">
        <w:rPr>
          <w:lang w:val="en-US"/>
        </w:rPr>
        <w:t>Cross-cutting deliverables for the period 2025–2027, by category and subcategory</w:t>
      </w:r>
    </w:p>
    <w:p w14:paraId="61DA0772" w14:textId="77777777" w:rsidR="003D2242" w:rsidRPr="003D2242" w:rsidRDefault="003D2242"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24B38CFA" w14:textId="77777777" w:rsidR="003D2242" w:rsidRPr="003D2242" w:rsidRDefault="003D2242"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6067FF" w:rsidRPr="006067FF" w14:paraId="0C7DD5B0" w14:textId="77777777" w:rsidTr="006067FF">
        <w:trPr>
          <w:tblHeader/>
        </w:trPr>
        <w:tc>
          <w:tcPr>
            <w:tcW w:w="7110" w:type="dxa"/>
            <w:tcBorders>
              <w:top w:val="single" w:sz="4" w:space="0" w:color="auto"/>
              <w:bottom w:val="single" w:sz="12" w:space="0" w:color="auto"/>
            </w:tcBorders>
            <w:vAlign w:val="bottom"/>
          </w:tcPr>
          <w:p w14:paraId="3444A3A5" w14:textId="77777777" w:rsidR="006067FF" w:rsidRPr="006067FF" w:rsidRDefault="006067FF" w:rsidP="003B4A5B">
            <w:pPr>
              <w:keepNext/>
              <w:keepLines/>
              <w:spacing w:before="81" w:after="81" w:line="200" w:lineRule="exact"/>
              <w:ind w:right="40"/>
              <w:rPr>
                <w:i/>
                <w:sz w:val="14"/>
                <w:lang w:val="en-US"/>
              </w:rPr>
            </w:pPr>
            <w:r w:rsidRPr="006067FF">
              <w:rPr>
                <w:i/>
                <w:sz w:val="14"/>
                <w:lang w:val="en-US"/>
              </w:rPr>
              <w:t>Category and subcategory</w:t>
            </w:r>
          </w:p>
        </w:tc>
        <w:tc>
          <w:tcPr>
            <w:tcW w:w="685" w:type="dxa"/>
            <w:tcBorders>
              <w:top w:val="single" w:sz="4" w:space="0" w:color="auto"/>
              <w:bottom w:val="single" w:sz="12" w:space="0" w:color="auto"/>
            </w:tcBorders>
            <w:vAlign w:val="bottom"/>
          </w:tcPr>
          <w:p w14:paraId="4846D32C" w14:textId="77777777" w:rsidR="006067FF" w:rsidRPr="006067FF" w:rsidRDefault="006067FF" w:rsidP="003B4A5B">
            <w:pPr>
              <w:keepNext/>
              <w:keepLines/>
              <w:spacing w:before="81" w:after="81" w:line="200" w:lineRule="exact"/>
              <w:ind w:left="72" w:right="43"/>
              <w:jc w:val="right"/>
              <w:rPr>
                <w:i/>
                <w:sz w:val="14"/>
                <w:lang w:val="en-US"/>
              </w:rPr>
            </w:pPr>
            <w:r w:rsidRPr="006067FF">
              <w:rPr>
                <w:i/>
                <w:sz w:val="14"/>
                <w:lang w:val="en-US"/>
              </w:rPr>
              <w:t>2025 planned</w:t>
            </w:r>
          </w:p>
        </w:tc>
        <w:tc>
          <w:tcPr>
            <w:tcW w:w="685" w:type="dxa"/>
            <w:tcBorders>
              <w:top w:val="single" w:sz="4" w:space="0" w:color="auto"/>
              <w:bottom w:val="single" w:sz="12" w:space="0" w:color="auto"/>
            </w:tcBorders>
            <w:vAlign w:val="bottom"/>
          </w:tcPr>
          <w:p w14:paraId="60201DD8" w14:textId="77777777" w:rsidR="006067FF" w:rsidRPr="006067FF" w:rsidRDefault="006067FF" w:rsidP="003B4A5B">
            <w:pPr>
              <w:keepNext/>
              <w:keepLines/>
              <w:spacing w:before="81" w:after="81" w:line="200" w:lineRule="exact"/>
              <w:ind w:left="72" w:right="43"/>
              <w:jc w:val="right"/>
              <w:rPr>
                <w:i/>
                <w:sz w:val="14"/>
                <w:lang w:val="en-US"/>
              </w:rPr>
            </w:pPr>
            <w:r w:rsidRPr="006067FF">
              <w:rPr>
                <w:i/>
                <w:sz w:val="14"/>
                <w:lang w:val="en-US"/>
              </w:rPr>
              <w:t>2025 actual</w:t>
            </w:r>
          </w:p>
        </w:tc>
        <w:tc>
          <w:tcPr>
            <w:tcW w:w="685" w:type="dxa"/>
            <w:tcBorders>
              <w:top w:val="single" w:sz="4" w:space="0" w:color="auto"/>
              <w:bottom w:val="single" w:sz="12" w:space="0" w:color="auto"/>
            </w:tcBorders>
            <w:vAlign w:val="bottom"/>
          </w:tcPr>
          <w:p w14:paraId="4B25BFA9" w14:textId="77777777" w:rsidR="006067FF" w:rsidRPr="006067FF" w:rsidRDefault="006067FF" w:rsidP="003B4A5B">
            <w:pPr>
              <w:keepNext/>
              <w:keepLines/>
              <w:spacing w:before="81" w:after="81" w:line="200" w:lineRule="exact"/>
              <w:ind w:left="72" w:right="43"/>
              <w:jc w:val="right"/>
              <w:rPr>
                <w:i/>
                <w:sz w:val="14"/>
                <w:lang w:val="en-US"/>
              </w:rPr>
            </w:pPr>
            <w:r w:rsidRPr="006067FF">
              <w:rPr>
                <w:i/>
                <w:sz w:val="14"/>
                <w:lang w:val="en-US"/>
              </w:rPr>
              <w:t>2026 planned</w:t>
            </w:r>
            <w:r w:rsidRPr="006067FF">
              <w:rPr>
                <w:i/>
                <w:sz w:val="14"/>
                <w:vertAlign w:val="superscript"/>
                <w:lang w:val="en-US"/>
              </w:rPr>
              <w:t>a</w:t>
            </w:r>
          </w:p>
        </w:tc>
        <w:tc>
          <w:tcPr>
            <w:tcW w:w="685" w:type="dxa"/>
            <w:tcBorders>
              <w:top w:val="single" w:sz="4" w:space="0" w:color="auto"/>
              <w:bottom w:val="single" w:sz="12" w:space="0" w:color="auto"/>
            </w:tcBorders>
            <w:vAlign w:val="bottom"/>
          </w:tcPr>
          <w:p w14:paraId="02368838" w14:textId="77777777" w:rsidR="006067FF" w:rsidRPr="006067FF" w:rsidRDefault="006067FF" w:rsidP="003B4A5B">
            <w:pPr>
              <w:keepNext/>
              <w:keepLines/>
              <w:spacing w:before="81" w:after="81" w:line="200" w:lineRule="exact"/>
              <w:ind w:left="72" w:right="43"/>
              <w:jc w:val="right"/>
              <w:rPr>
                <w:i/>
                <w:sz w:val="14"/>
                <w:lang w:val="en-US"/>
              </w:rPr>
            </w:pPr>
            <w:r w:rsidRPr="006067FF">
              <w:rPr>
                <w:i/>
                <w:sz w:val="14"/>
                <w:lang w:val="en-US"/>
              </w:rPr>
              <w:t>2027 planned</w:t>
            </w:r>
          </w:p>
        </w:tc>
      </w:tr>
      <w:tr w:rsidR="006067FF" w:rsidRPr="006067FF" w14:paraId="76856C69" w14:textId="77777777" w:rsidTr="006067FF">
        <w:trPr>
          <w:trHeight w:hRule="exact" w:val="115"/>
          <w:tblHeader/>
        </w:trPr>
        <w:tc>
          <w:tcPr>
            <w:tcW w:w="7110" w:type="dxa"/>
            <w:tcBorders>
              <w:top w:val="single" w:sz="12" w:space="0" w:color="auto"/>
            </w:tcBorders>
            <w:vAlign w:val="bottom"/>
          </w:tcPr>
          <w:p w14:paraId="0B2835A2" w14:textId="77777777" w:rsidR="006067FF" w:rsidRPr="006067FF" w:rsidRDefault="006067FF" w:rsidP="003B4A5B">
            <w:pPr>
              <w:keepNext/>
              <w:keepLines/>
              <w:spacing w:before="40" w:after="40" w:line="200" w:lineRule="exact"/>
              <w:ind w:right="40"/>
              <w:rPr>
                <w:sz w:val="17"/>
                <w:lang w:val="en-US"/>
              </w:rPr>
            </w:pPr>
          </w:p>
        </w:tc>
        <w:tc>
          <w:tcPr>
            <w:tcW w:w="685" w:type="dxa"/>
            <w:tcBorders>
              <w:top w:val="single" w:sz="12" w:space="0" w:color="auto"/>
            </w:tcBorders>
            <w:vAlign w:val="bottom"/>
          </w:tcPr>
          <w:p w14:paraId="209E497E" w14:textId="77777777" w:rsidR="006067FF" w:rsidRPr="006067FF" w:rsidRDefault="006067FF" w:rsidP="003B4A5B">
            <w:pPr>
              <w:keepNext/>
              <w:keepLines/>
              <w:spacing w:before="40" w:after="40" w:line="200" w:lineRule="exact"/>
              <w:ind w:left="72" w:right="43"/>
              <w:jc w:val="right"/>
              <w:rPr>
                <w:sz w:val="17"/>
                <w:lang w:val="en-US"/>
              </w:rPr>
            </w:pPr>
          </w:p>
        </w:tc>
        <w:tc>
          <w:tcPr>
            <w:tcW w:w="685" w:type="dxa"/>
            <w:tcBorders>
              <w:top w:val="single" w:sz="12" w:space="0" w:color="auto"/>
            </w:tcBorders>
            <w:vAlign w:val="bottom"/>
          </w:tcPr>
          <w:p w14:paraId="737635BC" w14:textId="77777777" w:rsidR="006067FF" w:rsidRPr="006067FF" w:rsidRDefault="006067FF" w:rsidP="003B4A5B">
            <w:pPr>
              <w:keepNext/>
              <w:keepLines/>
              <w:spacing w:before="40" w:after="40" w:line="200" w:lineRule="exact"/>
              <w:ind w:left="72" w:right="43"/>
              <w:jc w:val="right"/>
              <w:rPr>
                <w:sz w:val="17"/>
                <w:lang w:val="en-US"/>
              </w:rPr>
            </w:pPr>
          </w:p>
        </w:tc>
        <w:tc>
          <w:tcPr>
            <w:tcW w:w="685" w:type="dxa"/>
            <w:tcBorders>
              <w:top w:val="single" w:sz="12" w:space="0" w:color="auto"/>
            </w:tcBorders>
            <w:vAlign w:val="bottom"/>
          </w:tcPr>
          <w:p w14:paraId="18F86F7D" w14:textId="77777777" w:rsidR="006067FF" w:rsidRPr="006067FF" w:rsidRDefault="006067FF" w:rsidP="003B4A5B">
            <w:pPr>
              <w:keepNext/>
              <w:keepLines/>
              <w:spacing w:before="40" w:after="40" w:line="200" w:lineRule="exact"/>
              <w:ind w:left="72" w:right="43"/>
              <w:jc w:val="right"/>
              <w:rPr>
                <w:sz w:val="17"/>
                <w:lang w:val="en-US"/>
              </w:rPr>
            </w:pPr>
          </w:p>
        </w:tc>
        <w:tc>
          <w:tcPr>
            <w:tcW w:w="685" w:type="dxa"/>
            <w:tcBorders>
              <w:top w:val="single" w:sz="12" w:space="0" w:color="auto"/>
            </w:tcBorders>
            <w:vAlign w:val="bottom"/>
          </w:tcPr>
          <w:p w14:paraId="0DD9C5C9" w14:textId="77777777" w:rsidR="006067FF" w:rsidRPr="006067FF" w:rsidRDefault="006067FF" w:rsidP="003B4A5B">
            <w:pPr>
              <w:keepNext/>
              <w:keepLines/>
              <w:spacing w:before="40" w:after="40" w:line="200" w:lineRule="exact"/>
              <w:ind w:left="72" w:right="43"/>
              <w:jc w:val="right"/>
              <w:rPr>
                <w:sz w:val="17"/>
                <w:lang w:val="en-US"/>
              </w:rPr>
            </w:pPr>
          </w:p>
        </w:tc>
      </w:tr>
      <w:tr w:rsidR="006067FF" w:rsidRPr="009959C5" w14:paraId="06304A25" w14:textId="77777777" w:rsidTr="006067FF">
        <w:tc>
          <w:tcPr>
            <w:tcW w:w="7110" w:type="dxa"/>
            <w:vAlign w:val="bottom"/>
          </w:tcPr>
          <w:p w14:paraId="527B7E13" w14:textId="587936EF" w:rsidR="006067FF" w:rsidRPr="006067FF" w:rsidRDefault="006067FF" w:rsidP="003B4A5B">
            <w:pPr>
              <w:keepNext/>
              <w:keepLines/>
              <w:tabs>
                <w:tab w:val="left" w:pos="288"/>
                <w:tab w:val="left" w:pos="576"/>
                <w:tab w:val="left" w:pos="864"/>
                <w:tab w:val="left" w:pos="1152"/>
              </w:tabs>
              <w:spacing w:before="40" w:after="40" w:line="200" w:lineRule="exact"/>
              <w:ind w:right="40"/>
              <w:rPr>
                <w:b/>
                <w:bCs/>
                <w:sz w:val="17"/>
                <w:lang w:val="en-US"/>
              </w:rPr>
            </w:pPr>
            <w:r w:rsidRPr="006067FF">
              <w:rPr>
                <w:b/>
                <w:bCs/>
                <w:sz w:val="17"/>
                <w:lang w:val="en-US"/>
              </w:rPr>
              <w:t>A.</w:t>
            </w:r>
            <w:r w:rsidRPr="006067FF">
              <w:rPr>
                <w:b/>
                <w:bCs/>
                <w:sz w:val="17"/>
                <w:lang w:val="en-US"/>
              </w:rPr>
              <w:tab/>
              <w:t>Facilitation of the intergovernmental process and expert bodies</w:t>
            </w:r>
          </w:p>
        </w:tc>
        <w:tc>
          <w:tcPr>
            <w:tcW w:w="685" w:type="dxa"/>
            <w:vAlign w:val="bottom"/>
          </w:tcPr>
          <w:p w14:paraId="66A06E01"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33A91D3E"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79D3972E"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455BC0BD"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p>
        </w:tc>
      </w:tr>
      <w:tr w:rsidR="006067FF" w:rsidRPr="006067FF" w14:paraId="7FC10F10" w14:textId="77777777" w:rsidTr="006067FF">
        <w:tc>
          <w:tcPr>
            <w:tcW w:w="7110" w:type="dxa"/>
            <w:vAlign w:val="bottom"/>
          </w:tcPr>
          <w:p w14:paraId="05991156" w14:textId="1C4F29A1" w:rsidR="006067FF" w:rsidRPr="006067FF" w:rsidRDefault="006067FF" w:rsidP="003B4A5B">
            <w:pPr>
              <w:keepNext/>
              <w:keepLines/>
              <w:tabs>
                <w:tab w:val="left" w:pos="288"/>
                <w:tab w:val="left" w:pos="576"/>
                <w:tab w:val="left" w:pos="864"/>
                <w:tab w:val="left" w:pos="1152"/>
              </w:tabs>
              <w:spacing w:before="40" w:after="40" w:line="200" w:lineRule="exact"/>
              <w:ind w:right="40"/>
              <w:rPr>
                <w:sz w:val="17"/>
                <w:lang w:val="en-US"/>
              </w:rPr>
            </w:pPr>
            <w:r>
              <w:rPr>
                <w:sz w:val="17"/>
                <w:lang w:val="en-US"/>
              </w:rPr>
              <w:tab/>
            </w:r>
            <w:r w:rsidRPr="006067FF">
              <w:rPr>
                <w:b/>
                <w:bCs/>
                <w:sz w:val="17"/>
                <w:lang w:val="en-US"/>
              </w:rPr>
              <w:t>Parliamentary documentation</w:t>
            </w:r>
            <w:r w:rsidRPr="006067FF">
              <w:rPr>
                <w:sz w:val="17"/>
                <w:lang w:val="en-US"/>
              </w:rPr>
              <w:t xml:space="preserve"> (number of documents)</w:t>
            </w:r>
          </w:p>
        </w:tc>
        <w:tc>
          <w:tcPr>
            <w:tcW w:w="685" w:type="dxa"/>
            <w:vAlign w:val="bottom"/>
          </w:tcPr>
          <w:p w14:paraId="5C3AC3F1"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40</w:t>
            </w:r>
          </w:p>
        </w:tc>
        <w:tc>
          <w:tcPr>
            <w:tcW w:w="685" w:type="dxa"/>
            <w:vAlign w:val="bottom"/>
          </w:tcPr>
          <w:p w14:paraId="557BDB20"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40</w:t>
            </w:r>
          </w:p>
        </w:tc>
        <w:tc>
          <w:tcPr>
            <w:tcW w:w="685" w:type="dxa"/>
            <w:vAlign w:val="bottom"/>
          </w:tcPr>
          <w:p w14:paraId="0B924E05"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23</w:t>
            </w:r>
          </w:p>
        </w:tc>
        <w:tc>
          <w:tcPr>
            <w:tcW w:w="685" w:type="dxa"/>
            <w:vAlign w:val="bottom"/>
          </w:tcPr>
          <w:p w14:paraId="06C7BECE"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35</w:t>
            </w:r>
          </w:p>
        </w:tc>
      </w:tr>
      <w:tr w:rsidR="006067FF" w:rsidRPr="006067FF" w14:paraId="527553BD" w14:textId="77777777" w:rsidTr="006067FF">
        <w:tc>
          <w:tcPr>
            <w:tcW w:w="7110" w:type="dxa"/>
            <w:vAlign w:val="bottom"/>
          </w:tcPr>
          <w:p w14:paraId="2C6BE5AE" w14:textId="6F3161E2" w:rsidR="006067FF" w:rsidRPr="006067FF" w:rsidRDefault="00855760" w:rsidP="003B4A5B">
            <w:pPr>
              <w:keepNext/>
              <w:keepLines/>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1.</w:t>
            </w:r>
            <w:r>
              <w:rPr>
                <w:sz w:val="17"/>
                <w:lang w:val="en-US"/>
              </w:rPr>
              <w:tab/>
            </w:r>
            <w:r w:rsidR="006067FF" w:rsidRPr="006067FF">
              <w:rPr>
                <w:sz w:val="17"/>
                <w:lang w:val="en-US"/>
              </w:rPr>
              <w:t xml:space="preserve">The Economic Commission for Europe </w:t>
            </w:r>
          </w:p>
        </w:tc>
        <w:tc>
          <w:tcPr>
            <w:tcW w:w="685" w:type="dxa"/>
            <w:vAlign w:val="bottom"/>
          </w:tcPr>
          <w:p w14:paraId="42570A45"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13</w:t>
            </w:r>
          </w:p>
        </w:tc>
        <w:tc>
          <w:tcPr>
            <w:tcW w:w="685" w:type="dxa"/>
            <w:vAlign w:val="bottom"/>
          </w:tcPr>
          <w:p w14:paraId="2031CC8A"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11</w:t>
            </w:r>
          </w:p>
        </w:tc>
        <w:tc>
          <w:tcPr>
            <w:tcW w:w="685" w:type="dxa"/>
            <w:vAlign w:val="bottom"/>
          </w:tcPr>
          <w:p w14:paraId="31808AF2"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w:t>
            </w:r>
          </w:p>
        </w:tc>
        <w:tc>
          <w:tcPr>
            <w:tcW w:w="685" w:type="dxa"/>
            <w:vAlign w:val="bottom"/>
          </w:tcPr>
          <w:p w14:paraId="2B5F4453"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11</w:t>
            </w:r>
          </w:p>
        </w:tc>
      </w:tr>
      <w:tr w:rsidR="006067FF" w:rsidRPr="006067FF" w14:paraId="47A77AD7" w14:textId="77777777" w:rsidTr="006067FF">
        <w:tc>
          <w:tcPr>
            <w:tcW w:w="7110" w:type="dxa"/>
            <w:vAlign w:val="bottom"/>
          </w:tcPr>
          <w:p w14:paraId="7A1A5EBD" w14:textId="1BFF3B2C" w:rsidR="006067FF" w:rsidRPr="006067FF" w:rsidRDefault="00855760" w:rsidP="003B4A5B">
            <w:pPr>
              <w:keepNext/>
              <w:keepLines/>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6067FF" w:rsidRPr="006067FF">
              <w:rPr>
                <w:sz w:val="17"/>
                <w:lang w:val="en-US"/>
              </w:rPr>
              <w:t>2.</w:t>
            </w:r>
            <w:r>
              <w:rPr>
                <w:sz w:val="17"/>
                <w:lang w:val="en-US"/>
              </w:rPr>
              <w:tab/>
            </w:r>
            <w:r w:rsidR="006067FF" w:rsidRPr="006067FF">
              <w:rPr>
                <w:sz w:val="17"/>
                <w:lang w:val="en-US"/>
              </w:rPr>
              <w:t>Regional Forum on Sustainable Development for the region of the Economic Commission for Europe</w:t>
            </w:r>
          </w:p>
        </w:tc>
        <w:tc>
          <w:tcPr>
            <w:tcW w:w="685" w:type="dxa"/>
            <w:vAlign w:val="bottom"/>
          </w:tcPr>
          <w:p w14:paraId="60B15F3C"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w:t>
            </w:r>
          </w:p>
        </w:tc>
        <w:tc>
          <w:tcPr>
            <w:tcW w:w="685" w:type="dxa"/>
            <w:vAlign w:val="bottom"/>
          </w:tcPr>
          <w:p w14:paraId="0F9F7444"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w:t>
            </w:r>
          </w:p>
        </w:tc>
        <w:tc>
          <w:tcPr>
            <w:tcW w:w="685" w:type="dxa"/>
            <w:vAlign w:val="bottom"/>
          </w:tcPr>
          <w:p w14:paraId="733C04A8"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w:t>
            </w:r>
          </w:p>
        </w:tc>
        <w:tc>
          <w:tcPr>
            <w:tcW w:w="685" w:type="dxa"/>
            <w:vAlign w:val="bottom"/>
          </w:tcPr>
          <w:p w14:paraId="608B8476"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w:t>
            </w:r>
          </w:p>
        </w:tc>
      </w:tr>
      <w:tr w:rsidR="006067FF" w:rsidRPr="006067FF" w14:paraId="3F45DE37" w14:textId="77777777" w:rsidTr="006067FF">
        <w:tc>
          <w:tcPr>
            <w:tcW w:w="7110" w:type="dxa"/>
            <w:vAlign w:val="bottom"/>
          </w:tcPr>
          <w:p w14:paraId="7F205DCC" w14:textId="394C77E7" w:rsidR="006067FF" w:rsidRPr="006067FF" w:rsidRDefault="00855760" w:rsidP="003B4A5B">
            <w:pPr>
              <w:keepNext/>
              <w:keepLines/>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3.</w:t>
            </w:r>
            <w:r>
              <w:rPr>
                <w:sz w:val="17"/>
                <w:lang w:val="en-US"/>
              </w:rPr>
              <w:tab/>
            </w:r>
            <w:r w:rsidR="006067FF" w:rsidRPr="006067FF">
              <w:rPr>
                <w:sz w:val="17"/>
                <w:lang w:val="en-US"/>
              </w:rPr>
              <w:t>The ECE Executive Committee</w:t>
            </w:r>
          </w:p>
        </w:tc>
        <w:tc>
          <w:tcPr>
            <w:tcW w:w="685" w:type="dxa"/>
            <w:vAlign w:val="bottom"/>
          </w:tcPr>
          <w:p w14:paraId="17BB5732"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25</w:t>
            </w:r>
          </w:p>
        </w:tc>
        <w:tc>
          <w:tcPr>
            <w:tcW w:w="685" w:type="dxa"/>
            <w:vAlign w:val="bottom"/>
          </w:tcPr>
          <w:p w14:paraId="090CC4DA"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27</w:t>
            </w:r>
          </w:p>
        </w:tc>
        <w:tc>
          <w:tcPr>
            <w:tcW w:w="685" w:type="dxa"/>
            <w:vAlign w:val="bottom"/>
          </w:tcPr>
          <w:p w14:paraId="49E88EB3"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21 [25]</w:t>
            </w:r>
          </w:p>
        </w:tc>
        <w:tc>
          <w:tcPr>
            <w:tcW w:w="685" w:type="dxa"/>
            <w:vAlign w:val="bottom"/>
          </w:tcPr>
          <w:p w14:paraId="79B74902"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22</w:t>
            </w:r>
          </w:p>
        </w:tc>
      </w:tr>
      <w:tr w:rsidR="006067FF" w:rsidRPr="006067FF" w14:paraId="66AC71A1" w14:textId="77777777" w:rsidTr="006067FF">
        <w:tc>
          <w:tcPr>
            <w:tcW w:w="7110" w:type="dxa"/>
            <w:vAlign w:val="bottom"/>
          </w:tcPr>
          <w:p w14:paraId="766AAA8F" w14:textId="45A0A439" w:rsidR="006067FF" w:rsidRPr="00855760" w:rsidRDefault="00855760" w:rsidP="003B4A5B">
            <w:pPr>
              <w:keepNext/>
              <w:keepLines/>
              <w:tabs>
                <w:tab w:val="left" w:pos="288"/>
                <w:tab w:val="left" w:pos="576"/>
                <w:tab w:val="left" w:pos="864"/>
                <w:tab w:val="left" w:pos="1152"/>
              </w:tabs>
              <w:spacing w:before="40" w:after="40" w:line="200" w:lineRule="exact"/>
              <w:ind w:right="40"/>
              <w:rPr>
                <w:b/>
                <w:bCs/>
                <w:sz w:val="17"/>
                <w:lang w:val="en-US"/>
              </w:rPr>
            </w:pPr>
            <w:r w:rsidRPr="00855760">
              <w:rPr>
                <w:b/>
                <w:bCs/>
                <w:sz w:val="17"/>
                <w:lang w:val="en-US"/>
              </w:rPr>
              <w:tab/>
            </w:r>
            <w:r w:rsidR="006067FF" w:rsidRPr="00855760">
              <w:rPr>
                <w:b/>
                <w:bCs/>
                <w:sz w:val="17"/>
                <w:lang w:val="en-US"/>
              </w:rPr>
              <w:t>Substantive services for meetings</w:t>
            </w:r>
            <w:r w:rsidR="006067FF" w:rsidRPr="00855760">
              <w:rPr>
                <w:sz w:val="17"/>
                <w:lang w:val="en-US"/>
              </w:rPr>
              <w:t xml:space="preserve"> (number of three-hour meetings)</w:t>
            </w:r>
          </w:p>
        </w:tc>
        <w:tc>
          <w:tcPr>
            <w:tcW w:w="685" w:type="dxa"/>
            <w:vAlign w:val="bottom"/>
          </w:tcPr>
          <w:p w14:paraId="751E3432"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26</w:t>
            </w:r>
          </w:p>
        </w:tc>
        <w:tc>
          <w:tcPr>
            <w:tcW w:w="685" w:type="dxa"/>
            <w:vAlign w:val="bottom"/>
          </w:tcPr>
          <w:p w14:paraId="22C552EF"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21</w:t>
            </w:r>
          </w:p>
        </w:tc>
        <w:tc>
          <w:tcPr>
            <w:tcW w:w="685" w:type="dxa"/>
            <w:vAlign w:val="bottom"/>
          </w:tcPr>
          <w:p w14:paraId="070B5C8A"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18</w:t>
            </w:r>
          </w:p>
        </w:tc>
        <w:tc>
          <w:tcPr>
            <w:tcW w:w="685" w:type="dxa"/>
            <w:vAlign w:val="bottom"/>
          </w:tcPr>
          <w:p w14:paraId="59E9D912" w14:textId="77777777" w:rsidR="006067FF" w:rsidRPr="00855760" w:rsidRDefault="006067FF" w:rsidP="003B4A5B">
            <w:pPr>
              <w:keepNext/>
              <w:keepLines/>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lang w:val="en-US"/>
              </w:rPr>
              <w:t>23</w:t>
            </w:r>
          </w:p>
        </w:tc>
      </w:tr>
      <w:tr w:rsidR="006067FF" w:rsidRPr="006067FF" w14:paraId="15B5F114" w14:textId="77777777" w:rsidTr="006067FF">
        <w:tc>
          <w:tcPr>
            <w:tcW w:w="7110" w:type="dxa"/>
            <w:vAlign w:val="bottom"/>
          </w:tcPr>
          <w:p w14:paraId="00900ED3" w14:textId="2C09820E" w:rsidR="006067FF" w:rsidRPr="006067FF" w:rsidRDefault="00855760" w:rsidP="003B4A5B">
            <w:pPr>
              <w:keepNext/>
              <w:keepLines/>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4.</w:t>
            </w:r>
            <w:r>
              <w:rPr>
                <w:sz w:val="17"/>
                <w:lang w:val="en-US"/>
              </w:rPr>
              <w:tab/>
            </w:r>
            <w:r w:rsidR="006067FF" w:rsidRPr="006067FF">
              <w:rPr>
                <w:sz w:val="17"/>
                <w:lang w:val="en-US"/>
              </w:rPr>
              <w:t>The Economic Commission for Europe</w:t>
            </w:r>
          </w:p>
        </w:tc>
        <w:tc>
          <w:tcPr>
            <w:tcW w:w="685" w:type="dxa"/>
            <w:vAlign w:val="bottom"/>
          </w:tcPr>
          <w:p w14:paraId="31956642"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c>
          <w:tcPr>
            <w:tcW w:w="685" w:type="dxa"/>
            <w:vAlign w:val="bottom"/>
          </w:tcPr>
          <w:p w14:paraId="4B80AEE5"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c>
          <w:tcPr>
            <w:tcW w:w="685" w:type="dxa"/>
            <w:vAlign w:val="bottom"/>
          </w:tcPr>
          <w:p w14:paraId="22C26005"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w:t>
            </w:r>
          </w:p>
        </w:tc>
        <w:tc>
          <w:tcPr>
            <w:tcW w:w="685" w:type="dxa"/>
            <w:vAlign w:val="bottom"/>
          </w:tcPr>
          <w:p w14:paraId="15EA734A" w14:textId="77777777" w:rsidR="006067FF" w:rsidRPr="006067FF" w:rsidRDefault="006067FF" w:rsidP="003B4A5B">
            <w:pPr>
              <w:keepNext/>
              <w:keepLines/>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r>
      <w:tr w:rsidR="006067FF" w:rsidRPr="006067FF" w14:paraId="22A2963D" w14:textId="77777777" w:rsidTr="006067FF">
        <w:tc>
          <w:tcPr>
            <w:tcW w:w="7110" w:type="dxa"/>
            <w:vAlign w:val="bottom"/>
          </w:tcPr>
          <w:p w14:paraId="7FEE3AA5" w14:textId="7BFABBA6" w:rsidR="006067FF" w:rsidRPr="006067FF" w:rsidRDefault="00855760" w:rsidP="003B4A5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6067FF" w:rsidRPr="006067FF">
              <w:rPr>
                <w:sz w:val="17"/>
                <w:lang w:val="en-US"/>
              </w:rPr>
              <w:t>5.</w:t>
            </w:r>
            <w:r>
              <w:rPr>
                <w:sz w:val="17"/>
                <w:lang w:val="en-US"/>
              </w:rPr>
              <w:tab/>
              <w:t>R</w:t>
            </w:r>
            <w:r w:rsidR="006067FF" w:rsidRPr="006067FF">
              <w:rPr>
                <w:sz w:val="17"/>
                <w:lang w:val="en-US"/>
              </w:rPr>
              <w:t>egional Forum on Sustainable Development for the region of the Economic Commission for Europe</w:t>
            </w:r>
          </w:p>
        </w:tc>
        <w:tc>
          <w:tcPr>
            <w:tcW w:w="685" w:type="dxa"/>
            <w:vAlign w:val="bottom"/>
          </w:tcPr>
          <w:p w14:paraId="714CB67D"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3</w:t>
            </w:r>
          </w:p>
        </w:tc>
        <w:tc>
          <w:tcPr>
            <w:tcW w:w="685" w:type="dxa"/>
            <w:vAlign w:val="bottom"/>
          </w:tcPr>
          <w:p w14:paraId="2701BEA4"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c>
          <w:tcPr>
            <w:tcW w:w="685" w:type="dxa"/>
            <w:vAlign w:val="bottom"/>
          </w:tcPr>
          <w:p w14:paraId="08FB5C58"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c>
          <w:tcPr>
            <w:tcW w:w="685" w:type="dxa"/>
            <w:vAlign w:val="bottom"/>
          </w:tcPr>
          <w:p w14:paraId="2E124960"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r>
      <w:tr w:rsidR="006067FF" w:rsidRPr="006067FF" w14:paraId="15151CD6" w14:textId="77777777" w:rsidTr="006067FF">
        <w:tc>
          <w:tcPr>
            <w:tcW w:w="7110" w:type="dxa"/>
            <w:vAlign w:val="bottom"/>
          </w:tcPr>
          <w:p w14:paraId="526A7867" w14:textId="11FFCAED" w:rsidR="006067FF" w:rsidRPr="006067FF" w:rsidRDefault="00855760" w:rsidP="003B4A5B">
            <w:pPr>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6.</w:t>
            </w:r>
            <w:r>
              <w:rPr>
                <w:sz w:val="17"/>
                <w:lang w:val="en-US"/>
              </w:rPr>
              <w:tab/>
            </w:r>
            <w:r w:rsidR="006067FF" w:rsidRPr="006067FF">
              <w:rPr>
                <w:sz w:val="17"/>
                <w:lang w:val="en-US"/>
              </w:rPr>
              <w:t>The ECE Executive Committee</w:t>
            </w:r>
          </w:p>
        </w:tc>
        <w:tc>
          <w:tcPr>
            <w:tcW w:w="685" w:type="dxa"/>
            <w:vAlign w:val="bottom"/>
          </w:tcPr>
          <w:p w14:paraId="5999E3E1"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10</w:t>
            </w:r>
          </w:p>
        </w:tc>
        <w:tc>
          <w:tcPr>
            <w:tcW w:w="685" w:type="dxa"/>
            <w:vAlign w:val="bottom"/>
          </w:tcPr>
          <w:p w14:paraId="7FC80E1E"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6</w:t>
            </w:r>
          </w:p>
        </w:tc>
        <w:tc>
          <w:tcPr>
            <w:tcW w:w="685" w:type="dxa"/>
            <w:vAlign w:val="bottom"/>
          </w:tcPr>
          <w:p w14:paraId="38D29DDE"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5 [6]</w:t>
            </w:r>
          </w:p>
        </w:tc>
        <w:tc>
          <w:tcPr>
            <w:tcW w:w="685" w:type="dxa"/>
            <w:vAlign w:val="bottom"/>
          </w:tcPr>
          <w:p w14:paraId="02FF28FD"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6</w:t>
            </w:r>
          </w:p>
        </w:tc>
      </w:tr>
      <w:tr w:rsidR="006067FF" w:rsidRPr="006067FF" w14:paraId="30571D82" w14:textId="77777777" w:rsidTr="006067FF">
        <w:tc>
          <w:tcPr>
            <w:tcW w:w="7110" w:type="dxa"/>
            <w:vAlign w:val="bottom"/>
          </w:tcPr>
          <w:p w14:paraId="66000419" w14:textId="07FBFAE1" w:rsidR="006067FF" w:rsidRPr="006067FF" w:rsidRDefault="00855760" w:rsidP="003B4A5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6067FF" w:rsidRPr="006067FF">
              <w:rPr>
                <w:sz w:val="17"/>
                <w:lang w:val="en-US"/>
              </w:rPr>
              <w:t>7.</w:t>
            </w:r>
            <w:r>
              <w:rPr>
                <w:sz w:val="17"/>
                <w:lang w:val="en-US"/>
              </w:rPr>
              <w:tab/>
            </w:r>
            <w:r w:rsidR="006067FF" w:rsidRPr="006067FF">
              <w:rPr>
                <w:sz w:val="17"/>
                <w:lang w:val="en-US"/>
              </w:rPr>
              <w:t>The Working Group on Gender and Sustainable Development Goals of the United Nations Special Programme for the Economies of Central Asia</w:t>
            </w:r>
          </w:p>
        </w:tc>
        <w:tc>
          <w:tcPr>
            <w:tcW w:w="685" w:type="dxa"/>
            <w:vAlign w:val="bottom"/>
          </w:tcPr>
          <w:p w14:paraId="29AA226D"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w:t>
            </w:r>
          </w:p>
        </w:tc>
        <w:tc>
          <w:tcPr>
            <w:tcW w:w="685" w:type="dxa"/>
            <w:vAlign w:val="bottom"/>
          </w:tcPr>
          <w:p w14:paraId="7EF78649"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w:t>
            </w:r>
          </w:p>
        </w:tc>
        <w:tc>
          <w:tcPr>
            <w:tcW w:w="685" w:type="dxa"/>
            <w:vAlign w:val="bottom"/>
          </w:tcPr>
          <w:p w14:paraId="78E7A4CA"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w:t>
            </w:r>
          </w:p>
        </w:tc>
        <w:tc>
          <w:tcPr>
            <w:tcW w:w="685" w:type="dxa"/>
            <w:vAlign w:val="bottom"/>
          </w:tcPr>
          <w:p w14:paraId="69A9C667"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2</w:t>
            </w:r>
          </w:p>
        </w:tc>
      </w:tr>
      <w:tr w:rsidR="006067FF" w:rsidRPr="006067FF" w14:paraId="4BC10F03" w14:textId="77777777" w:rsidTr="006067FF">
        <w:tc>
          <w:tcPr>
            <w:tcW w:w="7110" w:type="dxa"/>
            <w:vAlign w:val="bottom"/>
          </w:tcPr>
          <w:p w14:paraId="1913E184" w14:textId="5062B4B1" w:rsidR="006067FF" w:rsidRPr="006067FF" w:rsidRDefault="00855760" w:rsidP="003B4A5B">
            <w:pPr>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8.</w:t>
            </w:r>
            <w:r>
              <w:rPr>
                <w:sz w:val="17"/>
                <w:lang w:val="en-US"/>
              </w:rPr>
              <w:tab/>
            </w:r>
            <w:r w:rsidR="006067FF" w:rsidRPr="006067FF">
              <w:rPr>
                <w:sz w:val="17"/>
                <w:lang w:val="en-US"/>
              </w:rPr>
              <w:t>The Fifth Committee</w:t>
            </w:r>
          </w:p>
        </w:tc>
        <w:tc>
          <w:tcPr>
            <w:tcW w:w="685" w:type="dxa"/>
            <w:vAlign w:val="bottom"/>
          </w:tcPr>
          <w:p w14:paraId="2ABF3DE6"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05B67C32"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44C74342"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2B6C248D"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r>
      <w:tr w:rsidR="006067FF" w:rsidRPr="006067FF" w14:paraId="7E5E12B7" w14:textId="77777777" w:rsidTr="006067FF">
        <w:tc>
          <w:tcPr>
            <w:tcW w:w="7110" w:type="dxa"/>
            <w:vAlign w:val="bottom"/>
          </w:tcPr>
          <w:p w14:paraId="4869B656" w14:textId="212B50E5" w:rsidR="006067FF" w:rsidRPr="006067FF" w:rsidRDefault="00855760" w:rsidP="003B4A5B">
            <w:pPr>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9.</w:t>
            </w:r>
            <w:r>
              <w:rPr>
                <w:sz w:val="17"/>
                <w:lang w:val="en-US"/>
              </w:rPr>
              <w:tab/>
            </w:r>
            <w:r w:rsidR="006067FF" w:rsidRPr="006067FF">
              <w:rPr>
                <w:sz w:val="17"/>
                <w:lang w:val="en-US"/>
              </w:rPr>
              <w:t>The Advisory Committee on Administrative and Budgetary Questions</w:t>
            </w:r>
          </w:p>
        </w:tc>
        <w:tc>
          <w:tcPr>
            <w:tcW w:w="685" w:type="dxa"/>
            <w:vAlign w:val="bottom"/>
          </w:tcPr>
          <w:p w14:paraId="1A84EFB0"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78EC02BC"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1131D14C"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3F3712C5"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r>
      <w:tr w:rsidR="006067FF" w:rsidRPr="006067FF" w14:paraId="54C6A7E9" w14:textId="77777777" w:rsidTr="006067FF">
        <w:tc>
          <w:tcPr>
            <w:tcW w:w="7110" w:type="dxa"/>
            <w:vAlign w:val="bottom"/>
          </w:tcPr>
          <w:p w14:paraId="7A00E7C5" w14:textId="3A6EC2C4" w:rsidR="006067FF" w:rsidRPr="006067FF" w:rsidRDefault="00855760" w:rsidP="003B4A5B">
            <w:pPr>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10.</w:t>
            </w:r>
            <w:r>
              <w:rPr>
                <w:sz w:val="17"/>
                <w:lang w:val="en-US"/>
              </w:rPr>
              <w:tab/>
            </w:r>
            <w:r w:rsidR="005D70A2">
              <w:rPr>
                <w:sz w:val="17"/>
                <w:lang w:val="en-US"/>
              </w:rPr>
              <w:t xml:space="preserve">The </w:t>
            </w:r>
            <w:r w:rsidR="006067FF" w:rsidRPr="006067FF">
              <w:rPr>
                <w:sz w:val="17"/>
                <w:lang w:val="en-US"/>
              </w:rPr>
              <w:t>Committee for Programme and Coordination</w:t>
            </w:r>
          </w:p>
        </w:tc>
        <w:tc>
          <w:tcPr>
            <w:tcW w:w="685" w:type="dxa"/>
            <w:vAlign w:val="bottom"/>
          </w:tcPr>
          <w:p w14:paraId="0FC862FC"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158A1F1D"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6ED84C89"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7AFD1C07"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r>
      <w:tr w:rsidR="006067FF" w:rsidRPr="006067FF" w14:paraId="0AF1A597" w14:textId="77777777" w:rsidTr="006067FF">
        <w:tc>
          <w:tcPr>
            <w:tcW w:w="7110" w:type="dxa"/>
            <w:vAlign w:val="bottom"/>
          </w:tcPr>
          <w:p w14:paraId="64248BBB" w14:textId="3FDAC975" w:rsidR="006067FF" w:rsidRPr="006067FF" w:rsidRDefault="00855760" w:rsidP="003B4A5B">
            <w:pPr>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11.</w:t>
            </w:r>
            <w:r>
              <w:rPr>
                <w:sz w:val="17"/>
                <w:lang w:val="en-US"/>
              </w:rPr>
              <w:tab/>
            </w:r>
            <w:r w:rsidR="006067FF" w:rsidRPr="006067FF">
              <w:rPr>
                <w:sz w:val="17"/>
                <w:lang w:val="en-US"/>
              </w:rPr>
              <w:t>The Regional Collaborative Platform</w:t>
            </w:r>
          </w:p>
        </w:tc>
        <w:tc>
          <w:tcPr>
            <w:tcW w:w="685" w:type="dxa"/>
            <w:vAlign w:val="bottom"/>
          </w:tcPr>
          <w:p w14:paraId="691168F6"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c>
          <w:tcPr>
            <w:tcW w:w="685" w:type="dxa"/>
            <w:vAlign w:val="bottom"/>
          </w:tcPr>
          <w:p w14:paraId="5BF49203"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c>
          <w:tcPr>
            <w:tcW w:w="685" w:type="dxa"/>
            <w:vAlign w:val="bottom"/>
          </w:tcPr>
          <w:p w14:paraId="50926577"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 [6]</w:t>
            </w:r>
          </w:p>
        </w:tc>
        <w:tc>
          <w:tcPr>
            <w:tcW w:w="685" w:type="dxa"/>
            <w:vAlign w:val="bottom"/>
          </w:tcPr>
          <w:p w14:paraId="1B4B610C"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4</w:t>
            </w:r>
          </w:p>
        </w:tc>
      </w:tr>
      <w:tr w:rsidR="006067FF" w:rsidRPr="009959C5" w14:paraId="45664FA5" w14:textId="77777777" w:rsidTr="006067FF">
        <w:tc>
          <w:tcPr>
            <w:tcW w:w="7110" w:type="dxa"/>
            <w:vAlign w:val="bottom"/>
          </w:tcPr>
          <w:p w14:paraId="736A3E96" w14:textId="160AC198" w:rsidR="006067FF" w:rsidRPr="00855760" w:rsidRDefault="006067FF" w:rsidP="003B4A5B">
            <w:pPr>
              <w:tabs>
                <w:tab w:val="left" w:pos="288"/>
                <w:tab w:val="left" w:pos="576"/>
                <w:tab w:val="left" w:pos="864"/>
                <w:tab w:val="left" w:pos="1152"/>
              </w:tabs>
              <w:spacing w:before="40" w:after="40" w:line="200" w:lineRule="exact"/>
              <w:ind w:right="40"/>
              <w:rPr>
                <w:b/>
                <w:bCs/>
                <w:sz w:val="17"/>
                <w:lang w:val="en-US"/>
              </w:rPr>
            </w:pPr>
            <w:r w:rsidRPr="00855760">
              <w:rPr>
                <w:b/>
                <w:bCs/>
                <w:sz w:val="17"/>
                <w:lang w:val="en-US"/>
              </w:rPr>
              <w:t>B.</w:t>
            </w:r>
            <w:r w:rsidR="00855760" w:rsidRPr="00855760">
              <w:rPr>
                <w:b/>
                <w:bCs/>
                <w:sz w:val="17"/>
                <w:lang w:val="en-US"/>
              </w:rPr>
              <w:tab/>
            </w:r>
            <w:r w:rsidRPr="00855760">
              <w:rPr>
                <w:b/>
                <w:bCs/>
                <w:sz w:val="17"/>
                <w:lang w:val="en-US"/>
              </w:rPr>
              <w:t>Generation and transfer of knowledge</w:t>
            </w:r>
          </w:p>
        </w:tc>
        <w:tc>
          <w:tcPr>
            <w:tcW w:w="685" w:type="dxa"/>
            <w:vAlign w:val="bottom"/>
          </w:tcPr>
          <w:p w14:paraId="4DEFEB31"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081E8375"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15A5CC04"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149064E3"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r>
      <w:tr w:rsidR="006067FF" w:rsidRPr="006067FF" w14:paraId="0D2B94E5" w14:textId="77777777" w:rsidTr="006067FF">
        <w:tc>
          <w:tcPr>
            <w:tcW w:w="7110" w:type="dxa"/>
            <w:vAlign w:val="bottom"/>
          </w:tcPr>
          <w:p w14:paraId="010A4D4E" w14:textId="35B1A6AE" w:rsidR="006067FF" w:rsidRPr="00855760" w:rsidRDefault="00855760" w:rsidP="003B4A5B">
            <w:pPr>
              <w:tabs>
                <w:tab w:val="left" w:pos="288"/>
                <w:tab w:val="left" w:pos="576"/>
                <w:tab w:val="left" w:pos="864"/>
                <w:tab w:val="left" w:pos="1152"/>
              </w:tabs>
              <w:spacing w:before="40" w:after="40" w:line="200" w:lineRule="exact"/>
              <w:ind w:right="40"/>
              <w:rPr>
                <w:b/>
                <w:bCs/>
                <w:sz w:val="17"/>
                <w:lang w:val="en-US"/>
              </w:rPr>
            </w:pPr>
            <w:r w:rsidRPr="00930CC7">
              <w:rPr>
                <w:b/>
                <w:bCs/>
                <w:sz w:val="17"/>
                <w:lang w:val="en-US"/>
              </w:rPr>
              <w:tab/>
            </w:r>
            <w:r w:rsidR="006067FF" w:rsidRPr="00855760">
              <w:rPr>
                <w:b/>
                <w:bCs/>
                <w:sz w:val="17"/>
              </w:rPr>
              <w:t>Publications</w:t>
            </w:r>
            <w:r w:rsidR="006067FF" w:rsidRPr="00855760">
              <w:rPr>
                <w:sz w:val="17"/>
              </w:rPr>
              <w:t xml:space="preserve"> (number of publications)</w:t>
            </w:r>
          </w:p>
        </w:tc>
        <w:tc>
          <w:tcPr>
            <w:tcW w:w="685" w:type="dxa"/>
            <w:vAlign w:val="bottom"/>
          </w:tcPr>
          <w:p w14:paraId="03446415" w14:textId="31AE74CC" w:rsidR="006067FF" w:rsidRPr="00855760" w:rsidRDefault="006067FF" w:rsidP="003B4A5B">
            <w:pPr>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rPr>
              <w:t>2</w:t>
            </w:r>
          </w:p>
        </w:tc>
        <w:tc>
          <w:tcPr>
            <w:tcW w:w="685" w:type="dxa"/>
            <w:vAlign w:val="bottom"/>
          </w:tcPr>
          <w:p w14:paraId="71C03CB0" w14:textId="0CC3884F" w:rsidR="006067FF" w:rsidRPr="00855760" w:rsidRDefault="006067FF" w:rsidP="003B4A5B">
            <w:pPr>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rPr>
              <w:t>2</w:t>
            </w:r>
          </w:p>
        </w:tc>
        <w:tc>
          <w:tcPr>
            <w:tcW w:w="685" w:type="dxa"/>
            <w:vAlign w:val="bottom"/>
          </w:tcPr>
          <w:p w14:paraId="76E52714" w14:textId="4450FC24" w:rsidR="006067FF" w:rsidRPr="00855760" w:rsidRDefault="006067FF" w:rsidP="003B4A5B">
            <w:pPr>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rPr>
              <w:t>1</w:t>
            </w:r>
          </w:p>
        </w:tc>
        <w:tc>
          <w:tcPr>
            <w:tcW w:w="685" w:type="dxa"/>
            <w:vAlign w:val="bottom"/>
          </w:tcPr>
          <w:p w14:paraId="50191497" w14:textId="71E5C8D1" w:rsidR="006067FF" w:rsidRPr="00855760" w:rsidRDefault="006067FF" w:rsidP="003B4A5B">
            <w:pPr>
              <w:tabs>
                <w:tab w:val="left" w:pos="288"/>
                <w:tab w:val="left" w:pos="576"/>
                <w:tab w:val="left" w:pos="864"/>
                <w:tab w:val="left" w:pos="1152"/>
              </w:tabs>
              <w:spacing w:before="40" w:after="40" w:line="200" w:lineRule="exact"/>
              <w:ind w:left="72" w:right="43"/>
              <w:jc w:val="right"/>
              <w:rPr>
                <w:b/>
                <w:bCs/>
                <w:sz w:val="17"/>
                <w:lang w:val="en-US"/>
              </w:rPr>
            </w:pPr>
            <w:r w:rsidRPr="00855760">
              <w:rPr>
                <w:b/>
                <w:bCs/>
                <w:sz w:val="17"/>
              </w:rPr>
              <w:t>1</w:t>
            </w:r>
          </w:p>
        </w:tc>
      </w:tr>
      <w:tr w:rsidR="006067FF" w:rsidRPr="006067FF" w14:paraId="48987C8E" w14:textId="77777777" w:rsidTr="006067FF">
        <w:tc>
          <w:tcPr>
            <w:tcW w:w="7110" w:type="dxa"/>
            <w:vAlign w:val="bottom"/>
          </w:tcPr>
          <w:p w14:paraId="5BFBBEC6" w14:textId="147CEAB5" w:rsidR="006067FF" w:rsidRPr="006067FF" w:rsidRDefault="00855760" w:rsidP="003B4A5B">
            <w:pPr>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12.</w:t>
            </w:r>
            <w:r>
              <w:rPr>
                <w:sz w:val="17"/>
                <w:lang w:val="en-US"/>
              </w:rPr>
              <w:tab/>
            </w:r>
            <w:r w:rsidR="006067FF" w:rsidRPr="006067FF">
              <w:rPr>
                <w:sz w:val="17"/>
                <w:lang w:val="en-US"/>
              </w:rPr>
              <w:t>On gender equality and sustainable development</w:t>
            </w:r>
          </w:p>
        </w:tc>
        <w:tc>
          <w:tcPr>
            <w:tcW w:w="685" w:type="dxa"/>
            <w:vAlign w:val="bottom"/>
          </w:tcPr>
          <w:p w14:paraId="63D2AADD"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23F1C092"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0C75642E"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w:t>
            </w:r>
          </w:p>
        </w:tc>
        <w:tc>
          <w:tcPr>
            <w:tcW w:w="685" w:type="dxa"/>
            <w:vAlign w:val="bottom"/>
          </w:tcPr>
          <w:p w14:paraId="0E90E299"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w:t>
            </w:r>
          </w:p>
        </w:tc>
      </w:tr>
      <w:tr w:rsidR="006067FF" w:rsidRPr="006067FF" w14:paraId="6347EB42" w14:textId="77777777" w:rsidTr="006067FF">
        <w:tc>
          <w:tcPr>
            <w:tcW w:w="7110" w:type="dxa"/>
            <w:vAlign w:val="bottom"/>
          </w:tcPr>
          <w:p w14:paraId="1CEF3E96" w14:textId="0867E7BA" w:rsidR="006067FF" w:rsidRPr="006067FF" w:rsidRDefault="00855760" w:rsidP="003B4A5B">
            <w:pPr>
              <w:tabs>
                <w:tab w:val="left" w:pos="288"/>
                <w:tab w:val="left" w:pos="576"/>
                <w:tab w:val="left" w:pos="864"/>
                <w:tab w:val="left" w:pos="1152"/>
              </w:tabs>
              <w:spacing w:before="40" w:after="40" w:line="200" w:lineRule="exact"/>
              <w:ind w:right="40"/>
              <w:rPr>
                <w:sz w:val="17"/>
                <w:lang w:val="en-US"/>
              </w:rPr>
            </w:pPr>
            <w:r>
              <w:rPr>
                <w:sz w:val="17"/>
                <w:lang w:val="en-US"/>
              </w:rPr>
              <w:tab/>
            </w:r>
            <w:r w:rsidR="006067FF" w:rsidRPr="006067FF">
              <w:rPr>
                <w:sz w:val="17"/>
                <w:lang w:val="en-US"/>
              </w:rPr>
              <w:t>13.</w:t>
            </w:r>
            <w:r>
              <w:rPr>
                <w:sz w:val="17"/>
                <w:lang w:val="en-US"/>
              </w:rPr>
              <w:tab/>
            </w:r>
            <w:r w:rsidR="006067FF" w:rsidRPr="006067FF">
              <w:rPr>
                <w:sz w:val="17"/>
                <w:lang w:val="en-US"/>
              </w:rPr>
              <w:t>ECE annual highlights report</w:t>
            </w:r>
          </w:p>
        </w:tc>
        <w:tc>
          <w:tcPr>
            <w:tcW w:w="685" w:type="dxa"/>
            <w:vAlign w:val="bottom"/>
          </w:tcPr>
          <w:p w14:paraId="2140C2A8"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 xml:space="preserve">1 </w:t>
            </w:r>
          </w:p>
        </w:tc>
        <w:tc>
          <w:tcPr>
            <w:tcW w:w="685" w:type="dxa"/>
            <w:vAlign w:val="bottom"/>
          </w:tcPr>
          <w:p w14:paraId="4C78696B"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4271052A"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c>
          <w:tcPr>
            <w:tcW w:w="685" w:type="dxa"/>
            <w:vAlign w:val="bottom"/>
          </w:tcPr>
          <w:p w14:paraId="04DFE731"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r w:rsidRPr="006067FF">
              <w:rPr>
                <w:sz w:val="17"/>
                <w:lang w:val="en-US"/>
              </w:rPr>
              <w:t>1</w:t>
            </w:r>
          </w:p>
        </w:tc>
      </w:tr>
      <w:tr w:rsidR="006067FF" w:rsidRPr="006067FF" w14:paraId="608F6446" w14:textId="77777777" w:rsidTr="006067FF">
        <w:tc>
          <w:tcPr>
            <w:tcW w:w="7110" w:type="dxa"/>
            <w:vAlign w:val="bottom"/>
          </w:tcPr>
          <w:p w14:paraId="591939BD" w14:textId="269525D8" w:rsidR="006067FF" w:rsidRPr="00855760" w:rsidRDefault="006067FF" w:rsidP="003B4A5B">
            <w:pPr>
              <w:tabs>
                <w:tab w:val="left" w:pos="288"/>
                <w:tab w:val="left" w:pos="576"/>
                <w:tab w:val="left" w:pos="864"/>
                <w:tab w:val="left" w:pos="1152"/>
              </w:tabs>
              <w:spacing w:before="40" w:after="40" w:line="200" w:lineRule="exact"/>
              <w:ind w:right="40"/>
              <w:rPr>
                <w:b/>
                <w:bCs/>
                <w:sz w:val="17"/>
                <w:lang w:val="en-US"/>
              </w:rPr>
            </w:pPr>
            <w:r w:rsidRPr="00855760">
              <w:rPr>
                <w:b/>
                <w:bCs/>
                <w:sz w:val="17"/>
                <w:lang w:val="en-US"/>
              </w:rPr>
              <w:t>C.</w:t>
            </w:r>
            <w:r w:rsidR="00855760" w:rsidRPr="00855760">
              <w:rPr>
                <w:b/>
                <w:bCs/>
                <w:sz w:val="17"/>
                <w:lang w:val="en-US"/>
              </w:rPr>
              <w:tab/>
            </w:r>
            <w:r w:rsidRPr="00855760">
              <w:rPr>
                <w:b/>
                <w:bCs/>
                <w:sz w:val="17"/>
                <w:lang w:val="en-US"/>
              </w:rPr>
              <w:t>Substantive deliverables</w:t>
            </w:r>
          </w:p>
        </w:tc>
        <w:tc>
          <w:tcPr>
            <w:tcW w:w="685" w:type="dxa"/>
            <w:vAlign w:val="bottom"/>
          </w:tcPr>
          <w:p w14:paraId="37C8DDAE"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2FED23C5"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378201F3"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c>
          <w:tcPr>
            <w:tcW w:w="685" w:type="dxa"/>
            <w:vAlign w:val="bottom"/>
          </w:tcPr>
          <w:p w14:paraId="1191A8C3" w14:textId="77777777" w:rsidR="006067FF" w:rsidRPr="006067FF" w:rsidRDefault="006067FF" w:rsidP="003B4A5B">
            <w:pPr>
              <w:tabs>
                <w:tab w:val="left" w:pos="288"/>
                <w:tab w:val="left" w:pos="576"/>
                <w:tab w:val="left" w:pos="864"/>
                <w:tab w:val="left" w:pos="1152"/>
              </w:tabs>
              <w:spacing w:before="40" w:after="40" w:line="200" w:lineRule="exact"/>
              <w:ind w:left="72" w:right="43"/>
              <w:jc w:val="right"/>
              <w:rPr>
                <w:sz w:val="17"/>
                <w:lang w:val="en-US"/>
              </w:rPr>
            </w:pPr>
          </w:p>
        </w:tc>
      </w:tr>
      <w:tr w:rsidR="00855760" w:rsidRPr="009959C5" w14:paraId="7AE22055" w14:textId="77777777" w:rsidTr="00A06B89">
        <w:tc>
          <w:tcPr>
            <w:tcW w:w="9850" w:type="dxa"/>
            <w:gridSpan w:val="5"/>
            <w:vAlign w:val="bottom"/>
          </w:tcPr>
          <w:p w14:paraId="6F1FF6E9" w14:textId="33F5FCAE" w:rsidR="00855760" w:rsidRPr="003B4A5B" w:rsidRDefault="00855760" w:rsidP="003B4A5B">
            <w:pPr>
              <w:tabs>
                <w:tab w:val="left" w:pos="288"/>
                <w:tab w:val="left" w:pos="576"/>
                <w:tab w:val="left" w:pos="864"/>
                <w:tab w:val="left" w:pos="1152"/>
              </w:tabs>
              <w:spacing w:before="40" w:after="40" w:line="200" w:lineRule="exact"/>
              <w:ind w:left="288" w:right="43" w:hanging="288"/>
              <w:rPr>
                <w:spacing w:val="0"/>
                <w:sz w:val="17"/>
                <w:lang w:val="en-US"/>
              </w:rPr>
            </w:pPr>
            <w:r w:rsidRPr="003B4A5B">
              <w:rPr>
                <w:spacing w:val="0"/>
                <w:sz w:val="17"/>
                <w:lang w:val="en-US"/>
              </w:rPr>
              <w:tab/>
            </w:r>
            <w:r w:rsidRPr="003B4A5B">
              <w:rPr>
                <w:b/>
                <w:bCs/>
                <w:spacing w:val="0"/>
                <w:sz w:val="17"/>
                <w:lang w:val="en-US"/>
              </w:rPr>
              <w:t>Consultation, advice and advocacy</w:t>
            </w:r>
            <w:r w:rsidRPr="003B4A5B">
              <w:rPr>
                <w:spacing w:val="0"/>
                <w:sz w:val="17"/>
                <w:lang w:val="en-US"/>
              </w:rPr>
              <w:t>: advice to and consultations with member States and United Nations country teams to facilitate implementation of the United Nations Sustainable Development Cooperation Framework process in up to 3 programme countries.</w:t>
            </w:r>
          </w:p>
        </w:tc>
      </w:tr>
      <w:tr w:rsidR="006067FF" w:rsidRPr="006067FF" w14:paraId="08EB4B15" w14:textId="77777777" w:rsidTr="006067FF">
        <w:tc>
          <w:tcPr>
            <w:tcW w:w="7110" w:type="dxa"/>
            <w:vAlign w:val="bottom"/>
          </w:tcPr>
          <w:p w14:paraId="4FFF536A" w14:textId="33E7288B" w:rsidR="006067FF" w:rsidRPr="00855760" w:rsidRDefault="006067FF" w:rsidP="003B4A5B">
            <w:pPr>
              <w:tabs>
                <w:tab w:val="left" w:pos="288"/>
                <w:tab w:val="left" w:pos="576"/>
                <w:tab w:val="left" w:pos="864"/>
                <w:tab w:val="left" w:pos="1152"/>
              </w:tabs>
              <w:spacing w:before="40" w:after="40" w:line="200" w:lineRule="exact"/>
              <w:ind w:right="1"/>
              <w:rPr>
                <w:b/>
                <w:bCs/>
                <w:sz w:val="17"/>
                <w:lang w:val="en-US"/>
              </w:rPr>
            </w:pPr>
            <w:r w:rsidRPr="00855760">
              <w:rPr>
                <w:b/>
                <w:bCs/>
                <w:sz w:val="17"/>
                <w:lang w:val="en-US"/>
              </w:rPr>
              <w:t>D.</w:t>
            </w:r>
            <w:r w:rsidR="00855760" w:rsidRPr="00855760">
              <w:rPr>
                <w:b/>
                <w:bCs/>
                <w:sz w:val="17"/>
                <w:lang w:val="en-US"/>
              </w:rPr>
              <w:tab/>
            </w:r>
            <w:r w:rsidRPr="00855760">
              <w:rPr>
                <w:b/>
                <w:bCs/>
                <w:sz w:val="17"/>
                <w:lang w:val="en-US"/>
              </w:rPr>
              <w:t>Communication deliverables</w:t>
            </w:r>
          </w:p>
        </w:tc>
        <w:tc>
          <w:tcPr>
            <w:tcW w:w="685" w:type="dxa"/>
            <w:vAlign w:val="bottom"/>
          </w:tcPr>
          <w:p w14:paraId="112FF123" w14:textId="77777777" w:rsidR="006067FF" w:rsidRPr="006067FF" w:rsidRDefault="006067FF" w:rsidP="003B4A5B">
            <w:pPr>
              <w:tabs>
                <w:tab w:val="left" w:pos="288"/>
                <w:tab w:val="left" w:pos="576"/>
                <w:tab w:val="left" w:pos="864"/>
                <w:tab w:val="left" w:pos="1152"/>
              </w:tabs>
              <w:spacing w:before="40" w:after="40" w:line="200" w:lineRule="exact"/>
              <w:ind w:right="1"/>
              <w:rPr>
                <w:sz w:val="17"/>
                <w:lang w:val="en-US"/>
              </w:rPr>
            </w:pPr>
          </w:p>
        </w:tc>
        <w:tc>
          <w:tcPr>
            <w:tcW w:w="685" w:type="dxa"/>
            <w:vAlign w:val="bottom"/>
          </w:tcPr>
          <w:p w14:paraId="77428734" w14:textId="77777777" w:rsidR="006067FF" w:rsidRPr="006067FF" w:rsidRDefault="006067FF" w:rsidP="003B4A5B">
            <w:pPr>
              <w:tabs>
                <w:tab w:val="left" w:pos="288"/>
                <w:tab w:val="left" w:pos="576"/>
                <w:tab w:val="left" w:pos="864"/>
                <w:tab w:val="left" w:pos="1152"/>
              </w:tabs>
              <w:spacing w:before="40" w:after="40" w:line="200" w:lineRule="exact"/>
              <w:ind w:right="1"/>
              <w:rPr>
                <w:sz w:val="17"/>
                <w:lang w:val="en-US"/>
              </w:rPr>
            </w:pPr>
          </w:p>
        </w:tc>
        <w:tc>
          <w:tcPr>
            <w:tcW w:w="685" w:type="dxa"/>
            <w:vAlign w:val="bottom"/>
          </w:tcPr>
          <w:p w14:paraId="4E49DEA2" w14:textId="77777777" w:rsidR="006067FF" w:rsidRPr="006067FF" w:rsidRDefault="006067FF" w:rsidP="003B4A5B">
            <w:pPr>
              <w:tabs>
                <w:tab w:val="left" w:pos="288"/>
                <w:tab w:val="left" w:pos="576"/>
                <w:tab w:val="left" w:pos="864"/>
                <w:tab w:val="left" w:pos="1152"/>
              </w:tabs>
              <w:spacing w:before="40" w:after="40" w:line="200" w:lineRule="exact"/>
              <w:ind w:right="1"/>
              <w:rPr>
                <w:sz w:val="17"/>
                <w:lang w:val="en-US"/>
              </w:rPr>
            </w:pPr>
          </w:p>
        </w:tc>
        <w:tc>
          <w:tcPr>
            <w:tcW w:w="685" w:type="dxa"/>
            <w:vAlign w:val="bottom"/>
          </w:tcPr>
          <w:p w14:paraId="02EED9BA" w14:textId="77777777" w:rsidR="006067FF" w:rsidRPr="006067FF" w:rsidRDefault="006067FF" w:rsidP="003B4A5B">
            <w:pPr>
              <w:tabs>
                <w:tab w:val="left" w:pos="288"/>
                <w:tab w:val="left" w:pos="576"/>
                <w:tab w:val="left" w:pos="864"/>
                <w:tab w:val="left" w:pos="1152"/>
              </w:tabs>
              <w:spacing w:before="40" w:after="40" w:line="200" w:lineRule="exact"/>
              <w:ind w:right="1"/>
              <w:rPr>
                <w:sz w:val="17"/>
                <w:lang w:val="en-US"/>
              </w:rPr>
            </w:pPr>
          </w:p>
        </w:tc>
      </w:tr>
      <w:tr w:rsidR="00855760" w:rsidRPr="009959C5" w14:paraId="79937B5D" w14:textId="77777777" w:rsidTr="00331374">
        <w:tc>
          <w:tcPr>
            <w:tcW w:w="9850" w:type="dxa"/>
            <w:gridSpan w:val="5"/>
            <w:vAlign w:val="bottom"/>
          </w:tcPr>
          <w:p w14:paraId="64C9D19E" w14:textId="6C285995" w:rsidR="00855760" w:rsidRPr="006067FF" w:rsidRDefault="00855760" w:rsidP="003B4A5B">
            <w:pPr>
              <w:tabs>
                <w:tab w:val="left" w:pos="288"/>
                <w:tab w:val="left" w:pos="576"/>
                <w:tab w:val="left" w:pos="864"/>
                <w:tab w:val="left" w:pos="1152"/>
              </w:tabs>
              <w:spacing w:before="40" w:after="40" w:line="200" w:lineRule="exact"/>
              <w:ind w:left="288" w:right="43" w:hanging="288"/>
              <w:rPr>
                <w:sz w:val="17"/>
                <w:lang w:val="en-US"/>
              </w:rPr>
            </w:pPr>
            <w:r>
              <w:rPr>
                <w:sz w:val="17"/>
                <w:lang w:val="en-US"/>
              </w:rPr>
              <w:tab/>
            </w:r>
            <w:r w:rsidRPr="00855760">
              <w:rPr>
                <w:b/>
                <w:bCs/>
                <w:sz w:val="17"/>
                <w:lang w:val="en-US"/>
              </w:rPr>
              <w:t>Outreach programmes, special events and information materials</w:t>
            </w:r>
            <w:r w:rsidRPr="006067FF">
              <w:rPr>
                <w:sz w:val="17"/>
                <w:lang w:val="en-US"/>
              </w:rPr>
              <w:t>: promotional materials; information materials for United Nations Road Safety Fund advocacy campaign and awareness-raising material; and films on ECE activities.</w:t>
            </w:r>
          </w:p>
        </w:tc>
      </w:tr>
      <w:tr w:rsidR="00855760" w:rsidRPr="009959C5" w14:paraId="763CE723" w14:textId="77777777" w:rsidTr="006E25C3">
        <w:tc>
          <w:tcPr>
            <w:tcW w:w="9850" w:type="dxa"/>
            <w:gridSpan w:val="5"/>
            <w:vAlign w:val="bottom"/>
          </w:tcPr>
          <w:p w14:paraId="232A7CCF" w14:textId="67F75069" w:rsidR="00855760" w:rsidRPr="006067FF" w:rsidRDefault="00855760" w:rsidP="003B4A5B">
            <w:pPr>
              <w:tabs>
                <w:tab w:val="left" w:pos="288"/>
                <w:tab w:val="left" w:pos="576"/>
                <w:tab w:val="left" w:pos="864"/>
                <w:tab w:val="left" w:pos="1152"/>
              </w:tabs>
              <w:spacing w:before="40" w:after="40" w:line="200" w:lineRule="exact"/>
              <w:ind w:left="288" w:right="43" w:hanging="288"/>
              <w:rPr>
                <w:sz w:val="17"/>
                <w:lang w:val="en-US"/>
              </w:rPr>
            </w:pPr>
            <w:r>
              <w:rPr>
                <w:sz w:val="17"/>
                <w:lang w:val="en-US"/>
              </w:rPr>
              <w:tab/>
            </w:r>
            <w:r w:rsidRPr="00855760">
              <w:rPr>
                <w:b/>
                <w:bCs/>
                <w:sz w:val="17"/>
                <w:lang w:val="en-US"/>
              </w:rPr>
              <w:t>External and media relations</w:t>
            </w:r>
            <w:r w:rsidRPr="006067FF">
              <w:rPr>
                <w:sz w:val="17"/>
                <w:lang w:val="en-US"/>
              </w:rPr>
              <w:t>: ECE weekly newsletter; approximately 200 press releases per year; and 2 press conferences on ECE activities.</w:t>
            </w:r>
          </w:p>
        </w:tc>
      </w:tr>
      <w:tr w:rsidR="00855760" w:rsidRPr="009959C5" w14:paraId="7134AE6A" w14:textId="77777777" w:rsidTr="000B3B81">
        <w:tc>
          <w:tcPr>
            <w:tcW w:w="9850" w:type="dxa"/>
            <w:gridSpan w:val="5"/>
            <w:tcBorders>
              <w:bottom w:val="single" w:sz="12" w:space="0" w:color="auto"/>
            </w:tcBorders>
            <w:vAlign w:val="bottom"/>
          </w:tcPr>
          <w:p w14:paraId="78342AEF" w14:textId="73F2B8A7" w:rsidR="00855760" w:rsidRPr="006067FF" w:rsidRDefault="00855760" w:rsidP="003B4A5B">
            <w:pPr>
              <w:tabs>
                <w:tab w:val="left" w:pos="288"/>
                <w:tab w:val="left" w:pos="576"/>
                <w:tab w:val="left" w:pos="864"/>
                <w:tab w:val="left" w:pos="1152"/>
              </w:tabs>
              <w:spacing w:before="40" w:after="40" w:line="200" w:lineRule="exact"/>
              <w:ind w:left="288" w:right="43" w:hanging="288"/>
              <w:rPr>
                <w:sz w:val="17"/>
                <w:lang w:val="en-US"/>
              </w:rPr>
            </w:pPr>
            <w:r>
              <w:rPr>
                <w:sz w:val="17"/>
                <w:lang w:val="en-US"/>
              </w:rPr>
              <w:tab/>
            </w:r>
            <w:r w:rsidRPr="00855760">
              <w:rPr>
                <w:b/>
                <w:bCs/>
                <w:sz w:val="17"/>
                <w:lang w:val="en-US"/>
              </w:rPr>
              <w:t>Digital platforms and multimedia content</w:t>
            </w:r>
            <w:r w:rsidRPr="006067FF">
              <w:rPr>
                <w:sz w:val="17"/>
                <w:lang w:val="en-US"/>
              </w:rPr>
              <w:t>: ECE website; ECE Executive Committee, the gender equality and the technical cooperation activities websites; and news on ECE activities on four social media platforms.</w:t>
            </w:r>
          </w:p>
        </w:tc>
      </w:tr>
    </w:tbl>
    <w:p w14:paraId="111CAE63" w14:textId="77777777" w:rsidR="003D2242" w:rsidRPr="00855760" w:rsidRDefault="003D2242" w:rsidP="008557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45AD180" w14:textId="4B9AC680" w:rsidR="003D2242" w:rsidRDefault="00855760" w:rsidP="003B4A5B">
      <w:pPr>
        <w:pStyle w:val="FootnoteText"/>
        <w:tabs>
          <w:tab w:val="clear" w:pos="418"/>
          <w:tab w:val="right" w:pos="216"/>
          <w:tab w:val="left" w:pos="288"/>
          <w:tab w:val="right" w:pos="576"/>
          <w:tab w:val="left" w:pos="648"/>
        </w:tabs>
        <w:spacing w:line="200" w:lineRule="exact"/>
        <w:ind w:left="288" w:hanging="288"/>
        <w:rPr>
          <w:lang w:val="en-US"/>
        </w:rPr>
      </w:pPr>
      <w:r>
        <w:rPr>
          <w:lang w:val="en-US"/>
        </w:rPr>
        <w:tab/>
      </w:r>
      <w:r w:rsidRPr="00855760">
        <w:rPr>
          <w:i/>
          <w:iCs/>
          <w:vertAlign w:val="superscript"/>
          <w:lang w:val="en-US"/>
        </w:rPr>
        <w:t>a</w:t>
      </w:r>
      <w:r>
        <w:rPr>
          <w:lang w:val="en-US"/>
        </w:rPr>
        <w:tab/>
        <w:t>R</w:t>
      </w:r>
      <w:r w:rsidR="003D2242" w:rsidRPr="003D2242">
        <w:rPr>
          <w:lang w:val="en-US"/>
        </w:rPr>
        <w:t xml:space="preserve">eflects updated planned deliverables for 2026. Values in square brackets represent the number of planned deliverables reflected in </w:t>
      </w:r>
      <w:hyperlink r:id="rId134" w:history="1">
        <w:r w:rsidR="003D2242" w:rsidRPr="00930CC7">
          <w:rPr>
            <w:rStyle w:val="Hyperlink"/>
            <w:lang w:val="en-US"/>
          </w:rPr>
          <w:t>A/80/6 (Sect. 20)</w:t>
        </w:r>
      </w:hyperlink>
      <w:r w:rsidR="003D2242" w:rsidRPr="003D2242">
        <w:rPr>
          <w:lang w:val="en-US"/>
        </w:rPr>
        <w:t xml:space="preserve">. </w:t>
      </w:r>
    </w:p>
    <w:p w14:paraId="059AA154" w14:textId="77777777" w:rsidR="003B4A5B" w:rsidRPr="003B4A5B" w:rsidRDefault="003B4A5B" w:rsidP="003B4A5B">
      <w:pPr>
        <w:pStyle w:val="SingleTxt"/>
        <w:spacing w:after="0" w:line="100" w:lineRule="exact"/>
        <w:rPr>
          <w:sz w:val="10"/>
          <w:lang w:val="en-US"/>
        </w:rPr>
      </w:pPr>
    </w:p>
    <w:p w14:paraId="376555DC" w14:textId="77777777" w:rsidR="003B4A5B" w:rsidRPr="003B4A5B" w:rsidRDefault="003B4A5B" w:rsidP="003B4A5B">
      <w:pPr>
        <w:pStyle w:val="SingleTxt"/>
        <w:spacing w:after="0" w:line="100" w:lineRule="exact"/>
        <w:rPr>
          <w:sz w:val="10"/>
          <w:lang w:val="en-US"/>
        </w:rPr>
      </w:pPr>
    </w:p>
    <w:p w14:paraId="0261E64A" w14:textId="77777777" w:rsidR="003B4A5B" w:rsidRPr="003B4A5B" w:rsidRDefault="003B4A5B" w:rsidP="003B4A5B">
      <w:pPr>
        <w:pStyle w:val="SingleTxt"/>
        <w:spacing w:after="0" w:line="100" w:lineRule="exact"/>
        <w:rPr>
          <w:sz w:val="10"/>
          <w:lang w:val="en-US"/>
        </w:rPr>
      </w:pPr>
    </w:p>
    <w:p w14:paraId="3D81909F" w14:textId="161366D5" w:rsidR="003D2242" w:rsidRPr="003D2242" w:rsidRDefault="00EF3EAC" w:rsidP="00EF3E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t>E</w:t>
      </w:r>
      <w:r w:rsidR="003D2242" w:rsidRPr="003D2242">
        <w:rPr>
          <w:lang w:val="en-US"/>
        </w:rPr>
        <w:t>valuation activities</w:t>
      </w:r>
    </w:p>
    <w:p w14:paraId="2E95FCDA" w14:textId="77777777" w:rsidR="003D2242" w:rsidRPr="00EF3EAC" w:rsidRDefault="003D2242" w:rsidP="003B4A5B">
      <w:pPr>
        <w:pStyle w:val="SingleTxt"/>
        <w:spacing w:after="0" w:line="100" w:lineRule="exact"/>
        <w:rPr>
          <w:sz w:val="10"/>
          <w:lang w:val="en-US"/>
        </w:rPr>
      </w:pPr>
    </w:p>
    <w:p w14:paraId="5E4E5D7A" w14:textId="77777777" w:rsidR="00EF3EAC" w:rsidRPr="00EF3EAC" w:rsidRDefault="00EF3EAC" w:rsidP="003B4A5B">
      <w:pPr>
        <w:pStyle w:val="SingleTxt"/>
        <w:spacing w:after="0" w:line="100" w:lineRule="exact"/>
        <w:rPr>
          <w:sz w:val="10"/>
          <w:lang w:val="en-US"/>
        </w:rPr>
      </w:pPr>
    </w:p>
    <w:p w14:paraId="4B120FE9" w14:textId="7F500F57" w:rsidR="003D2242" w:rsidRPr="003D2242" w:rsidRDefault="00EF3EAC"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US"/>
        </w:rPr>
      </w:pPr>
      <w:r>
        <w:rPr>
          <w:lang w:val="en-US"/>
        </w:rPr>
        <w:tab/>
      </w:r>
      <w:r w:rsidR="003D2242" w:rsidRPr="003D2242">
        <w:rPr>
          <w:lang w:val="en-US"/>
        </w:rPr>
        <w:t>20.17</w:t>
      </w:r>
      <w:r w:rsidR="003D2242" w:rsidRPr="003D2242">
        <w:rPr>
          <w:lang w:val="en-US"/>
        </w:rPr>
        <w:tab/>
        <w:t>The evaluation planned for 2025 was not completed owing to the lack of required staff capacity and resources. Nevertheless, ECE focused on the implementation of the recommendations from previous evaluations, including the one conducted by the Office of Internal Oversight Services in 2023, which also guided the programme plan for 2027.</w:t>
      </w:r>
    </w:p>
    <w:p w14:paraId="7B1834C4" w14:textId="77777777" w:rsidR="00930CC7" w:rsidRPr="003D2242" w:rsidRDefault="00EF3EAC"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US"/>
        </w:rPr>
      </w:pPr>
      <w:r>
        <w:rPr>
          <w:lang w:val="en-US"/>
        </w:rPr>
        <w:tab/>
      </w:r>
      <w:r w:rsidR="003D2242" w:rsidRPr="003D2242">
        <w:rPr>
          <w:lang w:val="en-US"/>
        </w:rPr>
        <w:t>20.18</w:t>
      </w:r>
      <w:r w:rsidR="003D2242" w:rsidRPr="003D2242">
        <w:rPr>
          <w:lang w:val="en-US"/>
        </w:rPr>
        <w:tab/>
        <w:t>In response to the results of the evaluations referenced above, ECE will focus on strengthening programme planning through a review of subprogramme-specific strategies and results frameworks, encompassing initiatives supported by the regular budget, the regular programme for technical cooperation, the Development Account and voluntary contributions. It will also continue to adjust its modes of programme delivery and operational model, including by leveraging modern technologies and cross-cutting initiatives.</w:t>
      </w:r>
      <w:r w:rsidR="00930CC7">
        <w:rPr>
          <w:lang w:val="en-US"/>
        </w:rPr>
        <w:t xml:space="preserve"> </w:t>
      </w:r>
    </w:p>
    <w:p w14:paraId="49223783" w14:textId="6AAD45CD" w:rsidR="003D2242" w:rsidRPr="003D2242" w:rsidRDefault="00EF3EAC"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US"/>
        </w:rPr>
      </w:pPr>
      <w:r>
        <w:rPr>
          <w:lang w:val="en-US"/>
        </w:rPr>
        <w:tab/>
      </w:r>
      <w:r w:rsidR="003D2242" w:rsidRPr="003D2242">
        <w:rPr>
          <w:lang w:val="en-US"/>
        </w:rPr>
        <w:t>20.19</w:t>
      </w:r>
      <w:r w:rsidR="003D2242" w:rsidRPr="003D2242">
        <w:rPr>
          <w:lang w:val="en-US"/>
        </w:rPr>
        <w:tab/>
        <w:t>A programme-level evaluation of the ECE normative function is planned for 2027.</w:t>
      </w:r>
    </w:p>
    <w:p w14:paraId="40B86ABE" w14:textId="77777777" w:rsidR="003D2242" w:rsidRPr="00EF3EAC" w:rsidRDefault="003D2242" w:rsidP="003B4A5B">
      <w:pPr>
        <w:pStyle w:val="SingleTxt"/>
        <w:spacing w:after="0" w:line="100" w:lineRule="exact"/>
        <w:rPr>
          <w:sz w:val="10"/>
          <w:lang w:val="en-US"/>
        </w:rPr>
      </w:pPr>
    </w:p>
    <w:p w14:paraId="513B0307" w14:textId="77777777" w:rsidR="00EF3EAC" w:rsidRPr="00EF3EAC" w:rsidRDefault="00EF3EAC" w:rsidP="003B4A5B">
      <w:pPr>
        <w:pStyle w:val="SingleTxt"/>
        <w:spacing w:after="0" w:line="100" w:lineRule="exact"/>
        <w:rPr>
          <w:sz w:val="10"/>
          <w:lang w:val="en-US"/>
        </w:rPr>
      </w:pPr>
    </w:p>
    <w:p w14:paraId="7952E2CF" w14:textId="77777777" w:rsidR="003D2242" w:rsidRPr="003D2242" w:rsidRDefault="003D2242" w:rsidP="00EF3EA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Programme of work</w:t>
      </w:r>
    </w:p>
    <w:p w14:paraId="7BD40553" w14:textId="77777777" w:rsidR="003D2242" w:rsidRPr="00EF3EAC" w:rsidRDefault="003D2242" w:rsidP="003B4A5B">
      <w:pPr>
        <w:pStyle w:val="SingleTxt"/>
        <w:spacing w:after="0" w:line="100" w:lineRule="exact"/>
        <w:rPr>
          <w:sz w:val="10"/>
          <w:lang w:val="en-US"/>
        </w:rPr>
      </w:pPr>
    </w:p>
    <w:p w14:paraId="3A9446EA" w14:textId="77777777" w:rsidR="00EF3EAC" w:rsidRPr="00EF3EAC" w:rsidRDefault="00EF3EAC" w:rsidP="003B4A5B">
      <w:pPr>
        <w:pStyle w:val="SingleTxt"/>
        <w:spacing w:after="0" w:line="100" w:lineRule="exact"/>
        <w:rPr>
          <w:sz w:val="10"/>
          <w:lang w:val="en-US"/>
        </w:rPr>
      </w:pPr>
    </w:p>
    <w:p w14:paraId="33B42DBE" w14:textId="77777777" w:rsidR="003D2242" w:rsidRPr="003D2242" w:rsidRDefault="003D2242" w:rsidP="00EF3E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Subprogramme 1</w:t>
      </w:r>
    </w:p>
    <w:p w14:paraId="224B93D0" w14:textId="77777777" w:rsidR="003D2242" w:rsidRPr="003D2242" w:rsidRDefault="003D2242" w:rsidP="00EF3E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Environment</w:t>
      </w:r>
    </w:p>
    <w:p w14:paraId="48725878" w14:textId="77777777" w:rsidR="003D2242" w:rsidRPr="00571ACD" w:rsidRDefault="003D2242" w:rsidP="003B4A5B">
      <w:pPr>
        <w:pStyle w:val="SingleTxt"/>
        <w:spacing w:after="0" w:line="100" w:lineRule="exact"/>
        <w:rPr>
          <w:sz w:val="10"/>
          <w:lang w:val="en-US"/>
        </w:rPr>
      </w:pPr>
    </w:p>
    <w:p w14:paraId="328E142C" w14:textId="77777777" w:rsidR="00571ACD" w:rsidRPr="00571ACD" w:rsidRDefault="00571ACD" w:rsidP="003B4A5B">
      <w:pPr>
        <w:pStyle w:val="SingleTxt"/>
        <w:spacing w:after="0" w:line="100" w:lineRule="exact"/>
        <w:rPr>
          <w:sz w:val="10"/>
          <w:lang w:val="en-US"/>
        </w:rPr>
      </w:pPr>
    </w:p>
    <w:p w14:paraId="0062ADD5" w14:textId="77777777" w:rsidR="003D2242" w:rsidRPr="003D2242" w:rsidRDefault="003D2242" w:rsidP="00EF3E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Objective</w:t>
      </w:r>
    </w:p>
    <w:p w14:paraId="64B37BAD" w14:textId="77777777" w:rsidR="003D2242" w:rsidRPr="00571ACD" w:rsidRDefault="003D2242" w:rsidP="003B4A5B">
      <w:pPr>
        <w:pStyle w:val="SingleTxt"/>
        <w:spacing w:after="0" w:line="100" w:lineRule="exact"/>
        <w:rPr>
          <w:sz w:val="10"/>
          <w:lang w:val="en-US"/>
        </w:rPr>
      </w:pPr>
    </w:p>
    <w:p w14:paraId="042D06BC" w14:textId="77777777" w:rsidR="00571ACD" w:rsidRPr="00571ACD" w:rsidRDefault="00571ACD" w:rsidP="003B4A5B">
      <w:pPr>
        <w:pStyle w:val="SingleTxt"/>
        <w:spacing w:after="0" w:line="100" w:lineRule="exact"/>
        <w:rPr>
          <w:sz w:val="10"/>
          <w:lang w:val="en-US"/>
        </w:rPr>
      </w:pPr>
    </w:p>
    <w:p w14:paraId="11A67DA3"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20.20</w:t>
      </w:r>
      <w:r w:rsidRPr="003D2242">
        <w:rPr>
          <w:lang w:val="en-US"/>
        </w:rPr>
        <w:tab/>
        <w:t>The objective, to which the subprogramme contributes, is to improve environmental governance and performance for safeguarding the environment and health.</w:t>
      </w:r>
    </w:p>
    <w:p w14:paraId="3B2E8C63" w14:textId="77777777" w:rsidR="003D2242" w:rsidRPr="00571ACD" w:rsidRDefault="003D2242" w:rsidP="003B4A5B">
      <w:pPr>
        <w:pStyle w:val="SingleTxt"/>
        <w:spacing w:after="0" w:line="100" w:lineRule="exact"/>
        <w:rPr>
          <w:sz w:val="10"/>
          <w:lang w:val="en-US"/>
        </w:rPr>
      </w:pPr>
    </w:p>
    <w:p w14:paraId="0BE004B6" w14:textId="77777777" w:rsidR="00571ACD" w:rsidRPr="00571ACD" w:rsidRDefault="00571ACD" w:rsidP="003B4A5B">
      <w:pPr>
        <w:pStyle w:val="SingleTxt"/>
        <w:spacing w:after="0" w:line="100" w:lineRule="exact"/>
        <w:rPr>
          <w:sz w:val="10"/>
          <w:lang w:val="en-US"/>
        </w:rPr>
      </w:pPr>
    </w:p>
    <w:p w14:paraId="5AFC39E9" w14:textId="77777777" w:rsidR="003D2242" w:rsidRPr="003D2242" w:rsidRDefault="003D2242" w:rsidP="00571A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Strategy</w:t>
      </w:r>
    </w:p>
    <w:p w14:paraId="19467B5C" w14:textId="77777777" w:rsidR="003D2242" w:rsidRPr="00571ACD" w:rsidRDefault="003D2242" w:rsidP="003B4A5B">
      <w:pPr>
        <w:pStyle w:val="SingleTxt"/>
        <w:spacing w:after="0" w:line="100" w:lineRule="exact"/>
        <w:rPr>
          <w:sz w:val="10"/>
          <w:lang w:val="en-US"/>
        </w:rPr>
      </w:pPr>
    </w:p>
    <w:p w14:paraId="6AFDBC91" w14:textId="77777777" w:rsidR="00571ACD" w:rsidRPr="00571ACD" w:rsidRDefault="00571ACD" w:rsidP="003B4A5B">
      <w:pPr>
        <w:pStyle w:val="SingleTxt"/>
        <w:spacing w:after="0" w:line="100" w:lineRule="exact"/>
        <w:rPr>
          <w:sz w:val="10"/>
          <w:lang w:val="en-US"/>
        </w:rPr>
      </w:pPr>
    </w:p>
    <w:p w14:paraId="0A3ED281"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20.21</w:t>
      </w:r>
      <w:r w:rsidRPr="003D2242">
        <w:rPr>
          <w:lang w:val="en-US"/>
        </w:rPr>
        <w:tab/>
        <w:t>To contribute to the objective, the subprogramme will:</w:t>
      </w:r>
    </w:p>
    <w:p w14:paraId="271E5018" w14:textId="77777777" w:rsidR="003D2242" w:rsidRPr="003D2242" w:rsidRDefault="003D2242" w:rsidP="0057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(a)</w:t>
      </w:r>
      <w:r w:rsidRPr="003D2242">
        <w:rPr>
          <w:lang w:val="en-US"/>
        </w:rPr>
        <w:tab/>
        <w:t>Undertake environmental performance reviews and environmental assessments and assist member States in the implementation of recommendations and monitoring of the resulting impact on national policies;</w:t>
      </w:r>
    </w:p>
    <w:p w14:paraId="50F36928" w14:textId="77777777" w:rsidR="003D2242" w:rsidRPr="003D2242" w:rsidRDefault="003D2242" w:rsidP="0057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(b)</w:t>
      </w:r>
      <w:r w:rsidRPr="003D2242">
        <w:rPr>
          <w:lang w:val="en-US"/>
        </w:rPr>
        <w:tab/>
        <w:t>Standardize indicators for evidence-based decision-making and environmental assessments and support member States in generating, disseminating and providing open access to environmental information;</w:t>
      </w:r>
    </w:p>
    <w:p w14:paraId="25160577" w14:textId="3272CB66" w:rsidR="003D2242" w:rsidRPr="003D2242" w:rsidRDefault="003D2242" w:rsidP="0057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(c)</w:t>
      </w:r>
      <w:r w:rsidRPr="003D2242">
        <w:rPr>
          <w:lang w:val="en-US"/>
        </w:rPr>
        <w:tab/>
        <w:t xml:space="preserve">Provide technical advice to member States and strengthen national capacities, including through the facilitation of peer-to-peer exchanges of good practices, on matters pertaining to </w:t>
      </w:r>
      <w:r w:rsidRPr="00D8640B">
        <w:rPr>
          <w:spacing w:val="2"/>
          <w:lang w:val="en-US"/>
        </w:rPr>
        <w:t>(i) environmental policymaking, (ii) environmental performance, (iii) environmental monitoring and assessments, (iv) the mainstreaming of environmental concerns into economic and social development policies, (v) education for sustainable development, (vi) air quality, (vii)</w:t>
      </w:r>
      <w:r w:rsidR="0033145F">
        <w:rPr>
          <w:spacing w:val="2"/>
          <w:lang w:val="en-US"/>
        </w:rPr>
        <w:t xml:space="preserve"> </w:t>
      </w:r>
      <w:r w:rsidRPr="00D8640B">
        <w:rPr>
          <w:spacing w:val="2"/>
          <w:lang w:val="en-US"/>
        </w:rPr>
        <w:t>water, (</w:t>
      </w:r>
      <w:r w:rsidR="0033145F">
        <w:rPr>
          <w:spacing w:val="2"/>
          <w:lang w:val="en-US"/>
        </w:rPr>
        <w:t>viii</w:t>
      </w:r>
      <w:r w:rsidRPr="00D8640B">
        <w:rPr>
          <w:spacing w:val="2"/>
          <w:lang w:val="en-US"/>
        </w:rPr>
        <w:t>) industrial safety, (</w:t>
      </w:r>
      <w:r w:rsidR="0033145F">
        <w:rPr>
          <w:spacing w:val="2"/>
          <w:lang w:val="en-US"/>
        </w:rPr>
        <w:t>i</w:t>
      </w:r>
      <w:r w:rsidRPr="00D8640B">
        <w:rPr>
          <w:spacing w:val="2"/>
          <w:lang w:val="en-US"/>
        </w:rPr>
        <w:t>x) public participation and (x) impact assessment;</w:t>
      </w:r>
      <w:r w:rsidRPr="003D2242">
        <w:rPr>
          <w:lang w:val="en-US"/>
        </w:rPr>
        <w:t xml:space="preserve"> </w:t>
      </w:r>
    </w:p>
    <w:p w14:paraId="58DC6937" w14:textId="77777777" w:rsidR="003D2242" w:rsidRPr="003D2242" w:rsidRDefault="003D2242" w:rsidP="0057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(d)</w:t>
      </w:r>
      <w:r w:rsidRPr="003D2242">
        <w:rPr>
          <w:lang w:val="en-US"/>
        </w:rPr>
        <w:tab/>
        <w:t>Provide platforms for policy dialogue, consensus-building and advocacy to assist member States in addressing priority and emerging environmental issues and in developing region-wide approaches, including for sustainable and resilient infrastructure, while ensuring effective and inclusive access to information, public participation in decision-making and access to justice.</w:t>
      </w:r>
    </w:p>
    <w:p w14:paraId="1ABD4BA8"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20.22</w:t>
      </w:r>
      <w:r w:rsidRPr="003D2242">
        <w:rPr>
          <w:lang w:val="en-US"/>
        </w:rPr>
        <w:tab/>
        <w:t>In addition, the subprogramme, in its role of secretariat to eight multilateral environmental agreements, will support existing Parties in their implementation, advocate for and facilitate the accession of additional member States and promote synergies among these agreements. Moreover, the subprogramme, in its role of co-custodian for Sustainable Development Goal indicator 6.5.2, will support member States in identifying gaps and opportunities in and advancing cooperation on the protection and use of transboundary water resources.</w:t>
      </w:r>
    </w:p>
    <w:p w14:paraId="6B0C3C5A"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20.23</w:t>
      </w:r>
      <w:r w:rsidRPr="003D2242">
        <w:rPr>
          <w:lang w:val="en-US"/>
        </w:rPr>
        <w:tab/>
        <w:t>Furthermore, in its commitment to drive cross-sectoral, cross-cutting and joint initiatives, the subprogramme will continue to implement the ECE Strategy for Education for Sustainable Development and the Transport, Health and Environment Pan-European Programme.</w:t>
      </w:r>
    </w:p>
    <w:p w14:paraId="4F743E1B"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20.24</w:t>
      </w:r>
      <w:r w:rsidRPr="003D2242">
        <w:rPr>
          <w:lang w:val="en-US"/>
        </w:rPr>
        <w:tab/>
        <w:t xml:space="preserve">The above-mentioned work will help member States to make progress towards achieving Sustainable Development Goals 3, 4, 6, 9, 11–13 and 15–17 and is expected to result in: </w:t>
      </w:r>
    </w:p>
    <w:p w14:paraId="397F83ED" w14:textId="77777777" w:rsidR="003D2242" w:rsidRPr="003D2242" w:rsidRDefault="003D2242" w:rsidP="0057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(a)</w:t>
      </w:r>
      <w:r w:rsidRPr="003D2242">
        <w:rPr>
          <w:lang w:val="en-US"/>
        </w:rPr>
        <w:tab/>
      </w:r>
      <w:r w:rsidRPr="003B4A5B">
        <w:rPr>
          <w:spacing w:val="2"/>
          <w:lang w:val="en-US"/>
        </w:rPr>
        <w:t>Improved environmental governance and performance, more effective development and implementation of environmental legislation and policies, enhanced integration of environmental concerns into national sectoral policies, and a better response to current and emerging environmental challenges</w:t>
      </w:r>
      <w:r w:rsidRPr="003D2242">
        <w:rPr>
          <w:lang w:val="en-US"/>
        </w:rPr>
        <w:t xml:space="preserve">; </w:t>
      </w:r>
    </w:p>
    <w:p w14:paraId="6BF4E713" w14:textId="77777777" w:rsidR="003D2242" w:rsidRPr="003D2242" w:rsidRDefault="003D2242" w:rsidP="0057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(b)</w:t>
      </w:r>
      <w:r w:rsidRPr="003D2242">
        <w:rPr>
          <w:lang w:val="en-US"/>
        </w:rPr>
        <w:tab/>
        <w:t>Strengthened implementation of multilateral environmental commitments and their increased geographical coverage.</w:t>
      </w:r>
    </w:p>
    <w:p w14:paraId="2D51A4C9" w14:textId="77777777" w:rsidR="003D2242" w:rsidRPr="00571ACD" w:rsidRDefault="003D2242" w:rsidP="00571ACD">
      <w:pPr>
        <w:pStyle w:val="SingleTxt"/>
        <w:spacing w:after="0" w:line="120" w:lineRule="exact"/>
        <w:rPr>
          <w:sz w:val="10"/>
          <w:lang w:val="en-US"/>
        </w:rPr>
      </w:pPr>
    </w:p>
    <w:p w14:paraId="49323877" w14:textId="77777777" w:rsidR="00571ACD" w:rsidRPr="00571ACD" w:rsidRDefault="00571ACD" w:rsidP="00571ACD">
      <w:pPr>
        <w:pStyle w:val="SingleTxt"/>
        <w:spacing w:after="0" w:line="120" w:lineRule="exact"/>
        <w:rPr>
          <w:sz w:val="10"/>
          <w:lang w:val="en-US"/>
        </w:rPr>
      </w:pPr>
    </w:p>
    <w:p w14:paraId="10FE6EA6" w14:textId="77777777" w:rsidR="003D2242" w:rsidRPr="003D2242" w:rsidRDefault="003D2242" w:rsidP="00571A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Programme performance in 2025</w:t>
      </w:r>
    </w:p>
    <w:p w14:paraId="0BE79D44" w14:textId="77777777" w:rsidR="003D2242" w:rsidRPr="009C41A2" w:rsidRDefault="003D2242" w:rsidP="003B4A5B">
      <w:pPr>
        <w:pStyle w:val="SingleTxt"/>
        <w:spacing w:after="0" w:line="100" w:lineRule="exact"/>
        <w:rPr>
          <w:sz w:val="10"/>
          <w:lang w:val="en-US"/>
        </w:rPr>
      </w:pPr>
    </w:p>
    <w:p w14:paraId="7ECA059C" w14:textId="77777777" w:rsidR="009C41A2" w:rsidRPr="00571ACD" w:rsidRDefault="009C41A2" w:rsidP="003B4A5B">
      <w:pPr>
        <w:pStyle w:val="SingleTxt"/>
        <w:spacing w:after="0" w:line="100" w:lineRule="exact"/>
        <w:rPr>
          <w:sz w:val="10"/>
          <w:lang w:val="en-US"/>
        </w:rPr>
      </w:pPr>
    </w:p>
    <w:p w14:paraId="4F88EDB4" w14:textId="37A6AE4A" w:rsidR="003D2242" w:rsidRPr="003D2242" w:rsidRDefault="003D2242" w:rsidP="00571A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sidRPr="003D2242">
        <w:rPr>
          <w:lang w:val="en-US"/>
        </w:rPr>
        <w:tab/>
      </w:r>
      <w:r w:rsidRPr="003D2242">
        <w:rPr>
          <w:lang w:val="en-US"/>
        </w:rPr>
        <w:tab/>
        <w:t>Member States apply foresight approaches to develop recommendations for environmental policies to address gaps and emerging issues</w:t>
      </w:r>
    </w:p>
    <w:p w14:paraId="5313EE7A" w14:textId="77777777" w:rsidR="003D2242" w:rsidRPr="00571ACD" w:rsidRDefault="003D2242" w:rsidP="00571ACD">
      <w:pPr>
        <w:pStyle w:val="SingleTxt"/>
        <w:spacing w:after="0" w:line="120" w:lineRule="exact"/>
        <w:rPr>
          <w:sz w:val="10"/>
          <w:lang w:val="en-US"/>
        </w:rPr>
      </w:pPr>
    </w:p>
    <w:p w14:paraId="3EB0A13A"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20.25</w:t>
      </w:r>
      <w:r w:rsidRPr="003D2242">
        <w:rPr>
          <w:lang w:val="en-US"/>
        </w:rPr>
        <w:tab/>
        <w:t>Urbanization, demographic change, digitalization and trends in globalization interact with and may, if not addressed holistically, potentially amplify the adverse effects of climate change and environmental degradation on environmental and socioeconomic systems. The subprogramme, in collaboration with a higher education institution, facilitated science-policy dialogue and developed guidance for environmental policymakers in the region on applying foresight approaches to support the early identification of emerging trends and gaps in sectoral policies that have an impact on the achievement of climate-related commitments and goals. Subsequently, the subprogramme supported member States and enhanced their capacity to identify priority areas for action and formulate coherent environmental policies aimed at gaps and emerging issues.</w:t>
      </w:r>
    </w:p>
    <w:p w14:paraId="1925FEEC"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20.26</w:t>
      </w:r>
      <w:r w:rsidRPr="003D2242">
        <w:rPr>
          <w:lang w:val="en-US"/>
        </w:rPr>
        <w:tab/>
        <w:t>Progress towards the objective is presented in the performance measure below (see table 20.2).</w:t>
      </w:r>
    </w:p>
    <w:p w14:paraId="61B156D5" w14:textId="77777777" w:rsidR="003D2242" w:rsidRPr="00182688" w:rsidRDefault="003D2242" w:rsidP="00182688">
      <w:pPr>
        <w:pStyle w:val="SingleTxt"/>
        <w:spacing w:after="0" w:line="120" w:lineRule="exact"/>
        <w:rPr>
          <w:sz w:val="10"/>
          <w:lang w:val="en-US"/>
        </w:rPr>
      </w:pPr>
    </w:p>
    <w:p w14:paraId="2CCF0704" w14:textId="77777777" w:rsidR="003D2242" w:rsidRPr="00182688" w:rsidRDefault="003D2242" w:rsidP="001826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182688">
        <w:rPr>
          <w:b w:val="0"/>
          <w:bCs/>
          <w:lang w:val="en-US"/>
        </w:rPr>
        <w:t>Table 20.2</w:t>
      </w:r>
    </w:p>
    <w:p w14:paraId="1D4CEB56" w14:textId="77777777" w:rsidR="003D2242" w:rsidRDefault="003D2242" w:rsidP="001826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Performance measure</w:t>
      </w:r>
    </w:p>
    <w:p w14:paraId="59B8C9EA" w14:textId="77777777" w:rsidR="00182688" w:rsidRPr="00182688" w:rsidRDefault="00182688" w:rsidP="003B4A5B">
      <w:pPr>
        <w:pStyle w:val="SingleTxt"/>
        <w:spacing w:after="0" w:line="100" w:lineRule="exact"/>
        <w:rPr>
          <w:sz w:val="10"/>
          <w:lang w:val="en-US"/>
        </w:rPr>
      </w:pPr>
    </w:p>
    <w:p w14:paraId="6E75C1DF" w14:textId="77777777" w:rsidR="00182688" w:rsidRPr="00182688" w:rsidRDefault="00182688" w:rsidP="003B4A5B">
      <w:pPr>
        <w:pStyle w:val="SingleTxt"/>
        <w:spacing w:after="0" w:line="100" w:lineRule="exact"/>
        <w:rPr>
          <w:sz w:val="10"/>
          <w:lang w:val="en-US"/>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182688" w:rsidRPr="00182688" w14:paraId="1BE6A60E" w14:textId="77777777" w:rsidTr="00182688">
        <w:trPr>
          <w:tblHeader/>
        </w:trPr>
        <w:tc>
          <w:tcPr>
            <w:tcW w:w="3283" w:type="dxa"/>
            <w:tcBorders>
              <w:top w:val="single" w:sz="4" w:space="0" w:color="auto"/>
              <w:bottom w:val="single" w:sz="12" w:space="0" w:color="auto"/>
            </w:tcBorders>
            <w:vAlign w:val="bottom"/>
          </w:tcPr>
          <w:p w14:paraId="341BF9AA" w14:textId="77777777" w:rsidR="00182688" w:rsidRPr="00182688" w:rsidRDefault="00182688" w:rsidP="00182688">
            <w:pPr>
              <w:spacing w:before="81" w:after="81" w:line="160" w:lineRule="exact"/>
              <w:ind w:right="40"/>
              <w:rPr>
                <w:i/>
                <w:sz w:val="14"/>
                <w:lang w:val="en-US"/>
              </w:rPr>
            </w:pPr>
            <w:r w:rsidRPr="00182688">
              <w:rPr>
                <w:i/>
                <w:sz w:val="14"/>
                <w:lang w:val="en-US"/>
              </w:rPr>
              <w:t>2023 (actual)</w:t>
            </w:r>
          </w:p>
        </w:tc>
        <w:tc>
          <w:tcPr>
            <w:tcW w:w="3283" w:type="dxa"/>
            <w:tcBorders>
              <w:top w:val="single" w:sz="4" w:space="0" w:color="auto"/>
              <w:bottom w:val="single" w:sz="12" w:space="0" w:color="auto"/>
            </w:tcBorders>
            <w:vAlign w:val="bottom"/>
          </w:tcPr>
          <w:p w14:paraId="3045CF6B" w14:textId="77777777" w:rsidR="00182688" w:rsidRPr="00182688" w:rsidRDefault="00182688" w:rsidP="00182688">
            <w:pPr>
              <w:spacing w:before="81" w:after="81" w:line="160" w:lineRule="exact"/>
              <w:ind w:left="144" w:right="40"/>
              <w:rPr>
                <w:i/>
                <w:sz w:val="14"/>
                <w:lang w:val="en-US"/>
              </w:rPr>
            </w:pPr>
            <w:r w:rsidRPr="00182688">
              <w:rPr>
                <w:i/>
                <w:sz w:val="14"/>
                <w:lang w:val="en-US"/>
              </w:rPr>
              <w:t>2024 (actual)</w:t>
            </w:r>
          </w:p>
        </w:tc>
        <w:tc>
          <w:tcPr>
            <w:tcW w:w="3283" w:type="dxa"/>
            <w:tcBorders>
              <w:top w:val="single" w:sz="4" w:space="0" w:color="auto"/>
              <w:bottom w:val="single" w:sz="12" w:space="0" w:color="auto"/>
            </w:tcBorders>
            <w:vAlign w:val="bottom"/>
          </w:tcPr>
          <w:p w14:paraId="0132FB7D" w14:textId="77777777" w:rsidR="00182688" w:rsidRPr="00182688" w:rsidRDefault="00182688" w:rsidP="00182688">
            <w:pPr>
              <w:spacing w:before="81" w:after="81" w:line="160" w:lineRule="exact"/>
              <w:ind w:left="144" w:right="40"/>
              <w:rPr>
                <w:i/>
                <w:sz w:val="14"/>
                <w:lang w:val="en-US"/>
              </w:rPr>
            </w:pPr>
            <w:r w:rsidRPr="00182688">
              <w:rPr>
                <w:i/>
                <w:sz w:val="14"/>
                <w:lang w:val="en-US"/>
              </w:rPr>
              <w:t>2025 (actual)</w:t>
            </w:r>
          </w:p>
        </w:tc>
      </w:tr>
      <w:tr w:rsidR="00182688" w:rsidRPr="00182688" w14:paraId="110002DF" w14:textId="77777777" w:rsidTr="00182688">
        <w:trPr>
          <w:trHeight w:hRule="exact" w:val="115"/>
          <w:tblHeader/>
        </w:trPr>
        <w:tc>
          <w:tcPr>
            <w:tcW w:w="3283" w:type="dxa"/>
            <w:tcBorders>
              <w:top w:val="single" w:sz="12" w:space="0" w:color="auto"/>
            </w:tcBorders>
            <w:vAlign w:val="bottom"/>
          </w:tcPr>
          <w:p w14:paraId="4B2CAF19" w14:textId="77777777" w:rsidR="00182688" w:rsidRPr="00182688" w:rsidRDefault="00182688" w:rsidP="00182688">
            <w:pPr>
              <w:spacing w:before="40" w:after="40" w:line="210" w:lineRule="exact"/>
              <w:ind w:right="40"/>
              <w:rPr>
                <w:sz w:val="17"/>
                <w:lang w:val="en-US"/>
              </w:rPr>
            </w:pPr>
          </w:p>
        </w:tc>
        <w:tc>
          <w:tcPr>
            <w:tcW w:w="3283" w:type="dxa"/>
            <w:tcBorders>
              <w:top w:val="single" w:sz="12" w:space="0" w:color="auto"/>
            </w:tcBorders>
            <w:vAlign w:val="bottom"/>
          </w:tcPr>
          <w:p w14:paraId="0C4623E8" w14:textId="77777777" w:rsidR="00182688" w:rsidRPr="00182688" w:rsidRDefault="00182688" w:rsidP="00182688">
            <w:pPr>
              <w:spacing w:before="40" w:after="40" w:line="210" w:lineRule="exact"/>
              <w:ind w:left="144" w:right="40"/>
              <w:rPr>
                <w:sz w:val="17"/>
                <w:lang w:val="en-US"/>
              </w:rPr>
            </w:pPr>
          </w:p>
        </w:tc>
        <w:tc>
          <w:tcPr>
            <w:tcW w:w="3283" w:type="dxa"/>
            <w:tcBorders>
              <w:top w:val="single" w:sz="12" w:space="0" w:color="auto"/>
            </w:tcBorders>
            <w:vAlign w:val="bottom"/>
          </w:tcPr>
          <w:p w14:paraId="79DC3C3E" w14:textId="77777777" w:rsidR="00182688" w:rsidRPr="00182688" w:rsidRDefault="00182688" w:rsidP="00182688">
            <w:pPr>
              <w:spacing w:before="40" w:after="40" w:line="210" w:lineRule="exact"/>
              <w:ind w:left="144" w:right="40"/>
              <w:rPr>
                <w:sz w:val="17"/>
                <w:lang w:val="en-US"/>
              </w:rPr>
            </w:pPr>
          </w:p>
        </w:tc>
      </w:tr>
      <w:tr w:rsidR="00182688" w:rsidRPr="009959C5" w14:paraId="18B72B66" w14:textId="77777777" w:rsidTr="00182688">
        <w:tc>
          <w:tcPr>
            <w:tcW w:w="3283" w:type="dxa"/>
            <w:tcBorders>
              <w:bottom w:val="single" w:sz="12" w:space="0" w:color="auto"/>
            </w:tcBorders>
          </w:tcPr>
          <w:p w14:paraId="7A7D310A" w14:textId="77777777" w:rsidR="00182688" w:rsidRPr="003B4A5B" w:rsidRDefault="00182688" w:rsidP="00F459B7">
            <w:pPr>
              <w:tabs>
                <w:tab w:val="left" w:pos="288"/>
                <w:tab w:val="left" w:pos="576"/>
                <w:tab w:val="left" w:pos="864"/>
                <w:tab w:val="left" w:pos="1152"/>
              </w:tabs>
              <w:spacing w:before="40" w:after="120" w:line="210" w:lineRule="exact"/>
              <w:ind w:right="43"/>
              <w:rPr>
                <w:spacing w:val="2"/>
                <w:lang w:val="en-US"/>
              </w:rPr>
            </w:pPr>
            <w:r w:rsidRPr="003B4A5B">
              <w:rPr>
                <w:spacing w:val="2"/>
                <w:lang w:val="en-US"/>
              </w:rPr>
              <w:t>–</w:t>
            </w:r>
          </w:p>
        </w:tc>
        <w:tc>
          <w:tcPr>
            <w:tcW w:w="3283" w:type="dxa"/>
            <w:tcBorders>
              <w:bottom w:val="single" w:sz="12" w:space="0" w:color="auto"/>
            </w:tcBorders>
          </w:tcPr>
          <w:p w14:paraId="2FCF3CB0" w14:textId="77777777" w:rsidR="00182688" w:rsidRPr="003B4A5B" w:rsidRDefault="00182688" w:rsidP="00F459B7">
            <w:pPr>
              <w:tabs>
                <w:tab w:val="left" w:pos="288"/>
                <w:tab w:val="left" w:pos="576"/>
                <w:tab w:val="left" w:pos="864"/>
                <w:tab w:val="left" w:pos="1152"/>
              </w:tabs>
              <w:spacing w:before="40" w:after="120" w:line="210" w:lineRule="exact"/>
              <w:ind w:left="144" w:right="43"/>
              <w:rPr>
                <w:spacing w:val="2"/>
                <w:lang w:val="en-US"/>
              </w:rPr>
            </w:pPr>
            <w:r w:rsidRPr="003B4A5B">
              <w:rPr>
                <w:spacing w:val="2"/>
                <w:lang w:val="en-US"/>
              </w:rPr>
              <w:t>–</w:t>
            </w:r>
          </w:p>
        </w:tc>
        <w:tc>
          <w:tcPr>
            <w:tcW w:w="3283" w:type="dxa"/>
            <w:tcBorders>
              <w:bottom w:val="single" w:sz="12" w:space="0" w:color="auto"/>
            </w:tcBorders>
          </w:tcPr>
          <w:p w14:paraId="3C580B52" w14:textId="77777777" w:rsidR="00182688" w:rsidRPr="003B4A5B" w:rsidRDefault="00182688" w:rsidP="00F459B7">
            <w:pPr>
              <w:tabs>
                <w:tab w:val="left" w:pos="288"/>
                <w:tab w:val="left" w:pos="576"/>
                <w:tab w:val="left" w:pos="864"/>
                <w:tab w:val="left" w:pos="1152"/>
              </w:tabs>
              <w:spacing w:before="40" w:after="120" w:line="210" w:lineRule="exact"/>
              <w:ind w:left="144" w:right="43"/>
              <w:rPr>
                <w:spacing w:val="2"/>
                <w:lang w:val="en-US"/>
              </w:rPr>
            </w:pPr>
            <w:r w:rsidRPr="003B4A5B">
              <w:rPr>
                <w:spacing w:val="2"/>
                <w:lang w:val="en-US"/>
              </w:rPr>
              <w:t>Member States applied foresight approaches to develop recommendations for environmental policies to address gaps and emerging issues</w:t>
            </w:r>
          </w:p>
        </w:tc>
      </w:tr>
    </w:tbl>
    <w:p w14:paraId="706B3E92" w14:textId="77777777" w:rsidR="003D2242" w:rsidRPr="00182688" w:rsidRDefault="003D2242" w:rsidP="003B4A5B">
      <w:pPr>
        <w:pStyle w:val="SingleTxt"/>
        <w:spacing w:after="0" w:line="100" w:lineRule="exact"/>
        <w:rPr>
          <w:sz w:val="10"/>
          <w:lang w:val="en-US"/>
        </w:rPr>
      </w:pPr>
    </w:p>
    <w:p w14:paraId="3206CB53" w14:textId="77777777" w:rsidR="00182688" w:rsidRPr="00182688" w:rsidRDefault="00182688" w:rsidP="003B4A5B">
      <w:pPr>
        <w:pStyle w:val="SingleTxt"/>
        <w:spacing w:after="0" w:line="100" w:lineRule="exact"/>
        <w:rPr>
          <w:sz w:val="10"/>
          <w:lang w:val="en-US"/>
        </w:rPr>
      </w:pPr>
    </w:p>
    <w:p w14:paraId="70E352AE" w14:textId="77777777" w:rsidR="00182688" w:rsidRPr="00182688" w:rsidRDefault="00182688" w:rsidP="003B4A5B">
      <w:pPr>
        <w:pStyle w:val="SingleTxt"/>
        <w:spacing w:after="0" w:line="100" w:lineRule="exact"/>
        <w:rPr>
          <w:sz w:val="10"/>
          <w:lang w:val="en-US"/>
        </w:rPr>
      </w:pPr>
    </w:p>
    <w:p w14:paraId="5469E691" w14:textId="388F85C4" w:rsidR="003D2242" w:rsidRPr="003D2242" w:rsidRDefault="00182688" w:rsidP="0018268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Planned results for 2027</w:t>
      </w:r>
    </w:p>
    <w:p w14:paraId="7DBF28E1" w14:textId="77777777" w:rsidR="003D2242" w:rsidRPr="00182688" w:rsidRDefault="003D2242" w:rsidP="003B4A5B">
      <w:pPr>
        <w:pStyle w:val="SingleTxt"/>
        <w:spacing w:after="0" w:line="100" w:lineRule="exact"/>
        <w:rPr>
          <w:sz w:val="10"/>
          <w:lang w:val="en-US"/>
        </w:rPr>
      </w:pPr>
    </w:p>
    <w:p w14:paraId="54547558" w14:textId="77777777" w:rsidR="00182688" w:rsidRPr="00182688" w:rsidRDefault="00182688" w:rsidP="003B4A5B">
      <w:pPr>
        <w:pStyle w:val="SingleTxt"/>
        <w:spacing w:after="0" w:line="100" w:lineRule="exact"/>
        <w:rPr>
          <w:sz w:val="10"/>
          <w:lang w:val="en-US"/>
        </w:rPr>
      </w:pPr>
    </w:p>
    <w:p w14:paraId="299048A2" w14:textId="0BE16829" w:rsidR="003D2242" w:rsidRPr="003D2242" w:rsidRDefault="00182688" w:rsidP="001826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Pr>
          <w:lang w:val="en-US"/>
        </w:rPr>
        <w:tab/>
      </w:r>
      <w:r>
        <w:rPr>
          <w:lang w:val="en-US"/>
        </w:rPr>
        <w:tab/>
      </w:r>
      <w:r w:rsidR="003D2242" w:rsidRPr="003D2242">
        <w:rPr>
          <w:lang w:val="en-US"/>
        </w:rPr>
        <w:t>Result 1: modernized database on pollutants to enable responsive fact-based decisions</w:t>
      </w:r>
    </w:p>
    <w:p w14:paraId="79E462A4" w14:textId="77777777" w:rsidR="00182688" w:rsidRPr="00182688" w:rsidRDefault="00182688" w:rsidP="00182688">
      <w:pPr>
        <w:pStyle w:val="SingleTxt"/>
        <w:spacing w:after="0" w:line="120" w:lineRule="exact"/>
        <w:ind w:right="40"/>
        <w:rPr>
          <w:sz w:val="10"/>
          <w:lang w:val="en-US"/>
        </w:rPr>
      </w:pPr>
    </w:p>
    <w:p w14:paraId="59058948" w14:textId="64328E92" w:rsidR="003D2242" w:rsidRPr="003D2242" w:rsidRDefault="00182688" w:rsidP="001826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Pr>
          <w:lang w:val="en-US"/>
        </w:rPr>
        <w:tab/>
      </w:r>
      <w:r>
        <w:rPr>
          <w:lang w:val="en-US"/>
        </w:rPr>
        <w:tab/>
      </w:r>
      <w:r w:rsidR="003D2242" w:rsidRPr="003D2242">
        <w:rPr>
          <w:lang w:val="en-US"/>
        </w:rPr>
        <w:t>Programme performance in 2025 and target for 2027</w:t>
      </w:r>
    </w:p>
    <w:p w14:paraId="447084B8" w14:textId="77777777" w:rsidR="003D2242" w:rsidRPr="00182688" w:rsidRDefault="003D2242" w:rsidP="00182688">
      <w:pPr>
        <w:pStyle w:val="SingleTxt"/>
        <w:spacing w:after="0" w:line="120" w:lineRule="exact"/>
        <w:rPr>
          <w:sz w:val="10"/>
          <w:lang w:val="en-US"/>
        </w:rPr>
      </w:pPr>
    </w:p>
    <w:p w14:paraId="42A14BA2"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20.27</w:t>
      </w:r>
      <w:r w:rsidRPr="003D2242">
        <w:rPr>
          <w:lang w:val="en-US"/>
        </w:rPr>
        <w:tab/>
        <w:t>The subprogramme’s work contributed to the adoption of a decision on modernizing pollutant release and transfer registers by the Meeting of the Parties to the Protocol on Pollutant Release and Transfer Registers, which met the planned target.</w:t>
      </w:r>
    </w:p>
    <w:p w14:paraId="40DF6B9B" w14:textId="77777777" w:rsid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20.28</w:t>
      </w:r>
      <w:r w:rsidRPr="003D2242">
        <w:rPr>
          <w:lang w:val="en-US"/>
        </w:rPr>
        <w:tab/>
        <w:t>Progress towards the objective and the target for 2027 are presented in the performance measure below (see table 20.3).</w:t>
      </w:r>
    </w:p>
    <w:p w14:paraId="7408104B" w14:textId="77777777" w:rsidR="00182688" w:rsidRPr="00182688" w:rsidRDefault="00182688" w:rsidP="00182688">
      <w:pPr>
        <w:pStyle w:val="SingleTxt"/>
        <w:spacing w:after="0" w:line="120" w:lineRule="exact"/>
        <w:rPr>
          <w:sz w:val="10"/>
          <w:lang w:val="en-US"/>
        </w:rPr>
      </w:pPr>
    </w:p>
    <w:p w14:paraId="562FE669" w14:textId="77777777" w:rsidR="003D2242" w:rsidRPr="00182688" w:rsidRDefault="003D2242" w:rsidP="00FA3F8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182688">
        <w:rPr>
          <w:b w:val="0"/>
          <w:bCs/>
          <w:lang w:val="en-US"/>
        </w:rPr>
        <w:t>Table 20.3</w:t>
      </w:r>
    </w:p>
    <w:p w14:paraId="06A72077" w14:textId="3296D313" w:rsidR="003D2242" w:rsidRPr="003D2242" w:rsidRDefault="003D2242" w:rsidP="00FA3F8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Performance measure</w:t>
      </w:r>
    </w:p>
    <w:p w14:paraId="5495324C" w14:textId="77777777" w:rsidR="003D2242" w:rsidRPr="00182688" w:rsidRDefault="003D2242" w:rsidP="00D8640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57BE001C" w14:textId="77777777" w:rsidR="00182688" w:rsidRPr="00182688" w:rsidRDefault="00182688" w:rsidP="00D8640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182688" w:rsidRPr="00182688" w14:paraId="3830B505" w14:textId="77777777" w:rsidTr="00FA3F84">
        <w:trPr>
          <w:tblHeader/>
        </w:trPr>
        <w:tc>
          <w:tcPr>
            <w:tcW w:w="1970" w:type="dxa"/>
            <w:tcBorders>
              <w:top w:val="single" w:sz="4" w:space="0" w:color="auto"/>
              <w:bottom w:val="single" w:sz="12" w:space="0" w:color="auto"/>
            </w:tcBorders>
            <w:vAlign w:val="bottom"/>
          </w:tcPr>
          <w:p w14:paraId="609D4F01" w14:textId="77777777" w:rsidR="00182688" w:rsidRPr="00182688" w:rsidRDefault="00182688" w:rsidP="00FA3F84">
            <w:pPr>
              <w:keepNext/>
              <w:spacing w:before="81" w:after="81" w:line="160" w:lineRule="exact"/>
              <w:ind w:right="40"/>
              <w:rPr>
                <w:i/>
                <w:sz w:val="14"/>
                <w:lang w:val="en-US"/>
              </w:rPr>
            </w:pPr>
            <w:r w:rsidRPr="00182688">
              <w:rPr>
                <w:i/>
                <w:sz w:val="14"/>
                <w:lang w:val="en-US"/>
              </w:rPr>
              <w:t>2023 (actual)</w:t>
            </w:r>
          </w:p>
        </w:tc>
        <w:tc>
          <w:tcPr>
            <w:tcW w:w="1970" w:type="dxa"/>
            <w:tcBorders>
              <w:top w:val="single" w:sz="4" w:space="0" w:color="auto"/>
              <w:bottom w:val="single" w:sz="12" w:space="0" w:color="auto"/>
            </w:tcBorders>
            <w:vAlign w:val="bottom"/>
          </w:tcPr>
          <w:p w14:paraId="0DECB66D" w14:textId="77777777" w:rsidR="00182688" w:rsidRPr="00182688" w:rsidRDefault="00182688" w:rsidP="00FA3F84">
            <w:pPr>
              <w:keepNext/>
              <w:spacing w:before="81" w:after="81" w:line="160" w:lineRule="exact"/>
              <w:ind w:left="144" w:right="40"/>
              <w:rPr>
                <w:i/>
                <w:sz w:val="14"/>
                <w:lang w:val="en-US"/>
              </w:rPr>
            </w:pPr>
            <w:r w:rsidRPr="00182688">
              <w:rPr>
                <w:i/>
                <w:sz w:val="14"/>
                <w:lang w:val="en-US"/>
              </w:rPr>
              <w:t>2024 (actual)</w:t>
            </w:r>
          </w:p>
        </w:tc>
        <w:tc>
          <w:tcPr>
            <w:tcW w:w="1970" w:type="dxa"/>
            <w:tcBorders>
              <w:top w:val="single" w:sz="4" w:space="0" w:color="auto"/>
              <w:bottom w:val="single" w:sz="12" w:space="0" w:color="auto"/>
              <w:right w:val="double" w:sz="12" w:space="0" w:color="auto"/>
            </w:tcBorders>
            <w:vAlign w:val="bottom"/>
          </w:tcPr>
          <w:p w14:paraId="4D1F3E00" w14:textId="77777777" w:rsidR="00182688" w:rsidRPr="00182688" w:rsidRDefault="00182688" w:rsidP="00FA3F84">
            <w:pPr>
              <w:keepNext/>
              <w:spacing w:before="81" w:after="81" w:line="160" w:lineRule="exact"/>
              <w:ind w:left="144" w:right="40"/>
              <w:rPr>
                <w:i/>
                <w:sz w:val="14"/>
                <w:lang w:val="en-US"/>
              </w:rPr>
            </w:pPr>
            <w:r w:rsidRPr="00182688">
              <w:rPr>
                <w:i/>
                <w:sz w:val="14"/>
                <w:lang w:val="en-US"/>
              </w:rPr>
              <w:t>2025 (actual)</w:t>
            </w:r>
          </w:p>
        </w:tc>
        <w:tc>
          <w:tcPr>
            <w:tcW w:w="1970" w:type="dxa"/>
            <w:tcBorders>
              <w:top w:val="single" w:sz="4" w:space="0" w:color="auto"/>
              <w:left w:val="double" w:sz="12" w:space="0" w:color="auto"/>
              <w:bottom w:val="single" w:sz="12" w:space="0" w:color="auto"/>
            </w:tcBorders>
            <w:vAlign w:val="bottom"/>
          </w:tcPr>
          <w:p w14:paraId="429A6E00" w14:textId="77777777" w:rsidR="00182688" w:rsidRPr="00182688" w:rsidRDefault="00182688" w:rsidP="00FA3F84">
            <w:pPr>
              <w:keepNext/>
              <w:spacing w:before="81" w:after="81" w:line="160" w:lineRule="exact"/>
              <w:ind w:left="144" w:right="40"/>
              <w:rPr>
                <w:i/>
                <w:sz w:val="14"/>
                <w:lang w:val="en-US"/>
              </w:rPr>
            </w:pPr>
            <w:r w:rsidRPr="00182688">
              <w:rPr>
                <w:i/>
                <w:sz w:val="14"/>
                <w:lang w:val="en-US"/>
              </w:rPr>
              <w:t>2026 (planned)</w:t>
            </w:r>
          </w:p>
        </w:tc>
        <w:tc>
          <w:tcPr>
            <w:tcW w:w="1970" w:type="dxa"/>
            <w:tcBorders>
              <w:top w:val="single" w:sz="4" w:space="0" w:color="auto"/>
              <w:bottom w:val="single" w:sz="12" w:space="0" w:color="auto"/>
            </w:tcBorders>
            <w:vAlign w:val="bottom"/>
          </w:tcPr>
          <w:p w14:paraId="397AD456" w14:textId="77777777" w:rsidR="00182688" w:rsidRPr="00182688" w:rsidRDefault="00182688" w:rsidP="00FA3F84">
            <w:pPr>
              <w:keepNext/>
              <w:spacing w:before="81" w:after="81" w:line="160" w:lineRule="exact"/>
              <w:ind w:left="144" w:right="40"/>
              <w:rPr>
                <w:i/>
                <w:sz w:val="14"/>
                <w:lang w:val="en-US"/>
              </w:rPr>
            </w:pPr>
            <w:r w:rsidRPr="00182688">
              <w:rPr>
                <w:i/>
                <w:sz w:val="14"/>
                <w:lang w:val="en-US"/>
              </w:rPr>
              <w:t>2027 (planned)</w:t>
            </w:r>
          </w:p>
        </w:tc>
      </w:tr>
      <w:tr w:rsidR="00182688" w:rsidRPr="00182688" w14:paraId="694B9FE8" w14:textId="77777777" w:rsidTr="00FA3F84">
        <w:trPr>
          <w:trHeight w:hRule="exact" w:val="115"/>
          <w:tblHeader/>
        </w:trPr>
        <w:tc>
          <w:tcPr>
            <w:tcW w:w="1970" w:type="dxa"/>
            <w:tcBorders>
              <w:top w:val="single" w:sz="12" w:space="0" w:color="auto"/>
            </w:tcBorders>
            <w:vAlign w:val="bottom"/>
          </w:tcPr>
          <w:p w14:paraId="63D029B7" w14:textId="77777777" w:rsidR="00182688" w:rsidRPr="00182688" w:rsidRDefault="00182688" w:rsidP="00182688">
            <w:pPr>
              <w:spacing w:before="40" w:after="40" w:line="210" w:lineRule="exact"/>
              <w:ind w:right="40"/>
              <w:rPr>
                <w:sz w:val="17"/>
                <w:lang w:val="en-US"/>
              </w:rPr>
            </w:pPr>
          </w:p>
        </w:tc>
        <w:tc>
          <w:tcPr>
            <w:tcW w:w="1970" w:type="dxa"/>
            <w:tcBorders>
              <w:top w:val="single" w:sz="12" w:space="0" w:color="auto"/>
            </w:tcBorders>
            <w:vAlign w:val="bottom"/>
          </w:tcPr>
          <w:p w14:paraId="43DD4731" w14:textId="77777777" w:rsidR="00182688" w:rsidRPr="00182688" w:rsidRDefault="00182688" w:rsidP="00182688">
            <w:pPr>
              <w:spacing w:before="40" w:after="40" w:line="210" w:lineRule="exact"/>
              <w:ind w:left="144" w:right="40"/>
              <w:rPr>
                <w:sz w:val="17"/>
                <w:lang w:val="en-US"/>
              </w:rPr>
            </w:pPr>
          </w:p>
        </w:tc>
        <w:tc>
          <w:tcPr>
            <w:tcW w:w="1970" w:type="dxa"/>
            <w:tcBorders>
              <w:top w:val="single" w:sz="12" w:space="0" w:color="auto"/>
              <w:right w:val="double" w:sz="12" w:space="0" w:color="auto"/>
            </w:tcBorders>
            <w:vAlign w:val="bottom"/>
          </w:tcPr>
          <w:p w14:paraId="1B010A5B" w14:textId="77777777" w:rsidR="00182688" w:rsidRPr="00182688" w:rsidRDefault="00182688" w:rsidP="00182688">
            <w:pPr>
              <w:spacing w:before="40" w:after="40" w:line="210" w:lineRule="exact"/>
              <w:ind w:left="144" w:right="40"/>
              <w:rPr>
                <w:sz w:val="17"/>
                <w:lang w:val="en-US"/>
              </w:rPr>
            </w:pPr>
          </w:p>
        </w:tc>
        <w:tc>
          <w:tcPr>
            <w:tcW w:w="1970" w:type="dxa"/>
            <w:tcBorders>
              <w:top w:val="single" w:sz="12" w:space="0" w:color="auto"/>
              <w:left w:val="double" w:sz="12" w:space="0" w:color="auto"/>
            </w:tcBorders>
            <w:vAlign w:val="bottom"/>
          </w:tcPr>
          <w:p w14:paraId="11F6F996" w14:textId="77777777" w:rsidR="00182688" w:rsidRPr="00182688" w:rsidRDefault="00182688" w:rsidP="00182688">
            <w:pPr>
              <w:spacing w:before="40" w:after="40" w:line="210" w:lineRule="exact"/>
              <w:ind w:left="144" w:right="40"/>
              <w:rPr>
                <w:sz w:val="17"/>
                <w:lang w:val="en-US"/>
              </w:rPr>
            </w:pPr>
          </w:p>
        </w:tc>
        <w:tc>
          <w:tcPr>
            <w:tcW w:w="1970" w:type="dxa"/>
            <w:tcBorders>
              <w:top w:val="single" w:sz="12" w:space="0" w:color="auto"/>
            </w:tcBorders>
            <w:vAlign w:val="bottom"/>
          </w:tcPr>
          <w:p w14:paraId="4AD1AFA1" w14:textId="77777777" w:rsidR="00182688" w:rsidRPr="00182688" w:rsidRDefault="00182688" w:rsidP="00182688">
            <w:pPr>
              <w:spacing w:before="40" w:after="40" w:line="210" w:lineRule="exact"/>
              <w:ind w:left="144" w:right="40"/>
              <w:rPr>
                <w:sz w:val="17"/>
                <w:lang w:val="en-US"/>
              </w:rPr>
            </w:pPr>
          </w:p>
        </w:tc>
      </w:tr>
      <w:tr w:rsidR="00FA3F84" w:rsidRPr="009959C5" w14:paraId="1F921165" w14:textId="77777777" w:rsidTr="00FA3F84">
        <w:tc>
          <w:tcPr>
            <w:tcW w:w="1970" w:type="dxa"/>
            <w:tcBorders>
              <w:bottom w:val="single" w:sz="12" w:space="0" w:color="auto"/>
            </w:tcBorders>
          </w:tcPr>
          <w:p w14:paraId="3429BE83" w14:textId="1484BDBB" w:rsidR="00FA3F84" w:rsidRPr="003B4A5B" w:rsidRDefault="00FA3F84" w:rsidP="00FA3F84">
            <w:pPr>
              <w:tabs>
                <w:tab w:val="left" w:pos="288"/>
                <w:tab w:val="left" w:pos="576"/>
                <w:tab w:val="left" w:pos="864"/>
                <w:tab w:val="left" w:pos="1152"/>
              </w:tabs>
              <w:spacing w:before="40" w:after="120"/>
              <w:ind w:right="43"/>
              <w:rPr>
                <w:spacing w:val="0"/>
                <w:lang w:val="en-US"/>
              </w:rPr>
            </w:pPr>
            <w:r w:rsidRPr="003B4A5B">
              <w:rPr>
                <w:spacing w:val="0"/>
                <w:lang w:val="en-US"/>
              </w:rPr>
              <w:t>Draft decision on modernizing pollutant release and transfer registers agreed by the Protocol’s Bureau</w:t>
            </w:r>
          </w:p>
        </w:tc>
        <w:tc>
          <w:tcPr>
            <w:tcW w:w="1970" w:type="dxa"/>
            <w:tcBorders>
              <w:bottom w:val="single" w:sz="12" w:space="0" w:color="auto"/>
            </w:tcBorders>
          </w:tcPr>
          <w:p w14:paraId="407E652E" w14:textId="4D6F034E" w:rsidR="00FA3F84" w:rsidRPr="003B4A5B" w:rsidRDefault="00FA3F84" w:rsidP="00FA3F84">
            <w:pPr>
              <w:tabs>
                <w:tab w:val="left" w:pos="288"/>
                <w:tab w:val="left" w:pos="576"/>
                <w:tab w:val="left" w:pos="864"/>
                <w:tab w:val="left" w:pos="1152"/>
              </w:tabs>
              <w:spacing w:before="40" w:after="120"/>
              <w:ind w:left="144" w:right="43"/>
              <w:rPr>
                <w:spacing w:val="0"/>
                <w:lang w:val="en-US"/>
              </w:rPr>
            </w:pPr>
            <w:r w:rsidRPr="003B4A5B">
              <w:rPr>
                <w:spacing w:val="0"/>
                <w:lang w:val="en-US"/>
              </w:rPr>
              <w:t xml:space="preserve">Draft decision on modernizing pollutant release and transfer registers approved by the Working Group of the Parties to the Protocol on Pollutant Release and Transfer Registers </w:t>
            </w:r>
          </w:p>
        </w:tc>
        <w:tc>
          <w:tcPr>
            <w:tcW w:w="1970" w:type="dxa"/>
            <w:tcBorders>
              <w:bottom w:val="single" w:sz="12" w:space="0" w:color="auto"/>
              <w:right w:val="double" w:sz="12" w:space="0" w:color="auto"/>
            </w:tcBorders>
          </w:tcPr>
          <w:p w14:paraId="4BFC7B63" w14:textId="36DEA0CD" w:rsidR="00FA3F84" w:rsidRPr="003B4A5B" w:rsidRDefault="00FA3F84" w:rsidP="00FA3F84">
            <w:pPr>
              <w:tabs>
                <w:tab w:val="left" w:pos="288"/>
                <w:tab w:val="left" w:pos="576"/>
                <w:tab w:val="left" w:pos="864"/>
                <w:tab w:val="left" w:pos="1152"/>
              </w:tabs>
              <w:spacing w:before="40" w:after="120"/>
              <w:ind w:left="144" w:right="43"/>
              <w:rPr>
                <w:spacing w:val="0"/>
                <w:lang w:val="en-US"/>
              </w:rPr>
            </w:pPr>
            <w:r w:rsidRPr="003B4A5B">
              <w:rPr>
                <w:spacing w:val="0"/>
                <w:lang w:val="en-US"/>
              </w:rPr>
              <w:t>Meeting of the Parties to the Protocol adopted a decision on modernizing pollutant release and transfer registers</w:t>
            </w:r>
          </w:p>
        </w:tc>
        <w:tc>
          <w:tcPr>
            <w:tcW w:w="1970" w:type="dxa"/>
            <w:tcBorders>
              <w:left w:val="double" w:sz="12" w:space="0" w:color="auto"/>
              <w:bottom w:val="single" w:sz="12" w:space="0" w:color="auto"/>
            </w:tcBorders>
          </w:tcPr>
          <w:p w14:paraId="30167176" w14:textId="44AFB7C0" w:rsidR="00FA3F84" w:rsidRPr="003B4A5B" w:rsidRDefault="00FA3F84" w:rsidP="00FA3F84">
            <w:pPr>
              <w:tabs>
                <w:tab w:val="left" w:pos="288"/>
                <w:tab w:val="left" w:pos="576"/>
                <w:tab w:val="left" w:pos="864"/>
                <w:tab w:val="left" w:pos="1152"/>
              </w:tabs>
              <w:spacing w:before="40" w:after="120"/>
              <w:ind w:left="144" w:right="43"/>
              <w:rPr>
                <w:spacing w:val="0"/>
                <w:lang w:val="en-US"/>
              </w:rPr>
            </w:pPr>
            <w:r w:rsidRPr="003B4A5B">
              <w:rPr>
                <w:spacing w:val="0"/>
                <w:lang w:val="en-US"/>
              </w:rPr>
              <w:t>Wide dissemination and continuous implementation of the decision on modernizing pollutant release and transfer registers by Parties and interested member States</w:t>
            </w:r>
          </w:p>
        </w:tc>
        <w:tc>
          <w:tcPr>
            <w:tcW w:w="1970" w:type="dxa"/>
            <w:tcBorders>
              <w:bottom w:val="single" w:sz="12" w:space="0" w:color="auto"/>
            </w:tcBorders>
          </w:tcPr>
          <w:p w14:paraId="680B964E" w14:textId="13C299E6" w:rsidR="00FA3F84" w:rsidRPr="003B4A5B" w:rsidRDefault="00FA3F84" w:rsidP="00FA3F84">
            <w:pPr>
              <w:tabs>
                <w:tab w:val="left" w:pos="288"/>
                <w:tab w:val="left" w:pos="576"/>
                <w:tab w:val="left" w:pos="864"/>
                <w:tab w:val="left" w:pos="1152"/>
              </w:tabs>
              <w:spacing w:before="40" w:after="120"/>
              <w:ind w:left="144" w:right="43"/>
              <w:rPr>
                <w:spacing w:val="0"/>
                <w:lang w:val="en-US"/>
              </w:rPr>
            </w:pPr>
            <w:r w:rsidRPr="003B4A5B">
              <w:rPr>
                <w:spacing w:val="0"/>
                <w:lang w:val="en-US"/>
              </w:rPr>
              <w:t>At least five member States implement measures to modernize pollutant release and transfer registers in line with the adopted decision</w:t>
            </w:r>
          </w:p>
        </w:tc>
      </w:tr>
    </w:tbl>
    <w:p w14:paraId="7A336427" w14:textId="77777777" w:rsidR="003D2242" w:rsidRPr="00FA3F84" w:rsidRDefault="003D2242" w:rsidP="00FA3F84">
      <w:pPr>
        <w:pStyle w:val="SingleTxt"/>
        <w:spacing w:after="0" w:line="120" w:lineRule="exact"/>
        <w:rPr>
          <w:sz w:val="10"/>
          <w:lang w:val="en-US"/>
        </w:rPr>
      </w:pPr>
    </w:p>
    <w:p w14:paraId="5ED3FDBE" w14:textId="152D9D19" w:rsidR="003D2242" w:rsidRPr="00BA5DEA" w:rsidRDefault="00FA3F84" w:rsidP="00FA3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spacing w:val="0"/>
          <w:lang w:val="en-US"/>
        </w:rPr>
      </w:pPr>
      <w:r>
        <w:rPr>
          <w:lang w:val="en-US"/>
        </w:rPr>
        <w:tab/>
      </w:r>
      <w:r>
        <w:rPr>
          <w:lang w:val="en-US"/>
        </w:rPr>
        <w:tab/>
      </w:r>
      <w:r w:rsidR="003D2242" w:rsidRPr="00BA5DEA">
        <w:rPr>
          <w:spacing w:val="0"/>
          <w:lang w:val="en-US"/>
        </w:rPr>
        <w:t>Result 2: strengthened pan-European environmental knowledge base for informed policymaking</w:t>
      </w:r>
    </w:p>
    <w:p w14:paraId="1757D549" w14:textId="77777777" w:rsidR="00FA3F84" w:rsidRPr="00FA3F84" w:rsidRDefault="00FA3F84" w:rsidP="00FA3F84">
      <w:pPr>
        <w:pStyle w:val="SingleTxt"/>
        <w:spacing w:after="0" w:line="120" w:lineRule="exact"/>
        <w:ind w:right="40"/>
        <w:rPr>
          <w:sz w:val="10"/>
          <w:lang w:val="en-US"/>
        </w:rPr>
      </w:pPr>
    </w:p>
    <w:p w14:paraId="05BA3D97" w14:textId="3BF0341C" w:rsidR="003D2242" w:rsidRPr="003D2242" w:rsidRDefault="00FA3F84" w:rsidP="00FA3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Pr>
          <w:lang w:val="en-US"/>
        </w:rPr>
        <w:tab/>
      </w:r>
      <w:r>
        <w:rPr>
          <w:lang w:val="en-US"/>
        </w:rPr>
        <w:tab/>
      </w:r>
      <w:r w:rsidR="003D2242" w:rsidRPr="003D2242">
        <w:rPr>
          <w:lang w:val="en-US"/>
        </w:rPr>
        <w:t>Programme performance in 2025 and target for 2027</w:t>
      </w:r>
    </w:p>
    <w:p w14:paraId="54D97BFB" w14:textId="77777777" w:rsidR="003D2242" w:rsidRPr="00FA3F84" w:rsidRDefault="003D2242" w:rsidP="00FA3F84">
      <w:pPr>
        <w:pStyle w:val="SingleTxt"/>
        <w:spacing w:after="0" w:line="120" w:lineRule="exact"/>
        <w:rPr>
          <w:sz w:val="10"/>
          <w:lang w:val="en-US"/>
        </w:rPr>
      </w:pPr>
    </w:p>
    <w:p w14:paraId="367639E1"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20.29</w:t>
      </w:r>
      <w:r w:rsidRPr="003D2242">
        <w:rPr>
          <w:lang w:val="en-US"/>
        </w:rPr>
        <w:tab/>
        <w:t>The subprogramme’s work contributed to the approval of indicators for the next assessment by the Committee on Environmental Policy, which met the planned target.</w:t>
      </w:r>
    </w:p>
    <w:p w14:paraId="70974394" w14:textId="7AB15BAD"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20.30</w:t>
      </w:r>
      <w:r w:rsidRPr="003D2242">
        <w:rPr>
          <w:lang w:val="en-US"/>
        </w:rPr>
        <w:tab/>
        <w:t>Progress towards the objective and the target for 2027 are presented in the performance measure below (see table 20.4).</w:t>
      </w:r>
    </w:p>
    <w:p w14:paraId="7608729C" w14:textId="77777777" w:rsidR="003D2242" w:rsidRPr="00FA3F84" w:rsidRDefault="003D2242" w:rsidP="00FA3F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D21AF9A" w14:textId="77777777" w:rsidR="003D2242" w:rsidRPr="00FA3F84" w:rsidRDefault="003D2242" w:rsidP="00FA3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FA3F84">
        <w:rPr>
          <w:b w:val="0"/>
          <w:bCs/>
          <w:lang w:val="en-US"/>
        </w:rPr>
        <w:t>Table 20.4</w:t>
      </w:r>
    </w:p>
    <w:p w14:paraId="505A7432" w14:textId="72B6A6A7" w:rsidR="003D2242" w:rsidRPr="003D2242" w:rsidRDefault="003D2242" w:rsidP="00FA3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Performance measure</w:t>
      </w:r>
    </w:p>
    <w:p w14:paraId="3928866B" w14:textId="77777777" w:rsidR="003D2242" w:rsidRPr="00FA3F84" w:rsidRDefault="003D2242"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5EB1EDE4" w14:textId="77777777" w:rsidR="00FA3F84" w:rsidRPr="00FA3F84" w:rsidRDefault="00FA3F84"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A3F84" w:rsidRPr="00FA3F84" w14:paraId="4118D98F" w14:textId="77777777" w:rsidTr="00FA3F84">
        <w:trPr>
          <w:tblHeader/>
        </w:trPr>
        <w:tc>
          <w:tcPr>
            <w:tcW w:w="1970" w:type="dxa"/>
            <w:tcBorders>
              <w:top w:val="single" w:sz="4" w:space="0" w:color="auto"/>
              <w:bottom w:val="single" w:sz="12" w:space="0" w:color="auto"/>
            </w:tcBorders>
            <w:vAlign w:val="bottom"/>
          </w:tcPr>
          <w:p w14:paraId="4ED40F39" w14:textId="77777777" w:rsidR="00FA3F84" w:rsidRPr="00FA3F84" w:rsidRDefault="00FA3F84" w:rsidP="00FA3F84">
            <w:pPr>
              <w:spacing w:before="81" w:after="81" w:line="160" w:lineRule="exact"/>
              <w:ind w:right="40"/>
              <w:rPr>
                <w:i/>
                <w:sz w:val="14"/>
                <w:lang w:val="en-US"/>
              </w:rPr>
            </w:pPr>
            <w:r w:rsidRPr="00FA3F84">
              <w:rPr>
                <w:i/>
                <w:sz w:val="14"/>
                <w:lang w:val="en-US"/>
              </w:rPr>
              <w:t>2023 (actual)</w:t>
            </w:r>
          </w:p>
        </w:tc>
        <w:tc>
          <w:tcPr>
            <w:tcW w:w="1970" w:type="dxa"/>
            <w:tcBorders>
              <w:top w:val="single" w:sz="4" w:space="0" w:color="auto"/>
              <w:bottom w:val="single" w:sz="12" w:space="0" w:color="auto"/>
            </w:tcBorders>
            <w:vAlign w:val="bottom"/>
          </w:tcPr>
          <w:p w14:paraId="3858E33C" w14:textId="77777777" w:rsidR="00FA3F84" w:rsidRPr="00FA3F84" w:rsidRDefault="00FA3F84" w:rsidP="00FA3F84">
            <w:pPr>
              <w:spacing w:before="81" w:after="81" w:line="160" w:lineRule="exact"/>
              <w:ind w:left="144" w:right="40"/>
              <w:rPr>
                <w:i/>
                <w:sz w:val="14"/>
                <w:lang w:val="en-US"/>
              </w:rPr>
            </w:pPr>
            <w:r w:rsidRPr="00FA3F84">
              <w:rPr>
                <w:i/>
                <w:sz w:val="14"/>
                <w:lang w:val="en-US"/>
              </w:rPr>
              <w:t>2024 (actual)</w:t>
            </w:r>
          </w:p>
        </w:tc>
        <w:tc>
          <w:tcPr>
            <w:tcW w:w="1970" w:type="dxa"/>
            <w:tcBorders>
              <w:top w:val="single" w:sz="4" w:space="0" w:color="auto"/>
              <w:bottom w:val="single" w:sz="12" w:space="0" w:color="auto"/>
              <w:right w:val="double" w:sz="12" w:space="0" w:color="auto"/>
            </w:tcBorders>
            <w:vAlign w:val="bottom"/>
          </w:tcPr>
          <w:p w14:paraId="4512535B" w14:textId="77777777" w:rsidR="00FA3F84" w:rsidRPr="00FA3F84" w:rsidRDefault="00FA3F84" w:rsidP="00FA3F84">
            <w:pPr>
              <w:spacing w:before="81" w:after="81" w:line="160" w:lineRule="exact"/>
              <w:ind w:left="144" w:right="40"/>
              <w:rPr>
                <w:i/>
                <w:sz w:val="14"/>
                <w:lang w:val="en-US"/>
              </w:rPr>
            </w:pPr>
            <w:r w:rsidRPr="00FA3F84">
              <w:rPr>
                <w:i/>
                <w:sz w:val="14"/>
                <w:lang w:val="en-US"/>
              </w:rPr>
              <w:t>2025 (actual)</w:t>
            </w:r>
          </w:p>
        </w:tc>
        <w:tc>
          <w:tcPr>
            <w:tcW w:w="1970" w:type="dxa"/>
            <w:tcBorders>
              <w:top w:val="single" w:sz="4" w:space="0" w:color="auto"/>
              <w:left w:val="double" w:sz="12" w:space="0" w:color="auto"/>
              <w:bottom w:val="single" w:sz="12" w:space="0" w:color="auto"/>
            </w:tcBorders>
            <w:vAlign w:val="bottom"/>
          </w:tcPr>
          <w:p w14:paraId="6B14ACBD" w14:textId="77777777" w:rsidR="00FA3F84" w:rsidRPr="00FA3F84" w:rsidRDefault="00FA3F84" w:rsidP="00FA3F84">
            <w:pPr>
              <w:spacing w:before="81" w:after="81" w:line="160" w:lineRule="exact"/>
              <w:ind w:left="144" w:right="40"/>
              <w:rPr>
                <w:i/>
                <w:sz w:val="14"/>
                <w:lang w:val="en-US"/>
              </w:rPr>
            </w:pPr>
            <w:r w:rsidRPr="00FA3F84">
              <w:rPr>
                <w:i/>
                <w:sz w:val="14"/>
                <w:lang w:val="en-US"/>
              </w:rPr>
              <w:t>2026 (planned)</w:t>
            </w:r>
          </w:p>
        </w:tc>
        <w:tc>
          <w:tcPr>
            <w:tcW w:w="1970" w:type="dxa"/>
            <w:tcBorders>
              <w:top w:val="single" w:sz="4" w:space="0" w:color="auto"/>
              <w:bottom w:val="single" w:sz="12" w:space="0" w:color="auto"/>
            </w:tcBorders>
            <w:vAlign w:val="bottom"/>
          </w:tcPr>
          <w:p w14:paraId="1333B0F8" w14:textId="77777777" w:rsidR="00FA3F84" w:rsidRPr="00FA3F84" w:rsidRDefault="00FA3F84" w:rsidP="00FA3F84">
            <w:pPr>
              <w:spacing w:before="81" w:after="81" w:line="160" w:lineRule="exact"/>
              <w:ind w:left="144" w:right="40"/>
              <w:rPr>
                <w:i/>
                <w:sz w:val="14"/>
                <w:lang w:val="en-US"/>
              </w:rPr>
            </w:pPr>
            <w:r w:rsidRPr="00FA3F84">
              <w:rPr>
                <w:i/>
                <w:sz w:val="14"/>
                <w:lang w:val="en-US"/>
              </w:rPr>
              <w:t>2027 (planned)</w:t>
            </w:r>
          </w:p>
        </w:tc>
      </w:tr>
      <w:tr w:rsidR="00FA3F84" w:rsidRPr="00FA3F84" w14:paraId="36769A10" w14:textId="77777777" w:rsidTr="00FA3F84">
        <w:trPr>
          <w:trHeight w:hRule="exact" w:val="115"/>
          <w:tblHeader/>
        </w:trPr>
        <w:tc>
          <w:tcPr>
            <w:tcW w:w="1970" w:type="dxa"/>
            <w:tcBorders>
              <w:top w:val="single" w:sz="12" w:space="0" w:color="auto"/>
            </w:tcBorders>
            <w:vAlign w:val="bottom"/>
          </w:tcPr>
          <w:p w14:paraId="56156ECC" w14:textId="77777777" w:rsidR="00FA3F84" w:rsidRPr="00FA3F84" w:rsidRDefault="00FA3F84" w:rsidP="00FA3F84">
            <w:pPr>
              <w:spacing w:before="40" w:after="40" w:line="210" w:lineRule="exact"/>
              <w:ind w:right="40"/>
              <w:jc w:val="both"/>
              <w:rPr>
                <w:sz w:val="17"/>
                <w:lang w:val="en-US"/>
              </w:rPr>
            </w:pPr>
          </w:p>
        </w:tc>
        <w:tc>
          <w:tcPr>
            <w:tcW w:w="1970" w:type="dxa"/>
            <w:tcBorders>
              <w:top w:val="single" w:sz="12" w:space="0" w:color="auto"/>
            </w:tcBorders>
            <w:vAlign w:val="bottom"/>
          </w:tcPr>
          <w:p w14:paraId="0F486D7E" w14:textId="77777777" w:rsidR="00FA3F84" w:rsidRPr="00FA3F84" w:rsidRDefault="00FA3F84" w:rsidP="00FA3F84">
            <w:pPr>
              <w:spacing w:before="40" w:after="40" w:line="210" w:lineRule="exact"/>
              <w:ind w:left="144" w:right="40"/>
              <w:jc w:val="right"/>
              <w:rPr>
                <w:sz w:val="17"/>
                <w:lang w:val="en-US"/>
              </w:rPr>
            </w:pPr>
          </w:p>
        </w:tc>
        <w:tc>
          <w:tcPr>
            <w:tcW w:w="1970" w:type="dxa"/>
            <w:tcBorders>
              <w:top w:val="single" w:sz="12" w:space="0" w:color="auto"/>
              <w:right w:val="double" w:sz="12" w:space="0" w:color="auto"/>
            </w:tcBorders>
            <w:vAlign w:val="bottom"/>
          </w:tcPr>
          <w:p w14:paraId="689D2508" w14:textId="77777777" w:rsidR="00FA3F84" w:rsidRPr="00FA3F84" w:rsidRDefault="00FA3F84" w:rsidP="00FA3F84">
            <w:pPr>
              <w:spacing w:before="40" w:after="40" w:line="210" w:lineRule="exact"/>
              <w:ind w:left="144" w:right="40"/>
              <w:jc w:val="right"/>
              <w:rPr>
                <w:sz w:val="17"/>
                <w:lang w:val="en-US"/>
              </w:rPr>
            </w:pPr>
          </w:p>
        </w:tc>
        <w:tc>
          <w:tcPr>
            <w:tcW w:w="1970" w:type="dxa"/>
            <w:tcBorders>
              <w:top w:val="single" w:sz="12" w:space="0" w:color="auto"/>
              <w:left w:val="double" w:sz="12" w:space="0" w:color="auto"/>
            </w:tcBorders>
            <w:vAlign w:val="bottom"/>
          </w:tcPr>
          <w:p w14:paraId="6FA28ED4" w14:textId="77777777" w:rsidR="00FA3F84" w:rsidRPr="00FA3F84" w:rsidRDefault="00FA3F84" w:rsidP="00FA3F84">
            <w:pPr>
              <w:spacing w:before="40" w:after="40" w:line="210" w:lineRule="exact"/>
              <w:ind w:left="144" w:right="40"/>
              <w:jc w:val="right"/>
              <w:rPr>
                <w:sz w:val="17"/>
                <w:lang w:val="en-US"/>
              </w:rPr>
            </w:pPr>
          </w:p>
        </w:tc>
        <w:tc>
          <w:tcPr>
            <w:tcW w:w="1970" w:type="dxa"/>
            <w:tcBorders>
              <w:top w:val="single" w:sz="12" w:space="0" w:color="auto"/>
            </w:tcBorders>
            <w:vAlign w:val="bottom"/>
          </w:tcPr>
          <w:p w14:paraId="4A4E3C92" w14:textId="77777777" w:rsidR="00FA3F84" w:rsidRPr="00FA3F84" w:rsidRDefault="00FA3F84" w:rsidP="00FA3F84">
            <w:pPr>
              <w:spacing w:before="40" w:after="40" w:line="210" w:lineRule="exact"/>
              <w:ind w:left="144" w:right="40"/>
              <w:jc w:val="right"/>
              <w:rPr>
                <w:sz w:val="17"/>
                <w:lang w:val="en-US"/>
              </w:rPr>
            </w:pPr>
          </w:p>
        </w:tc>
      </w:tr>
      <w:tr w:rsidR="00FA3F84" w:rsidRPr="009959C5" w14:paraId="4364246B" w14:textId="77777777" w:rsidTr="00FA3F84">
        <w:tc>
          <w:tcPr>
            <w:tcW w:w="1970" w:type="dxa"/>
            <w:tcBorders>
              <w:bottom w:val="single" w:sz="12" w:space="0" w:color="auto"/>
            </w:tcBorders>
          </w:tcPr>
          <w:p w14:paraId="715F1704" w14:textId="77777777" w:rsidR="00FA3F84" w:rsidRPr="00FA3F84" w:rsidRDefault="00FA3F84" w:rsidP="00FA3F84">
            <w:pPr>
              <w:tabs>
                <w:tab w:val="left" w:pos="288"/>
                <w:tab w:val="left" w:pos="576"/>
                <w:tab w:val="left" w:pos="864"/>
                <w:tab w:val="left" w:pos="1152"/>
              </w:tabs>
              <w:spacing w:before="40" w:after="120"/>
              <w:ind w:right="43"/>
              <w:rPr>
                <w:lang w:val="en-US"/>
              </w:rPr>
            </w:pPr>
            <w:r w:rsidRPr="00FA3F84">
              <w:rPr>
                <w:lang w:val="en-US"/>
              </w:rPr>
              <w:t>–</w:t>
            </w:r>
          </w:p>
        </w:tc>
        <w:tc>
          <w:tcPr>
            <w:tcW w:w="1970" w:type="dxa"/>
            <w:tcBorders>
              <w:bottom w:val="single" w:sz="12" w:space="0" w:color="auto"/>
            </w:tcBorders>
          </w:tcPr>
          <w:p w14:paraId="6802ED03" w14:textId="37154C26" w:rsidR="00FA3F84" w:rsidRPr="00FA3F84" w:rsidRDefault="00FA3F84" w:rsidP="00FA3F84">
            <w:pPr>
              <w:tabs>
                <w:tab w:val="left" w:pos="288"/>
                <w:tab w:val="left" w:pos="576"/>
                <w:tab w:val="left" w:pos="864"/>
                <w:tab w:val="left" w:pos="1152"/>
              </w:tabs>
              <w:spacing w:before="40" w:after="120"/>
              <w:ind w:left="144" w:right="43"/>
              <w:rPr>
                <w:lang w:val="en-US"/>
              </w:rPr>
            </w:pPr>
            <w:r w:rsidRPr="00FA3F84">
              <w:rPr>
                <w:lang w:val="en-US"/>
              </w:rPr>
              <w:t>The Committee on Environmental Policy welcomed the progress made in elaborating the concept of the eighth pan</w:t>
            </w:r>
            <w:r w:rsidR="007508A8">
              <w:rPr>
                <w:lang w:val="en-US"/>
              </w:rPr>
              <w:noBreakHyphen/>
            </w:r>
            <w:r w:rsidRPr="00FA3F84">
              <w:rPr>
                <w:lang w:val="en-US"/>
              </w:rPr>
              <w:t>European environmental assessment</w:t>
            </w:r>
          </w:p>
        </w:tc>
        <w:tc>
          <w:tcPr>
            <w:tcW w:w="1970" w:type="dxa"/>
            <w:tcBorders>
              <w:bottom w:val="single" w:sz="12" w:space="0" w:color="auto"/>
              <w:right w:val="double" w:sz="12" w:space="0" w:color="auto"/>
            </w:tcBorders>
          </w:tcPr>
          <w:p w14:paraId="534B6FF8" w14:textId="77777777" w:rsidR="00FA3F84" w:rsidRPr="00FA3F84" w:rsidRDefault="00FA3F84" w:rsidP="00FA3F84">
            <w:pPr>
              <w:tabs>
                <w:tab w:val="left" w:pos="288"/>
                <w:tab w:val="left" w:pos="576"/>
                <w:tab w:val="left" w:pos="864"/>
                <w:tab w:val="left" w:pos="1152"/>
              </w:tabs>
              <w:spacing w:before="40" w:after="120"/>
              <w:ind w:left="144" w:right="43"/>
              <w:rPr>
                <w:lang w:val="en-US"/>
              </w:rPr>
            </w:pPr>
            <w:r w:rsidRPr="00FA3F84">
              <w:rPr>
                <w:lang w:val="en-US"/>
              </w:rPr>
              <w:t xml:space="preserve">The Committee on Environmental Policy approved indicators for the next assessment </w:t>
            </w:r>
          </w:p>
        </w:tc>
        <w:tc>
          <w:tcPr>
            <w:tcW w:w="1970" w:type="dxa"/>
            <w:tcBorders>
              <w:left w:val="double" w:sz="12" w:space="0" w:color="auto"/>
              <w:bottom w:val="single" w:sz="12" w:space="0" w:color="auto"/>
            </w:tcBorders>
          </w:tcPr>
          <w:p w14:paraId="10135BCE" w14:textId="47170F71" w:rsidR="00FA3F84" w:rsidRPr="00FA3F84" w:rsidRDefault="00FA3F84" w:rsidP="00FA3F84">
            <w:pPr>
              <w:tabs>
                <w:tab w:val="left" w:pos="288"/>
                <w:tab w:val="left" w:pos="576"/>
                <w:tab w:val="left" w:pos="864"/>
                <w:tab w:val="left" w:pos="1152"/>
              </w:tabs>
              <w:spacing w:before="40" w:after="120"/>
              <w:ind w:left="144" w:right="43"/>
              <w:rPr>
                <w:lang w:val="en-US"/>
              </w:rPr>
            </w:pPr>
            <w:r w:rsidRPr="00FA3F84">
              <w:rPr>
                <w:lang w:val="en-US"/>
              </w:rPr>
              <w:t>The Committee on Environmental Policy considers the final draft of the eighth pan</w:t>
            </w:r>
            <w:r w:rsidR="007508A8">
              <w:rPr>
                <w:lang w:val="en-US"/>
              </w:rPr>
              <w:noBreakHyphen/>
            </w:r>
            <w:r w:rsidRPr="00FA3F84">
              <w:rPr>
                <w:lang w:val="en-US"/>
              </w:rPr>
              <w:t>European environmental assessment</w:t>
            </w:r>
            <w:r w:rsidR="00930CC7">
              <w:rPr>
                <w:lang w:val="en-US"/>
              </w:rPr>
              <w:t xml:space="preserve"> </w:t>
            </w:r>
          </w:p>
        </w:tc>
        <w:tc>
          <w:tcPr>
            <w:tcW w:w="1970" w:type="dxa"/>
            <w:tcBorders>
              <w:bottom w:val="single" w:sz="12" w:space="0" w:color="auto"/>
            </w:tcBorders>
          </w:tcPr>
          <w:p w14:paraId="51B5B817" w14:textId="5AB84062" w:rsidR="00FA3F84" w:rsidRPr="00FA3F84" w:rsidRDefault="00FA3F84" w:rsidP="00FA3F84">
            <w:pPr>
              <w:tabs>
                <w:tab w:val="left" w:pos="288"/>
                <w:tab w:val="left" w:pos="576"/>
                <w:tab w:val="left" w:pos="864"/>
                <w:tab w:val="left" w:pos="1152"/>
              </w:tabs>
              <w:spacing w:before="40" w:after="120"/>
              <w:ind w:left="144" w:right="43"/>
              <w:rPr>
                <w:lang w:val="en-US"/>
              </w:rPr>
            </w:pPr>
            <w:r w:rsidRPr="00FA3F84">
              <w:rPr>
                <w:lang w:val="en-US"/>
              </w:rPr>
              <w:t>Draft ministerial declaration, to be considered for adoption at the tenth Environment for Europe Ministerial Conference, addresses the findings of the eighth pan</w:t>
            </w:r>
            <w:r w:rsidR="007508A8">
              <w:rPr>
                <w:lang w:val="en-US"/>
              </w:rPr>
              <w:noBreakHyphen/>
            </w:r>
            <w:r w:rsidRPr="00FA3F84">
              <w:rPr>
                <w:lang w:val="en-US"/>
              </w:rPr>
              <w:t>European environmental assessment</w:t>
            </w:r>
          </w:p>
        </w:tc>
      </w:tr>
    </w:tbl>
    <w:p w14:paraId="7EEB5EF3" w14:textId="77777777" w:rsidR="003D2242" w:rsidRPr="00FA3F84" w:rsidRDefault="003D2242" w:rsidP="00D8640B">
      <w:pPr>
        <w:pStyle w:val="SingleTxt"/>
        <w:spacing w:after="0" w:line="100" w:lineRule="exact"/>
        <w:rPr>
          <w:sz w:val="10"/>
          <w:lang w:val="en-US"/>
        </w:rPr>
      </w:pPr>
    </w:p>
    <w:p w14:paraId="7C150433" w14:textId="77777777" w:rsidR="00FA3F84" w:rsidRPr="00FA3F84" w:rsidRDefault="00FA3F84" w:rsidP="00D8640B">
      <w:pPr>
        <w:pStyle w:val="SingleTxt"/>
        <w:spacing w:after="0" w:line="100" w:lineRule="exact"/>
        <w:rPr>
          <w:sz w:val="10"/>
          <w:lang w:val="en-US"/>
        </w:rPr>
      </w:pPr>
    </w:p>
    <w:p w14:paraId="066FF1C1" w14:textId="77777777" w:rsidR="00F459B7" w:rsidRDefault="00FA3F84" w:rsidP="00F459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Result 3: improved reporting of air emissions data</w:t>
      </w:r>
    </w:p>
    <w:p w14:paraId="770820CB" w14:textId="77777777" w:rsidR="00F459B7" w:rsidRPr="00F459B7" w:rsidRDefault="00F459B7" w:rsidP="00D8640B">
      <w:pPr>
        <w:pStyle w:val="SingleTxt"/>
        <w:spacing w:after="0" w:line="100" w:lineRule="exact"/>
        <w:rPr>
          <w:sz w:val="10"/>
          <w:lang w:val="en-US"/>
        </w:rPr>
      </w:pPr>
    </w:p>
    <w:p w14:paraId="235E4031" w14:textId="554FF21D" w:rsidR="003D2242" w:rsidRPr="003D2242" w:rsidRDefault="00FA3F84" w:rsidP="00F459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Proposed programme plan for 2027</w:t>
      </w:r>
    </w:p>
    <w:p w14:paraId="71D14B93" w14:textId="77777777" w:rsidR="003D2242" w:rsidRPr="00FA3F84" w:rsidRDefault="003D2242" w:rsidP="00D8640B">
      <w:pPr>
        <w:pStyle w:val="SingleTxt"/>
        <w:spacing w:after="0" w:line="100" w:lineRule="exact"/>
        <w:rPr>
          <w:sz w:val="10"/>
          <w:lang w:val="en-US"/>
        </w:rPr>
      </w:pPr>
    </w:p>
    <w:p w14:paraId="054D33F4"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20.31</w:t>
      </w:r>
      <w:r w:rsidRPr="003D2242">
        <w:rPr>
          <w:lang w:val="en-US"/>
        </w:rPr>
        <w:tab/>
        <w:t>Reporting air emissions data is a prerequisite for assessing progress made by the Parties in meeting their commitments under the Convention on Long-range Transboundary Air Pollution. Furthermore, the reported data support modelling efforts that allow for an assessment of the effectiveness of previously adopted measures and the strengthening of existing and development of new, ambitious policies, strategies and legal instruments pertaining to emissions reduction. The subprogramme has supported Parties in generating and improving the reporting of air emissions data, including by identifying gaps in inventories.</w:t>
      </w:r>
    </w:p>
    <w:p w14:paraId="7DCEBA54" w14:textId="77777777" w:rsidR="003D2242" w:rsidRPr="00FA3F84" w:rsidRDefault="003D2242" w:rsidP="00FA3F84">
      <w:pPr>
        <w:pStyle w:val="SingleTxt"/>
        <w:spacing w:after="0" w:line="120" w:lineRule="exact"/>
        <w:rPr>
          <w:sz w:val="10"/>
          <w:lang w:val="en-US"/>
        </w:rPr>
      </w:pPr>
    </w:p>
    <w:p w14:paraId="7ECF2C89" w14:textId="75DE9693" w:rsidR="003D2242" w:rsidRPr="003D2242" w:rsidRDefault="00FA3F84" w:rsidP="00FA3F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Lessons learned and planned change</w:t>
      </w:r>
    </w:p>
    <w:p w14:paraId="6CEC8611" w14:textId="77777777" w:rsidR="003D2242" w:rsidRPr="00FA3F84" w:rsidRDefault="003D2242" w:rsidP="00FA3F84">
      <w:pPr>
        <w:pStyle w:val="SingleTxt"/>
        <w:spacing w:after="0" w:line="120" w:lineRule="exact"/>
        <w:rPr>
          <w:sz w:val="10"/>
          <w:lang w:val="en-US"/>
        </w:rPr>
      </w:pPr>
    </w:p>
    <w:p w14:paraId="48E03595" w14:textId="7FC375F0"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20.32</w:t>
      </w:r>
      <w:r w:rsidRPr="003D2242">
        <w:rPr>
          <w:lang w:val="en-US"/>
        </w:rPr>
        <w:tab/>
        <w:t xml:space="preserve">The lesson for the subprogramme </w:t>
      </w:r>
      <w:r w:rsidR="00CB2D1B" w:rsidRPr="003D2242">
        <w:rPr>
          <w:lang w:val="en-US"/>
        </w:rPr>
        <w:t>was that</w:t>
      </w:r>
      <w:r w:rsidRPr="003D2242">
        <w:rPr>
          <w:lang w:val="en-US"/>
        </w:rPr>
        <w:t xml:space="preserve"> there were opportunities to further improve data quality and completeness to support the modelling and robustness of the evidence for environmental policymaking. In applying the lesson, the subprogramme will enhance its assessments of the data submitted through informative inventory reports and evaluate the effectiveness and robustness of methodologies applied by Parties to collect and process data, with the aim of identifying gaps and challenges, as well as good practices and innovative solutions. Concurrently, it will provide technical advice to and strengthen capacities of the Parties to produce national reports on air emissions.</w:t>
      </w:r>
    </w:p>
    <w:p w14:paraId="7AC366E6" w14:textId="77777777" w:rsidR="003D2242" w:rsidRPr="00D8640B"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US"/>
        </w:rPr>
      </w:pPr>
      <w:r w:rsidRPr="003D2242">
        <w:rPr>
          <w:lang w:val="en-US"/>
        </w:rPr>
        <w:tab/>
      </w:r>
      <w:r w:rsidRPr="00D8640B">
        <w:rPr>
          <w:spacing w:val="0"/>
          <w:lang w:val="en-US"/>
        </w:rPr>
        <w:t>20.33</w:t>
      </w:r>
      <w:r w:rsidRPr="00D8640B">
        <w:rPr>
          <w:spacing w:val="0"/>
          <w:lang w:val="en-US"/>
        </w:rPr>
        <w:tab/>
        <w:t>Expected progress towards the objective is presented in the performance measure below (see table 20.5).</w:t>
      </w:r>
    </w:p>
    <w:p w14:paraId="354F8469" w14:textId="77777777" w:rsidR="003D2242" w:rsidRPr="00FA3F84" w:rsidRDefault="003D2242"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4697778D" w14:textId="77777777" w:rsidR="003D2242" w:rsidRPr="00FA3F84"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FA3F84">
        <w:rPr>
          <w:b w:val="0"/>
          <w:bCs/>
          <w:lang w:val="en-US"/>
        </w:rPr>
        <w:t>Table 20.5</w:t>
      </w:r>
    </w:p>
    <w:p w14:paraId="3BD23A09" w14:textId="77777777" w:rsidR="003D2242" w:rsidRPr="003D2242"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Performance measure</w:t>
      </w:r>
    </w:p>
    <w:p w14:paraId="0B092EA2" w14:textId="77777777" w:rsidR="003D2242" w:rsidRPr="00FA3F84" w:rsidRDefault="003D2242"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326668D7" w14:textId="77777777" w:rsidR="00FA3F84" w:rsidRPr="00FA3F84" w:rsidRDefault="00FA3F84"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A3F84" w:rsidRPr="00FA3F84" w14:paraId="35674656" w14:textId="77777777" w:rsidTr="00CD2840">
        <w:trPr>
          <w:tblHeader/>
        </w:trPr>
        <w:tc>
          <w:tcPr>
            <w:tcW w:w="1970" w:type="dxa"/>
            <w:tcBorders>
              <w:top w:val="single" w:sz="4" w:space="0" w:color="auto"/>
              <w:bottom w:val="single" w:sz="12" w:space="0" w:color="auto"/>
            </w:tcBorders>
            <w:vAlign w:val="bottom"/>
          </w:tcPr>
          <w:p w14:paraId="36DE4D67" w14:textId="77777777" w:rsidR="00FA3F84" w:rsidRPr="00FA3F84" w:rsidRDefault="00FA3F84" w:rsidP="003B4A5B">
            <w:pPr>
              <w:keepNext/>
              <w:keepLines/>
              <w:spacing w:before="81" w:after="81" w:line="160" w:lineRule="exact"/>
              <w:ind w:right="40"/>
              <w:rPr>
                <w:i/>
                <w:sz w:val="14"/>
                <w:lang w:val="en-US"/>
              </w:rPr>
            </w:pPr>
            <w:r w:rsidRPr="00FA3F84">
              <w:rPr>
                <w:i/>
                <w:sz w:val="14"/>
                <w:lang w:val="en-US"/>
              </w:rPr>
              <w:t>2023 (actual)</w:t>
            </w:r>
          </w:p>
        </w:tc>
        <w:tc>
          <w:tcPr>
            <w:tcW w:w="1970" w:type="dxa"/>
            <w:tcBorders>
              <w:top w:val="single" w:sz="4" w:space="0" w:color="auto"/>
              <w:bottom w:val="single" w:sz="12" w:space="0" w:color="auto"/>
            </w:tcBorders>
            <w:vAlign w:val="bottom"/>
          </w:tcPr>
          <w:p w14:paraId="094C4B8D" w14:textId="77777777" w:rsidR="00FA3F84" w:rsidRPr="00FA3F84" w:rsidRDefault="00FA3F84" w:rsidP="003B4A5B">
            <w:pPr>
              <w:keepNext/>
              <w:keepLines/>
              <w:spacing w:before="81" w:after="81" w:line="160" w:lineRule="exact"/>
              <w:ind w:left="144" w:right="40"/>
              <w:rPr>
                <w:i/>
                <w:sz w:val="14"/>
                <w:lang w:val="en-US"/>
              </w:rPr>
            </w:pPr>
            <w:r w:rsidRPr="00FA3F84">
              <w:rPr>
                <w:i/>
                <w:sz w:val="14"/>
                <w:lang w:val="en-US"/>
              </w:rPr>
              <w:t>2024 (actual)</w:t>
            </w:r>
          </w:p>
        </w:tc>
        <w:tc>
          <w:tcPr>
            <w:tcW w:w="1970" w:type="dxa"/>
            <w:tcBorders>
              <w:top w:val="single" w:sz="4" w:space="0" w:color="auto"/>
              <w:bottom w:val="single" w:sz="12" w:space="0" w:color="auto"/>
              <w:right w:val="double" w:sz="12" w:space="0" w:color="auto"/>
            </w:tcBorders>
            <w:vAlign w:val="bottom"/>
          </w:tcPr>
          <w:p w14:paraId="4EFB1F9D" w14:textId="77777777" w:rsidR="00FA3F84" w:rsidRPr="00FA3F84" w:rsidRDefault="00FA3F84" w:rsidP="003B4A5B">
            <w:pPr>
              <w:keepNext/>
              <w:keepLines/>
              <w:spacing w:before="81" w:after="81" w:line="160" w:lineRule="exact"/>
              <w:ind w:left="144" w:right="40"/>
              <w:rPr>
                <w:i/>
                <w:sz w:val="14"/>
                <w:lang w:val="en-US"/>
              </w:rPr>
            </w:pPr>
            <w:r w:rsidRPr="00FA3F84">
              <w:rPr>
                <w:i/>
                <w:sz w:val="14"/>
                <w:lang w:val="en-US"/>
              </w:rPr>
              <w:t>2025 (actual)</w:t>
            </w:r>
          </w:p>
        </w:tc>
        <w:tc>
          <w:tcPr>
            <w:tcW w:w="1970" w:type="dxa"/>
            <w:tcBorders>
              <w:top w:val="single" w:sz="4" w:space="0" w:color="auto"/>
              <w:left w:val="double" w:sz="12" w:space="0" w:color="auto"/>
              <w:bottom w:val="single" w:sz="12" w:space="0" w:color="auto"/>
            </w:tcBorders>
            <w:vAlign w:val="bottom"/>
          </w:tcPr>
          <w:p w14:paraId="12F89724" w14:textId="77777777" w:rsidR="00FA3F84" w:rsidRPr="00FA3F84" w:rsidRDefault="00FA3F84" w:rsidP="003B4A5B">
            <w:pPr>
              <w:keepNext/>
              <w:keepLines/>
              <w:spacing w:before="81" w:after="81" w:line="160" w:lineRule="exact"/>
              <w:ind w:left="144" w:right="40"/>
              <w:rPr>
                <w:i/>
                <w:sz w:val="14"/>
                <w:lang w:val="en-US"/>
              </w:rPr>
            </w:pPr>
            <w:r w:rsidRPr="00FA3F84">
              <w:rPr>
                <w:i/>
                <w:sz w:val="14"/>
                <w:lang w:val="en-US"/>
              </w:rPr>
              <w:t>2026 (planned)</w:t>
            </w:r>
          </w:p>
        </w:tc>
        <w:tc>
          <w:tcPr>
            <w:tcW w:w="1970" w:type="dxa"/>
            <w:tcBorders>
              <w:top w:val="single" w:sz="4" w:space="0" w:color="auto"/>
              <w:bottom w:val="single" w:sz="12" w:space="0" w:color="auto"/>
            </w:tcBorders>
            <w:vAlign w:val="bottom"/>
          </w:tcPr>
          <w:p w14:paraId="65CAF008" w14:textId="77777777" w:rsidR="00FA3F84" w:rsidRPr="00FA3F84" w:rsidRDefault="00FA3F84" w:rsidP="003B4A5B">
            <w:pPr>
              <w:keepNext/>
              <w:keepLines/>
              <w:spacing w:before="81" w:after="81" w:line="160" w:lineRule="exact"/>
              <w:ind w:left="144" w:right="40"/>
              <w:rPr>
                <w:i/>
                <w:sz w:val="14"/>
                <w:lang w:val="en-US"/>
              </w:rPr>
            </w:pPr>
            <w:r w:rsidRPr="00FA3F84">
              <w:rPr>
                <w:i/>
                <w:sz w:val="14"/>
                <w:lang w:val="en-US"/>
              </w:rPr>
              <w:t>2027 (planned)</w:t>
            </w:r>
          </w:p>
        </w:tc>
      </w:tr>
      <w:tr w:rsidR="00FA3F84" w:rsidRPr="00FA3F84" w14:paraId="41AE67DD" w14:textId="77777777" w:rsidTr="00CD2840">
        <w:trPr>
          <w:trHeight w:hRule="exact" w:val="115"/>
          <w:tblHeader/>
        </w:trPr>
        <w:tc>
          <w:tcPr>
            <w:tcW w:w="1970" w:type="dxa"/>
            <w:tcBorders>
              <w:top w:val="single" w:sz="12" w:space="0" w:color="auto"/>
            </w:tcBorders>
            <w:vAlign w:val="bottom"/>
          </w:tcPr>
          <w:p w14:paraId="02AEA86E" w14:textId="77777777" w:rsidR="00FA3F84" w:rsidRPr="00FA3F84" w:rsidRDefault="00FA3F84" w:rsidP="003B4A5B">
            <w:pPr>
              <w:keepNext/>
              <w:keepLines/>
              <w:spacing w:before="40" w:after="40" w:line="210" w:lineRule="exact"/>
              <w:ind w:right="40"/>
              <w:rPr>
                <w:sz w:val="17"/>
                <w:lang w:val="en-US"/>
              </w:rPr>
            </w:pPr>
          </w:p>
        </w:tc>
        <w:tc>
          <w:tcPr>
            <w:tcW w:w="1970" w:type="dxa"/>
            <w:tcBorders>
              <w:top w:val="single" w:sz="12" w:space="0" w:color="auto"/>
            </w:tcBorders>
            <w:vAlign w:val="bottom"/>
          </w:tcPr>
          <w:p w14:paraId="01802768" w14:textId="77777777" w:rsidR="00FA3F84" w:rsidRPr="00FA3F84" w:rsidRDefault="00FA3F84" w:rsidP="003B4A5B">
            <w:pPr>
              <w:keepNext/>
              <w:keepLines/>
              <w:spacing w:before="40" w:after="40" w:line="210" w:lineRule="exact"/>
              <w:ind w:left="144" w:right="40"/>
              <w:rPr>
                <w:sz w:val="17"/>
                <w:lang w:val="en-US"/>
              </w:rPr>
            </w:pPr>
          </w:p>
        </w:tc>
        <w:tc>
          <w:tcPr>
            <w:tcW w:w="1970" w:type="dxa"/>
            <w:tcBorders>
              <w:top w:val="single" w:sz="12" w:space="0" w:color="auto"/>
              <w:right w:val="double" w:sz="12" w:space="0" w:color="auto"/>
            </w:tcBorders>
            <w:vAlign w:val="bottom"/>
          </w:tcPr>
          <w:p w14:paraId="2C74710A" w14:textId="77777777" w:rsidR="00FA3F84" w:rsidRPr="00FA3F84" w:rsidRDefault="00FA3F84" w:rsidP="003B4A5B">
            <w:pPr>
              <w:keepNext/>
              <w:keepLines/>
              <w:spacing w:before="40" w:after="40" w:line="210" w:lineRule="exact"/>
              <w:ind w:left="144" w:right="40"/>
              <w:rPr>
                <w:sz w:val="17"/>
                <w:lang w:val="en-US"/>
              </w:rPr>
            </w:pPr>
          </w:p>
        </w:tc>
        <w:tc>
          <w:tcPr>
            <w:tcW w:w="1970" w:type="dxa"/>
            <w:tcBorders>
              <w:top w:val="single" w:sz="12" w:space="0" w:color="auto"/>
              <w:left w:val="double" w:sz="12" w:space="0" w:color="auto"/>
            </w:tcBorders>
            <w:vAlign w:val="bottom"/>
          </w:tcPr>
          <w:p w14:paraId="0A215636" w14:textId="77777777" w:rsidR="00FA3F84" w:rsidRPr="00FA3F84" w:rsidRDefault="00FA3F84" w:rsidP="003B4A5B">
            <w:pPr>
              <w:keepNext/>
              <w:keepLines/>
              <w:spacing w:before="40" w:after="40" w:line="210" w:lineRule="exact"/>
              <w:ind w:left="144" w:right="40"/>
              <w:rPr>
                <w:sz w:val="17"/>
                <w:lang w:val="en-US"/>
              </w:rPr>
            </w:pPr>
          </w:p>
        </w:tc>
        <w:tc>
          <w:tcPr>
            <w:tcW w:w="1970" w:type="dxa"/>
            <w:tcBorders>
              <w:top w:val="single" w:sz="12" w:space="0" w:color="auto"/>
            </w:tcBorders>
            <w:vAlign w:val="bottom"/>
          </w:tcPr>
          <w:p w14:paraId="3BF50430" w14:textId="77777777" w:rsidR="00FA3F84" w:rsidRPr="00FA3F84" w:rsidRDefault="00FA3F84" w:rsidP="003B4A5B">
            <w:pPr>
              <w:keepNext/>
              <w:keepLines/>
              <w:spacing w:before="40" w:after="40" w:line="210" w:lineRule="exact"/>
              <w:ind w:left="144" w:right="40"/>
              <w:rPr>
                <w:sz w:val="17"/>
                <w:lang w:val="en-US"/>
              </w:rPr>
            </w:pPr>
          </w:p>
        </w:tc>
      </w:tr>
      <w:tr w:rsidR="00FA3F84" w:rsidRPr="009959C5" w14:paraId="11DE3AD2" w14:textId="77777777" w:rsidTr="00CD2840">
        <w:tc>
          <w:tcPr>
            <w:tcW w:w="1970" w:type="dxa"/>
            <w:tcBorders>
              <w:bottom w:val="single" w:sz="12" w:space="0" w:color="auto"/>
            </w:tcBorders>
          </w:tcPr>
          <w:p w14:paraId="56022C81" w14:textId="77777777" w:rsidR="00FA3F84" w:rsidRPr="00FA3F84" w:rsidRDefault="00FA3F84" w:rsidP="003B4A5B">
            <w:pPr>
              <w:keepNext/>
              <w:keepLines/>
              <w:tabs>
                <w:tab w:val="left" w:pos="288"/>
                <w:tab w:val="left" w:pos="576"/>
                <w:tab w:val="left" w:pos="864"/>
                <w:tab w:val="left" w:pos="1152"/>
              </w:tabs>
              <w:spacing w:before="40" w:after="120"/>
              <w:ind w:right="43"/>
              <w:rPr>
                <w:lang w:val="en-US"/>
              </w:rPr>
            </w:pPr>
            <w:r w:rsidRPr="00FA3F84">
              <w:rPr>
                <w:lang w:val="en-US"/>
              </w:rPr>
              <w:t>–</w:t>
            </w:r>
          </w:p>
        </w:tc>
        <w:tc>
          <w:tcPr>
            <w:tcW w:w="1970" w:type="dxa"/>
            <w:tcBorders>
              <w:bottom w:val="single" w:sz="12" w:space="0" w:color="auto"/>
            </w:tcBorders>
          </w:tcPr>
          <w:p w14:paraId="2C7233D8" w14:textId="77777777" w:rsidR="00FA3F84" w:rsidRPr="00FA3F84" w:rsidRDefault="00FA3F84" w:rsidP="003B4A5B">
            <w:pPr>
              <w:keepNext/>
              <w:keepLines/>
              <w:tabs>
                <w:tab w:val="left" w:pos="288"/>
                <w:tab w:val="left" w:pos="576"/>
                <w:tab w:val="left" w:pos="864"/>
                <w:tab w:val="left" w:pos="1152"/>
              </w:tabs>
              <w:spacing w:before="40" w:after="120"/>
              <w:ind w:left="144" w:right="43"/>
              <w:rPr>
                <w:lang w:val="en-US"/>
              </w:rPr>
            </w:pPr>
            <w:r w:rsidRPr="00FA3F84">
              <w:rPr>
                <w:lang w:val="en-US"/>
              </w:rPr>
              <w:t>–</w:t>
            </w:r>
          </w:p>
        </w:tc>
        <w:tc>
          <w:tcPr>
            <w:tcW w:w="1970" w:type="dxa"/>
            <w:tcBorders>
              <w:bottom w:val="single" w:sz="12" w:space="0" w:color="auto"/>
              <w:right w:val="double" w:sz="12" w:space="0" w:color="auto"/>
            </w:tcBorders>
          </w:tcPr>
          <w:p w14:paraId="343BBD49" w14:textId="77777777" w:rsidR="00FA3F84" w:rsidRPr="00FA3F84" w:rsidRDefault="00FA3F84" w:rsidP="003B4A5B">
            <w:pPr>
              <w:keepNext/>
              <w:keepLines/>
              <w:tabs>
                <w:tab w:val="left" w:pos="288"/>
                <w:tab w:val="left" w:pos="576"/>
                <w:tab w:val="left" w:pos="864"/>
                <w:tab w:val="left" w:pos="1152"/>
              </w:tabs>
              <w:spacing w:before="40" w:after="120"/>
              <w:ind w:left="144" w:right="43"/>
              <w:rPr>
                <w:lang w:val="en-US"/>
              </w:rPr>
            </w:pPr>
            <w:r w:rsidRPr="00FA3F84">
              <w:rPr>
                <w:lang w:val="en-US"/>
              </w:rPr>
              <w:t>70 per cent of Parties to the Convention on Long-range Transboundary Air Pollution submitted reports on air emissions that are of good quality or above</w:t>
            </w:r>
          </w:p>
        </w:tc>
        <w:tc>
          <w:tcPr>
            <w:tcW w:w="1970" w:type="dxa"/>
            <w:tcBorders>
              <w:left w:val="double" w:sz="12" w:space="0" w:color="auto"/>
              <w:bottom w:val="single" w:sz="12" w:space="0" w:color="auto"/>
            </w:tcBorders>
          </w:tcPr>
          <w:p w14:paraId="72D96EDC" w14:textId="77777777" w:rsidR="00FA3F84" w:rsidRPr="00FA3F84" w:rsidRDefault="00FA3F84" w:rsidP="003B4A5B">
            <w:pPr>
              <w:keepNext/>
              <w:keepLines/>
              <w:tabs>
                <w:tab w:val="left" w:pos="288"/>
                <w:tab w:val="left" w:pos="576"/>
                <w:tab w:val="left" w:pos="864"/>
                <w:tab w:val="left" w:pos="1152"/>
              </w:tabs>
              <w:spacing w:before="40" w:after="120"/>
              <w:ind w:left="144" w:right="43"/>
              <w:rPr>
                <w:lang w:val="en-US"/>
              </w:rPr>
            </w:pPr>
            <w:r w:rsidRPr="00FA3F84">
              <w:rPr>
                <w:lang w:val="en-US"/>
              </w:rPr>
              <w:t xml:space="preserve">At least two Parties to the Convention improve the quality of their reporting on air emissions under the Convention </w:t>
            </w:r>
          </w:p>
        </w:tc>
        <w:tc>
          <w:tcPr>
            <w:tcW w:w="1970" w:type="dxa"/>
            <w:tcBorders>
              <w:bottom w:val="single" w:sz="12" w:space="0" w:color="auto"/>
            </w:tcBorders>
          </w:tcPr>
          <w:p w14:paraId="1A7EE9DB" w14:textId="77777777" w:rsidR="00FA3F84" w:rsidRPr="00FA3F84" w:rsidRDefault="00FA3F84" w:rsidP="003B4A5B">
            <w:pPr>
              <w:keepNext/>
              <w:keepLines/>
              <w:tabs>
                <w:tab w:val="left" w:pos="288"/>
                <w:tab w:val="left" w:pos="576"/>
                <w:tab w:val="left" w:pos="864"/>
                <w:tab w:val="left" w:pos="1152"/>
              </w:tabs>
              <w:spacing w:before="40" w:after="120"/>
              <w:ind w:left="144" w:right="43"/>
              <w:rPr>
                <w:lang w:val="en-US"/>
              </w:rPr>
            </w:pPr>
            <w:r w:rsidRPr="00FA3F84">
              <w:rPr>
                <w:lang w:val="en-US"/>
              </w:rPr>
              <w:t>At least two additional Parties to the Convention improve the quality of their reporting on air emissions under the Convention</w:t>
            </w:r>
          </w:p>
        </w:tc>
      </w:tr>
    </w:tbl>
    <w:p w14:paraId="33FF7865" w14:textId="77777777" w:rsidR="003D2242" w:rsidRPr="00CD2840" w:rsidRDefault="003D2242" w:rsidP="00D8640B">
      <w:pPr>
        <w:pStyle w:val="SingleTxt"/>
        <w:spacing w:after="0" w:line="100" w:lineRule="exact"/>
        <w:rPr>
          <w:sz w:val="10"/>
          <w:lang w:val="en-US"/>
        </w:rPr>
      </w:pPr>
    </w:p>
    <w:p w14:paraId="7CCE7FA1" w14:textId="77777777" w:rsidR="00CD2840" w:rsidRPr="00CD2840" w:rsidRDefault="00CD2840" w:rsidP="00D8640B">
      <w:pPr>
        <w:pStyle w:val="SingleTxt"/>
        <w:spacing w:after="0" w:line="100" w:lineRule="exact"/>
        <w:rPr>
          <w:sz w:val="10"/>
          <w:lang w:val="en-US"/>
        </w:rPr>
      </w:pPr>
    </w:p>
    <w:p w14:paraId="2E626260" w14:textId="77777777" w:rsidR="00CD2840" w:rsidRPr="00CD2840" w:rsidRDefault="00CD2840" w:rsidP="00D8640B">
      <w:pPr>
        <w:pStyle w:val="SingleTxt"/>
        <w:spacing w:after="0" w:line="100" w:lineRule="exact"/>
        <w:rPr>
          <w:sz w:val="10"/>
          <w:lang w:val="en-US"/>
        </w:rPr>
      </w:pPr>
    </w:p>
    <w:p w14:paraId="0F2981E3" w14:textId="77777777" w:rsidR="003D2242" w:rsidRPr="003D2242" w:rsidRDefault="003D2242" w:rsidP="00CD284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Deliverables</w:t>
      </w:r>
    </w:p>
    <w:p w14:paraId="4668A9D8" w14:textId="77777777" w:rsidR="003D2242" w:rsidRPr="00CD2840" w:rsidRDefault="003D2242" w:rsidP="00D8640B">
      <w:pPr>
        <w:pStyle w:val="SingleTxt"/>
        <w:spacing w:after="0" w:line="100" w:lineRule="exact"/>
        <w:rPr>
          <w:sz w:val="10"/>
          <w:lang w:val="en-US"/>
        </w:rPr>
      </w:pPr>
    </w:p>
    <w:p w14:paraId="4A1BE1D8" w14:textId="77777777" w:rsidR="00CD2840" w:rsidRPr="00CD2840" w:rsidRDefault="00CD2840" w:rsidP="00D8640B">
      <w:pPr>
        <w:pStyle w:val="SingleTxt"/>
        <w:spacing w:after="0" w:line="100" w:lineRule="exact"/>
        <w:rPr>
          <w:sz w:val="10"/>
          <w:lang w:val="en-US"/>
        </w:rPr>
      </w:pPr>
    </w:p>
    <w:p w14:paraId="5773D297"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20.34</w:t>
      </w:r>
      <w:r w:rsidRPr="003D2242">
        <w:rPr>
          <w:lang w:val="en-US"/>
        </w:rPr>
        <w:tab/>
        <w:t>Table 20.6 lists all deliverables of the subprogramme.</w:t>
      </w:r>
    </w:p>
    <w:p w14:paraId="1162D4E2" w14:textId="77777777" w:rsidR="003D2242" w:rsidRPr="00CD2840" w:rsidRDefault="003D2242"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178D9668" w14:textId="77777777" w:rsidR="003D2242" w:rsidRPr="00CD2840" w:rsidRDefault="003D2242" w:rsidP="00CD2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CD2840">
        <w:rPr>
          <w:b w:val="0"/>
          <w:bCs/>
          <w:lang w:val="en-US"/>
        </w:rPr>
        <w:t>Table 20.6</w:t>
      </w:r>
    </w:p>
    <w:p w14:paraId="2DCFBF04" w14:textId="703E528C" w:rsidR="003D2242" w:rsidRPr="003D2242" w:rsidRDefault="003D2242" w:rsidP="00CD2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Subprogramme 1: deliverables for the period 2025–2027, by category and subcategory</w:t>
      </w:r>
    </w:p>
    <w:p w14:paraId="15DFCEE1" w14:textId="77777777" w:rsidR="003D2242" w:rsidRPr="00CD2840" w:rsidRDefault="003D2242"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53A6029C" w14:textId="77777777" w:rsidR="00CD2840" w:rsidRPr="00CD2840" w:rsidRDefault="00CD2840"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F33B23" w:rsidRPr="00CD2840" w14:paraId="76EBF85F" w14:textId="77777777" w:rsidTr="00F33B23">
        <w:trPr>
          <w:tblHeader/>
        </w:trPr>
        <w:tc>
          <w:tcPr>
            <w:tcW w:w="7020" w:type="dxa"/>
            <w:tcBorders>
              <w:top w:val="single" w:sz="4" w:space="0" w:color="auto"/>
              <w:bottom w:val="single" w:sz="12" w:space="0" w:color="auto"/>
            </w:tcBorders>
            <w:vAlign w:val="bottom"/>
          </w:tcPr>
          <w:p w14:paraId="4D1A271A" w14:textId="77777777" w:rsidR="00CD2840" w:rsidRPr="00CD2840" w:rsidRDefault="00CD2840" w:rsidP="00CD2840">
            <w:pPr>
              <w:spacing w:before="81" w:after="81" w:line="160" w:lineRule="exact"/>
              <w:ind w:right="40"/>
              <w:rPr>
                <w:i/>
                <w:sz w:val="14"/>
                <w:lang w:val="en-US"/>
              </w:rPr>
            </w:pPr>
            <w:r w:rsidRPr="00CD2840">
              <w:rPr>
                <w:i/>
                <w:sz w:val="14"/>
                <w:lang w:val="en-US"/>
              </w:rPr>
              <w:t>Category and subcategory</w:t>
            </w:r>
          </w:p>
        </w:tc>
        <w:tc>
          <w:tcPr>
            <w:tcW w:w="707" w:type="dxa"/>
            <w:tcBorders>
              <w:top w:val="single" w:sz="4" w:space="0" w:color="auto"/>
              <w:bottom w:val="single" w:sz="12" w:space="0" w:color="auto"/>
            </w:tcBorders>
            <w:vAlign w:val="bottom"/>
          </w:tcPr>
          <w:p w14:paraId="7F5AE69C" w14:textId="77777777" w:rsidR="00CD2840" w:rsidRPr="00CD2840" w:rsidRDefault="00CD2840" w:rsidP="00CD2840">
            <w:pPr>
              <w:spacing w:before="81" w:after="81" w:line="160" w:lineRule="exact"/>
              <w:ind w:left="72" w:right="43"/>
              <w:jc w:val="right"/>
              <w:rPr>
                <w:i/>
                <w:sz w:val="14"/>
                <w:lang w:val="en-US"/>
              </w:rPr>
            </w:pPr>
            <w:r w:rsidRPr="00CD2840">
              <w:rPr>
                <w:i/>
                <w:sz w:val="14"/>
                <w:lang w:val="en-US"/>
              </w:rPr>
              <w:t>2025 planned</w:t>
            </w:r>
          </w:p>
        </w:tc>
        <w:tc>
          <w:tcPr>
            <w:tcW w:w="708" w:type="dxa"/>
            <w:tcBorders>
              <w:top w:val="single" w:sz="4" w:space="0" w:color="auto"/>
              <w:bottom w:val="single" w:sz="12" w:space="0" w:color="auto"/>
            </w:tcBorders>
            <w:vAlign w:val="bottom"/>
          </w:tcPr>
          <w:p w14:paraId="5D4DEA87" w14:textId="77777777" w:rsidR="00CD2840" w:rsidRPr="00CD2840" w:rsidRDefault="00CD2840" w:rsidP="00CD2840">
            <w:pPr>
              <w:spacing w:before="81" w:after="81" w:line="160" w:lineRule="exact"/>
              <w:ind w:left="72" w:right="43"/>
              <w:jc w:val="right"/>
              <w:rPr>
                <w:i/>
                <w:sz w:val="14"/>
                <w:lang w:val="en-US"/>
              </w:rPr>
            </w:pPr>
            <w:r w:rsidRPr="00CD2840">
              <w:rPr>
                <w:i/>
                <w:sz w:val="14"/>
                <w:lang w:val="en-US"/>
              </w:rPr>
              <w:t>2025 actual</w:t>
            </w:r>
          </w:p>
        </w:tc>
        <w:tc>
          <w:tcPr>
            <w:tcW w:w="707" w:type="dxa"/>
            <w:tcBorders>
              <w:top w:val="single" w:sz="4" w:space="0" w:color="auto"/>
              <w:bottom w:val="single" w:sz="12" w:space="0" w:color="auto"/>
            </w:tcBorders>
            <w:vAlign w:val="bottom"/>
          </w:tcPr>
          <w:p w14:paraId="112B20A0" w14:textId="77777777" w:rsidR="00CD2840" w:rsidRPr="00CD2840" w:rsidRDefault="00CD2840" w:rsidP="00CD2840">
            <w:pPr>
              <w:spacing w:before="81" w:after="81" w:line="160" w:lineRule="exact"/>
              <w:ind w:left="72" w:right="43"/>
              <w:jc w:val="right"/>
              <w:rPr>
                <w:i/>
                <w:sz w:val="14"/>
                <w:lang w:val="en-US"/>
              </w:rPr>
            </w:pPr>
            <w:r w:rsidRPr="00CD2840">
              <w:rPr>
                <w:i/>
                <w:sz w:val="14"/>
                <w:lang w:val="en-US"/>
              </w:rPr>
              <w:t>2026 planned</w:t>
            </w:r>
            <w:r w:rsidRPr="00F33B23">
              <w:rPr>
                <w:i/>
                <w:sz w:val="14"/>
                <w:vertAlign w:val="superscript"/>
                <w:lang w:val="en-US"/>
              </w:rPr>
              <w:t>a</w:t>
            </w:r>
          </w:p>
        </w:tc>
        <w:tc>
          <w:tcPr>
            <w:tcW w:w="708" w:type="dxa"/>
            <w:tcBorders>
              <w:top w:val="single" w:sz="4" w:space="0" w:color="auto"/>
              <w:bottom w:val="single" w:sz="12" w:space="0" w:color="auto"/>
            </w:tcBorders>
            <w:vAlign w:val="bottom"/>
          </w:tcPr>
          <w:p w14:paraId="3E8F5CF6" w14:textId="77777777" w:rsidR="00CD2840" w:rsidRPr="00CD2840" w:rsidRDefault="00CD2840" w:rsidP="00CD2840">
            <w:pPr>
              <w:spacing w:before="81" w:after="81" w:line="160" w:lineRule="exact"/>
              <w:ind w:left="72" w:right="43"/>
              <w:jc w:val="right"/>
              <w:rPr>
                <w:i/>
                <w:sz w:val="14"/>
                <w:lang w:val="en-US"/>
              </w:rPr>
            </w:pPr>
            <w:r w:rsidRPr="00CD2840">
              <w:rPr>
                <w:i/>
                <w:sz w:val="14"/>
                <w:lang w:val="en-US"/>
              </w:rPr>
              <w:t>2027 planned</w:t>
            </w:r>
          </w:p>
        </w:tc>
      </w:tr>
      <w:tr w:rsidR="00CD2840" w:rsidRPr="00CD2840" w14:paraId="0AC57C8D" w14:textId="77777777" w:rsidTr="00F33B23">
        <w:trPr>
          <w:trHeight w:hRule="exact" w:val="115"/>
          <w:tblHeader/>
        </w:trPr>
        <w:tc>
          <w:tcPr>
            <w:tcW w:w="7020" w:type="dxa"/>
            <w:tcBorders>
              <w:top w:val="single" w:sz="12" w:space="0" w:color="auto"/>
            </w:tcBorders>
            <w:vAlign w:val="bottom"/>
          </w:tcPr>
          <w:p w14:paraId="13B99C43" w14:textId="77777777" w:rsidR="00CD2840" w:rsidRPr="00CD2840" w:rsidRDefault="00CD2840" w:rsidP="00CD2840">
            <w:pPr>
              <w:spacing w:before="40" w:after="40" w:line="210" w:lineRule="exact"/>
              <w:ind w:right="40"/>
              <w:rPr>
                <w:sz w:val="17"/>
                <w:lang w:val="en-US"/>
              </w:rPr>
            </w:pPr>
          </w:p>
        </w:tc>
        <w:tc>
          <w:tcPr>
            <w:tcW w:w="707" w:type="dxa"/>
            <w:tcBorders>
              <w:top w:val="single" w:sz="12" w:space="0" w:color="auto"/>
            </w:tcBorders>
            <w:vAlign w:val="bottom"/>
          </w:tcPr>
          <w:p w14:paraId="52AC71FB" w14:textId="77777777" w:rsidR="00CD2840" w:rsidRPr="00CD2840" w:rsidRDefault="00CD2840" w:rsidP="00CD2840">
            <w:pPr>
              <w:spacing w:before="40" w:after="40" w:line="210" w:lineRule="exact"/>
              <w:ind w:left="72" w:right="43"/>
              <w:jc w:val="right"/>
              <w:rPr>
                <w:sz w:val="17"/>
                <w:lang w:val="en-US"/>
              </w:rPr>
            </w:pPr>
          </w:p>
        </w:tc>
        <w:tc>
          <w:tcPr>
            <w:tcW w:w="708" w:type="dxa"/>
            <w:tcBorders>
              <w:top w:val="single" w:sz="12" w:space="0" w:color="auto"/>
            </w:tcBorders>
            <w:vAlign w:val="bottom"/>
          </w:tcPr>
          <w:p w14:paraId="3C9D9A80" w14:textId="77777777" w:rsidR="00CD2840" w:rsidRPr="00CD2840" w:rsidRDefault="00CD2840" w:rsidP="00CD2840">
            <w:pPr>
              <w:spacing w:before="40" w:after="40" w:line="210" w:lineRule="exact"/>
              <w:ind w:left="72" w:right="43"/>
              <w:jc w:val="right"/>
              <w:rPr>
                <w:sz w:val="17"/>
                <w:lang w:val="en-US"/>
              </w:rPr>
            </w:pPr>
          </w:p>
        </w:tc>
        <w:tc>
          <w:tcPr>
            <w:tcW w:w="707" w:type="dxa"/>
            <w:tcBorders>
              <w:top w:val="single" w:sz="12" w:space="0" w:color="auto"/>
            </w:tcBorders>
            <w:vAlign w:val="bottom"/>
          </w:tcPr>
          <w:p w14:paraId="053D050F" w14:textId="77777777" w:rsidR="00CD2840" w:rsidRPr="00CD2840" w:rsidRDefault="00CD2840" w:rsidP="00CD2840">
            <w:pPr>
              <w:spacing w:before="40" w:after="40" w:line="210" w:lineRule="exact"/>
              <w:ind w:left="72" w:right="43"/>
              <w:jc w:val="right"/>
              <w:rPr>
                <w:sz w:val="17"/>
                <w:lang w:val="en-US"/>
              </w:rPr>
            </w:pPr>
          </w:p>
        </w:tc>
        <w:tc>
          <w:tcPr>
            <w:tcW w:w="708" w:type="dxa"/>
            <w:tcBorders>
              <w:top w:val="single" w:sz="12" w:space="0" w:color="auto"/>
            </w:tcBorders>
            <w:vAlign w:val="bottom"/>
          </w:tcPr>
          <w:p w14:paraId="10F7BAC9" w14:textId="77777777" w:rsidR="00CD2840" w:rsidRPr="00CD2840" w:rsidRDefault="00CD2840" w:rsidP="00CD2840">
            <w:pPr>
              <w:spacing w:before="40" w:after="40" w:line="210" w:lineRule="exact"/>
              <w:ind w:left="72" w:right="43"/>
              <w:jc w:val="right"/>
              <w:rPr>
                <w:sz w:val="17"/>
                <w:lang w:val="en-US"/>
              </w:rPr>
            </w:pPr>
          </w:p>
        </w:tc>
      </w:tr>
      <w:tr w:rsidR="00F33B23" w:rsidRPr="009959C5" w14:paraId="22B1A93D" w14:textId="77777777" w:rsidTr="00F33B23">
        <w:tc>
          <w:tcPr>
            <w:tcW w:w="7020" w:type="dxa"/>
            <w:vAlign w:val="bottom"/>
          </w:tcPr>
          <w:p w14:paraId="55A4492D" w14:textId="10436205" w:rsidR="00CD2840" w:rsidRPr="00F33B23" w:rsidRDefault="00CD2840" w:rsidP="00D8640B">
            <w:pPr>
              <w:tabs>
                <w:tab w:val="left" w:pos="288"/>
                <w:tab w:val="left" w:pos="576"/>
                <w:tab w:val="left" w:pos="864"/>
                <w:tab w:val="left" w:pos="1152"/>
              </w:tabs>
              <w:spacing w:before="40" w:after="40" w:line="200" w:lineRule="exact"/>
              <w:ind w:right="40"/>
              <w:rPr>
                <w:b/>
                <w:bCs/>
                <w:sz w:val="17"/>
                <w:lang w:val="en-US"/>
              </w:rPr>
            </w:pPr>
            <w:r w:rsidRPr="00F33B23">
              <w:rPr>
                <w:b/>
                <w:bCs/>
                <w:sz w:val="17"/>
                <w:lang w:val="en-US"/>
              </w:rPr>
              <w:t>A.</w:t>
            </w:r>
            <w:r w:rsidR="00F33B23">
              <w:rPr>
                <w:b/>
                <w:bCs/>
                <w:sz w:val="17"/>
                <w:lang w:val="en-US"/>
              </w:rPr>
              <w:tab/>
            </w:r>
            <w:r w:rsidRPr="00F33B23">
              <w:rPr>
                <w:b/>
                <w:bCs/>
                <w:sz w:val="17"/>
                <w:lang w:val="en-US"/>
              </w:rPr>
              <w:t>Facilitation of the intergovernmental process and expert bodies</w:t>
            </w:r>
          </w:p>
        </w:tc>
        <w:tc>
          <w:tcPr>
            <w:tcW w:w="707" w:type="dxa"/>
            <w:vAlign w:val="bottom"/>
          </w:tcPr>
          <w:p w14:paraId="1A981625" w14:textId="5672088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57965844"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7" w:type="dxa"/>
            <w:vAlign w:val="bottom"/>
          </w:tcPr>
          <w:p w14:paraId="3DC505D7"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4A7DDA7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r>
      <w:tr w:rsidR="00F33B23" w:rsidRPr="00CD2840" w14:paraId="5036931E" w14:textId="77777777" w:rsidTr="00F33B23">
        <w:tc>
          <w:tcPr>
            <w:tcW w:w="7020" w:type="dxa"/>
            <w:vAlign w:val="bottom"/>
          </w:tcPr>
          <w:p w14:paraId="14B6536B" w14:textId="14DBDAF1"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b/>
                <w:bCs/>
                <w:sz w:val="17"/>
                <w:lang w:val="en-US"/>
              </w:rPr>
              <w:tab/>
            </w:r>
            <w:r w:rsidR="00CD2840" w:rsidRPr="00F33B23">
              <w:rPr>
                <w:b/>
                <w:bCs/>
                <w:sz w:val="17"/>
                <w:lang w:val="en-US"/>
              </w:rPr>
              <w:t>Parliamentary documentation</w:t>
            </w:r>
            <w:r w:rsidR="00CD2840" w:rsidRPr="00CD2840">
              <w:rPr>
                <w:sz w:val="17"/>
                <w:lang w:val="en-US"/>
              </w:rPr>
              <w:t xml:space="preserve"> (number of documents)</w:t>
            </w:r>
          </w:p>
        </w:tc>
        <w:tc>
          <w:tcPr>
            <w:tcW w:w="707" w:type="dxa"/>
            <w:vAlign w:val="bottom"/>
          </w:tcPr>
          <w:p w14:paraId="31AAE393" w14:textId="24196039"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260</w:t>
            </w:r>
          </w:p>
        </w:tc>
        <w:tc>
          <w:tcPr>
            <w:tcW w:w="708" w:type="dxa"/>
            <w:vAlign w:val="bottom"/>
          </w:tcPr>
          <w:p w14:paraId="03E93E9F" w14:textId="7C8D34F5"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198</w:t>
            </w:r>
          </w:p>
        </w:tc>
        <w:tc>
          <w:tcPr>
            <w:tcW w:w="707" w:type="dxa"/>
            <w:vAlign w:val="bottom"/>
          </w:tcPr>
          <w:p w14:paraId="2614006D" w14:textId="50359B6E"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147</w:t>
            </w:r>
          </w:p>
        </w:tc>
        <w:tc>
          <w:tcPr>
            <w:tcW w:w="708" w:type="dxa"/>
            <w:vAlign w:val="bottom"/>
          </w:tcPr>
          <w:p w14:paraId="686124F2" w14:textId="3398B1B0"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130</w:t>
            </w:r>
          </w:p>
        </w:tc>
      </w:tr>
      <w:tr w:rsidR="00F33B23" w:rsidRPr="00CD2840" w14:paraId="49BFFBE7" w14:textId="77777777" w:rsidTr="00F33B23">
        <w:tc>
          <w:tcPr>
            <w:tcW w:w="7020" w:type="dxa"/>
            <w:vAlign w:val="bottom"/>
          </w:tcPr>
          <w:p w14:paraId="58B6CC79" w14:textId="47B30ECC"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sz w:val="17"/>
                <w:lang w:val="en-US"/>
              </w:rPr>
              <w:tab/>
            </w:r>
            <w:r w:rsidR="00CD2840" w:rsidRPr="00CD2840">
              <w:rPr>
                <w:sz w:val="17"/>
                <w:lang w:val="en-US"/>
              </w:rPr>
              <w:t>1.</w:t>
            </w:r>
            <w:r>
              <w:rPr>
                <w:sz w:val="17"/>
                <w:lang w:val="en-US"/>
              </w:rPr>
              <w:tab/>
            </w:r>
            <w:r w:rsidR="00CD2840" w:rsidRPr="00CD2840">
              <w:rPr>
                <w:sz w:val="17"/>
                <w:lang w:val="en-US"/>
              </w:rPr>
              <w:t>The Committee on Environmental Policy and subsidiary bodies</w:t>
            </w:r>
          </w:p>
        </w:tc>
        <w:tc>
          <w:tcPr>
            <w:tcW w:w="707" w:type="dxa"/>
            <w:vAlign w:val="bottom"/>
          </w:tcPr>
          <w:p w14:paraId="77CF315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20</w:t>
            </w:r>
          </w:p>
        </w:tc>
        <w:tc>
          <w:tcPr>
            <w:tcW w:w="708" w:type="dxa"/>
            <w:vAlign w:val="bottom"/>
          </w:tcPr>
          <w:p w14:paraId="62A4F2AE"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w:t>
            </w:r>
          </w:p>
        </w:tc>
        <w:tc>
          <w:tcPr>
            <w:tcW w:w="707" w:type="dxa"/>
            <w:vAlign w:val="bottom"/>
          </w:tcPr>
          <w:p w14:paraId="6CFEE4D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 [20]</w:t>
            </w:r>
          </w:p>
        </w:tc>
        <w:tc>
          <w:tcPr>
            <w:tcW w:w="708" w:type="dxa"/>
            <w:vAlign w:val="bottom"/>
          </w:tcPr>
          <w:p w14:paraId="099DC79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w:t>
            </w:r>
          </w:p>
        </w:tc>
      </w:tr>
      <w:tr w:rsidR="00F33B23" w:rsidRPr="00CD2840" w14:paraId="413754FD" w14:textId="77777777" w:rsidTr="00F33B23">
        <w:tc>
          <w:tcPr>
            <w:tcW w:w="7020" w:type="dxa"/>
            <w:vAlign w:val="bottom"/>
          </w:tcPr>
          <w:p w14:paraId="652FBAFC" w14:textId="4AB36912"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2.</w:t>
            </w:r>
            <w:r>
              <w:rPr>
                <w:sz w:val="17"/>
                <w:lang w:val="en-US"/>
              </w:rPr>
              <w:tab/>
            </w:r>
            <w:r w:rsidR="00CD2840" w:rsidRPr="00CD2840">
              <w:rPr>
                <w:sz w:val="17"/>
                <w:lang w:val="en-US"/>
              </w:rPr>
              <w:t>The Meeting of the Parties to the Convention on the Protection and Use of Transboundary Watercourses and International Lakes and subsidiary bodies and the Meeting of the Parties to the Protocol on Water and Health and subsidiary bodies</w:t>
            </w:r>
          </w:p>
        </w:tc>
        <w:tc>
          <w:tcPr>
            <w:tcW w:w="707" w:type="dxa"/>
            <w:vAlign w:val="bottom"/>
          </w:tcPr>
          <w:p w14:paraId="73254F3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26</w:t>
            </w:r>
          </w:p>
        </w:tc>
        <w:tc>
          <w:tcPr>
            <w:tcW w:w="708" w:type="dxa"/>
            <w:vAlign w:val="bottom"/>
          </w:tcPr>
          <w:p w14:paraId="795D63AC"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24</w:t>
            </w:r>
          </w:p>
        </w:tc>
        <w:tc>
          <w:tcPr>
            <w:tcW w:w="707" w:type="dxa"/>
            <w:vAlign w:val="bottom"/>
          </w:tcPr>
          <w:p w14:paraId="0EC5A437"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20 [22]</w:t>
            </w:r>
          </w:p>
        </w:tc>
        <w:tc>
          <w:tcPr>
            <w:tcW w:w="708" w:type="dxa"/>
            <w:vAlign w:val="bottom"/>
          </w:tcPr>
          <w:p w14:paraId="4F3986A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26</w:t>
            </w:r>
          </w:p>
        </w:tc>
      </w:tr>
      <w:tr w:rsidR="00F33B23" w:rsidRPr="00CD2840" w14:paraId="128EACD1" w14:textId="77777777" w:rsidTr="00F33B23">
        <w:tc>
          <w:tcPr>
            <w:tcW w:w="7020" w:type="dxa"/>
            <w:vAlign w:val="bottom"/>
          </w:tcPr>
          <w:p w14:paraId="02C44235" w14:textId="303FDA16"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3.</w:t>
            </w:r>
            <w:r>
              <w:rPr>
                <w:sz w:val="17"/>
                <w:lang w:val="en-US"/>
              </w:rPr>
              <w:tab/>
            </w:r>
            <w:r w:rsidR="00CD2840" w:rsidRPr="00CD2840">
              <w:rPr>
                <w:sz w:val="17"/>
                <w:lang w:val="en-US"/>
              </w:rPr>
              <w:t>The Conference of the Parties to the Convention on the Transboundary Effects of Industrial Accidents and subsidiary bodies</w:t>
            </w:r>
          </w:p>
        </w:tc>
        <w:tc>
          <w:tcPr>
            <w:tcW w:w="707" w:type="dxa"/>
            <w:vAlign w:val="bottom"/>
          </w:tcPr>
          <w:p w14:paraId="3E2CABFE"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c>
          <w:tcPr>
            <w:tcW w:w="708" w:type="dxa"/>
            <w:vAlign w:val="bottom"/>
          </w:tcPr>
          <w:p w14:paraId="52CF06B7"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c>
          <w:tcPr>
            <w:tcW w:w="707" w:type="dxa"/>
            <w:vAlign w:val="bottom"/>
          </w:tcPr>
          <w:p w14:paraId="6B418A59"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14 [15]</w:t>
            </w:r>
          </w:p>
        </w:tc>
        <w:tc>
          <w:tcPr>
            <w:tcW w:w="708" w:type="dxa"/>
            <w:vAlign w:val="bottom"/>
          </w:tcPr>
          <w:p w14:paraId="4C655970"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r>
      <w:tr w:rsidR="00F33B23" w:rsidRPr="00CD2840" w14:paraId="0C1AE236" w14:textId="77777777" w:rsidTr="00F33B23">
        <w:tc>
          <w:tcPr>
            <w:tcW w:w="7020" w:type="dxa"/>
            <w:vAlign w:val="bottom"/>
          </w:tcPr>
          <w:p w14:paraId="06889A22" w14:textId="7F5A011F"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4.</w:t>
            </w:r>
            <w:r>
              <w:rPr>
                <w:sz w:val="17"/>
                <w:lang w:val="en-US"/>
              </w:rPr>
              <w:tab/>
            </w:r>
            <w:r w:rsidR="00CD2840" w:rsidRPr="00CD2840">
              <w:rPr>
                <w:sz w:val="17"/>
                <w:lang w:val="en-US"/>
              </w:rPr>
              <w:t>The Executive Body for the Convention on Long-range Transboundary Air Pollution and subsidiary bodies</w:t>
            </w:r>
          </w:p>
        </w:tc>
        <w:tc>
          <w:tcPr>
            <w:tcW w:w="707" w:type="dxa"/>
            <w:vAlign w:val="bottom"/>
          </w:tcPr>
          <w:p w14:paraId="418DB36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24</w:t>
            </w:r>
          </w:p>
        </w:tc>
        <w:tc>
          <w:tcPr>
            <w:tcW w:w="708" w:type="dxa"/>
            <w:vAlign w:val="bottom"/>
          </w:tcPr>
          <w:p w14:paraId="7428B1A9"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22</w:t>
            </w:r>
          </w:p>
        </w:tc>
        <w:tc>
          <w:tcPr>
            <w:tcW w:w="707" w:type="dxa"/>
            <w:vAlign w:val="bottom"/>
          </w:tcPr>
          <w:p w14:paraId="58349D8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 xml:space="preserve">20 [21] </w:t>
            </w:r>
          </w:p>
        </w:tc>
        <w:tc>
          <w:tcPr>
            <w:tcW w:w="708" w:type="dxa"/>
            <w:vAlign w:val="bottom"/>
          </w:tcPr>
          <w:p w14:paraId="758C04B4"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17</w:t>
            </w:r>
          </w:p>
        </w:tc>
      </w:tr>
      <w:tr w:rsidR="00F33B23" w:rsidRPr="00CD2840" w14:paraId="590D3DB5" w14:textId="77777777" w:rsidTr="00F33B23">
        <w:tc>
          <w:tcPr>
            <w:tcW w:w="7020" w:type="dxa"/>
            <w:vAlign w:val="bottom"/>
          </w:tcPr>
          <w:p w14:paraId="7E64DC9F" w14:textId="3DA051B5"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5.</w:t>
            </w:r>
            <w:r>
              <w:rPr>
                <w:sz w:val="17"/>
                <w:lang w:val="en-US"/>
              </w:rPr>
              <w:tab/>
            </w:r>
            <w:r w:rsidR="00CD2840" w:rsidRPr="00CD2840">
              <w:rPr>
                <w:sz w:val="17"/>
                <w:lang w:val="en-US"/>
              </w:rPr>
              <w:t>The Meeting of the Parties to the Convention on Environmental Impact Assessment in a Transboundary Context and subsidiary bodies and the Meeting of the Parties to the Convention serving as the Meeting of the Parties to the Protocol on Strategic Environmental Assessment to the Convention on Environmental Impact Assessment in a Transboundary Context and subsidiary bodies</w:t>
            </w:r>
          </w:p>
        </w:tc>
        <w:tc>
          <w:tcPr>
            <w:tcW w:w="707" w:type="dxa"/>
            <w:vAlign w:val="bottom"/>
          </w:tcPr>
          <w:p w14:paraId="7E70CA00"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w:t>
            </w:r>
          </w:p>
        </w:tc>
        <w:tc>
          <w:tcPr>
            <w:tcW w:w="708" w:type="dxa"/>
            <w:vAlign w:val="bottom"/>
          </w:tcPr>
          <w:p w14:paraId="4802672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14</w:t>
            </w:r>
          </w:p>
        </w:tc>
        <w:tc>
          <w:tcPr>
            <w:tcW w:w="707" w:type="dxa"/>
            <w:vAlign w:val="bottom"/>
          </w:tcPr>
          <w:p w14:paraId="1F3BEE1B"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14 [16]</w:t>
            </w:r>
          </w:p>
        </w:tc>
        <w:tc>
          <w:tcPr>
            <w:tcW w:w="708" w:type="dxa"/>
            <w:vAlign w:val="bottom"/>
          </w:tcPr>
          <w:p w14:paraId="592A385B"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w:t>
            </w:r>
          </w:p>
        </w:tc>
      </w:tr>
      <w:tr w:rsidR="00F33B23" w:rsidRPr="00CD2840" w14:paraId="077470D1" w14:textId="77777777" w:rsidTr="00F33B23">
        <w:tc>
          <w:tcPr>
            <w:tcW w:w="7020" w:type="dxa"/>
            <w:vAlign w:val="bottom"/>
          </w:tcPr>
          <w:p w14:paraId="6C052656" w14:textId="1649F610"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6.</w:t>
            </w:r>
            <w:r>
              <w:rPr>
                <w:sz w:val="17"/>
                <w:lang w:val="en-US"/>
              </w:rPr>
              <w:tab/>
              <w:t>T</w:t>
            </w:r>
            <w:r w:rsidR="00CD2840" w:rsidRPr="00CD2840">
              <w:rPr>
                <w:sz w:val="17"/>
                <w:lang w:val="en-US"/>
              </w:rPr>
              <w:t>he Meeting of the Parties to the Convention on Access to Information, Public Participation in Decision-making and Access to Justice in Environmental Matters and subsidiary bodies and the Meeting of the Parties to the Protocol on Pollutant Release and Transfer Register to the Convention on Access to Information, Public Participation in Decision-making and Access to Justice in Environmental Matters and subsidiary bodies</w:t>
            </w:r>
          </w:p>
        </w:tc>
        <w:tc>
          <w:tcPr>
            <w:tcW w:w="707" w:type="dxa"/>
            <w:vAlign w:val="bottom"/>
          </w:tcPr>
          <w:p w14:paraId="1C9CAC6D"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161</w:t>
            </w:r>
          </w:p>
        </w:tc>
        <w:tc>
          <w:tcPr>
            <w:tcW w:w="708" w:type="dxa"/>
            <w:vAlign w:val="bottom"/>
          </w:tcPr>
          <w:p w14:paraId="418F9CC0"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115</w:t>
            </w:r>
          </w:p>
        </w:tc>
        <w:tc>
          <w:tcPr>
            <w:tcW w:w="707" w:type="dxa"/>
            <w:vAlign w:val="bottom"/>
          </w:tcPr>
          <w:p w14:paraId="3D7D52B5"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56 [60]</w:t>
            </w:r>
          </w:p>
        </w:tc>
        <w:tc>
          <w:tcPr>
            <w:tcW w:w="708" w:type="dxa"/>
            <w:vAlign w:val="bottom"/>
          </w:tcPr>
          <w:p w14:paraId="0BDAC53F"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45</w:t>
            </w:r>
          </w:p>
        </w:tc>
      </w:tr>
      <w:tr w:rsidR="00F33B23" w:rsidRPr="00CD2840" w14:paraId="627DA86D" w14:textId="77777777" w:rsidTr="00F33B23">
        <w:tc>
          <w:tcPr>
            <w:tcW w:w="7020" w:type="dxa"/>
            <w:vAlign w:val="bottom"/>
          </w:tcPr>
          <w:p w14:paraId="1918B208" w14:textId="51FA238E"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7.</w:t>
            </w:r>
            <w:r>
              <w:rPr>
                <w:sz w:val="17"/>
                <w:lang w:val="en-US"/>
              </w:rPr>
              <w:tab/>
            </w:r>
            <w:r w:rsidR="00CD2840" w:rsidRPr="00CD2840">
              <w:rPr>
                <w:sz w:val="17"/>
                <w:lang w:val="en-US"/>
              </w:rPr>
              <w:t>The High-level Meeting on Transport, Health and Environment and subsidiary bodies</w:t>
            </w:r>
          </w:p>
        </w:tc>
        <w:tc>
          <w:tcPr>
            <w:tcW w:w="707" w:type="dxa"/>
            <w:vAlign w:val="bottom"/>
          </w:tcPr>
          <w:p w14:paraId="6372A7E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w:t>
            </w:r>
          </w:p>
        </w:tc>
        <w:tc>
          <w:tcPr>
            <w:tcW w:w="708" w:type="dxa"/>
            <w:vAlign w:val="bottom"/>
          </w:tcPr>
          <w:p w14:paraId="40A068A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w:t>
            </w:r>
          </w:p>
        </w:tc>
        <w:tc>
          <w:tcPr>
            <w:tcW w:w="707" w:type="dxa"/>
            <w:vAlign w:val="bottom"/>
          </w:tcPr>
          <w:p w14:paraId="64DC257C"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 [3]</w:t>
            </w:r>
          </w:p>
        </w:tc>
        <w:tc>
          <w:tcPr>
            <w:tcW w:w="708" w:type="dxa"/>
            <w:vAlign w:val="bottom"/>
          </w:tcPr>
          <w:p w14:paraId="6C96FD2E"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w:t>
            </w:r>
          </w:p>
        </w:tc>
      </w:tr>
      <w:tr w:rsidR="00F33B23" w:rsidRPr="00CD2840" w14:paraId="6793297A" w14:textId="77777777" w:rsidTr="00F33B23">
        <w:tc>
          <w:tcPr>
            <w:tcW w:w="7020" w:type="dxa"/>
            <w:vAlign w:val="bottom"/>
          </w:tcPr>
          <w:p w14:paraId="09B35244" w14:textId="496F7103"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sz w:val="17"/>
                <w:lang w:val="en-US"/>
              </w:rPr>
              <w:tab/>
            </w:r>
            <w:r w:rsidR="00CD2840" w:rsidRPr="00CD2840">
              <w:rPr>
                <w:sz w:val="17"/>
                <w:lang w:val="en-US"/>
              </w:rPr>
              <w:t>8.</w:t>
            </w:r>
            <w:r>
              <w:rPr>
                <w:sz w:val="17"/>
                <w:lang w:val="en-US"/>
              </w:rPr>
              <w:tab/>
            </w:r>
            <w:r w:rsidR="00CD2840" w:rsidRPr="00CD2840">
              <w:rPr>
                <w:sz w:val="17"/>
                <w:lang w:val="en-US"/>
              </w:rPr>
              <w:t>The Steering Committee on Education for Sustainable Development</w:t>
            </w:r>
          </w:p>
        </w:tc>
        <w:tc>
          <w:tcPr>
            <w:tcW w:w="707" w:type="dxa"/>
            <w:vAlign w:val="bottom"/>
          </w:tcPr>
          <w:p w14:paraId="3F67A710"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8</w:t>
            </w:r>
          </w:p>
        </w:tc>
        <w:tc>
          <w:tcPr>
            <w:tcW w:w="708" w:type="dxa"/>
            <w:vAlign w:val="bottom"/>
          </w:tcPr>
          <w:p w14:paraId="0680D8AC"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c>
          <w:tcPr>
            <w:tcW w:w="707" w:type="dxa"/>
            <w:vAlign w:val="bottom"/>
          </w:tcPr>
          <w:p w14:paraId="1804F961"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5 [6]</w:t>
            </w:r>
          </w:p>
        </w:tc>
        <w:tc>
          <w:tcPr>
            <w:tcW w:w="708" w:type="dxa"/>
            <w:vAlign w:val="bottom"/>
          </w:tcPr>
          <w:p w14:paraId="11DFCF3D"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5</w:t>
            </w:r>
          </w:p>
        </w:tc>
      </w:tr>
      <w:tr w:rsidR="00F33B23" w:rsidRPr="00CD2840" w14:paraId="15427659" w14:textId="77777777" w:rsidTr="00F33B23">
        <w:tc>
          <w:tcPr>
            <w:tcW w:w="7020" w:type="dxa"/>
            <w:vAlign w:val="bottom"/>
          </w:tcPr>
          <w:p w14:paraId="13AB1C11" w14:textId="534F5E59"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b/>
                <w:bCs/>
                <w:sz w:val="17"/>
                <w:lang w:val="en-US"/>
              </w:rPr>
              <w:tab/>
            </w:r>
            <w:r w:rsidR="00CD2840" w:rsidRPr="00F33B23">
              <w:rPr>
                <w:b/>
                <w:bCs/>
                <w:sz w:val="17"/>
                <w:lang w:val="en-US"/>
              </w:rPr>
              <w:t>Substantive services for meetings</w:t>
            </w:r>
            <w:r w:rsidR="00CD2840" w:rsidRPr="00CD2840">
              <w:rPr>
                <w:sz w:val="17"/>
                <w:lang w:val="en-US"/>
              </w:rPr>
              <w:t xml:space="preserve"> (number of three-hour meetings)</w:t>
            </w:r>
          </w:p>
        </w:tc>
        <w:tc>
          <w:tcPr>
            <w:tcW w:w="707" w:type="dxa"/>
            <w:vAlign w:val="bottom"/>
          </w:tcPr>
          <w:p w14:paraId="26607D7D" w14:textId="6E56F485"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243</w:t>
            </w:r>
          </w:p>
        </w:tc>
        <w:tc>
          <w:tcPr>
            <w:tcW w:w="708" w:type="dxa"/>
            <w:vAlign w:val="bottom"/>
          </w:tcPr>
          <w:p w14:paraId="5EBAD88F" w14:textId="18EF736D"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190</w:t>
            </w:r>
          </w:p>
        </w:tc>
        <w:tc>
          <w:tcPr>
            <w:tcW w:w="707" w:type="dxa"/>
            <w:vAlign w:val="bottom"/>
          </w:tcPr>
          <w:p w14:paraId="4112CFF9" w14:textId="352BDFA9"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192</w:t>
            </w:r>
          </w:p>
        </w:tc>
        <w:tc>
          <w:tcPr>
            <w:tcW w:w="708" w:type="dxa"/>
            <w:vAlign w:val="bottom"/>
          </w:tcPr>
          <w:p w14:paraId="09C15E20" w14:textId="6F301FAC"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180</w:t>
            </w:r>
          </w:p>
        </w:tc>
      </w:tr>
      <w:tr w:rsidR="00F33B23" w:rsidRPr="00CD2840" w14:paraId="32A3CC04" w14:textId="77777777" w:rsidTr="00F33B23">
        <w:tc>
          <w:tcPr>
            <w:tcW w:w="7020" w:type="dxa"/>
            <w:vAlign w:val="bottom"/>
          </w:tcPr>
          <w:p w14:paraId="31C2E051" w14:textId="7D534649"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sz w:val="17"/>
                <w:lang w:val="en-US"/>
              </w:rPr>
              <w:tab/>
            </w:r>
            <w:r w:rsidR="00CD2840" w:rsidRPr="00CD2840">
              <w:rPr>
                <w:sz w:val="17"/>
                <w:lang w:val="en-US"/>
              </w:rPr>
              <w:t>9.</w:t>
            </w:r>
            <w:r>
              <w:rPr>
                <w:sz w:val="17"/>
                <w:lang w:val="en-US"/>
              </w:rPr>
              <w:tab/>
            </w:r>
            <w:r w:rsidR="00CD2840" w:rsidRPr="00CD2840">
              <w:rPr>
                <w:sz w:val="17"/>
                <w:lang w:val="en-US"/>
              </w:rPr>
              <w:t>The Committee on Environmental Policy and subsidiary bodies</w:t>
            </w:r>
          </w:p>
        </w:tc>
        <w:tc>
          <w:tcPr>
            <w:tcW w:w="707" w:type="dxa"/>
            <w:vAlign w:val="bottom"/>
          </w:tcPr>
          <w:p w14:paraId="1C244ECE"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28</w:t>
            </w:r>
          </w:p>
        </w:tc>
        <w:tc>
          <w:tcPr>
            <w:tcW w:w="708" w:type="dxa"/>
            <w:vAlign w:val="bottom"/>
          </w:tcPr>
          <w:p w14:paraId="37F0045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28</w:t>
            </w:r>
          </w:p>
        </w:tc>
        <w:tc>
          <w:tcPr>
            <w:tcW w:w="707" w:type="dxa"/>
            <w:vAlign w:val="bottom"/>
          </w:tcPr>
          <w:p w14:paraId="0DE3265F"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26 [30]</w:t>
            </w:r>
          </w:p>
        </w:tc>
        <w:tc>
          <w:tcPr>
            <w:tcW w:w="708" w:type="dxa"/>
            <w:vAlign w:val="bottom"/>
          </w:tcPr>
          <w:p w14:paraId="5E43B6CB"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23</w:t>
            </w:r>
          </w:p>
        </w:tc>
      </w:tr>
      <w:tr w:rsidR="00F33B23" w:rsidRPr="00CD2840" w14:paraId="7832A392" w14:textId="77777777" w:rsidTr="00F33B23">
        <w:tc>
          <w:tcPr>
            <w:tcW w:w="7020" w:type="dxa"/>
            <w:vAlign w:val="bottom"/>
          </w:tcPr>
          <w:p w14:paraId="50D68613" w14:textId="1D1D1EDA"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10.</w:t>
            </w:r>
            <w:r>
              <w:rPr>
                <w:sz w:val="17"/>
                <w:lang w:val="en-US"/>
              </w:rPr>
              <w:tab/>
            </w:r>
            <w:r w:rsidR="00CD2840" w:rsidRPr="00CD2840">
              <w:rPr>
                <w:sz w:val="17"/>
                <w:lang w:val="en-US"/>
              </w:rPr>
              <w:t>The Parties to the Convention on the Protection and Use of Transboundary Watercourses and International Lakes and subsidiary bodies and the Parties to the Protocol on Water and Health and subsidiary bodies</w:t>
            </w:r>
          </w:p>
        </w:tc>
        <w:tc>
          <w:tcPr>
            <w:tcW w:w="707" w:type="dxa"/>
            <w:vAlign w:val="bottom"/>
          </w:tcPr>
          <w:p w14:paraId="50E271D3"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47</w:t>
            </w:r>
          </w:p>
        </w:tc>
        <w:tc>
          <w:tcPr>
            <w:tcW w:w="708" w:type="dxa"/>
            <w:vAlign w:val="bottom"/>
          </w:tcPr>
          <w:p w14:paraId="1A358D3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47</w:t>
            </w:r>
          </w:p>
        </w:tc>
        <w:tc>
          <w:tcPr>
            <w:tcW w:w="707" w:type="dxa"/>
            <w:vAlign w:val="bottom"/>
          </w:tcPr>
          <w:p w14:paraId="13771721"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36 [38]</w:t>
            </w:r>
          </w:p>
        </w:tc>
        <w:tc>
          <w:tcPr>
            <w:tcW w:w="708" w:type="dxa"/>
            <w:vAlign w:val="bottom"/>
          </w:tcPr>
          <w:p w14:paraId="5ABEFD8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38</w:t>
            </w:r>
          </w:p>
        </w:tc>
      </w:tr>
      <w:tr w:rsidR="00F33B23" w:rsidRPr="00CD2840" w14:paraId="136C1FF3" w14:textId="77777777" w:rsidTr="00F33B23">
        <w:tc>
          <w:tcPr>
            <w:tcW w:w="7020" w:type="dxa"/>
            <w:vAlign w:val="bottom"/>
          </w:tcPr>
          <w:p w14:paraId="49B9FE2B" w14:textId="4CADC61E"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11.</w:t>
            </w:r>
            <w:r>
              <w:rPr>
                <w:sz w:val="17"/>
                <w:lang w:val="en-US"/>
              </w:rPr>
              <w:tab/>
            </w:r>
            <w:r w:rsidR="00CD2840" w:rsidRPr="00CD2840">
              <w:rPr>
                <w:sz w:val="17"/>
                <w:lang w:val="en-US"/>
              </w:rPr>
              <w:t>The Conference of the Parties to the Convention on the Transboundary Effects of Industrial Accidents and subsidiary bodies</w:t>
            </w:r>
          </w:p>
        </w:tc>
        <w:tc>
          <w:tcPr>
            <w:tcW w:w="707" w:type="dxa"/>
            <w:vAlign w:val="bottom"/>
          </w:tcPr>
          <w:p w14:paraId="7F58814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19</w:t>
            </w:r>
          </w:p>
        </w:tc>
        <w:tc>
          <w:tcPr>
            <w:tcW w:w="708" w:type="dxa"/>
            <w:vAlign w:val="bottom"/>
          </w:tcPr>
          <w:p w14:paraId="0164497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15</w:t>
            </w:r>
          </w:p>
        </w:tc>
        <w:tc>
          <w:tcPr>
            <w:tcW w:w="707" w:type="dxa"/>
            <w:vAlign w:val="bottom"/>
          </w:tcPr>
          <w:p w14:paraId="7F638849"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 [18]</w:t>
            </w:r>
          </w:p>
        </w:tc>
        <w:tc>
          <w:tcPr>
            <w:tcW w:w="708" w:type="dxa"/>
            <w:vAlign w:val="bottom"/>
          </w:tcPr>
          <w:p w14:paraId="287056D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14</w:t>
            </w:r>
          </w:p>
        </w:tc>
      </w:tr>
      <w:tr w:rsidR="00F33B23" w:rsidRPr="00CD2840" w14:paraId="4E3B9480" w14:textId="77777777" w:rsidTr="00F33B23">
        <w:tc>
          <w:tcPr>
            <w:tcW w:w="7020" w:type="dxa"/>
            <w:vAlign w:val="bottom"/>
          </w:tcPr>
          <w:p w14:paraId="36125D75" w14:textId="5B0F3411"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12.</w:t>
            </w:r>
            <w:r>
              <w:rPr>
                <w:sz w:val="17"/>
                <w:lang w:val="en-US"/>
              </w:rPr>
              <w:tab/>
            </w:r>
            <w:r w:rsidR="00CD2840" w:rsidRPr="00CD2840">
              <w:rPr>
                <w:sz w:val="17"/>
                <w:lang w:val="en-US"/>
              </w:rPr>
              <w:t>The Executive Body for the Convention on Long-range Transboundary Air Pollution and subsidiary bodies</w:t>
            </w:r>
          </w:p>
        </w:tc>
        <w:tc>
          <w:tcPr>
            <w:tcW w:w="707" w:type="dxa"/>
            <w:vAlign w:val="bottom"/>
          </w:tcPr>
          <w:p w14:paraId="79982379"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23</w:t>
            </w:r>
          </w:p>
        </w:tc>
        <w:tc>
          <w:tcPr>
            <w:tcW w:w="708" w:type="dxa"/>
            <w:vAlign w:val="bottom"/>
          </w:tcPr>
          <w:p w14:paraId="5C95CE3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18</w:t>
            </w:r>
          </w:p>
        </w:tc>
        <w:tc>
          <w:tcPr>
            <w:tcW w:w="707" w:type="dxa"/>
            <w:vAlign w:val="bottom"/>
          </w:tcPr>
          <w:p w14:paraId="7A151E85"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18 [21]</w:t>
            </w:r>
          </w:p>
        </w:tc>
        <w:tc>
          <w:tcPr>
            <w:tcW w:w="708" w:type="dxa"/>
            <w:vAlign w:val="bottom"/>
          </w:tcPr>
          <w:p w14:paraId="1740CEE7"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17</w:t>
            </w:r>
          </w:p>
        </w:tc>
      </w:tr>
      <w:tr w:rsidR="00F33B23" w:rsidRPr="00CD2840" w14:paraId="2B79A243" w14:textId="77777777" w:rsidTr="00F33B23">
        <w:tc>
          <w:tcPr>
            <w:tcW w:w="7020" w:type="dxa"/>
            <w:vAlign w:val="bottom"/>
          </w:tcPr>
          <w:p w14:paraId="5EBCCAFD" w14:textId="2BBF9BBF"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13.</w:t>
            </w:r>
            <w:r>
              <w:rPr>
                <w:sz w:val="17"/>
                <w:lang w:val="en-US"/>
              </w:rPr>
              <w:tab/>
            </w:r>
            <w:r w:rsidR="00CD2840" w:rsidRPr="00CD2840">
              <w:rPr>
                <w:sz w:val="17"/>
                <w:lang w:val="en-US"/>
              </w:rPr>
              <w:t xml:space="preserve">The Parties to the Convention on Environmental Impact Assessment in a Transboundary Context and subsidiary bodies and the Parties to the Convention serving as the Meeting of the Parties to the Protocol on Strategic Environmental Assessment to the Convention on Environmental Impact Assessment in a Transboundary Context and subsidiary </w:t>
            </w:r>
            <w:bookmarkStart w:id="6" w:name="BeginPage"/>
            <w:bookmarkEnd w:id="6"/>
            <w:r w:rsidR="00CD2840" w:rsidRPr="00CD2840">
              <w:rPr>
                <w:sz w:val="17"/>
                <w:lang w:val="en-US"/>
              </w:rPr>
              <w:t>bodies</w:t>
            </w:r>
          </w:p>
        </w:tc>
        <w:tc>
          <w:tcPr>
            <w:tcW w:w="707" w:type="dxa"/>
            <w:vAlign w:val="bottom"/>
          </w:tcPr>
          <w:p w14:paraId="0BC4399C"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34</w:t>
            </w:r>
          </w:p>
        </w:tc>
        <w:tc>
          <w:tcPr>
            <w:tcW w:w="708" w:type="dxa"/>
            <w:vAlign w:val="bottom"/>
          </w:tcPr>
          <w:p w14:paraId="01E2C62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26</w:t>
            </w:r>
          </w:p>
        </w:tc>
        <w:tc>
          <w:tcPr>
            <w:tcW w:w="707" w:type="dxa"/>
            <w:vAlign w:val="bottom"/>
          </w:tcPr>
          <w:p w14:paraId="73D88DA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30 [34]</w:t>
            </w:r>
          </w:p>
        </w:tc>
        <w:tc>
          <w:tcPr>
            <w:tcW w:w="708" w:type="dxa"/>
            <w:vAlign w:val="bottom"/>
          </w:tcPr>
          <w:p w14:paraId="55BEFE16"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30</w:t>
            </w:r>
          </w:p>
        </w:tc>
      </w:tr>
      <w:tr w:rsidR="00F33B23" w:rsidRPr="00CD2840" w14:paraId="22D23716" w14:textId="77777777" w:rsidTr="00F33B23">
        <w:tc>
          <w:tcPr>
            <w:tcW w:w="7020" w:type="dxa"/>
            <w:vAlign w:val="bottom"/>
          </w:tcPr>
          <w:p w14:paraId="74529D5B" w14:textId="4C671621"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14.</w:t>
            </w:r>
            <w:r>
              <w:rPr>
                <w:sz w:val="17"/>
                <w:lang w:val="en-US"/>
              </w:rPr>
              <w:tab/>
            </w:r>
            <w:r w:rsidR="00CD2840" w:rsidRPr="00CD2840">
              <w:rPr>
                <w:sz w:val="17"/>
                <w:lang w:val="en-US"/>
              </w:rPr>
              <w:t>The Parties to the Convention on Access to Information, Public Participation in Decision-Making and Access to Justice in Environmental Matters and subsidiary bodies and the Parties to the Protocol on Pollutant Release and Transfer Register and subsidiary bodies</w:t>
            </w:r>
          </w:p>
        </w:tc>
        <w:tc>
          <w:tcPr>
            <w:tcW w:w="707" w:type="dxa"/>
            <w:vAlign w:val="bottom"/>
          </w:tcPr>
          <w:p w14:paraId="206BB50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84</w:t>
            </w:r>
          </w:p>
        </w:tc>
        <w:tc>
          <w:tcPr>
            <w:tcW w:w="708" w:type="dxa"/>
            <w:vAlign w:val="bottom"/>
          </w:tcPr>
          <w:p w14:paraId="5F0CA8E1"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48</w:t>
            </w:r>
          </w:p>
        </w:tc>
        <w:tc>
          <w:tcPr>
            <w:tcW w:w="707" w:type="dxa"/>
            <w:vAlign w:val="bottom"/>
          </w:tcPr>
          <w:p w14:paraId="03B7A9B1"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60 [64]</w:t>
            </w:r>
          </w:p>
        </w:tc>
        <w:tc>
          <w:tcPr>
            <w:tcW w:w="708" w:type="dxa"/>
            <w:vAlign w:val="bottom"/>
          </w:tcPr>
          <w:p w14:paraId="37F598A2"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51</w:t>
            </w:r>
          </w:p>
        </w:tc>
      </w:tr>
      <w:tr w:rsidR="00F33B23" w:rsidRPr="00CD2840" w14:paraId="18595C3B" w14:textId="77777777" w:rsidTr="00F33B23">
        <w:tc>
          <w:tcPr>
            <w:tcW w:w="7020" w:type="dxa"/>
            <w:vAlign w:val="bottom"/>
          </w:tcPr>
          <w:p w14:paraId="75981CDB" w14:textId="4355C12B"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sz w:val="17"/>
                <w:lang w:val="en-US"/>
              </w:rPr>
              <w:tab/>
            </w:r>
            <w:r w:rsidR="00CD2840" w:rsidRPr="00CD2840">
              <w:rPr>
                <w:sz w:val="17"/>
                <w:lang w:val="en-US"/>
              </w:rPr>
              <w:t>15.</w:t>
            </w:r>
            <w:r>
              <w:rPr>
                <w:sz w:val="17"/>
                <w:lang w:val="en-US"/>
              </w:rPr>
              <w:tab/>
            </w:r>
            <w:r w:rsidR="00CD2840" w:rsidRPr="00CD2840">
              <w:rPr>
                <w:sz w:val="17"/>
                <w:lang w:val="en-US"/>
              </w:rPr>
              <w:t>The High-level Meeting on Transport, Health and Environment and subsidiary bodies</w:t>
            </w:r>
          </w:p>
        </w:tc>
        <w:tc>
          <w:tcPr>
            <w:tcW w:w="707" w:type="dxa"/>
            <w:vAlign w:val="bottom"/>
          </w:tcPr>
          <w:p w14:paraId="679803E7"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c>
          <w:tcPr>
            <w:tcW w:w="708" w:type="dxa"/>
            <w:vAlign w:val="bottom"/>
          </w:tcPr>
          <w:p w14:paraId="4DDAA8FB"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c>
          <w:tcPr>
            <w:tcW w:w="707" w:type="dxa"/>
            <w:vAlign w:val="bottom"/>
          </w:tcPr>
          <w:p w14:paraId="58918CE2"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c>
          <w:tcPr>
            <w:tcW w:w="708" w:type="dxa"/>
            <w:vAlign w:val="bottom"/>
          </w:tcPr>
          <w:p w14:paraId="62D6A2ED"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w:t>
            </w:r>
          </w:p>
        </w:tc>
      </w:tr>
      <w:tr w:rsidR="00F33B23" w:rsidRPr="00CD2840" w14:paraId="558E686F" w14:textId="77777777" w:rsidTr="00F33B23">
        <w:tc>
          <w:tcPr>
            <w:tcW w:w="7020" w:type="dxa"/>
            <w:vAlign w:val="bottom"/>
          </w:tcPr>
          <w:p w14:paraId="37340FDC" w14:textId="7BC3A0A6"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sz w:val="17"/>
                <w:lang w:val="en-US"/>
              </w:rPr>
              <w:tab/>
            </w:r>
            <w:r w:rsidR="00CD2840" w:rsidRPr="00CD2840">
              <w:rPr>
                <w:sz w:val="17"/>
                <w:lang w:val="en-US"/>
              </w:rPr>
              <w:t>16.</w:t>
            </w:r>
            <w:r>
              <w:rPr>
                <w:sz w:val="17"/>
                <w:lang w:val="en-US"/>
              </w:rPr>
              <w:tab/>
            </w:r>
            <w:r w:rsidR="00CD2840" w:rsidRPr="00CD2840">
              <w:rPr>
                <w:sz w:val="17"/>
                <w:lang w:val="en-US"/>
              </w:rPr>
              <w:t>The Steering Committee on Education for Sustainable Development</w:t>
            </w:r>
          </w:p>
        </w:tc>
        <w:tc>
          <w:tcPr>
            <w:tcW w:w="707" w:type="dxa"/>
            <w:vAlign w:val="bottom"/>
          </w:tcPr>
          <w:p w14:paraId="63514F40"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6</w:t>
            </w:r>
          </w:p>
        </w:tc>
        <w:tc>
          <w:tcPr>
            <w:tcW w:w="708" w:type="dxa"/>
            <w:vAlign w:val="bottom"/>
          </w:tcPr>
          <w:p w14:paraId="415A2C6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6</w:t>
            </w:r>
          </w:p>
        </w:tc>
        <w:tc>
          <w:tcPr>
            <w:tcW w:w="707" w:type="dxa"/>
            <w:vAlign w:val="bottom"/>
          </w:tcPr>
          <w:p w14:paraId="3B6669AC"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4 [6]</w:t>
            </w:r>
          </w:p>
        </w:tc>
        <w:tc>
          <w:tcPr>
            <w:tcW w:w="708" w:type="dxa"/>
            <w:vAlign w:val="bottom"/>
          </w:tcPr>
          <w:p w14:paraId="62F0C7CB"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5</w:t>
            </w:r>
          </w:p>
        </w:tc>
      </w:tr>
      <w:tr w:rsidR="00F33B23" w:rsidRPr="009959C5" w14:paraId="060131C4" w14:textId="77777777" w:rsidTr="00F33B23">
        <w:tc>
          <w:tcPr>
            <w:tcW w:w="7020" w:type="dxa"/>
            <w:vAlign w:val="bottom"/>
          </w:tcPr>
          <w:p w14:paraId="534944E9" w14:textId="0D9C926D" w:rsidR="00CD2840" w:rsidRPr="00F33B23" w:rsidRDefault="00CD2840" w:rsidP="00D8640B">
            <w:pPr>
              <w:tabs>
                <w:tab w:val="left" w:pos="288"/>
                <w:tab w:val="left" w:pos="576"/>
                <w:tab w:val="left" w:pos="864"/>
                <w:tab w:val="left" w:pos="1152"/>
              </w:tabs>
              <w:spacing w:before="40" w:after="40" w:line="200" w:lineRule="exact"/>
              <w:ind w:right="40"/>
              <w:rPr>
                <w:b/>
                <w:bCs/>
                <w:sz w:val="17"/>
                <w:lang w:val="en-US"/>
              </w:rPr>
            </w:pPr>
            <w:r w:rsidRPr="00F33B23">
              <w:rPr>
                <w:b/>
                <w:bCs/>
                <w:sz w:val="17"/>
                <w:lang w:val="en-US"/>
              </w:rPr>
              <w:t>B.</w:t>
            </w:r>
            <w:r w:rsidR="00F33B23">
              <w:rPr>
                <w:b/>
                <w:bCs/>
                <w:sz w:val="17"/>
                <w:lang w:val="en-US"/>
              </w:rPr>
              <w:tab/>
            </w:r>
            <w:r w:rsidRPr="00F33B23">
              <w:rPr>
                <w:b/>
                <w:bCs/>
                <w:sz w:val="17"/>
                <w:lang w:val="en-US"/>
              </w:rPr>
              <w:t>Generation and transfer of knowledge</w:t>
            </w:r>
          </w:p>
        </w:tc>
        <w:tc>
          <w:tcPr>
            <w:tcW w:w="707" w:type="dxa"/>
            <w:vAlign w:val="bottom"/>
          </w:tcPr>
          <w:p w14:paraId="3CE58FA3" w14:textId="45005106"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4DC436C2"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7" w:type="dxa"/>
            <w:vAlign w:val="bottom"/>
          </w:tcPr>
          <w:p w14:paraId="7B758272"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661A44AD"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r>
      <w:tr w:rsidR="00F33B23" w:rsidRPr="00CD2840" w14:paraId="2ACAFBF4" w14:textId="77777777" w:rsidTr="00F33B23">
        <w:tc>
          <w:tcPr>
            <w:tcW w:w="7020" w:type="dxa"/>
            <w:vAlign w:val="bottom"/>
          </w:tcPr>
          <w:p w14:paraId="76DEE5F8" w14:textId="4AAA2249"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b/>
                <w:bCs/>
                <w:sz w:val="17"/>
                <w:lang w:val="en-US"/>
              </w:rPr>
              <w:tab/>
            </w:r>
            <w:r w:rsidR="00CD2840" w:rsidRPr="00F33B23">
              <w:rPr>
                <w:b/>
                <w:bCs/>
                <w:sz w:val="17"/>
                <w:lang w:val="en-US"/>
              </w:rPr>
              <w:t>Seminars, workshops and training events</w:t>
            </w:r>
            <w:r w:rsidR="00CD2840" w:rsidRPr="00CD2840">
              <w:rPr>
                <w:sz w:val="17"/>
                <w:lang w:val="en-US"/>
              </w:rPr>
              <w:t xml:space="preserve"> (number of days)</w:t>
            </w:r>
          </w:p>
        </w:tc>
        <w:tc>
          <w:tcPr>
            <w:tcW w:w="707" w:type="dxa"/>
            <w:vAlign w:val="bottom"/>
          </w:tcPr>
          <w:p w14:paraId="60295D05" w14:textId="6E78A581"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32</w:t>
            </w:r>
          </w:p>
        </w:tc>
        <w:tc>
          <w:tcPr>
            <w:tcW w:w="708" w:type="dxa"/>
            <w:vAlign w:val="bottom"/>
          </w:tcPr>
          <w:p w14:paraId="2DE26175" w14:textId="25724492"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32</w:t>
            </w:r>
          </w:p>
        </w:tc>
        <w:tc>
          <w:tcPr>
            <w:tcW w:w="707" w:type="dxa"/>
            <w:vAlign w:val="bottom"/>
          </w:tcPr>
          <w:p w14:paraId="60C19AC5" w14:textId="2BBD4E83"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29</w:t>
            </w:r>
          </w:p>
        </w:tc>
        <w:tc>
          <w:tcPr>
            <w:tcW w:w="708" w:type="dxa"/>
            <w:vAlign w:val="bottom"/>
          </w:tcPr>
          <w:p w14:paraId="7E5B6C87" w14:textId="1879B748"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rPr>
              <w:t>16</w:t>
            </w:r>
          </w:p>
        </w:tc>
      </w:tr>
      <w:tr w:rsidR="00F33B23" w:rsidRPr="00CD2840" w14:paraId="0357B84D" w14:textId="77777777" w:rsidTr="00F33B23">
        <w:tc>
          <w:tcPr>
            <w:tcW w:w="7020" w:type="dxa"/>
            <w:vAlign w:val="bottom"/>
          </w:tcPr>
          <w:p w14:paraId="48307C08" w14:textId="11758599"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17.</w:t>
            </w:r>
            <w:r>
              <w:rPr>
                <w:sz w:val="17"/>
                <w:lang w:val="en-US"/>
              </w:rPr>
              <w:tab/>
            </w:r>
            <w:r w:rsidR="00CD2840" w:rsidRPr="00CD2840">
              <w:rPr>
                <w:sz w:val="17"/>
                <w:lang w:val="en-US"/>
              </w:rPr>
              <w:t>Workshops on environmental issues for government officials and other stakeholders in the ECE region to improve environmental governance and performance</w:t>
            </w:r>
          </w:p>
        </w:tc>
        <w:tc>
          <w:tcPr>
            <w:tcW w:w="707" w:type="dxa"/>
            <w:vAlign w:val="bottom"/>
          </w:tcPr>
          <w:p w14:paraId="0713282F"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32</w:t>
            </w:r>
          </w:p>
        </w:tc>
        <w:tc>
          <w:tcPr>
            <w:tcW w:w="708" w:type="dxa"/>
            <w:vAlign w:val="bottom"/>
          </w:tcPr>
          <w:p w14:paraId="04F94E6C"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32</w:t>
            </w:r>
          </w:p>
        </w:tc>
        <w:tc>
          <w:tcPr>
            <w:tcW w:w="707" w:type="dxa"/>
            <w:vAlign w:val="bottom"/>
          </w:tcPr>
          <w:p w14:paraId="6B423350"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29 [39]</w:t>
            </w:r>
          </w:p>
        </w:tc>
        <w:tc>
          <w:tcPr>
            <w:tcW w:w="708" w:type="dxa"/>
            <w:vAlign w:val="bottom"/>
          </w:tcPr>
          <w:p w14:paraId="65B77919"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lang w:val="en-US"/>
              </w:rPr>
              <w:t>16</w:t>
            </w:r>
          </w:p>
        </w:tc>
      </w:tr>
      <w:tr w:rsidR="00F33B23" w:rsidRPr="00CD2840" w14:paraId="26FA12A4" w14:textId="77777777" w:rsidTr="00F33B23">
        <w:tc>
          <w:tcPr>
            <w:tcW w:w="7020" w:type="dxa"/>
            <w:vAlign w:val="bottom"/>
          </w:tcPr>
          <w:p w14:paraId="5746167F" w14:textId="6940C95D" w:rsidR="00CD2840" w:rsidRPr="00CD2840" w:rsidRDefault="00F33B23" w:rsidP="00D8640B">
            <w:pPr>
              <w:tabs>
                <w:tab w:val="left" w:pos="288"/>
                <w:tab w:val="left" w:pos="576"/>
                <w:tab w:val="left" w:pos="864"/>
                <w:tab w:val="left" w:pos="1152"/>
              </w:tabs>
              <w:spacing w:before="40" w:after="40" w:line="200" w:lineRule="exact"/>
              <w:ind w:right="40"/>
              <w:rPr>
                <w:sz w:val="17"/>
                <w:lang w:val="en-US"/>
              </w:rPr>
            </w:pPr>
            <w:r>
              <w:rPr>
                <w:b/>
                <w:bCs/>
                <w:sz w:val="17"/>
                <w:lang w:val="en-US"/>
              </w:rPr>
              <w:tab/>
            </w:r>
            <w:r w:rsidR="00CD2840" w:rsidRPr="00F33B23">
              <w:rPr>
                <w:b/>
                <w:bCs/>
                <w:sz w:val="17"/>
                <w:lang w:val="en-US"/>
              </w:rPr>
              <w:t>Publications</w:t>
            </w:r>
            <w:r w:rsidR="00CD2840" w:rsidRPr="00CD2840">
              <w:rPr>
                <w:sz w:val="17"/>
                <w:lang w:val="en-US"/>
              </w:rPr>
              <w:t xml:space="preserve"> (number of publications) </w:t>
            </w:r>
          </w:p>
        </w:tc>
        <w:tc>
          <w:tcPr>
            <w:tcW w:w="707" w:type="dxa"/>
            <w:vAlign w:val="bottom"/>
          </w:tcPr>
          <w:p w14:paraId="36D9ECA4" w14:textId="77777777"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lang w:val="en-US"/>
              </w:rPr>
              <w:t>9</w:t>
            </w:r>
          </w:p>
        </w:tc>
        <w:tc>
          <w:tcPr>
            <w:tcW w:w="708" w:type="dxa"/>
            <w:vAlign w:val="bottom"/>
          </w:tcPr>
          <w:p w14:paraId="615815A2" w14:textId="77777777"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lang w:val="en-US"/>
              </w:rPr>
              <w:t>4</w:t>
            </w:r>
          </w:p>
        </w:tc>
        <w:tc>
          <w:tcPr>
            <w:tcW w:w="707" w:type="dxa"/>
            <w:vAlign w:val="bottom"/>
          </w:tcPr>
          <w:p w14:paraId="0B42E1B0" w14:textId="77777777"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lang w:val="en-US"/>
              </w:rPr>
              <w:t>9</w:t>
            </w:r>
          </w:p>
        </w:tc>
        <w:tc>
          <w:tcPr>
            <w:tcW w:w="708" w:type="dxa"/>
            <w:vAlign w:val="bottom"/>
          </w:tcPr>
          <w:p w14:paraId="1FD8DDC1" w14:textId="77777777" w:rsidR="00CD2840" w:rsidRPr="00F33B23" w:rsidRDefault="00CD2840" w:rsidP="00D8640B">
            <w:pPr>
              <w:tabs>
                <w:tab w:val="left" w:pos="288"/>
                <w:tab w:val="left" w:pos="576"/>
                <w:tab w:val="left" w:pos="864"/>
                <w:tab w:val="left" w:pos="1152"/>
              </w:tabs>
              <w:spacing w:before="40" w:after="40" w:line="200" w:lineRule="exact"/>
              <w:ind w:left="72" w:right="43"/>
              <w:jc w:val="right"/>
              <w:rPr>
                <w:b/>
                <w:bCs/>
                <w:sz w:val="17"/>
                <w:lang w:val="en-US"/>
              </w:rPr>
            </w:pPr>
            <w:r w:rsidRPr="00F33B23">
              <w:rPr>
                <w:b/>
                <w:bCs/>
                <w:sz w:val="17"/>
                <w:lang w:val="en-US"/>
              </w:rPr>
              <w:t>10</w:t>
            </w:r>
          </w:p>
        </w:tc>
      </w:tr>
      <w:tr w:rsidR="00F33B23" w:rsidRPr="00CD2840" w14:paraId="31E39EF3" w14:textId="77777777" w:rsidTr="00F33B23">
        <w:tc>
          <w:tcPr>
            <w:tcW w:w="7020" w:type="dxa"/>
            <w:vAlign w:val="bottom"/>
          </w:tcPr>
          <w:p w14:paraId="62A9E1C3" w14:textId="5F292894" w:rsidR="00CD2840" w:rsidRPr="00CD2840" w:rsidRDefault="00F33B23" w:rsidP="00D8640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00CD2840" w:rsidRPr="00CD2840">
              <w:rPr>
                <w:sz w:val="17"/>
                <w:lang w:val="en-US"/>
              </w:rPr>
              <w:t>18.</w:t>
            </w:r>
            <w:r>
              <w:rPr>
                <w:sz w:val="17"/>
                <w:lang w:val="en-US"/>
              </w:rPr>
              <w:tab/>
            </w:r>
            <w:r w:rsidR="00CD2840" w:rsidRPr="00CD2840">
              <w:rPr>
                <w:sz w:val="17"/>
                <w:lang w:val="en-US"/>
              </w:rPr>
              <w:t>On environmental issues and multilateral environmental agreements administered by the subprogramme</w:t>
            </w:r>
            <w:r w:rsidR="00CD2840" w:rsidRPr="00BA5DEA">
              <w:rPr>
                <w:i/>
                <w:iCs/>
                <w:sz w:val="17"/>
                <w:vertAlign w:val="superscript"/>
                <w:lang w:val="en-US"/>
              </w:rPr>
              <w:t>b</w:t>
            </w:r>
          </w:p>
        </w:tc>
        <w:tc>
          <w:tcPr>
            <w:tcW w:w="707" w:type="dxa"/>
            <w:vAlign w:val="bottom"/>
          </w:tcPr>
          <w:p w14:paraId="2A46DAEB" w14:textId="3454842F"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rPr>
              <w:t>9</w:t>
            </w:r>
          </w:p>
        </w:tc>
        <w:tc>
          <w:tcPr>
            <w:tcW w:w="708" w:type="dxa"/>
            <w:vAlign w:val="bottom"/>
          </w:tcPr>
          <w:p w14:paraId="7B49447B" w14:textId="295FD35F"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rPr>
              <w:t>4</w:t>
            </w:r>
          </w:p>
        </w:tc>
        <w:tc>
          <w:tcPr>
            <w:tcW w:w="707" w:type="dxa"/>
            <w:vAlign w:val="bottom"/>
          </w:tcPr>
          <w:p w14:paraId="44D51E17" w14:textId="5C3CA440"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rPr>
              <w:t>9 [12]</w:t>
            </w:r>
          </w:p>
        </w:tc>
        <w:tc>
          <w:tcPr>
            <w:tcW w:w="708" w:type="dxa"/>
            <w:vAlign w:val="bottom"/>
          </w:tcPr>
          <w:p w14:paraId="3EF0387D" w14:textId="1D7602B2"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r w:rsidRPr="00CD2840">
              <w:rPr>
                <w:sz w:val="17"/>
              </w:rPr>
              <w:t>10</w:t>
            </w:r>
          </w:p>
        </w:tc>
      </w:tr>
      <w:tr w:rsidR="00F33B23" w:rsidRPr="00CD2840" w14:paraId="3AF99F06" w14:textId="77777777" w:rsidTr="00F33B23">
        <w:tc>
          <w:tcPr>
            <w:tcW w:w="7020" w:type="dxa"/>
            <w:vAlign w:val="bottom"/>
          </w:tcPr>
          <w:p w14:paraId="0455979D" w14:textId="571AD92B" w:rsidR="00CD2840" w:rsidRPr="00F33B23" w:rsidRDefault="00CD2840" w:rsidP="00D8640B">
            <w:pPr>
              <w:tabs>
                <w:tab w:val="left" w:pos="288"/>
                <w:tab w:val="left" w:pos="576"/>
                <w:tab w:val="left" w:pos="864"/>
                <w:tab w:val="left" w:pos="1152"/>
              </w:tabs>
              <w:spacing w:before="40" w:after="40" w:line="200" w:lineRule="exact"/>
              <w:ind w:right="40"/>
              <w:rPr>
                <w:b/>
                <w:bCs/>
                <w:sz w:val="17"/>
                <w:lang w:val="en-US"/>
              </w:rPr>
            </w:pPr>
            <w:r w:rsidRPr="00F33B23">
              <w:rPr>
                <w:b/>
                <w:bCs/>
                <w:sz w:val="17"/>
                <w:lang w:val="en-US"/>
              </w:rPr>
              <w:t>C.</w:t>
            </w:r>
            <w:r w:rsidR="00F33B23">
              <w:rPr>
                <w:b/>
                <w:bCs/>
                <w:sz w:val="17"/>
                <w:lang w:val="en-US"/>
              </w:rPr>
              <w:tab/>
            </w:r>
            <w:r w:rsidRPr="00F33B23">
              <w:rPr>
                <w:b/>
                <w:bCs/>
                <w:sz w:val="17"/>
                <w:lang w:val="en-US"/>
              </w:rPr>
              <w:t>Substantive deliverables</w:t>
            </w:r>
          </w:p>
        </w:tc>
        <w:tc>
          <w:tcPr>
            <w:tcW w:w="707" w:type="dxa"/>
            <w:vAlign w:val="bottom"/>
          </w:tcPr>
          <w:p w14:paraId="62A61283" w14:textId="2BFFCBAB"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18211970"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7" w:type="dxa"/>
            <w:vAlign w:val="bottom"/>
          </w:tcPr>
          <w:p w14:paraId="48D99C1A"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5F46770C"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r>
      <w:tr w:rsidR="00F33B23" w:rsidRPr="009959C5" w14:paraId="54E375F5" w14:textId="77777777" w:rsidTr="000A2E04">
        <w:tc>
          <w:tcPr>
            <w:tcW w:w="9850" w:type="dxa"/>
            <w:gridSpan w:val="5"/>
            <w:vAlign w:val="bottom"/>
          </w:tcPr>
          <w:p w14:paraId="43EF8E52" w14:textId="3C0A337E" w:rsidR="00F33B23" w:rsidRPr="00CD2840" w:rsidRDefault="00F33B23" w:rsidP="00D8640B">
            <w:pPr>
              <w:tabs>
                <w:tab w:val="left" w:pos="288"/>
                <w:tab w:val="left" w:pos="576"/>
                <w:tab w:val="left" w:pos="864"/>
                <w:tab w:val="left" w:pos="1152"/>
              </w:tabs>
              <w:spacing w:before="40" w:after="40" w:line="200" w:lineRule="exact"/>
              <w:ind w:left="288" w:right="43" w:hanging="288"/>
              <w:rPr>
                <w:sz w:val="17"/>
                <w:lang w:val="en-US"/>
              </w:rPr>
            </w:pPr>
            <w:r>
              <w:rPr>
                <w:b/>
                <w:bCs/>
                <w:sz w:val="17"/>
                <w:lang w:val="en-US"/>
              </w:rPr>
              <w:tab/>
            </w:r>
            <w:r w:rsidRPr="00F33B23">
              <w:rPr>
                <w:b/>
                <w:bCs/>
                <w:sz w:val="17"/>
                <w:lang w:val="en-US"/>
              </w:rPr>
              <w:t>Consultation, advice and advocacy</w:t>
            </w:r>
            <w:r w:rsidRPr="00CD2840">
              <w:rPr>
                <w:sz w:val="17"/>
                <w:lang w:val="en-US"/>
              </w:rPr>
              <w:t>: advisory services for some 100 government officials and other stakeholders of States participating in the United Nations Special Programme for the Economies of Central Asia on water, energy and other environmental issues.</w:t>
            </w:r>
          </w:p>
        </w:tc>
      </w:tr>
      <w:tr w:rsidR="00F33B23" w:rsidRPr="00CD2840" w14:paraId="3D27FA0D" w14:textId="77777777" w:rsidTr="00F33B23">
        <w:tc>
          <w:tcPr>
            <w:tcW w:w="7020" w:type="dxa"/>
            <w:vAlign w:val="bottom"/>
          </w:tcPr>
          <w:p w14:paraId="35312CBE" w14:textId="63A637C0" w:rsidR="00CD2840" w:rsidRPr="00F33B23" w:rsidRDefault="00CD2840" w:rsidP="00D8640B">
            <w:pPr>
              <w:tabs>
                <w:tab w:val="left" w:pos="288"/>
                <w:tab w:val="left" w:pos="576"/>
                <w:tab w:val="left" w:pos="864"/>
                <w:tab w:val="left" w:pos="1152"/>
              </w:tabs>
              <w:spacing w:before="40" w:after="40" w:line="200" w:lineRule="exact"/>
              <w:ind w:right="40"/>
              <w:rPr>
                <w:b/>
                <w:bCs/>
                <w:sz w:val="17"/>
                <w:lang w:val="en-US"/>
              </w:rPr>
            </w:pPr>
            <w:r w:rsidRPr="00F33B23">
              <w:rPr>
                <w:b/>
                <w:bCs/>
                <w:sz w:val="17"/>
                <w:lang w:val="en-US"/>
              </w:rPr>
              <w:t>D.</w:t>
            </w:r>
            <w:r w:rsidR="00F33B23">
              <w:rPr>
                <w:b/>
                <w:bCs/>
                <w:sz w:val="17"/>
                <w:lang w:val="en-US"/>
              </w:rPr>
              <w:tab/>
            </w:r>
            <w:r w:rsidRPr="00F33B23">
              <w:rPr>
                <w:b/>
                <w:bCs/>
                <w:sz w:val="17"/>
                <w:lang w:val="en-US"/>
              </w:rPr>
              <w:t>Communication deliverables</w:t>
            </w:r>
          </w:p>
        </w:tc>
        <w:tc>
          <w:tcPr>
            <w:tcW w:w="707" w:type="dxa"/>
            <w:vAlign w:val="bottom"/>
          </w:tcPr>
          <w:p w14:paraId="3A8E4EB7" w14:textId="52BBDDAC"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006E8638"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7" w:type="dxa"/>
            <w:vAlign w:val="bottom"/>
          </w:tcPr>
          <w:p w14:paraId="2B1FCD9D"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c>
          <w:tcPr>
            <w:tcW w:w="708" w:type="dxa"/>
            <w:vAlign w:val="bottom"/>
          </w:tcPr>
          <w:p w14:paraId="7E1FCD82" w14:textId="77777777" w:rsidR="00CD2840" w:rsidRPr="00CD2840" w:rsidRDefault="00CD2840" w:rsidP="00D8640B">
            <w:pPr>
              <w:tabs>
                <w:tab w:val="left" w:pos="288"/>
                <w:tab w:val="left" w:pos="576"/>
                <w:tab w:val="left" w:pos="864"/>
                <w:tab w:val="left" w:pos="1152"/>
              </w:tabs>
              <w:spacing w:before="40" w:after="40" w:line="200" w:lineRule="exact"/>
              <w:ind w:left="72" w:right="43"/>
              <w:jc w:val="right"/>
              <w:rPr>
                <w:sz w:val="17"/>
                <w:lang w:val="en-US"/>
              </w:rPr>
            </w:pPr>
          </w:p>
        </w:tc>
      </w:tr>
      <w:tr w:rsidR="00F33B23" w:rsidRPr="009959C5" w14:paraId="014939F7" w14:textId="77777777" w:rsidTr="000F64E9">
        <w:tc>
          <w:tcPr>
            <w:tcW w:w="9850" w:type="dxa"/>
            <w:gridSpan w:val="5"/>
            <w:vAlign w:val="bottom"/>
          </w:tcPr>
          <w:p w14:paraId="2F39548A" w14:textId="7AB5A17B" w:rsidR="00F33B23" w:rsidRPr="00CD2840" w:rsidRDefault="00F33B23" w:rsidP="00D8640B">
            <w:pPr>
              <w:tabs>
                <w:tab w:val="left" w:pos="288"/>
                <w:tab w:val="left" w:pos="576"/>
                <w:tab w:val="left" w:pos="864"/>
                <w:tab w:val="left" w:pos="1152"/>
              </w:tabs>
              <w:spacing w:before="40" w:after="40" w:line="200" w:lineRule="exact"/>
              <w:ind w:right="43"/>
              <w:rPr>
                <w:sz w:val="17"/>
                <w:lang w:val="en-US"/>
              </w:rPr>
            </w:pPr>
            <w:r>
              <w:rPr>
                <w:b/>
                <w:bCs/>
                <w:sz w:val="17"/>
                <w:lang w:val="en-US"/>
              </w:rPr>
              <w:tab/>
            </w:r>
            <w:r w:rsidRPr="00F33B23">
              <w:rPr>
                <w:b/>
                <w:bCs/>
                <w:sz w:val="17"/>
                <w:lang w:val="en-US"/>
              </w:rPr>
              <w:t>Outreach programmes, special events and information materials</w:t>
            </w:r>
            <w:r w:rsidRPr="00CD2840">
              <w:rPr>
                <w:sz w:val="17"/>
                <w:lang w:val="en-US"/>
              </w:rPr>
              <w:t>: environmental performance review highlights.</w:t>
            </w:r>
          </w:p>
        </w:tc>
      </w:tr>
      <w:tr w:rsidR="00F33B23" w:rsidRPr="009959C5" w14:paraId="24ABE9DE" w14:textId="77777777" w:rsidTr="001764EC">
        <w:tc>
          <w:tcPr>
            <w:tcW w:w="9850" w:type="dxa"/>
            <w:gridSpan w:val="5"/>
            <w:vAlign w:val="bottom"/>
          </w:tcPr>
          <w:p w14:paraId="385EF8F1" w14:textId="2500D8A2" w:rsidR="00F33B23" w:rsidRPr="00CD2840" w:rsidRDefault="00F33B23" w:rsidP="00D8640B">
            <w:pPr>
              <w:tabs>
                <w:tab w:val="left" w:pos="288"/>
                <w:tab w:val="left" w:pos="576"/>
                <w:tab w:val="left" w:pos="864"/>
                <w:tab w:val="left" w:pos="1152"/>
              </w:tabs>
              <w:spacing w:before="40" w:after="40" w:line="200" w:lineRule="exact"/>
              <w:ind w:right="43"/>
              <w:rPr>
                <w:sz w:val="17"/>
                <w:lang w:val="en-US"/>
              </w:rPr>
            </w:pPr>
            <w:r>
              <w:rPr>
                <w:b/>
                <w:bCs/>
                <w:sz w:val="17"/>
                <w:lang w:val="en-US"/>
              </w:rPr>
              <w:tab/>
            </w:r>
            <w:r w:rsidRPr="00F33B23">
              <w:rPr>
                <w:b/>
                <w:bCs/>
                <w:sz w:val="17"/>
                <w:lang w:val="en-US"/>
              </w:rPr>
              <w:t>External and media relations</w:t>
            </w:r>
            <w:r w:rsidRPr="00CD2840">
              <w:rPr>
                <w:sz w:val="17"/>
                <w:lang w:val="en-US"/>
              </w:rPr>
              <w:t>: press releases on environmental issues.</w:t>
            </w:r>
          </w:p>
        </w:tc>
      </w:tr>
      <w:tr w:rsidR="00F33B23" w:rsidRPr="009959C5" w14:paraId="754A2A33" w14:textId="77777777" w:rsidTr="000E6BD6">
        <w:tc>
          <w:tcPr>
            <w:tcW w:w="9850" w:type="dxa"/>
            <w:gridSpan w:val="5"/>
            <w:tcBorders>
              <w:bottom w:val="single" w:sz="12" w:space="0" w:color="auto"/>
            </w:tcBorders>
            <w:vAlign w:val="bottom"/>
          </w:tcPr>
          <w:p w14:paraId="54459834" w14:textId="2C837686" w:rsidR="00F33B23" w:rsidRPr="00CD2840" w:rsidRDefault="00F33B23" w:rsidP="00D8640B">
            <w:pPr>
              <w:tabs>
                <w:tab w:val="left" w:pos="288"/>
                <w:tab w:val="left" w:pos="576"/>
                <w:tab w:val="left" w:pos="864"/>
                <w:tab w:val="left" w:pos="1152"/>
              </w:tabs>
              <w:spacing w:before="40" w:after="40" w:line="200" w:lineRule="exact"/>
              <w:ind w:right="43"/>
              <w:rPr>
                <w:sz w:val="17"/>
                <w:lang w:val="en-US"/>
              </w:rPr>
            </w:pPr>
            <w:r>
              <w:rPr>
                <w:b/>
                <w:bCs/>
                <w:sz w:val="17"/>
                <w:lang w:val="en-US"/>
              </w:rPr>
              <w:tab/>
            </w:r>
            <w:r w:rsidRPr="00F33B23">
              <w:rPr>
                <w:b/>
                <w:bCs/>
                <w:sz w:val="17"/>
                <w:lang w:val="en-US"/>
              </w:rPr>
              <w:t>Digital platforms and multimedia content</w:t>
            </w:r>
            <w:r w:rsidRPr="00CD2840">
              <w:rPr>
                <w:sz w:val="17"/>
                <w:lang w:val="en-US"/>
              </w:rPr>
              <w:t>: website of the subprogramme.</w:t>
            </w:r>
          </w:p>
        </w:tc>
      </w:tr>
    </w:tbl>
    <w:p w14:paraId="64847EB4" w14:textId="77777777" w:rsidR="00F33B23" w:rsidRPr="00F33B23" w:rsidRDefault="00F33B23" w:rsidP="00F33B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EF21C19" w14:textId="1501725A" w:rsidR="003D2242" w:rsidRPr="003D2242" w:rsidRDefault="00F33B23" w:rsidP="00D8640B">
      <w:pPr>
        <w:pStyle w:val="FootnoteText"/>
        <w:tabs>
          <w:tab w:val="clear" w:pos="418"/>
          <w:tab w:val="right" w:pos="216"/>
          <w:tab w:val="left" w:pos="288"/>
          <w:tab w:val="right" w:pos="576"/>
          <w:tab w:val="left" w:pos="648"/>
        </w:tabs>
        <w:spacing w:line="200" w:lineRule="exact"/>
        <w:ind w:left="288" w:hanging="288"/>
        <w:rPr>
          <w:lang w:val="en-US"/>
        </w:rPr>
      </w:pPr>
      <w:r>
        <w:rPr>
          <w:lang w:val="en-US"/>
        </w:rPr>
        <w:tab/>
      </w:r>
      <w:r w:rsidR="003D2242" w:rsidRPr="00F33B23">
        <w:rPr>
          <w:i/>
          <w:iCs/>
          <w:vertAlign w:val="superscript"/>
          <w:lang w:val="en-US"/>
        </w:rPr>
        <w:t>a</w:t>
      </w:r>
      <w:r>
        <w:rPr>
          <w:lang w:val="en-US"/>
        </w:rPr>
        <w:tab/>
      </w:r>
      <w:r w:rsidR="003D2242" w:rsidRPr="003D2242">
        <w:rPr>
          <w:lang w:val="en-US"/>
        </w:rPr>
        <w:t xml:space="preserve">Reflects updated planned deliverables for 2026. Values in square brackets represent the number of planned deliverables reflected in </w:t>
      </w:r>
      <w:hyperlink r:id="rId135" w:history="1">
        <w:r w:rsidR="003D2242" w:rsidRPr="00930CC7">
          <w:rPr>
            <w:rStyle w:val="Hyperlink"/>
            <w:lang w:val="en-US"/>
          </w:rPr>
          <w:t>A/80/6 (Sect. 20)</w:t>
        </w:r>
      </w:hyperlink>
      <w:r w:rsidR="003D2242" w:rsidRPr="003D2242">
        <w:rPr>
          <w:lang w:val="en-US"/>
        </w:rPr>
        <w:t xml:space="preserve">. </w:t>
      </w:r>
    </w:p>
    <w:p w14:paraId="792CAAEB" w14:textId="77C65054" w:rsidR="003D2242" w:rsidRDefault="00F33B23" w:rsidP="00D8640B">
      <w:pPr>
        <w:pStyle w:val="FootnoteText"/>
        <w:tabs>
          <w:tab w:val="clear" w:pos="418"/>
          <w:tab w:val="right" w:pos="216"/>
          <w:tab w:val="left" w:pos="288"/>
          <w:tab w:val="right" w:pos="576"/>
          <w:tab w:val="left" w:pos="648"/>
        </w:tabs>
        <w:spacing w:line="200" w:lineRule="exact"/>
        <w:ind w:left="288" w:hanging="288"/>
        <w:rPr>
          <w:lang w:val="en-US"/>
        </w:rPr>
      </w:pPr>
      <w:r>
        <w:rPr>
          <w:lang w:val="en-US"/>
        </w:rPr>
        <w:tab/>
      </w:r>
      <w:r w:rsidR="003D2242" w:rsidRPr="00F33B23">
        <w:rPr>
          <w:i/>
          <w:iCs/>
          <w:vertAlign w:val="superscript"/>
          <w:lang w:val="en-US"/>
        </w:rPr>
        <w:t>b</w:t>
      </w:r>
      <w:r>
        <w:rPr>
          <w:lang w:val="en-US"/>
        </w:rPr>
        <w:tab/>
      </w:r>
      <w:r w:rsidR="003D2242" w:rsidRPr="003D2242">
        <w:rPr>
          <w:lang w:val="en-US"/>
        </w:rPr>
        <w:t xml:space="preserve">Including progress reports and performance reviews on environmental issues listed separately under </w:t>
      </w:r>
      <w:hyperlink r:id="rId136" w:history="1">
        <w:r w:rsidR="003D2242" w:rsidRPr="00930CC7">
          <w:rPr>
            <w:rStyle w:val="Hyperlink"/>
            <w:lang w:val="en-US"/>
          </w:rPr>
          <w:t>A/80/6 (Sect. 20)</w:t>
        </w:r>
      </w:hyperlink>
      <w:r w:rsidR="003D2242" w:rsidRPr="003D2242">
        <w:rPr>
          <w:lang w:val="en-US"/>
        </w:rPr>
        <w:t>.</w:t>
      </w:r>
    </w:p>
    <w:p w14:paraId="76B349BB" w14:textId="77777777" w:rsidR="00F33B23" w:rsidRPr="00F33B23" w:rsidRDefault="00F33B23" w:rsidP="003B4A5B">
      <w:pPr>
        <w:spacing w:line="100" w:lineRule="exact"/>
        <w:rPr>
          <w:sz w:val="10"/>
          <w:lang w:val="en-US"/>
        </w:rPr>
      </w:pPr>
    </w:p>
    <w:p w14:paraId="20295FA2" w14:textId="77777777" w:rsidR="00F33B23" w:rsidRDefault="00F33B23" w:rsidP="003B4A5B">
      <w:pPr>
        <w:spacing w:line="100" w:lineRule="exact"/>
        <w:rPr>
          <w:sz w:val="10"/>
          <w:lang w:val="en-US"/>
        </w:rPr>
      </w:pPr>
    </w:p>
    <w:p w14:paraId="0133F0C3" w14:textId="77777777" w:rsidR="003B4A5B" w:rsidRPr="00F33B23" w:rsidRDefault="003B4A5B" w:rsidP="003B4A5B">
      <w:pPr>
        <w:spacing w:line="100" w:lineRule="exact"/>
        <w:rPr>
          <w:sz w:val="10"/>
          <w:lang w:val="en-US"/>
        </w:rPr>
      </w:pPr>
    </w:p>
    <w:p w14:paraId="13FB9DB9" w14:textId="77777777" w:rsidR="003D2242" w:rsidRPr="003D2242" w:rsidRDefault="003D2242" w:rsidP="00D8640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Subprogramme 2</w:t>
      </w:r>
    </w:p>
    <w:p w14:paraId="36DE8438" w14:textId="77777777" w:rsidR="003D2242" w:rsidRPr="003D2242" w:rsidRDefault="003D2242" w:rsidP="00D8640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Transport</w:t>
      </w:r>
    </w:p>
    <w:p w14:paraId="11833329" w14:textId="77777777" w:rsidR="003D2242" w:rsidRPr="00B2002A" w:rsidRDefault="003D2242" w:rsidP="003B4A5B">
      <w:pPr>
        <w:pStyle w:val="SingleTxt"/>
        <w:keepNext/>
        <w:keepLines/>
        <w:spacing w:after="0" w:line="100" w:lineRule="exact"/>
        <w:rPr>
          <w:sz w:val="10"/>
          <w:lang w:val="en-US"/>
        </w:rPr>
      </w:pPr>
    </w:p>
    <w:p w14:paraId="3C5E9C2A" w14:textId="77777777" w:rsidR="00B2002A" w:rsidRPr="00B2002A" w:rsidRDefault="00B2002A" w:rsidP="003B4A5B">
      <w:pPr>
        <w:pStyle w:val="SingleTxt"/>
        <w:keepNext/>
        <w:keepLines/>
        <w:spacing w:after="0" w:line="100" w:lineRule="exact"/>
        <w:rPr>
          <w:sz w:val="10"/>
          <w:lang w:val="en-US"/>
        </w:rPr>
      </w:pPr>
    </w:p>
    <w:p w14:paraId="6788075A" w14:textId="3821C0C8" w:rsidR="003D2242" w:rsidRPr="003D2242" w:rsidRDefault="00B2002A" w:rsidP="00D8640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Objective</w:t>
      </w:r>
    </w:p>
    <w:p w14:paraId="688F014D" w14:textId="77777777" w:rsidR="003D2242" w:rsidRPr="00B2002A" w:rsidRDefault="003D2242" w:rsidP="003B4A5B">
      <w:pPr>
        <w:pStyle w:val="SingleTxt"/>
        <w:keepNext/>
        <w:keepLines/>
        <w:spacing w:after="0" w:line="100" w:lineRule="exact"/>
        <w:rPr>
          <w:sz w:val="10"/>
          <w:lang w:val="en-US"/>
        </w:rPr>
      </w:pPr>
    </w:p>
    <w:p w14:paraId="0E3D104D" w14:textId="77777777" w:rsidR="00B2002A" w:rsidRPr="00B2002A" w:rsidRDefault="00B2002A" w:rsidP="003B4A5B">
      <w:pPr>
        <w:pStyle w:val="SingleTxt"/>
        <w:keepNext/>
        <w:keepLines/>
        <w:spacing w:after="0" w:line="100" w:lineRule="exact"/>
        <w:rPr>
          <w:sz w:val="10"/>
          <w:lang w:val="en-US"/>
        </w:rPr>
      </w:pPr>
    </w:p>
    <w:p w14:paraId="015C2816" w14:textId="77777777" w:rsidR="003D2242" w:rsidRPr="003D2242" w:rsidRDefault="003D2242" w:rsidP="00D8640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20.35</w:t>
      </w:r>
      <w:r w:rsidRPr="003D2242">
        <w:rPr>
          <w:lang w:val="en-US"/>
        </w:rPr>
        <w:tab/>
        <w:t>The objective, to which the subprogramme contributes, is to advance an intraregionally and interregionally sustainable inland transport (road, rail, inland waterway and intermodality) system by making it safer, cleaner, more efficient, more inclusive and more affordable, both for freight transport and people’s mobility.</w:t>
      </w:r>
    </w:p>
    <w:p w14:paraId="477A8140" w14:textId="77777777" w:rsidR="003D2242" w:rsidRPr="00B2002A" w:rsidRDefault="003D2242" w:rsidP="003B4A5B">
      <w:pPr>
        <w:pStyle w:val="SingleTxt"/>
        <w:spacing w:after="0" w:line="100" w:lineRule="exact"/>
        <w:rPr>
          <w:sz w:val="10"/>
          <w:lang w:val="en-US"/>
        </w:rPr>
      </w:pPr>
    </w:p>
    <w:p w14:paraId="20024C45" w14:textId="77777777" w:rsidR="00B2002A" w:rsidRPr="00B2002A" w:rsidRDefault="00B2002A" w:rsidP="003B4A5B">
      <w:pPr>
        <w:pStyle w:val="SingleTxt"/>
        <w:spacing w:after="0" w:line="100" w:lineRule="exact"/>
        <w:rPr>
          <w:sz w:val="10"/>
          <w:lang w:val="en-US"/>
        </w:rPr>
      </w:pPr>
    </w:p>
    <w:p w14:paraId="41BD4300" w14:textId="77777777" w:rsidR="003D2242" w:rsidRPr="003D2242" w:rsidRDefault="003D2242" w:rsidP="00B2002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Strategy</w:t>
      </w:r>
    </w:p>
    <w:p w14:paraId="14C038A2" w14:textId="77777777" w:rsidR="003D2242" w:rsidRPr="00B2002A" w:rsidRDefault="003D2242" w:rsidP="003B4A5B">
      <w:pPr>
        <w:pStyle w:val="SingleTxt"/>
        <w:spacing w:after="0" w:line="100" w:lineRule="exact"/>
        <w:rPr>
          <w:sz w:val="10"/>
          <w:lang w:val="en-US"/>
        </w:rPr>
      </w:pPr>
    </w:p>
    <w:p w14:paraId="67EB5CE3" w14:textId="77777777" w:rsidR="00B2002A" w:rsidRPr="00B2002A" w:rsidRDefault="00B2002A" w:rsidP="003B4A5B">
      <w:pPr>
        <w:pStyle w:val="SingleTxt"/>
        <w:spacing w:after="0" w:line="100" w:lineRule="exact"/>
        <w:rPr>
          <w:sz w:val="10"/>
          <w:lang w:val="en-US"/>
        </w:rPr>
      </w:pPr>
    </w:p>
    <w:p w14:paraId="74CDA54F"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20.36</w:t>
      </w:r>
      <w:r w:rsidRPr="003D2242">
        <w:rPr>
          <w:lang w:val="en-US"/>
        </w:rPr>
        <w:tab/>
        <w:t>To contribute to the objective, the subprogramme will:</w:t>
      </w:r>
    </w:p>
    <w:p w14:paraId="104BBCE4" w14:textId="63827254"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(a)</w:t>
      </w:r>
      <w:r w:rsidRPr="003D2242">
        <w:rPr>
          <w:lang w:val="en-US"/>
        </w:rPr>
        <w:tab/>
        <w:t>Service the Inland Transport Committee, its 21 working parties, 13 administrative committees and the Economic and Social Council Committee of Experts on the Transport of Dangerous Goods and on the Globally Harmonized System of Classification and Labelling of Chemicals and its 2 subcommittees, as well as more than 50 expert networks. It will support the Inland Transport Committee’s coordination of its subsidiary bodies and its broader interregional role, as endorsed in the revised Inland Transport Committee terms of reference adopted by the Council (</w:t>
      </w:r>
      <w:hyperlink r:id="rId137" w:history="1">
        <w:r w:rsidRPr="00930CC7">
          <w:rPr>
            <w:rStyle w:val="Hyperlink"/>
            <w:lang w:val="en-US"/>
          </w:rPr>
          <w:t>E/RES/2022/2</w:t>
        </w:r>
      </w:hyperlink>
      <w:r w:rsidRPr="003D2242">
        <w:rPr>
          <w:lang w:val="en-US"/>
        </w:rPr>
        <w:t>) and promote implementation of the Inland Transport Committee strategy until 2030 and the Inland Transport Committee Strategy on Reducing Greenhouse-gas Emissions from Inland Transport;</w:t>
      </w:r>
    </w:p>
    <w:p w14:paraId="449A2D9A" w14:textId="77777777"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(b)</w:t>
      </w:r>
      <w:r w:rsidRPr="003D2242">
        <w:rPr>
          <w:lang w:val="en-US"/>
        </w:rPr>
        <w:tab/>
        <w:t xml:space="preserve">Service, administer and further develop the international regulatory framework comprising 61 United Nations legal instruments on inland transport that enable the safe, efficient and sustainable movement of people and goods across borders, ensuring that they remain open to accession by all United Nations Member States, when and as appropriate, and that they stimulate economic growth, facilitate trade and support innovation and competitiveness. In this capacity, the subprogramme will: </w:t>
      </w:r>
    </w:p>
    <w:p w14:paraId="69D43E51" w14:textId="77777777" w:rsidR="003D2242" w:rsidRPr="003D2242" w:rsidRDefault="003D2242" w:rsidP="00F45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3D2242">
        <w:rPr>
          <w:lang w:val="en-US"/>
        </w:rPr>
        <w:tab/>
      </w:r>
      <w:r w:rsidRPr="003D2242">
        <w:rPr>
          <w:lang w:val="en-US"/>
        </w:rPr>
        <w:tab/>
      </w:r>
      <w:r w:rsidRPr="003D2242">
        <w:rPr>
          <w:lang w:val="en-US"/>
        </w:rPr>
        <w:tab/>
        <w:t>(i)</w:t>
      </w:r>
      <w:r w:rsidRPr="003D2242">
        <w:rPr>
          <w:lang w:val="en-US"/>
        </w:rPr>
        <w:tab/>
        <w:t>Update and promote the application of vehicle regulations covering safety, environmental performance, energy efficiency, automated and electric mobility, and intelligent transport systems, thereby supporting innovation and cleaner fleets;</w:t>
      </w:r>
    </w:p>
    <w:p w14:paraId="0E678D4F" w14:textId="77777777" w:rsidR="003D2242" w:rsidRPr="003D2242" w:rsidRDefault="003D2242" w:rsidP="00F45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3D2242">
        <w:rPr>
          <w:lang w:val="en-US"/>
        </w:rPr>
        <w:tab/>
      </w:r>
      <w:r w:rsidRPr="003D2242">
        <w:rPr>
          <w:lang w:val="en-US"/>
        </w:rPr>
        <w:tab/>
      </w:r>
      <w:r w:rsidRPr="003D2242">
        <w:rPr>
          <w:lang w:val="en-US"/>
        </w:rPr>
        <w:tab/>
        <w:t>(ii)</w:t>
      </w:r>
      <w:r w:rsidRPr="003D2242">
        <w:rPr>
          <w:lang w:val="en-US"/>
        </w:rPr>
        <w:tab/>
        <w:t>Ensure the continuous updating and global alignment of the regulatory framework governing the safe transport of hazardous substances by road, rail and inland waterways, reducing risks to people, communities and the environment;</w:t>
      </w:r>
    </w:p>
    <w:p w14:paraId="35A4C80C" w14:textId="77777777" w:rsidR="003D2242" w:rsidRPr="003D2242" w:rsidRDefault="003D2242" w:rsidP="00F45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3D2242">
        <w:rPr>
          <w:lang w:val="en-US"/>
        </w:rPr>
        <w:tab/>
      </w:r>
      <w:r w:rsidRPr="003D2242">
        <w:rPr>
          <w:lang w:val="en-US"/>
        </w:rPr>
        <w:tab/>
      </w:r>
      <w:r w:rsidRPr="003D2242">
        <w:rPr>
          <w:lang w:val="en-US"/>
        </w:rPr>
        <w:tab/>
        <w:t>(iii)</w:t>
      </w:r>
      <w:r w:rsidRPr="003D2242">
        <w:rPr>
          <w:lang w:val="en-US"/>
        </w:rPr>
        <w:tab/>
        <w:t>Advance implementation of United Nations road traffic conventions and vehicle regulation agreements that help to save lives and enhance the safety of all road users;</w:t>
      </w:r>
    </w:p>
    <w:p w14:paraId="0D9B3E9E" w14:textId="540F5356" w:rsidR="003D2242" w:rsidRPr="003D2242" w:rsidRDefault="003D2242" w:rsidP="00F45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3D2242">
        <w:rPr>
          <w:lang w:val="en-US"/>
        </w:rPr>
        <w:tab/>
      </w:r>
      <w:r w:rsidRPr="003D2242">
        <w:rPr>
          <w:lang w:val="en-US"/>
        </w:rPr>
        <w:tab/>
      </w:r>
      <w:r w:rsidRPr="003D2242">
        <w:rPr>
          <w:lang w:val="en-US"/>
        </w:rPr>
        <w:tab/>
        <w:t>(iv)</w:t>
      </w:r>
      <w:r w:rsidRPr="003D2242">
        <w:rPr>
          <w:lang w:val="en-US"/>
        </w:rPr>
        <w:tab/>
        <w:t>Continue the administration and operations of</w:t>
      </w:r>
      <w:r w:rsidR="00930CC7">
        <w:rPr>
          <w:lang w:val="en-US"/>
        </w:rPr>
        <w:t xml:space="preserve"> </w:t>
      </w:r>
      <w:r w:rsidR="00930CC7" w:rsidRPr="003D2242">
        <w:rPr>
          <w:lang w:val="en-US"/>
        </w:rPr>
        <w:t>t</w:t>
      </w:r>
      <w:r w:rsidRPr="003D2242">
        <w:rPr>
          <w:lang w:val="en-US"/>
        </w:rPr>
        <w:t xml:space="preserve">he Convention on International Transport of Goods under Cover of TIR Carnets (TIR Convention), including the implementation and operations of its electronic procedure (eTIR); the International Convention on the Harmonization of Frontier Controls of Goods; the Convention on the Contract for the International Carriage of Goods by Road and its electronic implementation (eCMR); and the Customs Convention on the Temporary Importation of Commercial Road Vehicles and preparation of its electronic carnets (eCPDs) and related conventions, to enhance supply chain efficiency, lower transaction costs and foster resilient trade connectivity; </w:t>
      </w:r>
    </w:p>
    <w:p w14:paraId="17BDE71A" w14:textId="77777777" w:rsidR="003D2242" w:rsidRPr="003D2242" w:rsidRDefault="003D2242" w:rsidP="00F459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US"/>
        </w:rPr>
      </w:pPr>
      <w:r w:rsidRPr="003D2242">
        <w:rPr>
          <w:lang w:val="en-US"/>
        </w:rPr>
        <w:tab/>
      </w:r>
      <w:r w:rsidRPr="003D2242">
        <w:rPr>
          <w:lang w:val="en-US"/>
        </w:rPr>
        <w:tab/>
      </w:r>
      <w:r w:rsidRPr="003D2242">
        <w:rPr>
          <w:lang w:val="en-US"/>
        </w:rPr>
        <w:tab/>
        <w:t>(v)</w:t>
      </w:r>
      <w:r w:rsidRPr="003D2242">
        <w:rPr>
          <w:lang w:val="en-US"/>
        </w:rPr>
        <w:tab/>
        <w:t>With regard to infrastructure agreements, administer conventions on road, rail, inland waterways, combined transport and related infrastructure to promote modal integration, energy efficiency and resilience;</w:t>
      </w:r>
    </w:p>
    <w:p w14:paraId="6B5790A8" w14:textId="77777777"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(c)</w:t>
      </w:r>
      <w:r w:rsidRPr="003D2242">
        <w:rPr>
          <w:lang w:val="en-US"/>
        </w:rPr>
        <w:tab/>
        <w:t xml:space="preserve">Provide an intergovernmental platform for policy dialogue and consensus-building through the annual sessions of the Inland Transport Committee and its subsidiary bodies. The Committee platform reviews emerging challenges, strengthens regional and interregional cooperation and promotes harmonized action through the adoption of strategies, action plans, high-level statements and resolutions that enable the full implementation of the Committee’s mandate; </w:t>
      </w:r>
    </w:p>
    <w:p w14:paraId="1955706C" w14:textId="77777777"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(d)</w:t>
      </w:r>
      <w:r w:rsidRPr="003D2242">
        <w:rPr>
          <w:lang w:val="en-US"/>
        </w:rPr>
        <w:tab/>
        <w:t xml:space="preserve">Analyse trends and provide technical assistance and capacity-building to enable member States to accede to and implement legal instruments, at the request of member States and contracting Parties within and beyond the ECE region; </w:t>
      </w:r>
    </w:p>
    <w:p w14:paraId="7DC6AE94" w14:textId="3D0B477E"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(e)</w:t>
      </w:r>
      <w:r w:rsidRPr="003D2242">
        <w:rPr>
          <w:lang w:val="en-US"/>
        </w:rPr>
        <w:tab/>
        <w:t xml:space="preserve">Facilitate horizontal and cross-sectoral initiatives, including implementation of the United Nations Decade of Sustainable Transport (see General Assembly resolution </w:t>
      </w:r>
      <w:hyperlink r:id="rId138" w:history="1">
        <w:r w:rsidRPr="00930CC7">
          <w:rPr>
            <w:rStyle w:val="Hyperlink"/>
            <w:lang w:val="en-US"/>
          </w:rPr>
          <w:t>78/148</w:t>
        </w:r>
      </w:hyperlink>
      <w:r w:rsidRPr="003D2242">
        <w:rPr>
          <w:lang w:val="en-US"/>
        </w:rPr>
        <w:t>) and the Transport, Health and Environment Pan-European Programme, and promote synergies among and cooperation with key transport stakeholders, including the Special Envoy of the Secretary-General for Road Safety and the United Nations Road Safety Fund.</w:t>
      </w:r>
    </w:p>
    <w:p w14:paraId="4A2471AE"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20.37</w:t>
      </w:r>
      <w:r w:rsidRPr="003D2242">
        <w:rPr>
          <w:lang w:val="en-US"/>
        </w:rPr>
        <w:tab/>
        <w:t xml:space="preserve">The above-mentioned work will help member States to make progress towards achieving Sustainable Development Goals 3, 5–9 and 11–13 and is expected to result in: </w:t>
      </w:r>
    </w:p>
    <w:p w14:paraId="7329FB3F" w14:textId="77777777"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(a)</w:t>
      </w:r>
      <w:r w:rsidRPr="003D2242">
        <w:rPr>
          <w:lang w:val="en-US"/>
        </w:rPr>
        <w:tab/>
        <w:t>Enhanced efficiency, interoperability and resilience of inland transport and border-crossing operations through the implementation and digitalization of United Nations legal instruments, leading to more seamless and sustainable flows of goods and people within and across regions;</w:t>
      </w:r>
    </w:p>
    <w:p w14:paraId="2C989454" w14:textId="77777777"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(b)</w:t>
      </w:r>
      <w:r w:rsidRPr="003D2242">
        <w:rPr>
          <w:lang w:val="en-US"/>
        </w:rPr>
        <w:tab/>
        <w:t>Improved road traffic safety and the overall safety of inland transport through strengthened regulatory frameworks and the effective implementation of vehicle and driver standards and regulations;</w:t>
      </w:r>
    </w:p>
    <w:p w14:paraId="747F187A" w14:textId="77777777" w:rsidR="003D2242" w:rsidRPr="003D2242" w:rsidRDefault="003D2242" w:rsidP="00B20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(c)</w:t>
      </w:r>
      <w:r w:rsidRPr="003D2242">
        <w:rPr>
          <w:lang w:val="en-US"/>
        </w:rPr>
        <w:tab/>
        <w:t xml:space="preserve">Reduced greenhouse gas emissions and environmental impacts from inland transport, accelerated progress towards net-zero emissions by 2050 and the strengthened adaptation and resilience of transport systems, guided by Inland Transport Committee strategies. </w:t>
      </w:r>
    </w:p>
    <w:p w14:paraId="4ADB08D7" w14:textId="77777777" w:rsidR="003D2242" w:rsidRPr="00B2002A" w:rsidRDefault="003D2242" w:rsidP="00B2002A">
      <w:pPr>
        <w:pStyle w:val="SingleTxt"/>
        <w:spacing w:after="0" w:line="120" w:lineRule="exact"/>
        <w:rPr>
          <w:sz w:val="10"/>
          <w:lang w:val="en-US"/>
        </w:rPr>
      </w:pPr>
    </w:p>
    <w:p w14:paraId="34C942EC" w14:textId="77777777" w:rsidR="00B2002A" w:rsidRPr="00B2002A" w:rsidRDefault="00B2002A" w:rsidP="00B2002A">
      <w:pPr>
        <w:pStyle w:val="SingleTxt"/>
        <w:spacing w:after="0" w:line="120" w:lineRule="exact"/>
        <w:rPr>
          <w:sz w:val="10"/>
          <w:lang w:val="en-US"/>
        </w:rPr>
      </w:pPr>
    </w:p>
    <w:p w14:paraId="4FEEF825" w14:textId="351606BD" w:rsidR="003D2242" w:rsidRPr="003D2242" w:rsidRDefault="00B2002A" w:rsidP="00B2002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Programme performance in 2025</w:t>
      </w:r>
    </w:p>
    <w:p w14:paraId="01416792" w14:textId="77777777" w:rsidR="00B2002A" w:rsidRPr="00B2002A" w:rsidRDefault="00B2002A" w:rsidP="00B2002A">
      <w:pPr>
        <w:pStyle w:val="SingleTxt"/>
        <w:spacing w:after="0" w:line="120" w:lineRule="exact"/>
        <w:rPr>
          <w:sz w:val="10"/>
          <w:lang w:val="en-US"/>
        </w:rPr>
      </w:pPr>
    </w:p>
    <w:p w14:paraId="3815B0BB" w14:textId="77777777" w:rsidR="00B2002A" w:rsidRPr="00B2002A" w:rsidRDefault="00B2002A" w:rsidP="00B2002A">
      <w:pPr>
        <w:pStyle w:val="SingleTxt"/>
        <w:spacing w:after="0" w:line="120" w:lineRule="exact"/>
        <w:rPr>
          <w:sz w:val="10"/>
          <w:lang w:val="en-US"/>
        </w:rPr>
      </w:pPr>
    </w:p>
    <w:p w14:paraId="1DB28DB1" w14:textId="290D60A5" w:rsidR="003D2242" w:rsidRPr="003D2242" w:rsidRDefault="003D2242" w:rsidP="00B200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sidRPr="003D2242">
        <w:rPr>
          <w:lang w:val="en-US"/>
        </w:rPr>
        <w:tab/>
      </w:r>
      <w:r w:rsidRPr="003D2242">
        <w:rPr>
          <w:lang w:val="en-US"/>
        </w:rPr>
        <w:tab/>
        <w:t>Open-source software enables implementation of annex 11 of the Convention on International Transport of Goods under Cover of TIR Carnets</w:t>
      </w:r>
    </w:p>
    <w:p w14:paraId="65F28881" w14:textId="77777777" w:rsidR="003D2242" w:rsidRPr="00B2002A" w:rsidRDefault="003D2242" w:rsidP="00B2002A">
      <w:pPr>
        <w:pStyle w:val="SingleTxt"/>
        <w:spacing w:after="0" w:line="120" w:lineRule="exact"/>
        <w:rPr>
          <w:sz w:val="10"/>
          <w:lang w:val="en-US"/>
        </w:rPr>
      </w:pPr>
    </w:p>
    <w:p w14:paraId="246BA876" w14:textId="78F1E87C" w:rsidR="003D2242" w:rsidRPr="003D2242" w:rsidRDefault="00B2002A"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3D2242" w:rsidRPr="003D2242">
        <w:rPr>
          <w:lang w:val="en-US"/>
        </w:rPr>
        <w:t>20.38</w:t>
      </w:r>
      <w:r w:rsidR="003D2242" w:rsidRPr="003D2242">
        <w:rPr>
          <w:lang w:val="en-US"/>
        </w:rPr>
        <w:tab/>
      </w:r>
      <w:r w:rsidR="003D2242" w:rsidRPr="003B4A5B">
        <w:rPr>
          <w:spacing w:val="0"/>
          <w:lang w:val="en-US"/>
        </w:rPr>
        <w:t>A lack of cost-effective and adaptable digital infrastructure has impeded the implementation of annex 11 of the TIR Convention</w:t>
      </w:r>
      <w:r w:rsidR="003D2242" w:rsidRPr="003D2242">
        <w:rPr>
          <w:lang w:val="en-US"/>
        </w:rPr>
        <w:t xml:space="preserve">, which governs the transition to fully electronic procedures in accordance with the Convention. To date, direct interconnection to the eTIR international system, the main data exchange hub of the electronic TIR procedure, requires investment of national resources and up to a year to complete. To enable access to the eTIR procedure, the subprogramme designed an open-source, technology-neutral, secure and scalable tool, the eTIR National Application, which can be installed and deployed within two weeks on existing national systems and allows countries with limited information technology capacity to implement paperless cross-border procedures, without the need to invest into costly and lengthy national system redesign. Subsequently, the subprogramme engaged with member States to build their capacity to roll out the tool. </w:t>
      </w:r>
    </w:p>
    <w:p w14:paraId="512A8A69"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20.39</w:t>
      </w:r>
      <w:r w:rsidRPr="003D2242">
        <w:rPr>
          <w:lang w:val="en-US"/>
        </w:rPr>
        <w:tab/>
        <w:t>Progress towards the objective is presented in the performance measure below (see table 20.7).</w:t>
      </w:r>
    </w:p>
    <w:p w14:paraId="680CCC49" w14:textId="77777777" w:rsidR="003D2242" w:rsidRPr="00B84043" w:rsidRDefault="003D2242" w:rsidP="00B840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E060D2C" w14:textId="77777777" w:rsidR="003D2242" w:rsidRPr="00B84043" w:rsidRDefault="003D2242" w:rsidP="00B840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B84043">
        <w:rPr>
          <w:b w:val="0"/>
          <w:bCs/>
          <w:lang w:val="en-US"/>
        </w:rPr>
        <w:t>Table 20.7</w:t>
      </w:r>
    </w:p>
    <w:p w14:paraId="5934261A" w14:textId="77777777" w:rsidR="003D2242" w:rsidRPr="003D2242" w:rsidRDefault="003D2242" w:rsidP="00B840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Performance measure</w:t>
      </w:r>
    </w:p>
    <w:p w14:paraId="40A69A79" w14:textId="77777777" w:rsidR="003D2242" w:rsidRPr="00B84043" w:rsidRDefault="003D2242" w:rsidP="00B840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70E81C7" w14:textId="77777777" w:rsidR="00B84043" w:rsidRPr="00B84043" w:rsidRDefault="00B84043" w:rsidP="00B840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B84043" w:rsidRPr="00B84043" w14:paraId="6900CEE0" w14:textId="77777777" w:rsidTr="00B84043">
        <w:trPr>
          <w:tblHeader/>
        </w:trPr>
        <w:tc>
          <w:tcPr>
            <w:tcW w:w="3283" w:type="dxa"/>
            <w:tcBorders>
              <w:top w:val="single" w:sz="4" w:space="0" w:color="auto"/>
              <w:bottom w:val="single" w:sz="12" w:space="0" w:color="auto"/>
            </w:tcBorders>
            <w:vAlign w:val="bottom"/>
          </w:tcPr>
          <w:p w14:paraId="5DF9EE2E" w14:textId="77777777" w:rsidR="00B84043" w:rsidRPr="00B84043" w:rsidRDefault="00B84043" w:rsidP="00B84043">
            <w:pPr>
              <w:spacing w:before="81" w:after="81" w:line="160" w:lineRule="exact"/>
              <w:ind w:right="40"/>
              <w:rPr>
                <w:i/>
                <w:sz w:val="14"/>
                <w:lang w:val="en-US"/>
              </w:rPr>
            </w:pPr>
            <w:r w:rsidRPr="00B84043">
              <w:rPr>
                <w:i/>
                <w:sz w:val="14"/>
                <w:lang w:val="en-US"/>
              </w:rPr>
              <w:t>2023 (actual)</w:t>
            </w:r>
          </w:p>
        </w:tc>
        <w:tc>
          <w:tcPr>
            <w:tcW w:w="3283" w:type="dxa"/>
            <w:tcBorders>
              <w:top w:val="single" w:sz="4" w:space="0" w:color="auto"/>
              <w:bottom w:val="single" w:sz="12" w:space="0" w:color="auto"/>
            </w:tcBorders>
            <w:vAlign w:val="bottom"/>
          </w:tcPr>
          <w:p w14:paraId="583353DE" w14:textId="77777777" w:rsidR="00B84043" w:rsidRPr="00B84043" w:rsidRDefault="00B84043" w:rsidP="00B84043">
            <w:pPr>
              <w:spacing w:before="81" w:after="81" w:line="160" w:lineRule="exact"/>
              <w:ind w:left="144" w:right="40"/>
              <w:rPr>
                <w:i/>
                <w:sz w:val="14"/>
                <w:lang w:val="en-US"/>
              </w:rPr>
            </w:pPr>
            <w:r w:rsidRPr="00B84043">
              <w:rPr>
                <w:i/>
                <w:sz w:val="14"/>
                <w:lang w:val="en-US"/>
              </w:rPr>
              <w:t>2024 (actual)</w:t>
            </w:r>
          </w:p>
        </w:tc>
        <w:tc>
          <w:tcPr>
            <w:tcW w:w="3283" w:type="dxa"/>
            <w:tcBorders>
              <w:top w:val="single" w:sz="4" w:space="0" w:color="auto"/>
              <w:bottom w:val="single" w:sz="12" w:space="0" w:color="auto"/>
            </w:tcBorders>
            <w:vAlign w:val="bottom"/>
          </w:tcPr>
          <w:p w14:paraId="442560D6" w14:textId="77777777" w:rsidR="00B84043" w:rsidRPr="00B84043" w:rsidRDefault="00B84043" w:rsidP="00B84043">
            <w:pPr>
              <w:spacing w:before="81" w:after="81" w:line="160" w:lineRule="exact"/>
              <w:ind w:left="144" w:right="40"/>
              <w:rPr>
                <w:i/>
                <w:sz w:val="14"/>
                <w:lang w:val="en-US"/>
              </w:rPr>
            </w:pPr>
            <w:r w:rsidRPr="00B84043">
              <w:rPr>
                <w:i/>
                <w:sz w:val="14"/>
                <w:lang w:val="en-US"/>
              </w:rPr>
              <w:t>2025 (actual)</w:t>
            </w:r>
          </w:p>
        </w:tc>
      </w:tr>
      <w:tr w:rsidR="00B84043" w:rsidRPr="00B84043" w14:paraId="778F94CD" w14:textId="77777777" w:rsidTr="00B84043">
        <w:trPr>
          <w:trHeight w:hRule="exact" w:val="115"/>
          <w:tblHeader/>
        </w:trPr>
        <w:tc>
          <w:tcPr>
            <w:tcW w:w="3283" w:type="dxa"/>
            <w:tcBorders>
              <w:top w:val="single" w:sz="12" w:space="0" w:color="auto"/>
            </w:tcBorders>
            <w:vAlign w:val="bottom"/>
          </w:tcPr>
          <w:p w14:paraId="6538966D" w14:textId="77777777" w:rsidR="00B84043" w:rsidRPr="00B84043" w:rsidRDefault="00B84043" w:rsidP="00B84043">
            <w:pPr>
              <w:spacing w:before="40" w:after="40" w:line="210" w:lineRule="exact"/>
              <w:ind w:right="40"/>
              <w:rPr>
                <w:sz w:val="17"/>
                <w:lang w:val="en-US"/>
              </w:rPr>
            </w:pPr>
          </w:p>
        </w:tc>
        <w:tc>
          <w:tcPr>
            <w:tcW w:w="3283" w:type="dxa"/>
            <w:tcBorders>
              <w:top w:val="single" w:sz="12" w:space="0" w:color="auto"/>
            </w:tcBorders>
            <w:vAlign w:val="bottom"/>
          </w:tcPr>
          <w:p w14:paraId="46EFBFF2" w14:textId="77777777" w:rsidR="00B84043" w:rsidRPr="00B84043" w:rsidRDefault="00B84043" w:rsidP="00B84043">
            <w:pPr>
              <w:spacing w:before="40" w:after="40" w:line="210" w:lineRule="exact"/>
              <w:ind w:left="144" w:right="40"/>
              <w:rPr>
                <w:sz w:val="17"/>
                <w:lang w:val="en-US"/>
              </w:rPr>
            </w:pPr>
          </w:p>
        </w:tc>
        <w:tc>
          <w:tcPr>
            <w:tcW w:w="3283" w:type="dxa"/>
            <w:tcBorders>
              <w:top w:val="single" w:sz="12" w:space="0" w:color="auto"/>
            </w:tcBorders>
            <w:vAlign w:val="bottom"/>
          </w:tcPr>
          <w:p w14:paraId="76A3736A" w14:textId="77777777" w:rsidR="00B84043" w:rsidRPr="00B84043" w:rsidRDefault="00B84043" w:rsidP="00B84043">
            <w:pPr>
              <w:spacing w:before="40" w:after="40" w:line="210" w:lineRule="exact"/>
              <w:ind w:left="144" w:right="40"/>
              <w:rPr>
                <w:sz w:val="17"/>
                <w:lang w:val="en-US"/>
              </w:rPr>
            </w:pPr>
          </w:p>
        </w:tc>
      </w:tr>
      <w:tr w:rsidR="00B84043" w:rsidRPr="009959C5" w14:paraId="04A87A95" w14:textId="77777777" w:rsidTr="00B84043">
        <w:tc>
          <w:tcPr>
            <w:tcW w:w="3283" w:type="dxa"/>
            <w:tcBorders>
              <w:bottom w:val="single" w:sz="12" w:space="0" w:color="auto"/>
            </w:tcBorders>
          </w:tcPr>
          <w:p w14:paraId="5F0D5F1C" w14:textId="77777777" w:rsidR="00B84043" w:rsidRPr="00B84043" w:rsidRDefault="00B84043" w:rsidP="00B84043">
            <w:pPr>
              <w:tabs>
                <w:tab w:val="left" w:pos="288"/>
                <w:tab w:val="left" w:pos="576"/>
                <w:tab w:val="left" w:pos="864"/>
                <w:tab w:val="left" w:pos="1152"/>
              </w:tabs>
              <w:spacing w:before="40" w:after="120"/>
              <w:ind w:right="43"/>
              <w:rPr>
                <w:lang w:val="en-US"/>
              </w:rPr>
            </w:pPr>
            <w:r w:rsidRPr="00B84043">
              <w:rPr>
                <w:lang w:val="en-US"/>
              </w:rPr>
              <w:t>–</w:t>
            </w:r>
          </w:p>
        </w:tc>
        <w:tc>
          <w:tcPr>
            <w:tcW w:w="3283" w:type="dxa"/>
            <w:tcBorders>
              <w:bottom w:val="single" w:sz="12" w:space="0" w:color="auto"/>
            </w:tcBorders>
          </w:tcPr>
          <w:p w14:paraId="1F06990E" w14:textId="77777777" w:rsidR="00B84043" w:rsidRPr="00B84043" w:rsidRDefault="00B84043" w:rsidP="00B84043">
            <w:pPr>
              <w:tabs>
                <w:tab w:val="left" w:pos="288"/>
                <w:tab w:val="left" w:pos="576"/>
                <w:tab w:val="left" w:pos="864"/>
                <w:tab w:val="left" w:pos="1152"/>
              </w:tabs>
              <w:spacing w:before="40" w:after="120"/>
              <w:ind w:left="144" w:right="43"/>
              <w:rPr>
                <w:lang w:val="en-US"/>
              </w:rPr>
            </w:pPr>
            <w:r w:rsidRPr="00B84043">
              <w:rPr>
                <w:lang w:val="en-US"/>
              </w:rPr>
              <w:t>–</w:t>
            </w:r>
          </w:p>
        </w:tc>
        <w:tc>
          <w:tcPr>
            <w:tcW w:w="3283" w:type="dxa"/>
            <w:tcBorders>
              <w:bottom w:val="single" w:sz="12" w:space="0" w:color="auto"/>
            </w:tcBorders>
          </w:tcPr>
          <w:p w14:paraId="5B2A666E" w14:textId="77777777" w:rsidR="00B84043" w:rsidRPr="00B84043" w:rsidRDefault="00B84043" w:rsidP="00B84043">
            <w:pPr>
              <w:tabs>
                <w:tab w:val="left" w:pos="288"/>
                <w:tab w:val="left" w:pos="576"/>
                <w:tab w:val="left" w:pos="864"/>
                <w:tab w:val="left" w:pos="1152"/>
              </w:tabs>
              <w:spacing w:before="40" w:after="120"/>
              <w:ind w:left="144" w:right="43"/>
              <w:rPr>
                <w:lang w:val="en-US"/>
              </w:rPr>
            </w:pPr>
            <w:r w:rsidRPr="00B84043">
              <w:rPr>
                <w:lang w:val="en-US"/>
              </w:rPr>
              <w:t xml:space="preserve">Republic of Moldova and Ukraine completed installation and conducted testing of the eTIR National Application </w:t>
            </w:r>
          </w:p>
        </w:tc>
      </w:tr>
    </w:tbl>
    <w:p w14:paraId="1F5A173E" w14:textId="77777777" w:rsidR="003D2242" w:rsidRPr="00B84043" w:rsidRDefault="003D2242" w:rsidP="00B840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6D0B4C1" w14:textId="77777777" w:rsidR="00B84043" w:rsidRPr="00B84043" w:rsidRDefault="00B84043" w:rsidP="00B840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3B4317A" w14:textId="77777777" w:rsidR="00B84043" w:rsidRPr="00B84043" w:rsidRDefault="00B84043" w:rsidP="00B840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D7A2DDB" w14:textId="77777777" w:rsidR="003D2242" w:rsidRPr="003D2242" w:rsidRDefault="003D2242" w:rsidP="00B8404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Planned results for 2027</w:t>
      </w:r>
    </w:p>
    <w:p w14:paraId="533E33C1" w14:textId="77777777" w:rsidR="003D2242" w:rsidRPr="00B84043" w:rsidRDefault="003D2242" w:rsidP="00B84043">
      <w:pPr>
        <w:pStyle w:val="SingleTxt"/>
        <w:spacing w:after="0" w:line="120" w:lineRule="exact"/>
        <w:rPr>
          <w:sz w:val="10"/>
          <w:lang w:val="en-US"/>
        </w:rPr>
      </w:pPr>
    </w:p>
    <w:p w14:paraId="58B1B276" w14:textId="77777777" w:rsidR="00B84043" w:rsidRPr="00B84043" w:rsidRDefault="00B84043" w:rsidP="00B84043">
      <w:pPr>
        <w:pStyle w:val="SingleTxt"/>
        <w:spacing w:after="0" w:line="120" w:lineRule="exact"/>
        <w:rPr>
          <w:sz w:val="10"/>
          <w:lang w:val="en-US"/>
        </w:rPr>
      </w:pPr>
    </w:p>
    <w:p w14:paraId="14544AB5" w14:textId="77777777" w:rsidR="003D2242" w:rsidRPr="003D2242" w:rsidRDefault="003D2242" w:rsidP="00602A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sidRPr="003D2242">
        <w:rPr>
          <w:lang w:val="en-US"/>
        </w:rPr>
        <w:tab/>
      </w:r>
      <w:r w:rsidRPr="003D2242">
        <w:rPr>
          <w:lang w:val="en-US"/>
        </w:rPr>
        <w:tab/>
        <w:t>Result 1: increased accessions to core road safety conventions as an initial step to contribute to fewer worldwide road accident fatalities and injuries</w:t>
      </w:r>
    </w:p>
    <w:p w14:paraId="00C2C232" w14:textId="77777777" w:rsidR="003D2242" w:rsidRPr="00B84043" w:rsidRDefault="003D2242" w:rsidP="00602A4B">
      <w:pPr>
        <w:pStyle w:val="SingleTxt"/>
        <w:spacing w:after="0" w:line="120" w:lineRule="exact"/>
        <w:ind w:right="40"/>
        <w:rPr>
          <w:sz w:val="10"/>
          <w:lang w:val="en-US"/>
        </w:rPr>
      </w:pPr>
    </w:p>
    <w:p w14:paraId="4AA0B3BB" w14:textId="21D19147" w:rsidR="003D2242" w:rsidRPr="003D2242" w:rsidRDefault="00B84043" w:rsidP="00602A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Pr>
          <w:lang w:val="en-US"/>
        </w:rPr>
        <w:tab/>
      </w:r>
      <w:r>
        <w:rPr>
          <w:lang w:val="en-US"/>
        </w:rPr>
        <w:tab/>
      </w:r>
      <w:r w:rsidR="003D2242" w:rsidRPr="003D2242">
        <w:rPr>
          <w:lang w:val="en-US"/>
        </w:rPr>
        <w:t>Programme performance in 2025 and target for 2027</w:t>
      </w:r>
    </w:p>
    <w:p w14:paraId="121BF649" w14:textId="77777777" w:rsidR="003D2242" w:rsidRPr="00B84043" w:rsidRDefault="003D2242" w:rsidP="00B84043">
      <w:pPr>
        <w:pStyle w:val="SingleTxt"/>
        <w:spacing w:after="0" w:line="120" w:lineRule="exact"/>
        <w:rPr>
          <w:sz w:val="10"/>
          <w:lang w:val="en-US"/>
        </w:rPr>
      </w:pPr>
    </w:p>
    <w:p w14:paraId="55C41C4B"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20.40</w:t>
      </w:r>
      <w:r w:rsidRPr="003D2242">
        <w:rPr>
          <w:lang w:val="en-US"/>
        </w:rPr>
        <w:tab/>
        <w:t>The subprogramme’s work contributed to four additional accessions, of Bahrain to the Convention on Road Traffic (1949), Israel to the European Agreement concerning the Work of Crews of Vehicles engaged in International Road Transport, Kyrgyzstan to the Agreement concerning the International Carriage of Dangerous Goods by Road and Uzbekistan to the Agreement concerning the Adoption of Harmonized Technical United Nations Regulations for Wheeled Vehicles, Equipment and Parts which can be Fitted and/or be Used on Wheeled Vehicles and the Conditions for Reciprocal Recognition of Approvals Granted on the Basis of these United Nations Regulations (1958), for a total of 495 accessions, which exceeded the planned target of 492. In addition, the subprogramme’s work contributed to 8 events, for a total of 18, during which member States shared challenges and good practices on road safety convention implementation, which exceeded the planned target of 14.</w:t>
      </w:r>
    </w:p>
    <w:p w14:paraId="5F7E57EA" w14:textId="0DEC748F" w:rsid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20.41</w:t>
      </w:r>
      <w:r w:rsidRPr="003D2242">
        <w:rPr>
          <w:lang w:val="en-US"/>
        </w:rPr>
        <w:tab/>
        <w:t>Progress towards the objective and the target for 2027 are presented in the performance measure below (see figure 20.I)</w:t>
      </w:r>
      <w:r w:rsidR="00D8640B">
        <w:rPr>
          <w:lang w:val="en-US"/>
        </w:rPr>
        <w:t>.</w:t>
      </w:r>
    </w:p>
    <w:p w14:paraId="0CDB3355" w14:textId="77777777" w:rsidR="00602A4B" w:rsidRPr="00602A4B" w:rsidRDefault="00602A4B" w:rsidP="0060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CFF90B7" w14:textId="77777777" w:rsidR="003D2242" w:rsidRPr="00602A4B" w:rsidRDefault="003D2242" w:rsidP="00602A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602A4B">
        <w:rPr>
          <w:b w:val="0"/>
          <w:bCs/>
          <w:lang w:val="en-US"/>
        </w:rPr>
        <w:t>Figure 20.I</w:t>
      </w:r>
    </w:p>
    <w:p w14:paraId="435F74C0" w14:textId="77777777" w:rsidR="003D2242" w:rsidRPr="003D2242" w:rsidRDefault="003D2242" w:rsidP="00602A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US"/>
        </w:rPr>
      </w:pPr>
      <w:r w:rsidRPr="003D2242">
        <w:rPr>
          <w:lang w:val="en-US"/>
        </w:rPr>
        <w:t>Performance measure: number of contracting Parties to core United Nations road safety conventions and number of events during which member States share challenges and good practices on road safety convention implementation (cumulative)</w:t>
      </w:r>
    </w:p>
    <w:p w14:paraId="400ED366" w14:textId="77777777" w:rsidR="003D2242" w:rsidRPr="00602A4B" w:rsidRDefault="003D2242" w:rsidP="0060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C70744B" w14:textId="76DF985E" w:rsidR="00602A4B" w:rsidRPr="00602A4B" w:rsidRDefault="00F21579" w:rsidP="00602A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r w:rsidRPr="00E62274">
        <w:rPr>
          <w:noProof/>
          <w:highlight w:val="cyan"/>
          <w:lang w:eastAsia="en-GB"/>
        </w:rPr>
        <w:drawing>
          <wp:anchor distT="0" distB="0" distL="114300" distR="114300" simplePos="0" relativeHeight="251658240" behindDoc="0" locked="0" layoutInCell="1" allowOverlap="1" wp14:anchorId="016D6189" wp14:editId="7B5C6ADF">
            <wp:simplePos x="0" y="0"/>
            <wp:positionH relativeFrom="column">
              <wp:posOffset>635</wp:posOffset>
            </wp:positionH>
            <wp:positionV relativeFrom="paragraph">
              <wp:posOffset>93345</wp:posOffset>
            </wp:positionV>
            <wp:extent cx="6254115" cy="3134995"/>
            <wp:effectExtent l="0" t="0" r="0" b="0"/>
            <wp:wrapTopAndBottom/>
            <wp:docPr id="1238058653" name="Chart 12380586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14:sizeRelV relativeFrom="margin">
              <wp14:pctHeight>0</wp14:pctHeight>
            </wp14:sizeRelV>
          </wp:anchor>
        </w:drawing>
      </w:r>
    </w:p>
    <w:p w14:paraId="76606A5D" w14:textId="261B0D72" w:rsidR="00602A4B" w:rsidRPr="00ED7F3A" w:rsidRDefault="00602A4B"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30681E9" w14:textId="77777777" w:rsidR="00ED7F3A" w:rsidRPr="00ED7F3A" w:rsidRDefault="00ED7F3A"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C84E05D" w14:textId="5DA0B098" w:rsidR="003D2242" w:rsidRPr="003D2242" w:rsidRDefault="003D2242" w:rsidP="00F459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US"/>
        </w:rPr>
      </w:pPr>
      <w:r w:rsidRPr="003D2242">
        <w:rPr>
          <w:lang w:val="en-US"/>
        </w:rPr>
        <w:tab/>
      </w:r>
      <w:r w:rsidR="008A2A24">
        <w:rPr>
          <w:lang w:val="en-US"/>
        </w:rPr>
        <w:tab/>
      </w:r>
      <w:r w:rsidRPr="003D2242">
        <w:rPr>
          <w:lang w:val="en-US"/>
        </w:rPr>
        <w:t>Result 2: enhanced regulatory framework for sustainable inland transport systems</w:t>
      </w:r>
    </w:p>
    <w:p w14:paraId="20A02056" w14:textId="77777777" w:rsidR="003D2242" w:rsidRPr="00ED7F3A" w:rsidRDefault="003D2242"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A0540D5" w14:textId="0E68D52D" w:rsidR="003D2242" w:rsidRPr="003D2242" w:rsidRDefault="008A2A24" w:rsidP="00ED7F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Programme performance in 2025 and target for 2027</w:t>
      </w:r>
    </w:p>
    <w:p w14:paraId="7695110E" w14:textId="77777777" w:rsidR="003D2242" w:rsidRPr="00ED7F3A" w:rsidRDefault="003D2242"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FBC3295"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20.42</w:t>
      </w:r>
      <w:r w:rsidRPr="003D2242">
        <w:rPr>
          <w:lang w:val="en-US"/>
        </w:rPr>
        <w:tab/>
        <w:t>The subprogramme’s work contributed to five additional accessions, for a total of 1,847 accessions, which exceeded the planned target of 1,844.</w:t>
      </w:r>
    </w:p>
    <w:p w14:paraId="01ED5892" w14:textId="036D1CD1" w:rsid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20.43</w:t>
      </w:r>
      <w:r w:rsidRPr="003D2242">
        <w:rPr>
          <w:lang w:val="en-US"/>
        </w:rPr>
        <w:tab/>
        <w:t>Progress towards the objective and the target for 2027 are presented in the performance measure below (see figure 20.II)</w:t>
      </w:r>
      <w:r w:rsidR="00D8640B">
        <w:rPr>
          <w:lang w:val="en-US"/>
        </w:rPr>
        <w:t>.</w:t>
      </w:r>
    </w:p>
    <w:p w14:paraId="2357905F" w14:textId="77777777" w:rsidR="00ED7F3A" w:rsidRPr="00ED7F3A" w:rsidRDefault="00ED7F3A"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96B95BC" w14:textId="77777777" w:rsidR="003D2242" w:rsidRPr="00ED7F3A" w:rsidRDefault="003D2242" w:rsidP="00ED7F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ED7F3A">
        <w:rPr>
          <w:b w:val="0"/>
          <w:bCs/>
          <w:lang w:val="en-US"/>
        </w:rPr>
        <w:t>Figure 20.II</w:t>
      </w:r>
    </w:p>
    <w:p w14:paraId="7F5C05B7" w14:textId="406F66BD" w:rsidR="003D2242" w:rsidRPr="003D2242" w:rsidRDefault="003D2242" w:rsidP="00ED7F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US"/>
        </w:rPr>
      </w:pPr>
      <w:r w:rsidRPr="003D2242">
        <w:rPr>
          <w:lang w:val="en-US"/>
        </w:rPr>
        <w:t>Performance measure: number of contracting Parties to United Nations legal instruments on transport administered by the Economic Commission for Europe (cumulative)</w:t>
      </w:r>
    </w:p>
    <w:p w14:paraId="08544C10" w14:textId="32340DFA" w:rsidR="003D2242" w:rsidRPr="00183027" w:rsidRDefault="003D2242" w:rsidP="001830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232E7CB" w14:textId="77777777" w:rsidR="00183027" w:rsidRPr="00ED7F3A" w:rsidRDefault="00183027"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F8DF1EE" w14:textId="7CCC5C6D" w:rsidR="00ED7F3A" w:rsidRPr="00ED7F3A" w:rsidRDefault="00183027" w:rsidP="001830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lang w:val="en-US"/>
        </w:rPr>
      </w:pPr>
      <w:r>
        <w:rPr>
          <w:noProof/>
          <w:w w:val="100"/>
          <w:sz w:val="10"/>
          <w:lang w:val="en-US"/>
        </w:rPr>
        <mc:AlternateContent>
          <mc:Choice Requires="wpg">
            <w:drawing>
              <wp:inline distT="0" distB="0" distL="0" distR="0" wp14:anchorId="4702AE2B" wp14:editId="4CC511CE">
                <wp:extent cx="6254115" cy="1984375"/>
                <wp:effectExtent l="0" t="0" r="0" b="0"/>
                <wp:docPr id="885210456" name="Group 1"/>
                <wp:cNvGraphicFramePr/>
                <a:graphic xmlns:a="http://schemas.openxmlformats.org/drawingml/2006/main">
                  <a:graphicData uri="http://schemas.microsoft.com/office/word/2010/wordprocessingGroup">
                    <wpg:wgp>
                      <wpg:cNvGrpSpPr/>
                      <wpg:grpSpPr>
                        <a:xfrm>
                          <a:off x="0" y="0"/>
                          <a:ext cx="6254115" cy="1984375"/>
                          <a:chOff x="0" y="0"/>
                          <a:chExt cx="6254115" cy="1984375"/>
                        </a:xfrm>
                      </wpg:grpSpPr>
                      <wpg:graphicFrame>
                        <wpg:cNvPr id="1085138013" name="Chart 1085138013"/>
                        <wpg:cNvFrPr/>
                        <wpg:xfrm>
                          <a:off x="0" y="0"/>
                          <a:ext cx="6254115" cy="1984375"/>
                        </wpg:xfrm>
                        <a:graphic>
                          <a:graphicData uri="http://schemas.openxmlformats.org/drawingml/2006/chart">
                            <c:chart xmlns:c="http://schemas.openxmlformats.org/drawingml/2006/chart" xmlns:r="http://schemas.openxmlformats.org/officeDocument/2006/relationships" r:id="rId140"/>
                          </a:graphicData>
                        </a:graphic>
                      </wpg:graphicFrame>
                      <wps:wsp>
                        <wps:cNvPr id="217" name="Text Box 2"/>
                        <wps:cNvSpPr txBox="1">
                          <a:spLocks noChangeArrowheads="1"/>
                        </wps:cNvSpPr>
                        <wps:spPr bwMode="auto">
                          <a:xfrm>
                            <a:off x="5829300" y="1403350"/>
                            <a:ext cx="88900" cy="127000"/>
                          </a:xfrm>
                          <a:prstGeom prst="rect">
                            <a:avLst/>
                          </a:prstGeom>
                          <a:solidFill>
                            <a:srgbClr val="FFFFFF"/>
                          </a:solidFill>
                          <a:ln w="9525">
                            <a:noFill/>
                            <a:miter lim="800000"/>
                            <a:headEnd/>
                            <a:tailEnd/>
                          </a:ln>
                        </wps:spPr>
                        <wps:txbx>
                          <w:txbxContent>
                            <w:p w14:paraId="1C6ADB4C" w14:textId="7D4601B9" w:rsidR="00183027" w:rsidRPr="00183027" w:rsidRDefault="00183027" w:rsidP="00183027">
                              <w:pPr>
                                <w:spacing w:line="180" w:lineRule="exact"/>
                                <w:jc w:val="right"/>
                                <w:rPr>
                                  <w:sz w:val="17"/>
                                  <w:szCs w:val="17"/>
                                  <w:lang w:val="en-US"/>
                                </w:rPr>
                              </w:pPr>
                              <w:r w:rsidRPr="00183027">
                                <w:rPr>
                                  <w:sz w:val="17"/>
                                  <w:szCs w:val="17"/>
                                </w:rPr>
                                <w:t>–</w:t>
                              </w:r>
                            </w:p>
                          </w:txbxContent>
                        </wps:txbx>
                        <wps:bodyPr rot="0" vert="horz" wrap="square" lIns="0" tIns="0" rIns="0" bIns="0" anchor="t" anchorCtr="0">
                          <a:noAutofit/>
                        </wps:bodyPr>
                      </wps:wsp>
                      <wps:wsp>
                        <wps:cNvPr id="981697871" name="Text Box 2"/>
                        <wps:cNvSpPr txBox="1">
                          <a:spLocks noChangeArrowheads="1"/>
                        </wps:cNvSpPr>
                        <wps:spPr bwMode="auto">
                          <a:xfrm>
                            <a:off x="4654550" y="1403350"/>
                            <a:ext cx="88900" cy="127000"/>
                          </a:xfrm>
                          <a:prstGeom prst="rect">
                            <a:avLst/>
                          </a:prstGeom>
                          <a:solidFill>
                            <a:srgbClr val="FFFFFF"/>
                          </a:solidFill>
                          <a:ln w="9525">
                            <a:noFill/>
                            <a:miter lim="800000"/>
                            <a:headEnd/>
                            <a:tailEnd/>
                          </a:ln>
                        </wps:spPr>
                        <wps:txbx>
                          <w:txbxContent>
                            <w:p w14:paraId="5D0518BD" w14:textId="77777777" w:rsidR="00183027" w:rsidRPr="00183027" w:rsidRDefault="00183027" w:rsidP="00183027">
                              <w:pPr>
                                <w:spacing w:line="180" w:lineRule="exact"/>
                                <w:jc w:val="right"/>
                                <w:rPr>
                                  <w:sz w:val="17"/>
                                  <w:szCs w:val="17"/>
                                  <w:lang w:val="en-US"/>
                                </w:rPr>
                              </w:pPr>
                              <w:r w:rsidRPr="00183027">
                                <w:rPr>
                                  <w:sz w:val="17"/>
                                  <w:szCs w:val="17"/>
                                </w:rPr>
                                <w:t>–</w:t>
                              </w:r>
                            </w:p>
                          </w:txbxContent>
                        </wps:txbx>
                        <wps:bodyPr rot="0" vert="horz" wrap="square" lIns="0" tIns="0" rIns="0" bIns="0" anchor="t" anchorCtr="0">
                          <a:noAutofit/>
                        </wps:bodyPr>
                      </wps:wsp>
                    </wpg:wgp>
                  </a:graphicData>
                </a:graphic>
              </wp:inline>
            </w:drawing>
          </mc:Choice>
          <mc:Fallback>
            <w:pict>
              <v:group w14:anchorId="4702AE2B" id="Group 1" o:spid="_x0000_s1026" style="width:492.45pt;height:156.25pt;mso-position-horizontal-relative:char;mso-position-vertical-relative:line" coordsize="62541,19843" o:gfxdata="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085138013" o:spid="_x0000_s1027" type="#_x0000_t75" style="position:absolute;width:62544;height:198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">
                  <v:imagedata r:id="rId141" o:title=""/>
                  <o:lock v:ext="edit" aspectratio="f"/>
                </v:shape>
                <v:shapetype id="_x0000_t202" coordsize="21600,21600" o:spt="202" path="m,l,21600r21600,l21600,xe">
                  <v:stroke joinstyle="miter"/>
                  <v:path gradientshapeok="t" o:connecttype="rect"/>
                </v:shapetype>
                <v:shape id="Text Box 2" o:spid="_x0000_s1028" type="#_x0000_t202" style="position:absolute;left:58293;top:14033;width:8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" stroked="f">
                  <v:textbox inset="0,0,0,0">
                    <w:txbxContent>
                      <w:p w14:paraId="1C6ADB4C" w14:textId="7D4601B9" w:rsidR="00183027" w:rsidRPr="00183027" w:rsidRDefault="00183027" w:rsidP="00183027">
                        <w:pPr>
                          <w:spacing w:line="180" w:lineRule="exact"/>
                          <w:jc w:val="right"/>
                          <w:rPr>
                            <w:sz w:val="17"/>
                            <w:szCs w:val="17"/>
                            <w:lang w:val="en-US"/>
                          </w:rPr>
                        </w:pPr>
                        <w:r w:rsidRPr="00183027">
                          <w:rPr>
                            <w:sz w:val="17"/>
                            <w:szCs w:val="17"/>
                          </w:rPr>
                          <w:t>–</w:t>
                        </w:r>
                      </w:p>
                    </w:txbxContent>
                  </v:textbox>
                </v:shape>
                <v:shape id="Text Box 2" o:spid="_x0000_s1029" type="#_x0000_t202" style="position:absolute;left:46545;top:14033;width:8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" stroked="f">
                  <v:textbox inset="0,0,0,0">
                    <w:txbxContent>
                      <w:p w14:paraId="5D0518BD" w14:textId="77777777" w:rsidR="00183027" w:rsidRPr="00183027" w:rsidRDefault="00183027" w:rsidP="00183027">
                        <w:pPr>
                          <w:spacing w:line="180" w:lineRule="exact"/>
                          <w:jc w:val="right"/>
                          <w:rPr>
                            <w:sz w:val="17"/>
                            <w:szCs w:val="17"/>
                            <w:lang w:val="en-US"/>
                          </w:rPr>
                        </w:pPr>
                        <w:r w:rsidRPr="00183027">
                          <w:rPr>
                            <w:sz w:val="17"/>
                            <w:szCs w:val="17"/>
                          </w:rPr>
                          <w:t>–</w:t>
                        </w:r>
                      </w:p>
                    </w:txbxContent>
                  </v:textbox>
                </v:shape>
                <w10:anchorlock/>
              </v:group>
              <o:OLEObject Type="Embed" ProgID="Excel.Chart.8" ShapeID="Chart 1085138013" DrawAspect="Content" ObjectID="_1837071483" r:id="rId142">
                <o:FieldCodes>\s</o:FieldCodes>
              </o:OLEObject>
            </w:pict>
          </mc:Fallback>
        </mc:AlternateContent>
      </w:r>
    </w:p>
    <w:p w14:paraId="4FD7C6D5" w14:textId="63C5BC80" w:rsidR="00ED7F3A" w:rsidRPr="00ED7F3A" w:rsidRDefault="00ED7F3A" w:rsidP="00ED7F3A">
      <w:pPr>
        <w:pStyle w:val="SingleTxt"/>
        <w:spacing w:after="0" w:line="120" w:lineRule="exact"/>
        <w:rPr>
          <w:sz w:val="10"/>
          <w:lang w:val="en-US"/>
        </w:rPr>
      </w:pPr>
    </w:p>
    <w:p w14:paraId="21B31C2B" w14:textId="77777777" w:rsidR="00ED7F3A" w:rsidRPr="00ED7F3A" w:rsidRDefault="00ED7F3A" w:rsidP="00ED7F3A">
      <w:pPr>
        <w:pStyle w:val="SingleTxt"/>
        <w:spacing w:after="0" w:line="120" w:lineRule="exact"/>
        <w:rPr>
          <w:sz w:val="10"/>
          <w:lang w:val="en-US"/>
        </w:rPr>
      </w:pPr>
    </w:p>
    <w:p w14:paraId="7129319E" w14:textId="77777777" w:rsidR="003D2242" w:rsidRPr="003D2242" w:rsidRDefault="003D2242" w:rsidP="00ED7F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Result 3: accelerated digitalization of legal instruments in inland transport</w:t>
      </w:r>
    </w:p>
    <w:p w14:paraId="5461804B" w14:textId="77777777" w:rsidR="003D2242" w:rsidRPr="00ED7F3A" w:rsidRDefault="003D2242" w:rsidP="00ED7F3A">
      <w:pPr>
        <w:pStyle w:val="SingleTxt"/>
        <w:spacing w:after="0" w:line="120" w:lineRule="exact"/>
        <w:rPr>
          <w:sz w:val="10"/>
          <w:lang w:val="en-US"/>
        </w:rPr>
      </w:pPr>
    </w:p>
    <w:p w14:paraId="3B83ADDD" w14:textId="28FC44D7" w:rsidR="003D2242" w:rsidRPr="003D2242" w:rsidRDefault="00ED7F3A" w:rsidP="00ED7F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Proposed programme plan for 2027</w:t>
      </w:r>
    </w:p>
    <w:p w14:paraId="45B1D159" w14:textId="77777777" w:rsidR="003D2242" w:rsidRPr="00ED7F3A" w:rsidRDefault="003D2242" w:rsidP="00ED7F3A">
      <w:pPr>
        <w:pStyle w:val="SingleTxt"/>
        <w:spacing w:after="0" w:line="120" w:lineRule="exact"/>
        <w:rPr>
          <w:sz w:val="10"/>
          <w:lang w:val="en-US"/>
        </w:rPr>
      </w:pPr>
    </w:p>
    <w:p w14:paraId="51B929E8"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20.44</w:t>
      </w:r>
      <w:r w:rsidRPr="003D2242">
        <w:rPr>
          <w:lang w:val="en-US"/>
        </w:rPr>
        <w:tab/>
        <w:t>The digitalization of legal instruments pertaining to inland transport helps to advance their implementation by contracting Parties by enhancing the efficiency, safety and security of international transport, which is a critical component of trade facilitation. The subprogramme has promoted accession to United Nations transport conventions, while supporting efforts to modernize procedures governed by these instruments.</w:t>
      </w:r>
    </w:p>
    <w:p w14:paraId="47899CAC" w14:textId="77777777" w:rsidR="003D2242" w:rsidRPr="00ED7F3A" w:rsidRDefault="003D2242" w:rsidP="00ED7F3A">
      <w:pPr>
        <w:pStyle w:val="SingleTxt"/>
        <w:spacing w:after="0" w:line="120" w:lineRule="exact"/>
        <w:rPr>
          <w:sz w:val="10"/>
          <w:lang w:val="en-US"/>
        </w:rPr>
      </w:pPr>
    </w:p>
    <w:p w14:paraId="054C41D6" w14:textId="0154D035" w:rsidR="003D2242" w:rsidRPr="003D2242" w:rsidRDefault="00ED7F3A" w:rsidP="00ED7F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Lessons learned and planned change</w:t>
      </w:r>
    </w:p>
    <w:p w14:paraId="59866FEE" w14:textId="77777777" w:rsidR="003D2242" w:rsidRPr="00ED7F3A" w:rsidRDefault="003D2242" w:rsidP="00ED7F3A">
      <w:pPr>
        <w:pStyle w:val="SingleTxt"/>
        <w:spacing w:after="0" w:line="120" w:lineRule="exact"/>
        <w:rPr>
          <w:sz w:val="10"/>
          <w:lang w:val="en-US"/>
        </w:rPr>
      </w:pPr>
    </w:p>
    <w:p w14:paraId="1580D85A"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20.45</w:t>
      </w:r>
      <w:r w:rsidRPr="003D2242">
        <w:rPr>
          <w:lang w:val="en-US"/>
        </w:rPr>
        <w:tab/>
        <w:t xml:space="preserve">The lesson for the subprogramme was that the modernization of national and international legal frameworks and sustained investment in capacity-building, in addition to technical infrastructure, helped to accelerate implementation of electronic procedures under legal instruments. In applying the lesson, the subprogramme will prioritize support for contracting Parties in aligning and modernizing national legal frameworks, strengthening institutional coordination and building the capacities of relevant authorities to operationalize electronic procedures in a consistent and sustainable manner. The subprogramme will also develop new and promote the use of existing open-source, technology-neutral and scalable digital tools, including but not limited to the eTIR National Application, the e-CMR conceptual and functional specifications and the digitized signs and signals under the Convention on Road Signs and Signals, with the aim of enabling equitable access of all contracting Parties, including ECE programme countries, to modern transport governance systems. </w:t>
      </w:r>
    </w:p>
    <w:p w14:paraId="023E3BCE" w14:textId="77777777" w:rsidR="003D2242" w:rsidRPr="00D8640B"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US"/>
        </w:rPr>
      </w:pPr>
      <w:r w:rsidRPr="003D2242">
        <w:rPr>
          <w:lang w:val="en-US"/>
        </w:rPr>
        <w:tab/>
      </w:r>
      <w:r w:rsidRPr="00D8640B">
        <w:rPr>
          <w:spacing w:val="0"/>
          <w:lang w:val="en-US"/>
        </w:rPr>
        <w:t>20.46</w:t>
      </w:r>
      <w:r w:rsidRPr="00D8640B">
        <w:rPr>
          <w:spacing w:val="0"/>
          <w:lang w:val="en-US"/>
        </w:rPr>
        <w:tab/>
      </w:r>
      <w:r w:rsidRPr="00D8640B">
        <w:rPr>
          <w:spacing w:val="0"/>
          <w:w w:val="100"/>
          <w:lang w:val="en-US"/>
        </w:rPr>
        <w:t>Expected progress towards the objective is presented in the performance measure below (see figure 20.III).</w:t>
      </w:r>
    </w:p>
    <w:p w14:paraId="2888FAF2" w14:textId="2B990531" w:rsidR="00ED7F3A" w:rsidRPr="003B4A5B" w:rsidRDefault="00ED7F3A" w:rsidP="003B4A5B">
      <w:pPr>
        <w:suppressAutoHyphens w:val="0"/>
        <w:spacing w:line="120" w:lineRule="exact"/>
        <w:rPr>
          <w:kern w:val="14"/>
          <w:sz w:val="10"/>
          <w:lang w:val="en-US"/>
        </w:rPr>
      </w:pPr>
    </w:p>
    <w:p w14:paraId="71898A4D" w14:textId="77777777" w:rsidR="003D2242" w:rsidRPr="00ED7F3A" w:rsidRDefault="003D2242" w:rsidP="00ED7F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ED7F3A">
        <w:rPr>
          <w:b w:val="0"/>
          <w:bCs/>
          <w:lang w:val="en-US"/>
        </w:rPr>
        <w:t>Figure 20.III</w:t>
      </w:r>
    </w:p>
    <w:p w14:paraId="448B90E7" w14:textId="77777777" w:rsidR="003D2242" w:rsidRPr="003D2242" w:rsidRDefault="003D2242" w:rsidP="00ED7F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US"/>
        </w:rPr>
      </w:pPr>
      <w:r w:rsidRPr="003D2242">
        <w:rPr>
          <w:lang w:val="en-US"/>
        </w:rPr>
        <w:t>Performance measure: number of contracting Parties to ECE legal instruments that have made the transition to electronic solutions for implementation (cumulative)</w:t>
      </w:r>
    </w:p>
    <w:p w14:paraId="3942BB2B" w14:textId="77777777" w:rsidR="003D2242" w:rsidRPr="00ED7F3A" w:rsidRDefault="003D2242"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2D94918" w14:textId="7AB31D1B" w:rsidR="00ED7F3A" w:rsidRPr="00ED7F3A" w:rsidRDefault="00ED7F3A"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r w:rsidRPr="00E62274">
        <w:rPr>
          <w:noProof/>
          <w:color w:val="000000" w:themeColor="text1"/>
          <w:highlight w:val="cyan"/>
          <w:shd w:val="clear" w:color="auto" w:fill="E6E6E6"/>
          <w:lang w:eastAsia="en-GB"/>
        </w:rPr>
        <w:drawing>
          <wp:anchor distT="0" distB="0" distL="114300" distR="114300" simplePos="0" relativeHeight="251662336" behindDoc="0" locked="0" layoutInCell="1" allowOverlap="1" wp14:anchorId="6770DED3" wp14:editId="1EA2417B">
            <wp:simplePos x="0" y="0"/>
            <wp:positionH relativeFrom="margin">
              <wp:posOffset>0</wp:posOffset>
            </wp:positionH>
            <wp:positionV relativeFrom="paragraph">
              <wp:posOffset>87869</wp:posOffset>
            </wp:positionV>
            <wp:extent cx="6185535" cy="1898650"/>
            <wp:effectExtent l="0" t="0" r="5715" b="6350"/>
            <wp:wrapTopAndBottom/>
            <wp:docPr id="698650975" name="Chart 6986509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14:sizeRelH relativeFrom="page">
              <wp14:pctWidth>0</wp14:pctWidth>
            </wp14:sizeRelH>
            <wp14:sizeRelV relativeFrom="page">
              <wp14:pctHeight>0</wp14:pctHeight>
            </wp14:sizeRelV>
          </wp:anchor>
        </w:drawing>
      </w:r>
    </w:p>
    <w:p w14:paraId="3FA3B954" w14:textId="78E16A2C" w:rsidR="00ED7F3A" w:rsidRPr="00ED7F3A" w:rsidRDefault="00ED7F3A"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675BA683" w14:textId="77777777" w:rsidR="00ED7F3A" w:rsidRPr="00ED7F3A" w:rsidRDefault="00ED7F3A"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2DF4F784" w14:textId="77777777" w:rsidR="00ED7F3A" w:rsidRPr="00ED7F3A" w:rsidRDefault="00ED7F3A" w:rsidP="00D864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6DEB1C16" w14:textId="77777777" w:rsidR="003D2242" w:rsidRPr="003D2242" w:rsidRDefault="003D2242" w:rsidP="00ED7F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Deliverables</w:t>
      </w:r>
    </w:p>
    <w:p w14:paraId="3BEE9087" w14:textId="77777777" w:rsidR="00ED7F3A" w:rsidRPr="00ED7F3A" w:rsidRDefault="00ED7F3A"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B09C374" w14:textId="77777777" w:rsidR="00ED7F3A" w:rsidRPr="00ED7F3A" w:rsidRDefault="00ED7F3A"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FA17352" w14:textId="4A2B5286"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20.47</w:t>
      </w:r>
      <w:r w:rsidRPr="003D2242">
        <w:rPr>
          <w:lang w:val="en-US"/>
        </w:rPr>
        <w:tab/>
        <w:t>Table 20.8 lists all deliverables of the subprogramme.</w:t>
      </w:r>
    </w:p>
    <w:p w14:paraId="1FD21065" w14:textId="77777777" w:rsidR="003D2242" w:rsidRPr="00ED7F3A" w:rsidRDefault="003D2242" w:rsidP="00ED7F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8CBB30E" w14:textId="77777777" w:rsidR="003D2242" w:rsidRPr="00ED7F3A"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ED7F3A">
        <w:rPr>
          <w:b w:val="0"/>
          <w:bCs/>
          <w:lang w:val="en-US"/>
        </w:rPr>
        <w:t>Table 20.8</w:t>
      </w:r>
    </w:p>
    <w:p w14:paraId="19A0FB0D" w14:textId="65DB35B3" w:rsidR="003D2242" w:rsidRPr="003D2242"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Subprogramme 2: deliverables for the period 2025–2027, by category and subcategory</w:t>
      </w:r>
    </w:p>
    <w:p w14:paraId="4FCBE8D4" w14:textId="77777777" w:rsidR="003D2242" w:rsidRPr="00ED7F3A" w:rsidRDefault="003D2242"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3090C17F" w14:textId="77777777" w:rsidR="00ED7F3A" w:rsidRPr="00ED7F3A" w:rsidRDefault="00ED7F3A"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70"/>
        <w:gridCol w:w="820"/>
        <w:gridCol w:w="820"/>
        <w:gridCol w:w="880"/>
        <w:gridCol w:w="760"/>
      </w:tblGrid>
      <w:tr w:rsidR="00D41424" w:rsidRPr="00ED7F3A" w14:paraId="47C33654" w14:textId="77777777" w:rsidTr="00D41424">
        <w:trPr>
          <w:tblHeader/>
        </w:trPr>
        <w:tc>
          <w:tcPr>
            <w:tcW w:w="6570" w:type="dxa"/>
            <w:tcBorders>
              <w:top w:val="single" w:sz="4" w:space="0" w:color="auto"/>
              <w:bottom w:val="single" w:sz="12" w:space="0" w:color="auto"/>
            </w:tcBorders>
            <w:vAlign w:val="bottom"/>
          </w:tcPr>
          <w:p w14:paraId="3AF35F76" w14:textId="77777777" w:rsidR="00ED7F3A" w:rsidRPr="00ED7F3A" w:rsidRDefault="00ED7F3A" w:rsidP="003B4A5B">
            <w:pPr>
              <w:keepNext/>
              <w:keepLines/>
              <w:spacing w:before="81" w:after="81" w:line="160" w:lineRule="exact"/>
              <w:ind w:right="40"/>
              <w:rPr>
                <w:i/>
                <w:sz w:val="14"/>
                <w:lang w:val="en-US"/>
              </w:rPr>
            </w:pPr>
            <w:r w:rsidRPr="00ED7F3A">
              <w:rPr>
                <w:i/>
                <w:sz w:val="14"/>
                <w:lang w:val="en-US"/>
              </w:rPr>
              <w:t>Category and subcategory</w:t>
            </w:r>
          </w:p>
        </w:tc>
        <w:tc>
          <w:tcPr>
            <w:tcW w:w="820" w:type="dxa"/>
            <w:tcBorders>
              <w:top w:val="single" w:sz="4" w:space="0" w:color="auto"/>
              <w:bottom w:val="single" w:sz="12" w:space="0" w:color="auto"/>
            </w:tcBorders>
            <w:vAlign w:val="bottom"/>
          </w:tcPr>
          <w:p w14:paraId="25A20736" w14:textId="77777777" w:rsidR="00ED7F3A" w:rsidRPr="00ED7F3A" w:rsidRDefault="00ED7F3A" w:rsidP="003B4A5B">
            <w:pPr>
              <w:keepNext/>
              <w:keepLines/>
              <w:spacing w:before="81" w:after="81" w:line="160" w:lineRule="exact"/>
              <w:ind w:left="72" w:right="43"/>
              <w:jc w:val="right"/>
              <w:rPr>
                <w:i/>
                <w:sz w:val="14"/>
                <w:lang w:val="en-US"/>
              </w:rPr>
            </w:pPr>
            <w:r w:rsidRPr="00ED7F3A">
              <w:rPr>
                <w:i/>
                <w:sz w:val="14"/>
                <w:lang w:val="en-US"/>
              </w:rPr>
              <w:t>2025 planned</w:t>
            </w:r>
          </w:p>
        </w:tc>
        <w:tc>
          <w:tcPr>
            <w:tcW w:w="820" w:type="dxa"/>
            <w:tcBorders>
              <w:top w:val="single" w:sz="4" w:space="0" w:color="auto"/>
              <w:bottom w:val="single" w:sz="12" w:space="0" w:color="auto"/>
            </w:tcBorders>
            <w:vAlign w:val="bottom"/>
          </w:tcPr>
          <w:p w14:paraId="53FB782F" w14:textId="77777777" w:rsidR="00ED7F3A" w:rsidRPr="00ED7F3A" w:rsidRDefault="00ED7F3A" w:rsidP="003B4A5B">
            <w:pPr>
              <w:keepNext/>
              <w:keepLines/>
              <w:spacing w:before="81" w:after="81" w:line="160" w:lineRule="exact"/>
              <w:ind w:left="72" w:right="43"/>
              <w:jc w:val="right"/>
              <w:rPr>
                <w:i/>
                <w:sz w:val="14"/>
                <w:lang w:val="en-US"/>
              </w:rPr>
            </w:pPr>
            <w:r w:rsidRPr="00ED7F3A">
              <w:rPr>
                <w:i/>
                <w:sz w:val="14"/>
                <w:lang w:val="en-US"/>
              </w:rPr>
              <w:t>2025 actual</w:t>
            </w:r>
          </w:p>
        </w:tc>
        <w:tc>
          <w:tcPr>
            <w:tcW w:w="880" w:type="dxa"/>
            <w:tcBorders>
              <w:top w:val="single" w:sz="4" w:space="0" w:color="auto"/>
              <w:bottom w:val="single" w:sz="12" w:space="0" w:color="auto"/>
            </w:tcBorders>
            <w:vAlign w:val="bottom"/>
          </w:tcPr>
          <w:p w14:paraId="713E8D8B" w14:textId="77777777" w:rsidR="00ED7F3A" w:rsidRPr="00ED7F3A" w:rsidRDefault="00ED7F3A" w:rsidP="003B4A5B">
            <w:pPr>
              <w:keepNext/>
              <w:keepLines/>
              <w:spacing w:before="81" w:after="81" w:line="160" w:lineRule="exact"/>
              <w:ind w:left="72" w:right="43"/>
              <w:jc w:val="right"/>
              <w:rPr>
                <w:i/>
                <w:sz w:val="14"/>
                <w:lang w:val="en-US"/>
              </w:rPr>
            </w:pPr>
            <w:r w:rsidRPr="00ED7F3A">
              <w:rPr>
                <w:i/>
                <w:sz w:val="14"/>
                <w:lang w:val="en-US"/>
              </w:rPr>
              <w:t>2026 planned</w:t>
            </w:r>
            <w:r w:rsidRPr="00D41424">
              <w:rPr>
                <w:i/>
                <w:sz w:val="14"/>
                <w:vertAlign w:val="superscript"/>
                <w:lang w:val="en-US"/>
              </w:rPr>
              <w:t>a</w:t>
            </w:r>
          </w:p>
        </w:tc>
        <w:tc>
          <w:tcPr>
            <w:tcW w:w="760" w:type="dxa"/>
            <w:tcBorders>
              <w:top w:val="single" w:sz="4" w:space="0" w:color="auto"/>
              <w:bottom w:val="single" w:sz="12" w:space="0" w:color="auto"/>
            </w:tcBorders>
            <w:vAlign w:val="bottom"/>
          </w:tcPr>
          <w:p w14:paraId="07C911F9" w14:textId="77777777" w:rsidR="00ED7F3A" w:rsidRPr="00ED7F3A" w:rsidRDefault="00ED7F3A" w:rsidP="003B4A5B">
            <w:pPr>
              <w:keepNext/>
              <w:keepLines/>
              <w:spacing w:before="81" w:after="81" w:line="160" w:lineRule="exact"/>
              <w:ind w:left="72" w:right="43"/>
              <w:jc w:val="right"/>
              <w:rPr>
                <w:i/>
                <w:sz w:val="14"/>
                <w:lang w:val="en-US"/>
              </w:rPr>
            </w:pPr>
            <w:r w:rsidRPr="00ED7F3A">
              <w:rPr>
                <w:i/>
                <w:sz w:val="14"/>
                <w:lang w:val="en-US"/>
              </w:rPr>
              <w:t>2027 planned</w:t>
            </w:r>
          </w:p>
        </w:tc>
      </w:tr>
      <w:tr w:rsidR="00ED7F3A" w:rsidRPr="00ED7F3A" w14:paraId="50B24B8B" w14:textId="77777777" w:rsidTr="00D41424">
        <w:trPr>
          <w:trHeight w:hRule="exact" w:val="115"/>
          <w:tblHeader/>
        </w:trPr>
        <w:tc>
          <w:tcPr>
            <w:tcW w:w="6570" w:type="dxa"/>
            <w:tcBorders>
              <w:top w:val="single" w:sz="12" w:space="0" w:color="auto"/>
            </w:tcBorders>
            <w:vAlign w:val="bottom"/>
          </w:tcPr>
          <w:p w14:paraId="7CD1EB32" w14:textId="77777777" w:rsidR="00ED7F3A" w:rsidRPr="00ED7F3A" w:rsidRDefault="00ED7F3A" w:rsidP="003B4A5B">
            <w:pPr>
              <w:keepNext/>
              <w:keepLines/>
              <w:spacing w:before="40" w:after="40" w:line="210" w:lineRule="exact"/>
              <w:ind w:right="40"/>
              <w:rPr>
                <w:sz w:val="17"/>
                <w:lang w:val="en-US"/>
              </w:rPr>
            </w:pPr>
          </w:p>
        </w:tc>
        <w:tc>
          <w:tcPr>
            <w:tcW w:w="820" w:type="dxa"/>
            <w:tcBorders>
              <w:top w:val="single" w:sz="12" w:space="0" w:color="auto"/>
            </w:tcBorders>
            <w:vAlign w:val="bottom"/>
          </w:tcPr>
          <w:p w14:paraId="1C38E4DD" w14:textId="77777777" w:rsidR="00ED7F3A" w:rsidRPr="00ED7F3A" w:rsidRDefault="00ED7F3A" w:rsidP="003B4A5B">
            <w:pPr>
              <w:keepNext/>
              <w:keepLines/>
              <w:spacing w:before="40" w:after="40" w:line="210" w:lineRule="exact"/>
              <w:ind w:left="72" w:right="43"/>
              <w:jc w:val="right"/>
              <w:rPr>
                <w:sz w:val="17"/>
                <w:lang w:val="en-US"/>
              </w:rPr>
            </w:pPr>
          </w:p>
        </w:tc>
        <w:tc>
          <w:tcPr>
            <w:tcW w:w="820" w:type="dxa"/>
            <w:tcBorders>
              <w:top w:val="single" w:sz="12" w:space="0" w:color="auto"/>
            </w:tcBorders>
            <w:vAlign w:val="bottom"/>
          </w:tcPr>
          <w:p w14:paraId="4DB0A3F6" w14:textId="77777777" w:rsidR="00ED7F3A" w:rsidRPr="00ED7F3A" w:rsidRDefault="00ED7F3A" w:rsidP="003B4A5B">
            <w:pPr>
              <w:keepNext/>
              <w:keepLines/>
              <w:spacing w:before="40" w:after="40" w:line="210" w:lineRule="exact"/>
              <w:ind w:left="72" w:right="43"/>
              <w:jc w:val="right"/>
              <w:rPr>
                <w:sz w:val="17"/>
                <w:lang w:val="en-US"/>
              </w:rPr>
            </w:pPr>
          </w:p>
        </w:tc>
        <w:tc>
          <w:tcPr>
            <w:tcW w:w="880" w:type="dxa"/>
            <w:tcBorders>
              <w:top w:val="single" w:sz="12" w:space="0" w:color="auto"/>
            </w:tcBorders>
            <w:vAlign w:val="bottom"/>
          </w:tcPr>
          <w:p w14:paraId="0C8EFE9E" w14:textId="77777777" w:rsidR="00ED7F3A" w:rsidRPr="00ED7F3A" w:rsidRDefault="00ED7F3A" w:rsidP="003B4A5B">
            <w:pPr>
              <w:keepNext/>
              <w:keepLines/>
              <w:spacing w:before="40" w:after="40" w:line="210" w:lineRule="exact"/>
              <w:ind w:left="72" w:right="43"/>
              <w:jc w:val="right"/>
              <w:rPr>
                <w:sz w:val="17"/>
                <w:lang w:val="en-US"/>
              </w:rPr>
            </w:pPr>
          </w:p>
        </w:tc>
        <w:tc>
          <w:tcPr>
            <w:tcW w:w="760" w:type="dxa"/>
            <w:tcBorders>
              <w:top w:val="single" w:sz="12" w:space="0" w:color="auto"/>
            </w:tcBorders>
            <w:vAlign w:val="bottom"/>
          </w:tcPr>
          <w:p w14:paraId="64CABC9A" w14:textId="77777777" w:rsidR="00ED7F3A" w:rsidRPr="00ED7F3A" w:rsidRDefault="00ED7F3A" w:rsidP="003B4A5B">
            <w:pPr>
              <w:keepNext/>
              <w:keepLines/>
              <w:spacing w:before="40" w:after="40" w:line="210" w:lineRule="exact"/>
              <w:ind w:left="72" w:right="43"/>
              <w:jc w:val="right"/>
              <w:rPr>
                <w:sz w:val="17"/>
                <w:lang w:val="en-US"/>
              </w:rPr>
            </w:pPr>
          </w:p>
        </w:tc>
      </w:tr>
      <w:tr w:rsidR="00D41424" w:rsidRPr="009959C5" w14:paraId="43A60AB5" w14:textId="77777777" w:rsidTr="00D41424">
        <w:tc>
          <w:tcPr>
            <w:tcW w:w="6570" w:type="dxa"/>
            <w:vAlign w:val="bottom"/>
          </w:tcPr>
          <w:p w14:paraId="27080930" w14:textId="3F346DEE" w:rsidR="00ED7F3A" w:rsidRPr="00D41424" w:rsidRDefault="00ED7F3A" w:rsidP="003B4A5B">
            <w:pPr>
              <w:keepNext/>
              <w:keepLines/>
              <w:tabs>
                <w:tab w:val="left" w:pos="288"/>
                <w:tab w:val="left" w:pos="576"/>
                <w:tab w:val="left" w:pos="864"/>
                <w:tab w:val="left" w:pos="1152"/>
              </w:tabs>
              <w:spacing w:before="40" w:after="40" w:line="210" w:lineRule="exact"/>
              <w:ind w:right="40"/>
              <w:rPr>
                <w:b/>
                <w:bCs/>
                <w:sz w:val="17"/>
                <w:lang w:val="en-US"/>
              </w:rPr>
            </w:pPr>
            <w:r w:rsidRPr="00D41424">
              <w:rPr>
                <w:b/>
                <w:bCs/>
                <w:sz w:val="17"/>
                <w:lang w:val="en-US"/>
              </w:rPr>
              <w:t>A.</w:t>
            </w:r>
            <w:r w:rsidR="00D41424" w:rsidRPr="00D41424">
              <w:rPr>
                <w:b/>
                <w:bCs/>
                <w:sz w:val="17"/>
                <w:lang w:val="en-US"/>
              </w:rPr>
              <w:tab/>
              <w:t>Facilitation of the intergovernmental process and expert bodies</w:t>
            </w:r>
          </w:p>
        </w:tc>
        <w:tc>
          <w:tcPr>
            <w:tcW w:w="820" w:type="dxa"/>
            <w:vAlign w:val="bottom"/>
          </w:tcPr>
          <w:p w14:paraId="7A5533A7" w14:textId="113DB3F1"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c>
          <w:tcPr>
            <w:tcW w:w="820" w:type="dxa"/>
            <w:vAlign w:val="bottom"/>
          </w:tcPr>
          <w:p w14:paraId="31AB76DE"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c>
          <w:tcPr>
            <w:tcW w:w="880" w:type="dxa"/>
            <w:vAlign w:val="bottom"/>
          </w:tcPr>
          <w:p w14:paraId="19FBFD64"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c>
          <w:tcPr>
            <w:tcW w:w="760" w:type="dxa"/>
            <w:vAlign w:val="bottom"/>
          </w:tcPr>
          <w:p w14:paraId="73349787"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r>
      <w:tr w:rsidR="00D41424" w:rsidRPr="00ED7F3A" w14:paraId="39C40F85" w14:textId="77777777" w:rsidTr="00D41424">
        <w:tc>
          <w:tcPr>
            <w:tcW w:w="6570" w:type="dxa"/>
            <w:vAlign w:val="bottom"/>
          </w:tcPr>
          <w:p w14:paraId="53F5948C" w14:textId="01431D8C" w:rsidR="00ED7F3A" w:rsidRPr="00ED7F3A" w:rsidRDefault="00D41424" w:rsidP="003B4A5B">
            <w:pPr>
              <w:keepNext/>
              <w:keepLines/>
              <w:tabs>
                <w:tab w:val="left" w:pos="288"/>
                <w:tab w:val="left" w:pos="576"/>
                <w:tab w:val="left" w:pos="864"/>
                <w:tab w:val="left" w:pos="1152"/>
              </w:tabs>
              <w:spacing w:before="40" w:after="40" w:line="210" w:lineRule="exact"/>
              <w:ind w:right="40"/>
              <w:rPr>
                <w:sz w:val="17"/>
                <w:lang w:val="en-US"/>
              </w:rPr>
            </w:pPr>
            <w:r>
              <w:rPr>
                <w:b/>
                <w:bCs/>
                <w:sz w:val="17"/>
                <w:lang w:val="en-US"/>
              </w:rPr>
              <w:tab/>
            </w:r>
            <w:r w:rsidR="00ED7F3A" w:rsidRPr="00D41424">
              <w:rPr>
                <w:b/>
                <w:bCs/>
                <w:sz w:val="17"/>
                <w:lang w:val="en-US"/>
              </w:rPr>
              <w:t>Parliamentary documentation</w:t>
            </w:r>
            <w:r w:rsidR="00ED7F3A" w:rsidRPr="00ED7F3A">
              <w:rPr>
                <w:sz w:val="17"/>
                <w:lang w:val="en-US"/>
              </w:rPr>
              <w:t xml:space="preserve"> (number of documents)</w:t>
            </w:r>
          </w:p>
        </w:tc>
        <w:tc>
          <w:tcPr>
            <w:tcW w:w="820" w:type="dxa"/>
            <w:vAlign w:val="bottom"/>
          </w:tcPr>
          <w:p w14:paraId="0F50B40D" w14:textId="3E304D54" w:rsidR="00ED7F3A" w:rsidRPr="00D41424" w:rsidRDefault="00ED7F3A" w:rsidP="003B4A5B">
            <w:pPr>
              <w:keepNext/>
              <w:keepLines/>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w:t>
            </w:r>
            <w:r w:rsidR="008A1678">
              <w:rPr>
                <w:b/>
                <w:bCs/>
                <w:sz w:val="17"/>
                <w:lang w:val="en-US"/>
              </w:rPr>
              <w:t xml:space="preserve"> </w:t>
            </w:r>
            <w:r w:rsidRPr="00D41424">
              <w:rPr>
                <w:b/>
                <w:bCs/>
                <w:sz w:val="17"/>
                <w:lang w:val="en-US"/>
              </w:rPr>
              <w:t>155</w:t>
            </w:r>
          </w:p>
        </w:tc>
        <w:tc>
          <w:tcPr>
            <w:tcW w:w="820" w:type="dxa"/>
            <w:vAlign w:val="bottom"/>
          </w:tcPr>
          <w:p w14:paraId="26180D7F" w14:textId="77777777" w:rsidR="00ED7F3A" w:rsidRPr="00D41424" w:rsidRDefault="00ED7F3A" w:rsidP="003B4A5B">
            <w:pPr>
              <w:keepNext/>
              <w:keepLines/>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948</w:t>
            </w:r>
          </w:p>
        </w:tc>
        <w:tc>
          <w:tcPr>
            <w:tcW w:w="880" w:type="dxa"/>
            <w:vAlign w:val="bottom"/>
          </w:tcPr>
          <w:p w14:paraId="03CA9283" w14:textId="28BDDC3F" w:rsidR="00ED7F3A" w:rsidRPr="00D41424" w:rsidRDefault="00ED7F3A" w:rsidP="003B4A5B">
            <w:pPr>
              <w:keepNext/>
              <w:keepLines/>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w:t>
            </w:r>
            <w:r w:rsidR="008A1678">
              <w:rPr>
                <w:b/>
                <w:bCs/>
                <w:sz w:val="17"/>
                <w:lang w:val="en-US"/>
              </w:rPr>
              <w:t xml:space="preserve"> </w:t>
            </w:r>
            <w:r w:rsidRPr="00D41424">
              <w:rPr>
                <w:b/>
                <w:bCs/>
                <w:sz w:val="17"/>
                <w:lang w:val="en-US"/>
              </w:rPr>
              <w:t>012</w:t>
            </w:r>
          </w:p>
        </w:tc>
        <w:tc>
          <w:tcPr>
            <w:tcW w:w="760" w:type="dxa"/>
            <w:vAlign w:val="bottom"/>
          </w:tcPr>
          <w:p w14:paraId="0D63691C" w14:textId="09C77CC5" w:rsidR="00ED7F3A" w:rsidRPr="00D41424" w:rsidRDefault="00ED7F3A" w:rsidP="003B4A5B">
            <w:pPr>
              <w:keepNext/>
              <w:keepLines/>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w:t>
            </w:r>
            <w:r w:rsidR="008A1678">
              <w:rPr>
                <w:b/>
                <w:bCs/>
                <w:sz w:val="17"/>
                <w:lang w:val="en-US"/>
              </w:rPr>
              <w:t xml:space="preserve"> </w:t>
            </w:r>
            <w:r w:rsidRPr="00D41424">
              <w:rPr>
                <w:b/>
                <w:bCs/>
                <w:sz w:val="17"/>
                <w:lang w:val="en-US"/>
              </w:rPr>
              <w:t>012</w:t>
            </w:r>
          </w:p>
        </w:tc>
      </w:tr>
      <w:tr w:rsidR="00D41424" w:rsidRPr="009959C5" w14:paraId="2921BC7F" w14:textId="77777777" w:rsidTr="00D41424">
        <w:tc>
          <w:tcPr>
            <w:tcW w:w="6570" w:type="dxa"/>
            <w:vAlign w:val="bottom"/>
          </w:tcPr>
          <w:p w14:paraId="31942B92" w14:textId="6FAB73EE" w:rsidR="00ED7F3A" w:rsidRPr="00ED7F3A" w:rsidRDefault="00D41424" w:rsidP="003B4A5B">
            <w:pPr>
              <w:keepNext/>
              <w:keepLines/>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1.</w:t>
            </w:r>
            <w:r>
              <w:rPr>
                <w:sz w:val="17"/>
                <w:lang w:val="en-US"/>
              </w:rPr>
              <w:tab/>
            </w:r>
            <w:r w:rsidR="00ED7F3A" w:rsidRPr="00ED7F3A">
              <w:rPr>
                <w:sz w:val="17"/>
                <w:lang w:val="en-US"/>
              </w:rPr>
              <w:t>Documentation for the Inland Transport Committee</w:t>
            </w:r>
          </w:p>
        </w:tc>
        <w:tc>
          <w:tcPr>
            <w:tcW w:w="820" w:type="dxa"/>
            <w:vAlign w:val="bottom"/>
          </w:tcPr>
          <w:p w14:paraId="1C585A1B"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20" w:type="dxa"/>
            <w:vAlign w:val="bottom"/>
          </w:tcPr>
          <w:p w14:paraId="04857E07"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80" w:type="dxa"/>
            <w:vAlign w:val="bottom"/>
          </w:tcPr>
          <w:p w14:paraId="10407936"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760" w:type="dxa"/>
            <w:vAlign w:val="bottom"/>
          </w:tcPr>
          <w:p w14:paraId="1476B59B"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r>
      <w:tr w:rsidR="00D41424" w:rsidRPr="00ED7F3A" w14:paraId="0462C625" w14:textId="77777777" w:rsidTr="00D41424">
        <w:tc>
          <w:tcPr>
            <w:tcW w:w="6570" w:type="dxa"/>
            <w:vAlign w:val="bottom"/>
          </w:tcPr>
          <w:p w14:paraId="0E492F07" w14:textId="2F284D03" w:rsidR="00ED7F3A" w:rsidRPr="00ED7F3A" w:rsidRDefault="00D41424" w:rsidP="003B4A5B">
            <w:pPr>
              <w:keepNext/>
              <w:keepLines/>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(a)</w:t>
            </w:r>
            <w:r>
              <w:rPr>
                <w:sz w:val="17"/>
                <w:lang w:val="en-US"/>
              </w:rPr>
              <w:tab/>
            </w:r>
            <w:r w:rsidR="00ED7F3A" w:rsidRPr="00ED7F3A">
              <w:rPr>
                <w:sz w:val="17"/>
                <w:lang w:val="en-US"/>
              </w:rPr>
              <w:t>Inland Transport Committee and Bureau</w:t>
            </w:r>
          </w:p>
        </w:tc>
        <w:tc>
          <w:tcPr>
            <w:tcW w:w="820" w:type="dxa"/>
            <w:vAlign w:val="bottom"/>
          </w:tcPr>
          <w:p w14:paraId="289DDFAF"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31</w:t>
            </w:r>
          </w:p>
        </w:tc>
        <w:tc>
          <w:tcPr>
            <w:tcW w:w="820" w:type="dxa"/>
            <w:vAlign w:val="bottom"/>
          </w:tcPr>
          <w:p w14:paraId="4B9B02A2"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34</w:t>
            </w:r>
          </w:p>
        </w:tc>
        <w:tc>
          <w:tcPr>
            <w:tcW w:w="880" w:type="dxa"/>
            <w:vAlign w:val="bottom"/>
          </w:tcPr>
          <w:p w14:paraId="14C0D453"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28 [31]</w:t>
            </w:r>
          </w:p>
        </w:tc>
        <w:tc>
          <w:tcPr>
            <w:tcW w:w="760" w:type="dxa"/>
            <w:vAlign w:val="bottom"/>
          </w:tcPr>
          <w:p w14:paraId="449E34F7"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28</w:t>
            </w:r>
          </w:p>
        </w:tc>
      </w:tr>
      <w:tr w:rsidR="00D41424" w:rsidRPr="00ED7F3A" w14:paraId="138A58EE" w14:textId="77777777" w:rsidTr="00D41424">
        <w:tc>
          <w:tcPr>
            <w:tcW w:w="6570" w:type="dxa"/>
            <w:vAlign w:val="bottom"/>
          </w:tcPr>
          <w:p w14:paraId="5C5827D2" w14:textId="03386054" w:rsidR="00ED7F3A" w:rsidRPr="00ED7F3A" w:rsidRDefault="00D41424" w:rsidP="003B4A5B">
            <w:pPr>
              <w:keepNext/>
              <w:keepLines/>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(b)</w:t>
            </w:r>
            <w:r>
              <w:rPr>
                <w:sz w:val="17"/>
                <w:lang w:val="en-US"/>
              </w:rPr>
              <w:tab/>
            </w:r>
            <w:r w:rsidR="00ED7F3A" w:rsidRPr="00ED7F3A">
              <w:rPr>
                <w:sz w:val="17"/>
                <w:lang w:val="en-US"/>
              </w:rPr>
              <w:t>World Forum for Harmonization of Vehicle Regulations</w:t>
            </w:r>
          </w:p>
        </w:tc>
        <w:tc>
          <w:tcPr>
            <w:tcW w:w="820" w:type="dxa"/>
            <w:vAlign w:val="bottom"/>
          </w:tcPr>
          <w:p w14:paraId="3CFC8DD6"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550</w:t>
            </w:r>
          </w:p>
        </w:tc>
        <w:tc>
          <w:tcPr>
            <w:tcW w:w="820" w:type="dxa"/>
            <w:vAlign w:val="bottom"/>
          </w:tcPr>
          <w:p w14:paraId="3FDA2FD2"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485</w:t>
            </w:r>
          </w:p>
        </w:tc>
        <w:tc>
          <w:tcPr>
            <w:tcW w:w="880" w:type="dxa"/>
            <w:vAlign w:val="bottom"/>
          </w:tcPr>
          <w:p w14:paraId="30696667"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472 [550]</w:t>
            </w:r>
          </w:p>
        </w:tc>
        <w:tc>
          <w:tcPr>
            <w:tcW w:w="760" w:type="dxa"/>
            <w:vAlign w:val="bottom"/>
          </w:tcPr>
          <w:p w14:paraId="568A5276"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499</w:t>
            </w:r>
          </w:p>
        </w:tc>
      </w:tr>
      <w:tr w:rsidR="00D41424" w:rsidRPr="00ED7F3A" w14:paraId="134B843F" w14:textId="77777777" w:rsidTr="00D41424">
        <w:tc>
          <w:tcPr>
            <w:tcW w:w="6570" w:type="dxa"/>
            <w:vAlign w:val="bottom"/>
          </w:tcPr>
          <w:p w14:paraId="3D8250B1" w14:textId="11F5693D"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(c)</w:t>
            </w:r>
            <w:r>
              <w:rPr>
                <w:sz w:val="17"/>
                <w:lang w:val="en-US"/>
              </w:rPr>
              <w:tab/>
            </w:r>
            <w:r w:rsidR="00ED7F3A" w:rsidRPr="00ED7F3A">
              <w:rPr>
                <w:sz w:val="17"/>
                <w:lang w:val="en-US"/>
              </w:rPr>
              <w:t>Working Party on the Transport of Perishable Foodstuffs</w:t>
            </w:r>
          </w:p>
        </w:tc>
        <w:tc>
          <w:tcPr>
            <w:tcW w:w="820" w:type="dxa"/>
            <w:vAlign w:val="bottom"/>
          </w:tcPr>
          <w:p w14:paraId="4B5E72E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33</w:t>
            </w:r>
          </w:p>
        </w:tc>
        <w:tc>
          <w:tcPr>
            <w:tcW w:w="820" w:type="dxa"/>
            <w:vAlign w:val="bottom"/>
          </w:tcPr>
          <w:p w14:paraId="016B41F8"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30</w:t>
            </w:r>
          </w:p>
        </w:tc>
        <w:tc>
          <w:tcPr>
            <w:tcW w:w="880" w:type="dxa"/>
            <w:vAlign w:val="bottom"/>
          </w:tcPr>
          <w:p w14:paraId="0ACE7B1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30 [33]</w:t>
            </w:r>
          </w:p>
        </w:tc>
        <w:tc>
          <w:tcPr>
            <w:tcW w:w="760" w:type="dxa"/>
            <w:vAlign w:val="bottom"/>
          </w:tcPr>
          <w:p w14:paraId="2E5523C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29</w:t>
            </w:r>
          </w:p>
        </w:tc>
      </w:tr>
      <w:tr w:rsidR="00D41424" w:rsidRPr="00ED7F3A" w14:paraId="71E8626F" w14:textId="77777777" w:rsidTr="00D41424">
        <w:tc>
          <w:tcPr>
            <w:tcW w:w="6570" w:type="dxa"/>
            <w:vAlign w:val="bottom"/>
          </w:tcPr>
          <w:p w14:paraId="531D1E05" w14:textId="5C551A8D"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(d)</w:t>
            </w:r>
            <w:r>
              <w:rPr>
                <w:sz w:val="17"/>
                <w:lang w:val="en-US"/>
              </w:rPr>
              <w:tab/>
            </w:r>
            <w:r w:rsidR="00ED7F3A" w:rsidRPr="00ED7F3A">
              <w:rPr>
                <w:sz w:val="17"/>
                <w:lang w:val="en-US"/>
              </w:rPr>
              <w:t>Working Party on the Transport of Dangerous Goods</w:t>
            </w:r>
          </w:p>
        </w:tc>
        <w:tc>
          <w:tcPr>
            <w:tcW w:w="820" w:type="dxa"/>
            <w:vAlign w:val="bottom"/>
          </w:tcPr>
          <w:p w14:paraId="1F157FB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160</w:t>
            </w:r>
          </w:p>
        </w:tc>
        <w:tc>
          <w:tcPr>
            <w:tcW w:w="820" w:type="dxa"/>
            <w:vAlign w:val="bottom"/>
          </w:tcPr>
          <w:p w14:paraId="16D0919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133</w:t>
            </w:r>
          </w:p>
        </w:tc>
        <w:tc>
          <w:tcPr>
            <w:tcW w:w="880" w:type="dxa"/>
            <w:vAlign w:val="bottom"/>
          </w:tcPr>
          <w:p w14:paraId="5A6E94C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135 [160]</w:t>
            </w:r>
          </w:p>
        </w:tc>
        <w:tc>
          <w:tcPr>
            <w:tcW w:w="760" w:type="dxa"/>
            <w:vAlign w:val="bottom"/>
          </w:tcPr>
          <w:p w14:paraId="5F4EED0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135</w:t>
            </w:r>
          </w:p>
        </w:tc>
      </w:tr>
      <w:tr w:rsidR="00D41424" w:rsidRPr="00ED7F3A" w14:paraId="1BA27F0D" w14:textId="77777777" w:rsidTr="00D41424">
        <w:tc>
          <w:tcPr>
            <w:tcW w:w="6570" w:type="dxa"/>
            <w:vAlign w:val="bottom"/>
          </w:tcPr>
          <w:p w14:paraId="7B15394D" w14:textId="6D0F96D5"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(e)</w:t>
            </w:r>
            <w:r>
              <w:rPr>
                <w:sz w:val="17"/>
                <w:lang w:val="en-US"/>
              </w:rPr>
              <w:tab/>
            </w:r>
            <w:r w:rsidR="00ED7F3A" w:rsidRPr="00ED7F3A">
              <w:rPr>
                <w:sz w:val="17"/>
                <w:lang w:val="en-US"/>
              </w:rPr>
              <w:t>Working Party on Transport Trends and Economics and subsidiary groups of experts</w:t>
            </w:r>
          </w:p>
        </w:tc>
        <w:tc>
          <w:tcPr>
            <w:tcW w:w="820" w:type="dxa"/>
            <w:vAlign w:val="bottom"/>
          </w:tcPr>
          <w:p w14:paraId="78443E4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28</w:t>
            </w:r>
          </w:p>
        </w:tc>
        <w:tc>
          <w:tcPr>
            <w:tcW w:w="820" w:type="dxa"/>
            <w:vAlign w:val="bottom"/>
          </w:tcPr>
          <w:p w14:paraId="6D15F4A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22</w:t>
            </w:r>
          </w:p>
        </w:tc>
        <w:tc>
          <w:tcPr>
            <w:tcW w:w="880" w:type="dxa"/>
            <w:vAlign w:val="bottom"/>
          </w:tcPr>
          <w:p w14:paraId="7E57497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26 [28]</w:t>
            </w:r>
          </w:p>
        </w:tc>
        <w:tc>
          <w:tcPr>
            <w:tcW w:w="760" w:type="dxa"/>
            <w:vAlign w:val="bottom"/>
          </w:tcPr>
          <w:p w14:paraId="75AA26E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w:t>
            </w:r>
          </w:p>
        </w:tc>
      </w:tr>
      <w:tr w:rsidR="00D41424" w:rsidRPr="00ED7F3A" w14:paraId="1AAC217B" w14:textId="77777777" w:rsidTr="00D41424">
        <w:tc>
          <w:tcPr>
            <w:tcW w:w="6570" w:type="dxa"/>
            <w:vAlign w:val="bottom"/>
          </w:tcPr>
          <w:p w14:paraId="43F0CC32" w14:textId="1A06F4A0"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(f)</w:t>
            </w:r>
            <w:r>
              <w:rPr>
                <w:sz w:val="17"/>
                <w:lang w:val="en-US"/>
              </w:rPr>
              <w:tab/>
            </w:r>
            <w:r w:rsidR="00ED7F3A" w:rsidRPr="00ED7F3A">
              <w:rPr>
                <w:sz w:val="17"/>
                <w:lang w:val="en-US"/>
              </w:rPr>
              <w:t>Working Party on Transport Statistics</w:t>
            </w:r>
          </w:p>
        </w:tc>
        <w:tc>
          <w:tcPr>
            <w:tcW w:w="820" w:type="dxa"/>
            <w:vAlign w:val="bottom"/>
          </w:tcPr>
          <w:p w14:paraId="07D67608"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c>
          <w:tcPr>
            <w:tcW w:w="820" w:type="dxa"/>
            <w:vAlign w:val="bottom"/>
          </w:tcPr>
          <w:p w14:paraId="497AB88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12</w:t>
            </w:r>
          </w:p>
        </w:tc>
        <w:tc>
          <w:tcPr>
            <w:tcW w:w="880" w:type="dxa"/>
            <w:vAlign w:val="bottom"/>
          </w:tcPr>
          <w:p w14:paraId="040689B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c>
          <w:tcPr>
            <w:tcW w:w="760" w:type="dxa"/>
            <w:vAlign w:val="bottom"/>
          </w:tcPr>
          <w:p w14:paraId="09DDBD1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11</w:t>
            </w:r>
          </w:p>
        </w:tc>
      </w:tr>
      <w:tr w:rsidR="00D41424" w:rsidRPr="00ED7F3A" w14:paraId="5DB83569" w14:textId="77777777" w:rsidTr="00D41424">
        <w:tc>
          <w:tcPr>
            <w:tcW w:w="6570" w:type="dxa"/>
            <w:vAlign w:val="bottom"/>
          </w:tcPr>
          <w:p w14:paraId="588D2467" w14:textId="6179396D"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(g)</w:t>
            </w:r>
            <w:r>
              <w:rPr>
                <w:sz w:val="17"/>
                <w:lang w:val="en-US"/>
              </w:rPr>
              <w:tab/>
            </w:r>
            <w:r w:rsidR="00ED7F3A" w:rsidRPr="00ED7F3A">
              <w:rPr>
                <w:sz w:val="17"/>
                <w:lang w:val="en-US"/>
              </w:rPr>
              <w:t>Working Party on Road Transport and subsidiary groups of experts</w:t>
            </w:r>
          </w:p>
        </w:tc>
        <w:tc>
          <w:tcPr>
            <w:tcW w:w="820" w:type="dxa"/>
            <w:vAlign w:val="bottom"/>
          </w:tcPr>
          <w:p w14:paraId="39BA708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26</w:t>
            </w:r>
          </w:p>
        </w:tc>
        <w:tc>
          <w:tcPr>
            <w:tcW w:w="820" w:type="dxa"/>
            <w:vAlign w:val="bottom"/>
          </w:tcPr>
          <w:p w14:paraId="407B3D6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20</w:t>
            </w:r>
          </w:p>
        </w:tc>
        <w:tc>
          <w:tcPr>
            <w:tcW w:w="880" w:type="dxa"/>
            <w:vAlign w:val="bottom"/>
          </w:tcPr>
          <w:p w14:paraId="52EFCD98"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18</w:t>
            </w:r>
          </w:p>
        </w:tc>
        <w:tc>
          <w:tcPr>
            <w:tcW w:w="760" w:type="dxa"/>
            <w:vAlign w:val="bottom"/>
          </w:tcPr>
          <w:p w14:paraId="54AF220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17</w:t>
            </w:r>
          </w:p>
        </w:tc>
      </w:tr>
      <w:tr w:rsidR="00D41424" w:rsidRPr="00ED7F3A" w14:paraId="5EEE2BE4" w14:textId="77777777" w:rsidTr="00D41424">
        <w:tc>
          <w:tcPr>
            <w:tcW w:w="6570" w:type="dxa"/>
            <w:vAlign w:val="bottom"/>
          </w:tcPr>
          <w:p w14:paraId="7EE5EE0F" w14:textId="4B35AEE5"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(h)</w:t>
            </w:r>
            <w:r>
              <w:rPr>
                <w:sz w:val="17"/>
                <w:lang w:val="en-US"/>
              </w:rPr>
              <w:tab/>
            </w:r>
            <w:r w:rsidR="00ED7F3A" w:rsidRPr="00ED7F3A">
              <w:rPr>
                <w:sz w:val="17"/>
                <w:lang w:val="en-US"/>
              </w:rPr>
              <w:t>Global Forum for Road Traffic Safety and subsidiary groups of experts</w:t>
            </w:r>
          </w:p>
        </w:tc>
        <w:tc>
          <w:tcPr>
            <w:tcW w:w="820" w:type="dxa"/>
            <w:vAlign w:val="bottom"/>
          </w:tcPr>
          <w:p w14:paraId="55EAAB6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20</w:t>
            </w:r>
          </w:p>
        </w:tc>
        <w:tc>
          <w:tcPr>
            <w:tcW w:w="820" w:type="dxa"/>
            <w:vAlign w:val="bottom"/>
          </w:tcPr>
          <w:p w14:paraId="26BDCB3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9</w:t>
            </w:r>
          </w:p>
        </w:tc>
        <w:tc>
          <w:tcPr>
            <w:tcW w:w="880" w:type="dxa"/>
            <w:vAlign w:val="bottom"/>
          </w:tcPr>
          <w:p w14:paraId="5A298CB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17 [20]</w:t>
            </w:r>
          </w:p>
        </w:tc>
        <w:tc>
          <w:tcPr>
            <w:tcW w:w="760" w:type="dxa"/>
            <w:vAlign w:val="bottom"/>
          </w:tcPr>
          <w:p w14:paraId="070827D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17</w:t>
            </w:r>
          </w:p>
        </w:tc>
      </w:tr>
      <w:tr w:rsidR="00D41424" w:rsidRPr="00ED7F3A" w14:paraId="7452E8EB" w14:textId="77777777" w:rsidTr="00D41424">
        <w:tc>
          <w:tcPr>
            <w:tcW w:w="6570" w:type="dxa"/>
            <w:vAlign w:val="bottom"/>
          </w:tcPr>
          <w:p w14:paraId="7216A52A" w14:textId="467929ED"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(i)</w:t>
            </w:r>
            <w:r>
              <w:rPr>
                <w:sz w:val="17"/>
                <w:lang w:val="en-US"/>
              </w:rPr>
              <w:tab/>
            </w:r>
            <w:r w:rsidR="00ED7F3A" w:rsidRPr="00ED7F3A">
              <w:rPr>
                <w:sz w:val="17"/>
                <w:lang w:val="en-US"/>
              </w:rPr>
              <w:t>Working Party on Rail Transport and subsidiary groups of experts</w:t>
            </w:r>
          </w:p>
        </w:tc>
        <w:tc>
          <w:tcPr>
            <w:tcW w:w="820" w:type="dxa"/>
            <w:vAlign w:val="bottom"/>
          </w:tcPr>
          <w:p w14:paraId="69CB263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30</w:t>
            </w:r>
          </w:p>
        </w:tc>
        <w:tc>
          <w:tcPr>
            <w:tcW w:w="820" w:type="dxa"/>
            <w:vAlign w:val="bottom"/>
          </w:tcPr>
          <w:p w14:paraId="3185931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23</w:t>
            </w:r>
          </w:p>
        </w:tc>
        <w:tc>
          <w:tcPr>
            <w:tcW w:w="880" w:type="dxa"/>
            <w:vAlign w:val="bottom"/>
          </w:tcPr>
          <w:p w14:paraId="6C6909B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24</w:t>
            </w:r>
          </w:p>
        </w:tc>
        <w:tc>
          <w:tcPr>
            <w:tcW w:w="760" w:type="dxa"/>
            <w:vAlign w:val="bottom"/>
          </w:tcPr>
          <w:p w14:paraId="14A76178"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21</w:t>
            </w:r>
          </w:p>
        </w:tc>
      </w:tr>
      <w:tr w:rsidR="00D41424" w:rsidRPr="00ED7F3A" w14:paraId="33AD2F84" w14:textId="77777777" w:rsidTr="00D41424">
        <w:tc>
          <w:tcPr>
            <w:tcW w:w="6570" w:type="dxa"/>
            <w:vAlign w:val="bottom"/>
          </w:tcPr>
          <w:p w14:paraId="2BBE85A5" w14:textId="7D21D6E1"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(j)</w:t>
            </w:r>
            <w:r>
              <w:rPr>
                <w:sz w:val="17"/>
                <w:lang w:val="en-US"/>
              </w:rPr>
              <w:tab/>
            </w:r>
            <w:r w:rsidR="00ED7F3A" w:rsidRPr="00ED7F3A">
              <w:rPr>
                <w:sz w:val="17"/>
                <w:lang w:val="en-US"/>
              </w:rPr>
              <w:t>Working Party on Intermodal Transport and Logistics</w:t>
            </w:r>
          </w:p>
        </w:tc>
        <w:tc>
          <w:tcPr>
            <w:tcW w:w="820" w:type="dxa"/>
            <w:vAlign w:val="bottom"/>
          </w:tcPr>
          <w:p w14:paraId="4719D19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12</w:t>
            </w:r>
          </w:p>
        </w:tc>
        <w:tc>
          <w:tcPr>
            <w:tcW w:w="820" w:type="dxa"/>
            <w:vAlign w:val="bottom"/>
          </w:tcPr>
          <w:p w14:paraId="448ABF7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18</w:t>
            </w:r>
          </w:p>
        </w:tc>
        <w:tc>
          <w:tcPr>
            <w:tcW w:w="880" w:type="dxa"/>
            <w:vAlign w:val="bottom"/>
          </w:tcPr>
          <w:p w14:paraId="19DEF1E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24 [25]</w:t>
            </w:r>
          </w:p>
        </w:tc>
        <w:tc>
          <w:tcPr>
            <w:tcW w:w="760" w:type="dxa"/>
            <w:vAlign w:val="bottom"/>
          </w:tcPr>
          <w:p w14:paraId="18F2BF9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20</w:t>
            </w:r>
          </w:p>
        </w:tc>
      </w:tr>
      <w:tr w:rsidR="00D41424" w:rsidRPr="00ED7F3A" w14:paraId="35D2F74C" w14:textId="77777777" w:rsidTr="00D41424">
        <w:tc>
          <w:tcPr>
            <w:tcW w:w="6570" w:type="dxa"/>
            <w:vAlign w:val="bottom"/>
          </w:tcPr>
          <w:p w14:paraId="1604BA1D" w14:textId="7F4020DD"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(k)</w:t>
            </w:r>
            <w:r>
              <w:rPr>
                <w:sz w:val="17"/>
                <w:lang w:val="en-US"/>
              </w:rPr>
              <w:tab/>
            </w:r>
            <w:r w:rsidR="00ED7F3A" w:rsidRPr="00ED7F3A">
              <w:rPr>
                <w:sz w:val="17"/>
                <w:lang w:val="en-US"/>
              </w:rPr>
              <w:t>Working Party on Inland Water Transport</w:t>
            </w:r>
          </w:p>
        </w:tc>
        <w:tc>
          <w:tcPr>
            <w:tcW w:w="820" w:type="dxa"/>
            <w:vAlign w:val="bottom"/>
          </w:tcPr>
          <w:p w14:paraId="4E64B83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45</w:t>
            </w:r>
          </w:p>
        </w:tc>
        <w:tc>
          <w:tcPr>
            <w:tcW w:w="820" w:type="dxa"/>
            <w:vAlign w:val="bottom"/>
          </w:tcPr>
          <w:p w14:paraId="08FCBD8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25</w:t>
            </w:r>
          </w:p>
        </w:tc>
        <w:tc>
          <w:tcPr>
            <w:tcW w:w="880" w:type="dxa"/>
            <w:vAlign w:val="bottom"/>
          </w:tcPr>
          <w:p w14:paraId="62FE99F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42 [45]</w:t>
            </w:r>
          </w:p>
        </w:tc>
        <w:tc>
          <w:tcPr>
            <w:tcW w:w="760" w:type="dxa"/>
            <w:vAlign w:val="bottom"/>
          </w:tcPr>
          <w:p w14:paraId="5C6550A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38</w:t>
            </w:r>
          </w:p>
        </w:tc>
      </w:tr>
      <w:tr w:rsidR="00D41424" w:rsidRPr="00ED7F3A" w14:paraId="1832B32A" w14:textId="77777777" w:rsidTr="00D41424">
        <w:tc>
          <w:tcPr>
            <w:tcW w:w="6570" w:type="dxa"/>
            <w:vAlign w:val="bottom"/>
          </w:tcPr>
          <w:p w14:paraId="7965EB08" w14:textId="2A05A0AB" w:rsidR="00ED7F3A" w:rsidRPr="00ED7F3A" w:rsidRDefault="00D41424" w:rsidP="00D41424">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00ED7F3A" w:rsidRPr="00ED7F3A">
              <w:rPr>
                <w:sz w:val="17"/>
                <w:lang w:val="en-US"/>
              </w:rPr>
              <w:t>2.</w:t>
            </w:r>
            <w:r>
              <w:rPr>
                <w:sz w:val="17"/>
                <w:lang w:val="en-US"/>
              </w:rPr>
              <w:tab/>
            </w:r>
            <w:r w:rsidR="00ED7F3A" w:rsidRPr="00ED7F3A">
              <w:rPr>
                <w:sz w:val="17"/>
                <w:lang w:val="en-US"/>
              </w:rPr>
              <w:t>Global Forum on Customs Questions Affecting Transport including Border Crossing Facilitation and subsidiary groups of experts</w:t>
            </w:r>
            <w:r w:rsidR="00ED7F3A" w:rsidRPr="00D41424">
              <w:rPr>
                <w:i/>
                <w:iCs/>
                <w:sz w:val="17"/>
                <w:vertAlign w:val="superscript"/>
                <w:lang w:val="en-US"/>
              </w:rPr>
              <w:t>b</w:t>
            </w:r>
          </w:p>
        </w:tc>
        <w:tc>
          <w:tcPr>
            <w:tcW w:w="820" w:type="dxa"/>
            <w:vAlign w:val="bottom"/>
          </w:tcPr>
          <w:p w14:paraId="55F69C99" w14:textId="77777777" w:rsidR="00ED7F3A" w:rsidRPr="00ED7F3A" w:rsidRDefault="00ED7F3A" w:rsidP="00D41424">
            <w:pPr>
              <w:tabs>
                <w:tab w:val="left" w:pos="288"/>
                <w:tab w:val="left" w:pos="576"/>
                <w:tab w:val="left" w:pos="864"/>
                <w:tab w:val="left" w:pos="1152"/>
              </w:tabs>
              <w:spacing w:before="40" w:after="40" w:line="210" w:lineRule="exact"/>
              <w:ind w:left="288" w:right="43" w:hanging="216"/>
              <w:jc w:val="right"/>
              <w:rPr>
                <w:sz w:val="17"/>
                <w:lang w:val="en-US"/>
              </w:rPr>
            </w:pPr>
            <w:r w:rsidRPr="00ED7F3A">
              <w:rPr>
                <w:sz w:val="17"/>
                <w:lang w:val="en-US"/>
              </w:rPr>
              <w:t>50</w:t>
            </w:r>
          </w:p>
        </w:tc>
        <w:tc>
          <w:tcPr>
            <w:tcW w:w="820" w:type="dxa"/>
            <w:vAlign w:val="bottom"/>
          </w:tcPr>
          <w:p w14:paraId="70E27BC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48</w:t>
            </w:r>
          </w:p>
        </w:tc>
        <w:tc>
          <w:tcPr>
            <w:tcW w:w="880" w:type="dxa"/>
            <w:vAlign w:val="bottom"/>
          </w:tcPr>
          <w:p w14:paraId="3BB4B96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48 [50]</w:t>
            </w:r>
          </w:p>
        </w:tc>
        <w:tc>
          <w:tcPr>
            <w:tcW w:w="760" w:type="dxa"/>
            <w:vAlign w:val="bottom"/>
          </w:tcPr>
          <w:p w14:paraId="1F3A3C9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48</w:t>
            </w:r>
          </w:p>
        </w:tc>
      </w:tr>
      <w:tr w:rsidR="00D41424" w:rsidRPr="009959C5" w14:paraId="1A259F81" w14:textId="77777777" w:rsidTr="00D41424">
        <w:tc>
          <w:tcPr>
            <w:tcW w:w="6570" w:type="dxa"/>
            <w:vAlign w:val="bottom"/>
          </w:tcPr>
          <w:p w14:paraId="6C100AFA" w14:textId="7D0BBF96"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3.</w:t>
            </w:r>
            <w:r>
              <w:rPr>
                <w:sz w:val="17"/>
                <w:lang w:val="en-US"/>
              </w:rPr>
              <w:tab/>
            </w:r>
            <w:r w:rsidR="00ED7F3A" w:rsidRPr="00ED7F3A">
              <w:rPr>
                <w:sz w:val="17"/>
                <w:lang w:val="en-US"/>
              </w:rPr>
              <w:t>Documentation for the Economic and Social Council</w:t>
            </w:r>
          </w:p>
        </w:tc>
        <w:tc>
          <w:tcPr>
            <w:tcW w:w="820" w:type="dxa"/>
            <w:vAlign w:val="bottom"/>
          </w:tcPr>
          <w:p w14:paraId="3E8205E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20" w:type="dxa"/>
            <w:vAlign w:val="bottom"/>
          </w:tcPr>
          <w:p w14:paraId="1D29CDD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80" w:type="dxa"/>
            <w:vAlign w:val="bottom"/>
          </w:tcPr>
          <w:p w14:paraId="67CA267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760" w:type="dxa"/>
            <w:vAlign w:val="bottom"/>
          </w:tcPr>
          <w:p w14:paraId="5132850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r>
      <w:tr w:rsidR="00D41424" w:rsidRPr="00ED7F3A" w14:paraId="172A97BC" w14:textId="77777777" w:rsidTr="00D41424">
        <w:tc>
          <w:tcPr>
            <w:tcW w:w="6570" w:type="dxa"/>
            <w:vAlign w:val="bottom"/>
          </w:tcPr>
          <w:p w14:paraId="3064E26B" w14:textId="0BC6BA8D"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(a)</w:t>
            </w:r>
            <w:r>
              <w:rPr>
                <w:sz w:val="17"/>
                <w:lang w:val="en-US"/>
              </w:rPr>
              <w:tab/>
            </w:r>
            <w:r w:rsidR="00ED7F3A" w:rsidRPr="00ED7F3A">
              <w:rPr>
                <w:sz w:val="17"/>
                <w:lang w:val="en-US"/>
              </w:rPr>
              <w:t>Committee of Experts on the Transport of Dangerous Goods and on the Globally Harmonized System of Classification and Labelling of Chemicals</w:t>
            </w:r>
          </w:p>
        </w:tc>
        <w:tc>
          <w:tcPr>
            <w:tcW w:w="820" w:type="dxa"/>
            <w:vAlign w:val="bottom"/>
          </w:tcPr>
          <w:p w14:paraId="294EF27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54B7D58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2B86AAC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 [5]</w:t>
            </w:r>
          </w:p>
        </w:tc>
        <w:tc>
          <w:tcPr>
            <w:tcW w:w="760" w:type="dxa"/>
            <w:vAlign w:val="bottom"/>
          </w:tcPr>
          <w:p w14:paraId="68516F6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7384D162" w14:textId="77777777" w:rsidTr="00D41424">
        <w:tc>
          <w:tcPr>
            <w:tcW w:w="6570" w:type="dxa"/>
            <w:vAlign w:val="bottom"/>
          </w:tcPr>
          <w:p w14:paraId="580BC350" w14:textId="2B6E7945" w:rsidR="00ED7F3A" w:rsidRPr="00ED7F3A" w:rsidRDefault="00D41424" w:rsidP="00BA5DEA">
            <w:pPr>
              <w:tabs>
                <w:tab w:val="left" w:pos="540"/>
                <w:tab w:val="left" w:pos="864"/>
                <w:tab w:val="left" w:pos="1152"/>
              </w:tabs>
              <w:spacing w:before="40" w:after="40" w:line="210" w:lineRule="exact"/>
              <w:ind w:right="40"/>
              <w:rPr>
                <w:sz w:val="17"/>
                <w:lang w:val="en-US"/>
              </w:rPr>
            </w:pPr>
            <w:r>
              <w:rPr>
                <w:sz w:val="17"/>
                <w:lang w:val="en-US"/>
              </w:rPr>
              <w:tab/>
            </w:r>
            <w:r w:rsidR="00ED7F3A" w:rsidRPr="00ED7F3A">
              <w:rPr>
                <w:sz w:val="17"/>
                <w:lang w:val="en-US"/>
              </w:rPr>
              <w:t>(b)</w:t>
            </w:r>
            <w:r>
              <w:rPr>
                <w:sz w:val="17"/>
                <w:lang w:val="en-US"/>
              </w:rPr>
              <w:tab/>
            </w:r>
            <w:r w:rsidR="00ED7F3A" w:rsidRPr="00ED7F3A">
              <w:rPr>
                <w:sz w:val="17"/>
                <w:lang w:val="en-US"/>
              </w:rPr>
              <w:t>Subcommittee of Experts on the Transport of Dangerous Goods</w:t>
            </w:r>
          </w:p>
        </w:tc>
        <w:tc>
          <w:tcPr>
            <w:tcW w:w="820" w:type="dxa"/>
            <w:vAlign w:val="bottom"/>
          </w:tcPr>
          <w:p w14:paraId="5650C0D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120</w:t>
            </w:r>
          </w:p>
        </w:tc>
        <w:tc>
          <w:tcPr>
            <w:tcW w:w="820" w:type="dxa"/>
            <w:vAlign w:val="bottom"/>
          </w:tcPr>
          <w:p w14:paraId="730387D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76</w:t>
            </w:r>
          </w:p>
        </w:tc>
        <w:tc>
          <w:tcPr>
            <w:tcW w:w="880" w:type="dxa"/>
            <w:vAlign w:val="bottom"/>
          </w:tcPr>
          <w:p w14:paraId="6980489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100 [120]</w:t>
            </w:r>
          </w:p>
        </w:tc>
        <w:tc>
          <w:tcPr>
            <w:tcW w:w="760" w:type="dxa"/>
            <w:vAlign w:val="bottom"/>
          </w:tcPr>
          <w:p w14:paraId="796D5C8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102</w:t>
            </w:r>
          </w:p>
        </w:tc>
      </w:tr>
      <w:tr w:rsidR="00D41424" w:rsidRPr="00ED7F3A" w14:paraId="2640912B" w14:textId="77777777" w:rsidTr="00D41424">
        <w:tc>
          <w:tcPr>
            <w:tcW w:w="6570" w:type="dxa"/>
            <w:vAlign w:val="bottom"/>
          </w:tcPr>
          <w:p w14:paraId="49618B1F" w14:textId="23F39934"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(c)</w:t>
            </w:r>
            <w:r>
              <w:rPr>
                <w:sz w:val="17"/>
                <w:lang w:val="en-US"/>
              </w:rPr>
              <w:tab/>
            </w:r>
            <w:r w:rsidR="00ED7F3A" w:rsidRPr="00ED7F3A">
              <w:rPr>
                <w:sz w:val="17"/>
                <w:lang w:val="en-US"/>
              </w:rPr>
              <w:t>Subcommittee of Experts on the Globally Harmonized System of Classification and Labelling of Chemicals</w:t>
            </w:r>
          </w:p>
        </w:tc>
        <w:tc>
          <w:tcPr>
            <w:tcW w:w="820" w:type="dxa"/>
            <w:vAlign w:val="bottom"/>
          </w:tcPr>
          <w:p w14:paraId="3E22FB1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32</w:t>
            </w:r>
          </w:p>
        </w:tc>
        <w:tc>
          <w:tcPr>
            <w:tcW w:w="820" w:type="dxa"/>
            <w:vAlign w:val="bottom"/>
          </w:tcPr>
          <w:p w14:paraId="5F08024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w:t>
            </w:r>
          </w:p>
        </w:tc>
        <w:tc>
          <w:tcPr>
            <w:tcW w:w="880" w:type="dxa"/>
            <w:vAlign w:val="bottom"/>
          </w:tcPr>
          <w:p w14:paraId="514CB5A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28 [32]</w:t>
            </w:r>
          </w:p>
        </w:tc>
        <w:tc>
          <w:tcPr>
            <w:tcW w:w="760" w:type="dxa"/>
            <w:vAlign w:val="bottom"/>
          </w:tcPr>
          <w:p w14:paraId="06E1FA0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27</w:t>
            </w:r>
          </w:p>
        </w:tc>
      </w:tr>
      <w:tr w:rsidR="00D41424" w:rsidRPr="00ED7F3A" w14:paraId="659A4941" w14:textId="77777777" w:rsidTr="00D41424">
        <w:tc>
          <w:tcPr>
            <w:tcW w:w="6570" w:type="dxa"/>
            <w:vAlign w:val="bottom"/>
          </w:tcPr>
          <w:p w14:paraId="160DD6D2" w14:textId="5E05AC9C" w:rsidR="00ED7F3A" w:rsidRPr="00ED7F3A" w:rsidRDefault="00D41424" w:rsidP="00D41424">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00ED7F3A" w:rsidRPr="00ED7F3A">
              <w:rPr>
                <w:sz w:val="17"/>
                <w:lang w:val="en-US"/>
              </w:rPr>
              <w:t>4.</w:t>
            </w:r>
            <w:r>
              <w:rPr>
                <w:sz w:val="17"/>
                <w:lang w:val="en-US"/>
              </w:rPr>
              <w:tab/>
            </w:r>
            <w:r w:rsidR="00ED7F3A" w:rsidRPr="00ED7F3A">
              <w:rPr>
                <w:sz w:val="17"/>
                <w:lang w:val="en-US"/>
              </w:rPr>
              <w:t>Documentation for the High-Level Meeting on Transport, Health and Environment</w:t>
            </w:r>
          </w:p>
        </w:tc>
        <w:tc>
          <w:tcPr>
            <w:tcW w:w="820" w:type="dxa"/>
            <w:vAlign w:val="bottom"/>
          </w:tcPr>
          <w:p w14:paraId="2BF6F29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w:t>
            </w:r>
          </w:p>
        </w:tc>
        <w:tc>
          <w:tcPr>
            <w:tcW w:w="820" w:type="dxa"/>
            <w:vAlign w:val="bottom"/>
          </w:tcPr>
          <w:p w14:paraId="3BC6069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w:t>
            </w:r>
          </w:p>
        </w:tc>
        <w:tc>
          <w:tcPr>
            <w:tcW w:w="880" w:type="dxa"/>
            <w:vAlign w:val="bottom"/>
          </w:tcPr>
          <w:p w14:paraId="36F89AD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w:t>
            </w:r>
          </w:p>
        </w:tc>
        <w:tc>
          <w:tcPr>
            <w:tcW w:w="760" w:type="dxa"/>
            <w:vAlign w:val="bottom"/>
          </w:tcPr>
          <w:p w14:paraId="7A59E45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w:t>
            </w:r>
          </w:p>
        </w:tc>
      </w:tr>
      <w:tr w:rsidR="00D41424" w:rsidRPr="00ED7F3A" w14:paraId="7588CB9E" w14:textId="77777777" w:rsidTr="00D41424">
        <w:tc>
          <w:tcPr>
            <w:tcW w:w="6570" w:type="dxa"/>
            <w:vAlign w:val="bottom"/>
          </w:tcPr>
          <w:p w14:paraId="6AF9267E" w14:textId="75DFB57B"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b/>
                <w:bCs/>
                <w:sz w:val="17"/>
                <w:lang w:val="en-US"/>
              </w:rPr>
              <w:tab/>
            </w:r>
            <w:r w:rsidR="00ED7F3A" w:rsidRPr="00D41424">
              <w:rPr>
                <w:b/>
                <w:bCs/>
                <w:sz w:val="17"/>
                <w:lang w:val="en-US"/>
              </w:rPr>
              <w:t>Substantive services for meetings</w:t>
            </w:r>
            <w:r w:rsidR="00ED7F3A" w:rsidRPr="00ED7F3A">
              <w:rPr>
                <w:sz w:val="17"/>
                <w:lang w:val="en-US"/>
              </w:rPr>
              <w:t xml:space="preserve"> (number of three-hour meetings)</w:t>
            </w:r>
          </w:p>
        </w:tc>
        <w:tc>
          <w:tcPr>
            <w:tcW w:w="820" w:type="dxa"/>
            <w:vAlign w:val="bottom"/>
          </w:tcPr>
          <w:p w14:paraId="73468E7B"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410</w:t>
            </w:r>
          </w:p>
        </w:tc>
        <w:tc>
          <w:tcPr>
            <w:tcW w:w="820" w:type="dxa"/>
            <w:vAlign w:val="bottom"/>
          </w:tcPr>
          <w:p w14:paraId="74D4F54C"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338</w:t>
            </w:r>
          </w:p>
        </w:tc>
        <w:tc>
          <w:tcPr>
            <w:tcW w:w="880" w:type="dxa"/>
            <w:vAlign w:val="bottom"/>
          </w:tcPr>
          <w:p w14:paraId="28D3651D"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360</w:t>
            </w:r>
          </w:p>
        </w:tc>
        <w:tc>
          <w:tcPr>
            <w:tcW w:w="760" w:type="dxa"/>
            <w:vAlign w:val="bottom"/>
          </w:tcPr>
          <w:p w14:paraId="50DAD0CB"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357</w:t>
            </w:r>
          </w:p>
        </w:tc>
      </w:tr>
      <w:tr w:rsidR="00D41424" w:rsidRPr="009959C5" w14:paraId="6780C6B8" w14:textId="77777777" w:rsidTr="00D41424">
        <w:tc>
          <w:tcPr>
            <w:tcW w:w="6570" w:type="dxa"/>
            <w:vAlign w:val="bottom"/>
          </w:tcPr>
          <w:p w14:paraId="1BF85E5E" w14:textId="582D1851"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5.</w:t>
            </w:r>
            <w:r>
              <w:rPr>
                <w:sz w:val="17"/>
                <w:lang w:val="en-US"/>
              </w:rPr>
              <w:tab/>
            </w:r>
            <w:r w:rsidR="00ED7F3A" w:rsidRPr="00ED7F3A">
              <w:rPr>
                <w:sz w:val="17"/>
                <w:lang w:val="en-US"/>
              </w:rPr>
              <w:t>Meetings of the Inland Transport Committee</w:t>
            </w:r>
          </w:p>
        </w:tc>
        <w:tc>
          <w:tcPr>
            <w:tcW w:w="820" w:type="dxa"/>
            <w:vAlign w:val="bottom"/>
          </w:tcPr>
          <w:p w14:paraId="2248FA4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20" w:type="dxa"/>
            <w:vAlign w:val="bottom"/>
          </w:tcPr>
          <w:p w14:paraId="64B5CC6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80" w:type="dxa"/>
            <w:vAlign w:val="bottom"/>
          </w:tcPr>
          <w:p w14:paraId="2D708DF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760" w:type="dxa"/>
            <w:vAlign w:val="bottom"/>
          </w:tcPr>
          <w:p w14:paraId="5203668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r>
      <w:tr w:rsidR="00D41424" w:rsidRPr="00ED7F3A" w14:paraId="0D7DD256" w14:textId="77777777" w:rsidTr="00D41424">
        <w:tc>
          <w:tcPr>
            <w:tcW w:w="6570" w:type="dxa"/>
            <w:vAlign w:val="bottom"/>
          </w:tcPr>
          <w:p w14:paraId="525468D8" w14:textId="181D66F8"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(a)</w:t>
            </w:r>
            <w:r>
              <w:rPr>
                <w:sz w:val="17"/>
                <w:lang w:val="en-US"/>
              </w:rPr>
              <w:tab/>
            </w:r>
            <w:r w:rsidR="00ED7F3A" w:rsidRPr="00ED7F3A">
              <w:rPr>
                <w:sz w:val="17"/>
                <w:lang w:val="en-US"/>
              </w:rPr>
              <w:t>Inland Transport Committee and Bureau</w:t>
            </w:r>
          </w:p>
        </w:tc>
        <w:tc>
          <w:tcPr>
            <w:tcW w:w="820" w:type="dxa"/>
            <w:vAlign w:val="bottom"/>
          </w:tcPr>
          <w:p w14:paraId="0B4704C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w:t>
            </w:r>
          </w:p>
        </w:tc>
        <w:tc>
          <w:tcPr>
            <w:tcW w:w="820" w:type="dxa"/>
            <w:vAlign w:val="bottom"/>
          </w:tcPr>
          <w:p w14:paraId="3E90209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w:t>
            </w:r>
          </w:p>
        </w:tc>
        <w:tc>
          <w:tcPr>
            <w:tcW w:w="880" w:type="dxa"/>
            <w:vAlign w:val="bottom"/>
          </w:tcPr>
          <w:p w14:paraId="3A3FEF5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 [16]</w:t>
            </w:r>
          </w:p>
        </w:tc>
        <w:tc>
          <w:tcPr>
            <w:tcW w:w="760" w:type="dxa"/>
            <w:vAlign w:val="bottom"/>
          </w:tcPr>
          <w:p w14:paraId="41CDC14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r>
      <w:tr w:rsidR="00D41424" w:rsidRPr="00ED7F3A" w14:paraId="39FE449C" w14:textId="77777777" w:rsidTr="00D41424">
        <w:tc>
          <w:tcPr>
            <w:tcW w:w="6570" w:type="dxa"/>
            <w:vAlign w:val="bottom"/>
          </w:tcPr>
          <w:p w14:paraId="2EFAF087" w14:textId="523A79E5"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(b)</w:t>
            </w:r>
            <w:r>
              <w:rPr>
                <w:sz w:val="17"/>
                <w:lang w:val="en-US"/>
              </w:rPr>
              <w:tab/>
            </w:r>
            <w:r w:rsidR="00ED7F3A" w:rsidRPr="00ED7F3A">
              <w:rPr>
                <w:sz w:val="17"/>
                <w:lang w:val="en-US"/>
              </w:rPr>
              <w:t>World Forum for Harmonization of Vehicle Regulations</w:t>
            </w:r>
          </w:p>
        </w:tc>
        <w:tc>
          <w:tcPr>
            <w:tcW w:w="820" w:type="dxa"/>
            <w:vAlign w:val="bottom"/>
          </w:tcPr>
          <w:p w14:paraId="6BEA493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121</w:t>
            </w:r>
          </w:p>
        </w:tc>
        <w:tc>
          <w:tcPr>
            <w:tcW w:w="820" w:type="dxa"/>
            <w:vAlign w:val="bottom"/>
          </w:tcPr>
          <w:p w14:paraId="16081C4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92</w:t>
            </w:r>
          </w:p>
        </w:tc>
        <w:tc>
          <w:tcPr>
            <w:tcW w:w="880" w:type="dxa"/>
            <w:vAlign w:val="bottom"/>
          </w:tcPr>
          <w:p w14:paraId="503179F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100 [121]</w:t>
            </w:r>
          </w:p>
        </w:tc>
        <w:tc>
          <w:tcPr>
            <w:tcW w:w="760" w:type="dxa"/>
            <w:vAlign w:val="bottom"/>
          </w:tcPr>
          <w:p w14:paraId="15214FC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109</w:t>
            </w:r>
          </w:p>
        </w:tc>
      </w:tr>
      <w:tr w:rsidR="00D41424" w:rsidRPr="00ED7F3A" w14:paraId="54EE3BE3" w14:textId="77777777" w:rsidTr="00D41424">
        <w:tc>
          <w:tcPr>
            <w:tcW w:w="6570" w:type="dxa"/>
            <w:vAlign w:val="bottom"/>
          </w:tcPr>
          <w:p w14:paraId="6A9ADACD" w14:textId="4BD62912"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(c)</w:t>
            </w:r>
            <w:r>
              <w:rPr>
                <w:sz w:val="17"/>
                <w:lang w:val="en-US"/>
              </w:rPr>
              <w:tab/>
            </w:r>
            <w:r w:rsidR="00ED7F3A" w:rsidRPr="00ED7F3A">
              <w:rPr>
                <w:sz w:val="17"/>
                <w:lang w:val="en-US"/>
              </w:rPr>
              <w:t>Working Party on the Transport of Perishable Foodstuffs</w:t>
            </w:r>
          </w:p>
        </w:tc>
        <w:tc>
          <w:tcPr>
            <w:tcW w:w="820" w:type="dxa"/>
            <w:vAlign w:val="bottom"/>
          </w:tcPr>
          <w:p w14:paraId="51C8EB4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8</w:t>
            </w:r>
          </w:p>
        </w:tc>
        <w:tc>
          <w:tcPr>
            <w:tcW w:w="820" w:type="dxa"/>
            <w:vAlign w:val="bottom"/>
          </w:tcPr>
          <w:p w14:paraId="23F6BF7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7</w:t>
            </w:r>
          </w:p>
        </w:tc>
        <w:tc>
          <w:tcPr>
            <w:tcW w:w="880" w:type="dxa"/>
            <w:vAlign w:val="bottom"/>
          </w:tcPr>
          <w:p w14:paraId="4C1CD6D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7 [8]</w:t>
            </w:r>
          </w:p>
        </w:tc>
        <w:tc>
          <w:tcPr>
            <w:tcW w:w="760" w:type="dxa"/>
            <w:vAlign w:val="bottom"/>
          </w:tcPr>
          <w:p w14:paraId="096A7A9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7</w:t>
            </w:r>
          </w:p>
        </w:tc>
      </w:tr>
      <w:tr w:rsidR="00D41424" w:rsidRPr="00ED7F3A" w14:paraId="5A236AB6" w14:textId="77777777" w:rsidTr="00D41424">
        <w:tc>
          <w:tcPr>
            <w:tcW w:w="6570" w:type="dxa"/>
            <w:vAlign w:val="bottom"/>
          </w:tcPr>
          <w:p w14:paraId="527C5A6A" w14:textId="7CD2700C"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(d)</w:t>
            </w:r>
            <w:r>
              <w:rPr>
                <w:sz w:val="17"/>
                <w:lang w:val="en-US"/>
              </w:rPr>
              <w:tab/>
            </w:r>
            <w:r w:rsidR="00ED7F3A" w:rsidRPr="00ED7F3A">
              <w:rPr>
                <w:sz w:val="17"/>
                <w:lang w:val="en-US"/>
              </w:rPr>
              <w:t>Working Party on the Transport of Dangerous Goods</w:t>
            </w:r>
          </w:p>
        </w:tc>
        <w:tc>
          <w:tcPr>
            <w:tcW w:w="820" w:type="dxa"/>
            <w:vAlign w:val="bottom"/>
          </w:tcPr>
          <w:p w14:paraId="07A5846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58</w:t>
            </w:r>
          </w:p>
        </w:tc>
        <w:tc>
          <w:tcPr>
            <w:tcW w:w="820" w:type="dxa"/>
            <w:vAlign w:val="bottom"/>
          </w:tcPr>
          <w:p w14:paraId="73D437F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51</w:t>
            </w:r>
          </w:p>
        </w:tc>
        <w:tc>
          <w:tcPr>
            <w:tcW w:w="880" w:type="dxa"/>
            <w:vAlign w:val="bottom"/>
          </w:tcPr>
          <w:p w14:paraId="2F74819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50 [58]</w:t>
            </w:r>
          </w:p>
        </w:tc>
        <w:tc>
          <w:tcPr>
            <w:tcW w:w="760" w:type="dxa"/>
            <w:vAlign w:val="bottom"/>
          </w:tcPr>
          <w:p w14:paraId="239D070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50</w:t>
            </w:r>
          </w:p>
        </w:tc>
      </w:tr>
      <w:tr w:rsidR="00D41424" w:rsidRPr="00ED7F3A" w14:paraId="696256F5" w14:textId="77777777" w:rsidTr="00D41424">
        <w:tc>
          <w:tcPr>
            <w:tcW w:w="6570" w:type="dxa"/>
            <w:vAlign w:val="bottom"/>
          </w:tcPr>
          <w:p w14:paraId="1BC1B9C9" w14:textId="736CB3BC"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(e)</w:t>
            </w:r>
            <w:r>
              <w:rPr>
                <w:sz w:val="17"/>
                <w:lang w:val="en-US"/>
              </w:rPr>
              <w:tab/>
            </w:r>
            <w:r w:rsidR="00ED7F3A" w:rsidRPr="00ED7F3A">
              <w:rPr>
                <w:sz w:val="17"/>
                <w:lang w:val="en-US"/>
              </w:rPr>
              <w:t>Working Party on Transport Trends and Economics and subsidiary groups of experts</w:t>
            </w:r>
          </w:p>
        </w:tc>
        <w:tc>
          <w:tcPr>
            <w:tcW w:w="820" w:type="dxa"/>
            <w:vAlign w:val="bottom"/>
          </w:tcPr>
          <w:p w14:paraId="72011C8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18</w:t>
            </w:r>
          </w:p>
        </w:tc>
        <w:tc>
          <w:tcPr>
            <w:tcW w:w="820" w:type="dxa"/>
            <w:vAlign w:val="bottom"/>
          </w:tcPr>
          <w:p w14:paraId="2FB12078"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c>
          <w:tcPr>
            <w:tcW w:w="880" w:type="dxa"/>
            <w:vAlign w:val="bottom"/>
          </w:tcPr>
          <w:p w14:paraId="39376DF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 [18]</w:t>
            </w:r>
          </w:p>
        </w:tc>
        <w:tc>
          <w:tcPr>
            <w:tcW w:w="760" w:type="dxa"/>
            <w:vAlign w:val="bottom"/>
          </w:tcPr>
          <w:p w14:paraId="1E8181E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r>
      <w:tr w:rsidR="00D41424" w:rsidRPr="00ED7F3A" w14:paraId="789AD3A6" w14:textId="77777777" w:rsidTr="00D41424">
        <w:tc>
          <w:tcPr>
            <w:tcW w:w="6570" w:type="dxa"/>
            <w:vAlign w:val="bottom"/>
          </w:tcPr>
          <w:p w14:paraId="7CAEEA7D" w14:textId="4B275844"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(f)</w:t>
            </w:r>
            <w:r>
              <w:rPr>
                <w:sz w:val="17"/>
                <w:lang w:val="en-US"/>
              </w:rPr>
              <w:tab/>
            </w:r>
            <w:r w:rsidR="00ED7F3A" w:rsidRPr="00ED7F3A">
              <w:rPr>
                <w:sz w:val="17"/>
                <w:lang w:val="en-US"/>
              </w:rPr>
              <w:t>Working Party on Transport Statistics</w:t>
            </w:r>
          </w:p>
        </w:tc>
        <w:tc>
          <w:tcPr>
            <w:tcW w:w="820" w:type="dxa"/>
            <w:vAlign w:val="bottom"/>
          </w:tcPr>
          <w:p w14:paraId="5D66B66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c>
          <w:tcPr>
            <w:tcW w:w="820" w:type="dxa"/>
            <w:vAlign w:val="bottom"/>
          </w:tcPr>
          <w:p w14:paraId="48710E3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c>
          <w:tcPr>
            <w:tcW w:w="880" w:type="dxa"/>
            <w:vAlign w:val="bottom"/>
          </w:tcPr>
          <w:p w14:paraId="343A808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c>
          <w:tcPr>
            <w:tcW w:w="760" w:type="dxa"/>
            <w:vAlign w:val="bottom"/>
          </w:tcPr>
          <w:p w14:paraId="4360EE1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r>
      <w:tr w:rsidR="00D41424" w:rsidRPr="00ED7F3A" w14:paraId="793665F2" w14:textId="77777777" w:rsidTr="00D41424">
        <w:tc>
          <w:tcPr>
            <w:tcW w:w="6570" w:type="dxa"/>
            <w:vAlign w:val="bottom"/>
          </w:tcPr>
          <w:p w14:paraId="66B68BB3" w14:textId="23BD9605"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(g)</w:t>
            </w:r>
            <w:r>
              <w:rPr>
                <w:sz w:val="17"/>
                <w:lang w:val="en-US"/>
              </w:rPr>
              <w:tab/>
            </w:r>
            <w:r w:rsidR="00ED7F3A" w:rsidRPr="00ED7F3A">
              <w:rPr>
                <w:sz w:val="17"/>
                <w:lang w:val="en-US"/>
              </w:rPr>
              <w:t>Working Party on Road Transport and subsidiary groups of experts</w:t>
            </w:r>
          </w:p>
        </w:tc>
        <w:tc>
          <w:tcPr>
            <w:tcW w:w="820" w:type="dxa"/>
            <w:vAlign w:val="bottom"/>
          </w:tcPr>
          <w:p w14:paraId="041A50B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24</w:t>
            </w:r>
          </w:p>
        </w:tc>
        <w:tc>
          <w:tcPr>
            <w:tcW w:w="820" w:type="dxa"/>
            <w:vAlign w:val="bottom"/>
          </w:tcPr>
          <w:p w14:paraId="0097F5B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c>
          <w:tcPr>
            <w:tcW w:w="880" w:type="dxa"/>
            <w:vAlign w:val="bottom"/>
          </w:tcPr>
          <w:p w14:paraId="60B9666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12</w:t>
            </w:r>
          </w:p>
        </w:tc>
        <w:tc>
          <w:tcPr>
            <w:tcW w:w="760" w:type="dxa"/>
            <w:vAlign w:val="bottom"/>
          </w:tcPr>
          <w:p w14:paraId="4399AAB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w:t>
            </w:r>
          </w:p>
        </w:tc>
      </w:tr>
      <w:tr w:rsidR="00D41424" w:rsidRPr="00ED7F3A" w14:paraId="6A1974A3" w14:textId="77777777" w:rsidTr="00D41424">
        <w:tc>
          <w:tcPr>
            <w:tcW w:w="6570" w:type="dxa"/>
            <w:vAlign w:val="bottom"/>
          </w:tcPr>
          <w:p w14:paraId="36F1FBB6" w14:textId="25F291BA"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(h)</w:t>
            </w:r>
            <w:r>
              <w:rPr>
                <w:sz w:val="17"/>
                <w:lang w:val="en-US"/>
              </w:rPr>
              <w:tab/>
            </w:r>
            <w:r w:rsidR="00ED7F3A" w:rsidRPr="00ED7F3A">
              <w:rPr>
                <w:sz w:val="17"/>
                <w:lang w:val="en-US"/>
              </w:rPr>
              <w:t>Global Forum for Road Traffic Safety and subsidiary groups of experts</w:t>
            </w:r>
          </w:p>
        </w:tc>
        <w:tc>
          <w:tcPr>
            <w:tcW w:w="820" w:type="dxa"/>
            <w:vAlign w:val="bottom"/>
          </w:tcPr>
          <w:p w14:paraId="7C52464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28</w:t>
            </w:r>
          </w:p>
        </w:tc>
        <w:tc>
          <w:tcPr>
            <w:tcW w:w="820" w:type="dxa"/>
            <w:vAlign w:val="bottom"/>
          </w:tcPr>
          <w:p w14:paraId="7B5E6DA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19</w:t>
            </w:r>
          </w:p>
        </w:tc>
        <w:tc>
          <w:tcPr>
            <w:tcW w:w="880" w:type="dxa"/>
            <w:vAlign w:val="bottom"/>
          </w:tcPr>
          <w:p w14:paraId="70A2711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24 [28]</w:t>
            </w:r>
          </w:p>
        </w:tc>
        <w:tc>
          <w:tcPr>
            <w:tcW w:w="760" w:type="dxa"/>
            <w:vAlign w:val="bottom"/>
          </w:tcPr>
          <w:p w14:paraId="22D896A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24</w:t>
            </w:r>
          </w:p>
        </w:tc>
      </w:tr>
      <w:tr w:rsidR="00D41424" w:rsidRPr="00ED7F3A" w14:paraId="36B6707D" w14:textId="77777777" w:rsidTr="00D41424">
        <w:tc>
          <w:tcPr>
            <w:tcW w:w="6570" w:type="dxa"/>
            <w:vAlign w:val="bottom"/>
          </w:tcPr>
          <w:p w14:paraId="6D9C92D7" w14:textId="03E2FF08"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(i)</w:t>
            </w:r>
            <w:r>
              <w:rPr>
                <w:sz w:val="17"/>
                <w:lang w:val="en-US"/>
              </w:rPr>
              <w:tab/>
            </w:r>
            <w:r w:rsidR="00ED7F3A" w:rsidRPr="00ED7F3A">
              <w:rPr>
                <w:sz w:val="17"/>
                <w:lang w:val="en-US"/>
              </w:rPr>
              <w:t>Working Party on Rail Transport and subsidiary groups of experts</w:t>
            </w:r>
          </w:p>
        </w:tc>
        <w:tc>
          <w:tcPr>
            <w:tcW w:w="820" w:type="dxa"/>
            <w:vAlign w:val="bottom"/>
          </w:tcPr>
          <w:p w14:paraId="2ABA251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30</w:t>
            </w:r>
          </w:p>
        </w:tc>
        <w:tc>
          <w:tcPr>
            <w:tcW w:w="820" w:type="dxa"/>
            <w:vAlign w:val="bottom"/>
          </w:tcPr>
          <w:p w14:paraId="422D94E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19</w:t>
            </w:r>
          </w:p>
        </w:tc>
        <w:tc>
          <w:tcPr>
            <w:tcW w:w="880" w:type="dxa"/>
            <w:vAlign w:val="bottom"/>
          </w:tcPr>
          <w:p w14:paraId="69B57E6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24</w:t>
            </w:r>
          </w:p>
        </w:tc>
        <w:tc>
          <w:tcPr>
            <w:tcW w:w="760" w:type="dxa"/>
            <w:vAlign w:val="bottom"/>
          </w:tcPr>
          <w:p w14:paraId="72BF79F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22</w:t>
            </w:r>
          </w:p>
        </w:tc>
      </w:tr>
      <w:tr w:rsidR="00D41424" w:rsidRPr="00ED7F3A" w14:paraId="04503423" w14:textId="77777777" w:rsidTr="00D41424">
        <w:tc>
          <w:tcPr>
            <w:tcW w:w="6570" w:type="dxa"/>
            <w:vAlign w:val="bottom"/>
          </w:tcPr>
          <w:p w14:paraId="10064627" w14:textId="46702A81"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(j)</w:t>
            </w:r>
            <w:r>
              <w:rPr>
                <w:sz w:val="17"/>
                <w:lang w:val="en-US"/>
              </w:rPr>
              <w:tab/>
              <w:t>W</w:t>
            </w:r>
            <w:r w:rsidR="00ED7F3A" w:rsidRPr="00ED7F3A">
              <w:rPr>
                <w:sz w:val="17"/>
                <w:lang w:val="en-US"/>
              </w:rPr>
              <w:t>orking Party on Intermodal Transport and Logistics</w:t>
            </w:r>
          </w:p>
        </w:tc>
        <w:tc>
          <w:tcPr>
            <w:tcW w:w="820" w:type="dxa"/>
            <w:vAlign w:val="bottom"/>
          </w:tcPr>
          <w:p w14:paraId="5BBDF85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c>
          <w:tcPr>
            <w:tcW w:w="820" w:type="dxa"/>
            <w:vAlign w:val="bottom"/>
          </w:tcPr>
          <w:p w14:paraId="21EE22D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w:t>
            </w:r>
          </w:p>
        </w:tc>
        <w:tc>
          <w:tcPr>
            <w:tcW w:w="880" w:type="dxa"/>
            <w:vAlign w:val="bottom"/>
          </w:tcPr>
          <w:p w14:paraId="47BA5848"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 [18]</w:t>
            </w:r>
          </w:p>
        </w:tc>
        <w:tc>
          <w:tcPr>
            <w:tcW w:w="760" w:type="dxa"/>
            <w:vAlign w:val="bottom"/>
          </w:tcPr>
          <w:p w14:paraId="52D9B06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r>
      <w:tr w:rsidR="00D41424" w:rsidRPr="00ED7F3A" w14:paraId="525BCF4C" w14:textId="77777777" w:rsidTr="00D41424">
        <w:tc>
          <w:tcPr>
            <w:tcW w:w="6570" w:type="dxa"/>
            <w:vAlign w:val="bottom"/>
          </w:tcPr>
          <w:p w14:paraId="13ECCD5A" w14:textId="0F782173"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(k)</w:t>
            </w:r>
            <w:r>
              <w:rPr>
                <w:sz w:val="17"/>
                <w:lang w:val="en-US"/>
              </w:rPr>
              <w:tab/>
            </w:r>
            <w:r w:rsidR="00ED7F3A" w:rsidRPr="00ED7F3A">
              <w:rPr>
                <w:sz w:val="17"/>
                <w:lang w:val="en-US"/>
              </w:rPr>
              <w:t>Working Party on Inland Water Transport</w:t>
            </w:r>
          </w:p>
        </w:tc>
        <w:tc>
          <w:tcPr>
            <w:tcW w:w="820" w:type="dxa"/>
            <w:vAlign w:val="bottom"/>
          </w:tcPr>
          <w:p w14:paraId="7E8EB6B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18</w:t>
            </w:r>
          </w:p>
        </w:tc>
        <w:tc>
          <w:tcPr>
            <w:tcW w:w="820" w:type="dxa"/>
            <w:vAlign w:val="bottom"/>
          </w:tcPr>
          <w:p w14:paraId="4405174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17</w:t>
            </w:r>
          </w:p>
        </w:tc>
        <w:tc>
          <w:tcPr>
            <w:tcW w:w="880" w:type="dxa"/>
            <w:vAlign w:val="bottom"/>
          </w:tcPr>
          <w:p w14:paraId="1259BAB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16 [18]</w:t>
            </w:r>
          </w:p>
        </w:tc>
        <w:tc>
          <w:tcPr>
            <w:tcW w:w="760" w:type="dxa"/>
            <w:vAlign w:val="bottom"/>
          </w:tcPr>
          <w:p w14:paraId="175C7E0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14</w:t>
            </w:r>
          </w:p>
        </w:tc>
      </w:tr>
      <w:tr w:rsidR="00D41424" w:rsidRPr="00ED7F3A" w14:paraId="42131993" w14:textId="77777777" w:rsidTr="00D41424">
        <w:tc>
          <w:tcPr>
            <w:tcW w:w="6570" w:type="dxa"/>
            <w:vAlign w:val="bottom"/>
          </w:tcPr>
          <w:p w14:paraId="272C8102" w14:textId="1D917C1D"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(l)</w:t>
            </w:r>
            <w:r>
              <w:rPr>
                <w:sz w:val="17"/>
                <w:lang w:val="en-US"/>
              </w:rPr>
              <w:tab/>
            </w:r>
            <w:r w:rsidR="00ED7F3A" w:rsidRPr="00ED7F3A">
              <w:rPr>
                <w:sz w:val="17"/>
                <w:lang w:val="en-US"/>
              </w:rPr>
              <w:t>Global Forum on Customs Questions Affecting Transport including Border Crossing Facilitation and subsidiary groups of experts</w:t>
            </w:r>
            <w:r w:rsidR="00ED7F3A" w:rsidRPr="00BA5DEA">
              <w:rPr>
                <w:i/>
                <w:iCs/>
                <w:sz w:val="17"/>
                <w:vertAlign w:val="superscript"/>
                <w:lang w:val="en-US"/>
              </w:rPr>
              <w:t>b</w:t>
            </w:r>
          </w:p>
        </w:tc>
        <w:tc>
          <w:tcPr>
            <w:tcW w:w="820" w:type="dxa"/>
            <w:vAlign w:val="bottom"/>
          </w:tcPr>
          <w:p w14:paraId="715E00D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40</w:t>
            </w:r>
          </w:p>
        </w:tc>
        <w:tc>
          <w:tcPr>
            <w:tcW w:w="820" w:type="dxa"/>
            <w:vAlign w:val="bottom"/>
          </w:tcPr>
          <w:p w14:paraId="3E54280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36</w:t>
            </w:r>
          </w:p>
        </w:tc>
        <w:tc>
          <w:tcPr>
            <w:tcW w:w="880" w:type="dxa"/>
            <w:vAlign w:val="bottom"/>
          </w:tcPr>
          <w:p w14:paraId="3D8F82C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38 [40]</w:t>
            </w:r>
          </w:p>
        </w:tc>
        <w:tc>
          <w:tcPr>
            <w:tcW w:w="760" w:type="dxa"/>
            <w:vAlign w:val="bottom"/>
          </w:tcPr>
          <w:p w14:paraId="459A0DE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36</w:t>
            </w:r>
          </w:p>
        </w:tc>
      </w:tr>
      <w:tr w:rsidR="00D41424" w:rsidRPr="009959C5" w14:paraId="0F7AFBE4" w14:textId="77777777" w:rsidTr="00D41424">
        <w:tc>
          <w:tcPr>
            <w:tcW w:w="6570" w:type="dxa"/>
            <w:vAlign w:val="bottom"/>
          </w:tcPr>
          <w:p w14:paraId="71C8F604" w14:textId="504211A5" w:rsidR="00ED7F3A" w:rsidRPr="00ED7F3A" w:rsidRDefault="00D41424" w:rsidP="003B4A5B">
            <w:pPr>
              <w:keepNext/>
              <w:keepLines/>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6.</w:t>
            </w:r>
            <w:r>
              <w:rPr>
                <w:sz w:val="17"/>
                <w:lang w:val="en-US"/>
              </w:rPr>
              <w:tab/>
            </w:r>
            <w:r w:rsidR="00ED7F3A" w:rsidRPr="00ED7F3A">
              <w:rPr>
                <w:sz w:val="17"/>
                <w:lang w:val="en-US"/>
              </w:rPr>
              <w:t>Meetings of the Economic and Social Council</w:t>
            </w:r>
          </w:p>
        </w:tc>
        <w:tc>
          <w:tcPr>
            <w:tcW w:w="820" w:type="dxa"/>
            <w:vAlign w:val="bottom"/>
          </w:tcPr>
          <w:p w14:paraId="4592DA95"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20" w:type="dxa"/>
            <w:vAlign w:val="bottom"/>
          </w:tcPr>
          <w:p w14:paraId="2DD86BF5"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880" w:type="dxa"/>
            <w:vAlign w:val="bottom"/>
          </w:tcPr>
          <w:p w14:paraId="62B26A12"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c>
          <w:tcPr>
            <w:tcW w:w="760" w:type="dxa"/>
            <w:vAlign w:val="bottom"/>
          </w:tcPr>
          <w:p w14:paraId="719C2D19"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 xml:space="preserve"> </w:t>
            </w:r>
          </w:p>
        </w:tc>
      </w:tr>
      <w:tr w:rsidR="00D41424" w:rsidRPr="00ED7F3A" w14:paraId="4B60DD3E" w14:textId="77777777" w:rsidTr="00D41424">
        <w:tc>
          <w:tcPr>
            <w:tcW w:w="6570" w:type="dxa"/>
            <w:vAlign w:val="bottom"/>
          </w:tcPr>
          <w:p w14:paraId="7C1E0B34" w14:textId="59517E0E" w:rsidR="00ED7F3A" w:rsidRPr="00ED7F3A" w:rsidRDefault="00D41424" w:rsidP="003B4A5B">
            <w:pPr>
              <w:keepNext/>
              <w:keepLines/>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(a)</w:t>
            </w:r>
            <w:r>
              <w:rPr>
                <w:sz w:val="17"/>
                <w:lang w:val="en-US"/>
              </w:rPr>
              <w:tab/>
            </w:r>
            <w:r w:rsidR="00ED7F3A" w:rsidRPr="00ED7F3A">
              <w:rPr>
                <w:sz w:val="17"/>
                <w:lang w:val="en-US"/>
              </w:rPr>
              <w:t>Committee of Experts on the Transport of Dangerous Goods and on the Globally Harmonized System of Classification and Labelling of Chemicals</w:t>
            </w:r>
          </w:p>
        </w:tc>
        <w:tc>
          <w:tcPr>
            <w:tcW w:w="820" w:type="dxa"/>
            <w:vAlign w:val="bottom"/>
          </w:tcPr>
          <w:p w14:paraId="27A0BEA1"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820" w:type="dxa"/>
            <w:vAlign w:val="bottom"/>
          </w:tcPr>
          <w:p w14:paraId="5CBE0053"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880" w:type="dxa"/>
            <w:vAlign w:val="bottom"/>
          </w:tcPr>
          <w:p w14:paraId="001F6831"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4FECD2D4"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r>
      <w:tr w:rsidR="00D41424" w:rsidRPr="00ED7F3A" w14:paraId="0A648BBB" w14:textId="77777777" w:rsidTr="00D41424">
        <w:tc>
          <w:tcPr>
            <w:tcW w:w="6570" w:type="dxa"/>
            <w:vAlign w:val="bottom"/>
          </w:tcPr>
          <w:p w14:paraId="5E146DA9" w14:textId="3B444605"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(b)</w:t>
            </w:r>
            <w:r>
              <w:rPr>
                <w:sz w:val="17"/>
                <w:lang w:val="en-US"/>
              </w:rPr>
              <w:tab/>
            </w:r>
            <w:r w:rsidR="00ED7F3A" w:rsidRPr="00ED7F3A">
              <w:rPr>
                <w:sz w:val="17"/>
                <w:lang w:val="en-US"/>
              </w:rPr>
              <w:t>Subcommittee of Experts on the Transport of Dangerous Goods</w:t>
            </w:r>
          </w:p>
        </w:tc>
        <w:tc>
          <w:tcPr>
            <w:tcW w:w="820" w:type="dxa"/>
            <w:vAlign w:val="bottom"/>
          </w:tcPr>
          <w:p w14:paraId="50BFD9F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25</w:t>
            </w:r>
          </w:p>
        </w:tc>
        <w:tc>
          <w:tcPr>
            <w:tcW w:w="820" w:type="dxa"/>
            <w:vAlign w:val="bottom"/>
          </w:tcPr>
          <w:p w14:paraId="6B18BB7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24</w:t>
            </w:r>
          </w:p>
        </w:tc>
        <w:tc>
          <w:tcPr>
            <w:tcW w:w="880" w:type="dxa"/>
            <w:vAlign w:val="bottom"/>
          </w:tcPr>
          <w:p w14:paraId="2EDC473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26 [29]</w:t>
            </w:r>
          </w:p>
        </w:tc>
        <w:tc>
          <w:tcPr>
            <w:tcW w:w="760" w:type="dxa"/>
            <w:vAlign w:val="bottom"/>
          </w:tcPr>
          <w:p w14:paraId="53A5601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25</w:t>
            </w:r>
          </w:p>
        </w:tc>
      </w:tr>
      <w:tr w:rsidR="00D41424" w:rsidRPr="00ED7F3A" w14:paraId="61DCBDCD" w14:textId="77777777" w:rsidTr="00D41424">
        <w:tc>
          <w:tcPr>
            <w:tcW w:w="6570" w:type="dxa"/>
            <w:vAlign w:val="bottom"/>
          </w:tcPr>
          <w:p w14:paraId="4E5146F2" w14:textId="70BB9452" w:rsidR="00ED7F3A" w:rsidRPr="00ED7F3A" w:rsidRDefault="00D41424" w:rsidP="00BA5DEA">
            <w:pPr>
              <w:tabs>
                <w:tab w:val="left" w:pos="540"/>
                <w:tab w:val="left" w:pos="864"/>
                <w:tab w:val="left" w:pos="1152"/>
              </w:tabs>
              <w:spacing w:before="40" w:after="40" w:line="210" w:lineRule="exact"/>
              <w:ind w:left="864" w:right="40" w:hanging="864"/>
              <w:rPr>
                <w:sz w:val="17"/>
                <w:lang w:val="en-US"/>
              </w:rPr>
            </w:pPr>
            <w:r>
              <w:rPr>
                <w:sz w:val="17"/>
                <w:lang w:val="en-US"/>
              </w:rPr>
              <w:tab/>
            </w:r>
            <w:r w:rsidR="00ED7F3A" w:rsidRPr="00ED7F3A">
              <w:rPr>
                <w:sz w:val="17"/>
                <w:lang w:val="en-US"/>
              </w:rPr>
              <w:t>(c)</w:t>
            </w:r>
            <w:r>
              <w:rPr>
                <w:sz w:val="17"/>
                <w:lang w:val="en-US"/>
              </w:rPr>
              <w:tab/>
            </w:r>
            <w:r w:rsidR="00ED7F3A" w:rsidRPr="00ED7F3A">
              <w:rPr>
                <w:sz w:val="17"/>
                <w:lang w:val="en-US"/>
              </w:rPr>
              <w:t>Subcommittee of Experts on the Globally Harmonized System of Classification and Labelling of Chemicals</w:t>
            </w:r>
          </w:p>
        </w:tc>
        <w:tc>
          <w:tcPr>
            <w:tcW w:w="820" w:type="dxa"/>
            <w:vAlign w:val="bottom"/>
          </w:tcPr>
          <w:p w14:paraId="1F1B8CB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w:t>
            </w:r>
          </w:p>
        </w:tc>
        <w:tc>
          <w:tcPr>
            <w:tcW w:w="820" w:type="dxa"/>
            <w:vAlign w:val="bottom"/>
          </w:tcPr>
          <w:p w14:paraId="7EF29B1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w:t>
            </w:r>
          </w:p>
        </w:tc>
        <w:tc>
          <w:tcPr>
            <w:tcW w:w="880" w:type="dxa"/>
            <w:vAlign w:val="bottom"/>
          </w:tcPr>
          <w:p w14:paraId="3C3524F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8 [10]</w:t>
            </w:r>
          </w:p>
        </w:tc>
        <w:tc>
          <w:tcPr>
            <w:tcW w:w="760" w:type="dxa"/>
            <w:vAlign w:val="bottom"/>
          </w:tcPr>
          <w:p w14:paraId="5DD8D12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10</w:t>
            </w:r>
          </w:p>
        </w:tc>
      </w:tr>
      <w:tr w:rsidR="00D41424" w:rsidRPr="00ED7F3A" w14:paraId="49EAAEFF" w14:textId="77777777" w:rsidTr="00D41424">
        <w:tc>
          <w:tcPr>
            <w:tcW w:w="6570" w:type="dxa"/>
            <w:vAlign w:val="bottom"/>
          </w:tcPr>
          <w:p w14:paraId="6C6A4C3E" w14:textId="016788DB"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7.</w:t>
            </w:r>
            <w:r>
              <w:rPr>
                <w:sz w:val="17"/>
                <w:lang w:val="en-US"/>
              </w:rPr>
              <w:tab/>
            </w:r>
            <w:r w:rsidR="00ED7F3A" w:rsidRPr="00ED7F3A">
              <w:rPr>
                <w:sz w:val="17"/>
                <w:lang w:val="en-US"/>
              </w:rPr>
              <w:t>Meetings of the High-Level Meeting on Transport, Health and Environment</w:t>
            </w:r>
          </w:p>
        </w:tc>
        <w:tc>
          <w:tcPr>
            <w:tcW w:w="820" w:type="dxa"/>
            <w:vAlign w:val="bottom"/>
          </w:tcPr>
          <w:p w14:paraId="44FBE08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w:t>
            </w:r>
          </w:p>
        </w:tc>
        <w:tc>
          <w:tcPr>
            <w:tcW w:w="820" w:type="dxa"/>
            <w:vAlign w:val="bottom"/>
          </w:tcPr>
          <w:p w14:paraId="0DE0A9F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w:t>
            </w:r>
          </w:p>
        </w:tc>
        <w:tc>
          <w:tcPr>
            <w:tcW w:w="880" w:type="dxa"/>
            <w:vAlign w:val="bottom"/>
          </w:tcPr>
          <w:p w14:paraId="7EE5B1F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w:t>
            </w:r>
          </w:p>
        </w:tc>
        <w:tc>
          <w:tcPr>
            <w:tcW w:w="760" w:type="dxa"/>
            <w:vAlign w:val="bottom"/>
          </w:tcPr>
          <w:p w14:paraId="4CEA0C6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w:t>
            </w:r>
          </w:p>
        </w:tc>
      </w:tr>
      <w:tr w:rsidR="00D41424" w:rsidRPr="009959C5" w14:paraId="7DD65FC4" w14:textId="77777777" w:rsidTr="00D41424">
        <w:tc>
          <w:tcPr>
            <w:tcW w:w="6570" w:type="dxa"/>
            <w:vAlign w:val="bottom"/>
          </w:tcPr>
          <w:p w14:paraId="4B4855D6" w14:textId="3BA01F9E" w:rsidR="00ED7F3A" w:rsidRPr="00D41424" w:rsidRDefault="00ED7F3A" w:rsidP="00ED7F3A">
            <w:pPr>
              <w:tabs>
                <w:tab w:val="left" w:pos="288"/>
                <w:tab w:val="left" w:pos="576"/>
                <w:tab w:val="left" w:pos="864"/>
                <w:tab w:val="left" w:pos="1152"/>
              </w:tabs>
              <w:spacing w:before="40" w:after="40" w:line="210" w:lineRule="exact"/>
              <w:ind w:right="40"/>
              <w:rPr>
                <w:b/>
                <w:bCs/>
                <w:sz w:val="17"/>
                <w:lang w:val="en-US"/>
              </w:rPr>
            </w:pPr>
            <w:r w:rsidRPr="00D41424">
              <w:rPr>
                <w:b/>
                <w:bCs/>
                <w:sz w:val="17"/>
                <w:lang w:val="en-US"/>
              </w:rPr>
              <w:t>B.</w:t>
            </w:r>
            <w:r w:rsidR="00D41424">
              <w:rPr>
                <w:b/>
                <w:bCs/>
                <w:sz w:val="17"/>
                <w:lang w:val="en-US"/>
              </w:rPr>
              <w:tab/>
            </w:r>
            <w:r w:rsidRPr="00D41424">
              <w:rPr>
                <w:b/>
                <w:bCs/>
                <w:sz w:val="17"/>
                <w:lang w:val="en-US"/>
              </w:rPr>
              <w:t>Generation and transfer of knowledge</w:t>
            </w:r>
          </w:p>
        </w:tc>
        <w:tc>
          <w:tcPr>
            <w:tcW w:w="820" w:type="dxa"/>
            <w:vAlign w:val="bottom"/>
          </w:tcPr>
          <w:p w14:paraId="3111CD7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c>
          <w:tcPr>
            <w:tcW w:w="820" w:type="dxa"/>
            <w:vAlign w:val="bottom"/>
          </w:tcPr>
          <w:p w14:paraId="1304C04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c>
          <w:tcPr>
            <w:tcW w:w="880" w:type="dxa"/>
            <w:vAlign w:val="bottom"/>
          </w:tcPr>
          <w:p w14:paraId="3850258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c>
          <w:tcPr>
            <w:tcW w:w="760" w:type="dxa"/>
            <w:vAlign w:val="bottom"/>
          </w:tcPr>
          <w:p w14:paraId="75BD64F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r>
      <w:tr w:rsidR="00D41424" w:rsidRPr="00ED7F3A" w14:paraId="030BC92C" w14:textId="77777777" w:rsidTr="00D41424">
        <w:tc>
          <w:tcPr>
            <w:tcW w:w="6570" w:type="dxa"/>
            <w:vAlign w:val="bottom"/>
          </w:tcPr>
          <w:p w14:paraId="2424E9E6" w14:textId="08E9D4E2"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b/>
                <w:bCs/>
                <w:sz w:val="17"/>
                <w:lang w:val="en-US"/>
              </w:rPr>
              <w:tab/>
            </w:r>
            <w:r w:rsidR="00ED7F3A" w:rsidRPr="00D41424">
              <w:rPr>
                <w:b/>
                <w:bCs/>
                <w:sz w:val="17"/>
                <w:lang w:val="en-US"/>
              </w:rPr>
              <w:t>Field and technical cooperation projects</w:t>
            </w:r>
            <w:r w:rsidR="00ED7F3A" w:rsidRPr="00ED7F3A">
              <w:rPr>
                <w:sz w:val="17"/>
                <w:lang w:val="en-US"/>
              </w:rPr>
              <w:t xml:space="preserve"> (number of projects)</w:t>
            </w:r>
          </w:p>
        </w:tc>
        <w:tc>
          <w:tcPr>
            <w:tcW w:w="820" w:type="dxa"/>
            <w:vAlign w:val="bottom"/>
          </w:tcPr>
          <w:p w14:paraId="372DF499"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2</w:t>
            </w:r>
          </w:p>
        </w:tc>
        <w:tc>
          <w:tcPr>
            <w:tcW w:w="820" w:type="dxa"/>
            <w:vAlign w:val="bottom"/>
          </w:tcPr>
          <w:p w14:paraId="790D5577"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2</w:t>
            </w:r>
          </w:p>
        </w:tc>
        <w:tc>
          <w:tcPr>
            <w:tcW w:w="880" w:type="dxa"/>
            <w:vAlign w:val="bottom"/>
          </w:tcPr>
          <w:p w14:paraId="0F94A5CD"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2</w:t>
            </w:r>
          </w:p>
        </w:tc>
        <w:tc>
          <w:tcPr>
            <w:tcW w:w="760" w:type="dxa"/>
            <w:vAlign w:val="bottom"/>
          </w:tcPr>
          <w:p w14:paraId="54A96EC8"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4</w:t>
            </w:r>
          </w:p>
        </w:tc>
      </w:tr>
      <w:tr w:rsidR="00D41424" w:rsidRPr="00ED7F3A" w14:paraId="34670C7E" w14:textId="77777777" w:rsidTr="00D41424">
        <w:tc>
          <w:tcPr>
            <w:tcW w:w="6570" w:type="dxa"/>
            <w:vAlign w:val="bottom"/>
          </w:tcPr>
          <w:p w14:paraId="763160A4" w14:textId="09595397"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8.</w:t>
            </w:r>
            <w:r>
              <w:rPr>
                <w:sz w:val="17"/>
                <w:lang w:val="en-US"/>
              </w:rPr>
              <w:tab/>
            </w:r>
            <w:r w:rsidR="00ED7F3A" w:rsidRPr="00ED7F3A">
              <w:rPr>
                <w:sz w:val="17"/>
                <w:lang w:val="en-US"/>
              </w:rPr>
              <w:t xml:space="preserve">On the Trans-European North-South Motorway </w:t>
            </w:r>
          </w:p>
        </w:tc>
        <w:tc>
          <w:tcPr>
            <w:tcW w:w="820" w:type="dxa"/>
            <w:vAlign w:val="bottom"/>
          </w:tcPr>
          <w:p w14:paraId="5F55749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6C6746F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511B01D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1423971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1DFD755D" w14:textId="77777777" w:rsidTr="00D41424">
        <w:tc>
          <w:tcPr>
            <w:tcW w:w="6570" w:type="dxa"/>
            <w:vAlign w:val="bottom"/>
          </w:tcPr>
          <w:p w14:paraId="705702C8" w14:textId="722CEE22"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9.</w:t>
            </w:r>
            <w:r>
              <w:rPr>
                <w:sz w:val="17"/>
                <w:lang w:val="en-US"/>
              </w:rPr>
              <w:tab/>
            </w:r>
            <w:r w:rsidR="00ED7F3A" w:rsidRPr="00ED7F3A">
              <w:rPr>
                <w:sz w:val="17"/>
                <w:lang w:val="en-US"/>
              </w:rPr>
              <w:t>On the Trans-European Railway</w:t>
            </w:r>
          </w:p>
        </w:tc>
        <w:tc>
          <w:tcPr>
            <w:tcW w:w="820" w:type="dxa"/>
            <w:vAlign w:val="bottom"/>
          </w:tcPr>
          <w:p w14:paraId="551297A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4551028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4FDB414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2964E04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61E645EA" w14:textId="77777777" w:rsidTr="00D41424">
        <w:tc>
          <w:tcPr>
            <w:tcW w:w="6570" w:type="dxa"/>
            <w:vAlign w:val="bottom"/>
          </w:tcPr>
          <w:p w14:paraId="1F8C3BA4" w14:textId="7C8D0C1F"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10.</w:t>
            </w:r>
            <w:r>
              <w:rPr>
                <w:sz w:val="17"/>
                <w:lang w:val="en-US"/>
              </w:rPr>
              <w:tab/>
              <w:t>O</w:t>
            </w:r>
            <w:r w:rsidR="00ED7F3A" w:rsidRPr="00ED7F3A">
              <w:rPr>
                <w:sz w:val="17"/>
                <w:lang w:val="en-US"/>
              </w:rPr>
              <w:t>n resilient transport systems</w:t>
            </w:r>
          </w:p>
        </w:tc>
        <w:tc>
          <w:tcPr>
            <w:tcW w:w="820" w:type="dxa"/>
            <w:vAlign w:val="bottom"/>
          </w:tcPr>
          <w:p w14:paraId="61D8C7A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820" w:type="dxa"/>
            <w:vAlign w:val="bottom"/>
          </w:tcPr>
          <w:p w14:paraId="54708A5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880" w:type="dxa"/>
            <w:vAlign w:val="bottom"/>
          </w:tcPr>
          <w:p w14:paraId="7C79082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760" w:type="dxa"/>
            <w:vAlign w:val="bottom"/>
          </w:tcPr>
          <w:p w14:paraId="4A3B598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44DF950C" w14:textId="77777777" w:rsidTr="00D41424">
        <w:tc>
          <w:tcPr>
            <w:tcW w:w="6570" w:type="dxa"/>
            <w:vAlign w:val="bottom"/>
          </w:tcPr>
          <w:p w14:paraId="5A1512D9" w14:textId="159785AC" w:rsidR="00ED7F3A" w:rsidRPr="00ED7F3A" w:rsidRDefault="00D41424" w:rsidP="00D41424">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00ED7F3A" w:rsidRPr="00ED7F3A">
              <w:rPr>
                <w:sz w:val="17"/>
                <w:lang w:val="en-US"/>
              </w:rPr>
              <w:t>11.</w:t>
            </w:r>
            <w:r>
              <w:rPr>
                <w:sz w:val="17"/>
                <w:lang w:val="en-US"/>
              </w:rPr>
              <w:tab/>
            </w:r>
            <w:r w:rsidR="00ED7F3A" w:rsidRPr="00ED7F3A">
              <w:rPr>
                <w:sz w:val="17"/>
                <w:lang w:val="en-US"/>
              </w:rPr>
              <w:t>On the implementation Inland Transport Committee normative and digital frameworks</w:t>
            </w:r>
          </w:p>
        </w:tc>
        <w:tc>
          <w:tcPr>
            <w:tcW w:w="820" w:type="dxa"/>
            <w:vAlign w:val="bottom"/>
          </w:tcPr>
          <w:p w14:paraId="7580FDCC"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820" w:type="dxa"/>
            <w:vAlign w:val="bottom"/>
          </w:tcPr>
          <w:p w14:paraId="70957BA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880" w:type="dxa"/>
            <w:vAlign w:val="bottom"/>
          </w:tcPr>
          <w:p w14:paraId="31B6DD1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760" w:type="dxa"/>
            <w:vAlign w:val="bottom"/>
          </w:tcPr>
          <w:p w14:paraId="4F4C803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6D642014" w14:textId="77777777" w:rsidTr="00D41424">
        <w:tc>
          <w:tcPr>
            <w:tcW w:w="6570" w:type="dxa"/>
            <w:vAlign w:val="bottom"/>
          </w:tcPr>
          <w:p w14:paraId="5065C9BF" w14:textId="1D053871" w:rsidR="00ED7F3A" w:rsidRPr="00ED7F3A" w:rsidRDefault="00D41424" w:rsidP="00ED7F3A">
            <w:pPr>
              <w:tabs>
                <w:tab w:val="left" w:pos="288"/>
                <w:tab w:val="left" w:pos="576"/>
                <w:tab w:val="left" w:pos="864"/>
                <w:tab w:val="left" w:pos="1152"/>
              </w:tabs>
              <w:spacing w:before="40" w:after="40" w:line="210" w:lineRule="exact"/>
              <w:ind w:right="40"/>
              <w:rPr>
                <w:sz w:val="17"/>
                <w:lang w:val="en-US"/>
              </w:rPr>
            </w:pPr>
            <w:r>
              <w:rPr>
                <w:b/>
                <w:bCs/>
                <w:sz w:val="17"/>
                <w:lang w:val="en-US"/>
              </w:rPr>
              <w:tab/>
            </w:r>
            <w:r w:rsidR="00ED7F3A" w:rsidRPr="00D41424">
              <w:rPr>
                <w:b/>
                <w:bCs/>
                <w:sz w:val="17"/>
                <w:lang w:val="en-US"/>
              </w:rPr>
              <w:t>Seminars, workshops and training events</w:t>
            </w:r>
            <w:r w:rsidR="00ED7F3A" w:rsidRPr="00ED7F3A">
              <w:rPr>
                <w:sz w:val="17"/>
                <w:lang w:val="en-US"/>
              </w:rPr>
              <w:t xml:space="preserve"> (number of days)</w:t>
            </w:r>
          </w:p>
        </w:tc>
        <w:tc>
          <w:tcPr>
            <w:tcW w:w="820" w:type="dxa"/>
            <w:vAlign w:val="bottom"/>
          </w:tcPr>
          <w:p w14:paraId="6BF97CCD"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11</w:t>
            </w:r>
          </w:p>
        </w:tc>
        <w:tc>
          <w:tcPr>
            <w:tcW w:w="820" w:type="dxa"/>
            <w:vAlign w:val="bottom"/>
          </w:tcPr>
          <w:p w14:paraId="5D35AB33"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11</w:t>
            </w:r>
          </w:p>
        </w:tc>
        <w:tc>
          <w:tcPr>
            <w:tcW w:w="880" w:type="dxa"/>
            <w:vAlign w:val="bottom"/>
          </w:tcPr>
          <w:p w14:paraId="6EF59E90"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10</w:t>
            </w:r>
          </w:p>
        </w:tc>
        <w:tc>
          <w:tcPr>
            <w:tcW w:w="760" w:type="dxa"/>
            <w:vAlign w:val="bottom"/>
          </w:tcPr>
          <w:p w14:paraId="5FD0EEC0"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11</w:t>
            </w:r>
          </w:p>
        </w:tc>
      </w:tr>
      <w:tr w:rsidR="00D41424" w:rsidRPr="00ED7F3A" w14:paraId="70BE6C22" w14:textId="77777777" w:rsidTr="00D41424">
        <w:tc>
          <w:tcPr>
            <w:tcW w:w="6570" w:type="dxa"/>
            <w:vAlign w:val="bottom"/>
          </w:tcPr>
          <w:p w14:paraId="352F816C" w14:textId="60DDC6C5" w:rsidR="00ED7F3A" w:rsidRPr="00ED7F3A" w:rsidRDefault="00D41424" w:rsidP="00D41424">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00ED7F3A" w:rsidRPr="00ED7F3A">
              <w:rPr>
                <w:sz w:val="17"/>
                <w:lang w:val="en-US"/>
              </w:rPr>
              <w:t>12.</w:t>
            </w:r>
            <w:r>
              <w:rPr>
                <w:sz w:val="17"/>
                <w:lang w:val="en-US"/>
              </w:rPr>
              <w:tab/>
            </w:r>
            <w:r w:rsidR="00ED7F3A" w:rsidRPr="00ED7F3A">
              <w:rPr>
                <w:sz w:val="17"/>
                <w:lang w:val="en-US"/>
              </w:rPr>
              <w:t>Workshops for government officials and other stakeholders in the ECE region and in contracting Parties to legal instruments under the purview of the Inland Transport Committee on intelligent transport systems; transport statistics and trends; road, rail, inland water, intermodal and intersectoral transport issues; and vehicle agreements and regulations</w:t>
            </w:r>
          </w:p>
        </w:tc>
        <w:tc>
          <w:tcPr>
            <w:tcW w:w="820" w:type="dxa"/>
            <w:vAlign w:val="bottom"/>
          </w:tcPr>
          <w:p w14:paraId="7A84E44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w:t>
            </w:r>
          </w:p>
        </w:tc>
        <w:tc>
          <w:tcPr>
            <w:tcW w:w="820" w:type="dxa"/>
            <w:vAlign w:val="bottom"/>
          </w:tcPr>
          <w:p w14:paraId="57363BA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w:t>
            </w:r>
          </w:p>
        </w:tc>
        <w:tc>
          <w:tcPr>
            <w:tcW w:w="880" w:type="dxa"/>
            <w:vAlign w:val="bottom"/>
          </w:tcPr>
          <w:p w14:paraId="569C4B9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w:t>
            </w:r>
          </w:p>
        </w:tc>
        <w:tc>
          <w:tcPr>
            <w:tcW w:w="760" w:type="dxa"/>
            <w:vAlign w:val="bottom"/>
          </w:tcPr>
          <w:p w14:paraId="450BCCD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w:t>
            </w:r>
          </w:p>
        </w:tc>
      </w:tr>
      <w:tr w:rsidR="00D41424" w:rsidRPr="00ED7F3A" w14:paraId="77BB2513" w14:textId="77777777" w:rsidTr="00D41424">
        <w:tc>
          <w:tcPr>
            <w:tcW w:w="6570" w:type="dxa"/>
            <w:vAlign w:val="bottom"/>
          </w:tcPr>
          <w:p w14:paraId="5447433F" w14:textId="4BB02B04" w:rsidR="00ED7F3A" w:rsidRPr="00ED7F3A" w:rsidRDefault="002B42D9" w:rsidP="002B42D9">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00ED7F3A" w:rsidRPr="00ED7F3A">
              <w:rPr>
                <w:sz w:val="17"/>
                <w:lang w:val="en-US"/>
              </w:rPr>
              <w:t>13.</w:t>
            </w:r>
            <w:r>
              <w:rPr>
                <w:sz w:val="17"/>
                <w:lang w:val="en-US"/>
              </w:rPr>
              <w:tab/>
            </w:r>
            <w:r w:rsidR="00ED7F3A" w:rsidRPr="00ED7F3A">
              <w:rPr>
                <w:sz w:val="17"/>
                <w:lang w:val="en-US"/>
              </w:rPr>
              <w:t xml:space="preserve">Seminars for national coordinators, experts, customs officials and transport industry on the efforts to digitalize the inland transport conventions </w:t>
            </w:r>
          </w:p>
        </w:tc>
        <w:tc>
          <w:tcPr>
            <w:tcW w:w="820" w:type="dxa"/>
            <w:vAlign w:val="bottom"/>
          </w:tcPr>
          <w:p w14:paraId="4CEB9B2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c>
          <w:tcPr>
            <w:tcW w:w="820" w:type="dxa"/>
            <w:vAlign w:val="bottom"/>
          </w:tcPr>
          <w:p w14:paraId="05AB39A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c>
          <w:tcPr>
            <w:tcW w:w="880" w:type="dxa"/>
            <w:vAlign w:val="bottom"/>
          </w:tcPr>
          <w:p w14:paraId="14CE738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 [6]</w:t>
            </w:r>
          </w:p>
        </w:tc>
        <w:tc>
          <w:tcPr>
            <w:tcW w:w="760" w:type="dxa"/>
            <w:vAlign w:val="bottom"/>
          </w:tcPr>
          <w:p w14:paraId="4F33226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6</w:t>
            </w:r>
          </w:p>
        </w:tc>
      </w:tr>
      <w:tr w:rsidR="00D41424" w:rsidRPr="00ED7F3A" w14:paraId="23D74453" w14:textId="77777777" w:rsidTr="00D41424">
        <w:tc>
          <w:tcPr>
            <w:tcW w:w="6570" w:type="dxa"/>
            <w:vAlign w:val="bottom"/>
          </w:tcPr>
          <w:p w14:paraId="618A466E" w14:textId="3F3F5C14"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b/>
                <w:bCs/>
                <w:sz w:val="17"/>
                <w:lang w:val="en-US"/>
              </w:rPr>
              <w:tab/>
            </w:r>
            <w:r w:rsidR="00ED7F3A" w:rsidRPr="00D41424">
              <w:rPr>
                <w:b/>
                <w:bCs/>
                <w:sz w:val="17"/>
                <w:lang w:val="en-US"/>
              </w:rPr>
              <w:t>Publications</w:t>
            </w:r>
            <w:r w:rsidR="00ED7F3A" w:rsidRPr="00ED7F3A">
              <w:rPr>
                <w:sz w:val="17"/>
                <w:lang w:val="en-US"/>
              </w:rPr>
              <w:t xml:space="preserve"> (number of publications)</w:t>
            </w:r>
          </w:p>
        </w:tc>
        <w:tc>
          <w:tcPr>
            <w:tcW w:w="820" w:type="dxa"/>
            <w:vAlign w:val="bottom"/>
          </w:tcPr>
          <w:p w14:paraId="10BCE5F8"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11</w:t>
            </w:r>
          </w:p>
        </w:tc>
        <w:tc>
          <w:tcPr>
            <w:tcW w:w="820" w:type="dxa"/>
            <w:vAlign w:val="bottom"/>
          </w:tcPr>
          <w:p w14:paraId="39CF262C"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10</w:t>
            </w:r>
          </w:p>
        </w:tc>
        <w:tc>
          <w:tcPr>
            <w:tcW w:w="880" w:type="dxa"/>
            <w:vAlign w:val="bottom"/>
          </w:tcPr>
          <w:p w14:paraId="5AF83FF9"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7</w:t>
            </w:r>
          </w:p>
        </w:tc>
        <w:tc>
          <w:tcPr>
            <w:tcW w:w="760" w:type="dxa"/>
            <w:vAlign w:val="bottom"/>
          </w:tcPr>
          <w:p w14:paraId="00BB1312"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12</w:t>
            </w:r>
          </w:p>
        </w:tc>
      </w:tr>
      <w:tr w:rsidR="00D41424" w:rsidRPr="00ED7F3A" w14:paraId="38B0F3AD" w14:textId="77777777" w:rsidTr="00D41424">
        <w:tc>
          <w:tcPr>
            <w:tcW w:w="6570" w:type="dxa"/>
            <w:vAlign w:val="bottom"/>
          </w:tcPr>
          <w:p w14:paraId="1464F322" w14:textId="0C6DF291"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14.</w:t>
            </w:r>
            <w:r>
              <w:rPr>
                <w:sz w:val="17"/>
                <w:lang w:val="en-US"/>
              </w:rPr>
              <w:tab/>
            </w:r>
            <w:r w:rsidR="00ED7F3A" w:rsidRPr="00ED7F3A">
              <w:rPr>
                <w:sz w:val="17"/>
                <w:lang w:val="en-US"/>
              </w:rPr>
              <w:t xml:space="preserve">On the transport of dangerous goods </w:t>
            </w:r>
          </w:p>
        </w:tc>
        <w:tc>
          <w:tcPr>
            <w:tcW w:w="820" w:type="dxa"/>
            <w:vAlign w:val="bottom"/>
          </w:tcPr>
          <w:p w14:paraId="7FD00932"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3</w:t>
            </w:r>
          </w:p>
        </w:tc>
        <w:tc>
          <w:tcPr>
            <w:tcW w:w="820" w:type="dxa"/>
            <w:vAlign w:val="bottom"/>
          </w:tcPr>
          <w:p w14:paraId="6AFDC14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w:t>
            </w:r>
          </w:p>
        </w:tc>
        <w:tc>
          <w:tcPr>
            <w:tcW w:w="880" w:type="dxa"/>
            <w:vAlign w:val="bottom"/>
          </w:tcPr>
          <w:p w14:paraId="23EDB26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 [2]</w:t>
            </w:r>
          </w:p>
        </w:tc>
        <w:tc>
          <w:tcPr>
            <w:tcW w:w="760" w:type="dxa"/>
            <w:vAlign w:val="bottom"/>
          </w:tcPr>
          <w:p w14:paraId="70E267B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w:t>
            </w:r>
          </w:p>
        </w:tc>
      </w:tr>
      <w:tr w:rsidR="00D41424" w:rsidRPr="00ED7F3A" w14:paraId="354AD2BB" w14:textId="77777777" w:rsidTr="00D41424">
        <w:tc>
          <w:tcPr>
            <w:tcW w:w="6570" w:type="dxa"/>
            <w:vAlign w:val="bottom"/>
          </w:tcPr>
          <w:p w14:paraId="77810FC8" w14:textId="772A7F74"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15.</w:t>
            </w:r>
            <w:r>
              <w:rPr>
                <w:sz w:val="17"/>
                <w:lang w:val="en-US"/>
              </w:rPr>
              <w:tab/>
            </w:r>
            <w:r w:rsidR="00ED7F3A" w:rsidRPr="00ED7F3A">
              <w:rPr>
                <w:sz w:val="17"/>
                <w:lang w:val="en-US"/>
              </w:rPr>
              <w:t>On the transport of perishable foodstuffs</w:t>
            </w:r>
          </w:p>
        </w:tc>
        <w:tc>
          <w:tcPr>
            <w:tcW w:w="820" w:type="dxa"/>
            <w:vAlign w:val="bottom"/>
          </w:tcPr>
          <w:p w14:paraId="2D4766FD"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2746D12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w:t>
            </w:r>
          </w:p>
        </w:tc>
        <w:tc>
          <w:tcPr>
            <w:tcW w:w="880" w:type="dxa"/>
            <w:vAlign w:val="bottom"/>
          </w:tcPr>
          <w:p w14:paraId="62D28574"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4156AD8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5C9E5B9F" w14:textId="77777777" w:rsidTr="00D41424">
        <w:tc>
          <w:tcPr>
            <w:tcW w:w="6570" w:type="dxa"/>
            <w:vAlign w:val="bottom"/>
          </w:tcPr>
          <w:p w14:paraId="12831180" w14:textId="0226CDF4" w:rsidR="00ED7F3A" w:rsidRPr="00ED7F3A" w:rsidRDefault="002B42D9" w:rsidP="002B42D9">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00ED7F3A" w:rsidRPr="00ED7F3A">
              <w:rPr>
                <w:sz w:val="17"/>
                <w:lang w:val="en-US"/>
              </w:rPr>
              <w:t>16.</w:t>
            </w:r>
            <w:r>
              <w:rPr>
                <w:sz w:val="17"/>
                <w:lang w:val="en-US"/>
              </w:rPr>
              <w:tab/>
            </w:r>
            <w:r w:rsidR="00ED7F3A" w:rsidRPr="00ED7F3A">
              <w:rPr>
                <w:sz w:val="17"/>
                <w:lang w:val="en-US"/>
              </w:rPr>
              <w:t>On reducing greenhouse gas emissions from the inland transport sector and safe transport and cross-cutting issues</w:t>
            </w:r>
          </w:p>
        </w:tc>
        <w:tc>
          <w:tcPr>
            <w:tcW w:w="820" w:type="dxa"/>
            <w:vAlign w:val="bottom"/>
          </w:tcPr>
          <w:p w14:paraId="49430C8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w:t>
            </w:r>
          </w:p>
        </w:tc>
        <w:tc>
          <w:tcPr>
            <w:tcW w:w="820" w:type="dxa"/>
            <w:vAlign w:val="bottom"/>
          </w:tcPr>
          <w:p w14:paraId="2C4382C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5</w:t>
            </w:r>
          </w:p>
        </w:tc>
        <w:tc>
          <w:tcPr>
            <w:tcW w:w="880" w:type="dxa"/>
            <w:vAlign w:val="bottom"/>
          </w:tcPr>
          <w:p w14:paraId="34FC3AC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2 [4]</w:t>
            </w:r>
          </w:p>
        </w:tc>
        <w:tc>
          <w:tcPr>
            <w:tcW w:w="760" w:type="dxa"/>
            <w:vAlign w:val="bottom"/>
          </w:tcPr>
          <w:p w14:paraId="4B677FCB"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4</w:t>
            </w:r>
          </w:p>
        </w:tc>
      </w:tr>
      <w:tr w:rsidR="00D41424" w:rsidRPr="00ED7F3A" w14:paraId="0B73AE38" w14:textId="77777777" w:rsidTr="00D41424">
        <w:tc>
          <w:tcPr>
            <w:tcW w:w="6570" w:type="dxa"/>
            <w:vAlign w:val="bottom"/>
          </w:tcPr>
          <w:p w14:paraId="422DCA8A" w14:textId="1DB1D6B8"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17.</w:t>
            </w:r>
            <w:r>
              <w:rPr>
                <w:sz w:val="17"/>
                <w:lang w:val="en-US"/>
              </w:rPr>
              <w:tab/>
            </w:r>
            <w:r w:rsidR="00ED7F3A" w:rsidRPr="00ED7F3A">
              <w:rPr>
                <w:sz w:val="17"/>
                <w:lang w:val="en-US"/>
              </w:rPr>
              <w:t>On vehicle regulations</w:t>
            </w:r>
          </w:p>
        </w:tc>
        <w:tc>
          <w:tcPr>
            <w:tcW w:w="820" w:type="dxa"/>
            <w:vAlign w:val="bottom"/>
          </w:tcPr>
          <w:p w14:paraId="71BFD98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680A437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6CCA806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2FAC98E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232F2EEF" w14:textId="77777777" w:rsidTr="00D41424">
        <w:tc>
          <w:tcPr>
            <w:tcW w:w="6570" w:type="dxa"/>
            <w:vAlign w:val="bottom"/>
          </w:tcPr>
          <w:p w14:paraId="6FEF3FF5" w14:textId="0BF8E3ED"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18.</w:t>
            </w:r>
            <w:r>
              <w:rPr>
                <w:sz w:val="17"/>
                <w:lang w:val="en-US"/>
              </w:rPr>
              <w:tab/>
            </w:r>
            <w:r w:rsidR="00ED7F3A" w:rsidRPr="00ED7F3A">
              <w:rPr>
                <w:sz w:val="17"/>
                <w:lang w:val="en-US"/>
              </w:rPr>
              <w:t>On statistics</w:t>
            </w:r>
          </w:p>
        </w:tc>
        <w:tc>
          <w:tcPr>
            <w:tcW w:w="820" w:type="dxa"/>
            <w:vAlign w:val="bottom"/>
          </w:tcPr>
          <w:p w14:paraId="48757AE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5DF82B0F"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1498BB1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424D1BC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3902BB60" w14:textId="77777777" w:rsidTr="00D41424">
        <w:tc>
          <w:tcPr>
            <w:tcW w:w="6570" w:type="dxa"/>
            <w:vAlign w:val="bottom"/>
          </w:tcPr>
          <w:p w14:paraId="64283C8C" w14:textId="79208387"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19.</w:t>
            </w:r>
            <w:r>
              <w:rPr>
                <w:sz w:val="17"/>
                <w:lang w:val="en-US"/>
              </w:rPr>
              <w:tab/>
            </w:r>
            <w:r w:rsidR="00ED7F3A" w:rsidRPr="00ED7F3A">
              <w:rPr>
                <w:sz w:val="17"/>
                <w:lang w:val="en-US"/>
              </w:rPr>
              <w:t>On border crossing facilitation</w:t>
            </w:r>
          </w:p>
        </w:tc>
        <w:tc>
          <w:tcPr>
            <w:tcW w:w="820" w:type="dxa"/>
            <w:vAlign w:val="bottom"/>
          </w:tcPr>
          <w:p w14:paraId="76A7A9C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1928950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44EAED43"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039CFF8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23D814CC" w14:textId="77777777" w:rsidTr="00D41424">
        <w:tc>
          <w:tcPr>
            <w:tcW w:w="6570" w:type="dxa"/>
            <w:vAlign w:val="bottom"/>
          </w:tcPr>
          <w:p w14:paraId="38DB1E9A" w14:textId="6F62BADD"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b/>
                <w:bCs/>
                <w:sz w:val="17"/>
                <w:lang w:val="en-US"/>
              </w:rPr>
              <w:tab/>
            </w:r>
            <w:r w:rsidR="00ED7F3A" w:rsidRPr="00D41424">
              <w:rPr>
                <w:b/>
                <w:bCs/>
                <w:sz w:val="17"/>
                <w:lang w:val="en-US"/>
              </w:rPr>
              <w:t>Technical materials</w:t>
            </w:r>
            <w:r w:rsidR="00ED7F3A" w:rsidRPr="00ED7F3A">
              <w:rPr>
                <w:sz w:val="17"/>
                <w:lang w:val="en-US"/>
              </w:rPr>
              <w:t xml:space="preserve"> (number of materials)</w:t>
            </w:r>
          </w:p>
        </w:tc>
        <w:tc>
          <w:tcPr>
            <w:tcW w:w="820" w:type="dxa"/>
            <w:vAlign w:val="bottom"/>
          </w:tcPr>
          <w:p w14:paraId="4931D3C9"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2</w:t>
            </w:r>
          </w:p>
        </w:tc>
        <w:tc>
          <w:tcPr>
            <w:tcW w:w="820" w:type="dxa"/>
            <w:vAlign w:val="bottom"/>
          </w:tcPr>
          <w:p w14:paraId="179697B2"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2</w:t>
            </w:r>
          </w:p>
        </w:tc>
        <w:tc>
          <w:tcPr>
            <w:tcW w:w="880" w:type="dxa"/>
            <w:vAlign w:val="bottom"/>
          </w:tcPr>
          <w:p w14:paraId="07463AB2"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2</w:t>
            </w:r>
          </w:p>
        </w:tc>
        <w:tc>
          <w:tcPr>
            <w:tcW w:w="760" w:type="dxa"/>
            <w:vAlign w:val="bottom"/>
          </w:tcPr>
          <w:p w14:paraId="2C466687" w14:textId="77777777" w:rsidR="00ED7F3A" w:rsidRPr="00D41424" w:rsidRDefault="00ED7F3A" w:rsidP="00D41424">
            <w:pPr>
              <w:tabs>
                <w:tab w:val="left" w:pos="288"/>
                <w:tab w:val="left" w:pos="576"/>
                <w:tab w:val="left" w:pos="864"/>
                <w:tab w:val="left" w:pos="1152"/>
              </w:tabs>
              <w:spacing w:before="40" w:after="40" w:line="210" w:lineRule="exact"/>
              <w:ind w:left="72" w:right="43"/>
              <w:jc w:val="right"/>
              <w:rPr>
                <w:b/>
                <w:bCs/>
                <w:sz w:val="17"/>
                <w:lang w:val="en-US"/>
              </w:rPr>
            </w:pPr>
            <w:r w:rsidRPr="00D41424">
              <w:rPr>
                <w:b/>
                <w:bCs/>
                <w:sz w:val="17"/>
                <w:lang w:val="en-US"/>
              </w:rPr>
              <w:t>2</w:t>
            </w:r>
          </w:p>
        </w:tc>
      </w:tr>
      <w:tr w:rsidR="00D41424" w:rsidRPr="00ED7F3A" w14:paraId="1E2ABF92" w14:textId="77777777" w:rsidTr="00D41424">
        <w:tc>
          <w:tcPr>
            <w:tcW w:w="6570" w:type="dxa"/>
            <w:vAlign w:val="bottom"/>
          </w:tcPr>
          <w:p w14:paraId="33A2A216" w14:textId="5E911954"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20.</w:t>
            </w:r>
            <w:r>
              <w:rPr>
                <w:sz w:val="17"/>
                <w:lang w:val="en-US"/>
              </w:rPr>
              <w:tab/>
            </w:r>
            <w:r w:rsidR="00ED7F3A" w:rsidRPr="00ED7F3A">
              <w:rPr>
                <w:sz w:val="17"/>
                <w:lang w:val="en-US"/>
              </w:rPr>
              <w:t>Recommendations for performance evaluation of automated driving systems</w:t>
            </w:r>
          </w:p>
        </w:tc>
        <w:tc>
          <w:tcPr>
            <w:tcW w:w="820" w:type="dxa"/>
            <w:vAlign w:val="bottom"/>
          </w:tcPr>
          <w:p w14:paraId="013106E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50E193E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78F38DD5"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3295214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42593051" w14:textId="77777777" w:rsidTr="00D41424">
        <w:tc>
          <w:tcPr>
            <w:tcW w:w="6570" w:type="dxa"/>
            <w:vAlign w:val="bottom"/>
          </w:tcPr>
          <w:p w14:paraId="6903F38B" w14:textId="70517E69" w:rsidR="00ED7F3A" w:rsidRPr="00ED7F3A" w:rsidRDefault="002B42D9" w:rsidP="00ED7F3A">
            <w:pPr>
              <w:tabs>
                <w:tab w:val="left" w:pos="288"/>
                <w:tab w:val="left" w:pos="576"/>
                <w:tab w:val="left" w:pos="864"/>
                <w:tab w:val="left" w:pos="1152"/>
              </w:tabs>
              <w:spacing w:before="40" w:after="40" w:line="210" w:lineRule="exact"/>
              <w:ind w:right="40"/>
              <w:rPr>
                <w:sz w:val="17"/>
                <w:lang w:val="en-US"/>
              </w:rPr>
            </w:pPr>
            <w:r>
              <w:rPr>
                <w:sz w:val="17"/>
                <w:lang w:val="en-US"/>
              </w:rPr>
              <w:tab/>
            </w:r>
            <w:r w:rsidR="00ED7F3A" w:rsidRPr="00ED7F3A">
              <w:rPr>
                <w:sz w:val="17"/>
                <w:lang w:val="en-US"/>
              </w:rPr>
              <w:t>21.</w:t>
            </w:r>
            <w:r>
              <w:rPr>
                <w:sz w:val="17"/>
                <w:lang w:val="en-US"/>
              </w:rPr>
              <w:tab/>
            </w:r>
            <w:r w:rsidR="00ED7F3A" w:rsidRPr="00ED7F3A">
              <w:rPr>
                <w:sz w:val="17"/>
                <w:lang w:val="en-US"/>
              </w:rPr>
              <w:t>Transport statistics – country profiles</w:t>
            </w:r>
          </w:p>
        </w:tc>
        <w:tc>
          <w:tcPr>
            <w:tcW w:w="820" w:type="dxa"/>
            <w:vAlign w:val="bottom"/>
          </w:tcPr>
          <w:p w14:paraId="57A2FB7A"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20" w:type="dxa"/>
            <w:vAlign w:val="bottom"/>
          </w:tcPr>
          <w:p w14:paraId="22966B50"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880" w:type="dxa"/>
            <w:vAlign w:val="bottom"/>
          </w:tcPr>
          <w:p w14:paraId="7F9F966E"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c>
          <w:tcPr>
            <w:tcW w:w="760" w:type="dxa"/>
            <w:vAlign w:val="bottom"/>
          </w:tcPr>
          <w:p w14:paraId="285AE6E9"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r w:rsidRPr="00ED7F3A">
              <w:rPr>
                <w:sz w:val="17"/>
                <w:lang w:val="en-US"/>
              </w:rPr>
              <w:t>1</w:t>
            </w:r>
          </w:p>
        </w:tc>
      </w:tr>
      <w:tr w:rsidR="00D41424" w:rsidRPr="00ED7F3A" w14:paraId="05C44B12" w14:textId="77777777" w:rsidTr="00D41424">
        <w:tc>
          <w:tcPr>
            <w:tcW w:w="6570" w:type="dxa"/>
            <w:vAlign w:val="bottom"/>
          </w:tcPr>
          <w:p w14:paraId="486D0803" w14:textId="0DC19A5E" w:rsidR="00ED7F3A" w:rsidRPr="00D41424" w:rsidRDefault="00ED7F3A" w:rsidP="00D41424">
            <w:pPr>
              <w:tabs>
                <w:tab w:val="left" w:pos="288"/>
                <w:tab w:val="left" w:pos="576"/>
                <w:tab w:val="left" w:pos="864"/>
                <w:tab w:val="left" w:pos="1152"/>
              </w:tabs>
              <w:spacing w:before="40" w:after="40" w:line="210" w:lineRule="exact"/>
              <w:ind w:right="40"/>
              <w:rPr>
                <w:b/>
                <w:bCs/>
                <w:sz w:val="17"/>
                <w:lang w:val="en-US"/>
              </w:rPr>
            </w:pPr>
            <w:r w:rsidRPr="00D41424">
              <w:rPr>
                <w:b/>
                <w:bCs/>
                <w:sz w:val="17"/>
                <w:lang w:val="en-US"/>
              </w:rPr>
              <w:t>C.</w:t>
            </w:r>
            <w:r w:rsidR="002B42D9">
              <w:rPr>
                <w:b/>
                <w:bCs/>
                <w:sz w:val="17"/>
                <w:lang w:val="en-US"/>
              </w:rPr>
              <w:tab/>
            </w:r>
            <w:r w:rsidR="00D41424" w:rsidRPr="00D41424">
              <w:rPr>
                <w:b/>
                <w:bCs/>
                <w:sz w:val="17"/>
                <w:lang w:val="en-US"/>
              </w:rPr>
              <w:t>Substantive deliverables</w:t>
            </w:r>
          </w:p>
        </w:tc>
        <w:tc>
          <w:tcPr>
            <w:tcW w:w="820" w:type="dxa"/>
            <w:vAlign w:val="bottom"/>
          </w:tcPr>
          <w:p w14:paraId="19D93382" w14:textId="1438E1CC"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c>
          <w:tcPr>
            <w:tcW w:w="820" w:type="dxa"/>
            <w:vAlign w:val="bottom"/>
          </w:tcPr>
          <w:p w14:paraId="3C99C297"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c>
          <w:tcPr>
            <w:tcW w:w="880" w:type="dxa"/>
            <w:vAlign w:val="bottom"/>
          </w:tcPr>
          <w:p w14:paraId="71CAF5D1"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c>
          <w:tcPr>
            <w:tcW w:w="760" w:type="dxa"/>
            <w:vAlign w:val="bottom"/>
          </w:tcPr>
          <w:p w14:paraId="12454066" w14:textId="77777777" w:rsidR="00ED7F3A" w:rsidRPr="00ED7F3A" w:rsidRDefault="00ED7F3A" w:rsidP="00D41424">
            <w:pPr>
              <w:tabs>
                <w:tab w:val="left" w:pos="288"/>
                <w:tab w:val="left" w:pos="576"/>
                <w:tab w:val="left" w:pos="864"/>
                <w:tab w:val="left" w:pos="1152"/>
              </w:tabs>
              <w:spacing w:before="40" w:after="40" w:line="210" w:lineRule="exact"/>
              <w:ind w:left="72" w:right="43"/>
              <w:jc w:val="right"/>
              <w:rPr>
                <w:sz w:val="17"/>
                <w:lang w:val="en-US"/>
              </w:rPr>
            </w:pPr>
          </w:p>
        </w:tc>
      </w:tr>
      <w:tr w:rsidR="00D41424" w:rsidRPr="009959C5" w14:paraId="458D0F7E" w14:textId="77777777" w:rsidTr="00655344">
        <w:tc>
          <w:tcPr>
            <w:tcW w:w="9850" w:type="dxa"/>
            <w:gridSpan w:val="5"/>
            <w:vAlign w:val="bottom"/>
          </w:tcPr>
          <w:p w14:paraId="5A6A92C2" w14:textId="016B80C7" w:rsidR="00D41424" w:rsidRPr="00ED7F3A" w:rsidRDefault="002B42D9" w:rsidP="002B42D9">
            <w:pPr>
              <w:tabs>
                <w:tab w:val="left" w:pos="288"/>
                <w:tab w:val="left" w:pos="576"/>
                <w:tab w:val="left" w:pos="864"/>
                <w:tab w:val="left" w:pos="1152"/>
              </w:tabs>
              <w:spacing w:before="40" w:after="40" w:line="210" w:lineRule="exact"/>
              <w:ind w:left="288" w:right="43" w:hanging="288"/>
              <w:rPr>
                <w:sz w:val="17"/>
                <w:lang w:val="en-US"/>
              </w:rPr>
            </w:pPr>
            <w:r>
              <w:rPr>
                <w:b/>
                <w:bCs/>
                <w:sz w:val="17"/>
                <w:lang w:val="en-US"/>
              </w:rPr>
              <w:tab/>
            </w:r>
            <w:r w:rsidR="00D41424" w:rsidRPr="00D41424">
              <w:rPr>
                <w:b/>
                <w:bCs/>
                <w:sz w:val="17"/>
                <w:lang w:val="en-US"/>
              </w:rPr>
              <w:t>Consultation, advice and advocacy</w:t>
            </w:r>
            <w:r w:rsidR="00D41424" w:rsidRPr="00D41424">
              <w:rPr>
                <w:sz w:val="17"/>
                <w:lang w:val="en-US"/>
              </w:rPr>
              <w:t>: advisory services for contracting Parties of United Nations transport conventions administered by ECE on legal instruments relating to inland transport, facilitation of transport, border crossing, road safety, vehicle construction, and transport of dangerous goods and other special cargo.</w:t>
            </w:r>
          </w:p>
        </w:tc>
      </w:tr>
      <w:tr w:rsidR="00D41424" w:rsidRPr="009959C5" w14:paraId="0E0CF9ED" w14:textId="77777777" w:rsidTr="00C071FE">
        <w:tc>
          <w:tcPr>
            <w:tcW w:w="9850" w:type="dxa"/>
            <w:gridSpan w:val="5"/>
            <w:vAlign w:val="bottom"/>
          </w:tcPr>
          <w:p w14:paraId="48054AA2" w14:textId="698AE3BD" w:rsidR="00D41424" w:rsidRPr="00ED7F3A" w:rsidRDefault="002B42D9" w:rsidP="002B42D9">
            <w:pPr>
              <w:tabs>
                <w:tab w:val="left" w:pos="288"/>
                <w:tab w:val="left" w:pos="576"/>
                <w:tab w:val="left" w:pos="864"/>
                <w:tab w:val="left" w:pos="1152"/>
              </w:tabs>
              <w:spacing w:before="40" w:after="40" w:line="210" w:lineRule="exact"/>
              <w:ind w:left="288" w:right="43" w:hanging="288"/>
              <w:rPr>
                <w:sz w:val="17"/>
                <w:lang w:val="en-US"/>
              </w:rPr>
            </w:pPr>
            <w:r>
              <w:rPr>
                <w:b/>
                <w:bCs/>
                <w:sz w:val="17"/>
                <w:lang w:val="en-US"/>
              </w:rPr>
              <w:tab/>
            </w:r>
            <w:r w:rsidR="00D41424" w:rsidRPr="00D41424">
              <w:rPr>
                <w:b/>
                <w:bCs/>
                <w:sz w:val="17"/>
                <w:lang w:val="en-US"/>
              </w:rPr>
              <w:t>Databases and substantive digital materials</w:t>
            </w:r>
            <w:r w:rsidR="00D41424" w:rsidRPr="00D41424">
              <w:rPr>
                <w:sz w:val="17"/>
                <w:lang w:val="en-US"/>
              </w:rPr>
              <w:t>: the International TIR Data Bank for users from more than 70 contracting Parties of the TIR Convention; TIR and eTIR portals; the eTIR mobile application for customs officers and transport operators; the eTIR international system; the eTIR National Application; the International Transport Infrastructure Observatory; the Sustainable Inland Transport Connectivity Indicators online user platform; database of main standards and parameters of the E</w:t>
            </w:r>
            <w:r w:rsidR="005A5CBB">
              <w:rPr>
                <w:sz w:val="17"/>
                <w:lang w:val="en-US"/>
              </w:rPr>
              <w:t> </w:t>
            </w:r>
            <w:r w:rsidR="00D41424" w:rsidRPr="00D41424">
              <w:rPr>
                <w:sz w:val="17"/>
                <w:lang w:val="en-US"/>
              </w:rPr>
              <w:t>waterway network; inventory of existing European Agreement on Main International Railway Lines and European Agreement on Important International Combined Transport Lines and Related Installations standards and parameters; databases on transport statistics, road traffic accidents, transport of dangerous goods, transport of perishable foodstuffs, urban transport and transport and environment; Rail Security Observatory; digitized signs and signals (E-CoRSS) under the Convention on Road Signs and Signals; and smart and sustainable connectivity e-learning platform.</w:t>
            </w:r>
          </w:p>
        </w:tc>
      </w:tr>
      <w:tr w:rsidR="00D41424" w:rsidRPr="00ED7F3A" w14:paraId="4EC14975" w14:textId="77777777" w:rsidTr="00D41424">
        <w:tc>
          <w:tcPr>
            <w:tcW w:w="6570" w:type="dxa"/>
            <w:vAlign w:val="bottom"/>
          </w:tcPr>
          <w:p w14:paraId="22DCC11B" w14:textId="33FAB5FA" w:rsidR="00ED7F3A" w:rsidRPr="00D41424" w:rsidRDefault="00ED7F3A" w:rsidP="003B4A5B">
            <w:pPr>
              <w:keepNext/>
              <w:keepLines/>
              <w:tabs>
                <w:tab w:val="left" w:pos="288"/>
                <w:tab w:val="left" w:pos="576"/>
                <w:tab w:val="left" w:pos="864"/>
                <w:tab w:val="left" w:pos="1152"/>
              </w:tabs>
              <w:spacing w:before="40" w:after="40" w:line="210" w:lineRule="exact"/>
              <w:ind w:right="40"/>
              <w:rPr>
                <w:b/>
                <w:bCs/>
                <w:sz w:val="17"/>
                <w:lang w:val="en-US"/>
              </w:rPr>
            </w:pPr>
            <w:r w:rsidRPr="00D41424">
              <w:rPr>
                <w:b/>
                <w:bCs/>
                <w:sz w:val="17"/>
                <w:lang w:val="en-US"/>
              </w:rPr>
              <w:t>D.</w:t>
            </w:r>
            <w:r w:rsidR="002B42D9">
              <w:rPr>
                <w:b/>
                <w:bCs/>
                <w:sz w:val="17"/>
                <w:lang w:val="en-US"/>
              </w:rPr>
              <w:tab/>
            </w:r>
            <w:r w:rsidR="00D41424" w:rsidRPr="00D41424">
              <w:rPr>
                <w:b/>
                <w:bCs/>
                <w:sz w:val="17"/>
                <w:lang w:val="en-US"/>
              </w:rPr>
              <w:t>Communication deliverables</w:t>
            </w:r>
          </w:p>
        </w:tc>
        <w:tc>
          <w:tcPr>
            <w:tcW w:w="820" w:type="dxa"/>
            <w:vAlign w:val="bottom"/>
          </w:tcPr>
          <w:p w14:paraId="09E8F1A4" w14:textId="3484291D"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c>
          <w:tcPr>
            <w:tcW w:w="820" w:type="dxa"/>
            <w:vAlign w:val="bottom"/>
          </w:tcPr>
          <w:p w14:paraId="488AE955"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c>
          <w:tcPr>
            <w:tcW w:w="880" w:type="dxa"/>
            <w:vAlign w:val="bottom"/>
          </w:tcPr>
          <w:p w14:paraId="14264A08"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c>
          <w:tcPr>
            <w:tcW w:w="760" w:type="dxa"/>
            <w:vAlign w:val="bottom"/>
          </w:tcPr>
          <w:p w14:paraId="1BF2DAD1" w14:textId="77777777" w:rsidR="00ED7F3A" w:rsidRPr="00ED7F3A" w:rsidRDefault="00ED7F3A" w:rsidP="003B4A5B">
            <w:pPr>
              <w:keepNext/>
              <w:keepLines/>
              <w:tabs>
                <w:tab w:val="left" w:pos="288"/>
                <w:tab w:val="left" w:pos="576"/>
                <w:tab w:val="left" w:pos="864"/>
                <w:tab w:val="left" w:pos="1152"/>
              </w:tabs>
              <w:spacing w:before="40" w:after="40" w:line="210" w:lineRule="exact"/>
              <w:ind w:left="72" w:right="43"/>
              <w:jc w:val="right"/>
              <w:rPr>
                <w:sz w:val="17"/>
                <w:lang w:val="en-US"/>
              </w:rPr>
            </w:pPr>
          </w:p>
        </w:tc>
      </w:tr>
      <w:tr w:rsidR="00D41424" w:rsidRPr="009959C5" w14:paraId="030A504B" w14:textId="77777777" w:rsidTr="0082494F">
        <w:tc>
          <w:tcPr>
            <w:tcW w:w="9850" w:type="dxa"/>
            <w:gridSpan w:val="5"/>
            <w:vAlign w:val="bottom"/>
          </w:tcPr>
          <w:p w14:paraId="2235BFC3" w14:textId="34240586" w:rsidR="00D41424" w:rsidRPr="00ED7F3A" w:rsidRDefault="002B42D9" w:rsidP="003B4A5B">
            <w:pPr>
              <w:keepNext/>
              <w:keepLines/>
              <w:tabs>
                <w:tab w:val="left" w:pos="288"/>
                <w:tab w:val="left" w:pos="576"/>
                <w:tab w:val="left" w:pos="864"/>
                <w:tab w:val="left" w:pos="1152"/>
              </w:tabs>
              <w:spacing w:before="40" w:after="40" w:line="210" w:lineRule="exact"/>
              <w:ind w:left="288" w:right="43" w:hanging="288"/>
              <w:rPr>
                <w:sz w:val="17"/>
                <w:lang w:val="en-US"/>
              </w:rPr>
            </w:pPr>
            <w:r>
              <w:rPr>
                <w:b/>
                <w:bCs/>
                <w:sz w:val="17"/>
                <w:lang w:val="en-US"/>
              </w:rPr>
              <w:tab/>
            </w:r>
            <w:r w:rsidR="00D41424" w:rsidRPr="00D41424">
              <w:rPr>
                <w:b/>
                <w:bCs/>
                <w:sz w:val="17"/>
                <w:lang w:val="en-US"/>
              </w:rPr>
              <w:t>Outreach programmes, special events and information materials</w:t>
            </w:r>
            <w:r w:rsidR="00D41424" w:rsidRPr="00D41424">
              <w:rPr>
                <w:sz w:val="17"/>
                <w:lang w:val="en-US"/>
              </w:rPr>
              <w:t>: information materials, including brochures on legal instruments and activities of the subprogramme for global and regional access.</w:t>
            </w:r>
          </w:p>
        </w:tc>
      </w:tr>
      <w:tr w:rsidR="002B42D9" w:rsidRPr="009959C5" w14:paraId="4DED876A" w14:textId="77777777" w:rsidTr="00C34171">
        <w:tc>
          <w:tcPr>
            <w:tcW w:w="9850" w:type="dxa"/>
            <w:gridSpan w:val="5"/>
            <w:vAlign w:val="bottom"/>
          </w:tcPr>
          <w:p w14:paraId="25D74136" w14:textId="49472689" w:rsidR="002B42D9" w:rsidRPr="00ED7F3A" w:rsidRDefault="002B42D9" w:rsidP="002B42D9">
            <w:pPr>
              <w:tabs>
                <w:tab w:val="left" w:pos="288"/>
                <w:tab w:val="left" w:pos="576"/>
                <w:tab w:val="left" w:pos="864"/>
                <w:tab w:val="left" w:pos="1152"/>
              </w:tabs>
              <w:spacing w:before="40" w:after="40" w:line="210" w:lineRule="exact"/>
              <w:ind w:right="43"/>
              <w:rPr>
                <w:sz w:val="17"/>
                <w:lang w:val="en-US"/>
              </w:rPr>
            </w:pPr>
            <w:r>
              <w:rPr>
                <w:b/>
                <w:bCs/>
                <w:sz w:val="17"/>
                <w:lang w:val="en-US"/>
              </w:rPr>
              <w:tab/>
            </w:r>
            <w:r w:rsidRPr="00D41424">
              <w:rPr>
                <w:b/>
                <w:bCs/>
                <w:sz w:val="17"/>
                <w:lang w:val="en-US"/>
              </w:rPr>
              <w:t>External and media relations</w:t>
            </w:r>
            <w:r w:rsidRPr="00D41424">
              <w:rPr>
                <w:sz w:val="17"/>
                <w:lang w:val="en-US"/>
              </w:rPr>
              <w:t>: press releases for the subprogramme.</w:t>
            </w:r>
          </w:p>
        </w:tc>
      </w:tr>
      <w:tr w:rsidR="00D41424" w:rsidRPr="009959C5" w14:paraId="357C46EF" w14:textId="77777777" w:rsidTr="00FE261E">
        <w:tc>
          <w:tcPr>
            <w:tcW w:w="9850" w:type="dxa"/>
            <w:gridSpan w:val="5"/>
            <w:tcBorders>
              <w:bottom w:val="single" w:sz="12" w:space="0" w:color="auto"/>
            </w:tcBorders>
            <w:vAlign w:val="bottom"/>
          </w:tcPr>
          <w:p w14:paraId="69E5F1DB" w14:textId="18B82D48" w:rsidR="00D41424" w:rsidRPr="00ED7F3A" w:rsidRDefault="002B42D9" w:rsidP="002B42D9">
            <w:pPr>
              <w:tabs>
                <w:tab w:val="left" w:pos="288"/>
                <w:tab w:val="left" w:pos="576"/>
                <w:tab w:val="left" w:pos="864"/>
                <w:tab w:val="left" w:pos="1152"/>
              </w:tabs>
              <w:spacing w:before="40" w:after="40" w:line="210" w:lineRule="exact"/>
              <w:ind w:left="288" w:right="43" w:hanging="288"/>
              <w:rPr>
                <w:sz w:val="17"/>
                <w:lang w:val="en-US"/>
              </w:rPr>
            </w:pPr>
            <w:r>
              <w:rPr>
                <w:b/>
                <w:bCs/>
                <w:sz w:val="17"/>
                <w:lang w:val="en-US"/>
              </w:rPr>
              <w:tab/>
            </w:r>
            <w:r w:rsidR="00D41424" w:rsidRPr="00D41424">
              <w:rPr>
                <w:b/>
                <w:bCs/>
                <w:sz w:val="17"/>
                <w:lang w:val="en-US"/>
              </w:rPr>
              <w:t>Digital platforms and multimedia content</w:t>
            </w:r>
            <w:r w:rsidR="00D41424" w:rsidRPr="00D41424">
              <w:rPr>
                <w:sz w:val="17"/>
                <w:lang w:val="en-US"/>
              </w:rPr>
              <w:t>: LearnITC and other digital platforms and multimedia content on sustainable transport and mobility; and website of the subprogramme; eTIR website.</w:t>
            </w:r>
          </w:p>
        </w:tc>
      </w:tr>
    </w:tbl>
    <w:p w14:paraId="13CB2039" w14:textId="77777777" w:rsidR="003D2242" w:rsidRPr="002B42D9"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29FE6CC" w14:textId="4DE49381" w:rsidR="003D2242" w:rsidRPr="003D2242" w:rsidRDefault="002B42D9" w:rsidP="002B42D9">
      <w:pPr>
        <w:pStyle w:val="FootnoteText"/>
        <w:tabs>
          <w:tab w:val="clear" w:pos="418"/>
          <w:tab w:val="right" w:pos="216"/>
          <w:tab w:val="left" w:pos="288"/>
          <w:tab w:val="right" w:pos="576"/>
          <w:tab w:val="left" w:pos="648"/>
        </w:tabs>
        <w:ind w:left="288" w:hanging="288"/>
        <w:rPr>
          <w:lang w:val="en-US"/>
        </w:rPr>
      </w:pPr>
      <w:r>
        <w:rPr>
          <w:lang w:val="en-US"/>
        </w:rPr>
        <w:tab/>
      </w:r>
      <w:r w:rsidR="003D2242" w:rsidRPr="002B42D9">
        <w:rPr>
          <w:i/>
          <w:iCs/>
          <w:vertAlign w:val="superscript"/>
          <w:lang w:val="en-US"/>
        </w:rPr>
        <w:t>a</w:t>
      </w:r>
      <w:r>
        <w:rPr>
          <w:lang w:val="en-US"/>
        </w:rPr>
        <w:tab/>
      </w:r>
      <w:r w:rsidR="003D2242" w:rsidRPr="003D2242">
        <w:rPr>
          <w:lang w:val="en-US"/>
        </w:rPr>
        <w:t xml:space="preserve">Reflects updated planned deliverables for 2026. Values in square brackets represent the number of planned deliverables reflected in </w:t>
      </w:r>
      <w:hyperlink r:id="rId144" w:history="1">
        <w:r w:rsidR="003D2242" w:rsidRPr="00930CC7">
          <w:rPr>
            <w:rStyle w:val="Hyperlink"/>
            <w:lang w:val="en-US"/>
          </w:rPr>
          <w:t>A/80/6 (Sect. 20)</w:t>
        </w:r>
      </w:hyperlink>
      <w:r w:rsidR="003D2242" w:rsidRPr="003D2242">
        <w:rPr>
          <w:lang w:val="en-US"/>
        </w:rPr>
        <w:t xml:space="preserve">. </w:t>
      </w:r>
    </w:p>
    <w:p w14:paraId="7B6613DF" w14:textId="53AAC08D" w:rsidR="003D2242" w:rsidRPr="003D2242" w:rsidRDefault="002B42D9" w:rsidP="002B42D9">
      <w:pPr>
        <w:pStyle w:val="FootnoteText"/>
        <w:tabs>
          <w:tab w:val="clear" w:pos="418"/>
          <w:tab w:val="right" w:pos="216"/>
          <w:tab w:val="left" w:pos="288"/>
          <w:tab w:val="right" w:pos="576"/>
          <w:tab w:val="left" w:pos="648"/>
        </w:tabs>
        <w:ind w:left="288" w:hanging="288"/>
        <w:rPr>
          <w:lang w:val="en-US"/>
        </w:rPr>
      </w:pPr>
      <w:r>
        <w:rPr>
          <w:lang w:val="en-US"/>
        </w:rPr>
        <w:tab/>
      </w:r>
      <w:r w:rsidR="003D2242" w:rsidRPr="002B42D9">
        <w:rPr>
          <w:i/>
          <w:iCs/>
          <w:vertAlign w:val="superscript"/>
          <w:lang w:val="en-US"/>
        </w:rPr>
        <w:t>b</w:t>
      </w:r>
      <w:r>
        <w:rPr>
          <w:lang w:val="en-US"/>
        </w:rPr>
        <w:tab/>
      </w:r>
      <w:r w:rsidR="003D2242" w:rsidRPr="003D2242">
        <w:rPr>
          <w:lang w:val="en-US"/>
        </w:rPr>
        <w:t xml:space="preserve">Adjusted from Working Party on Customs Questions Affecting Transport and subsidiary groups of experts, in line with </w:t>
      </w:r>
      <w:r>
        <w:rPr>
          <w:lang w:val="en-US"/>
        </w:rPr>
        <w:tab/>
      </w:r>
      <w:hyperlink r:id="rId145" w:history="1">
        <w:r w:rsidR="003D2242" w:rsidRPr="00930CC7">
          <w:rPr>
            <w:rStyle w:val="Hyperlink"/>
            <w:lang w:val="en-US"/>
          </w:rPr>
          <w:t>E/ECE/1514</w:t>
        </w:r>
      </w:hyperlink>
      <w:r w:rsidR="003D2242" w:rsidRPr="003D2242">
        <w:rPr>
          <w:lang w:val="en-US"/>
        </w:rPr>
        <w:t>.</w:t>
      </w:r>
    </w:p>
    <w:p w14:paraId="16154448" w14:textId="77777777" w:rsidR="003D2242" w:rsidRPr="002B42D9" w:rsidRDefault="003D2242" w:rsidP="002B42D9">
      <w:pPr>
        <w:pStyle w:val="SingleTxt"/>
        <w:spacing w:after="0" w:line="120" w:lineRule="exact"/>
        <w:rPr>
          <w:sz w:val="10"/>
          <w:lang w:val="en-US"/>
        </w:rPr>
      </w:pPr>
    </w:p>
    <w:p w14:paraId="1666DBB1" w14:textId="77777777" w:rsidR="002B42D9" w:rsidRPr="002B42D9" w:rsidRDefault="002B42D9" w:rsidP="002B42D9">
      <w:pPr>
        <w:pStyle w:val="SingleTxt"/>
        <w:spacing w:after="0" w:line="120" w:lineRule="exact"/>
        <w:rPr>
          <w:sz w:val="10"/>
          <w:lang w:val="en-US"/>
        </w:rPr>
      </w:pPr>
    </w:p>
    <w:p w14:paraId="3548D7DD" w14:textId="77777777" w:rsidR="002B42D9" w:rsidRPr="002B42D9" w:rsidRDefault="002B42D9" w:rsidP="002B42D9">
      <w:pPr>
        <w:pStyle w:val="SingleTxt"/>
        <w:spacing w:after="0" w:line="120" w:lineRule="exact"/>
        <w:rPr>
          <w:sz w:val="10"/>
          <w:lang w:val="en-US"/>
        </w:rPr>
      </w:pPr>
    </w:p>
    <w:p w14:paraId="4CFBF2DA" w14:textId="77777777" w:rsidR="003D2242" w:rsidRPr="003D2242" w:rsidRDefault="003D2242" w:rsidP="002B42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Subprogramme 3</w:t>
      </w:r>
    </w:p>
    <w:p w14:paraId="78A0642B" w14:textId="77777777" w:rsidR="003D2242" w:rsidRPr="003D2242" w:rsidRDefault="003D2242" w:rsidP="002B42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Statistics</w:t>
      </w:r>
    </w:p>
    <w:p w14:paraId="3C2FB0B2" w14:textId="77777777" w:rsidR="003D2242" w:rsidRPr="002B42D9" w:rsidRDefault="003D2242" w:rsidP="002B42D9">
      <w:pPr>
        <w:pStyle w:val="SingleTxt"/>
        <w:spacing w:after="0" w:line="120" w:lineRule="exact"/>
        <w:rPr>
          <w:sz w:val="10"/>
          <w:lang w:val="en-US"/>
        </w:rPr>
      </w:pPr>
    </w:p>
    <w:p w14:paraId="125C77E0" w14:textId="77777777" w:rsidR="002B42D9" w:rsidRPr="002B42D9" w:rsidRDefault="002B42D9" w:rsidP="002B42D9">
      <w:pPr>
        <w:pStyle w:val="SingleTxt"/>
        <w:spacing w:after="0" w:line="120" w:lineRule="exact"/>
        <w:rPr>
          <w:sz w:val="10"/>
          <w:lang w:val="en-US"/>
        </w:rPr>
      </w:pPr>
    </w:p>
    <w:p w14:paraId="1A42E140" w14:textId="77777777" w:rsidR="003D2242" w:rsidRPr="003D2242" w:rsidRDefault="003D2242" w:rsidP="002B42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Objective</w:t>
      </w:r>
    </w:p>
    <w:p w14:paraId="12C8016F" w14:textId="77777777" w:rsidR="003D2242" w:rsidRPr="002B42D9" w:rsidRDefault="003D2242" w:rsidP="002B42D9">
      <w:pPr>
        <w:pStyle w:val="SingleTxt"/>
        <w:spacing w:after="0" w:line="120" w:lineRule="exact"/>
        <w:rPr>
          <w:sz w:val="10"/>
          <w:lang w:val="en-US"/>
        </w:rPr>
      </w:pPr>
    </w:p>
    <w:p w14:paraId="692353C6" w14:textId="77777777" w:rsidR="002B42D9" w:rsidRPr="002B42D9" w:rsidRDefault="002B42D9" w:rsidP="002B42D9">
      <w:pPr>
        <w:pStyle w:val="SingleTxt"/>
        <w:spacing w:after="0" w:line="120" w:lineRule="exact"/>
        <w:rPr>
          <w:sz w:val="10"/>
          <w:lang w:val="en-US"/>
        </w:rPr>
      </w:pPr>
    </w:p>
    <w:p w14:paraId="79423118"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20.48</w:t>
      </w:r>
      <w:r w:rsidRPr="003D2242">
        <w:rPr>
          <w:lang w:val="en-US"/>
        </w:rPr>
        <w:tab/>
        <w:t>The objective, to which the subprogramme contributes, is to advance official statistics at the national and international levels for evidence-based policymaking and assessing progress towards achieving the Sustainable Development Goals and to ensure the coordination of statistical activities in the ECE region under the Conference of European Statisticians.</w:t>
      </w:r>
    </w:p>
    <w:p w14:paraId="7B626133" w14:textId="77777777" w:rsidR="003D2242" w:rsidRPr="002B42D9" w:rsidRDefault="003D2242" w:rsidP="002B42D9">
      <w:pPr>
        <w:pStyle w:val="SingleTxt"/>
        <w:spacing w:after="0" w:line="120" w:lineRule="exact"/>
        <w:rPr>
          <w:sz w:val="10"/>
          <w:lang w:val="en-US"/>
        </w:rPr>
      </w:pPr>
    </w:p>
    <w:p w14:paraId="334CA58D" w14:textId="77777777" w:rsidR="002B42D9" w:rsidRPr="002B42D9" w:rsidRDefault="002B42D9" w:rsidP="002B42D9">
      <w:pPr>
        <w:pStyle w:val="SingleTxt"/>
        <w:spacing w:after="0" w:line="120" w:lineRule="exact"/>
        <w:rPr>
          <w:sz w:val="10"/>
          <w:lang w:val="en-US"/>
        </w:rPr>
      </w:pPr>
    </w:p>
    <w:p w14:paraId="5F15C022" w14:textId="77777777" w:rsidR="003D2242" w:rsidRPr="003D2242" w:rsidRDefault="003D2242" w:rsidP="002B42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Strategy</w:t>
      </w:r>
    </w:p>
    <w:p w14:paraId="6078BC4E" w14:textId="77777777" w:rsidR="003D2242" w:rsidRPr="002B42D9" w:rsidRDefault="003D2242" w:rsidP="002B42D9">
      <w:pPr>
        <w:pStyle w:val="SingleTxt"/>
        <w:spacing w:after="0" w:line="120" w:lineRule="exact"/>
        <w:rPr>
          <w:sz w:val="10"/>
          <w:lang w:val="en-US"/>
        </w:rPr>
      </w:pPr>
    </w:p>
    <w:p w14:paraId="3F6CD4AF" w14:textId="77777777" w:rsidR="002B42D9" w:rsidRPr="002B42D9" w:rsidRDefault="002B42D9" w:rsidP="002B42D9">
      <w:pPr>
        <w:pStyle w:val="SingleTxt"/>
        <w:spacing w:after="0" w:line="120" w:lineRule="exact"/>
        <w:rPr>
          <w:sz w:val="10"/>
          <w:lang w:val="en-US"/>
        </w:rPr>
      </w:pPr>
    </w:p>
    <w:p w14:paraId="3ED77996"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20.49</w:t>
      </w:r>
      <w:r w:rsidRPr="003D2242">
        <w:rPr>
          <w:lang w:val="en-US"/>
        </w:rPr>
        <w:tab/>
        <w:t>To contribute to the objective, the subprogramme will:</w:t>
      </w:r>
    </w:p>
    <w:p w14:paraId="6B6049EE" w14:textId="77777777" w:rsidR="003D2242" w:rsidRPr="003D2242"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(a)</w:t>
      </w:r>
      <w:r w:rsidRPr="003D2242">
        <w:rPr>
          <w:lang w:val="en-US"/>
        </w:rPr>
        <w:tab/>
        <w:t>Develop methodological guidelines, recommendations and models to modernize and enhance the quality of official statistics;</w:t>
      </w:r>
    </w:p>
    <w:p w14:paraId="68011284" w14:textId="77777777" w:rsidR="003D2242" w:rsidRPr="003D2242"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(b)</w:t>
      </w:r>
      <w:r w:rsidRPr="003D2242">
        <w:rPr>
          <w:lang w:val="en-US"/>
        </w:rPr>
        <w:tab/>
        <w:t>Promote the in-depth discussion and exchange of experience and good practice in official statistics at the Conference of European Statisticians and at expert meetings on social, economic and environment statistics and statistical modernisation;</w:t>
      </w:r>
    </w:p>
    <w:p w14:paraId="0C3030E4" w14:textId="77777777" w:rsidR="003D2242" w:rsidRPr="003D2242"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(c)</w:t>
      </w:r>
      <w:r w:rsidRPr="003D2242">
        <w:rPr>
          <w:lang w:val="en-US"/>
        </w:rPr>
        <w:tab/>
        <w:t xml:space="preserve">Promote the uptake by member States of international statistical standards, guidelines and models and enhance capacities of national statistical offices, including on cross-cutting topics such as statistics for measuring progress against the Sustainable Development Goals, statistical legislation, and the collection, integration and dissemination of data; </w:t>
      </w:r>
    </w:p>
    <w:p w14:paraId="2FD053A0" w14:textId="77777777" w:rsidR="003D2242" w:rsidRPr="003D2242"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(d)</w:t>
      </w:r>
      <w:r w:rsidRPr="003D2242">
        <w:rPr>
          <w:lang w:val="en-US"/>
        </w:rPr>
        <w:tab/>
        <w:t xml:space="preserve">Support the integration of geospatial information into statistics, in partnership with geospatial experts and relevant United Nations entities in the region; </w:t>
      </w:r>
    </w:p>
    <w:p w14:paraId="6624EED3" w14:textId="104FB855"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r>
      <w:r w:rsidRPr="003D2242">
        <w:rPr>
          <w:lang w:val="en-US"/>
        </w:rPr>
        <w:tab/>
        <w:t>(e)</w:t>
      </w:r>
      <w:r w:rsidRPr="003D2242">
        <w:rPr>
          <w:lang w:val="en-US"/>
        </w:rPr>
        <w:tab/>
        <w:t>Maintain and enhance the ECE statistical database, of which it is a custodian.</w:t>
      </w:r>
    </w:p>
    <w:p w14:paraId="31EAFC5B"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20.50</w:t>
      </w:r>
      <w:r w:rsidRPr="003D2242">
        <w:rPr>
          <w:lang w:val="en-US"/>
        </w:rPr>
        <w:tab/>
        <w:t>The above-mentioned work will help member States make progress towards achieving Sustainable Development Goals 1, 5, 6, 8, 10 and 12–17 and is expected to result in:</w:t>
      </w:r>
    </w:p>
    <w:p w14:paraId="1EDFF186" w14:textId="77777777" w:rsidR="003D2242" w:rsidRPr="003D2242"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(a)</w:t>
      </w:r>
      <w:r w:rsidRPr="003D2242">
        <w:rPr>
          <w:lang w:val="en-US"/>
        </w:rPr>
        <w:tab/>
        <w:t xml:space="preserve">Production by member States of statistics necessary to develop evidence-based policies to advance the achievement of and measure the progress against the Sustainable Development Goals; </w:t>
      </w:r>
    </w:p>
    <w:p w14:paraId="10415994" w14:textId="77777777" w:rsidR="003D2242" w:rsidRPr="003D2242"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3D2242">
        <w:rPr>
          <w:lang w:val="en-US"/>
        </w:rPr>
        <w:tab/>
      </w:r>
      <w:r w:rsidRPr="003D2242">
        <w:rPr>
          <w:lang w:val="en-US"/>
        </w:rPr>
        <w:tab/>
        <w:t>(b)</w:t>
      </w:r>
      <w:r w:rsidRPr="003D2242">
        <w:rPr>
          <w:lang w:val="en-US"/>
        </w:rPr>
        <w:tab/>
        <w:t>The use by member States of innovative and efficient approaches to conducting censuses that result in the improved cost-efficiency, coverage, accuracy, comparability and timeliness of dissemination of the census results.</w:t>
      </w:r>
    </w:p>
    <w:p w14:paraId="36164993" w14:textId="77777777" w:rsidR="003D2242" w:rsidRPr="00BA5DEA" w:rsidRDefault="003D2242" w:rsidP="00BA5DEA">
      <w:pPr>
        <w:pStyle w:val="SingleTxt"/>
        <w:spacing w:after="0" w:line="120" w:lineRule="exact"/>
        <w:rPr>
          <w:sz w:val="10"/>
          <w:lang w:val="en-US"/>
        </w:rPr>
      </w:pPr>
    </w:p>
    <w:p w14:paraId="41E4B190" w14:textId="77777777" w:rsidR="00BA5DEA" w:rsidRPr="00BA5DEA" w:rsidRDefault="00BA5DEA" w:rsidP="00BA5DEA">
      <w:pPr>
        <w:pStyle w:val="SingleTxt"/>
        <w:spacing w:after="0" w:line="120" w:lineRule="exact"/>
        <w:rPr>
          <w:sz w:val="10"/>
          <w:lang w:val="en-US"/>
        </w:rPr>
      </w:pPr>
    </w:p>
    <w:p w14:paraId="0489A159" w14:textId="77777777" w:rsidR="003D2242" w:rsidRPr="003D2242" w:rsidRDefault="003D2242" w:rsidP="002B42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Programme performance in 2025</w:t>
      </w:r>
    </w:p>
    <w:p w14:paraId="2EFF8F20" w14:textId="77777777" w:rsidR="003D2242" w:rsidRPr="002B42D9" w:rsidRDefault="003D2242" w:rsidP="002B42D9">
      <w:pPr>
        <w:pStyle w:val="SingleTxt"/>
        <w:spacing w:after="0" w:line="120" w:lineRule="exact"/>
        <w:rPr>
          <w:sz w:val="10"/>
          <w:lang w:val="en-US"/>
        </w:rPr>
      </w:pPr>
    </w:p>
    <w:p w14:paraId="36F8A69B" w14:textId="77777777" w:rsidR="002B42D9" w:rsidRPr="002B42D9" w:rsidRDefault="002B42D9" w:rsidP="002B42D9">
      <w:pPr>
        <w:pStyle w:val="SingleTxt"/>
        <w:spacing w:after="0" w:line="120" w:lineRule="exact"/>
        <w:rPr>
          <w:sz w:val="10"/>
          <w:lang w:val="en-US"/>
        </w:rPr>
      </w:pPr>
    </w:p>
    <w:p w14:paraId="1D229685" w14:textId="4ECFB37C" w:rsidR="003D2242" w:rsidRPr="003D2242" w:rsidRDefault="002B42D9" w:rsidP="002B42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Member States adopt enhanced global statistical standards</w:t>
      </w:r>
    </w:p>
    <w:p w14:paraId="63622B91" w14:textId="77777777" w:rsidR="002B42D9" w:rsidRPr="002B42D9" w:rsidRDefault="002B42D9" w:rsidP="002B42D9">
      <w:pPr>
        <w:pStyle w:val="SingleTxt"/>
        <w:spacing w:after="0" w:line="120" w:lineRule="exact"/>
        <w:rPr>
          <w:sz w:val="10"/>
          <w:lang w:val="en-US"/>
        </w:rPr>
      </w:pPr>
    </w:p>
    <w:p w14:paraId="21305C27"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20.51</w:t>
      </w:r>
      <w:r w:rsidRPr="003D2242">
        <w:rPr>
          <w:lang w:val="en-US"/>
        </w:rPr>
        <w:tab/>
        <w:t xml:space="preserve">A harmonized approach to statistical production helps to ensure comparability, efficiency and quality across national statistical systems. The subprogramme developed the Generic Statistical Business Process Model, which provides a standard framework and harmonized terminology to help statistical organizations to modernize their statistical production processes, as well as to share methods and components. To address the evolving needs and users’ feedback, the subprogramme facilitated a consultative process under the auspices of the High-level Group for the Modernization of Official Statistics, to update the existing model, including by ensuring alignment with modernization priorities – for example, increasing the use of new data sources and modern technologies – and promoting the interregional engagement of key stakeholders. The subprogramme also supports the roll-out of the model by member States. </w:t>
      </w:r>
    </w:p>
    <w:p w14:paraId="574C08A7" w14:textId="77777777"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20.52</w:t>
      </w:r>
      <w:r w:rsidRPr="003D2242">
        <w:rPr>
          <w:lang w:val="en-US"/>
        </w:rPr>
        <w:tab/>
        <w:t>Progress towards the objective is presented in the performance measure below (see table 20.9).</w:t>
      </w:r>
    </w:p>
    <w:p w14:paraId="53C980F0" w14:textId="77777777" w:rsidR="002B42D9" w:rsidRPr="002B42D9" w:rsidRDefault="002B42D9" w:rsidP="002B42D9">
      <w:pPr>
        <w:spacing w:line="120" w:lineRule="exact"/>
        <w:rPr>
          <w:sz w:val="10"/>
          <w:lang w:val="en-US"/>
        </w:rPr>
      </w:pPr>
    </w:p>
    <w:p w14:paraId="1AF4C942" w14:textId="10F2F5B9" w:rsidR="003D2242" w:rsidRPr="002B42D9" w:rsidRDefault="003D2242" w:rsidP="002B42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2B42D9">
        <w:rPr>
          <w:b w:val="0"/>
          <w:bCs/>
          <w:lang w:val="en-US"/>
        </w:rPr>
        <w:t>Table 20.9</w:t>
      </w:r>
    </w:p>
    <w:p w14:paraId="3BD9B39B" w14:textId="77777777" w:rsidR="003D2242" w:rsidRPr="003D2242" w:rsidRDefault="003D2242" w:rsidP="002B42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Performance measure</w:t>
      </w:r>
    </w:p>
    <w:p w14:paraId="29CC17DA" w14:textId="77777777" w:rsidR="003D2242" w:rsidRPr="002B42D9" w:rsidRDefault="003D2242"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D58089A" w14:textId="77777777" w:rsidR="002B42D9" w:rsidRPr="002B42D9" w:rsidRDefault="002B42D9"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2"/>
        <w:gridCol w:w="3282"/>
        <w:gridCol w:w="3282"/>
      </w:tblGrid>
      <w:tr w:rsidR="002B42D9" w:rsidRPr="002B42D9" w14:paraId="4542967B" w14:textId="77777777" w:rsidTr="002B42D9">
        <w:trPr>
          <w:tblHeader/>
        </w:trPr>
        <w:tc>
          <w:tcPr>
            <w:tcW w:w="3282" w:type="dxa"/>
            <w:tcBorders>
              <w:top w:val="single" w:sz="4" w:space="0" w:color="auto"/>
              <w:bottom w:val="single" w:sz="12" w:space="0" w:color="auto"/>
            </w:tcBorders>
            <w:vAlign w:val="bottom"/>
          </w:tcPr>
          <w:p w14:paraId="32C9B7C4" w14:textId="77777777" w:rsidR="002B42D9" w:rsidRPr="002B42D9" w:rsidRDefault="002B42D9" w:rsidP="002B42D9">
            <w:pPr>
              <w:spacing w:before="81" w:after="81" w:line="160" w:lineRule="exact"/>
              <w:ind w:right="40"/>
              <w:jc w:val="both"/>
              <w:rPr>
                <w:i/>
                <w:sz w:val="14"/>
                <w:lang w:val="en-US"/>
              </w:rPr>
            </w:pPr>
            <w:r w:rsidRPr="002B42D9">
              <w:rPr>
                <w:i/>
                <w:sz w:val="14"/>
                <w:lang w:val="en-US"/>
              </w:rPr>
              <w:t>2023 (actual)</w:t>
            </w:r>
          </w:p>
        </w:tc>
        <w:tc>
          <w:tcPr>
            <w:tcW w:w="3282" w:type="dxa"/>
            <w:tcBorders>
              <w:top w:val="single" w:sz="4" w:space="0" w:color="auto"/>
              <w:bottom w:val="single" w:sz="12" w:space="0" w:color="auto"/>
            </w:tcBorders>
            <w:vAlign w:val="bottom"/>
          </w:tcPr>
          <w:p w14:paraId="7F9BB2B1" w14:textId="77777777" w:rsidR="002B42D9" w:rsidRPr="002B42D9" w:rsidRDefault="002B42D9" w:rsidP="002B42D9">
            <w:pPr>
              <w:spacing w:before="81" w:after="81" w:line="160" w:lineRule="exact"/>
              <w:ind w:left="144" w:right="40"/>
              <w:rPr>
                <w:i/>
                <w:sz w:val="14"/>
                <w:lang w:val="en-US"/>
              </w:rPr>
            </w:pPr>
            <w:r w:rsidRPr="002B42D9">
              <w:rPr>
                <w:i/>
                <w:sz w:val="14"/>
                <w:lang w:val="en-US"/>
              </w:rPr>
              <w:t>2024 (actual)</w:t>
            </w:r>
          </w:p>
        </w:tc>
        <w:tc>
          <w:tcPr>
            <w:tcW w:w="3282" w:type="dxa"/>
            <w:tcBorders>
              <w:top w:val="single" w:sz="4" w:space="0" w:color="auto"/>
              <w:bottom w:val="single" w:sz="12" w:space="0" w:color="auto"/>
            </w:tcBorders>
            <w:vAlign w:val="bottom"/>
          </w:tcPr>
          <w:p w14:paraId="13231E00" w14:textId="77777777" w:rsidR="002B42D9" w:rsidRPr="002B42D9" w:rsidRDefault="002B42D9" w:rsidP="002B42D9">
            <w:pPr>
              <w:spacing w:before="81" w:after="81" w:line="160" w:lineRule="exact"/>
              <w:ind w:left="144" w:right="40"/>
              <w:rPr>
                <w:i/>
                <w:sz w:val="14"/>
                <w:lang w:val="en-US"/>
              </w:rPr>
            </w:pPr>
            <w:r w:rsidRPr="002B42D9">
              <w:rPr>
                <w:i/>
                <w:sz w:val="14"/>
                <w:lang w:val="en-US"/>
              </w:rPr>
              <w:t>2025 (actual)</w:t>
            </w:r>
          </w:p>
        </w:tc>
      </w:tr>
      <w:tr w:rsidR="002B42D9" w:rsidRPr="002B42D9" w14:paraId="407B4A76" w14:textId="77777777" w:rsidTr="002B42D9">
        <w:trPr>
          <w:trHeight w:hRule="exact" w:val="115"/>
          <w:tblHeader/>
        </w:trPr>
        <w:tc>
          <w:tcPr>
            <w:tcW w:w="3282" w:type="dxa"/>
            <w:tcBorders>
              <w:top w:val="single" w:sz="12" w:space="0" w:color="auto"/>
            </w:tcBorders>
            <w:vAlign w:val="bottom"/>
          </w:tcPr>
          <w:p w14:paraId="7FE97711" w14:textId="77777777" w:rsidR="002B42D9" w:rsidRPr="002B42D9" w:rsidRDefault="002B42D9" w:rsidP="002B42D9">
            <w:pPr>
              <w:spacing w:before="40" w:after="120"/>
              <w:ind w:right="40"/>
              <w:jc w:val="both"/>
              <w:rPr>
                <w:lang w:val="en-US"/>
              </w:rPr>
            </w:pPr>
          </w:p>
        </w:tc>
        <w:tc>
          <w:tcPr>
            <w:tcW w:w="3282" w:type="dxa"/>
            <w:tcBorders>
              <w:top w:val="single" w:sz="12" w:space="0" w:color="auto"/>
            </w:tcBorders>
            <w:vAlign w:val="bottom"/>
          </w:tcPr>
          <w:p w14:paraId="3A89BE16" w14:textId="77777777" w:rsidR="002B42D9" w:rsidRPr="002B42D9" w:rsidRDefault="002B42D9" w:rsidP="002B42D9">
            <w:pPr>
              <w:spacing w:before="40" w:after="120"/>
              <w:ind w:left="144" w:right="40"/>
              <w:rPr>
                <w:lang w:val="en-US"/>
              </w:rPr>
            </w:pPr>
          </w:p>
        </w:tc>
        <w:tc>
          <w:tcPr>
            <w:tcW w:w="3282" w:type="dxa"/>
            <w:tcBorders>
              <w:top w:val="single" w:sz="12" w:space="0" w:color="auto"/>
            </w:tcBorders>
            <w:vAlign w:val="bottom"/>
          </w:tcPr>
          <w:p w14:paraId="514E3605" w14:textId="77777777" w:rsidR="002B42D9" w:rsidRPr="002B42D9" w:rsidRDefault="002B42D9" w:rsidP="002B42D9">
            <w:pPr>
              <w:spacing w:before="40" w:after="120"/>
              <w:ind w:left="144" w:right="40"/>
              <w:rPr>
                <w:lang w:val="en-US"/>
              </w:rPr>
            </w:pPr>
          </w:p>
        </w:tc>
      </w:tr>
      <w:tr w:rsidR="002B42D9" w:rsidRPr="009959C5" w14:paraId="4A920A8A" w14:textId="77777777" w:rsidTr="002B42D9">
        <w:tc>
          <w:tcPr>
            <w:tcW w:w="3282" w:type="dxa"/>
            <w:tcBorders>
              <w:bottom w:val="single" w:sz="12" w:space="0" w:color="auto"/>
            </w:tcBorders>
          </w:tcPr>
          <w:p w14:paraId="2693B42B" w14:textId="77777777" w:rsidR="002B42D9" w:rsidRPr="009704DC" w:rsidRDefault="002B42D9" w:rsidP="002B42D9">
            <w:pPr>
              <w:tabs>
                <w:tab w:val="left" w:pos="288"/>
                <w:tab w:val="left" w:pos="576"/>
                <w:tab w:val="left" w:pos="864"/>
                <w:tab w:val="left" w:pos="1152"/>
              </w:tabs>
              <w:spacing w:before="40" w:after="120"/>
              <w:ind w:right="40"/>
              <w:rPr>
                <w:spacing w:val="0"/>
                <w:lang w:val="en-US"/>
              </w:rPr>
            </w:pPr>
            <w:r w:rsidRPr="009704DC">
              <w:rPr>
                <w:spacing w:val="0"/>
                <w:lang w:val="en-US"/>
              </w:rPr>
              <w:t>80 per cent of national statistical offices reported using the Generic Statistical Business Process Model</w:t>
            </w:r>
          </w:p>
        </w:tc>
        <w:tc>
          <w:tcPr>
            <w:tcW w:w="3282" w:type="dxa"/>
            <w:tcBorders>
              <w:bottom w:val="single" w:sz="12" w:space="0" w:color="auto"/>
            </w:tcBorders>
          </w:tcPr>
          <w:p w14:paraId="0B73940A" w14:textId="77777777" w:rsidR="002B42D9" w:rsidRPr="009704DC" w:rsidRDefault="002B42D9" w:rsidP="002B42D9">
            <w:pPr>
              <w:tabs>
                <w:tab w:val="left" w:pos="288"/>
                <w:tab w:val="left" w:pos="576"/>
                <w:tab w:val="left" w:pos="864"/>
                <w:tab w:val="left" w:pos="1152"/>
              </w:tabs>
              <w:spacing w:before="40" w:after="120"/>
              <w:ind w:left="144" w:right="40"/>
              <w:rPr>
                <w:spacing w:val="0"/>
                <w:lang w:val="en-US"/>
              </w:rPr>
            </w:pPr>
            <w:r w:rsidRPr="009704DC">
              <w:rPr>
                <w:spacing w:val="0"/>
                <w:lang w:val="en-US"/>
              </w:rPr>
              <w:t>–</w:t>
            </w:r>
          </w:p>
        </w:tc>
        <w:tc>
          <w:tcPr>
            <w:tcW w:w="3282" w:type="dxa"/>
            <w:tcBorders>
              <w:bottom w:val="single" w:sz="12" w:space="0" w:color="auto"/>
            </w:tcBorders>
          </w:tcPr>
          <w:p w14:paraId="6C0302DF" w14:textId="77777777" w:rsidR="002B42D9" w:rsidRPr="009704DC" w:rsidRDefault="002B42D9" w:rsidP="002B42D9">
            <w:pPr>
              <w:tabs>
                <w:tab w:val="left" w:pos="288"/>
                <w:tab w:val="left" w:pos="576"/>
                <w:tab w:val="left" w:pos="864"/>
                <w:tab w:val="left" w:pos="1152"/>
              </w:tabs>
              <w:spacing w:before="40" w:after="120"/>
              <w:ind w:left="144" w:right="40"/>
              <w:rPr>
                <w:spacing w:val="0"/>
                <w:lang w:val="en-US"/>
              </w:rPr>
            </w:pPr>
            <w:r w:rsidRPr="009704DC">
              <w:rPr>
                <w:spacing w:val="0"/>
                <w:lang w:val="en-US"/>
              </w:rPr>
              <w:t>Conference of European Statisticians adopted the revised Generic Statistical Business Process Model</w:t>
            </w:r>
          </w:p>
        </w:tc>
      </w:tr>
    </w:tbl>
    <w:p w14:paraId="42FDBE7C" w14:textId="77777777" w:rsidR="003D2242" w:rsidRPr="00BA5DEA" w:rsidRDefault="003D2242" w:rsidP="00BA5DEA">
      <w:pPr>
        <w:pStyle w:val="SingleTxt"/>
        <w:spacing w:after="0" w:line="120" w:lineRule="exact"/>
        <w:rPr>
          <w:sz w:val="10"/>
          <w:lang w:val="en-US"/>
        </w:rPr>
      </w:pPr>
    </w:p>
    <w:p w14:paraId="5EF7EC9D" w14:textId="77777777" w:rsidR="00BA5DEA" w:rsidRPr="00BA5DEA" w:rsidRDefault="00BA5DEA" w:rsidP="00BA5DEA">
      <w:pPr>
        <w:pStyle w:val="SingleTxt"/>
        <w:spacing w:after="0" w:line="120" w:lineRule="exact"/>
        <w:rPr>
          <w:sz w:val="10"/>
          <w:lang w:val="en-US"/>
        </w:rPr>
      </w:pPr>
    </w:p>
    <w:p w14:paraId="0DC2B572" w14:textId="77777777" w:rsidR="00BA5DEA" w:rsidRPr="00BA5DEA" w:rsidRDefault="00BA5DEA" w:rsidP="00BA5DEA">
      <w:pPr>
        <w:pStyle w:val="SingleTxt"/>
        <w:spacing w:after="0" w:line="120" w:lineRule="exact"/>
        <w:rPr>
          <w:sz w:val="10"/>
          <w:lang w:val="en-US"/>
        </w:rPr>
      </w:pPr>
    </w:p>
    <w:p w14:paraId="51FD8829" w14:textId="77777777" w:rsidR="003D2242" w:rsidRPr="003D2242" w:rsidRDefault="003D2242" w:rsidP="002B42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Planned results for 2027</w:t>
      </w:r>
    </w:p>
    <w:p w14:paraId="065D68E9" w14:textId="77777777" w:rsidR="003D2242" w:rsidRPr="002B42D9" w:rsidRDefault="003D2242" w:rsidP="002B42D9">
      <w:pPr>
        <w:pStyle w:val="SingleTxt"/>
        <w:spacing w:after="0" w:line="120" w:lineRule="exact"/>
        <w:rPr>
          <w:sz w:val="10"/>
          <w:lang w:val="en-US"/>
        </w:rPr>
      </w:pPr>
    </w:p>
    <w:p w14:paraId="39A8450B" w14:textId="77777777" w:rsidR="002B42D9" w:rsidRPr="002B42D9" w:rsidRDefault="002B42D9" w:rsidP="002B42D9">
      <w:pPr>
        <w:pStyle w:val="SingleTxt"/>
        <w:spacing w:after="0" w:line="120" w:lineRule="exact"/>
        <w:rPr>
          <w:sz w:val="10"/>
          <w:lang w:val="en-US"/>
        </w:rPr>
      </w:pPr>
    </w:p>
    <w:p w14:paraId="488E6838" w14:textId="77777777" w:rsidR="003D2242" w:rsidRPr="003D2242" w:rsidRDefault="003D2242" w:rsidP="002B42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US"/>
        </w:rPr>
      </w:pPr>
      <w:r w:rsidRPr="003D2242">
        <w:rPr>
          <w:lang w:val="en-US"/>
        </w:rPr>
        <w:tab/>
      </w:r>
      <w:r w:rsidRPr="003D2242">
        <w:rPr>
          <w:lang w:val="en-US"/>
        </w:rPr>
        <w:tab/>
        <w:t>Result 1: Economic Commission for Europe statistical database for improved research and decision-making</w:t>
      </w:r>
    </w:p>
    <w:p w14:paraId="2AF124EB" w14:textId="77777777" w:rsidR="002B42D9" w:rsidRPr="002B42D9" w:rsidRDefault="002B42D9" w:rsidP="002B42D9">
      <w:pPr>
        <w:pStyle w:val="SingleTxt"/>
        <w:spacing w:after="0" w:line="120" w:lineRule="exact"/>
        <w:rPr>
          <w:sz w:val="10"/>
          <w:lang w:val="en-US"/>
        </w:rPr>
      </w:pPr>
    </w:p>
    <w:p w14:paraId="4ADC3327" w14:textId="608F856A" w:rsidR="003D2242" w:rsidRPr="003D2242" w:rsidRDefault="002B42D9" w:rsidP="002B42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Programme performance in 2025 and target for 2027</w:t>
      </w:r>
    </w:p>
    <w:p w14:paraId="7CA337E1" w14:textId="77777777" w:rsidR="003D2242" w:rsidRPr="002B42D9" w:rsidRDefault="003D2242" w:rsidP="002B42D9">
      <w:pPr>
        <w:pStyle w:val="SingleTxt"/>
        <w:spacing w:after="0" w:line="120" w:lineRule="exact"/>
        <w:rPr>
          <w:sz w:val="10"/>
          <w:lang w:val="en-US"/>
        </w:rPr>
      </w:pPr>
    </w:p>
    <w:p w14:paraId="1CA3B557" w14:textId="5D5F5338" w:rsidR="003D2242" w:rsidRP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20.53</w:t>
      </w:r>
      <w:r w:rsidRPr="003D2242">
        <w:rPr>
          <w:lang w:val="en-US"/>
        </w:rPr>
        <w:tab/>
        <w:t>The subprogramme’s work contributed to 2,141,963 downloads from the ECE statistical database, which exceeded the planned target of 1,029,333.</w:t>
      </w:r>
    </w:p>
    <w:p w14:paraId="4F709529" w14:textId="23216C05" w:rsidR="003D2242"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20.54</w:t>
      </w:r>
      <w:r w:rsidRPr="003D2242">
        <w:rPr>
          <w:lang w:val="en-US"/>
        </w:rPr>
        <w:tab/>
        <w:t>Progress towards the objective and the target for 2027 are presented in the performance measure below (see figure 20.IV).</w:t>
      </w:r>
      <w:r w:rsidR="00183027" w:rsidRPr="00183027">
        <w:rPr>
          <w:noProof/>
          <w:w w:val="100"/>
          <w:lang w:val="en-US"/>
        </w:rPr>
        <w:t xml:space="preserve"> </w:t>
      </w:r>
    </w:p>
    <w:p w14:paraId="3B8FF44A" w14:textId="77777777" w:rsidR="002B42D9" w:rsidRPr="002B42D9" w:rsidRDefault="002B42D9" w:rsidP="002B4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D171578" w14:textId="19B5A888" w:rsidR="003D2242" w:rsidRPr="002B42D9"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US"/>
        </w:rPr>
      </w:pPr>
      <w:r w:rsidRPr="002B42D9">
        <w:rPr>
          <w:b w:val="0"/>
          <w:bCs/>
          <w:lang w:val="en-US"/>
        </w:rPr>
        <w:t>Figure 20.IV</w:t>
      </w:r>
    </w:p>
    <w:p w14:paraId="699F72AF" w14:textId="423865C9" w:rsidR="003D2242" w:rsidRPr="003D2242" w:rsidRDefault="003D2242" w:rsidP="003B4A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US"/>
        </w:rPr>
      </w:pPr>
      <w:r w:rsidRPr="003D2242">
        <w:rPr>
          <w:lang w:val="en-US"/>
        </w:rPr>
        <w:t>Performance measure: number of downloads from the Economic Commission for Europe statistical database (annual)</w:t>
      </w:r>
    </w:p>
    <w:p w14:paraId="24FF9877" w14:textId="77777777" w:rsidR="003D2242" w:rsidRPr="00183027" w:rsidRDefault="003D2242"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A5461EE" w14:textId="77777777" w:rsidR="00183027" w:rsidRPr="002B42D9" w:rsidRDefault="00183027"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88125C6" w14:textId="206DD4BE" w:rsidR="002B42D9" w:rsidRPr="002B42D9" w:rsidRDefault="00183027"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lang w:val="en-US"/>
        </w:rPr>
      </w:pPr>
      <w:r>
        <w:rPr>
          <w:noProof/>
          <w:w w:val="100"/>
          <w:sz w:val="10"/>
          <w:lang w:val="en-US"/>
        </w:rPr>
        <mc:AlternateContent>
          <mc:Choice Requires="wpg">
            <w:drawing>
              <wp:inline distT="0" distB="0" distL="0" distR="0" wp14:anchorId="30875165" wp14:editId="0DAFD52B">
                <wp:extent cx="6254115" cy="2226310"/>
                <wp:effectExtent l="0" t="0" r="0" b="2540"/>
                <wp:docPr id="97618338" name="Group 2"/>
                <wp:cNvGraphicFramePr/>
                <a:graphic xmlns:a="http://schemas.openxmlformats.org/drawingml/2006/main">
                  <a:graphicData uri="http://schemas.microsoft.com/office/word/2010/wordprocessingGroup">
                    <wpg:wgp>
                      <wpg:cNvGrpSpPr/>
                      <wpg:grpSpPr>
                        <a:xfrm>
                          <a:off x="0" y="0"/>
                          <a:ext cx="6254115" cy="2226310"/>
                          <a:chOff x="0" y="0"/>
                          <a:chExt cx="6254115" cy="2226310"/>
                        </a:xfrm>
                      </wpg:grpSpPr>
                      <wpg:graphicFrame>
                        <wpg:cNvPr id="1985391191" name="Chart 1985391191"/>
                        <wpg:cNvFrPr/>
                        <wpg:xfrm>
                          <a:off x="0" y="0"/>
                          <a:ext cx="6254115" cy="2226310"/>
                        </wpg:xfrm>
                        <a:graphic>
                          <a:graphicData uri="http://schemas.openxmlformats.org/drawingml/2006/chart">
                            <c:chart xmlns:c="http://schemas.openxmlformats.org/drawingml/2006/chart" xmlns:r="http://schemas.openxmlformats.org/officeDocument/2006/relationships" r:id="rId146"/>
                          </a:graphicData>
                        </a:graphic>
                      </wpg:graphicFrame>
                      <wps:wsp>
                        <wps:cNvPr id="1183234694" name="Text Box 2"/>
                        <wps:cNvSpPr txBox="1">
                          <a:spLocks noChangeArrowheads="1"/>
                        </wps:cNvSpPr>
                        <wps:spPr bwMode="auto">
                          <a:xfrm>
                            <a:off x="5892800" y="1714500"/>
                            <a:ext cx="88900" cy="127000"/>
                          </a:xfrm>
                          <a:prstGeom prst="rect">
                            <a:avLst/>
                          </a:prstGeom>
                          <a:solidFill>
                            <a:srgbClr val="FFFFFF"/>
                          </a:solidFill>
                          <a:ln w="9525">
                            <a:noFill/>
                            <a:miter lim="800000"/>
                            <a:headEnd/>
                            <a:tailEnd/>
                          </a:ln>
                        </wps:spPr>
                        <wps:txbx>
                          <w:txbxContent>
                            <w:p w14:paraId="2AA2DF97" w14:textId="77777777" w:rsidR="00183027" w:rsidRPr="00183027" w:rsidRDefault="00183027" w:rsidP="00183027">
                              <w:pPr>
                                <w:spacing w:line="240" w:lineRule="atLeast"/>
                                <w:jc w:val="right"/>
                                <w:rPr>
                                  <w:sz w:val="17"/>
                                  <w:szCs w:val="17"/>
                                  <w:lang w:val="en-US"/>
                                </w:rPr>
                              </w:pPr>
                              <w:r w:rsidRPr="00183027">
                                <w:rPr>
                                  <w:sz w:val="17"/>
                                  <w:szCs w:val="17"/>
                                </w:rPr>
                                <w:t>–</w:t>
                              </w:r>
                            </w:p>
                          </w:txbxContent>
                        </wps:txbx>
                        <wps:bodyPr rot="0" vert="horz" wrap="square" lIns="0" tIns="0" rIns="0" bIns="0" anchor="t" anchorCtr="0">
                          <a:noAutofit/>
                        </wps:bodyPr>
                      </wps:wsp>
                      <wps:wsp>
                        <wps:cNvPr id="483180092" name="Text Box 2"/>
                        <wps:cNvSpPr txBox="1">
                          <a:spLocks noChangeArrowheads="1"/>
                        </wps:cNvSpPr>
                        <wps:spPr bwMode="auto">
                          <a:xfrm>
                            <a:off x="4762500" y="1714500"/>
                            <a:ext cx="88900" cy="127000"/>
                          </a:xfrm>
                          <a:prstGeom prst="rect">
                            <a:avLst/>
                          </a:prstGeom>
                          <a:solidFill>
                            <a:srgbClr val="FFFFFF"/>
                          </a:solidFill>
                          <a:ln w="9525">
                            <a:noFill/>
                            <a:miter lim="800000"/>
                            <a:headEnd/>
                            <a:tailEnd/>
                          </a:ln>
                        </wps:spPr>
                        <wps:txbx>
                          <w:txbxContent>
                            <w:p w14:paraId="71D88C42" w14:textId="77777777" w:rsidR="00183027" w:rsidRPr="00183027" w:rsidRDefault="00183027" w:rsidP="00183027">
                              <w:pPr>
                                <w:spacing w:line="240" w:lineRule="atLeast"/>
                                <w:jc w:val="right"/>
                                <w:rPr>
                                  <w:sz w:val="17"/>
                                  <w:szCs w:val="17"/>
                                  <w:lang w:val="en-US"/>
                                </w:rPr>
                              </w:pPr>
                              <w:r w:rsidRPr="00183027">
                                <w:rPr>
                                  <w:sz w:val="17"/>
                                  <w:szCs w:val="17"/>
                                </w:rPr>
                                <w:t>–</w:t>
                              </w:r>
                            </w:p>
                          </w:txbxContent>
                        </wps:txbx>
                        <wps:bodyPr rot="0" vert="horz" wrap="square" lIns="0" tIns="0" rIns="0" bIns="0" anchor="t" anchorCtr="0">
                          <a:noAutofit/>
                        </wps:bodyPr>
                      </wps:wsp>
                      <wps:wsp>
                        <wps:cNvPr id="1556699658" name="Text Box 2"/>
                        <wps:cNvSpPr txBox="1">
                          <a:spLocks noChangeArrowheads="1"/>
                        </wps:cNvSpPr>
                        <wps:spPr bwMode="auto">
                          <a:xfrm>
                            <a:off x="850900" y="1714500"/>
                            <a:ext cx="88900" cy="127000"/>
                          </a:xfrm>
                          <a:prstGeom prst="rect">
                            <a:avLst/>
                          </a:prstGeom>
                          <a:solidFill>
                            <a:srgbClr val="FFFFFF"/>
                          </a:solidFill>
                          <a:ln w="9525">
                            <a:noFill/>
                            <a:miter lim="800000"/>
                            <a:headEnd/>
                            <a:tailEnd/>
                          </a:ln>
                        </wps:spPr>
                        <wps:txbx>
                          <w:txbxContent>
                            <w:p w14:paraId="733C0400" w14:textId="1FFF7C16" w:rsidR="00183027" w:rsidRPr="00183027" w:rsidRDefault="00183027" w:rsidP="00183027">
                              <w:pPr>
                                <w:spacing w:line="240" w:lineRule="atLeast"/>
                                <w:jc w:val="right"/>
                                <w:rPr>
                                  <w:color w:val="000000" w:themeColor="text1"/>
                                  <w:sz w:val="17"/>
                                  <w:szCs w:val="17"/>
                                  <w:lang w:val="en-US"/>
                                </w:rPr>
                              </w:pPr>
                              <w:r w:rsidRPr="00183027">
                                <w:rPr>
                                  <w:color w:val="000000" w:themeColor="text1"/>
                                  <w:sz w:val="17"/>
                                  <w:szCs w:val="17"/>
                                  <w:lang w:val="en-US"/>
                                </w:rPr>
                                <w:t>–</w:t>
                              </w:r>
                            </w:p>
                          </w:txbxContent>
                        </wps:txbx>
                        <wps:bodyPr rot="0" vert="horz" wrap="square" lIns="0" tIns="0" rIns="0" bIns="0" anchor="t" anchorCtr="0">
                          <a:noAutofit/>
                        </wps:bodyPr>
                      </wps:wsp>
                    </wpg:wgp>
                  </a:graphicData>
                </a:graphic>
              </wp:inline>
            </w:drawing>
          </mc:Choice>
          <mc:Fallback>
            <w:pict>
              <v:group w14:anchorId="30875165" id="Group 2" o:spid="_x0000_s1030" style="width:492.45pt;height:175.3pt;mso-position-horizontal-relative:char;mso-position-vertical-relative:line" coordsize="62541,22263" o:gfxdata="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">
                <v:shape id="Chart 1985391191" o:spid="_x0000_s1031" type="#_x0000_t75" style="position:absolute;width:62544;height:222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">
                  <v:imagedata r:id="rId147" o:title=""/>
                  <o:lock v:ext="edit" aspectratio="f"/>
                </v:shape>
                <v:shape id="Text Box 2" o:spid="_x0000_s1032" type="#_x0000_t202" style="position:absolute;left:58928;top:17145;width:8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" stroked="f">
                  <v:textbox inset="0,0,0,0">
                    <w:txbxContent>
                      <w:p w14:paraId="2AA2DF97" w14:textId="77777777" w:rsidR="00183027" w:rsidRPr="00183027" w:rsidRDefault="00183027" w:rsidP="00183027">
                        <w:pPr>
                          <w:spacing w:line="240" w:lineRule="atLeast"/>
                          <w:jc w:val="right"/>
                          <w:rPr>
                            <w:sz w:val="17"/>
                            <w:szCs w:val="17"/>
                            <w:lang w:val="en-US"/>
                          </w:rPr>
                        </w:pPr>
                        <w:r w:rsidRPr="00183027">
                          <w:rPr>
                            <w:sz w:val="17"/>
                            <w:szCs w:val="17"/>
                          </w:rPr>
                          <w:t>–</w:t>
                        </w:r>
                      </w:p>
                    </w:txbxContent>
                  </v:textbox>
                </v:shape>
                <v:shape id="Text Box 2" o:spid="_x0000_s1033" type="#_x0000_t202" style="position:absolute;left:47625;top:17145;width:8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" stroked="f">
                  <v:textbox inset="0,0,0,0">
                    <w:txbxContent>
                      <w:p w14:paraId="71D88C42" w14:textId="77777777" w:rsidR="00183027" w:rsidRPr="00183027" w:rsidRDefault="00183027" w:rsidP="00183027">
                        <w:pPr>
                          <w:spacing w:line="240" w:lineRule="atLeast"/>
                          <w:jc w:val="right"/>
                          <w:rPr>
                            <w:sz w:val="17"/>
                            <w:szCs w:val="17"/>
                            <w:lang w:val="en-US"/>
                          </w:rPr>
                        </w:pPr>
                        <w:r w:rsidRPr="00183027">
                          <w:rPr>
                            <w:sz w:val="17"/>
                            <w:szCs w:val="17"/>
                          </w:rPr>
                          <w:t>–</w:t>
                        </w:r>
                      </w:p>
                    </w:txbxContent>
                  </v:textbox>
                </v:shape>
                <v:shape id="Text Box 2" o:spid="_x0000_s1034" type="#_x0000_t202" style="position:absolute;left:8509;top:17145;width:8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" stroked="f">
                  <v:textbox inset="0,0,0,0">
                    <w:txbxContent>
                      <w:p w14:paraId="733C0400" w14:textId="1FFF7C16" w:rsidR="00183027" w:rsidRPr="00183027" w:rsidRDefault="00183027" w:rsidP="00183027">
                        <w:pPr>
                          <w:spacing w:line="240" w:lineRule="atLeast"/>
                          <w:jc w:val="right"/>
                          <w:rPr>
                            <w:color w:val="000000" w:themeColor="text1"/>
                            <w:sz w:val="17"/>
                            <w:szCs w:val="17"/>
                            <w:lang w:val="en-US"/>
                          </w:rPr>
                        </w:pPr>
                        <w:r w:rsidRPr="00183027">
                          <w:rPr>
                            <w:color w:val="000000" w:themeColor="text1"/>
                            <w:sz w:val="17"/>
                            <w:szCs w:val="17"/>
                            <w:lang w:val="en-US"/>
                          </w:rPr>
                          <w:t>–</w:t>
                        </w:r>
                      </w:p>
                    </w:txbxContent>
                  </v:textbox>
                </v:shape>
                <w10:anchorlock/>
              </v:group>
              <o:OLEObject Type="Embed" ProgID="Excel.Chart.8" ShapeID="Chart 1985391191" DrawAspect="Content" ObjectID="_1837071484" r:id="rId148">
                <o:FieldCodes>\s</o:FieldCodes>
              </o:OLEObject>
            </w:pict>
          </mc:Fallback>
        </mc:AlternateContent>
      </w:r>
    </w:p>
    <w:p w14:paraId="2BDDA08C" w14:textId="06EE805C" w:rsidR="002B42D9" w:rsidRPr="003766FC" w:rsidRDefault="002B42D9" w:rsidP="003B4A5B">
      <w:pPr>
        <w:pStyle w:val="SingleTxt"/>
        <w:keepNext/>
        <w:keepLines/>
        <w:spacing w:after="0" w:line="120" w:lineRule="exact"/>
        <w:rPr>
          <w:sz w:val="10"/>
          <w:lang w:val="en-US"/>
        </w:rPr>
      </w:pPr>
    </w:p>
    <w:p w14:paraId="33C48F74" w14:textId="77777777" w:rsidR="003766FC" w:rsidRPr="003766FC" w:rsidRDefault="003766FC" w:rsidP="003B4A5B">
      <w:pPr>
        <w:pStyle w:val="SingleTxt"/>
        <w:keepNext/>
        <w:keepLines/>
        <w:spacing w:after="0" w:line="120" w:lineRule="exact"/>
        <w:rPr>
          <w:sz w:val="10"/>
          <w:lang w:val="en-US"/>
        </w:rPr>
      </w:pPr>
    </w:p>
    <w:p w14:paraId="26209805" w14:textId="77777777" w:rsidR="003D2242" w:rsidRPr="003D2242" w:rsidRDefault="003D2242" w:rsidP="003766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3D2242">
        <w:rPr>
          <w:lang w:val="en-US"/>
        </w:rPr>
        <w:tab/>
      </w:r>
      <w:r w:rsidRPr="003D2242">
        <w:rPr>
          <w:lang w:val="en-US"/>
        </w:rPr>
        <w:tab/>
        <w:t>Result 2: improved reporting for monitoring the Sustainable Development Goals</w:t>
      </w:r>
    </w:p>
    <w:p w14:paraId="4B74CC2F" w14:textId="77777777" w:rsidR="003D2242" w:rsidRPr="003766FC" w:rsidRDefault="003D2242" w:rsidP="003766FC">
      <w:pPr>
        <w:pStyle w:val="SingleTxt"/>
        <w:spacing w:after="0" w:line="120" w:lineRule="exact"/>
        <w:rPr>
          <w:sz w:val="10"/>
          <w:lang w:val="en-US"/>
        </w:rPr>
      </w:pPr>
    </w:p>
    <w:p w14:paraId="5ACA1524" w14:textId="652F21C8" w:rsidR="003D2242" w:rsidRPr="003D2242" w:rsidRDefault="003766FC" w:rsidP="003766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Pr>
          <w:lang w:val="en-US"/>
        </w:rPr>
        <w:tab/>
      </w:r>
      <w:r>
        <w:rPr>
          <w:lang w:val="en-US"/>
        </w:rPr>
        <w:tab/>
      </w:r>
      <w:r w:rsidR="003D2242" w:rsidRPr="003D2242">
        <w:rPr>
          <w:lang w:val="en-US"/>
        </w:rPr>
        <w:t>Programme performance in 2025 and target for 2027</w:t>
      </w:r>
    </w:p>
    <w:p w14:paraId="1599FFC4" w14:textId="77777777" w:rsidR="003D2242" w:rsidRPr="003766FC" w:rsidRDefault="003D2242" w:rsidP="003766FC">
      <w:pPr>
        <w:pStyle w:val="SingleTxt"/>
        <w:spacing w:after="0" w:line="120" w:lineRule="exact"/>
        <w:rPr>
          <w:sz w:val="10"/>
          <w:lang w:val="en-US"/>
        </w:rPr>
      </w:pPr>
    </w:p>
    <w:p w14:paraId="27D8ACDA" w14:textId="4FF5B514" w:rsidR="00F17AF5" w:rsidRDefault="003D2242" w:rsidP="003D22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3D2242">
        <w:rPr>
          <w:lang w:val="en-US"/>
        </w:rPr>
        <w:tab/>
        <w:t>20.55</w:t>
      </w:r>
      <w:r w:rsidRPr="003D2242">
        <w:rPr>
          <w:lang w:val="en-US"/>
        </w:rPr>
        <w:tab/>
        <w:t>The subprogramme’s work contributed to 73 per cent of Sustainable Development Goal indicators having sufficient data for assessing progress on the level in the ECE region, which exceeded the planned target of 71 per cent.</w:t>
      </w:r>
    </w:p>
    <w:p w14:paraId="35820474"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20.56</w:t>
      </w:r>
      <w:r w:rsidRPr="004C74A3">
        <w:rPr>
          <w:lang w:val="en-GB"/>
        </w:rPr>
        <w:tab/>
        <w:t>Progress towards the objective and the target for 2027 are presented in the performance measure below (see figure 20.V).</w:t>
      </w:r>
    </w:p>
    <w:p w14:paraId="57F1B7D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26D446"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20.V</w:t>
      </w:r>
    </w:p>
    <w:p w14:paraId="3FAA7678" w14:textId="2B070BE0"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outlineLvl w:val="1"/>
        <w:rPr>
          <w:b/>
          <w:spacing w:val="2"/>
          <w:kern w:val="14"/>
          <w:lang w:val="en-GB"/>
        </w:rPr>
      </w:pPr>
      <w:r w:rsidRPr="004C74A3">
        <w:rPr>
          <w:b/>
          <w:spacing w:val="2"/>
          <w:kern w:val="14"/>
          <w:lang w:val="en-GB"/>
        </w:rPr>
        <w:t>Performance measure: percentage of Sustainable Development Goal indicators that have sufficient data for assessing progress on the level in the Economic Commission for Europe region (annual)</w:t>
      </w:r>
      <w:r w:rsidR="003D4DD6" w:rsidRPr="003D4DD6">
        <w:rPr>
          <w:noProof/>
          <w:w w:val="100"/>
          <w:lang w:val="en-US"/>
        </w:rPr>
        <w:t xml:space="preserve"> </w:t>
      </w:r>
    </w:p>
    <w:p w14:paraId="098FA8F2" w14:textId="015F15C1"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510D19" w14:textId="15AF171C" w:rsidR="004C74A3" w:rsidRPr="004C74A3" w:rsidRDefault="00442890" w:rsidP="004428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40" w:hanging="1267"/>
        <w:jc w:val="both"/>
        <w:rPr>
          <w:kern w:val="14"/>
          <w:sz w:val="10"/>
          <w:lang w:val="en-GB"/>
        </w:rPr>
      </w:pPr>
      <w:r>
        <w:rPr>
          <w:noProof/>
          <w:w w:val="100"/>
          <w:kern w:val="14"/>
          <w:sz w:val="10"/>
          <w:lang w:val="en-GB"/>
        </w:rPr>
        <mc:AlternateContent>
          <mc:Choice Requires="wpg">
            <w:drawing>
              <wp:inline distT="0" distB="0" distL="0" distR="0" wp14:anchorId="7916540D" wp14:editId="5919DE77">
                <wp:extent cx="6185535" cy="2235200"/>
                <wp:effectExtent l="0" t="0" r="5715" b="0"/>
                <wp:docPr id="485951475" name="Group 3"/>
                <wp:cNvGraphicFramePr/>
                <a:graphic xmlns:a="http://schemas.openxmlformats.org/drawingml/2006/main">
                  <a:graphicData uri="http://schemas.microsoft.com/office/word/2010/wordprocessingGroup">
                    <wpg:wgp>
                      <wpg:cNvGrpSpPr/>
                      <wpg:grpSpPr>
                        <a:xfrm>
                          <a:off x="0" y="0"/>
                          <a:ext cx="6185535" cy="2235200"/>
                          <a:chOff x="0" y="0"/>
                          <a:chExt cx="6185535" cy="2235200"/>
                        </a:xfrm>
                      </wpg:grpSpPr>
                      <wpg:graphicFrame>
                        <wpg:cNvPr id="1032065439" name="Chart 1032065439"/>
                        <wpg:cNvFrPr/>
                        <wpg:xfrm>
                          <a:off x="0" y="0"/>
                          <a:ext cx="6185535" cy="2235200"/>
                        </wpg:xfrm>
                        <a:graphic>
                          <a:graphicData uri="http://schemas.openxmlformats.org/drawingml/2006/chart">
                            <c:chart xmlns:c="http://schemas.openxmlformats.org/drawingml/2006/chart" xmlns:r="http://schemas.openxmlformats.org/officeDocument/2006/relationships" r:id="rId149"/>
                          </a:graphicData>
                        </a:graphic>
                      </wpg:graphicFrame>
                      <wps:wsp>
                        <wps:cNvPr id="1630258953" name="Text Box 2"/>
                        <wps:cNvSpPr txBox="1">
                          <a:spLocks noChangeArrowheads="1"/>
                        </wps:cNvSpPr>
                        <wps:spPr bwMode="auto">
                          <a:xfrm>
                            <a:off x="5594350" y="1651000"/>
                            <a:ext cx="88900" cy="127000"/>
                          </a:xfrm>
                          <a:prstGeom prst="rect">
                            <a:avLst/>
                          </a:prstGeom>
                          <a:solidFill>
                            <a:srgbClr val="FFFFFF"/>
                          </a:solidFill>
                          <a:ln w="9525">
                            <a:noFill/>
                            <a:miter lim="800000"/>
                            <a:headEnd/>
                            <a:tailEnd/>
                          </a:ln>
                        </wps:spPr>
                        <wps:txbx>
                          <w:txbxContent>
                            <w:p w14:paraId="71D6B8F1" w14:textId="77777777" w:rsidR="003D4DD6" w:rsidRPr="00183027" w:rsidRDefault="003D4DD6" w:rsidP="00442890">
                              <w:pPr>
                                <w:spacing w:line="240" w:lineRule="atLeast"/>
                                <w:jc w:val="right"/>
                                <w:rPr>
                                  <w:sz w:val="17"/>
                                  <w:szCs w:val="17"/>
                                  <w:lang w:val="en-US"/>
                                </w:rPr>
                              </w:pPr>
                              <w:r w:rsidRPr="00183027">
                                <w:rPr>
                                  <w:sz w:val="17"/>
                                  <w:szCs w:val="17"/>
                                </w:rPr>
                                <w:t>–</w:t>
                              </w:r>
                            </w:p>
                          </w:txbxContent>
                        </wps:txbx>
                        <wps:bodyPr rot="0" vert="horz" wrap="square" lIns="0" tIns="0" rIns="0" bIns="0" anchor="t" anchorCtr="0">
                          <a:noAutofit/>
                        </wps:bodyPr>
                      </wps:wsp>
                      <wps:wsp>
                        <wps:cNvPr id="1444417025" name="Text Box 2"/>
                        <wps:cNvSpPr txBox="1">
                          <a:spLocks noChangeArrowheads="1"/>
                        </wps:cNvSpPr>
                        <wps:spPr bwMode="auto">
                          <a:xfrm>
                            <a:off x="4451350" y="1651000"/>
                            <a:ext cx="88900" cy="127000"/>
                          </a:xfrm>
                          <a:prstGeom prst="rect">
                            <a:avLst/>
                          </a:prstGeom>
                          <a:solidFill>
                            <a:srgbClr val="FFFFFF"/>
                          </a:solidFill>
                          <a:ln w="9525">
                            <a:noFill/>
                            <a:miter lim="800000"/>
                            <a:headEnd/>
                            <a:tailEnd/>
                          </a:ln>
                        </wps:spPr>
                        <wps:txbx>
                          <w:txbxContent>
                            <w:p w14:paraId="6C6661AF" w14:textId="77777777" w:rsidR="003D4DD6" w:rsidRPr="00183027" w:rsidRDefault="003D4DD6" w:rsidP="00442890">
                              <w:pPr>
                                <w:spacing w:line="240" w:lineRule="atLeast"/>
                                <w:jc w:val="right"/>
                                <w:rPr>
                                  <w:sz w:val="17"/>
                                  <w:szCs w:val="17"/>
                                  <w:lang w:val="en-US"/>
                                </w:rPr>
                              </w:pPr>
                              <w:r w:rsidRPr="00183027">
                                <w:rPr>
                                  <w:sz w:val="17"/>
                                  <w:szCs w:val="17"/>
                                </w:rPr>
                                <w:t>–</w:t>
                              </w:r>
                            </w:p>
                          </w:txbxContent>
                        </wps:txbx>
                        <wps:bodyPr rot="0" vert="horz" wrap="square" lIns="0" tIns="0" rIns="0" bIns="0" anchor="t" anchorCtr="0">
                          <a:noAutofit/>
                        </wps:bodyPr>
                      </wps:wsp>
                    </wpg:wgp>
                  </a:graphicData>
                </a:graphic>
              </wp:inline>
            </w:drawing>
          </mc:Choice>
          <mc:Fallback>
            <w:pict>
              <v:group w14:anchorId="7916540D" id="Group 3" o:spid="_x0000_s1035" style="width:487.05pt;height:176pt;mso-position-horizontal-relative:char;mso-position-vertical-relative:line" coordsize="61855,22352" o:gfxdata="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">
                <v:shape id="Chart 1032065439" o:spid="_x0000_s1036" type="#_x0000_t75" style="position:absolute;width:61874;height:223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">
                  <v:imagedata r:id="rId150" o:title=""/>
                  <o:lock v:ext="edit" aspectratio="f"/>
                </v:shape>
                <v:shape id="Text Box 2" o:spid="_x0000_s1037" type="#_x0000_t202" style="position:absolute;left:55943;top:16510;width:8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" stroked="f">
                  <v:textbox inset="0,0,0,0">
                    <w:txbxContent>
                      <w:p w14:paraId="71D6B8F1" w14:textId="77777777" w:rsidR="003D4DD6" w:rsidRPr="00183027" w:rsidRDefault="003D4DD6" w:rsidP="00442890">
                        <w:pPr>
                          <w:spacing w:line="240" w:lineRule="atLeast"/>
                          <w:jc w:val="right"/>
                          <w:rPr>
                            <w:sz w:val="17"/>
                            <w:szCs w:val="17"/>
                            <w:lang w:val="en-US"/>
                          </w:rPr>
                        </w:pPr>
                        <w:r w:rsidRPr="00183027">
                          <w:rPr>
                            <w:sz w:val="17"/>
                            <w:szCs w:val="17"/>
                          </w:rPr>
                          <w:t>–</w:t>
                        </w:r>
                      </w:p>
                    </w:txbxContent>
                  </v:textbox>
                </v:shape>
                <v:shape id="Text Box 2" o:spid="_x0000_s1038" type="#_x0000_t202" style="position:absolute;left:44513;top:16510;width:8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" stroked="f">
                  <v:textbox inset="0,0,0,0">
                    <w:txbxContent>
                      <w:p w14:paraId="6C6661AF" w14:textId="77777777" w:rsidR="003D4DD6" w:rsidRPr="00183027" w:rsidRDefault="003D4DD6" w:rsidP="00442890">
                        <w:pPr>
                          <w:spacing w:line="240" w:lineRule="atLeast"/>
                          <w:jc w:val="right"/>
                          <w:rPr>
                            <w:sz w:val="17"/>
                            <w:szCs w:val="17"/>
                            <w:lang w:val="en-US"/>
                          </w:rPr>
                        </w:pPr>
                        <w:r w:rsidRPr="00183027">
                          <w:rPr>
                            <w:sz w:val="17"/>
                            <w:szCs w:val="17"/>
                          </w:rPr>
                          <w:t>–</w:t>
                        </w:r>
                      </w:p>
                    </w:txbxContent>
                  </v:textbox>
                </v:shape>
                <w10:anchorlock/>
              </v:group>
              <o:OLEObject Type="Embed" ProgID="Excel.Chart.8" ShapeID="Chart 1032065439" DrawAspect="Content" ObjectID="_1837071485" r:id="rId151">
                <o:FieldCodes>\s</o:FieldCodes>
              </o:OLEObject>
            </w:pict>
          </mc:Fallback>
        </mc:AlternateContent>
      </w:r>
    </w:p>
    <w:p w14:paraId="2B707956"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EB986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D41ADA9" w14:textId="77777777" w:rsidR="004C74A3" w:rsidRPr="004C74A3" w:rsidRDefault="004C74A3" w:rsidP="0044289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outlineLvl w:val="1"/>
        <w:rPr>
          <w:b/>
          <w:spacing w:val="2"/>
          <w:kern w:val="14"/>
          <w:lang w:val="en-GB"/>
        </w:rPr>
      </w:pPr>
      <w:r w:rsidRPr="004C74A3">
        <w:rPr>
          <w:b/>
          <w:spacing w:val="2"/>
          <w:kern w:val="14"/>
          <w:lang w:val="en-GB"/>
        </w:rPr>
        <w:tab/>
      </w:r>
      <w:r w:rsidRPr="004C74A3">
        <w:rPr>
          <w:b/>
          <w:spacing w:val="2"/>
          <w:kern w:val="14"/>
          <w:lang w:val="en-GB"/>
        </w:rPr>
        <w:tab/>
        <w:t>Result 3: enhanced availability and accessibility of climate change-related statistics</w:t>
      </w:r>
    </w:p>
    <w:p w14:paraId="4BAFFFDD" w14:textId="77777777" w:rsidR="004C74A3" w:rsidRPr="004C74A3" w:rsidRDefault="004C74A3" w:rsidP="00442890">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F7A876" w14:textId="77777777" w:rsidR="004C74A3" w:rsidRPr="004C74A3" w:rsidRDefault="004C74A3" w:rsidP="0044289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Proposed programme plan for 2027</w:t>
      </w:r>
    </w:p>
    <w:p w14:paraId="6D069546" w14:textId="77777777" w:rsidR="004C74A3" w:rsidRPr="004C74A3" w:rsidRDefault="004C74A3" w:rsidP="00442890">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99998A" w14:textId="77777777" w:rsidR="004C74A3" w:rsidRPr="004C74A3" w:rsidRDefault="004C74A3" w:rsidP="0044289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4C74A3">
        <w:rPr>
          <w:spacing w:val="2"/>
          <w:lang w:val="en-GB"/>
        </w:rPr>
        <w:tab/>
        <w:t>20.57</w:t>
      </w:r>
      <w:r w:rsidRPr="004C74A3">
        <w:rPr>
          <w:spacing w:val="2"/>
          <w:lang w:val="en-GB"/>
        </w:rPr>
        <w:tab/>
        <w:t xml:space="preserve">As the impact of climate change on economies and societies evolves, policymakers require timely, reliable and comparable climate-related statistics to inform effective decision-making. The subprogramme has supported national statistical offices in the production of evidence for policymaking by developing methodological guidance, building capacities and facilitating the exchange of good practices. The report </w:t>
      </w:r>
      <w:r w:rsidRPr="004C74A3">
        <w:rPr>
          <w:i/>
          <w:iCs/>
          <w:spacing w:val="2"/>
          <w:lang w:val="en-GB"/>
        </w:rPr>
        <w:t>Data for Climate Action: How National Statistical Offices Can Contribute</w:t>
      </w:r>
      <w:r w:rsidRPr="004C74A3">
        <w:rPr>
          <w:spacing w:val="2"/>
          <w:lang w:val="en-GB"/>
        </w:rPr>
        <w:t>, published in 2024, was an examination of how official statistics could contribute to the reporting under the Paris Agreement by providing data for climate change mitigation, adaptation and just transition, informing the public and measuring climate-related costs, transfers and financial flows.</w:t>
      </w:r>
    </w:p>
    <w:p w14:paraId="0FA40765"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2BC7360"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4C74A3">
        <w:rPr>
          <w:i/>
          <w:spacing w:val="3"/>
          <w:kern w:val="14"/>
          <w:lang w:val="en-GB"/>
        </w:rPr>
        <w:tab/>
      </w:r>
      <w:r w:rsidRPr="004C74A3">
        <w:rPr>
          <w:i/>
          <w:spacing w:val="3"/>
          <w:kern w:val="14"/>
          <w:lang w:val="en-GB"/>
        </w:rPr>
        <w:tab/>
        <w:t>Lessons learned and planned change</w:t>
      </w:r>
    </w:p>
    <w:p w14:paraId="32A300D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651A1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20.58</w:t>
      </w:r>
      <w:r w:rsidRPr="004C74A3">
        <w:rPr>
          <w:lang w:val="en-GB"/>
        </w:rPr>
        <w:tab/>
        <w:t>The lesson for the subprogramme was that, while a wealth of relevant data were often already available, they were often scattered across statistical domains and not easily accessible or linked to climate change. In applying the lesson, the subprogramme will promote dialogue and closer engagement between producers and users of such statistics to improve understanding of data gaps, needs and availability. It will also support member States by enabling the exchange of best practices and innovative solutions in the production, dissemination and utilization of climate change-related statistics, including establishing dedicated national climate change-related statistics platforms, aimed at improving the availability and accessibility of these data for informed decision-making and the general public.</w:t>
      </w:r>
    </w:p>
    <w:p w14:paraId="6BA5DAB6" w14:textId="61E97279" w:rsidR="004C74A3" w:rsidRPr="009704DC"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4C74A3">
        <w:rPr>
          <w:lang w:val="en-GB"/>
        </w:rPr>
        <w:tab/>
        <w:t>20.59</w:t>
      </w:r>
      <w:r w:rsidRPr="004C74A3">
        <w:rPr>
          <w:lang w:val="en-GB"/>
        </w:rPr>
        <w:tab/>
      </w:r>
      <w:r w:rsidRPr="009704DC">
        <w:rPr>
          <w:spacing w:val="0"/>
          <w:w w:val="100"/>
          <w:lang w:val="en-GB"/>
        </w:rPr>
        <w:t>Expected progress towards the objective is presented in the performance measure below (see figure</w:t>
      </w:r>
      <w:r w:rsidR="00424371" w:rsidRPr="009704DC">
        <w:rPr>
          <w:spacing w:val="0"/>
          <w:w w:val="100"/>
          <w:lang w:val="en-GB"/>
        </w:rPr>
        <w:t xml:space="preserve"> </w:t>
      </w:r>
      <w:r w:rsidRPr="009704DC">
        <w:rPr>
          <w:spacing w:val="0"/>
          <w:w w:val="100"/>
          <w:lang w:val="en-GB"/>
        </w:rPr>
        <w:t>20.VI).</w:t>
      </w:r>
    </w:p>
    <w:p w14:paraId="54C45E7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69003B"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20.VI</w:t>
      </w:r>
    </w:p>
    <w:p w14:paraId="333A9AB8"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outlineLvl w:val="1"/>
        <w:rPr>
          <w:b/>
          <w:spacing w:val="2"/>
          <w:kern w:val="14"/>
          <w:lang w:val="en-GB"/>
        </w:rPr>
      </w:pPr>
      <w:r w:rsidRPr="004C74A3">
        <w:rPr>
          <w:b/>
          <w:spacing w:val="2"/>
          <w:kern w:val="14"/>
          <w:lang w:val="en-GB"/>
        </w:rPr>
        <w:t>Performance measure: number of member States with a dedicated platform for climate change-related statistics (cumulative)</w:t>
      </w:r>
    </w:p>
    <w:p w14:paraId="6A4E6307" w14:textId="77777777" w:rsidR="004C74A3" w:rsidRPr="004C74A3" w:rsidRDefault="004C74A3" w:rsidP="004C74A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39E9BE" w14:textId="77777777" w:rsidR="004C74A3" w:rsidRPr="004C74A3" w:rsidRDefault="004C74A3" w:rsidP="004C74A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color w:val="000000" w:themeColor="text1"/>
          <w:kern w:val="14"/>
          <w:shd w:val="clear" w:color="auto" w:fill="E6E6E6"/>
          <w:lang w:eastAsia="en-GB"/>
        </w:rPr>
        <w:drawing>
          <wp:anchor distT="0" distB="0" distL="114300" distR="114300" simplePos="0" relativeHeight="251667456" behindDoc="0" locked="0" layoutInCell="1" allowOverlap="1" wp14:anchorId="717EB9CE" wp14:editId="08ED5C98">
            <wp:simplePos x="0" y="0"/>
            <wp:positionH relativeFrom="margin">
              <wp:posOffset>0</wp:posOffset>
            </wp:positionH>
            <wp:positionV relativeFrom="paragraph">
              <wp:posOffset>88265</wp:posOffset>
            </wp:positionV>
            <wp:extent cx="6238875" cy="1724025"/>
            <wp:effectExtent l="0" t="0" r="0" b="0"/>
            <wp:wrapTopAndBottom/>
            <wp:docPr id="81823125" name="Chart 818231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14:sizeRelH relativeFrom="page">
              <wp14:pctWidth>0</wp14:pctWidth>
            </wp14:sizeRelH>
            <wp14:sizeRelV relativeFrom="page">
              <wp14:pctHeight>0</wp14:pctHeight>
            </wp14:sizeRelV>
          </wp:anchor>
        </w:drawing>
      </w:r>
    </w:p>
    <w:p w14:paraId="34C914F0" w14:textId="77777777" w:rsidR="004C74A3" w:rsidRPr="004C74A3" w:rsidRDefault="004C74A3" w:rsidP="009704D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134F8C8" w14:textId="77777777" w:rsidR="004C74A3" w:rsidRPr="004C74A3" w:rsidRDefault="004C74A3" w:rsidP="009704D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838CFF9" w14:textId="77777777" w:rsidR="004C74A3" w:rsidRPr="004C74A3" w:rsidRDefault="004C74A3" w:rsidP="009704D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68F4998"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Deliverables</w:t>
      </w:r>
    </w:p>
    <w:p w14:paraId="4207004B"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1A3204E"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A1B08C3"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20.60</w:t>
      </w:r>
      <w:r w:rsidRPr="004C74A3">
        <w:rPr>
          <w:lang w:val="en-GB"/>
        </w:rPr>
        <w:tab/>
        <w:t>Table 20.10 lists all deliverables of the subprogramme.</w:t>
      </w:r>
    </w:p>
    <w:p w14:paraId="4A2BCBB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3267F9" w14:textId="77777777" w:rsidR="004C74A3" w:rsidRPr="004C74A3" w:rsidRDefault="004C74A3" w:rsidP="00003A7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20.10</w:t>
      </w:r>
    </w:p>
    <w:p w14:paraId="61CB7C0B" w14:textId="77777777" w:rsidR="004C74A3" w:rsidRPr="004C74A3" w:rsidRDefault="004C74A3" w:rsidP="00003A7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Subprogramme 3: deliverables for the period 2025–2027, by category and subcategory</w:t>
      </w:r>
    </w:p>
    <w:p w14:paraId="5662A1DD" w14:textId="77777777" w:rsidR="004C74A3" w:rsidRPr="004C74A3" w:rsidRDefault="004C74A3" w:rsidP="00003A7D">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0E87C65" w14:textId="77777777" w:rsidR="004C74A3" w:rsidRPr="004C74A3" w:rsidRDefault="004C74A3" w:rsidP="00003A7D">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95"/>
        <w:gridCol w:w="595"/>
        <w:gridCol w:w="595"/>
      </w:tblGrid>
      <w:tr w:rsidR="004C74A3" w:rsidRPr="004C74A3" w14:paraId="3E2D475A" w14:textId="77777777" w:rsidTr="00187752">
        <w:trPr>
          <w:tblHeader/>
        </w:trPr>
        <w:tc>
          <w:tcPr>
            <w:tcW w:w="7470" w:type="dxa"/>
            <w:tcBorders>
              <w:top w:val="single" w:sz="4" w:space="0" w:color="auto"/>
              <w:bottom w:val="single" w:sz="12" w:space="0" w:color="auto"/>
            </w:tcBorders>
            <w:vAlign w:val="bottom"/>
          </w:tcPr>
          <w:p w14:paraId="11F8F1C1" w14:textId="77777777" w:rsidR="004C74A3" w:rsidRPr="004C74A3" w:rsidRDefault="004C74A3" w:rsidP="00003A7D">
            <w:pPr>
              <w:keepNext/>
              <w:keepLines/>
              <w:spacing w:before="81" w:after="81" w:line="160" w:lineRule="exact"/>
              <w:ind w:right="40"/>
              <w:jc w:val="both"/>
              <w:rPr>
                <w:i/>
                <w:kern w:val="14"/>
                <w:sz w:val="14"/>
                <w:lang w:val="en-GB"/>
              </w:rPr>
            </w:pPr>
            <w:r w:rsidRPr="004C74A3">
              <w:rPr>
                <w:i/>
                <w:kern w:val="14"/>
                <w:sz w:val="14"/>
                <w:lang w:val="en-GB"/>
              </w:rPr>
              <w:t>Category and subcategory</w:t>
            </w:r>
          </w:p>
        </w:tc>
        <w:tc>
          <w:tcPr>
            <w:tcW w:w="595" w:type="dxa"/>
            <w:tcBorders>
              <w:top w:val="single" w:sz="4" w:space="0" w:color="auto"/>
              <w:bottom w:val="single" w:sz="12" w:space="0" w:color="auto"/>
            </w:tcBorders>
            <w:vAlign w:val="bottom"/>
          </w:tcPr>
          <w:p w14:paraId="165F4265" w14:textId="77777777" w:rsidR="004C74A3" w:rsidRPr="004C74A3" w:rsidRDefault="004C74A3" w:rsidP="00003A7D">
            <w:pPr>
              <w:keepNext/>
              <w:keepLines/>
              <w:spacing w:before="81" w:after="81" w:line="160" w:lineRule="exact"/>
              <w:ind w:right="40"/>
              <w:jc w:val="right"/>
              <w:rPr>
                <w:i/>
                <w:kern w:val="14"/>
                <w:sz w:val="14"/>
                <w:lang w:val="en-GB"/>
              </w:rPr>
            </w:pPr>
            <w:r w:rsidRPr="004C74A3">
              <w:rPr>
                <w:i/>
                <w:kern w:val="14"/>
                <w:sz w:val="14"/>
                <w:lang w:val="en-GB"/>
              </w:rPr>
              <w:t>2025 planned</w:t>
            </w:r>
          </w:p>
        </w:tc>
        <w:tc>
          <w:tcPr>
            <w:tcW w:w="595" w:type="dxa"/>
            <w:tcBorders>
              <w:top w:val="single" w:sz="4" w:space="0" w:color="auto"/>
              <w:bottom w:val="single" w:sz="12" w:space="0" w:color="auto"/>
            </w:tcBorders>
            <w:vAlign w:val="bottom"/>
          </w:tcPr>
          <w:p w14:paraId="5F82E8E4" w14:textId="77777777" w:rsidR="004C74A3" w:rsidRPr="004C74A3" w:rsidRDefault="004C74A3" w:rsidP="00003A7D">
            <w:pPr>
              <w:keepNext/>
              <w:keepLines/>
              <w:spacing w:before="81" w:after="81" w:line="160" w:lineRule="exact"/>
              <w:ind w:right="40"/>
              <w:jc w:val="right"/>
              <w:rPr>
                <w:i/>
                <w:kern w:val="14"/>
                <w:sz w:val="14"/>
                <w:lang w:val="en-GB"/>
              </w:rPr>
            </w:pPr>
            <w:r w:rsidRPr="004C74A3">
              <w:rPr>
                <w:i/>
                <w:kern w:val="14"/>
                <w:sz w:val="14"/>
                <w:lang w:val="en-GB"/>
              </w:rPr>
              <w:t>2025 actual</w:t>
            </w:r>
          </w:p>
        </w:tc>
        <w:tc>
          <w:tcPr>
            <w:tcW w:w="595" w:type="dxa"/>
            <w:tcBorders>
              <w:top w:val="single" w:sz="4" w:space="0" w:color="auto"/>
              <w:bottom w:val="single" w:sz="12" w:space="0" w:color="auto"/>
            </w:tcBorders>
            <w:vAlign w:val="bottom"/>
          </w:tcPr>
          <w:p w14:paraId="3C2D689E" w14:textId="77777777" w:rsidR="004C74A3" w:rsidRPr="004C74A3" w:rsidRDefault="004C74A3" w:rsidP="00003A7D">
            <w:pPr>
              <w:keepNext/>
              <w:keepLines/>
              <w:spacing w:before="81" w:after="81" w:line="160" w:lineRule="exact"/>
              <w:ind w:right="40"/>
              <w:jc w:val="right"/>
              <w:rPr>
                <w:i/>
                <w:spacing w:val="2"/>
                <w:w w:val="101"/>
                <w:kern w:val="14"/>
                <w:sz w:val="14"/>
                <w:lang w:val="en-GB"/>
              </w:rPr>
            </w:pPr>
            <w:r w:rsidRPr="004C74A3">
              <w:rPr>
                <w:i/>
                <w:spacing w:val="2"/>
                <w:w w:val="101"/>
                <w:kern w:val="14"/>
                <w:sz w:val="14"/>
                <w:lang w:val="en-GB"/>
              </w:rPr>
              <w:t>2026 planned</w:t>
            </w:r>
            <w:r w:rsidRPr="004C74A3">
              <w:rPr>
                <w:i/>
                <w:spacing w:val="2"/>
                <w:w w:val="101"/>
                <w:kern w:val="14"/>
                <w:sz w:val="14"/>
                <w:vertAlign w:val="superscript"/>
                <w:lang w:val="en-GB"/>
              </w:rPr>
              <w:t>a</w:t>
            </w:r>
          </w:p>
        </w:tc>
        <w:tc>
          <w:tcPr>
            <w:tcW w:w="595" w:type="dxa"/>
            <w:tcBorders>
              <w:top w:val="single" w:sz="4" w:space="0" w:color="auto"/>
              <w:bottom w:val="single" w:sz="12" w:space="0" w:color="auto"/>
            </w:tcBorders>
            <w:vAlign w:val="bottom"/>
          </w:tcPr>
          <w:p w14:paraId="35133D8E" w14:textId="77777777" w:rsidR="004C74A3" w:rsidRPr="004C74A3" w:rsidRDefault="004C74A3" w:rsidP="00003A7D">
            <w:pPr>
              <w:keepNext/>
              <w:keepLines/>
              <w:spacing w:before="81" w:after="81" w:line="160" w:lineRule="exact"/>
              <w:ind w:right="40"/>
              <w:jc w:val="right"/>
              <w:rPr>
                <w:i/>
                <w:kern w:val="14"/>
                <w:sz w:val="14"/>
                <w:lang w:val="en-GB"/>
              </w:rPr>
            </w:pPr>
            <w:r w:rsidRPr="004C74A3">
              <w:rPr>
                <w:i/>
                <w:kern w:val="14"/>
                <w:sz w:val="14"/>
                <w:lang w:val="en-GB"/>
              </w:rPr>
              <w:t>2027 planned</w:t>
            </w:r>
          </w:p>
        </w:tc>
      </w:tr>
      <w:tr w:rsidR="004C74A3" w:rsidRPr="004C74A3" w14:paraId="5B06168E" w14:textId="77777777" w:rsidTr="00187752">
        <w:trPr>
          <w:trHeight w:hRule="exact" w:val="115"/>
          <w:tblHeader/>
        </w:trPr>
        <w:tc>
          <w:tcPr>
            <w:tcW w:w="7470" w:type="dxa"/>
            <w:tcBorders>
              <w:top w:val="single" w:sz="12" w:space="0" w:color="auto"/>
            </w:tcBorders>
            <w:vAlign w:val="bottom"/>
          </w:tcPr>
          <w:p w14:paraId="6A172E92" w14:textId="77777777" w:rsidR="004C74A3" w:rsidRPr="004C74A3" w:rsidRDefault="004C74A3" w:rsidP="00003A7D">
            <w:pPr>
              <w:keepNext/>
              <w:keepLines/>
              <w:spacing w:before="40" w:after="40" w:line="210" w:lineRule="exact"/>
              <w:ind w:right="40"/>
              <w:jc w:val="both"/>
              <w:rPr>
                <w:kern w:val="14"/>
                <w:sz w:val="17"/>
                <w:lang w:val="en-GB"/>
              </w:rPr>
            </w:pPr>
          </w:p>
        </w:tc>
        <w:tc>
          <w:tcPr>
            <w:tcW w:w="595" w:type="dxa"/>
            <w:tcBorders>
              <w:top w:val="single" w:sz="12" w:space="0" w:color="auto"/>
            </w:tcBorders>
            <w:vAlign w:val="bottom"/>
          </w:tcPr>
          <w:p w14:paraId="16627FF1" w14:textId="77777777" w:rsidR="004C74A3" w:rsidRPr="004C74A3" w:rsidRDefault="004C74A3" w:rsidP="00003A7D">
            <w:pPr>
              <w:keepNext/>
              <w:keepLines/>
              <w:spacing w:before="40" w:after="40" w:line="210" w:lineRule="exact"/>
              <w:ind w:right="40"/>
              <w:jc w:val="right"/>
              <w:rPr>
                <w:kern w:val="14"/>
                <w:sz w:val="17"/>
                <w:lang w:val="en-GB"/>
              </w:rPr>
            </w:pPr>
          </w:p>
        </w:tc>
        <w:tc>
          <w:tcPr>
            <w:tcW w:w="595" w:type="dxa"/>
            <w:tcBorders>
              <w:top w:val="single" w:sz="12" w:space="0" w:color="auto"/>
            </w:tcBorders>
            <w:vAlign w:val="bottom"/>
          </w:tcPr>
          <w:p w14:paraId="5BD2FF6A" w14:textId="77777777" w:rsidR="004C74A3" w:rsidRPr="004C74A3" w:rsidRDefault="004C74A3" w:rsidP="00003A7D">
            <w:pPr>
              <w:keepNext/>
              <w:keepLines/>
              <w:spacing w:before="40" w:after="40" w:line="210" w:lineRule="exact"/>
              <w:ind w:right="40"/>
              <w:jc w:val="right"/>
              <w:rPr>
                <w:kern w:val="14"/>
                <w:sz w:val="17"/>
                <w:lang w:val="en-GB"/>
              </w:rPr>
            </w:pPr>
          </w:p>
        </w:tc>
        <w:tc>
          <w:tcPr>
            <w:tcW w:w="595" w:type="dxa"/>
            <w:tcBorders>
              <w:top w:val="single" w:sz="12" w:space="0" w:color="auto"/>
            </w:tcBorders>
            <w:vAlign w:val="bottom"/>
          </w:tcPr>
          <w:p w14:paraId="489D6E8F" w14:textId="77777777" w:rsidR="004C74A3" w:rsidRPr="004C74A3" w:rsidRDefault="004C74A3" w:rsidP="00003A7D">
            <w:pPr>
              <w:keepNext/>
              <w:keepLines/>
              <w:spacing w:before="40" w:after="40" w:line="210" w:lineRule="exact"/>
              <w:ind w:right="40"/>
              <w:jc w:val="right"/>
              <w:rPr>
                <w:kern w:val="14"/>
                <w:sz w:val="17"/>
                <w:lang w:val="en-GB"/>
              </w:rPr>
            </w:pPr>
          </w:p>
        </w:tc>
        <w:tc>
          <w:tcPr>
            <w:tcW w:w="595" w:type="dxa"/>
            <w:tcBorders>
              <w:top w:val="single" w:sz="12" w:space="0" w:color="auto"/>
            </w:tcBorders>
            <w:vAlign w:val="bottom"/>
          </w:tcPr>
          <w:p w14:paraId="5AA730C0" w14:textId="77777777" w:rsidR="004C74A3" w:rsidRPr="004C74A3" w:rsidRDefault="004C74A3" w:rsidP="00003A7D">
            <w:pPr>
              <w:keepNext/>
              <w:keepLines/>
              <w:spacing w:before="40" w:after="40" w:line="210" w:lineRule="exact"/>
              <w:ind w:right="40"/>
              <w:jc w:val="right"/>
              <w:rPr>
                <w:kern w:val="14"/>
                <w:sz w:val="17"/>
                <w:lang w:val="en-GB"/>
              </w:rPr>
            </w:pPr>
          </w:p>
        </w:tc>
      </w:tr>
      <w:tr w:rsidR="004C74A3" w:rsidRPr="009959C5" w14:paraId="0E5B561F" w14:textId="77777777" w:rsidTr="00187752">
        <w:tc>
          <w:tcPr>
            <w:tcW w:w="7470" w:type="dxa"/>
            <w:vAlign w:val="bottom"/>
          </w:tcPr>
          <w:p w14:paraId="139C3981"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A.</w:t>
            </w:r>
            <w:r w:rsidRPr="004C74A3">
              <w:rPr>
                <w:b/>
                <w:bCs/>
                <w:kern w:val="14"/>
                <w:sz w:val="17"/>
                <w:lang w:val="en-GB"/>
              </w:rPr>
              <w:tab/>
              <w:t>Facilitation of the intergovernmental process and expert bodies</w:t>
            </w:r>
          </w:p>
        </w:tc>
        <w:tc>
          <w:tcPr>
            <w:tcW w:w="595" w:type="dxa"/>
            <w:vAlign w:val="bottom"/>
          </w:tcPr>
          <w:p w14:paraId="6B56BD43"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595" w:type="dxa"/>
            <w:vAlign w:val="bottom"/>
          </w:tcPr>
          <w:p w14:paraId="79A7A467"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595" w:type="dxa"/>
            <w:vAlign w:val="bottom"/>
          </w:tcPr>
          <w:p w14:paraId="2F5B075E"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595" w:type="dxa"/>
            <w:vAlign w:val="bottom"/>
          </w:tcPr>
          <w:p w14:paraId="5236760B"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p>
        </w:tc>
      </w:tr>
      <w:tr w:rsidR="004C74A3" w:rsidRPr="004C74A3" w14:paraId="11D1C23D" w14:textId="77777777" w:rsidTr="00187752">
        <w:tc>
          <w:tcPr>
            <w:tcW w:w="7470" w:type="dxa"/>
            <w:vAlign w:val="bottom"/>
          </w:tcPr>
          <w:p w14:paraId="610399BC"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Parliamentary documentation</w:t>
            </w:r>
            <w:r w:rsidRPr="004C74A3">
              <w:rPr>
                <w:kern w:val="14"/>
                <w:sz w:val="17"/>
                <w:lang w:val="en-GB"/>
              </w:rPr>
              <w:t xml:space="preserve"> (number of documents)</w:t>
            </w:r>
          </w:p>
        </w:tc>
        <w:tc>
          <w:tcPr>
            <w:tcW w:w="595" w:type="dxa"/>
            <w:vAlign w:val="bottom"/>
          </w:tcPr>
          <w:p w14:paraId="622D9D28"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69</w:t>
            </w:r>
          </w:p>
        </w:tc>
        <w:tc>
          <w:tcPr>
            <w:tcW w:w="595" w:type="dxa"/>
            <w:vAlign w:val="bottom"/>
          </w:tcPr>
          <w:p w14:paraId="0AF2FBE6"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59</w:t>
            </w:r>
          </w:p>
        </w:tc>
        <w:tc>
          <w:tcPr>
            <w:tcW w:w="595" w:type="dxa"/>
            <w:vAlign w:val="bottom"/>
          </w:tcPr>
          <w:p w14:paraId="26B65D67"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58</w:t>
            </w:r>
          </w:p>
        </w:tc>
        <w:tc>
          <w:tcPr>
            <w:tcW w:w="595" w:type="dxa"/>
            <w:vAlign w:val="bottom"/>
          </w:tcPr>
          <w:p w14:paraId="3D2A10C2"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56</w:t>
            </w:r>
          </w:p>
        </w:tc>
      </w:tr>
      <w:tr w:rsidR="004C74A3" w:rsidRPr="004C74A3" w14:paraId="2FCC885C" w14:textId="77777777" w:rsidTr="00187752">
        <w:tc>
          <w:tcPr>
            <w:tcW w:w="7470" w:type="dxa"/>
            <w:vAlign w:val="bottom"/>
          </w:tcPr>
          <w:p w14:paraId="371556E2"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both"/>
              <w:rPr>
                <w:spacing w:val="2"/>
                <w:w w:val="101"/>
                <w:kern w:val="14"/>
                <w:sz w:val="17"/>
                <w:lang w:val="en-GB"/>
              </w:rPr>
            </w:pPr>
            <w:r w:rsidRPr="004C74A3">
              <w:rPr>
                <w:spacing w:val="2"/>
                <w:w w:val="101"/>
                <w:kern w:val="14"/>
                <w:sz w:val="17"/>
                <w:lang w:val="en-GB"/>
              </w:rPr>
              <w:tab/>
              <w:t>1.</w:t>
            </w:r>
            <w:r w:rsidRPr="004C74A3">
              <w:rPr>
                <w:spacing w:val="2"/>
                <w:w w:val="101"/>
                <w:kern w:val="14"/>
                <w:sz w:val="17"/>
                <w:lang w:val="en-GB"/>
              </w:rPr>
              <w:tab/>
              <w:t>Documentation for the Conference of European Statisticians and its subsidiary and expert bodies</w:t>
            </w:r>
            <w:r w:rsidRPr="004C74A3">
              <w:rPr>
                <w:i/>
                <w:iCs/>
                <w:spacing w:val="2"/>
                <w:w w:val="101"/>
                <w:kern w:val="14"/>
                <w:sz w:val="17"/>
                <w:vertAlign w:val="superscript"/>
                <w:lang w:val="en-GB"/>
              </w:rPr>
              <w:t>b</w:t>
            </w:r>
          </w:p>
        </w:tc>
        <w:tc>
          <w:tcPr>
            <w:tcW w:w="595" w:type="dxa"/>
            <w:vAlign w:val="bottom"/>
          </w:tcPr>
          <w:p w14:paraId="48B2E2D5"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69</w:t>
            </w:r>
          </w:p>
        </w:tc>
        <w:tc>
          <w:tcPr>
            <w:tcW w:w="595" w:type="dxa"/>
            <w:vAlign w:val="bottom"/>
          </w:tcPr>
          <w:p w14:paraId="11B4F134"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59</w:t>
            </w:r>
          </w:p>
        </w:tc>
        <w:tc>
          <w:tcPr>
            <w:tcW w:w="595" w:type="dxa"/>
            <w:vAlign w:val="bottom"/>
          </w:tcPr>
          <w:p w14:paraId="659619FA"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spacing w:val="0"/>
                <w:w w:val="101"/>
                <w:kern w:val="14"/>
                <w:sz w:val="17"/>
                <w:lang w:val="en-GB"/>
              </w:rPr>
            </w:pPr>
            <w:r w:rsidRPr="004C74A3">
              <w:rPr>
                <w:spacing w:val="0"/>
                <w:w w:val="101"/>
                <w:kern w:val="14"/>
                <w:sz w:val="17"/>
                <w:lang w:val="en-GB"/>
              </w:rPr>
              <w:t>58 [69]</w:t>
            </w:r>
          </w:p>
        </w:tc>
        <w:tc>
          <w:tcPr>
            <w:tcW w:w="595" w:type="dxa"/>
            <w:vAlign w:val="bottom"/>
          </w:tcPr>
          <w:p w14:paraId="4A6F6D9A"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56</w:t>
            </w:r>
          </w:p>
        </w:tc>
      </w:tr>
      <w:tr w:rsidR="004C74A3" w:rsidRPr="004C74A3" w14:paraId="4F70451E" w14:textId="77777777" w:rsidTr="00187752">
        <w:tc>
          <w:tcPr>
            <w:tcW w:w="7470" w:type="dxa"/>
            <w:vAlign w:val="bottom"/>
          </w:tcPr>
          <w:p w14:paraId="5497FBF9"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Substantive services for meetings</w:t>
            </w:r>
            <w:r w:rsidRPr="004C74A3">
              <w:rPr>
                <w:kern w:val="14"/>
                <w:sz w:val="17"/>
                <w:lang w:val="en-GB"/>
              </w:rPr>
              <w:t xml:space="preserve"> (number of three-hour meetings)</w:t>
            </w:r>
          </w:p>
        </w:tc>
        <w:tc>
          <w:tcPr>
            <w:tcW w:w="595" w:type="dxa"/>
            <w:vAlign w:val="bottom"/>
          </w:tcPr>
          <w:p w14:paraId="65AA7564"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85</w:t>
            </w:r>
          </w:p>
        </w:tc>
        <w:tc>
          <w:tcPr>
            <w:tcW w:w="595" w:type="dxa"/>
            <w:vAlign w:val="bottom"/>
          </w:tcPr>
          <w:p w14:paraId="576679C8"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63</w:t>
            </w:r>
          </w:p>
        </w:tc>
        <w:tc>
          <w:tcPr>
            <w:tcW w:w="595" w:type="dxa"/>
            <w:vAlign w:val="bottom"/>
          </w:tcPr>
          <w:p w14:paraId="115AE28C"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72</w:t>
            </w:r>
          </w:p>
        </w:tc>
        <w:tc>
          <w:tcPr>
            <w:tcW w:w="595" w:type="dxa"/>
            <w:vAlign w:val="bottom"/>
          </w:tcPr>
          <w:p w14:paraId="66B1D61F"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68</w:t>
            </w:r>
          </w:p>
        </w:tc>
      </w:tr>
      <w:tr w:rsidR="004C74A3" w:rsidRPr="004C74A3" w14:paraId="079C7051" w14:textId="77777777" w:rsidTr="00187752">
        <w:tc>
          <w:tcPr>
            <w:tcW w:w="7470" w:type="dxa"/>
            <w:vAlign w:val="bottom"/>
          </w:tcPr>
          <w:p w14:paraId="21187248"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both"/>
              <w:rPr>
                <w:spacing w:val="2"/>
                <w:w w:val="101"/>
                <w:kern w:val="14"/>
                <w:sz w:val="17"/>
                <w:lang w:val="en-GB"/>
              </w:rPr>
            </w:pPr>
            <w:r w:rsidRPr="004C74A3">
              <w:rPr>
                <w:spacing w:val="2"/>
                <w:w w:val="101"/>
                <w:kern w:val="14"/>
                <w:sz w:val="17"/>
                <w:lang w:val="en-GB"/>
              </w:rPr>
              <w:tab/>
              <w:t>2.</w:t>
            </w:r>
            <w:r w:rsidRPr="004C74A3">
              <w:rPr>
                <w:spacing w:val="2"/>
                <w:w w:val="101"/>
                <w:kern w:val="14"/>
                <w:sz w:val="17"/>
                <w:lang w:val="en-GB"/>
              </w:rPr>
              <w:tab/>
              <w:t>Meetings of the Conference of European Statisticians, its Bureau and subsidiary and expert bodies</w:t>
            </w:r>
            <w:r w:rsidRPr="004C74A3">
              <w:rPr>
                <w:i/>
                <w:iCs/>
                <w:spacing w:val="2"/>
                <w:w w:val="101"/>
                <w:kern w:val="14"/>
                <w:sz w:val="17"/>
                <w:vertAlign w:val="superscript"/>
                <w:lang w:val="en-GB"/>
              </w:rPr>
              <w:t>c</w:t>
            </w:r>
          </w:p>
        </w:tc>
        <w:tc>
          <w:tcPr>
            <w:tcW w:w="595" w:type="dxa"/>
            <w:vAlign w:val="bottom"/>
          </w:tcPr>
          <w:p w14:paraId="41E4FA97"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85</w:t>
            </w:r>
          </w:p>
        </w:tc>
        <w:tc>
          <w:tcPr>
            <w:tcW w:w="595" w:type="dxa"/>
            <w:vAlign w:val="bottom"/>
          </w:tcPr>
          <w:p w14:paraId="086E42CF"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63</w:t>
            </w:r>
          </w:p>
        </w:tc>
        <w:tc>
          <w:tcPr>
            <w:tcW w:w="595" w:type="dxa"/>
            <w:vAlign w:val="bottom"/>
          </w:tcPr>
          <w:p w14:paraId="0905AB69"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spacing w:val="0"/>
                <w:w w:val="101"/>
                <w:kern w:val="14"/>
                <w:sz w:val="17"/>
                <w:lang w:val="en-GB"/>
              </w:rPr>
            </w:pPr>
            <w:r w:rsidRPr="004C74A3">
              <w:rPr>
                <w:spacing w:val="0"/>
                <w:w w:val="101"/>
                <w:kern w:val="14"/>
                <w:sz w:val="17"/>
                <w:lang w:val="en-GB"/>
              </w:rPr>
              <w:t>72 [84]</w:t>
            </w:r>
          </w:p>
        </w:tc>
        <w:tc>
          <w:tcPr>
            <w:tcW w:w="595" w:type="dxa"/>
            <w:vAlign w:val="bottom"/>
          </w:tcPr>
          <w:p w14:paraId="398D9511" w14:textId="77777777" w:rsidR="004C74A3" w:rsidRPr="004C74A3" w:rsidRDefault="004C74A3" w:rsidP="00003A7D">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68</w:t>
            </w:r>
          </w:p>
        </w:tc>
      </w:tr>
      <w:tr w:rsidR="004C74A3" w:rsidRPr="009959C5" w14:paraId="3F5408D6" w14:textId="77777777" w:rsidTr="00187752">
        <w:tc>
          <w:tcPr>
            <w:tcW w:w="7470" w:type="dxa"/>
            <w:vAlign w:val="bottom"/>
          </w:tcPr>
          <w:p w14:paraId="178D7D50" w14:textId="77777777" w:rsidR="004C74A3" w:rsidRPr="004C74A3" w:rsidRDefault="004C74A3" w:rsidP="009704DC">
            <w:pPr>
              <w:keepNext/>
              <w:tabs>
                <w:tab w:val="left" w:pos="288"/>
                <w:tab w:val="left" w:pos="576"/>
                <w:tab w:val="left" w:pos="864"/>
                <w:tab w:val="left" w:pos="1152"/>
              </w:tabs>
              <w:spacing w:before="40" w:after="40" w:line="200" w:lineRule="exact"/>
              <w:ind w:right="43"/>
              <w:jc w:val="both"/>
              <w:rPr>
                <w:b/>
                <w:bCs/>
                <w:kern w:val="14"/>
                <w:sz w:val="17"/>
                <w:lang w:val="en-GB"/>
              </w:rPr>
            </w:pPr>
            <w:r w:rsidRPr="004C74A3">
              <w:rPr>
                <w:b/>
                <w:bCs/>
                <w:kern w:val="14"/>
                <w:sz w:val="17"/>
                <w:lang w:val="en-GB"/>
              </w:rPr>
              <w:t>B.</w:t>
            </w:r>
            <w:r w:rsidRPr="004C74A3">
              <w:rPr>
                <w:b/>
                <w:bCs/>
                <w:kern w:val="14"/>
                <w:sz w:val="17"/>
                <w:lang w:val="en-GB"/>
              </w:rPr>
              <w:tab/>
              <w:t>Generation and transfer of knowledge</w:t>
            </w:r>
          </w:p>
        </w:tc>
        <w:tc>
          <w:tcPr>
            <w:tcW w:w="595" w:type="dxa"/>
            <w:vAlign w:val="bottom"/>
          </w:tcPr>
          <w:p w14:paraId="2A0D2E25"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kern w:val="14"/>
                <w:sz w:val="17"/>
                <w:lang w:val="en-GB"/>
              </w:rPr>
            </w:pPr>
          </w:p>
        </w:tc>
        <w:tc>
          <w:tcPr>
            <w:tcW w:w="595" w:type="dxa"/>
            <w:vAlign w:val="bottom"/>
          </w:tcPr>
          <w:p w14:paraId="56B0113D"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kern w:val="14"/>
                <w:sz w:val="17"/>
                <w:lang w:val="en-GB"/>
              </w:rPr>
            </w:pPr>
          </w:p>
        </w:tc>
        <w:tc>
          <w:tcPr>
            <w:tcW w:w="595" w:type="dxa"/>
            <w:vAlign w:val="bottom"/>
          </w:tcPr>
          <w:p w14:paraId="3B923C29"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kern w:val="14"/>
                <w:sz w:val="17"/>
                <w:lang w:val="en-GB"/>
              </w:rPr>
            </w:pPr>
          </w:p>
        </w:tc>
        <w:tc>
          <w:tcPr>
            <w:tcW w:w="595" w:type="dxa"/>
            <w:vAlign w:val="bottom"/>
          </w:tcPr>
          <w:p w14:paraId="741AB30E"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kern w:val="14"/>
                <w:sz w:val="17"/>
                <w:lang w:val="en-GB"/>
              </w:rPr>
            </w:pPr>
          </w:p>
        </w:tc>
      </w:tr>
      <w:tr w:rsidR="004C74A3" w:rsidRPr="004C74A3" w14:paraId="0825E4F2" w14:textId="77777777" w:rsidTr="00187752">
        <w:tc>
          <w:tcPr>
            <w:tcW w:w="7470" w:type="dxa"/>
            <w:vAlign w:val="bottom"/>
          </w:tcPr>
          <w:p w14:paraId="15E3D130" w14:textId="77777777" w:rsidR="004C74A3" w:rsidRPr="004C74A3" w:rsidRDefault="004C74A3" w:rsidP="009704DC">
            <w:pPr>
              <w:keepNext/>
              <w:tabs>
                <w:tab w:val="left" w:pos="288"/>
                <w:tab w:val="left" w:pos="576"/>
                <w:tab w:val="left" w:pos="864"/>
                <w:tab w:val="left" w:pos="1152"/>
              </w:tabs>
              <w:spacing w:before="40" w:after="40" w:line="200" w:lineRule="exact"/>
              <w:ind w:right="43"/>
              <w:jc w:val="both"/>
              <w:rPr>
                <w:kern w:val="14"/>
                <w:sz w:val="17"/>
                <w:lang w:val="en-GB"/>
              </w:rPr>
            </w:pPr>
            <w:r w:rsidRPr="004C74A3">
              <w:rPr>
                <w:kern w:val="14"/>
                <w:sz w:val="17"/>
                <w:lang w:val="en-GB"/>
              </w:rPr>
              <w:tab/>
            </w:r>
            <w:r w:rsidRPr="004C74A3">
              <w:rPr>
                <w:b/>
                <w:bCs/>
                <w:kern w:val="14"/>
                <w:sz w:val="17"/>
                <w:lang w:val="en-GB"/>
              </w:rPr>
              <w:t>Field and technical cooperation projects</w:t>
            </w:r>
            <w:r w:rsidRPr="004C74A3">
              <w:rPr>
                <w:kern w:val="14"/>
                <w:sz w:val="17"/>
                <w:lang w:val="en-GB"/>
              </w:rPr>
              <w:t xml:space="preserve"> (number of projects)</w:t>
            </w:r>
          </w:p>
        </w:tc>
        <w:tc>
          <w:tcPr>
            <w:tcW w:w="595" w:type="dxa"/>
            <w:vAlign w:val="bottom"/>
          </w:tcPr>
          <w:p w14:paraId="5FDCD0F0"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w:t>
            </w:r>
          </w:p>
        </w:tc>
        <w:tc>
          <w:tcPr>
            <w:tcW w:w="595" w:type="dxa"/>
            <w:vAlign w:val="bottom"/>
          </w:tcPr>
          <w:p w14:paraId="3548715D"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w:t>
            </w:r>
          </w:p>
        </w:tc>
        <w:tc>
          <w:tcPr>
            <w:tcW w:w="595" w:type="dxa"/>
            <w:vAlign w:val="bottom"/>
          </w:tcPr>
          <w:p w14:paraId="3731BF06"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w:t>
            </w:r>
          </w:p>
        </w:tc>
        <w:tc>
          <w:tcPr>
            <w:tcW w:w="595" w:type="dxa"/>
            <w:vAlign w:val="bottom"/>
          </w:tcPr>
          <w:p w14:paraId="0A7A128A" w14:textId="77777777" w:rsidR="004C74A3" w:rsidRPr="004C74A3" w:rsidRDefault="004C74A3" w:rsidP="009704DC">
            <w:pPr>
              <w:keepNext/>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2</w:t>
            </w:r>
          </w:p>
        </w:tc>
      </w:tr>
      <w:tr w:rsidR="004C74A3" w:rsidRPr="004C74A3" w14:paraId="34D0BC7A" w14:textId="77777777" w:rsidTr="00187752">
        <w:tc>
          <w:tcPr>
            <w:tcW w:w="7470" w:type="dxa"/>
            <w:vAlign w:val="bottom"/>
          </w:tcPr>
          <w:p w14:paraId="30CCBCDB" w14:textId="77777777" w:rsidR="004C74A3" w:rsidRPr="004C74A3" w:rsidRDefault="004C74A3" w:rsidP="009704DC">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3.</w:t>
            </w:r>
            <w:r w:rsidRPr="004C74A3">
              <w:rPr>
                <w:kern w:val="14"/>
                <w:sz w:val="17"/>
                <w:lang w:val="en-GB"/>
              </w:rPr>
              <w:tab/>
              <w:t>On modernizing statistical production</w:t>
            </w:r>
          </w:p>
        </w:tc>
        <w:tc>
          <w:tcPr>
            <w:tcW w:w="595" w:type="dxa"/>
            <w:vAlign w:val="bottom"/>
          </w:tcPr>
          <w:p w14:paraId="3975E617"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95" w:type="dxa"/>
            <w:vAlign w:val="bottom"/>
          </w:tcPr>
          <w:p w14:paraId="7B08D399"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595" w:type="dxa"/>
            <w:vAlign w:val="bottom"/>
          </w:tcPr>
          <w:p w14:paraId="1CAA8D38"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95" w:type="dxa"/>
            <w:vAlign w:val="bottom"/>
          </w:tcPr>
          <w:p w14:paraId="55F861E7"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r>
      <w:tr w:rsidR="004C74A3" w:rsidRPr="004C74A3" w14:paraId="6D359F19" w14:textId="77777777" w:rsidTr="00187752">
        <w:tc>
          <w:tcPr>
            <w:tcW w:w="7470" w:type="dxa"/>
            <w:vAlign w:val="bottom"/>
          </w:tcPr>
          <w:p w14:paraId="46DB5AD4" w14:textId="77777777" w:rsidR="004C74A3" w:rsidRPr="004C74A3" w:rsidRDefault="004C74A3" w:rsidP="009704DC">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4.</w:t>
            </w:r>
            <w:r w:rsidRPr="004C74A3">
              <w:rPr>
                <w:kern w:val="14"/>
                <w:sz w:val="17"/>
                <w:lang w:val="en-GB"/>
              </w:rPr>
              <w:tab/>
              <w:t>On supporting the integration of geospatial and statistical data across the ECE region</w:t>
            </w:r>
          </w:p>
        </w:tc>
        <w:tc>
          <w:tcPr>
            <w:tcW w:w="595" w:type="dxa"/>
            <w:vAlign w:val="bottom"/>
          </w:tcPr>
          <w:p w14:paraId="68384DEE"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95" w:type="dxa"/>
            <w:vAlign w:val="bottom"/>
          </w:tcPr>
          <w:p w14:paraId="53129846"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95" w:type="dxa"/>
            <w:vAlign w:val="bottom"/>
          </w:tcPr>
          <w:p w14:paraId="0B689617"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95" w:type="dxa"/>
            <w:vAlign w:val="bottom"/>
          </w:tcPr>
          <w:p w14:paraId="4652AFF8"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r>
      <w:tr w:rsidR="004C74A3" w:rsidRPr="004C74A3" w14:paraId="2D529DCB" w14:textId="77777777" w:rsidTr="00187752">
        <w:tc>
          <w:tcPr>
            <w:tcW w:w="7470" w:type="dxa"/>
            <w:vAlign w:val="bottom"/>
          </w:tcPr>
          <w:p w14:paraId="3D257266" w14:textId="77777777" w:rsidR="004C74A3" w:rsidRPr="004C74A3" w:rsidRDefault="004C74A3" w:rsidP="009704DC">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Seminars, workshops and training events</w:t>
            </w:r>
            <w:r w:rsidRPr="004C74A3">
              <w:rPr>
                <w:kern w:val="14"/>
                <w:sz w:val="17"/>
                <w:lang w:val="en-GB"/>
              </w:rPr>
              <w:t xml:space="preserve"> (number of days)</w:t>
            </w:r>
          </w:p>
        </w:tc>
        <w:tc>
          <w:tcPr>
            <w:tcW w:w="595" w:type="dxa"/>
            <w:vAlign w:val="bottom"/>
          </w:tcPr>
          <w:p w14:paraId="60A297AF"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7</w:t>
            </w:r>
          </w:p>
        </w:tc>
        <w:tc>
          <w:tcPr>
            <w:tcW w:w="595" w:type="dxa"/>
            <w:vAlign w:val="bottom"/>
          </w:tcPr>
          <w:p w14:paraId="58A1EC3D"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5</w:t>
            </w:r>
          </w:p>
        </w:tc>
        <w:tc>
          <w:tcPr>
            <w:tcW w:w="595" w:type="dxa"/>
            <w:vAlign w:val="bottom"/>
          </w:tcPr>
          <w:p w14:paraId="56F0CDEE"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7</w:t>
            </w:r>
          </w:p>
        </w:tc>
        <w:tc>
          <w:tcPr>
            <w:tcW w:w="595" w:type="dxa"/>
            <w:vAlign w:val="bottom"/>
          </w:tcPr>
          <w:p w14:paraId="6F190145"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6</w:t>
            </w:r>
          </w:p>
        </w:tc>
      </w:tr>
      <w:tr w:rsidR="004C74A3" w:rsidRPr="004C74A3" w14:paraId="7B4CC78D" w14:textId="77777777" w:rsidTr="00187752">
        <w:tc>
          <w:tcPr>
            <w:tcW w:w="7470" w:type="dxa"/>
            <w:vAlign w:val="bottom"/>
          </w:tcPr>
          <w:p w14:paraId="557C339C" w14:textId="77777777" w:rsidR="004C74A3" w:rsidRPr="004C74A3" w:rsidRDefault="004C74A3" w:rsidP="009704DC">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5.</w:t>
            </w:r>
            <w:r w:rsidRPr="004C74A3">
              <w:rPr>
                <w:kern w:val="14"/>
                <w:sz w:val="17"/>
                <w:lang w:val="en-GB"/>
              </w:rPr>
              <w:tab/>
              <w:t>On social and economic statistics, and innovating statistical production</w:t>
            </w:r>
            <w:r w:rsidRPr="004C74A3">
              <w:rPr>
                <w:i/>
                <w:iCs/>
                <w:kern w:val="14"/>
                <w:sz w:val="17"/>
                <w:vertAlign w:val="superscript"/>
                <w:lang w:val="en-GB"/>
              </w:rPr>
              <w:t>d</w:t>
            </w:r>
          </w:p>
        </w:tc>
        <w:tc>
          <w:tcPr>
            <w:tcW w:w="595" w:type="dxa"/>
            <w:vAlign w:val="bottom"/>
          </w:tcPr>
          <w:p w14:paraId="18D4D0B9"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7</w:t>
            </w:r>
          </w:p>
        </w:tc>
        <w:tc>
          <w:tcPr>
            <w:tcW w:w="595" w:type="dxa"/>
            <w:vAlign w:val="bottom"/>
          </w:tcPr>
          <w:p w14:paraId="37581602"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5</w:t>
            </w:r>
          </w:p>
        </w:tc>
        <w:tc>
          <w:tcPr>
            <w:tcW w:w="595" w:type="dxa"/>
            <w:vAlign w:val="bottom"/>
          </w:tcPr>
          <w:p w14:paraId="49512B89"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7</w:t>
            </w:r>
          </w:p>
        </w:tc>
        <w:tc>
          <w:tcPr>
            <w:tcW w:w="595" w:type="dxa"/>
            <w:vAlign w:val="bottom"/>
          </w:tcPr>
          <w:p w14:paraId="49FFF452"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6</w:t>
            </w:r>
          </w:p>
        </w:tc>
      </w:tr>
      <w:tr w:rsidR="004C74A3" w:rsidRPr="004C74A3" w14:paraId="26B66E56" w14:textId="77777777" w:rsidTr="00187752">
        <w:tc>
          <w:tcPr>
            <w:tcW w:w="7470" w:type="dxa"/>
            <w:vAlign w:val="bottom"/>
          </w:tcPr>
          <w:p w14:paraId="4B905D4A" w14:textId="77777777" w:rsidR="004C74A3" w:rsidRPr="004C74A3" w:rsidRDefault="004C74A3" w:rsidP="009704DC">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Publications</w:t>
            </w:r>
            <w:r w:rsidRPr="004C74A3">
              <w:rPr>
                <w:kern w:val="14"/>
                <w:sz w:val="17"/>
                <w:lang w:val="en-GB"/>
              </w:rPr>
              <w:t xml:space="preserve"> (number of publications) </w:t>
            </w:r>
          </w:p>
        </w:tc>
        <w:tc>
          <w:tcPr>
            <w:tcW w:w="595" w:type="dxa"/>
            <w:vAlign w:val="bottom"/>
          </w:tcPr>
          <w:p w14:paraId="7C57BD77"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7</w:t>
            </w:r>
          </w:p>
        </w:tc>
        <w:tc>
          <w:tcPr>
            <w:tcW w:w="595" w:type="dxa"/>
            <w:vAlign w:val="bottom"/>
          </w:tcPr>
          <w:p w14:paraId="4D0C7969"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5</w:t>
            </w:r>
          </w:p>
        </w:tc>
        <w:tc>
          <w:tcPr>
            <w:tcW w:w="595" w:type="dxa"/>
            <w:vAlign w:val="bottom"/>
          </w:tcPr>
          <w:p w14:paraId="729AA2A8"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5</w:t>
            </w:r>
          </w:p>
        </w:tc>
        <w:tc>
          <w:tcPr>
            <w:tcW w:w="595" w:type="dxa"/>
            <w:vAlign w:val="bottom"/>
          </w:tcPr>
          <w:p w14:paraId="315F0E5A"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4</w:t>
            </w:r>
          </w:p>
        </w:tc>
      </w:tr>
      <w:tr w:rsidR="004C74A3" w:rsidRPr="004C74A3" w14:paraId="44F1F57B" w14:textId="77777777" w:rsidTr="00187752">
        <w:tc>
          <w:tcPr>
            <w:tcW w:w="7470" w:type="dxa"/>
            <w:vAlign w:val="bottom"/>
          </w:tcPr>
          <w:p w14:paraId="3FB39257" w14:textId="77777777" w:rsidR="004C74A3" w:rsidRPr="004C74A3" w:rsidRDefault="004C74A3" w:rsidP="009704DC">
            <w:pPr>
              <w:tabs>
                <w:tab w:val="left" w:pos="288"/>
                <w:tab w:val="left" w:pos="576"/>
                <w:tab w:val="left" w:pos="864"/>
                <w:tab w:val="left" w:pos="1152"/>
              </w:tabs>
              <w:spacing w:before="40" w:after="40" w:line="200" w:lineRule="exact"/>
              <w:ind w:left="576" w:right="40" w:hanging="576"/>
              <w:rPr>
                <w:kern w:val="14"/>
                <w:sz w:val="17"/>
                <w:lang w:val="en-GB"/>
              </w:rPr>
            </w:pPr>
            <w:r w:rsidRPr="004C74A3">
              <w:rPr>
                <w:kern w:val="14"/>
                <w:sz w:val="17"/>
                <w:lang w:val="en-GB"/>
              </w:rPr>
              <w:tab/>
              <w:t>6.</w:t>
            </w:r>
            <w:r w:rsidRPr="004C74A3">
              <w:rPr>
                <w:kern w:val="14"/>
                <w:sz w:val="17"/>
                <w:lang w:val="en-GB"/>
              </w:rPr>
              <w:tab/>
              <w:t>On topics covering multiple statistical areas, including social, environmental and economic statistics</w:t>
            </w:r>
          </w:p>
        </w:tc>
        <w:tc>
          <w:tcPr>
            <w:tcW w:w="595" w:type="dxa"/>
            <w:vAlign w:val="bottom"/>
          </w:tcPr>
          <w:p w14:paraId="6701D6D0"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7</w:t>
            </w:r>
          </w:p>
        </w:tc>
        <w:tc>
          <w:tcPr>
            <w:tcW w:w="595" w:type="dxa"/>
            <w:vAlign w:val="bottom"/>
          </w:tcPr>
          <w:p w14:paraId="4C9AE724"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5</w:t>
            </w:r>
          </w:p>
        </w:tc>
        <w:tc>
          <w:tcPr>
            <w:tcW w:w="595" w:type="dxa"/>
            <w:vAlign w:val="bottom"/>
          </w:tcPr>
          <w:p w14:paraId="6DA23A66"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5 [7]</w:t>
            </w:r>
          </w:p>
        </w:tc>
        <w:tc>
          <w:tcPr>
            <w:tcW w:w="595" w:type="dxa"/>
            <w:vAlign w:val="bottom"/>
          </w:tcPr>
          <w:p w14:paraId="03A75198"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4</w:t>
            </w:r>
          </w:p>
        </w:tc>
      </w:tr>
      <w:tr w:rsidR="004C74A3" w:rsidRPr="004C74A3" w14:paraId="2217650D" w14:textId="77777777" w:rsidTr="00187752">
        <w:tc>
          <w:tcPr>
            <w:tcW w:w="7470" w:type="dxa"/>
            <w:vAlign w:val="bottom"/>
          </w:tcPr>
          <w:p w14:paraId="1163518B" w14:textId="77777777" w:rsidR="004C74A3" w:rsidRPr="004C74A3" w:rsidRDefault="004C74A3" w:rsidP="009704DC">
            <w:pPr>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C.</w:t>
            </w:r>
            <w:r w:rsidRPr="004C74A3">
              <w:rPr>
                <w:b/>
                <w:bCs/>
                <w:kern w:val="14"/>
                <w:sz w:val="17"/>
                <w:lang w:val="en-GB"/>
              </w:rPr>
              <w:tab/>
              <w:t>Substantive deliverables</w:t>
            </w:r>
          </w:p>
        </w:tc>
        <w:tc>
          <w:tcPr>
            <w:tcW w:w="595" w:type="dxa"/>
            <w:vAlign w:val="bottom"/>
          </w:tcPr>
          <w:p w14:paraId="2A3BFD84"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5A797762"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00E5E0EB"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0DF24395"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9959C5" w14:paraId="050C1253" w14:textId="77777777" w:rsidTr="00187752">
        <w:tc>
          <w:tcPr>
            <w:tcW w:w="9850" w:type="dxa"/>
            <w:gridSpan w:val="5"/>
          </w:tcPr>
          <w:p w14:paraId="768C725B" w14:textId="77777777" w:rsidR="004C74A3" w:rsidRPr="004C74A3" w:rsidRDefault="004C74A3" w:rsidP="009704DC">
            <w:pPr>
              <w:tabs>
                <w:tab w:val="left" w:pos="288"/>
                <w:tab w:val="left" w:pos="576"/>
                <w:tab w:val="left" w:pos="864"/>
                <w:tab w:val="left" w:pos="1152"/>
              </w:tabs>
              <w:spacing w:before="40" w:after="40" w:line="200" w:lineRule="exact"/>
              <w:ind w:left="288" w:right="40" w:hanging="288"/>
              <w:rPr>
                <w:kern w:val="14"/>
                <w:sz w:val="17"/>
                <w:lang w:val="en-GB"/>
              </w:rPr>
            </w:pPr>
            <w:r w:rsidRPr="004C74A3">
              <w:rPr>
                <w:b/>
                <w:bCs/>
                <w:kern w:val="14"/>
                <w:sz w:val="17"/>
                <w:lang w:val="en-GB"/>
              </w:rPr>
              <w:tab/>
              <w:t>Consultation, advice and advocacy</w:t>
            </w:r>
            <w:r w:rsidRPr="004C74A3">
              <w:rPr>
                <w:kern w:val="14"/>
                <w:sz w:val="17"/>
                <w:lang w:val="en-GB"/>
              </w:rPr>
              <w:t>: advisory services for more than 100 government officials and other stakeholders of up to 4 programme countries in the ECE region on economic, social, demographic and environment statistics, statistics for the Sustainable Development Goals, geospatial statistics and institutional issues and modernization of official statistics.</w:t>
            </w:r>
          </w:p>
        </w:tc>
      </w:tr>
      <w:tr w:rsidR="004C74A3" w:rsidRPr="009959C5" w14:paraId="79A7A8E7" w14:textId="77777777" w:rsidTr="00187752">
        <w:tc>
          <w:tcPr>
            <w:tcW w:w="9850" w:type="dxa"/>
            <w:gridSpan w:val="5"/>
          </w:tcPr>
          <w:p w14:paraId="3B279C65" w14:textId="77777777" w:rsidR="004C74A3" w:rsidRPr="004C74A3" w:rsidRDefault="004C74A3" w:rsidP="009704DC">
            <w:pPr>
              <w:tabs>
                <w:tab w:val="left" w:pos="288"/>
                <w:tab w:val="left" w:pos="576"/>
                <w:tab w:val="left" w:pos="864"/>
                <w:tab w:val="left" w:pos="1152"/>
              </w:tabs>
              <w:spacing w:before="40" w:after="40" w:line="200" w:lineRule="exact"/>
              <w:ind w:right="40"/>
              <w:rPr>
                <w:kern w:val="14"/>
                <w:sz w:val="17"/>
                <w:lang w:val="en-GB"/>
              </w:rPr>
            </w:pPr>
            <w:r w:rsidRPr="004C74A3">
              <w:rPr>
                <w:kern w:val="14"/>
                <w:sz w:val="17"/>
                <w:lang w:val="en-GB"/>
              </w:rPr>
              <w:tab/>
            </w:r>
            <w:r w:rsidRPr="004C74A3">
              <w:rPr>
                <w:b/>
                <w:bCs/>
                <w:kern w:val="14"/>
                <w:sz w:val="17"/>
                <w:lang w:val="en-GB"/>
              </w:rPr>
              <w:t>Databases and substantive digital materials</w:t>
            </w:r>
            <w:r w:rsidRPr="004C74A3">
              <w:rPr>
                <w:kern w:val="14"/>
                <w:sz w:val="17"/>
                <w:lang w:val="en-GB"/>
              </w:rPr>
              <w:t>: the ECE statistical database with 5 data domains.</w:t>
            </w:r>
          </w:p>
        </w:tc>
      </w:tr>
      <w:tr w:rsidR="004C74A3" w:rsidRPr="004C74A3" w14:paraId="22D195AC" w14:textId="77777777" w:rsidTr="00187752">
        <w:tc>
          <w:tcPr>
            <w:tcW w:w="7470" w:type="dxa"/>
            <w:vAlign w:val="bottom"/>
          </w:tcPr>
          <w:p w14:paraId="30079A6F" w14:textId="77777777" w:rsidR="004C74A3" w:rsidRPr="004C74A3" w:rsidRDefault="004C74A3" w:rsidP="009704DC">
            <w:pPr>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D.</w:t>
            </w:r>
            <w:r w:rsidRPr="004C74A3">
              <w:rPr>
                <w:b/>
                <w:bCs/>
                <w:kern w:val="14"/>
                <w:sz w:val="17"/>
                <w:lang w:val="en-GB"/>
              </w:rPr>
              <w:tab/>
              <w:t>Communication deliverables</w:t>
            </w:r>
          </w:p>
        </w:tc>
        <w:tc>
          <w:tcPr>
            <w:tcW w:w="595" w:type="dxa"/>
            <w:vAlign w:val="bottom"/>
          </w:tcPr>
          <w:p w14:paraId="2EBC592F"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0AB63725"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0B6E3C78"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1F1279A6" w14:textId="77777777" w:rsidR="004C74A3" w:rsidRPr="004C74A3" w:rsidRDefault="004C74A3" w:rsidP="009704DC">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9959C5" w14:paraId="6ADBBF19" w14:textId="77777777" w:rsidTr="00187752">
        <w:tc>
          <w:tcPr>
            <w:tcW w:w="9850" w:type="dxa"/>
            <w:gridSpan w:val="5"/>
            <w:tcBorders>
              <w:bottom w:val="single" w:sz="12" w:space="0" w:color="auto"/>
            </w:tcBorders>
          </w:tcPr>
          <w:p w14:paraId="5D679C15" w14:textId="77777777" w:rsidR="004C74A3" w:rsidRPr="004C74A3" w:rsidRDefault="004C74A3" w:rsidP="009704DC">
            <w:pPr>
              <w:tabs>
                <w:tab w:val="left" w:pos="288"/>
                <w:tab w:val="left" w:pos="576"/>
                <w:tab w:val="left" w:pos="864"/>
                <w:tab w:val="left" w:pos="1152"/>
              </w:tabs>
              <w:spacing w:before="40" w:after="40" w:line="200" w:lineRule="exact"/>
              <w:ind w:right="40"/>
              <w:rPr>
                <w:spacing w:val="2"/>
                <w:w w:val="101"/>
                <w:kern w:val="14"/>
                <w:sz w:val="17"/>
                <w:lang w:val="en-GB"/>
              </w:rPr>
            </w:pPr>
            <w:r w:rsidRPr="004C74A3">
              <w:rPr>
                <w:spacing w:val="2"/>
                <w:w w:val="101"/>
                <w:kern w:val="14"/>
                <w:sz w:val="17"/>
                <w:lang w:val="en-GB"/>
              </w:rPr>
              <w:tab/>
            </w:r>
            <w:r w:rsidRPr="004C74A3">
              <w:rPr>
                <w:b/>
                <w:bCs/>
                <w:spacing w:val="2"/>
                <w:w w:val="101"/>
                <w:kern w:val="14"/>
                <w:sz w:val="17"/>
                <w:lang w:val="en-GB"/>
              </w:rPr>
              <w:t>Digital platforms and multimedia content</w:t>
            </w:r>
            <w:r w:rsidRPr="004C74A3">
              <w:rPr>
                <w:spacing w:val="2"/>
                <w:w w:val="101"/>
                <w:kern w:val="14"/>
                <w:sz w:val="17"/>
                <w:lang w:val="en-GB"/>
              </w:rPr>
              <w:t>: interactive digital workspaces; and website of the subprogramme and social media posts.</w:t>
            </w:r>
          </w:p>
        </w:tc>
      </w:tr>
    </w:tbl>
    <w:p w14:paraId="0B3F0A6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7E2573" w14:textId="04EFAA2A" w:rsidR="004C74A3" w:rsidRPr="004C74A3" w:rsidRDefault="004C74A3" w:rsidP="009704DC">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a</w:t>
      </w:r>
      <w:r w:rsidRPr="004C74A3">
        <w:rPr>
          <w:spacing w:val="5"/>
          <w:w w:val="104"/>
          <w:sz w:val="17"/>
          <w:lang w:val="en-GB"/>
        </w:rPr>
        <w:tab/>
        <w:t xml:space="preserve">Reflects updated planned deliverables for 2026. Values in square brackets represent the number of planned deliverables reflected in </w:t>
      </w:r>
      <w:hyperlink r:id="rId153" w:history="1">
        <w:r w:rsidRPr="004C74A3">
          <w:rPr>
            <w:color w:val="0000FF"/>
            <w:spacing w:val="5"/>
            <w:w w:val="104"/>
            <w:sz w:val="17"/>
            <w:lang w:val="en-GB"/>
          </w:rPr>
          <w:t>A/80/6 (Sect. 20)</w:t>
        </w:r>
      </w:hyperlink>
      <w:r w:rsidRPr="004C74A3">
        <w:rPr>
          <w:spacing w:val="5"/>
          <w:w w:val="104"/>
          <w:sz w:val="17"/>
          <w:lang w:val="en-GB"/>
        </w:rPr>
        <w:t xml:space="preserve">. </w:t>
      </w:r>
    </w:p>
    <w:p w14:paraId="5E6F6A11" w14:textId="6C1AFF51" w:rsidR="004C74A3" w:rsidRPr="004C74A3" w:rsidRDefault="004C74A3" w:rsidP="009704DC">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b</w:t>
      </w:r>
      <w:r w:rsidRPr="004C74A3">
        <w:rPr>
          <w:spacing w:val="5"/>
          <w:w w:val="104"/>
          <w:sz w:val="17"/>
          <w:lang w:val="en-GB"/>
        </w:rPr>
        <w:tab/>
        <w:t xml:space="preserve">Presented in </w:t>
      </w:r>
      <w:hyperlink r:id="rId154" w:history="1">
        <w:r w:rsidRPr="004C74A3">
          <w:rPr>
            <w:color w:val="0000FF"/>
            <w:spacing w:val="5"/>
            <w:w w:val="104"/>
            <w:sz w:val="17"/>
            <w:lang w:val="en-GB"/>
          </w:rPr>
          <w:t>A/80/6 (Sect. 20)</w:t>
        </w:r>
      </w:hyperlink>
      <w:r w:rsidRPr="004C74A3">
        <w:rPr>
          <w:spacing w:val="5"/>
          <w:w w:val="104"/>
          <w:sz w:val="17"/>
          <w:lang w:val="en-GB"/>
        </w:rPr>
        <w:t xml:space="preserve"> as 1. Documentation for the Conference of European Statisticians; and 2. Documentation for groups of experts on statistical issues.</w:t>
      </w:r>
    </w:p>
    <w:p w14:paraId="7344FE57" w14:textId="3C3BFF46" w:rsidR="004C74A3" w:rsidRPr="004C74A3" w:rsidRDefault="004C74A3" w:rsidP="009704DC">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c</w:t>
      </w:r>
      <w:r w:rsidRPr="004C74A3">
        <w:rPr>
          <w:spacing w:val="5"/>
          <w:w w:val="104"/>
          <w:sz w:val="17"/>
          <w:lang w:val="en-GB"/>
        </w:rPr>
        <w:tab/>
        <w:t xml:space="preserve">Presented in </w:t>
      </w:r>
      <w:hyperlink r:id="rId155" w:history="1">
        <w:r w:rsidRPr="004C74A3">
          <w:rPr>
            <w:color w:val="0000FF"/>
            <w:spacing w:val="5"/>
            <w:w w:val="104"/>
            <w:sz w:val="17"/>
            <w:lang w:val="en-GB"/>
          </w:rPr>
          <w:t>A/80/6 (Sect. 20)</w:t>
        </w:r>
      </w:hyperlink>
      <w:r w:rsidRPr="004C74A3">
        <w:rPr>
          <w:spacing w:val="5"/>
          <w:w w:val="104"/>
          <w:sz w:val="17"/>
          <w:lang w:val="en-GB"/>
        </w:rPr>
        <w:t xml:space="preserve"> as 3. Meetings of the Conference of European Statisticians and its Bureau; and 4. Meetings of groups of experts on statistical issues.</w:t>
      </w:r>
    </w:p>
    <w:p w14:paraId="38DE4C96" w14:textId="40921DF9" w:rsidR="004C74A3" w:rsidRPr="004C74A3" w:rsidRDefault="004C74A3" w:rsidP="009704DC">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d</w:t>
      </w:r>
      <w:r w:rsidRPr="004C74A3">
        <w:rPr>
          <w:spacing w:val="5"/>
          <w:w w:val="104"/>
          <w:sz w:val="17"/>
          <w:lang w:val="en-GB"/>
        </w:rPr>
        <w:tab/>
        <w:t xml:space="preserve">Presented in </w:t>
      </w:r>
      <w:hyperlink r:id="rId156" w:history="1">
        <w:r w:rsidRPr="004C74A3">
          <w:rPr>
            <w:color w:val="0000FF"/>
            <w:spacing w:val="5"/>
            <w:w w:val="104"/>
            <w:sz w:val="17"/>
            <w:lang w:val="en-GB"/>
          </w:rPr>
          <w:t>A/80/6 (Sect. 20)</w:t>
        </w:r>
      </w:hyperlink>
      <w:r w:rsidRPr="004C74A3">
        <w:rPr>
          <w:spacing w:val="5"/>
          <w:w w:val="104"/>
          <w:sz w:val="17"/>
          <w:lang w:val="en-GB"/>
        </w:rPr>
        <w:t xml:space="preserve"> as 6. Workshops on social and economic statistics; and 7. Workshops on innovating statistical production.</w:t>
      </w:r>
    </w:p>
    <w:p w14:paraId="432CEF6F"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DEA401B"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EAA09ED"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C4B92D4" w14:textId="5F2C576B"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Subprogramme 4</w:t>
      </w:r>
    </w:p>
    <w:p w14:paraId="6A4C9EAA"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Economic cooperation and integration</w:t>
      </w:r>
    </w:p>
    <w:p w14:paraId="186FBCD2"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1AB8EB2"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D8E044C"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Objective</w:t>
      </w:r>
    </w:p>
    <w:p w14:paraId="4C47DC4F"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BDB908C"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145407F"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20.61</w:t>
      </w:r>
      <w:r w:rsidRPr="004C74A3">
        <w:rPr>
          <w:lang w:val="en-GB"/>
        </w:rPr>
        <w:tab/>
        <w:t>The objective, to which the subprogramme contributes, is to strengthen policies on innovation, competitiveness and public-private partnerships for sustainable development in the ECE region.</w:t>
      </w:r>
    </w:p>
    <w:p w14:paraId="48C828DE"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1D4B998"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8E0DA1B"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Strategy</w:t>
      </w:r>
    </w:p>
    <w:p w14:paraId="051C0824"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F7107C0"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E430CD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20.62</w:t>
      </w:r>
      <w:r w:rsidRPr="004C74A3">
        <w:rPr>
          <w:lang w:val="en-GB"/>
        </w:rPr>
        <w:tab/>
        <w:t xml:space="preserve">To contribute to the objective, the subprogramme will: </w:t>
      </w:r>
    </w:p>
    <w:p w14:paraId="7D5087DE"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4C74A3">
        <w:rPr>
          <w:spacing w:val="2"/>
          <w:w w:val="102"/>
          <w:lang w:val="en-GB"/>
        </w:rPr>
        <w:tab/>
      </w:r>
      <w:r w:rsidRPr="004C74A3">
        <w:rPr>
          <w:spacing w:val="2"/>
          <w:w w:val="102"/>
          <w:lang w:val="en-GB"/>
        </w:rPr>
        <w:tab/>
        <w:t>(a)</w:t>
      </w:r>
      <w:r w:rsidRPr="004C74A3">
        <w:rPr>
          <w:spacing w:val="2"/>
          <w:w w:val="102"/>
          <w:lang w:val="en-GB"/>
        </w:rPr>
        <w:tab/>
        <w:t>Support the development of normative tools that complement existing economic policy, such as good practices, policy recommendations, and guidelines and standards on innovation and competitiveness policies and on sustainable public-private partnerships and infrastructure finance;</w:t>
      </w:r>
    </w:p>
    <w:p w14:paraId="157941D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Strengthen national capacities and institutions through demand-driven capacity-building activities and policy advisory services, for example, by undertaking analyses of innovation systems, policies and institutions, offering related capacity-building activities, creating regulatory frameworks and project pipelines, and supporting the use of a methodology to evaluate and score public-private partnerships and infrastructure projects in support of sustainable development;</w:t>
      </w:r>
    </w:p>
    <w:p w14:paraId="67DFA80D"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 xml:space="preserve">Support policy dialogue and peer learning, including by convening workshops, seminars, networks and forums that will provide relevant stakeholders with opportunities to discuss cutting-edge themes related to innovation and competitiveness policies and to sustainable public-private partnerships and infrastructure finance; </w:t>
      </w:r>
    </w:p>
    <w:p w14:paraId="0A3ED77D"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(d)</w:t>
      </w:r>
      <w:r w:rsidRPr="004C74A3">
        <w:rPr>
          <w:lang w:val="en-GB"/>
        </w:rPr>
        <w:tab/>
        <w:t>Carry out analytical work on innovation and competitiveness policies and on the mobilization of financing for public-private partnerships and infrastructure in the region.</w:t>
      </w:r>
    </w:p>
    <w:p w14:paraId="27DD84F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20.63</w:t>
      </w:r>
      <w:r w:rsidRPr="004C74A3">
        <w:rPr>
          <w:lang w:val="en-GB"/>
        </w:rPr>
        <w:tab/>
        <w:t xml:space="preserve">The above-mentioned work will help member States to make progress towards achieving Sustainable Development Goals 8, 9, 12 and 17 and is expected to result in: </w:t>
      </w:r>
    </w:p>
    <w:p w14:paraId="7841E3AB"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Publicly available, freely accessible and continuously updated standards and normative instruments in the field of innovation, competitiveness, sustainable public-private partnerships and infrastructure finance;</w:t>
      </w:r>
    </w:p>
    <w:p w14:paraId="12C81A53"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 xml:space="preserve">More effective harnessing of the transformative power of innovation for competitiveness and for sustainable development in member States; </w:t>
      </w:r>
    </w:p>
    <w:p w14:paraId="21A697BA"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Increased mobilization of financing to bridge the infrastructure financing gap faced by member States.</w:t>
      </w:r>
    </w:p>
    <w:p w14:paraId="0F178F8B"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5EA7A3A"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F5FB56C"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Programme performance in 2025</w:t>
      </w:r>
    </w:p>
    <w:p w14:paraId="75BFCC78"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A14086F"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D947971"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ECE Transformative Innovation Charter adopted by member States</w:t>
      </w:r>
    </w:p>
    <w:p w14:paraId="5403CC3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BDACCD"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20.64</w:t>
      </w:r>
      <w:r w:rsidRPr="004C74A3">
        <w:rPr>
          <w:lang w:val="en-GB"/>
        </w:rPr>
        <w:tab/>
        <w:t xml:space="preserve">Innovation plays an important role in advancing implementation of the 2030 Agenda. In the context of rapid technological change and multifaceted, interlinked Sustainable Development Goal-related challenges, there is increasingly recognition of a more holistic and adaptive policy framework capable of steering innovation towards societal goals. The subprogramme, working through the ECE Transformative Innovation Network, engaged governments, experts and practitioners over several years in the analysis of innovation policy trends and good practices. That collaborative effort culminated in the development of the Transformative Innovation Charter. Since its adoption, the subprogramme has been working with member States to help to operationalize it and expand its use in national policymaking. </w:t>
      </w:r>
    </w:p>
    <w:p w14:paraId="779AFA0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20.65</w:t>
      </w:r>
      <w:r w:rsidRPr="004C74A3">
        <w:rPr>
          <w:lang w:val="en-GB"/>
        </w:rPr>
        <w:tab/>
        <w:t xml:space="preserve">Progress towards the objective is presented in the performance measure below (see table 20.11). </w:t>
      </w:r>
    </w:p>
    <w:p w14:paraId="0F75E7C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49C164"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20.11</w:t>
      </w:r>
    </w:p>
    <w:p w14:paraId="5D8CFC15"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04AF9AE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D6719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4C74A3" w:rsidRPr="004C74A3" w14:paraId="242609D4" w14:textId="77777777" w:rsidTr="00187752">
        <w:trPr>
          <w:tblHeader/>
        </w:trPr>
        <w:tc>
          <w:tcPr>
            <w:tcW w:w="3283" w:type="dxa"/>
            <w:tcBorders>
              <w:top w:val="single" w:sz="4" w:space="0" w:color="auto"/>
              <w:bottom w:val="single" w:sz="12" w:space="0" w:color="auto"/>
            </w:tcBorders>
            <w:vAlign w:val="bottom"/>
          </w:tcPr>
          <w:p w14:paraId="40D1DB92"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2023 (actual)</w:t>
            </w:r>
          </w:p>
        </w:tc>
        <w:tc>
          <w:tcPr>
            <w:tcW w:w="3283" w:type="dxa"/>
            <w:tcBorders>
              <w:top w:val="single" w:sz="4" w:space="0" w:color="auto"/>
              <w:bottom w:val="single" w:sz="12" w:space="0" w:color="auto"/>
            </w:tcBorders>
            <w:vAlign w:val="bottom"/>
          </w:tcPr>
          <w:p w14:paraId="4DE13EB7"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2024 (actual)</w:t>
            </w:r>
          </w:p>
        </w:tc>
        <w:tc>
          <w:tcPr>
            <w:tcW w:w="3283" w:type="dxa"/>
            <w:tcBorders>
              <w:top w:val="single" w:sz="4" w:space="0" w:color="auto"/>
              <w:bottom w:val="single" w:sz="12" w:space="0" w:color="auto"/>
            </w:tcBorders>
            <w:vAlign w:val="bottom"/>
          </w:tcPr>
          <w:p w14:paraId="552FC1AE"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2025 (actual)</w:t>
            </w:r>
          </w:p>
        </w:tc>
      </w:tr>
      <w:tr w:rsidR="004C74A3" w:rsidRPr="004C74A3" w14:paraId="5DAB3834" w14:textId="77777777" w:rsidTr="00187752">
        <w:trPr>
          <w:trHeight w:hRule="exact" w:val="115"/>
          <w:tblHeader/>
        </w:trPr>
        <w:tc>
          <w:tcPr>
            <w:tcW w:w="3283" w:type="dxa"/>
            <w:tcBorders>
              <w:top w:val="single" w:sz="12" w:space="0" w:color="auto"/>
            </w:tcBorders>
            <w:vAlign w:val="bottom"/>
          </w:tcPr>
          <w:p w14:paraId="6253C6C8" w14:textId="77777777" w:rsidR="004C74A3" w:rsidRPr="004C74A3" w:rsidRDefault="004C74A3" w:rsidP="004C74A3">
            <w:pPr>
              <w:spacing w:before="40" w:after="120"/>
              <w:ind w:right="40"/>
              <w:jc w:val="both"/>
              <w:rPr>
                <w:kern w:val="14"/>
                <w:lang w:val="en-GB"/>
              </w:rPr>
            </w:pPr>
          </w:p>
        </w:tc>
        <w:tc>
          <w:tcPr>
            <w:tcW w:w="3283" w:type="dxa"/>
            <w:tcBorders>
              <w:top w:val="single" w:sz="12" w:space="0" w:color="auto"/>
            </w:tcBorders>
            <w:vAlign w:val="bottom"/>
          </w:tcPr>
          <w:p w14:paraId="42FDCC69" w14:textId="77777777" w:rsidR="004C74A3" w:rsidRPr="004C74A3" w:rsidRDefault="004C74A3" w:rsidP="004C74A3">
            <w:pPr>
              <w:spacing w:before="40" w:after="120"/>
              <w:ind w:left="144" w:right="40"/>
              <w:rPr>
                <w:kern w:val="14"/>
                <w:lang w:val="en-GB"/>
              </w:rPr>
            </w:pPr>
          </w:p>
        </w:tc>
        <w:tc>
          <w:tcPr>
            <w:tcW w:w="3283" w:type="dxa"/>
            <w:tcBorders>
              <w:top w:val="single" w:sz="12" w:space="0" w:color="auto"/>
            </w:tcBorders>
            <w:vAlign w:val="bottom"/>
          </w:tcPr>
          <w:p w14:paraId="1D97A540" w14:textId="77777777" w:rsidR="004C74A3" w:rsidRPr="004C74A3" w:rsidRDefault="004C74A3" w:rsidP="004C74A3">
            <w:pPr>
              <w:spacing w:before="40" w:after="120"/>
              <w:ind w:left="144" w:right="40"/>
              <w:rPr>
                <w:kern w:val="14"/>
                <w:lang w:val="en-GB"/>
              </w:rPr>
            </w:pPr>
          </w:p>
        </w:tc>
      </w:tr>
      <w:tr w:rsidR="004C74A3" w:rsidRPr="009959C5" w14:paraId="0AE05D36" w14:textId="77777777" w:rsidTr="00187752">
        <w:tc>
          <w:tcPr>
            <w:tcW w:w="3283" w:type="dxa"/>
            <w:tcBorders>
              <w:bottom w:val="single" w:sz="12" w:space="0" w:color="auto"/>
            </w:tcBorders>
          </w:tcPr>
          <w:p w14:paraId="0C980653" w14:textId="77777777" w:rsidR="004C74A3" w:rsidRPr="009704DC" w:rsidRDefault="004C74A3" w:rsidP="004C74A3">
            <w:pPr>
              <w:tabs>
                <w:tab w:val="left" w:pos="288"/>
                <w:tab w:val="left" w:pos="576"/>
                <w:tab w:val="left" w:pos="864"/>
                <w:tab w:val="left" w:pos="1152"/>
              </w:tabs>
              <w:spacing w:before="40" w:after="120"/>
              <w:ind w:right="40"/>
              <w:rPr>
                <w:spacing w:val="2"/>
                <w:kern w:val="14"/>
                <w:lang w:val="en-GB"/>
              </w:rPr>
            </w:pPr>
            <w:r w:rsidRPr="009704DC">
              <w:rPr>
                <w:spacing w:val="2"/>
                <w:kern w:val="14"/>
                <w:lang w:val="en-GB"/>
              </w:rPr>
              <w:t>Key elements of a new transformative innovation policy agenda developed by the ECE Transformative Innovation Network</w:t>
            </w:r>
          </w:p>
        </w:tc>
        <w:tc>
          <w:tcPr>
            <w:tcW w:w="3283" w:type="dxa"/>
            <w:tcBorders>
              <w:bottom w:val="single" w:sz="12" w:space="0" w:color="auto"/>
            </w:tcBorders>
          </w:tcPr>
          <w:p w14:paraId="3F37530D" w14:textId="77777777" w:rsidR="004C74A3" w:rsidRPr="009704DC" w:rsidRDefault="004C74A3" w:rsidP="004C74A3">
            <w:pPr>
              <w:tabs>
                <w:tab w:val="left" w:pos="288"/>
                <w:tab w:val="left" w:pos="576"/>
                <w:tab w:val="left" w:pos="864"/>
                <w:tab w:val="left" w:pos="1152"/>
              </w:tabs>
              <w:spacing w:before="40" w:after="120"/>
              <w:ind w:left="144" w:right="40"/>
              <w:rPr>
                <w:spacing w:val="2"/>
                <w:kern w:val="14"/>
                <w:lang w:val="en-GB"/>
              </w:rPr>
            </w:pPr>
            <w:r w:rsidRPr="009704DC">
              <w:rPr>
                <w:spacing w:val="2"/>
                <w:kern w:val="14"/>
                <w:lang w:val="en-GB"/>
              </w:rPr>
              <w:t>–</w:t>
            </w:r>
          </w:p>
        </w:tc>
        <w:tc>
          <w:tcPr>
            <w:tcW w:w="3283" w:type="dxa"/>
            <w:tcBorders>
              <w:bottom w:val="single" w:sz="12" w:space="0" w:color="auto"/>
            </w:tcBorders>
          </w:tcPr>
          <w:p w14:paraId="4879FCB4" w14:textId="77777777" w:rsidR="004C74A3" w:rsidRPr="009704DC" w:rsidRDefault="004C74A3" w:rsidP="004C74A3">
            <w:pPr>
              <w:tabs>
                <w:tab w:val="left" w:pos="288"/>
                <w:tab w:val="left" w:pos="576"/>
                <w:tab w:val="left" w:pos="864"/>
                <w:tab w:val="left" w:pos="1152"/>
              </w:tabs>
              <w:spacing w:before="40" w:after="120"/>
              <w:ind w:left="144" w:right="40"/>
              <w:rPr>
                <w:spacing w:val="2"/>
                <w:kern w:val="14"/>
                <w:lang w:val="en-GB"/>
              </w:rPr>
            </w:pPr>
            <w:r w:rsidRPr="009704DC">
              <w:rPr>
                <w:spacing w:val="2"/>
                <w:kern w:val="14"/>
                <w:lang w:val="en-GB"/>
              </w:rPr>
              <w:t>Member States adopted the new Transformative Innovation Charter, which sets out principles, guidelines and practical approaches for supporting transformative innovation effectively</w:t>
            </w:r>
          </w:p>
        </w:tc>
      </w:tr>
    </w:tbl>
    <w:p w14:paraId="5C648F99"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8E5B627"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F89BA47" w14:textId="77777777" w:rsidR="004C74A3" w:rsidRPr="004C74A3" w:rsidRDefault="004C74A3" w:rsidP="009704D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1BC13E8" w14:textId="77777777" w:rsidR="004C74A3" w:rsidRPr="004C74A3" w:rsidRDefault="004C74A3" w:rsidP="00630C4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Planned results for 2027</w:t>
      </w:r>
    </w:p>
    <w:p w14:paraId="47546427" w14:textId="77777777" w:rsidR="004C74A3" w:rsidRPr="004C74A3" w:rsidRDefault="004C74A3" w:rsidP="00630C4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B9300D7" w14:textId="77777777" w:rsidR="004C74A3" w:rsidRPr="004C74A3" w:rsidRDefault="004C74A3" w:rsidP="00630C4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193F553" w14:textId="77777777" w:rsidR="004C74A3" w:rsidRPr="004C74A3" w:rsidRDefault="004C74A3" w:rsidP="00630C4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4C74A3">
        <w:rPr>
          <w:b/>
          <w:spacing w:val="2"/>
          <w:kern w:val="14"/>
          <w:lang w:val="en-GB"/>
        </w:rPr>
        <w:tab/>
      </w:r>
      <w:r w:rsidRPr="004C74A3">
        <w:rPr>
          <w:b/>
          <w:spacing w:val="2"/>
          <w:kern w:val="14"/>
          <w:lang w:val="en-GB"/>
        </w:rPr>
        <w:tab/>
        <w:t>Result 1: more public-private partnership infrastructure projects assessed as compliant with the Sustainable Development Goals</w:t>
      </w:r>
    </w:p>
    <w:p w14:paraId="443733FD" w14:textId="77777777" w:rsidR="004C74A3" w:rsidRPr="004C74A3" w:rsidRDefault="004C74A3" w:rsidP="00630C4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D24BA7" w14:textId="77777777" w:rsidR="004C74A3" w:rsidRPr="004C74A3" w:rsidRDefault="004C74A3" w:rsidP="00630C4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62ACF7DE" w14:textId="77777777" w:rsidR="004C74A3" w:rsidRPr="004C74A3" w:rsidRDefault="004C74A3" w:rsidP="00630C4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ADF450" w14:textId="77777777" w:rsidR="004C74A3" w:rsidRPr="004C74A3" w:rsidRDefault="004C74A3" w:rsidP="00630C4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20.66</w:t>
      </w:r>
      <w:r w:rsidRPr="004C74A3">
        <w:rPr>
          <w:lang w:val="en-GB"/>
        </w:rPr>
        <w:tab/>
        <w:t>The subprogramme’s work contributed to assessments of 284 public-private partnership infrastructure projects, which did not meet the planned target of 300. The target was not met owing to the subprogramme’s limited capacity and resources to support all the planned reviews.</w:t>
      </w:r>
    </w:p>
    <w:p w14:paraId="4C8273C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20.67</w:t>
      </w:r>
      <w:r w:rsidRPr="004C74A3">
        <w:rPr>
          <w:lang w:val="en-GB"/>
        </w:rPr>
        <w:tab/>
        <w:t>Progress towards the objective and the target for 2027 are presented in the performance measure below (see figure 20.VII).</w:t>
      </w:r>
    </w:p>
    <w:p w14:paraId="43A0ADE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3B4BA3"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20.VII</w:t>
      </w:r>
    </w:p>
    <w:p w14:paraId="2BD156DA"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4C74A3">
        <w:rPr>
          <w:b/>
          <w:spacing w:val="2"/>
          <w:kern w:val="14"/>
          <w:lang w:val="en-GB"/>
        </w:rPr>
        <w:t>Performance measure: number of public-private partnership infrastructure projects assessed as Sustainable Development Goal-compliant using the Public-private Partnership and Infrastructure Evaluation and Rating System methodology (cumulative)</w:t>
      </w:r>
    </w:p>
    <w:p w14:paraId="18FDAA3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788CB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b/>
          <w:noProof/>
          <w:kern w:val="14"/>
          <w:u w:val="single"/>
        </w:rPr>
        <w:drawing>
          <wp:anchor distT="0" distB="0" distL="114300" distR="114300" simplePos="0" relativeHeight="251668480" behindDoc="0" locked="0" layoutInCell="1" allowOverlap="1" wp14:anchorId="2F719247" wp14:editId="1505DE88">
            <wp:simplePos x="0" y="0"/>
            <wp:positionH relativeFrom="margin">
              <wp:posOffset>0</wp:posOffset>
            </wp:positionH>
            <wp:positionV relativeFrom="paragraph">
              <wp:posOffset>85725</wp:posOffset>
            </wp:positionV>
            <wp:extent cx="6254115" cy="1984375"/>
            <wp:effectExtent l="0" t="0" r="0" b="0"/>
            <wp:wrapTopAndBottom/>
            <wp:docPr id="176619709" name="Chart 17661970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14:sizeRelH relativeFrom="page">
              <wp14:pctWidth>0</wp14:pctWidth>
            </wp14:sizeRelH>
            <wp14:sizeRelV relativeFrom="page">
              <wp14:pctHeight>0</wp14:pctHeight>
            </wp14:sizeRelV>
          </wp:anchor>
        </w:drawing>
      </w:r>
    </w:p>
    <w:p w14:paraId="69BC6A2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405FA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CA2B0E8"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spacing w:val="2"/>
          <w:kern w:val="14"/>
          <w:lang w:val="en-GB"/>
        </w:rPr>
      </w:pPr>
      <w:r w:rsidRPr="004C74A3">
        <w:rPr>
          <w:b/>
          <w:spacing w:val="2"/>
          <w:kern w:val="14"/>
          <w:lang w:val="en-GB"/>
        </w:rPr>
        <w:tab/>
      </w:r>
      <w:r w:rsidRPr="004C74A3">
        <w:rPr>
          <w:b/>
          <w:spacing w:val="2"/>
          <w:kern w:val="14"/>
          <w:lang w:val="en-GB"/>
        </w:rPr>
        <w:tab/>
        <w:t>Result 2: improved innovation policies and initiatives for sustainable development</w:t>
      </w:r>
    </w:p>
    <w:p w14:paraId="18699E4F" w14:textId="77777777" w:rsidR="004C74A3" w:rsidRPr="004C74A3" w:rsidRDefault="004C74A3" w:rsidP="004C74A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EAF100"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1E2C5E9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35E60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20.68</w:t>
      </w:r>
      <w:r w:rsidRPr="004C74A3">
        <w:rPr>
          <w:lang w:val="en-GB"/>
        </w:rPr>
        <w:tab/>
        <w:t>The subprogramme’s work contributed to 55 innovation stakeholders improving their innovation policy capacities, which exceeded the planned target of 50.</w:t>
      </w:r>
    </w:p>
    <w:p w14:paraId="59C586B5"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20.69</w:t>
      </w:r>
      <w:r w:rsidRPr="004C74A3">
        <w:rPr>
          <w:lang w:val="en-GB"/>
        </w:rPr>
        <w:tab/>
        <w:t>Progress towards the objective and the target for 2027 are presented in the performance measure below (see table 20.12).</w:t>
      </w:r>
    </w:p>
    <w:p w14:paraId="09CDBF8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383AA3"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20.12</w:t>
      </w:r>
    </w:p>
    <w:p w14:paraId="492E4E57"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1080324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114A88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C74A3" w:rsidRPr="004C74A3" w14:paraId="1B4E3924" w14:textId="77777777" w:rsidTr="00187752">
        <w:trPr>
          <w:tblHeader/>
        </w:trPr>
        <w:tc>
          <w:tcPr>
            <w:tcW w:w="1970" w:type="dxa"/>
            <w:tcBorders>
              <w:top w:val="single" w:sz="4" w:space="0" w:color="auto"/>
              <w:bottom w:val="single" w:sz="12" w:space="0" w:color="auto"/>
            </w:tcBorders>
            <w:vAlign w:val="bottom"/>
          </w:tcPr>
          <w:p w14:paraId="30911BE1"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2023 (actual)</w:t>
            </w:r>
          </w:p>
        </w:tc>
        <w:tc>
          <w:tcPr>
            <w:tcW w:w="1970" w:type="dxa"/>
            <w:tcBorders>
              <w:top w:val="single" w:sz="4" w:space="0" w:color="auto"/>
              <w:bottom w:val="single" w:sz="12" w:space="0" w:color="auto"/>
            </w:tcBorders>
            <w:vAlign w:val="bottom"/>
          </w:tcPr>
          <w:p w14:paraId="49E7575C"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4B0F4F58"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2563C487"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2026 (planned)</w:t>
            </w:r>
          </w:p>
        </w:tc>
        <w:tc>
          <w:tcPr>
            <w:tcW w:w="1970" w:type="dxa"/>
            <w:tcBorders>
              <w:top w:val="single" w:sz="4" w:space="0" w:color="auto"/>
              <w:bottom w:val="single" w:sz="12" w:space="0" w:color="auto"/>
            </w:tcBorders>
            <w:vAlign w:val="bottom"/>
          </w:tcPr>
          <w:p w14:paraId="7F77358C"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2027 (planned)</w:t>
            </w:r>
          </w:p>
        </w:tc>
      </w:tr>
      <w:tr w:rsidR="004C74A3" w:rsidRPr="004C74A3" w14:paraId="1B6A9FDD" w14:textId="77777777" w:rsidTr="00187752">
        <w:trPr>
          <w:trHeight w:hRule="exact" w:val="115"/>
          <w:tblHeader/>
        </w:trPr>
        <w:tc>
          <w:tcPr>
            <w:tcW w:w="1970" w:type="dxa"/>
            <w:tcBorders>
              <w:top w:val="single" w:sz="12" w:space="0" w:color="auto"/>
            </w:tcBorders>
            <w:vAlign w:val="bottom"/>
          </w:tcPr>
          <w:p w14:paraId="22F2E888" w14:textId="77777777" w:rsidR="004C74A3" w:rsidRPr="004C74A3" w:rsidRDefault="004C74A3" w:rsidP="004C74A3">
            <w:pPr>
              <w:spacing w:before="40" w:after="120"/>
              <w:ind w:right="40"/>
              <w:jc w:val="both"/>
              <w:rPr>
                <w:kern w:val="14"/>
                <w:lang w:val="en-GB"/>
              </w:rPr>
            </w:pPr>
          </w:p>
        </w:tc>
        <w:tc>
          <w:tcPr>
            <w:tcW w:w="1970" w:type="dxa"/>
            <w:tcBorders>
              <w:top w:val="single" w:sz="12" w:space="0" w:color="auto"/>
            </w:tcBorders>
            <w:vAlign w:val="bottom"/>
          </w:tcPr>
          <w:p w14:paraId="5BCF63B3" w14:textId="77777777" w:rsidR="004C74A3" w:rsidRPr="004C74A3" w:rsidRDefault="004C74A3" w:rsidP="004C74A3">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3E30B001" w14:textId="77777777" w:rsidR="004C74A3" w:rsidRPr="004C74A3" w:rsidRDefault="004C74A3" w:rsidP="004C74A3">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6CDCF85E" w14:textId="77777777" w:rsidR="004C74A3" w:rsidRPr="004C74A3" w:rsidRDefault="004C74A3" w:rsidP="004C74A3">
            <w:pPr>
              <w:spacing w:before="40" w:after="120"/>
              <w:ind w:left="144" w:right="40"/>
              <w:rPr>
                <w:kern w:val="14"/>
                <w:lang w:val="en-GB"/>
              </w:rPr>
            </w:pPr>
          </w:p>
        </w:tc>
        <w:tc>
          <w:tcPr>
            <w:tcW w:w="1970" w:type="dxa"/>
            <w:tcBorders>
              <w:top w:val="single" w:sz="12" w:space="0" w:color="auto"/>
            </w:tcBorders>
            <w:vAlign w:val="bottom"/>
          </w:tcPr>
          <w:p w14:paraId="74311E77" w14:textId="77777777" w:rsidR="004C74A3" w:rsidRPr="004C74A3" w:rsidRDefault="004C74A3" w:rsidP="004C74A3">
            <w:pPr>
              <w:spacing w:before="40" w:after="120"/>
              <w:ind w:left="144" w:right="40"/>
              <w:rPr>
                <w:kern w:val="14"/>
                <w:lang w:val="en-GB"/>
              </w:rPr>
            </w:pPr>
          </w:p>
        </w:tc>
      </w:tr>
      <w:tr w:rsidR="004C74A3" w:rsidRPr="009959C5" w14:paraId="40C6903A" w14:textId="77777777" w:rsidTr="00630C43">
        <w:tc>
          <w:tcPr>
            <w:tcW w:w="1970" w:type="dxa"/>
          </w:tcPr>
          <w:p w14:paraId="648392A9" w14:textId="77777777" w:rsidR="004C74A3" w:rsidRPr="009704DC" w:rsidRDefault="004C74A3" w:rsidP="004C74A3">
            <w:pPr>
              <w:tabs>
                <w:tab w:val="left" w:pos="288"/>
                <w:tab w:val="left" w:pos="576"/>
                <w:tab w:val="left" w:pos="864"/>
                <w:tab w:val="left" w:pos="1152"/>
              </w:tabs>
              <w:spacing w:before="40" w:after="120"/>
              <w:ind w:right="40"/>
              <w:rPr>
                <w:spacing w:val="2"/>
                <w:kern w:val="14"/>
                <w:lang w:val="en-GB"/>
              </w:rPr>
            </w:pPr>
            <w:r w:rsidRPr="009704DC">
              <w:rPr>
                <w:spacing w:val="2"/>
                <w:kern w:val="14"/>
                <w:lang w:val="en-GB"/>
              </w:rPr>
              <w:t>Seven ECE programme countries implemented policy reforms supporting innovation for sustainable development</w:t>
            </w:r>
          </w:p>
        </w:tc>
        <w:tc>
          <w:tcPr>
            <w:tcW w:w="1970" w:type="dxa"/>
          </w:tcPr>
          <w:p w14:paraId="269E5222" w14:textId="77777777" w:rsidR="004C74A3" w:rsidRPr="009704DC" w:rsidRDefault="004C74A3" w:rsidP="004C74A3">
            <w:pPr>
              <w:tabs>
                <w:tab w:val="left" w:pos="288"/>
                <w:tab w:val="left" w:pos="576"/>
                <w:tab w:val="left" w:pos="864"/>
                <w:tab w:val="left" w:pos="1152"/>
              </w:tabs>
              <w:spacing w:before="40" w:after="120"/>
              <w:ind w:left="144" w:right="40"/>
              <w:rPr>
                <w:spacing w:val="2"/>
                <w:kern w:val="14"/>
                <w:lang w:val="en-GB"/>
              </w:rPr>
            </w:pPr>
            <w:r w:rsidRPr="009704DC">
              <w:rPr>
                <w:spacing w:val="2"/>
                <w:kern w:val="14"/>
                <w:lang w:val="en-GB"/>
              </w:rPr>
              <w:t>The report entitled Sustainable Development in the ECE Region: Facing a Headwind in 2024 found insufficient progress by member States on most Sustainable Development Goals and targets, including on innovation (Goal 9)</w:t>
            </w:r>
          </w:p>
        </w:tc>
        <w:tc>
          <w:tcPr>
            <w:tcW w:w="1970" w:type="dxa"/>
            <w:tcBorders>
              <w:right w:val="double" w:sz="12" w:space="0" w:color="auto"/>
            </w:tcBorders>
          </w:tcPr>
          <w:p w14:paraId="22C1BC0B" w14:textId="77777777" w:rsidR="004C74A3" w:rsidRPr="009704DC" w:rsidRDefault="004C74A3" w:rsidP="004C74A3">
            <w:pPr>
              <w:tabs>
                <w:tab w:val="left" w:pos="288"/>
                <w:tab w:val="left" w:pos="576"/>
                <w:tab w:val="left" w:pos="864"/>
                <w:tab w:val="left" w:pos="1152"/>
              </w:tabs>
              <w:spacing w:before="40" w:after="120"/>
              <w:ind w:left="144" w:right="40"/>
              <w:rPr>
                <w:spacing w:val="2"/>
                <w:kern w:val="14"/>
                <w:lang w:val="en-GB"/>
              </w:rPr>
            </w:pPr>
            <w:r w:rsidRPr="009704DC">
              <w:rPr>
                <w:spacing w:val="2"/>
                <w:kern w:val="14"/>
                <w:lang w:val="en-GB"/>
              </w:rPr>
              <w:t>55 innovation stakeholders improved their innovation policy capacities</w:t>
            </w:r>
          </w:p>
        </w:tc>
        <w:tc>
          <w:tcPr>
            <w:tcW w:w="1970" w:type="dxa"/>
            <w:tcBorders>
              <w:left w:val="double" w:sz="12" w:space="0" w:color="auto"/>
            </w:tcBorders>
          </w:tcPr>
          <w:p w14:paraId="7D57B5BA" w14:textId="77777777" w:rsidR="004C74A3" w:rsidRPr="009704DC" w:rsidRDefault="004C74A3" w:rsidP="004C74A3">
            <w:pPr>
              <w:tabs>
                <w:tab w:val="left" w:pos="288"/>
                <w:tab w:val="left" w:pos="576"/>
                <w:tab w:val="left" w:pos="864"/>
                <w:tab w:val="left" w:pos="1152"/>
              </w:tabs>
              <w:spacing w:before="40" w:after="120"/>
              <w:ind w:left="144" w:right="40"/>
              <w:rPr>
                <w:spacing w:val="2"/>
                <w:kern w:val="14"/>
                <w:lang w:val="en-GB"/>
              </w:rPr>
            </w:pPr>
            <w:r w:rsidRPr="009704DC">
              <w:rPr>
                <w:spacing w:val="2"/>
                <w:kern w:val="14"/>
                <w:lang w:val="en-GB"/>
              </w:rPr>
              <w:t>At least 50 additional policymakers and other innovation stakeholders improve their innovation policy capacities</w:t>
            </w:r>
          </w:p>
        </w:tc>
        <w:tc>
          <w:tcPr>
            <w:tcW w:w="1970" w:type="dxa"/>
          </w:tcPr>
          <w:p w14:paraId="28E3A891" w14:textId="77777777" w:rsidR="004C74A3" w:rsidRPr="009704DC" w:rsidRDefault="004C74A3" w:rsidP="004C74A3">
            <w:pPr>
              <w:tabs>
                <w:tab w:val="left" w:pos="288"/>
                <w:tab w:val="left" w:pos="576"/>
                <w:tab w:val="left" w:pos="864"/>
                <w:tab w:val="left" w:pos="1152"/>
              </w:tabs>
              <w:spacing w:before="40" w:after="120"/>
              <w:ind w:left="144" w:right="40"/>
              <w:rPr>
                <w:spacing w:val="2"/>
                <w:kern w:val="14"/>
                <w:lang w:val="en-GB"/>
              </w:rPr>
            </w:pPr>
            <w:r w:rsidRPr="009704DC">
              <w:rPr>
                <w:spacing w:val="2"/>
                <w:kern w:val="14"/>
                <w:lang w:val="en-GB"/>
              </w:rPr>
              <w:t xml:space="preserve">At least 40 additional policymakers and other innovation stakeholders improve their innovation policy capacities </w:t>
            </w:r>
          </w:p>
        </w:tc>
      </w:tr>
      <w:tr w:rsidR="00630C43" w:rsidRPr="009959C5" w14:paraId="670BBCA6" w14:textId="77777777" w:rsidTr="00187752">
        <w:tc>
          <w:tcPr>
            <w:tcW w:w="1970" w:type="dxa"/>
            <w:tcBorders>
              <w:bottom w:val="single" w:sz="12" w:space="0" w:color="auto"/>
            </w:tcBorders>
          </w:tcPr>
          <w:p w14:paraId="68DC101E" w14:textId="77777777" w:rsidR="00630C43" w:rsidRPr="00630C43" w:rsidRDefault="00630C43" w:rsidP="00630C43">
            <w:pPr>
              <w:tabs>
                <w:tab w:val="left" w:pos="288"/>
                <w:tab w:val="left" w:pos="576"/>
                <w:tab w:val="left" w:pos="864"/>
                <w:tab w:val="left" w:pos="1152"/>
              </w:tabs>
              <w:spacing w:line="240" w:lineRule="auto"/>
              <w:ind w:right="40"/>
              <w:rPr>
                <w:spacing w:val="2"/>
                <w:kern w:val="14"/>
                <w:sz w:val="2"/>
                <w:lang w:val="en-GB"/>
              </w:rPr>
            </w:pPr>
          </w:p>
        </w:tc>
        <w:tc>
          <w:tcPr>
            <w:tcW w:w="1970" w:type="dxa"/>
            <w:tcBorders>
              <w:bottom w:val="single" w:sz="12" w:space="0" w:color="auto"/>
            </w:tcBorders>
          </w:tcPr>
          <w:p w14:paraId="5D632B82" w14:textId="77777777" w:rsidR="00630C43" w:rsidRPr="00630C43" w:rsidRDefault="00630C43" w:rsidP="00630C43">
            <w:pPr>
              <w:tabs>
                <w:tab w:val="left" w:pos="288"/>
                <w:tab w:val="left" w:pos="576"/>
                <w:tab w:val="left" w:pos="864"/>
                <w:tab w:val="left" w:pos="1152"/>
              </w:tabs>
              <w:spacing w:line="240" w:lineRule="auto"/>
              <w:ind w:left="144" w:right="40"/>
              <w:rPr>
                <w:spacing w:val="2"/>
                <w:kern w:val="14"/>
                <w:sz w:val="2"/>
                <w:lang w:val="en-GB"/>
              </w:rPr>
            </w:pPr>
          </w:p>
        </w:tc>
        <w:tc>
          <w:tcPr>
            <w:tcW w:w="1970" w:type="dxa"/>
            <w:tcBorders>
              <w:bottom w:val="single" w:sz="12" w:space="0" w:color="auto"/>
              <w:right w:val="double" w:sz="12" w:space="0" w:color="auto"/>
            </w:tcBorders>
          </w:tcPr>
          <w:p w14:paraId="4089078C" w14:textId="77777777" w:rsidR="00630C43" w:rsidRPr="00630C43" w:rsidRDefault="00630C43" w:rsidP="00630C43">
            <w:pPr>
              <w:tabs>
                <w:tab w:val="left" w:pos="288"/>
                <w:tab w:val="left" w:pos="576"/>
                <w:tab w:val="left" w:pos="864"/>
                <w:tab w:val="left" w:pos="1152"/>
              </w:tabs>
              <w:spacing w:line="240" w:lineRule="auto"/>
              <w:ind w:left="144" w:right="40"/>
              <w:rPr>
                <w:spacing w:val="2"/>
                <w:kern w:val="14"/>
                <w:sz w:val="2"/>
                <w:lang w:val="en-GB"/>
              </w:rPr>
            </w:pPr>
          </w:p>
        </w:tc>
        <w:tc>
          <w:tcPr>
            <w:tcW w:w="1970" w:type="dxa"/>
            <w:tcBorders>
              <w:left w:val="double" w:sz="12" w:space="0" w:color="auto"/>
              <w:bottom w:val="single" w:sz="12" w:space="0" w:color="auto"/>
            </w:tcBorders>
          </w:tcPr>
          <w:p w14:paraId="63F36039" w14:textId="77777777" w:rsidR="00630C43" w:rsidRPr="00630C43" w:rsidRDefault="00630C43" w:rsidP="00630C43">
            <w:pPr>
              <w:tabs>
                <w:tab w:val="left" w:pos="288"/>
                <w:tab w:val="left" w:pos="576"/>
                <w:tab w:val="left" w:pos="864"/>
                <w:tab w:val="left" w:pos="1152"/>
              </w:tabs>
              <w:spacing w:line="240" w:lineRule="auto"/>
              <w:ind w:left="144" w:right="40"/>
              <w:rPr>
                <w:spacing w:val="2"/>
                <w:kern w:val="14"/>
                <w:sz w:val="2"/>
                <w:lang w:val="en-GB"/>
              </w:rPr>
            </w:pPr>
          </w:p>
        </w:tc>
        <w:tc>
          <w:tcPr>
            <w:tcW w:w="1970" w:type="dxa"/>
            <w:tcBorders>
              <w:bottom w:val="single" w:sz="12" w:space="0" w:color="auto"/>
            </w:tcBorders>
          </w:tcPr>
          <w:p w14:paraId="0ABF46CC" w14:textId="77777777" w:rsidR="00630C43" w:rsidRPr="00630C43" w:rsidRDefault="00630C43" w:rsidP="00630C43">
            <w:pPr>
              <w:tabs>
                <w:tab w:val="left" w:pos="288"/>
                <w:tab w:val="left" w:pos="576"/>
                <w:tab w:val="left" w:pos="864"/>
                <w:tab w:val="left" w:pos="1152"/>
              </w:tabs>
              <w:spacing w:line="240" w:lineRule="auto"/>
              <w:ind w:left="144" w:right="40"/>
              <w:rPr>
                <w:spacing w:val="2"/>
                <w:kern w:val="14"/>
                <w:sz w:val="2"/>
                <w:lang w:val="en-GB"/>
              </w:rPr>
            </w:pPr>
          </w:p>
        </w:tc>
      </w:tr>
    </w:tbl>
    <w:p w14:paraId="1C97DAD6"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B30E7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3E08EC" w14:textId="77777777" w:rsidR="004C74A3" w:rsidRPr="004C74A3" w:rsidRDefault="004C74A3" w:rsidP="004C74A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4C74A3">
        <w:rPr>
          <w:b/>
          <w:spacing w:val="2"/>
          <w:kern w:val="14"/>
          <w:lang w:val="en-GB"/>
        </w:rPr>
        <w:tab/>
      </w:r>
      <w:r w:rsidRPr="004C74A3">
        <w:rPr>
          <w:b/>
          <w:spacing w:val="2"/>
          <w:kern w:val="14"/>
          <w:lang w:val="en-GB"/>
        </w:rPr>
        <w:tab/>
        <w:t>Result 3: public-private partnerships aligned with ECE standards and guidelines on public-private partnerships in support of the Sustainable Development Goals</w:t>
      </w:r>
    </w:p>
    <w:p w14:paraId="5EE939F2" w14:textId="77777777" w:rsidR="004C74A3" w:rsidRPr="004C74A3" w:rsidRDefault="004C74A3" w:rsidP="004C74A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60EE8D" w14:textId="77777777" w:rsidR="004C74A3" w:rsidRPr="004C74A3" w:rsidRDefault="004C74A3" w:rsidP="004C74A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Proposed programme plan for 2027</w:t>
      </w:r>
    </w:p>
    <w:p w14:paraId="05AC77CF" w14:textId="77777777" w:rsidR="004C74A3" w:rsidRPr="004C74A3" w:rsidRDefault="004C74A3" w:rsidP="004C74A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7CF8D8" w14:textId="77777777" w:rsidR="004C74A3" w:rsidRPr="004C74A3" w:rsidRDefault="004C74A3" w:rsidP="004C74A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20.70</w:t>
      </w:r>
      <w:r w:rsidRPr="004C74A3">
        <w:rPr>
          <w:lang w:val="en-GB"/>
        </w:rPr>
        <w:tab/>
        <w:t>While private sector finance can help to scale up financing for sustainable and resilient infrastructure, there can be challenges in identifying and preparing bankable public-private partnerships and infrastructure projects that also contribute to achieving the Sustainable Development Goals. The subprogramme has been developing standards and guidelines on public-private partnerships, policy recommendations and best practices that enable member States to identify and prepare infrastructure projects aligned with the Goals and contribute to increased access and equity, environmental sustainability and resilience, economic effectiveness, replicability and stakeholder engagement in and ownership of the projects.</w:t>
      </w:r>
    </w:p>
    <w:p w14:paraId="09635C9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3E42329"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4C74A3">
        <w:rPr>
          <w:i/>
          <w:spacing w:val="3"/>
          <w:kern w:val="14"/>
          <w:lang w:val="en-GB"/>
        </w:rPr>
        <w:tab/>
      </w:r>
      <w:r w:rsidRPr="004C74A3">
        <w:rPr>
          <w:i/>
          <w:spacing w:val="3"/>
          <w:kern w:val="14"/>
          <w:lang w:val="en-GB"/>
        </w:rPr>
        <w:tab/>
        <w:t>Lessons learned and planned change</w:t>
      </w:r>
    </w:p>
    <w:p w14:paraId="2225C3F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DBE66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20.71</w:t>
      </w:r>
      <w:r w:rsidRPr="004C74A3">
        <w:rPr>
          <w:lang w:val="en-GB"/>
        </w:rPr>
        <w:tab/>
        <w:t>The lesson for the subprogramme was that the identification and preparation phases of public-private partnership projects could benefit from the further integration of sustainability criteria, to ensure that projects are designed to advance long-term economic, social and environmental objectives, while being attractive to potential investors. In applying the lesson, the subprogramme will enhance the normative toolbox through the inclusion of additional standards and guidelines and will identify and avail targeted policy recommendations and best practices, with the aim of enhancing member States’ ability to identify and develop public-private partnership projects that are sustainable and bankable, thereby facilitating the mobilization of private finance for infrastructure development.</w:t>
      </w:r>
    </w:p>
    <w:p w14:paraId="1822A0B6" w14:textId="1F150C6E"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20.72</w:t>
      </w:r>
      <w:r w:rsidRPr="004C74A3">
        <w:rPr>
          <w:lang w:val="en-GB"/>
        </w:rPr>
        <w:tab/>
        <w:t>Expected progress towards the objective is presented in the performance measure below (see figure</w:t>
      </w:r>
      <w:r w:rsidR="0033145F">
        <w:rPr>
          <w:lang w:val="en-GB"/>
        </w:rPr>
        <w:t xml:space="preserve"> </w:t>
      </w:r>
      <w:r w:rsidRPr="004C74A3">
        <w:rPr>
          <w:lang w:val="en-GB"/>
        </w:rPr>
        <w:t>20.VIII).</w:t>
      </w:r>
    </w:p>
    <w:p w14:paraId="037C2ECD"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1C294A" w14:textId="12C22F0A" w:rsidR="004C74A3" w:rsidRPr="004C74A3" w:rsidRDefault="001E3150"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Pr>
          <w:bCs/>
          <w:spacing w:val="2"/>
          <w:kern w:val="14"/>
          <w:lang w:val="en-GB"/>
        </w:rPr>
        <w:t>Figure</w:t>
      </w:r>
      <w:r w:rsidR="004C74A3" w:rsidRPr="004C74A3">
        <w:rPr>
          <w:bCs/>
          <w:spacing w:val="2"/>
          <w:kern w:val="14"/>
          <w:lang w:val="en-GB"/>
        </w:rPr>
        <w:t xml:space="preserve"> 20.VIII</w:t>
      </w:r>
    </w:p>
    <w:p w14:paraId="2968EC47"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4C74A3">
        <w:rPr>
          <w:b/>
          <w:spacing w:val="2"/>
          <w:kern w:val="14"/>
          <w:lang w:val="en-GB"/>
        </w:rPr>
        <w:t>Performance measure: number of infrastructure projects improved as a result of using ECE standards and guidelines on public-private partnerships in support of the Sustainable Development Goals (cumulative)</w:t>
      </w:r>
    </w:p>
    <w:p w14:paraId="393D24F4"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9BF713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color w:val="000000" w:themeColor="text1"/>
          <w:kern w:val="14"/>
          <w:shd w:val="clear" w:color="auto" w:fill="E6E6E6"/>
          <w:lang w:eastAsia="en-GB"/>
        </w:rPr>
        <w:drawing>
          <wp:anchor distT="0" distB="0" distL="114300" distR="114300" simplePos="0" relativeHeight="251669504" behindDoc="0" locked="0" layoutInCell="1" allowOverlap="1" wp14:anchorId="73D85E8D" wp14:editId="1D36BA6F">
            <wp:simplePos x="0" y="0"/>
            <wp:positionH relativeFrom="margin">
              <wp:posOffset>-3175</wp:posOffset>
            </wp:positionH>
            <wp:positionV relativeFrom="paragraph">
              <wp:posOffset>86360</wp:posOffset>
            </wp:positionV>
            <wp:extent cx="6185535" cy="1733550"/>
            <wp:effectExtent l="0" t="0" r="5715" b="0"/>
            <wp:wrapTopAndBottom/>
            <wp:docPr id="428989859" name="Chart 42898985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14:sizeRelH relativeFrom="page">
              <wp14:pctWidth>0</wp14:pctWidth>
            </wp14:sizeRelH>
            <wp14:sizeRelV relativeFrom="page">
              <wp14:pctHeight>0</wp14:pctHeight>
            </wp14:sizeRelV>
          </wp:anchor>
        </w:drawing>
      </w:r>
    </w:p>
    <w:p w14:paraId="40673D3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A573E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5B37FD"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7F8FB1" w14:textId="77777777" w:rsidR="004C74A3" w:rsidRPr="004C74A3" w:rsidRDefault="004C74A3" w:rsidP="00C22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Deliverables</w:t>
      </w:r>
    </w:p>
    <w:p w14:paraId="5BB86EA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794E7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1C2F5C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20.73</w:t>
      </w:r>
      <w:r w:rsidRPr="004C74A3">
        <w:rPr>
          <w:lang w:val="en-GB"/>
        </w:rPr>
        <w:tab/>
        <w:t>Table 20.13 lists all deliverables of the subprogramme.</w:t>
      </w:r>
    </w:p>
    <w:p w14:paraId="6F5AC97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F10BEB"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20.13</w:t>
      </w:r>
    </w:p>
    <w:p w14:paraId="2262F6BD"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Subprogramme 4: deliverables for the period 2025–2027, by category and subcategory</w:t>
      </w:r>
    </w:p>
    <w:p w14:paraId="49A06542"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598273"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35"/>
        <w:gridCol w:w="628"/>
        <w:gridCol w:w="629"/>
        <w:gridCol w:w="629"/>
        <w:gridCol w:w="629"/>
      </w:tblGrid>
      <w:tr w:rsidR="004C74A3" w:rsidRPr="004C74A3" w14:paraId="51F726E8" w14:textId="77777777" w:rsidTr="00187752">
        <w:trPr>
          <w:tblHeader/>
        </w:trPr>
        <w:tc>
          <w:tcPr>
            <w:tcW w:w="7335" w:type="dxa"/>
            <w:tcBorders>
              <w:top w:val="single" w:sz="4" w:space="0" w:color="auto"/>
              <w:bottom w:val="single" w:sz="12" w:space="0" w:color="auto"/>
            </w:tcBorders>
            <w:vAlign w:val="bottom"/>
          </w:tcPr>
          <w:p w14:paraId="69EE37B6" w14:textId="77777777" w:rsidR="004C74A3" w:rsidRPr="004C74A3" w:rsidRDefault="004C74A3" w:rsidP="003B4A5B">
            <w:pPr>
              <w:keepNext/>
              <w:keepLines/>
              <w:spacing w:before="81" w:after="81" w:line="160" w:lineRule="exact"/>
              <w:ind w:right="40"/>
              <w:jc w:val="both"/>
              <w:rPr>
                <w:i/>
                <w:kern w:val="14"/>
                <w:sz w:val="14"/>
                <w:lang w:val="en-GB"/>
              </w:rPr>
            </w:pPr>
            <w:r w:rsidRPr="004C74A3">
              <w:rPr>
                <w:i/>
                <w:kern w:val="14"/>
                <w:sz w:val="14"/>
                <w:lang w:val="en-GB"/>
              </w:rPr>
              <w:t>Category and subcategory</w:t>
            </w:r>
          </w:p>
        </w:tc>
        <w:tc>
          <w:tcPr>
            <w:tcW w:w="628" w:type="dxa"/>
            <w:tcBorders>
              <w:top w:val="single" w:sz="4" w:space="0" w:color="auto"/>
              <w:bottom w:val="single" w:sz="12" w:space="0" w:color="auto"/>
            </w:tcBorders>
            <w:vAlign w:val="bottom"/>
          </w:tcPr>
          <w:p w14:paraId="72DC3B53" w14:textId="77777777" w:rsidR="004C74A3" w:rsidRPr="004C74A3" w:rsidRDefault="004C74A3" w:rsidP="003B4A5B">
            <w:pPr>
              <w:keepNext/>
              <w:keepLines/>
              <w:spacing w:before="81" w:after="81" w:line="160" w:lineRule="exact"/>
              <w:ind w:right="40"/>
              <w:jc w:val="right"/>
              <w:rPr>
                <w:i/>
                <w:kern w:val="14"/>
                <w:sz w:val="14"/>
                <w:lang w:val="en-GB"/>
              </w:rPr>
            </w:pPr>
            <w:r w:rsidRPr="004C74A3">
              <w:rPr>
                <w:i/>
                <w:kern w:val="14"/>
                <w:sz w:val="14"/>
                <w:lang w:val="en-GB"/>
              </w:rPr>
              <w:t>2025 planned</w:t>
            </w:r>
          </w:p>
        </w:tc>
        <w:tc>
          <w:tcPr>
            <w:tcW w:w="629" w:type="dxa"/>
            <w:tcBorders>
              <w:top w:val="single" w:sz="4" w:space="0" w:color="auto"/>
              <w:bottom w:val="single" w:sz="12" w:space="0" w:color="auto"/>
            </w:tcBorders>
            <w:vAlign w:val="bottom"/>
          </w:tcPr>
          <w:p w14:paraId="05DCC2D0" w14:textId="77777777" w:rsidR="004C74A3" w:rsidRPr="004C74A3" w:rsidRDefault="004C74A3" w:rsidP="003B4A5B">
            <w:pPr>
              <w:keepNext/>
              <w:keepLines/>
              <w:spacing w:before="81" w:after="81" w:line="160" w:lineRule="exact"/>
              <w:ind w:right="40"/>
              <w:jc w:val="right"/>
              <w:rPr>
                <w:i/>
                <w:kern w:val="14"/>
                <w:sz w:val="14"/>
                <w:lang w:val="en-GB"/>
              </w:rPr>
            </w:pPr>
            <w:r w:rsidRPr="004C74A3">
              <w:rPr>
                <w:i/>
                <w:kern w:val="14"/>
                <w:sz w:val="14"/>
                <w:lang w:val="en-GB"/>
              </w:rPr>
              <w:t>2025 actual</w:t>
            </w:r>
          </w:p>
        </w:tc>
        <w:tc>
          <w:tcPr>
            <w:tcW w:w="629" w:type="dxa"/>
            <w:tcBorders>
              <w:top w:val="single" w:sz="4" w:space="0" w:color="auto"/>
              <w:bottom w:val="single" w:sz="12" w:space="0" w:color="auto"/>
            </w:tcBorders>
            <w:vAlign w:val="bottom"/>
          </w:tcPr>
          <w:p w14:paraId="012A4928" w14:textId="77777777" w:rsidR="004C74A3" w:rsidRPr="004C74A3" w:rsidRDefault="004C74A3" w:rsidP="003B4A5B">
            <w:pPr>
              <w:keepNext/>
              <w:keepLines/>
              <w:spacing w:before="81" w:after="81" w:line="160" w:lineRule="exact"/>
              <w:ind w:right="40"/>
              <w:jc w:val="right"/>
              <w:rPr>
                <w:i/>
                <w:kern w:val="14"/>
                <w:sz w:val="14"/>
                <w:lang w:val="en-GB"/>
              </w:rPr>
            </w:pPr>
            <w:r w:rsidRPr="004C74A3">
              <w:rPr>
                <w:i/>
                <w:kern w:val="14"/>
                <w:sz w:val="14"/>
                <w:lang w:val="en-GB"/>
              </w:rPr>
              <w:t>2026 planned</w:t>
            </w:r>
            <w:r w:rsidRPr="004C74A3">
              <w:rPr>
                <w:i/>
                <w:kern w:val="14"/>
                <w:sz w:val="14"/>
                <w:vertAlign w:val="superscript"/>
                <w:lang w:val="en-GB"/>
              </w:rPr>
              <w:t>a</w:t>
            </w:r>
          </w:p>
        </w:tc>
        <w:tc>
          <w:tcPr>
            <w:tcW w:w="629" w:type="dxa"/>
            <w:tcBorders>
              <w:top w:val="single" w:sz="4" w:space="0" w:color="auto"/>
              <w:bottom w:val="single" w:sz="12" w:space="0" w:color="auto"/>
            </w:tcBorders>
            <w:vAlign w:val="bottom"/>
          </w:tcPr>
          <w:p w14:paraId="4E4541B9" w14:textId="77777777" w:rsidR="004C74A3" w:rsidRPr="004C74A3" w:rsidRDefault="004C74A3" w:rsidP="003B4A5B">
            <w:pPr>
              <w:keepNext/>
              <w:keepLines/>
              <w:spacing w:before="81" w:after="81" w:line="160" w:lineRule="exact"/>
              <w:ind w:right="40"/>
              <w:jc w:val="right"/>
              <w:rPr>
                <w:i/>
                <w:kern w:val="14"/>
                <w:sz w:val="14"/>
                <w:lang w:val="en-GB"/>
              </w:rPr>
            </w:pPr>
            <w:r w:rsidRPr="004C74A3">
              <w:rPr>
                <w:i/>
                <w:kern w:val="14"/>
                <w:sz w:val="14"/>
                <w:lang w:val="en-GB"/>
              </w:rPr>
              <w:t>2027 planned</w:t>
            </w:r>
          </w:p>
        </w:tc>
      </w:tr>
      <w:tr w:rsidR="004C74A3" w:rsidRPr="004C74A3" w14:paraId="2776E356" w14:textId="77777777" w:rsidTr="00187752">
        <w:trPr>
          <w:trHeight w:hRule="exact" w:val="115"/>
          <w:tblHeader/>
        </w:trPr>
        <w:tc>
          <w:tcPr>
            <w:tcW w:w="7335" w:type="dxa"/>
            <w:tcBorders>
              <w:top w:val="single" w:sz="12" w:space="0" w:color="auto"/>
            </w:tcBorders>
            <w:vAlign w:val="bottom"/>
          </w:tcPr>
          <w:p w14:paraId="119C6947" w14:textId="77777777" w:rsidR="004C74A3" w:rsidRPr="004C74A3" w:rsidRDefault="004C74A3" w:rsidP="003B4A5B">
            <w:pPr>
              <w:keepNext/>
              <w:keepLines/>
              <w:spacing w:before="40" w:after="40" w:line="210" w:lineRule="exact"/>
              <w:ind w:right="40"/>
              <w:jc w:val="both"/>
              <w:rPr>
                <w:kern w:val="14"/>
                <w:sz w:val="17"/>
                <w:lang w:val="en-GB"/>
              </w:rPr>
            </w:pPr>
          </w:p>
        </w:tc>
        <w:tc>
          <w:tcPr>
            <w:tcW w:w="628" w:type="dxa"/>
            <w:tcBorders>
              <w:top w:val="single" w:sz="12" w:space="0" w:color="auto"/>
            </w:tcBorders>
            <w:vAlign w:val="bottom"/>
          </w:tcPr>
          <w:p w14:paraId="387F77D9" w14:textId="77777777" w:rsidR="004C74A3" w:rsidRPr="004C74A3" w:rsidRDefault="004C74A3" w:rsidP="003B4A5B">
            <w:pPr>
              <w:keepNext/>
              <w:keepLines/>
              <w:spacing w:before="40" w:after="40" w:line="210" w:lineRule="exact"/>
              <w:ind w:right="40"/>
              <w:jc w:val="right"/>
              <w:rPr>
                <w:kern w:val="14"/>
                <w:sz w:val="17"/>
                <w:lang w:val="en-GB"/>
              </w:rPr>
            </w:pPr>
          </w:p>
        </w:tc>
        <w:tc>
          <w:tcPr>
            <w:tcW w:w="629" w:type="dxa"/>
            <w:tcBorders>
              <w:top w:val="single" w:sz="12" w:space="0" w:color="auto"/>
            </w:tcBorders>
            <w:vAlign w:val="bottom"/>
          </w:tcPr>
          <w:p w14:paraId="0D259C5F" w14:textId="77777777" w:rsidR="004C74A3" w:rsidRPr="004C74A3" w:rsidRDefault="004C74A3" w:rsidP="003B4A5B">
            <w:pPr>
              <w:keepNext/>
              <w:keepLines/>
              <w:spacing w:before="40" w:after="40" w:line="210" w:lineRule="exact"/>
              <w:ind w:right="40"/>
              <w:jc w:val="right"/>
              <w:rPr>
                <w:kern w:val="14"/>
                <w:sz w:val="17"/>
                <w:lang w:val="en-GB"/>
              </w:rPr>
            </w:pPr>
          </w:p>
        </w:tc>
        <w:tc>
          <w:tcPr>
            <w:tcW w:w="629" w:type="dxa"/>
            <w:tcBorders>
              <w:top w:val="single" w:sz="12" w:space="0" w:color="auto"/>
            </w:tcBorders>
            <w:vAlign w:val="bottom"/>
          </w:tcPr>
          <w:p w14:paraId="76ECA87F" w14:textId="77777777" w:rsidR="004C74A3" w:rsidRPr="004C74A3" w:rsidRDefault="004C74A3" w:rsidP="003B4A5B">
            <w:pPr>
              <w:keepNext/>
              <w:keepLines/>
              <w:spacing w:before="40" w:after="40" w:line="210" w:lineRule="exact"/>
              <w:ind w:right="40"/>
              <w:jc w:val="right"/>
              <w:rPr>
                <w:kern w:val="14"/>
                <w:sz w:val="17"/>
                <w:lang w:val="en-GB"/>
              </w:rPr>
            </w:pPr>
          </w:p>
        </w:tc>
        <w:tc>
          <w:tcPr>
            <w:tcW w:w="629" w:type="dxa"/>
            <w:tcBorders>
              <w:top w:val="single" w:sz="12" w:space="0" w:color="auto"/>
            </w:tcBorders>
            <w:vAlign w:val="bottom"/>
          </w:tcPr>
          <w:p w14:paraId="700914FB" w14:textId="77777777" w:rsidR="004C74A3" w:rsidRPr="004C74A3" w:rsidRDefault="004C74A3" w:rsidP="003B4A5B">
            <w:pPr>
              <w:keepNext/>
              <w:keepLines/>
              <w:spacing w:before="40" w:after="40" w:line="210" w:lineRule="exact"/>
              <w:ind w:right="40"/>
              <w:jc w:val="right"/>
              <w:rPr>
                <w:kern w:val="14"/>
                <w:sz w:val="17"/>
                <w:lang w:val="en-GB"/>
              </w:rPr>
            </w:pPr>
          </w:p>
        </w:tc>
      </w:tr>
      <w:tr w:rsidR="004C74A3" w:rsidRPr="009959C5" w14:paraId="628041D6" w14:textId="77777777" w:rsidTr="00187752">
        <w:tc>
          <w:tcPr>
            <w:tcW w:w="7335" w:type="dxa"/>
            <w:vAlign w:val="bottom"/>
          </w:tcPr>
          <w:p w14:paraId="16FC215A"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both"/>
              <w:rPr>
                <w:b/>
                <w:bCs/>
                <w:kern w:val="14"/>
                <w:sz w:val="17"/>
                <w:lang w:val="en-GB"/>
              </w:rPr>
            </w:pPr>
            <w:r w:rsidRPr="004C74A3">
              <w:rPr>
                <w:b/>
                <w:bCs/>
                <w:kern w:val="14"/>
                <w:sz w:val="17"/>
                <w:lang w:val="en-GB"/>
              </w:rPr>
              <w:t>A.</w:t>
            </w:r>
            <w:r w:rsidRPr="004C74A3">
              <w:rPr>
                <w:b/>
                <w:bCs/>
                <w:kern w:val="14"/>
                <w:sz w:val="17"/>
                <w:lang w:val="en-GB"/>
              </w:rPr>
              <w:tab/>
              <w:t>Facilitation of the intergovernmental process and expert bodies</w:t>
            </w:r>
          </w:p>
        </w:tc>
        <w:tc>
          <w:tcPr>
            <w:tcW w:w="628" w:type="dxa"/>
            <w:vAlign w:val="bottom"/>
          </w:tcPr>
          <w:p w14:paraId="61983BA1"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629" w:type="dxa"/>
            <w:vAlign w:val="bottom"/>
          </w:tcPr>
          <w:p w14:paraId="283489B3"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629" w:type="dxa"/>
            <w:vAlign w:val="bottom"/>
          </w:tcPr>
          <w:p w14:paraId="02935553"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629" w:type="dxa"/>
            <w:vAlign w:val="bottom"/>
          </w:tcPr>
          <w:p w14:paraId="693CF497"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p>
        </w:tc>
      </w:tr>
      <w:tr w:rsidR="004C74A3" w:rsidRPr="004C74A3" w14:paraId="00B33C8E" w14:textId="77777777" w:rsidTr="00187752">
        <w:tc>
          <w:tcPr>
            <w:tcW w:w="7335" w:type="dxa"/>
            <w:vAlign w:val="bottom"/>
          </w:tcPr>
          <w:p w14:paraId="6D6A9EAF"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both"/>
              <w:rPr>
                <w:kern w:val="14"/>
                <w:sz w:val="17"/>
                <w:lang w:val="en-GB"/>
              </w:rPr>
            </w:pPr>
            <w:r w:rsidRPr="004C74A3">
              <w:rPr>
                <w:kern w:val="14"/>
                <w:sz w:val="17"/>
                <w:lang w:val="en-GB"/>
              </w:rPr>
              <w:tab/>
            </w:r>
            <w:r w:rsidRPr="004C74A3">
              <w:rPr>
                <w:b/>
                <w:bCs/>
                <w:kern w:val="14"/>
                <w:sz w:val="17"/>
                <w:lang w:val="en-GB"/>
              </w:rPr>
              <w:t>Parliamentary documentation</w:t>
            </w:r>
            <w:r w:rsidRPr="004C74A3">
              <w:rPr>
                <w:kern w:val="14"/>
                <w:sz w:val="17"/>
                <w:lang w:val="en-GB"/>
              </w:rPr>
              <w:t xml:space="preserve"> (number of documents)</w:t>
            </w:r>
          </w:p>
        </w:tc>
        <w:tc>
          <w:tcPr>
            <w:tcW w:w="628" w:type="dxa"/>
            <w:vAlign w:val="bottom"/>
          </w:tcPr>
          <w:p w14:paraId="2E5687A7"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18</w:t>
            </w:r>
          </w:p>
        </w:tc>
        <w:tc>
          <w:tcPr>
            <w:tcW w:w="629" w:type="dxa"/>
            <w:vAlign w:val="bottom"/>
          </w:tcPr>
          <w:p w14:paraId="489ED0AF"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9</w:t>
            </w:r>
          </w:p>
        </w:tc>
        <w:tc>
          <w:tcPr>
            <w:tcW w:w="629" w:type="dxa"/>
            <w:vAlign w:val="bottom"/>
          </w:tcPr>
          <w:p w14:paraId="0FB89A33"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14</w:t>
            </w:r>
          </w:p>
        </w:tc>
        <w:tc>
          <w:tcPr>
            <w:tcW w:w="629" w:type="dxa"/>
            <w:vAlign w:val="bottom"/>
          </w:tcPr>
          <w:p w14:paraId="38005B16"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16</w:t>
            </w:r>
          </w:p>
        </w:tc>
      </w:tr>
      <w:tr w:rsidR="004C74A3" w:rsidRPr="004C74A3" w14:paraId="082AD043" w14:textId="77777777" w:rsidTr="00187752">
        <w:tc>
          <w:tcPr>
            <w:tcW w:w="7335" w:type="dxa"/>
            <w:vAlign w:val="bottom"/>
          </w:tcPr>
          <w:p w14:paraId="7726B3BA" w14:textId="77777777" w:rsidR="004C74A3" w:rsidRPr="004C74A3" w:rsidRDefault="004C74A3" w:rsidP="003B4A5B">
            <w:pPr>
              <w:keepNext/>
              <w:keepLines/>
              <w:tabs>
                <w:tab w:val="left" w:pos="288"/>
                <w:tab w:val="left" w:pos="576"/>
                <w:tab w:val="left" w:pos="864"/>
                <w:tab w:val="left" w:pos="1152"/>
              </w:tabs>
              <w:spacing w:before="40" w:after="40" w:line="200" w:lineRule="exact"/>
              <w:ind w:left="576" w:right="43" w:hanging="576"/>
              <w:rPr>
                <w:kern w:val="14"/>
                <w:sz w:val="17"/>
                <w:lang w:val="en-GB"/>
              </w:rPr>
            </w:pPr>
            <w:r w:rsidRPr="004C74A3">
              <w:rPr>
                <w:kern w:val="14"/>
                <w:sz w:val="17"/>
                <w:lang w:val="en-GB"/>
              </w:rPr>
              <w:tab/>
              <w:t>1.</w:t>
            </w:r>
            <w:r w:rsidRPr="004C74A3">
              <w:rPr>
                <w:kern w:val="14"/>
                <w:sz w:val="17"/>
                <w:lang w:val="en-GB"/>
              </w:rPr>
              <w:tab/>
              <w:t>Documentation for the Committee on Innovation, Competitiveness and Public-Private Partnerships and its subsidiary bodies</w:t>
            </w:r>
          </w:p>
        </w:tc>
        <w:tc>
          <w:tcPr>
            <w:tcW w:w="628" w:type="dxa"/>
            <w:vAlign w:val="bottom"/>
          </w:tcPr>
          <w:p w14:paraId="22C9E3DB"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18</w:t>
            </w:r>
          </w:p>
        </w:tc>
        <w:tc>
          <w:tcPr>
            <w:tcW w:w="629" w:type="dxa"/>
            <w:vAlign w:val="bottom"/>
          </w:tcPr>
          <w:p w14:paraId="3636FC2F"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9</w:t>
            </w:r>
          </w:p>
        </w:tc>
        <w:tc>
          <w:tcPr>
            <w:tcW w:w="629" w:type="dxa"/>
            <w:vAlign w:val="bottom"/>
          </w:tcPr>
          <w:p w14:paraId="767576AE"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14 [18]</w:t>
            </w:r>
          </w:p>
        </w:tc>
        <w:tc>
          <w:tcPr>
            <w:tcW w:w="629" w:type="dxa"/>
            <w:vAlign w:val="bottom"/>
          </w:tcPr>
          <w:p w14:paraId="1356E8BA"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16</w:t>
            </w:r>
          </w:p>
        </w:tc>
      </w:tr>
      <w:tr w:rsidR="004C74A3" w:rsidRPr="004C74A3" w14:paraId="6ED86660" w14:textId="77777777" w:rsidTr="00187752">
        <w:tc>
          <w:tcPr>
            <w:tcW w:w="7335" w:type="dxa"/>
            <w:vAlign w:val="bottom"/>
          </w:tcPr>
          <w:p w14:paraId="6D843FA7"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rPr>
                <w:kern w:val="14"/>
                <w:sz w:val="17"/>
                <w:lang w:val="en-GB"/>
              </w:rPr>
            </w:pPr>
            <w:r w:rsidRPr="004C74A3">
              <w:rPr>
                <w:kern w:val="14"/>
                <w:sz w:val="17"/>
                <w:lang w:val="en-GB"/>
              </w:rPr>
              <w:tab/>
            </w:r>
            <w:r w:rsidRPr="004C74A3">
              <w:rPr>
                <w:b/>
                <w:bCs/>
                <w:kern w:val="14"/>
                <w:sz w:val="17"/>
                <w:lang w:val="en-GB"/>
              </w:rPr>
              <w:t>Substantive services for meetings</w:t>
            </w:r>
            <w:r w:rsidRPr="004C74A3">
              <w:rPr>
                <w:kern w:val="14"/>
                <w:sz w:val="17"/>
                <w:lang w:val="en-GB"/>
              </w:rPr>
              <w:t xml:space="preserve"> (number of three-hour meetings)</w:t>
            </w:r>
          </w:p>
        </w:tc>
        <w:tc>
          <w:tcPr>
            <w:tcW w:w="628" w:type="dxa"/>
            <w:vAlign w:val="bottom"/>
          </w:tcPr>
          <w:p w14:paraId="058AD50B"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19</w:t>
            </w:r>
          </w:p>
        </w:tc>
        <w:tc>
          <w:tcPr>
            <w:tcW w:w="629" w:type="dxa"/>
            <w:vAlign w:val="bottom"/>
          </w:tcPr>
          <w:p w14:paraId="3A1BC5B6"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14</w:t>
            </w:r>
          </w:p>
        </w:tc>
        <w:tc>
          <w:tcPr>
            <w:tcW w:w="629" w:type="dxa"/>
            <w:vAlign w:val="bottom"/>
          </w:tcPr>
          <w:p w14:paraId="567CB23B"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16</w:t>
            </w:r>
          </w:p>
        </w:tc>
        <w:tc>
          <w:tcPr>
            <w:tcW w:w="629" w:type="dxa"/>
            <w:vAlign w:val="bottom"/>
          </w:tcPr>
          <w:p w14:paraId="08CE567B"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4C74A3">
              <w:rPr>
                <w:b/>
                <w:bCs/>
                <w:kern w:val="14"/>
                <w:sz w:val="17"/>
                <w:lang w:val="en-GB"/>
              </w:rPr>
              <w:t>16</w:t>
            </w:r>
          </w:p>
        </w:tc>
      </w:tr>
      <w:tr w:rsidR="004C74A3" w:rsidRPr="004C74A3" w14:paraId="600A30A4" w14:textId="77777777" w:rsidTr="00187752">
        <w:tc>
          <w:tcPr>
            <w:tcW w:w="7335" w:type="dxa"/>
            <w:vAlign w:val="bottom"/>
          </w:tcPr>
          <w:p w14:paraId="7EDC6BD4" w14:textId="77777777" w:rsidR="004C74A3" w:rsidRPr="004C74A3" w:rsidRDefault="004C74A3" w:rsidP="003B4A5B">
            <w:pPr>
              <w:keepNext/>
              <w:keepLines/>
              <w:tabs>
                <w:tab w:val="left" w:pos="288"/>
                <w:tab w:val="left" w:pos="576"/>
                <w:tab w:val="left" w:pos="864"/>
                <w:tab w:val="left" w:pos="1152"/>
              </w:tabs>
              <w:spacing w:before="40" w:after="40" w:line="200" w:lineRule="exact"/>
              <w:ind w:left="576" w:right="43" w:hanging="576"/>
              <w:rPr>
                <w:kern w:val="14"/>
                <w:sz w:val="17"/>
                <w:lang w:val="en-GB"/>
              </w:rPr>
            </w:pPr>
            <w:r w:rsidRPr="004C74A3">
              <w:rPr>
                <w:kern w:val="14"/>
                <w:sz w:val="17"/>
                <w:lang w:val="en-GB"/>
              </w:rPr>
              <w:tab/>
              <w:t>2.</w:t>
            </w:r>
            <w:r w:rsidRPr="004C74A3">
              <w:rPr>
                <w:kern w:val="14"/>
                <w:sz w:val="17"/>
                <w:lang w:val="en-GB"/>
              </w:rPr>
              <w:tab/>
              <w:t>The Committee on Innovation, Competitiveness and Public-Private Partnerships and its subsidiary bodies</w:t>
            </w:r>
          </w:p>
        </w:tc>
        <w:tc>
          <w:tcPr>
            <w:tcW w:w="628" w:type="dxa"/>
            <w:vAlign w:val="bottom"/>
          </w:tcPr>
          <w:p w14:paraId="6921A710"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18</w:t>
            </w:r>
          </w:p>
        </w:tc>
        <w:tc>
          <w:tcPr>
            <w:tcW w:w="629" w:type="dxa"/>
            <w:vAlign w:val="bottom"/>
          </w:tcPr>
          <w:p w14:paraId="4B13052D"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13</w:t>
            </w:r>
          </w:p>
        </w:tc>
        <w:tc>
          <w:tcPr>
            <w:tcW w:w="629" w:type="dxa"/>
            <w:vAlign w:val="bottom"/>
          </w:tcPr>
          <w:p w14:paraId="33BA6C8F"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15 [18]</w:t>
            </w:r>
          </w:p>
        </w:tc>
        <w:tc>
          <w:tcPr>
            <w:tcW w:w="629" w:type="dxa"/>
            <w:vAlign w:val="bottom"/>
          </w:tcPr>
          <w:p w14:paraId="11E3824B" w14:textId="77777777" w:rsidR="004C74A3" w:rsidRPr="004C74A3" w:rsidRDefault="004C74A3" w:rsidP="003B4A5B">
            <w:pPr>
              <w:keepNext/>
              <w:keepLines/>
              <w:tabs>
                <w:tab w:val="left" w:pos="288"/>
                <w:tab w:val="left" w:pos="576"/>
                <w:tab w:val="left" w:pos="864"/>
                <w:tab w:val="left" w:pos="1152"/>
              </w:tabs>
              <w:spacing w:before="40" w:after="40" w:line="200" w:lineRule="exact"/>
              <w:ind w:right="43"/>
              <w:jc w:val="right"/>
              <w:rPr>
                <w:kern w:val="14"/>
                <w:sz w:val="17"/>
                <w:lang w:val="en-GB"/>
              </w:rPr>
            </w:pPr>
            <w:r w:rsidRPr="004C74A3">
              <w:rPr>
                <w:kern w:val="14"/>
                <w:sz w:val="17"/>
                <w:lang w:val="en-GB"/>
              </w:rPr>
              <w:t>15</w:t>
            </w:r>
          </w:p>
        </w:tc>
      </w:tr>
      <w:tr w:rsidR="004C74A3" w:rsidRPr="004C74A3" w14:paraId="277CCCF3" w14:textId="77777777" w:rsidTr="00187752">
        <w:tc>
          <w:tcPr>
            <w:tcW w:w="7335" w:type="dxa"/>
            <w:vAlign w:val="bottom"/>
          </w:tcPr>
          <w:p w14:paraId="01F8E2AB" w14:textId="77777777" w:rsidR="004C74A3" w:rsidRPr="004C74A3" w:rsidRDefault="004C74A3" w:rsidP="003B4A5B">
            <w:pPr>
              <w:keepNext/>
              <w:keepLines/>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3.</w:t>
            </w:r>
            <w:r w:rsidRPr="004C74A3">
              <w:rPr>
                <w:kern w:val="14"/>
                <w:sz w:val="17"/>
                <w:lang w:val="en-GB"/>
              </w:rPr>
              <w:tab/>
              <w:t>The Working Group on Innovation and Technology for Sustainable Development of the United Nations Special Programme for the Economies of Central Asia</w:t>
            </w:r>
          </w:p>
        </w:tc>
        <w:tc>
          <w:tcPr>
            <w:tcW w:w="628" w:type="dxa"/>
            <w:vAlign w:val="bottom"/>
          </w:tcPr>
          <w:p w14:paraId="441C5A7D"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29" w:type="dxa"/>
            <w:vAlign w:val="bottom"/>
          </w:tcPr>
          <w:p w14:paraId="0EC8593D"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29" w:type="dxa"/>
            <w:vAlign w:val="bottom"/>
          </w:tcPr>
          <w:p w14:paraId="37142BE3"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29" w:type="dxa"/>
            <w:vAlign w:val="bottom"/>
          </w:tcPr>
          <w:p w14:paraId="1BE47C2F"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9959C5" w14:paraId="68BAB529" w14:textId="77777777" w:rsidTr="00187752">
        <w:tc>
          <w:tcPr>
            <w:tcW w:w="7335" w:type="dxa"/>
            <w:vAlign w:val="bottom"/>
          </w:tcPr>
          <w:p w14:paraId="79CF50C1"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B.</w:t>
            </w:r>
            <w:r w:rsidRPr="004C74A3">
              <w:rPr>
                <w:b/>
                <w:bCs/>
                <w:kern w:val="14"/>
                <w:sz w:val="17"/>
                <w:lang w:val="en-GB"/>
              </w:rPr>
              <w:tab/>
              <w:t>Generation and transfer of knowledge</w:t>
            </w:r>
          </w:p>
        </w:tc>
        <w:tc>
          <w:tcPr>
            <w:tcW w:w="628" w:type="dxa"/>
            <w:vAlign w:val="bottom"/>
          </w:tcPr>
          <w:p w14:paraId="2159EB16"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119C5EEC"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36F2327E"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0487CC71"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p>
        </w:tc>
      </w:tr>
      <w:tr w:rsidR="004C74A3" w:rsidRPr="004C74A3" w14:paraId="17DE8020" w14:textId="77777777" w:rsidTr="00187752">
        <w:tc>
          <w:tcPr>
            <w:tcW w:w="7335" w:type="dxa"/>
            <w:vAlign w:val="bottom"/>
          </w:tcPr>
          <w:p w14:paraId="5DC4C2E1"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Field and technical cooperation projects</w:t>
            </w:r>
            <w:r w:rsidRPr="004C74A3">
              <w:rPr>
                <w:kern w:val="14"/>
                <w:sz w:val="17"/>
                <w:lang w:val="en-GB"/>
              </w:rPr>
              <w:t xml:space="preserve"> (number of projects)</w:t>
            </w:r>
          </w:p>
        </w:tc>
        <w:tc>
          <w:tcPr>
            <w:tcW w:w="628" w:type="dxa"/>
            <w:vAlign w:val="bottom"/>
          </w:tcPr>
          <w:p w14:paraId="60751B89"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c>
          <w:tcPr>
            <w:tcW w:w="629" w:type="dxa"/>
            <w:vAlign w:val="bottom"/>
          </w:tcPr>
          <w:p w14:paraId="07AE42E5"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c>
          <w:tcPr>
            <w:tcW w:w="629" w:type="dxa"/>
            <w:vAlign w:val="bottom"/>
          </w:tcPr>
          <w:p w14:paraId="434902CA"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c>
          <w:tcPr>
            <w:tcW w:w="629" w:type="dxa"/>
            <w:vAlign w:val="bottom"/>
          </w:tcPr>
          <w:p w14:paraId="62FCD0AE"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w:t>
            </w:r>
          </w:p>
        </w:tc>
      </w:tr>
      <w:tr w:rsidR="004C74A3" w:rsidRPr="004C74A3" w14:paraId="503B94D9" w14:textId="77777777" w:rsidTr="00187752">
        <w:tc>
          <w:tcPr>
            <w:tcW w:w="7335" w:type="dxa"/>
            <w:vAlign w:val="bottom"/>
          </w:tcPr>
          <w:p w14:paraId="4DE60817"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4.</w:t>
            </w:r>
            <w:r w:rsidRPr="004C74A3">
              <w:rPr>
                <w:kern w:val="14"/>
                <w:sz w:val="17"/>
                <w:lang w:val="en-GB"/>
              </w:rPr>
              <w:tab/>
              <w:t>On innovation and competitiveness policies</w:t>
            </w:r>
          </w:p>
        </w:tc>
        <w:tc>
          <w:tcPr>
            <w:tcW w:w="628" w:type="dxa"/>
            <w:vAlign w:val="bottom"/>
          </w:tcPr>
          <w:p w14:paraId="0CD14A9A"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5427AD2B"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112B1F71"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3E61FD34"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37A61E2E" w14:textId="77777777" w:rsidTr="00187752">
        <w:tc>
          <w:tcPr>
            <w:tcW w:w="7335" w:type="dxa"/>
            <w:vAlign w:val="bottom"/>
          </w:tcPr>
          <w:p w14:paraId="18CA2452"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5.</w:t>
            </w:r>
            <w:r w:rsidRPr="004C74A3">
              <w:rPr>
                <w:kern w:val="14"/>
                <w:sz w:val="17"/>
                <w:lang w:val="en-GB"/>
              </w:rPr>
              <w:tab/>
              <w:t>On public-private partnerships</w:t>
            </w:r>
          </w:p>
        </w:tc>
        <w:tc>
          <w:tcPr>
            <w:tcW w:w="628" w:type="dxa"/>
            <w:vAlign w:val="bottom"/>
          </w:tcPr>
          <w:p w14:paraId="1DE02F50"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3C83DB84"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29892D6C"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0EA0533E" w14:textId="77777777" w:rsidR="004C74A3" w:rsidRPr="004C74A3" w:rsidRDefault="004C74A3" w:rsidP="003B4A5B">
            <w:pPr>
              <w:keepNext/>
              <w:keepLines/>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1854F799" w14:textId="77777777" w:rsidTr="00187752">
        <w:tc>
          <w:tcPr>
            <w:tcW w:w="7335" w:type="dxa"/>
            <w:vAlign w:val="bottom"/>
          </w:tcPr>
          <w:p w14:paraId="7AE0AE70"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Seminars, workshops and training events</w:t>
            </w:r>
            <w:r w:rsidRPr="004C74A3">
              <w:rPr>
                <w:kern w:val="14"/>
                <w:sz w:val="17"/>
                <w:lang w:val="en-GB"/>
              </w:rPr>
              <w:t xml:space="preserve"> (number of days)</w:t>
            </w:r>
          </w:p>
        </w:tc>
        <w:tc>
          <w:tcPr>
            <w:tcW w:w="628" w:type="dxa"/>
            <w:vAlign w:val="bottom"/>
          </w:tcPr>
          <w:p w14:paraId="1890F5D4"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16</w:t>
            </w:r>
          </w:p>
        </w:tc>
        <w:tc>
          <w:tcPr>
            <w:tcW w:w="629" w:type="dxa"/>
            <w:vAlign w:val="bottom"/>
          </w:tcPr>
          <w:p w14:paraId="0C33724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15</w:t>
            </w:r>
          </w:p>
        </w:tc>
        <w:tc>
          <w:tcPr>
            <w:tcW w:w="629" w:type="dxa"/>
            <w:vAlign w:val="bottom"/>
          </w:tcPr>
          <w:p w14:paraId="2CB4B4D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14</w:t>
            </w:r>
          </w:p>
        </w:tc>
        <w:tc>
          <w:tcPr>
            <w:tcW w:w="629" w:type="dxa"/>
            <w:vAlign w:val="bottom"/>
          </w:tcPr>
          <w:p w14:paraId="2B8B414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14</w:t>
            </w:r>
          </w:p>
        </w:tc>
      </w:tr>
      <w:tr w:rsidR="004C74A3" w:rsidRPr="004C74A3" w14:paraId="25E0C990" w14:textId="77777777" w:rsidTr="00187752">
        <w:tc>
          <w:tcPr>
            <w:tcW w:w="7335" w:type="dxa"/>
            <w:vAlign w:val="bottom"/>
          </w:tcPr>
          <w:p w14:paraId="0EAB6D25" w14:textId="77777777" w:rsidR="004C74A3" w:rsidRPr="004C74A3" w:rsidRDefault="004C74A3" w:rsidP="004C74A3">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6.</w:t>
            </w:r>
            <w:r w:rsidRPr="004C74A3">
              <w:rPr>
                <w:kern w:val="14"/>
                <w:sz w:val="17"/>
                <w:lang w:val="en-GB"/>
              </w:rPr>
              <w:tab/>
              <w:t>On innovation and competitiveness policies for sustainable development and public-private partnerships</w:t>
            </w:r>
            <w:r w:rsidRPr="004C74A3">
              <w:rPr>
                <w:i/>
                <w:iCs/>
                <w:kern w:val="14"/>
                <w:sz w:val="17"/>
                <w:vertAlign w:val="superscript"/>
                <w:lang w:val="en-GB"/>
              </w:rPr>
              <w:t>b</w:t>
            </w:r>
          </w:p>
        </w:tc>
        <w:tc>
          <w:tcPr>
            <w:tcW w:w="628" w:type="dxa"/>
            <w:vAlign w:val="bottom"/>
          </w:tcPr>
          <w:p w14:paraId="6186DFA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16</w:t>
            </w:r>
          </w:p>
        </w:tc>
        <w:tc>
          <w:tcPr>
            <w:tcW w:w="629" w:type="dxa"/>
            <w:vAlign w:val="bottom"/>
          </w:tcPr>
          <w:p w14:paraId="0E3E36B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15</w:t>
            </w:r>
          </w:p>
        </w:tc>
        <w:tc>
          <w:tcPr>
            <w:tcW w:w="629" w:type="dxa"/>
            <w:vAlign w:val="bottom"/>
          </w:tcPr>
          <w:p w14:paraId="03C62E2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14 [16]</w:t>
            </w:r>
          </w:p>
        </w:tc>
        <w:tc>
          <w:tcPr>
            <w:tcW w:w="629" w:type="dxa"/>
            <w:vAlign w:val="bottom"/>
          </w:tcPr>
          <w:p w14:paraId="64E4501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14</w:t>
            </w:r>
          </w:p>
        </w:tc>
      </w:tr>
      <w:tr w:rsidR="004C74A3" w:rsidRPr="004C74A3" w14:paraId="5216BADB" w14:textId="77777777" w:rsidTr="00187752">
        <w:tc>
          <w:tcPr>
            <w:tcW w:w="7335" w:type="dxa"/>
            <w:vAlign w:val="bottom"/>
          </w:tcPr>
          <w:p w14:paraId="3BA158ED"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Publications</w:t>
            </w:r>
            <w:r w:rsidRPr="004C74A3">
              <w:rPr>
                <w:kern w:val="14"/>
                <w:sz w:val="17"/>
                <w:lang w:val="en-GB"/>
              </w:rPr>
              <w:t xml:space="preserve"> (number of publications)</w:t>
            </w:r>
          </w:p>
        </w:tc>
        <w:tc>
          <w:tcPr>
            <w:tcW w:w="628" w:type="dxa"/>
            <w:vAlign w:val="bottom"/>
          </w:tcPr>
          <w:p w14:paraId="37DD5E1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c>
          <w:tcPr>
            <w:tcW w:w="629" w:type="dxa"/>
            <w:vAlign w:val="bottom"/>
          </w:tcPr>
          <w:p w14:paraId="426FFBC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c>
          <w:tcPr>
            <w:tcW w:w="629" w:type="dxa"/>
            <w:vAlign w:val="bottom"/>
          </w:tcPr>
          <w:p w14:paraId="5D1A4C64"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w:t>
            </w:r>
          </w:p>
        </w:tc>
        <w:tc>
          <w:tcPr>
            <w:tcW w:w="629" w:type="dxa"/>
            <w:vAlign w:val="bottom"/>
          </w:tcPr>
          <w:p w14:paraId="54F18F6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 xml:space="preserve">2 </w:t>
            </w:r>
          </w:p>
        </w:tc>
      </w:tr>
      <w:tr w:rsidR="004C74A3" w:rsidRPr="004C74A3" w14:paraId="265B3FF2" w14:textId="77777777" w:rsidTr="00187752">
        <w:tc>
          <w:tcPr>
            <w:tcW w:w="7335" w:type="dxa"/>
            <w:vAlign w:val="bottom"/>
          </w:tcPr>
          <w:p w14:paraId="4D0B40FE"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7.</w:t>
            </w:r>
            <w:r w:rsidRPr="004C74A3">
              <w:rPr>
                <w:kern w:val="14"/>
                <w:sz w:val="17"/>
                <w:lang w:val="en-GB"/>
              </w:rPr>
              <w:tab/>
              <w:t>On innovation for sustainable development and public-private partnerships</w:t>
            </w:r>
            <w:r w:rsidRPr="004C74A3">
              <w:rPr>
                <w:i/>
                <w:iCs/>
                <w:kern w:val="14"/>
                <w:sz w:val="17"/>
                <w:vertAlign w:val="superscript"/>
                <w:lang w:val="en-GB"/>
              </w:rPr>
              <w:t>c</w:t>
            </w:r>
          </w:p>
        </w:tc>
        <w:tc>
          <w:tcPr>
            <w:tcW w:w="628" w:type="dxa"/>
            <w:vAlign w:val="bottom"/>
          </w:tcPr>
          <w:p w14:paraId="43C93D8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c>
          <w:tcPr>
            <w:tcW w:w="629" w:type="dxa"/>
            <w:vAlign w:val="bottom"/>
          </w:tcPr>
          <w:p w14:paraId="1A49EAB7"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20BE2854"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 [3]</w:t>
            </w:r>
          </w:p>
        </w:tc>
        <w:tc>
          <w:tcPr>
            <w:tcW w:w="629" w:type="dxa"/>
            <w:vAlign w:val="bottom"/>
          </w:tcPr>
          <w:p w14:paraId="3A1DDAA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r>
      <w:tr w:rsidR="004C74A3" w:rsidRPr="004C74A3" w14:paraId="024A2453" w14:textId="77777777" w:rsidTr="00187752">
        <w:tc>
          <w:tcPr>
            <w:tcW w:w="7335" w:type="dxa"/>
            <w:vAlign w:val="bottom"/>
          </w:tcPr>
          <w:p w14:paraId="15B0EEA0"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Fact-finding, monitoring and investigation missions</w:t>
            </w:r>
            <w:r w:rsidRPr="004C74A3">
              <w:rPr>
                <w:kern w:val="14"/>
                <w:sz w:val="17"/>
                <w:lang w:val="en-GB"/>
              </w:rPr>
              <w:t xml:space="preserve"> (number of missions)</w:t>
            </w:r>
          </w:p>
        </w:tc>
        <w:tc>
          <w:tcPr>
            <w:tcW w:w="628" w:type="dxa"/>
            <w:vAlign w:val="bottom"/>
          </w:tcPr>
          <w:p w14:paraId="3FBF1D1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c>
          <w:tcPr>
            <w:tcW w:w="629" w:type="dxa"/>
            <w:vAlign w:val="bottom"/>
          </w:tcPr>
          <w:p w14:paraId="21CB87D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c>
          <w:tcPr>
            <w:tcW w:w="629" w:type="dxa"/>
            <w:vAlign w:val="bottom"/>
          </w:tcPr>
          <w:p w14:paraId="1828364E"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c>
          <w:tcPr>
            <w:tcW w:w="629" w:type="dxa"/>
            <w:vAlign w:val="bottom"/>
          </w:tcPr>
          <w:p w14:paraId="59B7FBF7"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r>
      <w:tr w:rsidR="004C74A3" w:rsidRPr="004C74A3" w14:paraId="4FA151EB" w14:textId="77777777" w:rsidTr="00187752">
        <w:tc>
          <w:tcPr>
            <w:tcW w:w="7335" w:type="dxa"/>
            <w:vAlign w:val="bottom"/>
          </w:tcPr>
          <w:p w14:paraId="716045B6" w14:textId="77777777" w:rsidR="004C74A3" w:rsidRPr="004C74A3" w:rsidRDefault="004C74A3" w:rsidP="004C74A3">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8.</w:t>
            </w:r>
            <w:r w:rsidRPr="004C74A3">
              <w:rPr>
                <w:kern w:val="14"/>
                <w:sz w:val="17"/>
                <w:lang w:val="en-GB"/>
              </w:rPr>
              <w:tab/>
              <w:t xml:space="preserve">Fact-finding missions for innovation for sustainable development reviews and public-private partnership needs assessments </w:t>
            </w:r>
          </w:p>
        </w:tc>
        <w:tc>
          <w:tcPr>
            <w:tcW w:w="628" w:type="dxa"/>
            <w:vAlign w:val="bottom"/>
          </w:tcPr>
          <w:p w14:paraId="155F54D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c>
          <w:tcPr>
            <w:tcW w:w="629" w:type="dxa"/>
            <w:vAlign w:val="bottom"/>
          </w:tcPr>
          <w:p w14:paraId="0546F1C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29" w:type="dxa"/>
            <w:vAlign w:val="bottom"/>
          </w:tcPr>
          <w:p w14:paraId="0DB75809"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c>
          <w:tcPr>
            <w:tcW w:w="629" w:type="dxa"/>
            <w:vAlign w:val="bottom"/>
          </w:tcPr>
          <w:p w14:paraId="4DB90FD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r>
      <w:tr w:rsidR="004C74A3" w:rsidRPr="004C74A3" w14:paraId="2E247AB2" w14:textId="77777777" w:rsidTr="00187752">
        <w:tc>
          <w:tcPr>
            <w:tcW w:w="7335" w:type="dxa"/>
            <w:vAlign w:val="bottom"/>
          </w:tcPr>
          <w:p w14:paraId="7AD081A7" w14:textId="77777777" w:rsidR="004C74A3" w:rsidRPr="004C74A3" w:rsidRDefault="004C74A3" w:rsidP="004C74A3">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C.</w:t>
            </w:r>
            <w:r w:rsidRPr="004C74A3">
              <w:rPr>
                <w:b/>
                <w:bCs/>
                <w:kern w:val="14"/>
                <w:sz w:val="17"/>
                <w:lang w:val="en-GB"/>
              </w:rPr>
              <w:tab/>
              <w:t>Substantive deliverables</w:t>
            </w:r>
          </w:p>
        </w:tc>
        <w:tc>
          <w:tcPr>
            <w:tcW w:w="628" w:type="dxa"/>
            <w:vAlign w:val="bottom"/>
          </w:tcPr>
          <w:p w14:paraId="2C0AE957"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39A68A3E"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45124BF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69F9C5C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9959C5" w14:paraId="01CE444D" w14:textId="77777777" w:rsidTr="00187752">
        <w:tc>
          <w:tcPr>
            <w:tcW w:w="9850" w:type="dxa"/>
            <w:gridSpan w:val="5"/>
          </w:tcPr>
          <w:p w14:paraId="4883C2A0" w14:textId="77777777" w:rsidR="004C74A3" w:rsidRPr="004C74A3" w:rsidRDefault="004C74A3" w:rsidP="004C74A3">
            <w:pPr>
              <w:tabs>
                <w:tab w:val="left" w:pos="288"/>
                <w:tab w:val="left" w:pos="576"/>
                <w:tab w:val="left" w:pos="864"/>
                <w:tab w:val="left" w:pos="1152"/>
              </w:tabs>
              <w:spacing w:before="40" w:after="40" w:line="210" w:lineRule="exact"/>
              <w:ind w:left="288" w:right="40" w:hanging="288"/>
              <w:rPr>
                <w:spacing w:val="3"/>
                <w:kern w:val="14"/>
                <w:sz w:val="17"/>
                <w:lang w:val="en-GB"/>
              </w:rPr>
            </w:pPr>
            <w:r w:rsidRPr="004C74A3">
              <w:rPr>
                <w:spacing w:val="3"/>
                <w:kern w:val="14"/>
                <w:sz w:val="17"/>
                <w:lang w:val="en-GB"/>
              </w:rPr>
              <w:tab/>
            </w:r>
            <w:r w:rsidRPr="004C74A3">
              <w:rPr>
                <w:b/>
                <w:bCs/>
                <w:spacing w:val="3"/>
                <w:kern w:val="14"/>
                <w:sz w:val="17"/>
                <w:lang w:val="en-GB"/>
              </w:rPr>
              <w:t>Consultation, advice and advocacy</w:t>
            </w:r>
            <w:r w:rsidRPr="004C74A3">
              <w:rPr>
                <w:spacing w:val="3"/>
                <w:kern w:val="14"/>
                <w:sz w:val="17"/>
                <w:lang w:val="en-GB"/>
              </w:rPr>
              <w:t>: advisory services under the Working Party on Public-Private Partnership and the Team of Specialists on Innovation and Competitiveness Policies reaching 30 government ministries and agencies and stakeholder entities.</w:t>
            </w:r>
          </w:p>
        </w:tc>
      </w:tr>
      <w:tr w:rsidR="004C74A3" w:rsidRPr="009959C5" w14:paraId="7D2CC2E9" w14:textId="77777777" w:rsidTr="00187752">
        <w:tc>
          <w:tcPr>
            <w:tcW w:w="9850" w:type="dxa"/>
            <w:gridSpan w:val="5"/>
          </w:tcPr>
          <w:p w14:paraId="611EFF15" w14:textId="77777777" w:rsidR="004C74A3" w:rsidRPr="004C74A3" w:rsidRDefault="004C74A3" w:rsidP="004C74A3">
            <w:pPr>
              <w:tabs>
                <w:tab w:val="left" w:pos="288"/>
                <w:tab w:val="left" w:pos="576"/>
                <w:tab w:val="left" w:pos="864"/>
                <w:tab w:val="left" w:pos="1152"/>
              </w:tabs>
              <w:spacing w:before="40" w:after="40" w:line="210" w:lineRule="exact"/>
              <w:ind w:right="40"/>
              <w:rPr>
                <w:kern w:val="14"/>
                <w:sz w:val="17"/>
                <w:lang w:val="en-GB"/>
              </w:rPr>
            </w:pPr>
            <w:r w:rsidRPr="004C74A3">
              <w:rPr>
                <w:kern w:val="14"/>
                <w:sz w:val="17"/>
                <w:lang w:val="en-GB"/>
              </w:rPr>
              <w:tab/>
            </w:r>
            <w:r w:rsidRPr="004C74A3">
              <w:rPr>
                <w:b/>
                <w:bCs/>
                <w:kern w:val="14"/>
                <w:sz w:val="17"/>
                <w:lang w:val="en-GB"/>
              </w:rPr>
              <w:t>Databases and substantive digital materials</w:t>
            </w:r>
            <w:r w:rsidRPr="004C74A3">
              <w:rPr>
                <w:kern w:val="14"/>
                <w:sz w:val="17"/>
                <w:lang w:val="en-GB"/>
              </w:rPr>
              <w:t xml:space="preserve">: database of public-private partnership case studies. </w:t>
            </w:r>
          </w:p>
        </w:tc>
      </w:tr>
      <w:tr w:rsidR="004C74A3" w:rsidRPr="004C74A3" w14:paraId="3F856ADD" w14:textId="77777777" w:rsidTr="00187752">
        <w:tc>
          <w:tcPr>
            <w:tcW w:w="7335" w:type="dxa"/>
            <w:vAlign w:val="bottom"/>
          </w:tcPr>
          <w:p w14:paraId="393E6645" w14:textId="77777777" w:rsidR="004C74A3" w:rsidRPr="004C74A3" w:rsidRDefault="004C74A3" w:rsidP="004C74A3">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D.</w:t>
            </w:r>
            <w:r w:rsidRPr="004C74A3">
              <w:rPr>
                <w:b/>
                <w:bCs/>
                <w:kern w:val="14"/>
                <w:sz w:val="17"/>
                <w:lang w:val="en-GB"/>
              </w:rPr>
              <w:tab/>
              <w:t>Communication deliverables:</w:t>
            </w:r>
          </w:p>
        </w:tc>
        <w:tc>
          <w:tcPr>
            <w:tcW w:w="628" w:type="dxa"/>
            <w:vAlign w:val="bottom"/>
          </w:tcPr>
          <w:p w14:paraId="29E6483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026C8BEC"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1940837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29" w:type="dxa"/>
            <w:vAlign w:val="bottom"/>
          </w:tcPr>
          <w:p w14:paraId="5B008F47"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9959C5" w14:paraId="4171BC7D" w14:textId="77777777" w:rsidTr="00187752">
        <w:tc>
          <w:tcPr>
            <w:tcW w:w="9850" w:type="dxa"/>
            <w:gridSpan w:val="5"/>
          </w:tcPr>
          <w:p w14:paraId="7C61727A" w14:textId="77777777" w:rsidR="004C74A3" w:rsidRPr="004C74A3" w:rsidRDefault="004C74A3" w:rsidP="004C74A3">
            <w:pPr>
              <w:tabs>
                <w:tab w:val="left" w:pos="288"/>
                <w:tab w:val="left" w:pos="576"/>
                <w:tab w:val="left" w:pos="864"/>
                <w:tab w:val="left" w:pos="1152"/>
              </w:tabs>
              <w:spacing w:before="40" w:after="40" w:line="210" w:lineRule="exact"/>
              <w:ind w:right="40"/>
              <w:rPr>
                <w:kern w:val="14"/>
                <w:sz w:val="17"/>
                <w:lang w:val="en-GB"/>
              </w:rPr>
            </w:pPr>
            <w:r w:rsidRPr="004C74A3">
              <w:rPr>
                <w:kern w:val="14"/>
                <w:sz w:val="17"/>
                <w:lang w:val="en-GB"/>
              </w:rPr>
              <w:tab/>
            </w:r>
            <w:r w:rsidRPr="004C74A3">
              <w:rPr>
                <w:b/>
                <w:bCs/>
                <w:kern w:val="14"/>
                <w:sz w:val="17"/>
                <w:lang w:val="en-GB"/>
              </w:rPr>
              <w:t>External and media relations</w:t>
            </w:r>
            <w:r w:rsidRPr="004C74A3">
              <w:rPr>
                <w:kern w:val="14"/>
                <w:sz w:val="17"/>
                <w:lang w:val="en-GB"/>
              </w:rPr>
              <w:t>: launch events for publications for regional, subregional and national access.</w:t>
            </w:r>
          </w:p>
        </w:tc>
      </w:tr>
      <w:tr w:rsidR="004C74A3" w:rsidRPr="009959C5" w14:paraId="4375A98B" w14:textId="77777777" w:rsidTr="00187752">
        <w:tc>
          <w:tcPr>
            <w:tcW w:w="9850" w:type="dxa"/>
            <w:gridSpan w:val="5"/>
            <w:tcBorders>
              <w:bottom w:val="single" w:sz="12" w:space="0" w:color="auto"/>
            </w:tcBorders>
          </w:tcPr>
          <w:p w14:paraId="4358DF27" w14:textId="77777777" w:rsidR="004C74A3" w:rsidRPr="004C74A3" w:rsidRDefault="004C74A3" w:rsidP="004C74A3">
            <w:pPr>
              <w:tabs>
                <w:tab w:val="left" w:pos="288"/>
                <w:tab w:val="left" w:pos="576"/>
                <w:tab w:val="left" w:pos="864"/>
                <w:tab w:val="left" w:pos="1152"/>
              </w:tabs>
              <w:spacing w:before="40" w:after="40" w:line="210" w:lineRule="exact"/>
              <w:ind w:right="40"/>
              <w:rPr>
                <w:kern w:val="14"/>
                <w:sz w:val="17"/>
                <w:lang w:val="en-GB"/>
              </w:rPr>
            </w:pPr>
            <w:r w:rsidRPr="004C74A3">
              <w:rPr>
                <w:kern w:val="14"/>
                <w:sz w:val="17"/>
                <w:lang w:val="en-GB"/>
              </w:rPr>
              <w:tab/>
            </w:r>
            <w:r w:rsidRPr="004C74A3">
              <w:rPr>
                <w:b/>
                <w:bCs/>
                <w:kern w:val="14"/>
                <w:sz w:val="17"/>
                <w:lang w:val="en-GB"/>
              </w:rPr>
              <w:t>Digital platforms and multimedia content</w:t>
            </w:r>
            <w:r w:rsidRPr="004C74A3">
              <w:rPr>
                <w:kern w:val="14"/>
                <w:sz w:val="17"/>
                <w:lang w:val="en-GB"/>
              </w:rPr>
              <w:t>: website of the subprogramme.</w:t>
            </w:r>
          </w:p>
        </w:tc>
      </w:tr>
    </w:tbl>
    <w:p w14:paraId="13F6133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4ADC2C" w14:textId="21CF31E1" w:rsidR="004C74A3" w:rsidRPr="004C74A3" w:rsidRDefault="004C74A3" w:rsidP="004C74A3">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a</w:t>
      </w:r>
      <w:r w:rsidRPr="004C74A3">
        <w:rPr>
          <w:spacing w:val="5"/>
          <w:w w:val="104"/>
          <w:sz w:val="17"/>
          <w:lang w:val="en-GB"/>
        </w:rPr>
        <w:tab/>
        <w:t xml:space="preserve">Reflects updated planned deliverables for 2026. Values in square brackets represent the number of planned deliverables reflected in </w:t>
      </w:r>
      <w:hyperlink r:id="rId159" w:history="1">
        <w:r w:rsidRPr="004C74A3">
          <w:rPr>
            <w:color w:val="0000FF"/>
            <w:spacing w:val="5"/>
            <w:w w:val="104"/>
            <w:sz w:val="17"/>
            <w:lang w:val="en-GB"/>
          </w:rPr>
          <w:t>A/80/6 (Sect. 20)</w:t>
        </w:r>
      </w:hyperlink>
      <w:r w:rsidRPr="004C74A3">
        <w:rPr>
          <w:spacing w:val="5"/>
          <w:w w:val="104"/>
          <w:sz w:val="17"/>
          <w:lang w:val="en-GB"/>
        </w:rPr>
        <w:t xml:space="preserve">. </w:t>
      </w:r>
    </w:p>
    <w:p w14:paraId="6CED659D" w14:textId="7603CA38" w:rsidR="004C74A3" w:rsidRPr="004C74A3" w:rsidRDefault="004C74A3" w:rsidP="004C74A3">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b</w:t>
      </w:r>
      <w:r w:rsidRPr="004C74A3">
        <w:rPr>
          <w:spacing w:val="5"/>
          <w:w w:val="104"/>
          <w:sz w:val="17"/>
          <w:lang w:val="en-GB"/>
        </w:rPr>
        <w:tab/>
        <w:t xml:space="preserve">Presented in </w:t>
      </w:r>
      <w:hyperlink r:id="rId160" w:history="1">
        <w:r w:rsidRPr="004C74A3">
          <w:rPr>
            <w:color w:val="0000FF"/>
            <w:spacing w:val="5"/>
            <w:w w:val="104"/>
            <w:sz w:val="17"/>
            <w:lang w:val="en-GB"/>
          </w:rPr>
          <w:t>A/80/6 (Sect. 20)</w:t>
        </w:r>
      </w:hyperlink>
      <w:r w:rsidRPr="004C74A3">
        <w:rPr>
          <w:spacing w:val="5"/>
          <w:w w:val="104"/>
          <w:sz w:val="17"/>
          <w:lang w:val="en-GB"/>
        </w:rPr>
        <w:t xml:space="preserve"> as 6. Capacity-building and policy advisory workshops, seminars, webinars and training on innovation and competitiveness policies for sustainable development; and 7. Capacity-building and policy advisory workshops, seminars, webinars and training on and public-private partnerships.</w:t>
      </w:r>
    </w:p>
    <w:p w14:paraId="6A602BDF" w14:textId="49A41CFD" w:rsidR="004C74A3" w:rsidRPr="004C74A3" w:rsidRDefault="004C74A3" w:rsidP="004C74A3">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c</w:t>
      </w:r>
      <w:r w:rsidRPr="004C74A3">
        <w:rPr>
          <w:spacing w:val="5"/>
          <w:w w:val="104"/>
          <w:sz w:val="17"/>
          <w:lang w:val="en-GB"/>
        </w:rPr>
        <w:tab/>
        <w:t xml:space="preserve">Presented in </w:t>
      </w:r>
      <w:hyperlink r:id="rId161" w:history="1">
        <w:r w:rsidRPr="004C74A3">
          <w:rPr>
            <w:color w:val="0000FF"/>
            <w:spacing w:val="5"/>
            <w:w w:val="104"/>
            <w:sz w:val="17"/>
            <w:lang w:val="en-GB"/>
          </w:rPr>
          <w:t>A/80/6 (Sect. 20)</w:t>
        </w:r>
      </w:hyperlink>
      <w:r w:rsidRPr="004C74A3">
        <w:rPr>
          <w:spacing w:val="5"/>
          <w:w w:val="104"/>
          <w:sz w:val="17"/>
          <w:lang w:val="en-GB"/>
        </w:rPr>
        <w:t xml:space="preserve"> as 8. Innovation for Sustainable Development Reviews; and 9. Comparative reviews on innovation policy and/or public-private partnerships.</w:t>
      </w:r>
    </w:p>
    <w:p w14:paraId="0680035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0C3D8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A21F1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909418" w14:textId="06A73E5F"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Subprogramme 5</w:t>
      </w:r>
    </w:p>
    <w:p w14:paraId="1B8E4087" w14:textId="6424473B"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Sustainable energy</w:t>
      </w:r>
    </w:p>
    <w:p w14:paraId="3B4E2C6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10AF99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16AF5C"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Objective</w:t>
      </w:r>
    </w:p>
    <w:p w14:paraId="4A524685"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683DF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1D60C1" w14:textId="77777777" w:rsid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20.74</w:t>
      </w:r>
      <w:r w:rsidRPr="004C74A3">
        <w:rPr>
          <w:lang w:val="en-GB"/>
        </w:rPr>
        <w:tab/>
        <w:t>The objective, to which the subprogramme contributes, is to ensure secure access to affordable, reliable, sustainable and modern energy for all and to reduce greenhouse gas emissions and the carbon footprint of the energy sector in the region.</w:t>
      </w:r>
    </w:p>
    <w:p w14:paraId="39085C7B" w14:textId="77777777" w:rsidR="009704DC" w:rsidRPr="009704DC" w:rsidRDefault="009704DC" w:rsidP="00970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A1BBB"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Strategy</w:t>
      </w:r>
    </w:p>
    <w:p w14:paraId="2356A64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36E23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A9136B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20.75</w:t>
      </w:r>
      <w:r w:rsidRPr="004C74A3">
        <w:rPr>
          <w:lang w:val="en-GB"/>
        </w:rPr>
        <w:tab/>
        <w:t>To contribute to the objective, the subprogramme will:</w:t>
      </w:r>
    </w:p>
    <w:p w14:paraId="1FEBEE8F" w14:textId="4A946134"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Conduct analysis and develop guidance, normative instruments and tools that help member States to meet their commitments, including the 2030 Agenda and the Paris Agreement, working with them to build their capacities to identify barriers to resilient</w:t>
      </w:r>
      <w:r w:rsidR="0033145F">
        <w:rPr>
          <w:lang w:val="en-GB"/>
        </w:rPr>
        <w:t>,</w:t>
      </w:r>
      <w:r w:rsidRPr="004C74A3">
        <w:rPr>
          <w:lang w:val="en-GB"/>
        </w:rPr>
        <w:t xml:space="preserve"> low-emission and low-carbon energy systems, to assess options that facilitate energy for sustainable development, to reduce the environmental footprint of energy, to accelerate the deep transformation of the energy sector, to facilitate the sustainable management of resources and to devise just energy transition pathways;</w:t>
      </w:r>
    </w:p>
    <w:p w14:paraId="392B97A7" w14:textId="3961DEBC"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Strengthen national capacities and institutions through demand-driven technical assistance, capacity-building and policy advisory services – working in partnership with other relevant ECE subprogrammes – on sustainable resource management through (i) the application of the United Nations Framework Classification for Resources and the United Nations Resource Management System, in particular for critical raw materials, (ii) the interplay of low-carbon technologies, (iii) the measurement of, reporting on and mitigation of methane emissions from coal mines and gas operations, (iv) the safe operation and closure of coal mines, (v) energy efficiency across buildings and industry, transport and other sectors, leveraging digital technologies and systems integration, (vi) and the building of resilient energy systems through just energy transition strategies that align environmental, social and economic goals within a democratic governance framework;</w:t>
      </w:r>
    </w:p>
    <w:p w14:paraId="5865A1E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Promote and facilitate policy dialogue, training, peer learning, public-private collaboration and the access of member States to other international cooperation mechanisms – working in collaboration with other relevant regional commissions, in particular for subprogramme work recognized by the Economic and Social Council for its global relevance – with the aim of advancing policy implementation and the use of normative instruments on sustainable energy.</w:t>
      </w:r>
    </w:p>
    <w:p w14:paraId="4E00282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20.76</w:t>
      </w:r>
      <w:r w:rsidRPr="004C74A3">
        <w:rPr>
          <w:lang w:val="en-GB"/>
        </w:rPr>
        <w:tab/>
        <w:t xml:space="preserve">The above-mentioned work will help member States to make progress towards achieving Sustainable Development Goals 7, 9, 12 and 13 and is expected to result in: </w:t>
      </w:r>
    </w:p>
    <w:p w14:paraId="7710495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 xml:space="preserve">Adoption and implementation of national policies and normative frameworks that integrate sustainable resource management, circular economy approaches and just energy transition approaches, promote low-emission and low-carbon technologies, sustainable infrastructure and more efficient and digitalized energy systems, and support the implementation of the 2030 Agenda and the Paris Agreement; </w:t>
      </w:r>
    </w:p>
    <w:p w14:paraId="46DA4FCB"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4C74A3">
        <w:rPr>
          <w:spacing w:val="2"/>
          <w:lang w:val="en-GB"/>
        </w:rPr>
        <w:tab/>
      </w:r>
      <w:r w:rsidRPr="004C74A3">
        <w:rPr>
          <w:spacing w:val="2"/>
          <w:lang w:val="en-GB"/>
        </w:rPr>
        <w:tab/>
        <w:t>(b)</w:t>
      </w:r>
      <w:r w:rsidRPr="004C74A3">
        <w:rPr>
          <w:spacing w:val="2"/>
          <w:lang w:val="en-GB"/>
        </w:rPr>
        <w:tab/>
        <w:t>Application of instruments and tools to reduce the environmental footprint of the energy sector, the enhanced management of natural resources, and strengthened energy resilience and security;</w:t>
      </w:r>
    </w:p>
    <w:p w14:paraId="4033F9C9"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Increased investment in the modernization of energy systems, supported by more efficient and digitalized networks.</w:t>
      </w:r>
    </w:p>
    <w:p w14:paraId="2502621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7A16E5"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CD49C6"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Programme performance in 2025</w:t>
      </w:r>
    </w:p>
    <w:p w14:paraId="4B94111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5F6E6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1A315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 xml:space="preserve">Strengthened cross-border cooperation on energy connectivity </w:t>
      </w:r>
    </w:p>
    <w:p w14:paraId="29E4AA7B"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6D0787"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20.77</w:t>
      </w:r>
      <w:r w:rsidRPr="004C74A3">
        <w:rPr>
          <w:lang w:val="en-GB"/>
        </w:rPr>
        <w:tab/>
        <w:t>Integrated and interconnected energy systems can enhance reliability, reduce costs and enable the deployment of renewable energy solutions at larger scales. In Central Asia, where national energy profiles and sources are often complementary, expanding cross-border electricity trade has been beneficial for advancing the energy transition, promoting economic diversification and creating jobs. Between 2023 and 2025, the subprogramme convened a series of policy dialogues and technical capacity-building workshops for policymakers, transition system operators and strategic energy planners from more than 20 member States on cross-border infrastructure development and renewable energy integration. The dialogues facilitated the exchange of best practices, the alignment of approaches and the identification of synergies across existing initiatives. To date, eight member States (Georgia, Kazakhstan, Kyrgyzstan, Republic of Moldova, Tajikistan, Turkmenistan, Ukraine and Uzbekistan) have completed in-depth analyses on cross-border cooperation on energy connectivity and infrastructure. Subsequently, three member States in Central Asia (Kazakhstan, Tajikistan and Uzbekistan) integrated cross-border cooperation measures into their national energy strategies, further strengthening the political commitment to expanding electricity trade across the region. Owing to the facilitated peer-to-peer engagements, the initiative has also gained traction beyond Central Asia, resulting in two member States (Georgia and Republic of Moldova) adopting new policies on cross-border energy connectivity.</w:t>
      </w:r>
    </w:p>
    <w:p w14:paraId="25C68D87"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20.78</w:t>
      </w:r>
      <w:r w:rsidRPr="004C74A3">
        <w:rPr>
          <w:lang w:val="en-GB"/>
        </w:rPr>
        <w:tab/>
        <w:t>Progress towards the objective is presented in the performance measure below (see figure 20.IX).</w:t>
      </w:r>
    </w:p>
    <w:p w14:paraId="4D303275"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0C981B"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20.IX</w:t>
      </w:r>
    </w:p>
    <w:p w14:paraId="77342955" w14:textId="5ECD984B"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4C74A3">
        <w:rPr>
          <w:b/>
          <w:spacing w:val="2"/>
          <w:kern w:val="14"/>
          <w:lang w:val="en-GB"/>
        </w:rPr>
        <w:t>Performance measure: number of member States having completed in-depth analyses of cross-border cooperation on energy connectivity and having incorporated regional cross-border cooperation measures into their national energy strategies (cumulative)</w:t>
      </w:r>
    </w:p>
    <w:p w14:paraId="2722A6C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65E94D"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kern w:val="14"/>
          <w:lang w:eastAsia="en-GB"/>
        </w:rPr>
        <w:drawing>
          <wp:anchor distT="0" distB="0" distL="114300" distR="114300" simplePos="0" relativeHeight="251670528" behindDoc="0" locked="0" layoutInCell="1" allowOverlap="1" wp14:anchorId="5877F763" wp14:editId="579B028C">
            <wp:simplePos x="0" y="0"/>
            <wp:positionH relativeFrom="column">
              <wp:posOffset>-29210</wp:posOffset>
            </wp:positionH>
            <wp:positionV relativeFrom="paragraph">
              <wp:posOffset>91440</wp:posOffset>
            </wp:positionV>
            <wp:extent cx="6254115" cy="2104390"/>
            <wp:effectExtent l="0" t="0" r="0" b="0"/>
            <wp:wrapTopAndBottom/>
            <wp:docPr id="1159585976" name="Chart 1159585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14:sizeRelH relativeFrom="page">
              <wp14:pctWidth>0</wp14:pctWidth>
            </wp14:sizeRelH>
            <wp14:sizeRelV relativeFrom="page">
              <wp14:pctHeight>0</wp14:pctHeight>
            </wp14:sizeRelV>
          </wp:anchor>
        </w:drawing>
      </w:r>
    </w:p>
    <w:p w14:paraId="1BB41F3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1E5EB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24753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1B26812"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Planned results for 2027</w:t>
      </w:r>
    </w:p>
    <w:p w14:paraId="744F5C5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959134"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F04272"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spacing w:val="2"/>
          <w:kern w:val="14"/>
          <w:lang w:val="en-GB"/>
        </w:rPr>
      </w:pPr>
      <w:r w:rsidRPr="004C74A3">
        <w:rPr>
          <w:b/>
          <w:spacing w:val="2"/>
          <w:kern w:val="14"/>
          <w:lang w:val="en-GB"/>
        </w:rPr>
        <w:tab/>
      </w:r>
      <w:r w:rsidRPr="004C74A3">
        <w:rPr>
          <w:b/>
          <w:spacing w:val="2"/>
          <w:kern w:val="14"/>
          <w:lang w:val="en-GB"/>
        </w:rPr>
        <w:tab/>
        <w:t>Result 1: more sustainable and resilient natural resource management based on the United Nations Framework Classification for Resources</w:t>
      </w:r>
    </w:p>
    <w:p w14:paraId="0B31DEF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446601"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420A02E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1DA61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20.79</w:t>
      </w:r>
      <w:r w:rsidRPr="004C74A3">
        <w:rPr>
          <w:lang w:val="en-GB"/>
        </w:rPr>
        <w:tab/>
        <w:t>The subprogramme’s work contributed to 5 additional countries (Canada, Mongolia, Nicaragua, Switzerland and Zambia) adopting the United Nations Framework Classification for Resources guidelines and 10 Member States (Armenia, Austria, Canada, Kazakhstan, Mexico, Norway, Russian Federation, Slovenia, Türkiye and United Kingdom of Great Britain and Northern Ireland) providing input to the United Nations Framework Classification for Resources knowledge hub, which met the planned target.</w:t>
      </w:r>
    </w:p>
    <w:p w14:paraId="2D79A237"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20.80</w:t>
      </w:r>
      <w:r w:rsidRPr="004C74A3">
        <w:rPr>
          <w:lang w:val="en-GB"/>
        </w:rPr>
        <w:tab/>
        <w:t>Progress towards the objective and the target for 2027 are presented in the performance measure below (see table 20.14).</w:t>
      </w:r>
    </w:p>
    <w:p w14:paraId="2E50D40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E1CA6E" w14:textId="77777777" w:rsidR="004C74A3" w:rsidRPr="004C74A3" w:rsidRDefault="004C74A3" w:rsidP="0016550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20.14</w:t>
      </w:r>
    </w:p>
    <w:p w14:paraId="0A1FD447" w14:textId="497B8A1D" w:rsidR="004C74A3" w:rsidRPr="004C74A3" w:rsidRDefault="004C74A3" w:rsidP="0016550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021F5414" w14:textId="77777777" w:rsidR="004C74A3" w:rsidRPr="004C74A3" w:rsidRDefault="004C74A3" w:rsidP="0016550C">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6E94428" w14:textId="77777777" w:rsidR="004C74A3" w:rsidRPr="004C74A3" w:rsidRDefault="004C74A3" w:rsidP="0016550C">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2040"/>
        <w:gridCol w:w="1970"/>
        <w:gridCol w:w="1970"/>
      </w:tblGrid>
      <w:tr w:rsidR="004C74A3" w:rsidRPr="004C74A3" w14:paraId="5E1DA9BB" w14:textId="77777777" w:rsidTr="00187752">
        <w:trPr>
          <w:tblHeader/>
        </w:trPr>
        <w:tc>
          <w:tcPr>
            <w:tcW w:w="1935" w:type="dxa"/>
            <w:tcBorders>
              <w:top w:val="single" w:sz="4" w:space="0" w:color="auto"/>
              <w:bottom w:val="single" w:sz="12" w:space="0" w:color="auto"/>
            </w:tcBorders>
            <w:vAlign w:val="bottom"/>
          </w:tcPr>
          <w:p w14:paraId="3DE8718C" w14:textId="77777777" w:rsidR="004C74A3" w:rsidRPr="004C74A3" w:rsidRDefault="004C74A3" w:rsidP="0016550C">
            <w:pPr>
              <w:keepNext/>
              <w:spacing w:before="81" w:after="81" w:line="160" w:lineRule="exact"/>
              <w:ind w:right="40"/>
              <w:jc w:val="both"/>
              <w:rPr>
                <w:i/>
                <w:kern w:val="14"/>
                <w:sz w:val="14"/>
                <w:lang w:val="en-GB"/>
              </w:rPr>
            </w:pPr>
            <w:r w:rsidRPr="004C74A3">
              <w:rPr>
                <w:i/>
                <w:kern w:val="14"/>
                <w:sz w:val="14"/>
                <w:lang w:val="en-GB"/>
              </w:rPr>
              <w:t>2023 (actual)</w:t>
            </w:r>
          </w:p>
        </w:tc>
        <w:tc>
          <w:tcPr>
            <w:tcW w:w="1935" w:type="dxa"/>
            <w:tcBorders>
              <w:top w:val="single" w:sz="4" w:space="0" w:color="auto"/>
              <w:bottom w:val="single" w:sz="12" w:space="0" w:color="auto"/>
            </w:tcBorders>
            <w:vAlign w:val="bottom"/>
          </w:tcPr>
          <w:p w14:paraId="1958EF7B" w14:textId="77777777" w:rsidR="004C74A3" w:rsidRPr="004C74A3" w:rsidRDefault="004C74A3" w:rsidP="0016550C">
            <w:pPr>
              <w:keepNext/>
              <w:spacing w:before="81" w:after="81" w:line="160" w:lineRule="exact"/>
              <w:ind w:left="144" w:right="40"/>
              <w:rPr>
                <w:i/>
                <w:kern w:val="14"/>
                <w:sz w:val="14"/>
                <w:lang w:val="en-GB"/>
              </w:rPr>
            </w:pPr>
            <w:r w:rsidRPr="004C74A3">
              <w:rPr>
                <w:i/>
                <w:kern w:val="14"/>
                <w:sz w:val="14"/>
                <w:lang w:val="en-GB"/>
              </w:rPr>
              <w:t>2024 (actual)</w:t>
            </w:r>
          </w:p>
        </w:tc>
        <w:tc>
          <w:tcPr>
            <w:tcW w:w="2040" w:type="dxa"/>
            <w:tcBorders>
              <w:top w:val="single" w:sz="4" w:space="0" w:color="auto"/>
              <w:bottom w:val="single" w:sz="12" w:space="0" w:color="auto"/>
              <w:right w:val="double" w:sz="12" w:space="0" w:color="auto"/>
            </w:tcBorders>
            <w:vAlign w:val="bottom"/>
          </w:tcPr>
          <w:p w14:paraId="03E7EDE5" w14:textId="77777777" w:rsidR="004C74A3" w:rsidRPr="004C74A3" w:rsidRDefault="004C74A3" w:rsidP="0016550C">
            <w:pPr>
              <w:keepNext/>
              <w:spacing w:before="81" w:after="81" w:line="160" w:lineRule="exact"/>
              <w:ind w:left="144" w:right="40"/>
              <w:rPr>
                <w:i/>
                <w:kern w:val="14"/>
                <w:sz w:val="14"/>
                <w:lang w:val="en-GB"/>
              </w:rPr>
            </w:pPr>
            <w:r w:rsidRPr="004C74A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739E241C" w14:textId="77777777" w:rsidR="004C74A3" w:rsidRPr="004C74A3" w:rsidRDefault="004C74A3" w:rsidP="0016550C">
            <w:pPr>
              <w:keepNext/>
              <w:spacing w:before="81" w:after="81" w:line="160" w:lineRule="exact"/>
              <w:ind w:left="144" w:right="40"/>
              <w:rPr>
                <w:i/>
                <w:kern w:val="14"/>
                <w:sz w:val="14"/>
                <w:lang w:val="en-GB"/>
              </w:rPr>
            </w:pPr>
            <w:r w:rsidRPr="004C74A3">
              <w:rPr>
                <w:i/>
                <w:kern w:val="14"/>
                <w:sz w:val="14"/>
                <w:lang w:val="en-GB"/>
              </w:rPr>
              <w:t>2026 (planned)</w:t>
            </w:r>
          </w:p>
        </w:tc>
        <w:tc>
          <w:tcPr>
            <w:tcW w:w="1970" w:type="dxa"/>
            <w:tcBorders>
              <w:top w:val="single" w:sz="4" w:space="0" w:color="auto"/>
              <w:bottom w:val="single" w:sz="12" w:space="0" w:color="auto"/>
            </w:tcBorders>
            <w:vAlign w:val="bottom"/>
          </w:tcPr>
          <w:p w14:paraId="14DC2FAD" w14:textId="77777777" w:rsidR="004C74A3" w:rsidRPr="004C74A3" w:rsidRDefault="004C74A3" w:rsidP="0016550C">
            <w:pPr>
              <w:keepNext/>
              <w:spacing w:before="81" w:after="81" w:line="160" w:lineRule="exact"/>
              <w:ind w:left="144" w:right="40"/>
              <w:rPr>
                <w:i/>
                <w:kern w:val="14"/>
                <w:sz w:val="14"/>
                <w:lang w:val="en-GB"/>
              </w:rPr>
            </w:pPr>
            <w:r w:rsidRPr="004C74A3">
              <w:rPr>
                <w:i/>
                <w:kern w:val="14"/>
                <w:sz w:val="14"/>
                <w:lang w:val="en-GB"/>
              </w:rPr>
              <w:t>2027 (planned)</w:t>
            </w:r>
          </w:p>
        </w:tc>
      </w:tr>
      <w:tr w:rsidR="004C74A3" w:rsidRPr="004C74A3" w14:paraId="422EC787" w14:textId="77777777" w:rsidTr="00187752">
        <w:trPr>
          <w:trHeight w:hRule="exact" w:val="115"/>
          <w:tblHeader/>
        </w:trPr>
        <w:tc>
          <w:tcPr>
            <w:tcW w:w="1935" w:type="dxa"/>
            <w:tcBorders>
              <w:top w:val="single" w:sz="12" w:space="0" w:color="auto"/>
            </w:tcBorders>
            <w:vAlign w:val="bottom"/>
          </w:tcPr>
          <w:p w14:paraId="33055961" w14:textId="77777777" w:rsidR="004C74A3" w:rsidRPr="004C74A3" w:rsidRDefault="004C74A3" w:rsidP="0016550C">
            <w:pPr>
              <w:keepNext/>
              <w:spacing w:before="40" w:after="120"/>
              <w:ind w:right="40"/>
              <w:jc w:val="both"/>
              <w:rPr>
                <w:kern w:val="14"/>
                <w:lang w:val="en-GB"/>
              </w:rPr>
            </w:pPr>
          </w:p>
        </w:tc>
        <w:tc>
          <w:tcPr>
            <w:tcW w:w="1935" w:type="dxa"/>
            <w:tcBorders>
              <w:top w:val="single" w:sz="12" w:space="0" w:color="auto"/>
            </w:tcBorders>
            <w:vAlign w:val="bottom"/>
          </w:tcPr>
          <w:p w14:paraId="6F42AE09" w14:textId="77777777" w:rsidR="004C74A3" w:rsidRPr="004C74A3" w:rsidRDefault="004C74A3" w:rsidP="0016550C">
            <w:pPr>
              <w:keepNext/>
              <w:spacing w:before="40" w:after="120"/>
              <w:ind w:left="144" w:right="40"/>
              <w:rPr>
                <w:kern w:val="14"/>
                <w:lang w:val="en-GB"/>
              </w:rPr>
            </w:pPr>
          </w:p>
        </w:tc>
        <w:tc>
          <w:tcPr>
            <w:tcW w:w="2040" w:type="dxa"/>
            <w:tcBorders>
              <w:top w:val="single" w:sz="12" w:space="0" w:color="auto"/>
              <w:right w:val="double" w:sz="12" w:space="0" w:color="auto"/>
            </w:tcBorders>
            <w:vAlign w:val="bottom"/>
          </w:tcPr>
          <w:p w14:paraId="6C1B7A44" w14:textId="77777777" w:rsidR="004C74A3" w:rsidRPr="004C74A3" w:rsidRDefault="004C74A3" w:rsidP="0016550C">
            <w:pPr>
              <w:keepNext/>
              <w:spacing w:before="40" w:after="120"/>
              <w:ind w:left="144" w:right="40"/>
              <w:rPr>
                <w:kern w:val="14"/>
                <w:lang w:val="en-GB"/>
              </w:rPr>
            </w:pPr>
          </w:p>
        </w:tc>
        <w:tc>
          <w:tcPr>
            <w:tcW w:w="1970" w:type="dxa"/>
            <w:tcBorders>
              <w:top w:val="single" w:sz="12" w:space="0" w:color="auto"/>
              <w:left w:val="double" w:sz="12" w:space="0" w:color="auto"/>
            </w:tcBorders>
            <w:vAlign w:val="bottom"/>
          </w:tcPr>
          <w:p w14:paraId="752E6B3A" w14:textId="77777777" w:rsidR="004C74A3" w:rsidRPr="004C74A3" w:rsidRDefault="004C74A3" w:rsidP="0016550C">
            <w:pPr>
              <w:keepNext/>
              <w:spacing w:before="40" w:after="120"/>
              <w:ind w:left="144" w:right="40"/>
              <w:rPr>
                <w:kern w:val="14"/>
                <w:lang w:val="en-GB"/>
              </w:rPr>
            </w:pPr>
          </w:p>
        </w:tc>
        <w:tc>
          <w:tcPr>
            <w:tcW w:w="1970" w:type="dxa"/>
            <w:tcBorders>
              <w:top w:val="single" w:sz="12" w:space="0" w:color="auto"/>
            </w:tcBorders>
            <w:vAlign w:val="bottom"/>
          </w:tcPr>
          <w:p w14:paraId="10D478E6" w14:textId="77777777" w:rsidR="004C74A3" w:rsidRPr="004C74A3" w:rsidRDefault="004C74A3" w:rsidP="0016550C">
            <w:pPr>
              <w:keepNext/>
              <w:spacing w:before="40" w:after="120"/>
              <w:ind w:left="144" w:right="40"/>
              <w:rPr>
                <w:kern w:val="14"/>
                <w:lang w:val="en-GB"/>
              </w:rPr>
            </w:pPr>
          </w:p>
        </w:tc>
      </w:tr>
      <w:tr w:rsidR="004C74A3" w:rsidRPr="009959C5" w14:paraId="2CDF9D4C" w14:textId="77777777" w:rsidTr="00187752">
        <w:tc>
          <w:tcPr>
            <w:tcW w:w="1935" w:type="dxa"/>
          </w:tcPr>
          <w:p w14:paraId="17A953D2" w14:textId="77777777" w:rsidR="004C74A3" w:rsidRPr="004C74A3" w:rsidRDefault="004C74A3" w:rsidP="0016550C">
            <w:pPr>
              <w:keepNext/>
              <w:tabs>
                <w:tab w:val="left" w:pos="288"/>
                <w:tab w:val="left" w:pos="576"/>
                <w:tab w:val="left" w:pos="864"/>
                <w:tab w:val="left" w:pos="1152"/>
              </w:tabs>
              <w:spacing w:before="40" w:after="120"/>
              <w:ind w:right="40"/>
              <w:rPr>
                <w:kern w:val="14"/>
                <w:lang w:val="en-GB"/>
              </w:rPr>
            </w:pPr>
            <w:r w:rsidRPr="004C74A3">
              <w:rPr>
                <w:kern w:val="14"/>
                <w:lang w:val="en-GB"/>
              </w:rPr>
              <w:t>United Nations Framework Classification for Resources included in European Union’s Critical Raw Materials Act</w:t>
            </w:r>
          </w:p>
        </w:tc>
        <w:tc>
          <w:tcPr>
            <w:tcW w:w="1935" w:type="dxa"/>
          </w:tcPr>
          <w:p w14:paraId="56016798" w14:textId="77777777" w:rsidR="004C74A3" w:rsidRPr="004C74A3" w:rsidRDefault="004C74A3" w:rsidP="0016550C">
            <w:pPr>
              <w:keepNext/>
              <w:tabs>
                <w:tab w:val="left" w:pos="288"/>
                <w:tab w:val="left" w:pos="576"/>
                <w:tab w:val="left" w:pos="864"/>
                <w:tab w:val="left" w:pos="1152"/>
              </w:tabs>
              <w:spacing w:before="40" w:after="120"/>
              <w:ind w:left="144" w:right="40"/>
              <w:rPr>
                <w:kern w:val="14"/>
                <w:lang w:val="en-GB"/>
              </w:rPr>
            </w:pPr>
            <w:r w:rsidRPr="004C74A3">
              <w:rPr>
                <w:kern w:val="14"/>
                <w:lang w:val="en-GB"/>
              </w:rPr>
              <w:t>Two additional International Centres of Excellence on Sustainable Resource Management established</w:t>
            </w:r>
          </w:p>
        </w:tc>
        <w:tc>
          <w:tcPr>
            <w:tcW w:w="2040" w:type="dxa"/>
            <w:tcBorders>
              <w:right w:val="double" w:sz="12" w:space="0" w:color="auto"/>
            </w:tcBorders>
          </w:tcPr>
          <w:p w14:paraId="0EF016ED" w14:textId="77777777" w:rsidR="004C74A3" w:rsidRPr="004C74A3" w:rsidRDefault="004C74A3" w:rsidP="0016550C">
            <w:pPr>
              <w:keepNext/>
              <w:tabs>
                <w:tab w:val="left" w:pos="288"/>
                <w:tab w:val="left" w:pos="576"/>
                <w:tab w:val="left" w:pos="864"/>
                <w:tab w:val="left" w:pos="1152"/>
              </w:tabs>
              <w:spacing w:before="40" w:after="120"/>
              <w:ind w:left="144"/>
              <w:rPr>
                <w:spacing w:val="2"/>
                <w:w w:val="101"/>
                <w:kern w:val="14"/>
                <w:lang w:val="en-GB"/>
              </w:rPr>
            </w:pPr>
            <w:r w:rsidRPr="004C74A3">
              <w:rPr>
                <w:spacing w:val="2"/>
                <w:w w:val="101"/>
                <w:kern w:val="14"/>
                <w:lang w:val="en-GB"/>
              </w:rPr>
              <w:t xml:space="preserve">Five additional countries (Canada, Mongolia, Nicaragua, Switzerland and Zambia) adopted the United Nations Framework Classification for Resources guidelines </w:t>
            </w:r>
          </w:p>
        </w:tc>
        <w:tc>
          <w:tcPr>
            <w:tcW w:w="1970" w:type="dxa"/>
            <w:tcBorders>
              <w:left w:val="double" w:sz="12" w:space="0" w:color="auto"/>
            </w:tcBorders>
          </w:tcPr>
          <w:p w14:paraId="2BAC3A5F" w14:textId="77777777" w:rsidR="004C74A3" w:rsidRPr="004C74A3" w:rsidRDefault="004C74A3" w:rsidP="0016550C">
            <w:pPr>
              <w:keepNext/>
              <w:tabs>
                <w:tab w:val="left" w:pos="288"/>
                <w:tab w:val="left" w:pos="576"/>
                <w:tab w:val="left" w:pos="864"/>
                <w:tab w:val="left" w:pos="1152"/>
              </w:tabs>
              <w:spacing w:before="40" w:after="120"/>
              <w:ind w:left="144" w:right="40"/>
              <w:rPr>
                <w:kern w:val="14"/>
                <w:lang w:val="en-GB"/>
              </w:rPr>
            </w:pPr>
            <w:r w:rsidRPr="004C74A3">
              <w:rPr>
                <w:kern w:val="14"/>
                <w:lang w:val="en-GB"/>
              </w:rPr>
              <w:t>Three additional International Centres of Excellence on Sustainable Resource Management established</w:t>
            </w:r>
          </w:p>
        </w:tc>
        <w:tc>
          <w:tcPr>
            <w:tcW w:w="1970" w:type="dxa"/>
          </w:tcPr>
          <w:p w14:paraId="094811CD" w14:textId="77777777" w:rsidR="004C74A3" w:rsidRPr="004C74A3" w:rsidRDefault="004C74A3" w:rsidP="0016550C">
            <w:pPr>
              <w:keepNext/>
              <w:tabs>
                <w:tab w:val="left" w:pos="288"/>
                <w:tab w:val="left" w:pos="576"/>
                <w:tab w:val="left" w:pos="864"/>
                <w:tab w:val="left" w:pos="1152"/>
              </w:tabs>
              <w:spacing w:before="40" w:after="120"/>
              <w:ind w:left="144" w:right="40"/>
              <w:rPr>
                <w:kern w:val="14"/>
                <w:lang w:val="en-GB"/>
              </w:rPr>
            </w:pPr>
            <w:r w:rsidRPr="004C74A3">
              <w:rPr>
                <w:kern w:val="14"/>
                <w:lang w:val="en-GB"/>
              </w:rPr>
              <w:t xml:space="preserve">Six additional Member States provide input to the United Nations Framework Classification for Resources knowledge hub </w:t>
            </w:r>
          </w:p>
        </w:tc>
      </w:tr>
      <w:tr w:rsidR="004C74A3" w:rsidRPr="009959C5" w14:paraId="136DC4B8" w14:textId="77777777" w:rsidTr="00187752">
        <w:tc>
          <w:tcPr>
            <w:tcW w:w="1935" w:type="dxa"/>
            <w:tcBorders>
              <w:bottom w:val="single" w:sz="12" w:space="0" w:color="auto"/>
            </w:tcBorders>
          </w:tcPr>
          <w:p w14:paraId="19A22C73" w14:textId="77777777" w:rsidR="004C74A3" w:rsidRPr="004C74A3" w:rsidRDefault="004C74A3" w:rsidP="009704DC">
            <w:pPr>
              <w:keepNext/>
              <w:keepLines/>
              <w:tabs>
                <w:tab w:val="left" w:pos="288"/>
                <w:tab w:val="left" w:pos="576"/>
                <w:tab w:val="left" w:pos="864"/>
                <w:tab w:val="left" w:pos="1152"/>
              </w:tabs>
              <w:spacing w:before="40" w:after="120"/>
              <w:ind w:right="43"/>
              <w:rPr>
                <w:kern w:val="14"/>
                <w:lang w:val="en-GB"/>
              </w:rPr>
            </w:pPr>
            <w:r w:rsidRPr="004C74A3">
              <w:rPr>
                <w:kern w:val="14"/>
                <w:lang w:val="en-GB"/>
              </w:rPr>
              <w:t>One bridging document between the United Nations Framework Classification for Resources and Russia’s petroleum classification updated and endorsed</w:t>
            </w:r>
          </w:p>
        </w:tc>
        <w:tc>
          <w:tcPr>
            <w:tcW w:w="1935" w:type="dxa"/>
            <w:tcBorders>
              <w:bottom w:val="single" w:sz="12" w:space="0" w:color="auto"/>
            </w:tcBorders>
          </w:tcPr>
          <w:p w14:paraId="7D900852" w14:textId="77777777" w:rsidR="004C74A3" w:rsidRPr="004C74A3" w:rsidRDefault="004C74A3" w:rsidP="009704DC">
            <w:pPr>
              <w:keepNext/>
              <w:keepLines/>
              <w:tabs>
                <w:tab w:val="left" w:pos="288"/>
                <w:tab w:val="left" w:pos="576"/>
                <w:tab w:val="left" w:pos="864"/>
                <w:tab w:val="left" w:pos="1152"/>
              </w:tabs>
              <w:spacing w:before="40" w:after="120"/>
              <w:ind w:left="144" w:right="43"/>
              <w:rPr>
                <w:kern w:val="14"/>
                <w:lang w:val="en-GB"/>
              </w:rPr>
            </w:pPr>
            <w:r w:rsidRPr="004C74A3">
              <w:rPr>
                <w:kern w:val="14"/>
                <w:lang w:val="en-GB"/>
              </w:rPr>
              <w:t xml:space="preserve">Five countries adopted the United Nations Framework Classification for Resources guidelines </w:t>
            </w:r>
          </w:p>
        </w:tc>
        <w:tc>
          <w:tcPr>
            <w:tcW w:w="2040" w:type="dxa"/>
            <w:tcBorders>
              <w:bottom w:val="single" w:sz="12" w:space="0" w:color="auto"/>
              <w:right w:val="double" w:sz="12" w:space="0" w:color="auto"/>
            </w:tcBorders>
          </w:tcPr>
          <w:p w14:paraId="199C3C1C" w14:textId="77777777" w:rsidR="004C74A3" w:rsidRPr="004C74A3" w:rsidRDefault="004C74A3" w:rsidP="009704DC">
            <w:pPr>
              <w:keepNext/>
              <w:keepLines/>
              <w:tabs>
                <w:tab w:val="left" w:pos="288"/>
                <w:tab w:val="left" w:pos="576"/>
                <w:tab w:val="left" w:pos="864"/>
                <w:tab w:val="left" w:pos="1152"/>
              </w:tabs>
              <w:spacing w:before="40" w:after="120"/>
              <w:ind w:left="144" w:right="43"/>
              <w:rPr>
                <w:spacing w:val="2"/>
                <w:w w:val="101"/>
                <w:kern w:val="14"/>
                <w:lang w:val="en-GB"/>
              </w:rPr>
            </w:pPr>
            <w:r w:rsidRPr="004C74A3">
              <w:rPr>
                <w:spacing w:val="2"/>
                <w:w w:val="101"/>
                <w:kern w:val="14"/>
                <w:lang w:val="en-GB"/>
              </w:rPr>
              <w:t>Ten Member States (Armenia, Austria, Canada, Kazakhstan, Mexico, Norway, Russian Federation, Slovenia, Türkiye and United Kingdom of Great Britain and Northern Ireland) provided input to the United Nations Framework Classification for Resources knowledge hub</w:t>
            </w:r>
          </w:p>
        </w:tc>
        <w:tc>
          <w:tcPr>
            <w:tcW w:w="1970" w:type="dxa"/>
            <w:tcBorders>
              <w:left w:val="double" w:sz="12" w:space="0" w:color="auto"/>
              <w:bottom w:val="single" w:sz="12" w:space="0" w:color="auto"/>
            </w:tcBorders>
          </w:tcPr>
          <w:p w14:paraId="19BABDA4" w14:textId="77777777" w:rsidR="004C74A3" w:rsidRPr="004C74A3" w:rsidRDefault="004C74A3" w:rsidP="009704DC">
            <w:pPr>
              <w:keepNext/>
              <w:keepLines/>
              <w:tabs>
                <w:tab w:val="left" w:pos="288"/>
                <w:tab w:val="left" w:pos="576"/>
                <w:tab w:val="left" w:pos="864"/>
                <w:tab w:val="left" w:pos="1152"/>
              </w:tabs>
              <w:spacing w:before="40" w:after="120"/>
              <w:ind w:left="144" w:right="43"/>
              <w:rPr>
                <w:kern w:val="14"/>
                <w:lang w:val="en-GB"/>
              </w:rPr>
            </w:pPr>
            <w:r w:rsidRPr="004C74A3">
              <w:rPr>
                <w:kern w:val="14"/>
                <w:lang w:val="en-GB"/>
              </w:rPr>
              <w:t>Five additional Member States provide input to the United Nations Framework Classification for Resources knowledge hub</w:t>
            </w:r>
          </w:p>
        </w:tc>
        <w:tc>
          <w:tcPr>
            <w:tcW w:w="1970" w:type="dxa"/>
            <w:tcBorders>
              <w:bottom w:val="single" w:sz="12" w:space="0" w:color="auto"/>
            </w:tcBorders>
          </w:tcPr>
          <w:p w14:paraId="2C09EA49" w14:textId="77777777" w:rsidR="004C74A3" w:rsidRPr="004C74A3" w:rsidRDefault="004C74A3" w:rsidP="009704DC">
            <w:pPr>
              <w:keepNext/>
              <w:keepLines/>
              <w:tabs>
                <w:tab w:val="left" w:pos="288"/>
                <w:tab w:val="left" w:pos="576"/>
                <w:tab w:val="left" w:pos="864"/>
                <w:tab w:val="left" w:pos="1152"/>
              </w:tabs>
              <w:spacing w:before="40" w:after="120"/>
              <w:ind w:left="144" w:right="43"/>
              <w:rPr>
                <w:kern w:val="14"/>
                <w:lang w:val="en-GB"/>
              </w:rPr>
            </w:pPr>
          </w:p>
        </w:tc>
      </w:tr>
    </w:tbl>
    <w:p w14:paraId="7520844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B7FBC4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6624CA"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spacing w:val="2"/>
          <w:kern w:val="14"/>
          <w:lang w:val="en-GB"/>
        </w:rPr>
      </w:pPr>
      <w:r w:rsidRPr="004C74A3">
        <w:rPr>
          <w:b/>
          <w:spacing w:val="2"/>
          <w:kern w:val="14"/>
          <w:lang w:val="en-GB"/>
        </w:rPr>
        <w:tab/>
      </w:r>
      <w:r w:rsidRPr="004C74A3">
        <w:rPr>
          <w:b/>
          <w:spacing w:val="2"/>
          <w:kern w:val="14"/>
          <w:lang w:val="en-GB"/>
        </w:rPr>
        <w:tab/>
        <w:t>Result 2: increased adoption of electric mobility for a sustainable energy transition</w:t>
      </w:r>
    </w:p>
    <w:p w14:paraId="5F9E3A1D"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428578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2AB3C77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F7004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20.81</w:t>
      </w:r>
      <w:r w:rsidRPr="004C74A3">
        <w:rPr>
          <w:lang w:val="en-GB"/>
        </w:rPr>
        <w:tab/>
        <w:t>The subprogramme’s work contributed to three additional member States (Albania, Belarus and Tajikistan) having adopted e-mobility policies, for a cumulative total of four countries, which met the planned target.</w:t>
      </w:r>
    </w:p>
    <w:p w14:paraId="17D1C563" w14:textId="77777777" w:rsid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20.82</w:t>
      </w:r>
      <w:r w:rsidRPr="004C74A3">
        <w:rPr>
          <w:lang w:val="en-GB"/>
        </w:rPr>
        <w:tab/>
        <w:t>Progress towards the objective and the target for 2027 are presented in the performance measure below (see figure 20.X).</w:t>
      </w:r>
    </w:p>
    <w:p w14:paraId="274BDA7C" w14:textId="24098BD5" w:rsidR="0016550C" w:rsidRDefault="0016550C">
      <w:pPr>
        <w:suppressAutoHyphens w:val="0"/>
        <w:spacing w:after="160" w:line="259" w:lineRule="auto"/>
        <w:rPr>
          <w:lang w:val="en-GB"/>
        </w:rPr>
      </w:pPr>
      <w:r>
        <w:rPr>
          <w:lang w:val="en-GB"/>
        </w:rPr>
        <w:br w:type="page"/>
      </w:r>
    </w:p>
    <w:p w14:paraId="185CA9E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20.X</w:t>
      </w:r>
    </w:p>
    <w:p w14:paraId="35EFDD2A"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rFonts w:ascii="Times New Roman Bold" w:hAnsi="Times New Roman Bold" w:cs="Times New Roman Bold"/>
          <w:b/>
          <w:spacing w:val="0"/>
          <w:w w:val="102"/>
          <w:kern w:val="14"/>
          <w:lang w:val="en-GB"/>
        </w:rPr>
      </w:pPr>
      <w:r w:rsidRPr="004C74A3">
        <w:rPr>
          <w:rFonts w:ascii="Times New Roman Bold" w:hAnsi="Times New Roman Bold" w:cs="Times New Roman Bold"/>
          <w:b/>
          <w:spacing w:val="0"/>
          <w:w w:val="102"/>
          <w:kern w:val="14"/>
          <w:lang w:val="en-GB"/>
        </w:rPr>
        <w:t>Performance measure: number of member States adopting e-mobility policies that apply Economic Commission for Europe recommendations on best practices for integration of e-mobility into energy systems (cumulative)</w:t>
      </w:r>
    </w:p>
    <w:p w14:paraId="4E04559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54910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b/>
          <w:noProof/>
          <w:kern w:val="14"/>
          <w:u w:val="single"/>
        </w:rPr>
        <w:drawing>
          <wp:anchor distT="0" distB="0" distL="114300" distR="114300" simplePos="0" relativeHeight="251671552" behindDoc="0" locked="0" layoutInCell="1" allowOverlap="1" wp14:anchorId="5FB4DE89" wp14:editId="70BDA6F9">
            <wp:simplePos x="0" y="0"/>
            <wp:positionH relativeFrom="margin">
              <wp:posOffset>0</wp:posOffset>
            </wp:positionH>
            <wp:positionV relativeFrom="paragraph">
              <wp:posOffset>92974</wp:posOffset>
            </wp:positionV>
            <wp:extent cx="6254115" cy="1984375"/>
            <wp:effectExtent l="0" t="0" r="0" b="0"/>
            <wp:wrapTopAndBottom/>
            <wp:docPr id="1364580386" name="Chart 136458038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14:sizeRelH relativeFrom="page">
              <wp14:pctWidth>0</wp14:pctWidth>
            </wp14:sizeRelH>
            <wp14:sizeRelV relativeFrom="page">
              <wp14:pctHeight>0</wp14:pctHeight>
            </wp14:sizeRelV>
          </wp:anchor>
        </w:drawing>
      </w:r>
    </w:p>
    <w:p w14:paraId="224D314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6777C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A6B2672"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Result 3: reducing greenhouse gas emissions in high-emission intensity industries</w:t>
      </w:r>
    </w:p>
    <w:p w14:paraId="0BAEC7B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31A62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Proposed programme plan for 2027</w:t>
      </w:r>
    </w:p>
    <w:p w14:paraId="4AC10A9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C0924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20.83</w:t>
      </w:r>
      <w:r w:rsidRPr="004C74A3">
        <w:rPr>
          <w:lang w:val="en-GB"/>
        </w:rPr>
        <w:tab/>
        <w:t>Many energy- and associated greenhouse gas emissions-intensive industries may face barriers such as the lack of technology, infrastructure, regulations and investment required to reduce emissions. The subprogramme has supported member States in their efforts to transform industries in which emission reductions are most challenging.</w:t>
      </w:r>
    </w:p>
    <w:p w14:paraId="78B7BF6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C377D15"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4C74A3">
        <w:rPr>
          <w:i/>
          <w:spacing w:val="3"/>
          <w:kern w:val="14"/>
          <w:lang w:val="en-GB"/>
        </w:rPr>
        <w:tab/>
      </w:r>
      <w:r w:rsidRPr="004C74A3">
        <w:rPr>
          <w:i/>
          <w:spacing w:val="3"/>
          <w:kern w:val="14"/>
          <w:lang w:val="en-GB"/>
        </w:rPr>
        <w:tab/>
        <w:t>Lessons learned and planned change</w:t>
      </w:r>
    </w:p>
    <w:p w14:paraId="37C6695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C513B7"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20.84</w:t>
      </w:r>
      <w:r w:rsidRPr="004C74A3">
        <w:rPr>
          <w:lang w:val="en-GB"/>
        </w:rPr>
        <w:tab/>
        <w:t>The lesson for the subprogramme was that a systems-oriented, holistic approach offered important advantages for addressing complex and interconnected policy challenges. In applying the lesson, the subprogramme will further strengthen its role as a platform for integrated analysis and policy dialogue, including through the development of analytical models and tools that reflect holistic pathways for reducing greenhouse gas emissions. The subprogramme will also enhance cross-sectoral coordination and support member States in developing coherent policy frameworks that align industrial energy efficiency strategies with broader climate and sustainability objectives, while taking into account economic competitiveness and other economic implications.</w:t>
      </w:r>
    </w:p>
    <w:p w14:paraId="109221C9" w14:textId="7160CA13"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20.85</w:t>
      </w:r>
      <w:r w:rsidRPr="004C74A3">
        <w:rPr>
          <w:lang w:val="en-GB"/>
        </w:rPr>
        <w:tab/>
      </w:r>
      <w:r w:rsidRPr="00F86090">
        <w:rPr>
          <w:spacing w:val="0"/>
          <w:w w:val="100"/>
          <w:lang w:val="en-GB"/>
        </w:rPr>
        <w:t>Expected progress towards the objective is presented in the performance measure below (see figure</w:t>
      </w:r>
      <w:r w:rsidR="00424371" w:rsidRPr="00F86090">
        <w:rPr>
          <w:spacing w:val="0"/>
          <w:w w:val="100"/>
          <w:lang w:val="en-GB"/>
        </w:rPr>
        <w:t xml:space="preserve"> </w:t>
      </w:r>
      <w:r w:rsidRPr="00F86090">
        <w:rPr>
          <w:spacing w:val="0"/>
          <w:w w:val="100"/>
          <w:lang w:val="en-GB"/>
        </w:rPr>
        <w:t>20.XI).</w:t>
      </w:r>
    </w:p>
    <w:p w14:paraId="5126C86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1DEEFB"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outlineLvl w:val="1"/>
        <w:rPr>
          <w:bCs/>
          <w:spacing w:val="2"/>
          <w:kern w:val="14"/>
          <w:lang w:val="en-GB"/>
        </w:rPr>
      </w:pPr>
      <w:r w:rsidRPr="004C74A3">
        <w:rPr>
          <w:bCs/>
          <w:spacing w:val="2"/>
          <w:kern w:val="14"/>
          <w:lang w:val="en-GB"/>
        </w:rPr>
        <w:t>Figure 20.XI</w:t>
      </w:r>
    </w:p>
    <w:p w14:paraId="7E65BDD0"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4C74A3">
        <w:rPr>
          <w:b/>
          <w:spacing w:val="2"/>
          <w:kern w:val="14"/>
          <w:lang w:val="en-GB"/>
        </w:rPr>
        <w:t>Performance measure: number of member States that adopted policies and measures supporting systemic efficiency and reducing greenhouse gas emissions of the sectors where emission reductions are most challenging (cumulative)</w:t>
      </w:r>
    </w:p>
    <w:p w14:paraId="202FE254"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0A7D7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color w:val="000000" w:themeColor="text1"/>
          <w:kern w:val="14"/>
          <w:shd w:val="clear" w:color="auto" w:fill="E6E6E6"/>
          <w:lang w:eastAsia="en-GB"/>
        </w:rPr>
        <w:drawing>
          <wp:anchor distT="0" distB="0" distL="114300" distR="114300" simplePos="0" relativeHeight="251672576" behindDoc="0" locked="0" layoutInCell="1" allowOverlap="1" wp14:anchorId="39731EC4" wp14:editId="36BB90CC">
            <wp:simplePos x="0" y="0"/>
            <wp:positionH relativeFrom="margin">
              <wp:posOffset>-29210</wp:posOffset>
            </wp:positionH>
            <wp:positionV relativeFrom="paragraph">
              <wp:posOffset>88900</wp:posOffset>
            </wp:positionV>
            <wp:extent cx="6185535" cy="1767840"/>
            <wp:effectExtent l="0" t="0" r="5715" b="3810"/>
            <wp:wrapTopAndBottom/>
            <wp:docPr id="1435786894" name="Chart 143578689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4"/>
              </a:graphicData>
            </a:graphic>
            <wp14:sizeRelH relativeFrom="page">
              <wp14:pctWidth>0</wp14:pctWidth>
            </wp14:sizeRelH>
            <wp14:sizeRelV relativeFrom="page">
              <wp14:pctHeight>0</wp14:pctHeight>
            </wp14:sizeRelV>
          </wp:anchor>
        </w:drawing>
      </w:r>
    </w:p>
    <w:p w14:paraId="5B6C0C65"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Deliverables</w:t>
      </w:r>
    </w:p>
    <w:p w14:paraId="5B24553B"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BE6B0C5"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C18447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20.86</w:t>
      </w:r>
      <w:r w:rsidRPr="004C74A3">
        <w:rPr>
          <w:lang w:val="en-GB"/>
        </w:rPr>
        <w:tab/>
        <w:t>Table 20.15 lists all deliverables of the subprogramme.</w:t>
      </w:r>
    </w:p>
    <w:p w14:paraId="4A076D56"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FA497F" w14:textId="041477CF"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20.15</w:t>
      </w:r>
    </w:p>
    <w:p w14:paraId="31E24B07"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 xml:space="preserve">Subprogramme 5: deliverables for the period 2025–2027, by category and subcategory </w:t>
      </w:r>
    </w:p>
    <w:p w14:paraId="516526BB"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08BAFF2"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61"/>
        <w:gridCol w:w="577"/>
        <w:gridCol w:w="577"/>
        <w:gridCol w:w="617"/>
        <w:gridCol w:w="618"/>
      </w:tblGrid>
      <w:tr w:rsidR="004C74A3" w:rsidRPr="004C74A3" w14:paraId="6E784577" w14:textId="77777777" w:rsidTr="00187752">
        <w:trPr>
          <w:tblHeader/>
        </w:trPr>
        <w:tc>
          <w:tcPr>
            <w:tcW w:w="7461" w:type="dxa"/>
            <w:tcBorders>
              <w:top w:val="single" w:sz="4" w:space="0" w:color="auto"/>
              <w:bottom w:val="single" w:sz="12" w:space="0" w:color="auto"/>
            </w:tcBorders>
            <w:vAlign w:val="bottom"/>
          </w:tcPr>
          <w:p w14:paraId="79E9B2D9"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Category and subcategory</w:t>
            </w:r>
          </w:p>
        </w:tc>
        <w:tc>
          <w:tcPr>
            <w:tcW w:w="577" w:type="dxa"/>
            <w:tcBorders>
              <w:top w:val="single" w:sz="4" w:space="0" w:color="auto"/>
              <w:bottom w:val="single" w:sz="12" w:space="0" w:color="auto"/>
            </w:tcBorders>
            <w:vAlign w:val="bottom"/>
          </w:tcPr>
          <w:p w14:paraId="157F2A2B"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2025 planned</w:t>
            </w:r>
          </w:p>
        </w:tc>
        <w:tc>
          <w:tcPr>
            <w:tcW w:w="577" w:type="dxa"/>
            <w:tcBorders>
              <w:top w:val="single" w:sz="4" w:space="0" w:color="auto"/>
              <w:bottom w:val="single" w:sz="12" w:space="0" w:color="auto"/>
            </w:tcBorders>
            <w:vAlign w:val="bottom"/>
          </w:tcPr>
          <w:p w14:paraId="4A81667F"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 xml:space="preserve">2025 actual </w:t>
            </w:r>
          </w:p>
        </w:tc>
        <w:tc>
          <w:tcPr>
            <w:tcW w:w="617" w:type="dxa"/>
            <w:tcBorders>
              <w:top w:val="single" w:sz="4" w:space="0" w:color="auto"/>
              <w:bottom w:val="single" w:sz="12" w:space="0" w:color="auto"/>
            </w:tcBorders>
            <w:vAlign w:val="bottom"/>
          </w:tcPr>
          <w:p w14:paraId="6145FCC9"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2026 planned</w:t>
            </w:r>
            <w:r w:rsidRPr="004C74A3">
              <w:rPr>
                <w:i/>
                <w:kern w:val="14"/>
                <w:sz w:val="14"/>
                <w:vertAlign w:val="superscript"/>
                <w:lang w:val="en-GB"/>
              </w:rPr>
              <w:t>a</w:t>
            </w:r>
          </w:p>
        </w:tc>
        <w:tc>
          <w:tcPr>
            <w:tcW w:w="618" w:type="dxa"/>
            <w:tcBorders>
              <w:top w:val="single" w:sz="4" w:space="0" w:color="auto"/>
              <w:bottom w:val="single" w:sz="12" w:space="0" w:color="auto"/>
            </w:tcBorders>
            <w:vAlign w:val="bottom"/>
          </w:tcPr>
          <w:p w14:paraId="54FFA560"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2027 planned</w:t>
            </w:r>
          </w:p>
        </w:tc>
      </w:tr>
      <w:tr w:rsidR="004C74A3" w:rsidRPr="004C74A3" w14:paraId="1E19F773" w14:textId="77777777" w:rsidTr="00187752">
        <w:trPr>
          <w:trHeight w:hRule="exact" w:val="115"/>
          <w:tblHeader/>
        </w:trPr>
        <w:tc>
          <w:tcPr>
            <w:tcW w:w="7461" w:type="dxa"/>
            <w:tcBorders>
              <w:top w:val="single" w:sz="12" w:space="0" w:color="auto"/>
            </w:tcBorders>
            <w:vAlign w:val="bottom"/>
          </w:tcPr>
          <w:p w14:paraId="170DCE29" w14:textId="77777777" w:rsidR="004C74A3" w:rsidRPr="004C74A3" w:rsidRDefault="004C74A3" w:rsidP="004C74A3">
            <w:pPr>
              <w:spacing w:before="40" w:after="40" w:line="210" w:lineRule="exact"/>
              <w:ind w:right="40"/>
              <w:jc w:val="both"/>
              <w:rPr>
                <w:kern w:val="14"/>
                <w:sz w:val="17"/>
                <w:lang w:val="en-GB"/>
              </w:rPr>
            </w:pPr>
          </w:p>
        </w:tc>
        <w:tc>
          <w:tcPr>
            <w:tcW w:w="577" w:type="dxa"/>
            <w:tcBorders>
              <w:top w:val="single" w:sz="12" w:space="0" w:color="auto"/>
            </w:tcBorders>
            <w:vAlign w:val="bottom"/>
          </w:tcPr>
          <w:p w14:paraId="07AAABFA" w14:textId="77777777" w:rsidR="004C74A3" w:rsidRPr="004C74A3" w:rsidRDefault="004C74A3" w:rsidP="004C74A3">
            <w:pPr>
              <w:spacing w:before="40" w:after="40" w:line="210" w:lineRule="exact"/>
              <w:ind w:right="40"/>
              <w:jc w:val="right"/>
              <w:rPr>
                <w:kern w:val="14"/>
                <w:sz w:val="17"/>
                <w:lang w:val="en-GB"/>
              </w:rPr>
            </w:pPr>
          </w:p>
        </w:tc>
        <w:tc>
          <w:tcPr>
            <w:tcW w:w="577" w:type="dxa"/>
            <w:tcBorders>
              <w:top w:val="single" w:sz="12" w:space="0" w:color="auto"/>
            </w:tcBorders>
            <w:vAlign w:val="bottom"/>
          </w:tcPr>
          <w:p w14:paraId="39944853" w14:textId="77777777" w:rsidR="004C74A3" w:rsidRPr="004C74A3" w:rsidRDefault="004C74A3" w:rsidP="004C74A3">
            <w:pPr>
              <w:spacing w:before="40" w:after="40" w:line="210" w:lineRule="exact"/>
              <w:ind w:right="40"/>
              <w:jc w:val="right"/>
              <w:rPr>
                <w:kern w:val="14"/>
                <w:sz w:val="17"/>
                <w:lang w:val="en-GB"/>
              </w:rPr>
            </w:pPr>
          </w:p>
        </w:tc>
        <w:tc>
          <w:tcPr>
            <w:tcW w:w="617" w:type="dxa"/>
            <w:tcBorders>
              <w:top w:val="single" w:sz="12" w:space="0" w:color="auto"/>
            </w:tcBorders>
            <w:vAlign w:val="bottom"/>
          </w:tcPr>
          <w:p w14:paraId="08A75BF7" w14:textId="77777777" w:rsidR="004C74A3" w:rsidRPr="004C74A3" w:rsidRDefault="004C74A3" w:rsidP="004C74A3">
            <w:pPr>
              <w:spacing w:before="40" w:after="40" w:line="210" w:lineRule="exact"/>
              <w:ind w:right="40"/>
              <w:jc w:val="right"/>
              <w:rPr>
                <w:kern w:val="14"/>
                <w:sz w:val="17"/>
                <w:lang w:val="en-GB"/>
              </w:rPr>
            </w:pPr>
          </w:p>
        </w:tc>
        <w:tc>
          <w:tcPr>
            <w:tcW w:w="618" w:type="dxa"/>
            <w:tcBorders>
              <w:top w:val="single" w:sz="12" w:space="0" w:color="auto"/>
            </w:tcBorders>
            <w:vAlign w:val="bottom"/>
          </w:tcPr>
          <w:p w14:paraId="177FD4F8" w14:textId="77777777" w:rsidR="004C74A3" w:rsidRPr="004C74A3" w:rsidRDefault="004C74A3" w:rsidP="004C74A3">
            <w:pPr>
              <w:spacing w:before="40" w:after="40" w:line="210" w:lineRule="exact"/>
              <w:ind w:right="40"/>
              <w:jc w:val="right"/>
              <w:rPr>
                <w:kern w:val="14"/>
                <w:sz w:val="17"/>
                <w:lang w:val="en-GB"/>
              </w:rPr>
            </w:pPr>
          </w:p>
        </w:tc>
      </w:tr>
      <w:tr w:rsidR="004C74A3" w:rsidRPr="009959C5" w14:paraId="139854E8" w14:textId="77777777" w:rsidTr="00187752">
        <w:tc>
          <w:tcPr>
            <w:tcW w:w="7461" w:type="dxa"/>
            <w:vAlign w:val="bottom"/>
          </w:tcPr>
          <w:p w14:paraId="6536C9F2" w14:textId="77777777" w:rsidR="004C74A3" w:rsidRPr="004C74A3" w:rsidRDefault="004C74A3" w:rsidP="00003A7D">
            <w:pPr>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A.</w:t>
            </w:r>
            <w:r w:rsidRPr="004C74A3">
              <w:rPr>
                <w:b/>
                <w:bCs/>
                <w:kern w:val="14"/>
                <w:sz w:val="17"/>
                <w:lang w:val="en-GB"/>
              </w:rPr>
              <w:tab/>
              <w:t>Facilitation of the intergovernmental process and expert bodies</w:t>
            </w:r>
          </w:p>
        </w:tc>
        <w:tc>
          <w:tcPr>
            <w:tcW w:w="577" w:type="dxa"/>
            <w:vAlign w:val="bottom"/>
          </w:tcPr>
          <w:p w14:paraId="01EE3A9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c>
          <w:tcPr>
            <w:tcW w:w="577" w:type="dxa"/>
            <w:vAlign w:val="bottom"/>
          </w:tcPr>
          <w:p w14:paraId="2B4A2EA9"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c>
          <w:tcPr>
            <w:tcW w:w="617" w:type="dxa"/>
            <w:vAlign w:val="bottom"/>
          </w:tcPr>
          <w:p w14:paraId="57ECDCA4"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34D968DA"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4C74A3" w14:paraId="0179AE59" w14:textId="77777777" w:rsidTr="00187752">
        <w:tc>
          <w:tcPr>
            <w:tcW w:w="7461" w:type="dxa"/>
            <w:vAlign w:val="bottom"/>
          </w:tcPr>
          <w:p w14:paraId="55FDF65C"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Parliamentary documentation</w:t>
            </w:r>
            <w:r w:rsidRPr="004C74A3">
              <w:rPr>
                <w:kern w:val="14"/>
                <w:sz w:val="17"/>
                <w:lang w:val="en-GB"/>
              </w:rPr>
              <w:t xml:space="preserve"> (number of documents)</w:t>
            </w:r>
          </w:p>
        </w:tc>
        <w:tc>
          <w:tcPr>
            <w:tcW w:w="577" w:type="dxa"/>
            <w:vAlign w:val="bottom"/>
          </w:tcPr>
          <w:p w14:paraId="0AE11C77"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40</w:t>
            </w:r>
          </w:p>
        </w:tc>
        <w:tc>
          <w:tcPr>
            <w:tcW w:w="577" w:type="dxa"/>
            <w:vAlign w:val="bottom"/>
          </w:tcPr>
          <w:p w14:paraId="790DAA10"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38</w:t>
            </w:r>
          </w:p>
        </w:tc>
        <w:tc>
          <w:tcPr>
            <w:tcW w:w="617" w:type="dxa"/>
            <w:vAlign w:val="bottom"/>
          </w:tcPr>
          <w:p w14:paraId="1C4227CB"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36</w:t>
            </w:r>
          </w:p>
        </w:tc>
        <w:tc>
          <w:tcPr>
            <w:tcW w:w="618" w:type="dxa"/>
            <w:vAlign w:val="bottom"/>
          </w:tcPr>
          <w:p w14:paraId="30FD5384"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32</w:t>
            </w:r>
          </w:p>
        </w:tc>
      </w:tr>
      <w:tr w:rsidR="004C74A3" w:rsidRPr="004C74A3" w14:paraId="5BFA249B" w14:textId="77777777" w:rsidTr="00187752">
        <w:tc>
          <w:tcPr>
            <w:tcW w:w="7461" w:type="dxa"/>
            <w:vAlign w:val="bottom"/>
          </w:tcPr>
          <w:p w14:paraId="34223312"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1.</w:t>
            </w:r>
            <w:r w:rsidRPr="004C74A3">
              <w:rPr>
                <w:kern w:val="14"/>
                <w:sz w:val="17"/>
                <w:lang w:val="en-GB"/>
              </w:rPr>
              <w:tab/>
              <w:t xml:space="preserve">Documentation for the Committee on Sustainable Energy and related subsidiary bodies </w:t>
            </w:r>
          </w:p>
        </w:tc>
        <w:tc>
          <w:tcPr>
            <w:tcW w:w="577" w:type="dxa"/>
            <w:vAlign w:val="bottom"/>
          </w:tcPr>
          <w:p w14:paraId="1F0E0FDC"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40</w:t>
            </w:r>
          </w:p>
        </w:tc>
        <w:tc>
          <w:tcPr>
            <w:tcW w:w="577" w:type="dxa"/>
            <w:vAlign w:val="bottom"/>
          </w:tcPr>
          <w:p w14:paraId="7983337D"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38</w:t>
            </w:r>
          </w:p>
        </w:tc>
        <w:tc>
          <w:tcPr>
            <w:tcW w:w="617" w:type="dxa"/>
            <w:vAlign w:val="bottom"/>
          </w:tcPr>
          <w:p w14:paraId="395B2C52"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36 [40]</w:t>
            </w:r>
          </w:p>
        </w:tc>
        <w:tc>
          <w:tcPr>
            <w:tcW w:w="618" w:type="dxa"/>
            <w:vAlign w:val="bottom"/>
          </w:tcPr>
          <w:p w14:paraId="79C02937"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32</w:t>
            </w:r>
          </w:p>
        </w:tc>
      </w:tr>
      <w:tr w:rsidR="004C74A3" w:rsidRPr="004C74A3" w14:paraId="52987095" w14:textId="77777777" w:rsidTr="00187752">
        <w:tc>
          <w:tcPr>
            <w:tcW w:w="7461" w:type="dxa"/>
            <w:vAlign w:val="bottom"/>
          </w:tcPr>
          <w:p w14:paraId="265B3171"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Substantive services for meetings</w:t>
            </w:r>
            <w:r w:rsidRPr="004C74A3">
              <w:rPr>
                <w:kern w:val="14"/>
                <w:sz w:val="17"/>
                <w:lang w:val="en-GB"/>
              </w:rPr>
              <w:t xml:space="preserve"> (number of three-hour meetings)</w:t>
            </w:r>
          </w:p>
        </w:tc>
        <w:tc>
          <w:tcPr>
            <w:tcW w:w="577" w:type="dxa"/>
            <w:vAlign w:val="bottom"/>
          </w:tcPr>
          <w:p w14:paraId="13847B71"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38</w:t>
            </w:r>
          </w:p>
        </w:tc>
        <w:tc>
          <w:tcPr>
            <w:tcW w:w="577" w:type="dxa"/>
            <w:vAlign w:val="bottom"/>
          </w:tcPr>
          <w:p w14:paraId="5C806B27"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34</w:t>
            </w:r>
          </w:p>
        </w:tc>
        <w:tc>
          <w:tcPr>
            <w:tcW w:w="617" w:type="dxa"/>
            <w:vAlign w:val="bottom"/>
          </w:tcPr>
          <w:p w14:paraId="459B8D7C"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34</w:t>
            </w:r>
          </w:p>
        </w:tc>
        <w:tc>
          <w:tcPr>
            <w:tcW w:w="618" w:type="dxa"/>
            <w:vAlign w:val="bottom"/>
          </w:tcPr>
          <w:p w14:paraId="7B8FB179"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30</w:t>
            </w:r>
          </w:p>
        </w:tc>
      </w:tr>
      <w:tr w:rsidR="004C74A3" w:rsidRPr="004C74A3" w14:paraId="36AAFBFF" w14:textId="77777777" w:rsidTr="00187752">
        <w:tc>
          <w:tcPr>
            <w:tcW w:w="7461" w:type="dxa"/>
            <w:vAlign w:val="bottom"/>
          </w:tcPr>
          <w:p w14:paraId="3D23E742"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2.</w:t>
            </w:r>
            <w:r w:rsidRPr="004C74A3">
              <w:rPr>
                <w:kern w:val="14"/>
                <w:sz w:val="17"/>
                <w:lang w:val="en-GB"/>
              </w:rPr>
              <w:tab/>
              <w:t xml:space="preserve">Meetings of the Committee on Sustainable Energy, its Bureau and related subsidiary bodies </w:t>
            </w:r>
          </w:p>
        </w:tc>
        <w:tc>
          <w:tcPr>
            <w:tcW w:w="577" w:type="dxa"/>
            <w:vAlign w:val="bottom"/>
          </w:tcPr>
          <w:p w14:paraId="256BB4BB"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38</w:t>
            </w:r>
          </w:p>
        </w:tc>
        <w:tc>
          <w:tcPr>
            <w:tcW w:w="577" w:type="dxa"/>
            <w:vAlign w:val="bottom"/>
          </w:tcPr>
          <w:p w14:paraId="30013709"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34</w:t>
            </w:r>
          </w:p>
        </w:tc>
        <w:tc>
          <w:tcPr>
            <w:tcW w:w="617" w:type="dxa"/>
            <w:vAlign w:val="bottom"/>
          </w:tcPr>
          <w:p w14:paraId="39A92A9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34 [38]</w:t>
            </w:r>
          </w:p>
        </w:tc>
        <w:tc>
          <w:tcPr>
            <w:tcW w:w="618" w:type="dxa"/>
            <w:vAlign w:val="bottom"/>
          </w:tcPr>
          <w:p w14:paraId="29D39FEC"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30</w:t>
            </w:r>
          </w:p>
        </w:tc>
      </w:tr>
      <w:tr w:rsidR="004C74A3" w:rsidRPr="009959C5" w14:paraId="514C9D93" w14:textId="77777777" w:rsidTr="00187752">
        <w:tc>
          <w:tcPr>
            <w:tcW w:w="7461" w:type="dxa"/>
            <w:vAlign w:val="bottom"/>
          </w:tcPr>
          <w:p w14:paraId="5892489E" w14:textId="77777777" w:rsidR="004C74A3" w:rsidRPr="004C74A3" w:rsidRDefault="004C74A3" w:rsidP="00003A7D">
            <w:pPr>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B.</w:t>
            </w:r>
            <w:r w:rsidRPr="004C74A3">
              <w:rPr>
                <w:b/>
                <w:bCs/>
                <w:kern w:val="14"/>
                <w:sz w:val="17"/>
                <w:lang w:val="en-GB"/>
              </w:rPr>
              <w:tab/>
              <w:t>Generation and transfer of knowledge</w:t>
            </w:r>
          </w:p>
        </w:tc>
        <w:tc>
          <w:tcPr>
            <w:tcW w:w="577" w:type="dxa"/>
            <w:vAlign w:val="bottom"/>
          </w:tcPr>
          <w:p w14:paraId="7EF8AD3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c>
          <w:tcPr>
            <w:tcW w:w="577" w:type="dxa"/>
            <w:vAlign w:val="bottom"/>
          </w:tcPr>
          <w:p w14:paraId="2519EC53"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c>
          <w:tcPr>
            <w:tcW w:w="617" w:type="dxa"/>
            <w:vAlign w:val="bottom"/>
          </w:tcPr>
          <w:p w14:paraId="6E8C01CB"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0C2DBA31"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4C74A3" w14:paraId="50BF113B" w14:textId="77777777" w:rsidTr="00187752">
        <w:tc>
          <w:tcPr>
            <w:tcW w:w="7461" w:type="dxa"/>
            <w:vAlign w:val="bottom"/>
          </w:tcPr>
          <w:p w14:paraId="0345FDF4"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Field and technical cooperation projects</w:t>
            </w:r>
            <w:r w:rsidRPr="004C74A3">
              <w:rPr>
                <w:kern w:val="14"/>
                <w:sz w:val="17"/>
                <w:lang w:val="en-GB"/>
              </w:rPr>
              <w:t xml:space="preserve"> (number of projects) </w:t>
            </w:r>
          </w:p>
        </w:tc>
        <w:tc>
          <w:tcPr>
            <w:tcW w:w="577" w:type="dxa"/>
            <w:vAlign w:val="bottom"/>
          </w:tcPr>
          <w:p w14:paraId="2F2C1C2F"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w:t>
            </w:r>
          </w:p>
        </w:tc>
        <w:tc>
          <w:tcPr>
            <w:tcW w:w="577" w:type="dxa"/>
            <w:vAlign w:val="bottom"/>
          </w:tcPr>
          <w:p w14:paraId="4A4206CD"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w:t>
            </w:r>
          </w:p>
        </w:tc>
        <w:tc>
          <w:tcPr>
            <w:tcW w:w="617" w:type="dxa"/>
            <w:vAlign w:val="bottom"/>
          </w:tcPr>
          <w:p w14:paraId="620BBB24"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4</w:t>
            </w:r>
          </w:p>
        </w:tc>
        <w:tc>
          <w:tcPr>
            <w:tcW w:w="618" w:type="dxa"/>
            <w:vAlign w:val="bottom"/>
          </w:tcPr>
          <w:p w14:paraId="771737A8"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4</w:t>
            </w:r>
          </w:p>
        </w:tc>
      </w:tr>
      <w:tr w:rsidR="004C74A3" w:rsidRPr="004C74A3" w14:paraId="7C7846AF" w14:textId="77777777" w:rsidTr="00187752">
        <w:tc>
          <w:tcPr>
            <w:tcW w:w="7461" w:type="dxa"/>
            <w:vAlign w:val="bottom"/>
          </w:tcPr>
          <w:p w14:paraId="4D04DF2C"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3.</w:t>
            </w:r>
            <w:r w:rsidRPr="004C74A3">
              <w:rPr>
                <w:kern w:val="14"/>
                <w:sz w:val="17"/>
                <w:lang w:val="en-GB"/>
              </w:rPr>
              <w:tab/>
            </w:r>
            <w:r w:rsidRPr="004C74A3">
              <w:rPr>
                <w:spacing w:val="2"/>
                <w:kern w:val="14"/>
                <w:sz w:val="17"/>
                <w:lang w:val="en-GB"/>
              </w:rPr>
              <w:t>On sustainable resource management and governance, including access to critical raw materials</w:t>
            </w:r>
          </w:p>
        </w:tc>
        <w:tc>
          <w:tcPr>
            <w:tcW w:w="577" w:type="dxa"/>
            <w:vAlign w:val="bottom"/>
          </w:tcPr>
          <w:p w14:paraId="4EF2738D"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577" w:type="dxa"/>
            <w:vAlign w:val="bottom"/>
          </w:tcPr>
          <w:p w14:paraId="4647B68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617" w:type="dxa"/>
            <w:vAlign w:val="bottom"/>
          </w:tcPr>
          <w:p w14:paraId="4832056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2</w:t>
            </w:r>
          </w:p>
        </w:tc>
        <w:tc>
          <w:tcPr>
            <w:tcW w:w="618" w:type="dxa"/>
            <w:vAlign w:val="bottom"/>
          </w:tcPr>
          <w:p w14:paraId="4206084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2</w:t>
            </w:r>
          </w:p>
        </w:tc>
      </w:tr>
      <w:tr w:rsidR="004C74A3" w:rsidRPr="004C74A3" w14:paraId="01796CA6" w14:textId="77777777" w:rsidTr="00187752">
        <w:tc>
          <w:tcPr>
            <w:tcW w:w="7461" w:type="dxa"/>
            <w:vAlign w:val="bottom"/>
          </w:tcPr>
          <w:p w14:paraId="2D3C9EF0"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4.</w:t>
            </w:r>
            <w:r w:rsidRPr="004C74A3">
              <w:rPr>
                <w:kern w:val="14"/>
                <w:sz w:val="17"/>
                <w:lang w:val="en-GB"/>
              </w:rPr>
              <w:tab/>
              <w:t>On accelerating transformations of the energy sector</w:t>
            </w:r>
          </w:p>
        </w:tc>
        <w:tc>
          <w:tcPr>
            <w:tcW w:w="577" w:type="dxa"/>
            <w:vAlign w:val="bottom"/>
          </w:tcPr>
          <w:p w14:paraId="09AA1E4E"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577" w:type="dxa"/>
            <w:vAlign w:val="bottom"/>
          </w:tcPr>
          <w:p w14:paraId="5E5943E4"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617" w:type="dxa"/>
            <w:vAlign w:val="bottom"/>
          </w:tcPr>
          <w:p w14:paraId="218E6C74"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618" w:type="dxa"/>
            <w:vAlign w:val="bottom"/>
          </w:tcPr>
          <w:p w14:paraId="6FE363D2"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r>
      <w:tr w:rsidR="004C74A3" w:rsidRPr="004C74A3" w14:paraId="32BB9E6B" w14:textId="77777777" w:rsidTr="00187752">
        <w:tc>
          <w:tcPr>
            <w:tcW w:w="7461" w:type="dxa"/>
            <w:vAlign w:val="bottom"/>
          </w:tcPr>
          <w:p w14:paraId="2A49CB70"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5.</w:t>
            </w:r>
            <w:r w:rsidRPr="004C74A3">
              <w:rPr>
                <w:kern w:val="14"/>
                <w:sz w:val="17"/>
                <w:lang w:val="en-GB"/>
              </w:rPr>
              <w:tab/>
              <w:t>On resilient energy systems</w:t>
            </w:r>
          </w:p>
        </w:tc>
        <w:tc>
          <w:tcPr>
            <w:tcW w:w="577" w:type="dxa"/>
            <w:vAlign w:val="bottom"/>
          </w:tcPr>
          <w:p w14:paraId="6C0E44D4"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577" w:type="dxa"/>
            <w:vAlign w:val="bottom"/>
          </w:tcPr>
          <w:p w14:paraId="7A7366BF"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617" w:type="dxa"/>
            <w:vAlign w:val="bottom"/>
          </w:tcPr>
          <w:p w14:paraId="38399B02"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618" w:type="dxa"/>
            <w:vAlign w:val="bottom"/>
          </w:tcPr>
          <w:p w14:paraId="14FC6BAE"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r>
      <w:tr w:rsidR="004C74A3" w:rsidRPr="004C74A3" w14:paraId="36A1B137" w14:textId="77777777" w:rsidTr="00187752">
        <w:tc>
          <w:tcPr>
            <w:tcW w:w="7461" w:type="dxa"/>
            <w:vAlign w:val="bottom"/>
          </w:tcPr>
          <w:p w14:paraId="62B94F27"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6.</w:t>
            </w:r>
            <w:r w:rsidRPr="004C74A3">
              <w:rPr>
                <w:kern w:val="14"/>
                <w:sz w:val="17"/>
                <w:lang w:val="en-GB"/>
              </w:rPr>
              <w:tab/>
              <w:t>On scaling systemic energy efficiencies and digitalization of energy system networks</w:t>
            </w:r>
          </w:p>
        </w:tc>
        <w:tc>
          <w:tcPr>
            <w:tcW w:w="577" w:type="dxa"/>
            <w:vAlign w:val="bottom"/>
          </w:tcPr>
          <w:p w14:paraId="7A1E74AA"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77" w:type="dxa"/>
            <w:vAlign w:val="bottom"/>
          </w:tcPr>
          <w:p w14:paraId="7D6E945E"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617" w:type="dxa"/>
            <w:vAlign w:val="bottom"/>
          </w:tcPr>
          <w:p w14:paraId="163EC8AC"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618" w:type="dxa"/>
            <w:vAlign w:val="bottom"/>
          </w:tcPr>
          <w:p w14:paraId="01A51EF8"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r>
      <w:tr w:rsidR="004C74A3" w:rsidRPr="004C74A3" w14:paraId="11F0E353" w14:textId="77777777" w:rsidTr="00187752">
        <w:tc>
          <w:tcPr>
            <w:tcW w:w="7461" w:type="dxa"/>
            <w:vAlign w:val="bottom"/>
          </w:tcPr>
          <w:p w14:paraId="74184965"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Seminars, workshops and training events</w:t>
            </w:r>
            <w:r w:rsidRPr="004C74A3">
              <w:rPr>
                <w:kern w:val="14"/>
                <w:sz w:val="17"/>
                <w:lang w:val="en-GB"/>
              </w:rPr>
              <w:t xml:space="preserve"> (number of days)</w:t>
            </w:r>
          </w:p>
        </w:tc>
        <w:tc>
          <w:tcPr>
            <w:tcW w:w="577" w:type="dxa"/>
            <w:vAlign w:val="bottom"/>
          </w:tcPr>
          <w:p w14:paraId="62C498C2"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11</w:t>
            </w:r>
          </w:p>
        </w:tc>
        <w:tc>
          <w:tcPr>
            <w:tcW w:w="577" w:type="dxa"/>
            <w:vAlign w:val="bottom"/>
          </w:tcPr>
          <w:p w14:paraId="2B252810"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9</w:t>
            </w:r>
          </w:p>
        </w:tc>
        <w:tc>
          <w:tcPr>
            <w:tcW w:w="617" w:type="dxa"/>
            <w:vAlign w:val="bottom"/>
          </w:tcPr>
          <w:p w14:paraId="4B7EC2A2"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12</w:t>
            </w:r>
          </w:p>
        </w:tc>
        <w:tc>
          <w:tcPr>
            <w:tcW w:w="618" w:type="dxa"/>
            <w:vAlign w:val="bottom"/>
          </w:tcPr>
          <w:p w14:paraId="58FD8C01"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11</w:t>
            </w:r>
          </w:p>
        </w:tc>
      </w:tr>
      <w:tr w:rsidR="004C74A3" w:rsidRPr="004C74A3" w14:paraId="114081E4" w14:textId="77777777" w:rsidTr="00187752">
        <w:tc>
          <w:tcPr>
            <w:tcW w:w="7461" w:type="dxa"/>
            <w:vAlign w:val="bottom"/>
          </w:tcPr>
          <w:p w14:paraId="614D9C46" w14:textId="77777777" w:rsidR="004C74A3" w:rsidRPr="004C74A3" w:rsidRDefault="004C74A3" w:rsidP="00003A7D">
            <w:pPr>
              <w:keepNext/>
              <w:keepLines/>
              <w:tabs>
                <w:tab w:val="left" w:pos="288"/>
                <w:tab w:val="left" w:pos="576"/>
                <w:tab w:val="left" w:pos="864"/>
                <w:tab w:val="left" w:pos="1152"/>
              </w:tabs>
              <w:spacing w:before="40" w:after="40" w:line="200" w:lineRule="exact"/>
              <w:ind w:left="576" w:hanging="576"/>
              <w:rPr>
                <w:kern w:val="14"/>
                <w:sz w:val="17"/>
                <w:lang w:val="en-GB"/>
              </w:rPr>
            </w:pPr>
            <w:r w:rsidRPr="004C74A3">
              <w:rPr>
                <w:kern w:val="14"/>
                <w:sz w:val="17"/>
                <w:lang w:val="en-GB"/>
              </w:rPr>
              <w:tab/>
              <w:t>7.</w:t>
            </w:r>
            <w:r w:rsidRPr="004C74A3">
              <w:rPr>
                <w:kern w:val="14"/>
                <w:sz w:val="17"/>
                <w:lang w:val="en-GB"/>
              </w:rPr>
              <w:tab/>
            </w:r>
            <w:r w:rsidRPr="004C74A3">
              <w:rPr>
                <w:spacing w:val="3"/>
                <w:w w:val="102"/>
                <w:kern w:val="14"/>
                <w:sz w:val="17"/>
                <w:lang w:val="en-GB"/>
              </w:rPr>
              <w:t>On the application of the United Nations Framework Classification for Resources and the United Nations Resource Management System; energy efficiency; renewable energy and low-carbon gas development and policy reforms for climate change mitigation; the “just transition” approach to sustainable resources and methane management; and other related topics</w:t>
            </w:r>
            <w:r w:rsidRPr="004C74A3">
              <w:rPr>
                <w:i/>
                <w:iCs/>
                <w:spacing w:val="3"/>
                <w:w w:val="102"/>
                <w:kern w:val="14"/>
                <w:sz w:val="17"/>
                <w:vertAlign w:val="superscript"/>
                <w:lang w:val="en-GB"/>
              </w:rPr>
              <w:t>b</w:t>
            </w:r>
            <w:r w:rsidRPr="004C74A3">
              <w:rPr>
                <w:kern w:val="14"/>
                <w:sz w:val="17"/>
                <w:lang w:val="en-GB"/>
              </w:rPr>
              <w:t xml:space="preserve"> </w:t>
            </w:r>
          </w:p>
        </w:tc>
        <w:tc>
          <w:tcPr>
            <w:tcW w:w="577" w:type="dxa"/>
            <w:vAlign w:val="bottom"/>
          </w:tcPr>
          <w:p w14:paraId="79712150"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8</w:t>
            </w:r>
          </w:p>
        </w:tc>
        <w:tc>
          <w:tcPr>
            <w:tcW w:w="577" w:type="dxa"/>
            <w:vAlign w:val="bottom"/>
          </w:tcPr>
          <w:p w14:paraId="0417EBE2"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6</w:t>
            </w:r>
          </w:p>
        </w:tc>
        <w:tc>
          <w:tcPr>
            <w:tcW w:w="617" w:type="dxa"/>
            <w:vAlign w:val="bottom"/>
          </w:tcPr>
          <w:p w14:paraId="24C0ED48"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9</w:t>
            </w:r>
          </w:p>
        </w:tc>
        <w:tc>
          <w:tcPr>
            <w:tcW w:w="618" w:type="dxa"/>
            <w:vAlign w:val="bottom"/>
          </w:tcPr>
          <w:p w14:paraId="185BB521" w14:textId="77777777" w:rsidR="004C74A3" w:rsidRPr="004C74A3" w:rsidRDefault="004C74A3" w:rsidP="00003A7D">
            <w:pPr>
              <w:keepNext/>
              <w:keepLines/>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8</w:t>
            </w:r>
          </w:p>
        </w:tc>
      </w:tr>
      <w:tr w:rsidR="004C74A3" w:rsidRPr="004C74A3" w14:paraId="3927C29A" w14:textId="77777777" w:rsidTr="00187752">
        <w:tc>
          <w:tcPr>
            <w:tcW w:w="7461" w:type="dxa"/>
            <w:vAlign w:val="bottom"/>
          </w:tcPr>
          <w:p w14:paraId="72C3C591"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8.</w:t>
            </w:r>
            <w:r w:rsidRPr="004C74A3">
              <w:rPr>
                <w:kern w:val="14"/>
                <w:sz w:val="17"/>
                <w:lang w:val="en-GB"/>
              </w:rPr>
              <w:tab/>
              <w:t>International Forum on Energy for Sustainable Development</w:t>
            </w:r>
          </w:p>
        </w:tc>
        <w:tc>
          <w:tcPr>
            <w:tcW w:w="577" w:type="dxa"/>
            <w:vAlign w:val="bottom"/>
          </w:tcPr>
          <w:p w14:paraId="5B7F3F4A"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w:t>
            </w:r>
          </w:p>
        </w:tc>
        <w:tc>
          <w:tcPr>
            <w:tcW w:w="577" w:type="dxa"/>
            <w:vAlign w:val="bottom"/>
          </w:tcPr>
          <w:p w14:paraId="3BABDE3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w:t>
            </w:r>
          </w:p>
        </w:tc>
        <w:tc>
          <w:tcPr>
            <w:tcW w:w="617" w:type="dxa"/>
            <w:vAlign w:val="bottom"/>
          </w:tcPr>
          <w:p w14:paraId="4B789FC6"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w:t>
            </w:r>
          </w:p>
        </w:tc>
        <w:tc>
          <w:tcPr>
            <w:tcW w:w="618" w:type="dxa"/>
            <w:vAlign w:val="bottom"/>
          </w:tcPr>
          <w:p w14:paraId="6D9646D1"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w:t>
            </w:r>
          </w:p>
        </w:tc>
      </w:tr>
      <w:tr w:rsidR="004C74A3" w:rsidRPr="004C74A3" w14:paraId="07A16092" w14:textId="77777777" w:rsidTr="00187752">
        <w:tc>
          <w:tcPr>
            <w:tcW w:w="7461" w:type="dxa"/>
            <w:vAlign w:val="bottom"/>
          </w:tcPr>
          <w:p w14:paraId="45615F64" w14:textId="77777777" w:rsidR="004C74A3" w:rsidRPr="004C74A3" w:rsidRDefault="004C74A3" w:rsidP="00003A7D">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Publications</w:t>
            </w:r>
            <w:r w:rsidRPr="004C74A3">
              <w:rPr>
                <w:kern w:val="14"/>
                <w:sz w:val="17"/>
                <w:lang w:val="en-GB"/>
              </w:rPr>
              <w:t xml:space="preserve"> (number of publications) </w:t>
            </w:r>
          </w:p>
        </w:tc>
        <w:tc>
          <w:tcPr>
            <w:tcW w:w="577" w:type="dxa"/>
            <w:vAlign w:val="bottom"/>
          </w:tcPr>
          <w:p w14:paraId="43956A2D"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w:t>
            </w:r>
          </w:p>
        </w:tc>
        <w:tc>
          <w:tcPr>
            <w:tcW w:w="577" w:type="dxa"/>
            <w:vAlign w:val="bottom"/>
          </w:tcPr>
          <w:p w14:paraId="56171AEF"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w:t>
            </w:r>
          </w:p>
        </w:tc>
        <w:tc>
          <w:tcPr>
            <w:tcW w:w="617" w:type="dxa"/>
            <w:vAlign w:val="bottom"/>
          </w:tcPr>
          <w:p w14:paraId="4F7133D1"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2</w:t>
            </w:r>
          </w:p>
        </w:tc>
        <w:tc>
          <w:tcPr>
            <w:tcW w:w="618" w:type="dxa"/>
            <w:vAlign w:val="bottom"/>
          </w:tcPr>
          <w:p w14:paraId="44DDAF78"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2</w:t>
            </w:r>
          </w:p>
        </w:tc>
      </w:tr>
      <w:tr w:rsidR="004C74A3" w:rsidRPr="004C74A3" w14:paraId="4998B1DF" w14:textId="77777777" w:rsidTr="00187752">
        <w:tc>
          <w:tcPr>
            <w:tcW w:w="7461" w:type="dxa"/>
            <w:vAlign w:val="bottom"/>
          </w:tcPr>
          <w:p w14:paraId="55026993" w14:textId="77777777" w:rsidR="004C74A3" w:rsidRPr="004C74A3" w:rsidRDefault="004C74A3" w:rsidP="00003A7D">
            <w:pPr>
              <w:tabs>
                <w:tab w:val="left" w:pos="288"/>
                <w:tab w:val="left" w:pos="576"/>
                <w:tab w:val="left" w:pos="864"/>
                <w:tab w:val="left" w:pos="1152"/>
              </w:tabs>
              <w:spacing w:before="40" w:after="40" w:line="200" w:lineRule="exact"/>
              <w:ind w:left="576" w:right="40" w:hanging="576"/>
              <w:rPr>
                <w:kern w:val="14"/>
                <w:sz w:val="17"/>
                <w:lang w:val="en-GB"/>
              </w:rPr>
            </w:pPr>
            <w:r w:rsidRPr="004C74A3">
              <w:rPr>
                <w:kern w:val="14"/>
                <w:sz w:val="17"/>
                <w:lang w:val="en-GB"/>
              </w:rPr>
              <w:tab/>
              <w:t>9.</w:t>
            </w:r>
            <w:r w:rsidRPr="004C74A3">
              <w:rPr>
                <w:kern w:val="14"/>
                <w:sz w:val="17"/>
                <w:lang w:val="en-GB"/>
              </w:rPr>
              <w:tab/>
              <w:t>On renewable energy, resilient energy systems, sustainable resources management, methane management and other related topics</w:t>
            </w:r>
            <w:r w:rsidRPr="004C74A3">
              <w:rPr>
                <w:i/>
                <w:iCs/>
                <w:kern w:val="14"/>
                <w:sz w:val="17"/>
                <w:vertAlign w:val="superscript"/>
                <w:lang w:val="en-GB"/>
              </w:rPr>
              <w:t>c</w:t>
            </w:r>
          </w:p>
        </w:tc>
        <w:tc>
          <w:tcPr>
            <w:tcW w:w="577" w:type="dxa"/>
            <w:vAlign w:val="bottom"/>
          </w:tcPr>
          <w:p w14:paraId="58991081"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w:t>
            </w:r>
          </w:p>
        </w:tc>
        <w:tc>
          <w:tcPr>
            <w:tcW w:w="577" w:type="dxa"/>
            <w:vAlign w:val="bottom"/>
          </w:tcPr>
          <w:p w14:paraId="031B187B"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617" w:type="dxa"/>
            <w:vAlign w:val="bottom"/>
          </w:tcPr>
          <w:p w14:paraId="4186E493"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2 [4]</w:t>
            </w:r>
          </w:p>
        </w:tc>
        <w:tc>
          <w:tcPr>
            <w:tcW w:w="618" w:type="dxa"/>
            <w:vAlign w:val="bottom"/>
          </w:tcPr>
          <w:p w14:paraId="6EFBB697" w14:textId="77777777" w:rsidR="004C74A3" w:rsidRPr="004C74A3" w:rsidRDefault="004C74A3" w:rsidP="00003A7D">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2</w:t>
            </w:r>
          </w:p>
        </w:tc>
      </w:tr>
      <w:tr w:rsidR="004C74A3" w:rsidRPr="004C74A3" w14:paraId="165AE4D1" w14:textId="77777777" w:rsidTr="00187752">
        <w:tc>
          <w:tcPr>
            <w:tcW w:w="7461" w:type="dxa"/>
            <w:vAlign w:val="bottom"/>
          </w:tcPr>
          <w:p w14:paraId="01EC8AF6" w14:textId="77777777" w:rsidR="004C74A3" w:rsidRPr="004C74A3" w:rsidRDefault="004C74A3" w:rsidP="00003A7D">
            <w:pPr>
              <w:keepNext/>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D.</w:t>
            </w:r>
            <w:r w:rsidRPr="004C74A3">
              <w:rPr>
                <w:b/>
                <w:bCs/>
                <w:kern w:val="14"/>
                <w:sz w:val="17"/>
                <w:lang w:val="en-GB"/>
              </w:rPr>
              <w:tab/>
              <w:t>Communication deliverables</w:t>
            </w:r>
          </w:p>
        </w:tc>
        <w:tc>
          <w:tcPr>
            <w:tcW w:w="577" w:type="dxa"/>
            <w:vAlign w:val="bottom"/>
          </w:tcPr>
          <w:p w14:paraId="6A9BB5C3" w14:textId="77777777" w:rsidR="004C74A3" w:rsidRPr="004C74A3" w:rsidRDefault="004C74A3" w:rsidP="00003A7D">
            <w:pPr>
              <w:keepNext/>
              <w:tabs>
                <w:tab w:val="left" w:pos="288"/>
                <w:tab w:val="left" w:pos="576"/>
                <w:tab w:val="left" w:pos="864"/>
                <w:tab w:val="left" w:pos="1152"/>
              </w:tabs>
              <w:spacing w:before="40" w:after="40" w:line="200" w:lineRule="exact"/>
              <w:ind w:right="40"/>
              <w:jc w:val="right"/>
              <w:rPr>
                <w:kern w:val="14"/>
                <w:sz w:val="17"/>
                <w:lang w:val="en-GB"/>
              </w:rPr>
            </w:pPr>
          </w:p>
        </w:tc>
        <w:tc>
          <w:tcPr>
            <w:tcW w:w="577" w:type="dxa"/>
            <w:vAlign w:val="bottom"/>
          </w:tcPr>
          <w:p w14:paraId="7298F519" w14:textId="77777777" w:rsidR="004C74A3" w:rsidRPr="004C74A3" w:rsidRDefault="004C74A3" w:rsidP="00003A7D">
            <w:pPr>
              <w:keepNext/>
              <w:tabs>
                <w:tab w:val="left" w:pos="288"/>
                <w:tab w:val="left" w:pos="576"/>
                <w:tab w:val="left" w:pos="864"/>
                <w:tab w:val="left" w:pos="1152"/>
              </w:tabs>
              <w:spacing w:before="40" w:after="40" w:line="200" w:lineRule="exact"/>
              <w:ind w:right="40"/>
              <w:jc w:val="right"/>
              <w:rPr>
                <w:kern w:val="14"/>
                <w:sz w:val="17"/>
                <w:lang w:val="en-GB"/>
              </w:rPr>
            </w:pPr>
          </w:p>
        </w:tc>
        <w:tc>
          <w:tcPr>
            <w:tcW w:w="617" w:type="dxa"/>
            <w:vAlign w:val="bottom"/>
          </w:tcPr>
          <w:p w14:paraId="70FFA934" w14:textId="77777777" w:rsidR="004C74A3" w:rsidRPr="004C74A3" w:rsidRDefault="004C74A3" w:rsidP="00003A7D">
            <w:pPr>
              <w:keepNext/>
              <w:tabs>
                <w:tab w:val="left" w:pos="288"/>
                <w:tab w:val="left" w:pos="576"/>
                <w:tab w:val="left" w:pos="864"/>
                <w:tab w:val="left" w:pos="1152"/>
              </w:tabs>
              <w:spacing w:before="40" w:after="40" w:line="200" w:lineRule="exact"/>
              <w:ind w:right="40"/>
              <w:jc w:val="right"/>
              <w:rPr>
                <w:kern w:val="14"/>
                <w:sz w:val="17"/>
                <w:lang w:val="en-GB"/>
              </w:rPr>
            </w:pPr>
          </w:p>
        </w:tc>
        <w:tc>
          <w:tcPr>
            <w:tcW w:w="618" w:type="dxa"/>
            <w:vAlign w:val="bottom"/>
          </w:tcPr>
          <w:p w14:paraId="1B0B2A1A" w14:textId="77777777" w:rsidR="004C74A3" w:rsidRPr="004C74A3" w:rsidRDefault="004C74A3" w:rsidP="00003A7D">
            <w:pPr>
              <w:keepNext/>
              <w:tabs>
                <w:tab w:val="left" w:pos="288"/>
                <w:tab w:val="left" w:pos="576"/>
                <w:tab w:val="left" w:pos="864"/>
                <w:tab w:val="left" w:pos="1152"/>
              </w:tabs>
              <w:spacing w:before="40" w:after="40" w:line="200" w:lineRule="exact"/>
              <w:ind w:right="40"/>
              <w:jc w:val="right"/>
              <w:rPr>
                <w:kern w:val="14"/>
                <w:sz w:val="17"/>
                <w:lang w:val="en-GB"/>
              </w:rPr>
            </w:pPr>
          </w:p>
        </w:tc>
      </w:tr>
      <w:tr w:rsidR="004C74A3" w:rsidRPr="009959C5" w14:paraId="452D45BD" w14:textId="77777777" w:rsidTr="00187752">
        <w:tc>
          <w:tcPr>
            <w:tcW w:w="9850" w:type="dxa"/>
            <w:gridSpan w:val="5"/>
          </w:tcPr>
          <w:p w14:paraId="3808D056" w14:textId="77777777" w:rsidR="004C74A3" w:rsidRPr="004C74A3" w:rsidRDefault="004C74A3" w:rsidP="00003A7D">
            <w:pPr>
              <w:keepNext/>
              <w:tabs>
                <w:tab w:val="left" w:pos="288"/>
                <w:tab w:val="left" w:pos="576"/>
                <w:tab w:val="left" w:pos="864"/>
                <w:tab w:val="left" w:pos="1152"/>
              </w:tabs>
              <w:spacing w:before="40" w:after="40" w:line="200" w:lineRule="exact"/>
              <w:ind w:right="40"/>
              <w:rPr>
                <w:kern w:val="14"/>
                <w:sz w:val="17"/>
                <w:lang w:val="en-GB"/>
              </w:rPr>
            </w:pPr>
            <w:r w:rsidRPr="004C74A3">
              <w:rPr>
                <w:kern w:val="14"/>
                <w:sz w:val="17"/>
                <w:lang w:val="en-GB"/>
              </w:rPr>
              <w:tab/>
            </w:r>
            <w:r w:rsidRPr="004C74A3">
              <w:rPr>
                <w:b/>
                <w:bCs/>
                <w:kern w:val="14"/>
                <w:sz w:val="17"/>
                <w:lang w:val="en-GB"/>
              </w:rPr>
              <w:t>Outreach programmes, special events and information materials</w:t>
            </w:r>
            <w:r w:rsidRPr="004C74A3">
              <w:rPr>
                <w:kern w:val="14"/>
                <w:sz w:val="17"/>
                <w:lang w:val="en-GB"/>
              </w:rPr>
              <w:t>: booklets on sustainable energy and related topics.</w:t>
            </w:r>
          </w:p>
        </w:tc>
      </w:tr>
      <w:tr w:rsidR="004C74A3" w:rsidRPr="009959C5" w14:paraId="4D050A14" w14:textId="77777777" w:rsidTr="00187752">
        <w:tc>
          <w:tcPr>
            <w:tcW w:w="9850" w:type="dxa"/>
            <w:gridSpan w:val="5"/>
          </w:tcPr>
          <w:p w14:paraId="74D93CF9" w14:textId="77777777" w:rsidR="004C74A3" w:rsidRPr="004C74A3" w:rsidRDefault="004C74A3" w:rsidP="00003A7D">
            <w:pPr>
              <w:keepNext/>
              <w:tabs>
                <w:tab w:val="left" w:pos="288"/>
                <w:tab w:val="left" w:pos="576"/>
                <w:tab w:val="left" w:pos="864"/>
                <w:tab w:val="left" w:pos="1152"/>
              </w:tabs>
              <w:spacing w:before="40" w:after="40" w:line="200" w:lineRule="exact"/>
              <w:rPr>
                <w:spacing w:val="2"/>
                <w:w w:val="101"/>
                <w:kern w:val="14"/>
                <w:sz w:val="17"/>
                <w:lang w:val="en-GB"/>
              </w:rPr>
            </w:pPr>
            <w:r w:rsidRPr="004C74A3">
              <w:rPr>
                <w:spacing w:val="2"/>
                <w:w w:val="101"/>
                <w:kern w:val="14"/>
                <w:sz w:val="17"/>
                <w:lang w:val="en-GB"/>
              </w:rPr>
              <w:tab/>
            </w:r>
            <w:r w:rsidRPr="004C74A3">
              <w:rPr>
                <w:b/>
                <w:bCs/>
                <w:spacing w:val="2"/>
                <w:w w:val="101"/>
                <w:kern w:val="14"/>
                <w:sz w:val="17"/>
                <w:lang w:val="en-GB"/>
              </w:rPr>
              <w:t>External and media relations</w:t>
            </w:r>
            <w:r w:rsidRPr="004C74A3">
              <w:rPr>
                <w:spacing w:val="2"/>
                <w:w w:val="101"/>
                <w:kern w:val="14"/>
                <w:sz w:val="17"/>
                <w:lang w:val="en-GB"/>
              </w:rPr>
              <w:t>: press releases, keynote speeches, interviews and articles on the activities of the energy subprogramme.</w:t>
            </w:r>
          </w:p>
        </w:tc>
      </w:tr>
      <w:tr w:rsidR="004C74A3" w:rsidRPr="009959C5" w14:paraId="6FE41D8D" w14:textId="77777777" w:rsidTr="00187752">
        <w:tc>
          <w:tcPr>
            <w:tcW w:w="9850" w:type="dxa"/>
            <w:gridSpan w:val="5"/>
            <w:tcBorders>
              <w:bottom w:val="single" w:sz="12" w:space="0" w:color="auto"/>
            </w:tcBorders>
          </w:tcPr>
          <w:p w14:paraId="55607137" w14:textId="77777777" w:rsidR="004C74A3" w:rsidRPr="004C74A3" w:rsidRDefault="004C74A3" w:rsidP="00003A7D">
            <w:pPr>
              <w:keepNext/>
              <w:tabs>
                <w:tab w:val="left" w:pos="288"/>
                <w:tab w:val="left" w:pos="576"/>
                <w:tab w:val="left" w:pos="864"/>
                <w:tab w:val="left" w:pos="1152"/>
              </w:tabs>
              <w:spacing w:before="40" w:after="40" w:line="200" w:lineRule="exact"/>
              <w:ind w:right="40"/>
              <w:rPr>
                <w:kern w:val="14"/>
                <w:sz w:val="17"/>
                <w:lang w:val="en-GB"/>
              </w:rPr>
            </w:pPr>
            <w:r w:rsidRPr="004C74A3">
              <w:rPr>
                <w:kern w:val="14"/>
                <w:sz w:val="17"/>
                <w:lang w:val="en-GB"/>
              </w:rPr>
              <w:tab/>
            </w:r>
            <w:r w:rsidRPr="004C74A3">
              <w:rPr>
                <w:b/>
                <w:bCs/>
                <w:kern w:val="14"/>
                <w:sz w:val="17"/>
                <w:lang w:val="en-GB"/>
              </w:rPr>
              <w:t>Digital platforms and multimedia content</w:t>
            </w:r>
            <w:r w:rsidRPr="004C74A3">
              <w:rPr>
                <w:kern w:val="14"/>
                <w:sz w:val="17"/>
                <w:lang w:val="en-GB"/>
              </w:rPr>
              <w:t>: websites of the subprogramme and social media posts.</w:t>
            </w:r>
          </w:p>
        </w:tc>
      </w:tr>
    </w:tbl>
    <w:p w14:paraId="1D4E8A8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24606F" w14:textId="643D887B" w:rsidR="004C74A3" w:rsidRPr="004C74A3" w:rsidRDefault="004C74A3" w:rsidP="00003A7D">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a</w:t>
      </w:r>
      <w:r w:rsidRPr="004C74A3">
        <w:rPr>
          <w:spacing w:val="5"/>
          <w:w w:val="104"/>
          <w:sz w:val="17"/>
          <w:lang w:val="en-GB"/>
        </w:rPr>
        <w:tab/>
        <w:t xml:space="preserve">Reflects updated planned deliverables for 2026. Values in square brackets represent the number of planned deliverables reflected in </w:t>
      </w:r>
      <w:hyperlink r:id="rId165" w:history="1">
        <w:r w:rsidRPr="004C74A3">
          <w:rPr>
            <w:color w:val="0000FF"/>
            <w:spacing w:val="5"/>
            <w:w w:val="104"/>
            <w:sz w:val="17"/>
            <w:lang w:val="en-GB"/>
          </w:rPr>
          <w:t>A/80/6 (Sect. 20)</w:t>
        </w:r>
      </w:hyperlink>
      <w:r w:rsidRPr="004C74A3">
        <w:rPr>
          <w:spacing w:val="5"/>
          <w:w w:val="104"/>
          <w:sz w:val="17"/>
          <w:lang w:val="en-GB"/>
        </w:rPr>
        <w:t xml:space="preserve">. </w:t>
      </w:r>
    </w:p>
    <w:p w14:paraId="33947FE8" w14:textId="36109D64" w:rsidR="004C74A3" w:rsidRPr="004C74A3" w:rsidRDefault="004C74A3" w:rsidP="00003A7D">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b</w:t>
      </w:r>
      <w:r w:rsidRPr="004C74A3">
        <w:rPr>
          <w:spacing w:val="5"/>
          <w:w w:val="104"/>
          <w:sz w:val="17"/>
          <w:lang w:val="en-GB"/>
        </w:rPr>
        <w:tab/>
        <w:t xml:space="preserve">Presented in </w:t>
      </w:r>
      <w:hyperlink r:id="rId166" w:history="1">
        <w:r w:rsidRPr="004C74A3">
          <w:rPr>
            <w:color w:val="0000FF"/>
            <w:spacing w:val="5"/>
            <w:w w:val="104"/>
            <w:sz w:val="17"/>
            <w:lang w:val="en-GB"/>
          </w:rPr>
          <w:t>A/80/6 (Sect. 20)</w:t>
        </w:r>
      </w:hyperlink>
      <w:r w:rsidRPr="004C74A3">
        <w:rPr>
          <w:spacing w:val="5"/>
          <w:w w:val="104"/>
          <w:sz w:val="17"/>
          <w:lang w:val="en-GB"/>
        </w:rPr>
        <w:t xml:space="preserve"> as 8. On the application of the United Nations Framework Classification for Resources and the United Nations Resource Management System; 9. On energy efficiency measures and accelerators; 10. On renewable energy and low-carbon gases (biogas, hydrogen) development and policy reforms for climate change mitigation; 12. On methane management; and 13. On the “just transition” approach.</w:t>
      </w:r>
    </w:p>
    <w:p w14:paraId="62FBAB3D" w14:textId="7160D559" w:rsidR="004C74A3" w:rsidRPr="004C74A3" w:rsidRDefault="004C74A3" w:rsidP="00003A7D">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c</w:t>
      </w:r>
      <w:r w:rsidRPr="004C74A3">
        <w:rPr>
          <w:spacing w:val="5"/>
          <w:w w:val="104"/>
          <w:sz w:val="17"/>
          <w:lang w:val="en-GB"/>
        </w:rPr>
        <w:tab/>
        <w:t xml:space="preserve">Presented in </w:t>
      </w:r>
      <w:hyperlink r:id="rId167" w:history="1">
        <w:r w:rsidRPr="004C74A3">
          <w:rPr>
            <w:color w:val="0000FF"/>
            <w:spacing w:val="5"/>
            <w:w w:val="104"/>
            <w:sz w:val="17"/>
            <w:lang w:val="en-GB"/>
          </w:rPr>
          <w:t>A/80/6 (Sect. 20)</w:t>
        </w:r>
      </w:hyperlink>
      <w:r w:rsidRPr="004C74A3">
        <w:rPr>
          <w:spacing w:val="5"/>
          <w:w w:val="104"/>
          <w:sz w:val="17"/>
          <w:lang w:val="en-GB"/>
        </w:rPr>
        <w:t xml:space="preserve"> as 14. On the United Nations Framework Classification for Resources and the United Nations Resource Management System; 15. On digitalization and on best practices in methane management; 16. On resilient energy systems; 17. On renewable energy; and 18. On hydrogen.</w:t>
      </w:r>
    </w:p>
    <w:p w14:paraId="6BE539B2"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3E34924"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179BE12"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67DAA21"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Subprogramme 6</w:t>
      </w:r>
    </w:p>
    <w:p w14:paraId="5DF49BEA"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Trade</w:t>
      </w:r>
    </w:p>
    <w:p w14:paraId="0C0E3761"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86F2FC6"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C8886DC"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Objective</w:t>
      </w:r>
    </w:p>
    <w:p w14:paraId="1CAA8E26"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61C14C1" w14:textId="77777777" w:rsidR="004C74A3" w:rsidRPr="004C74A3" w:rsidRDefault="004C74A3" w:rsidP="00003A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E551EDC"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20.87</w:t>
      </w:r>
      <w:r w:rsidRPr="004C74A3">
        <w:rPr>
          <w:lang w:val="en-GB"/>
        </w:rPr>
        <w:tab/>
        <w:t>The objective, to which this subprogramme contributes, is to strengthen trade facilitation and electronic business, regulatory cooperation and standardization policies, agricultural quality standards and trade-related economic cooperation for an increased impact on sustainable development in the ECE region and beyond.</w:t>
      </w:r>
    </w:p>
    <w:p w14:paraId="49E475F0"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Strategy</w:t>
      </w:r>
    </w:p>
    <w:p w14:paraId="5C8D52D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B046CB"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98AC2A"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20.88</w:t>
      </w:r>
      <w:r w:rsidRPr="004C74A3">
        <w:rPr>
          <w:lang w:val="en-GB"/>
        </w:rPr>
        <w:tab/>
        <w:t>To contribute to the objective, the subprogramme will:</w:t>
      </w:r>
    </w:p>
    <w:p w14:paraId="2111BFF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Support the development of normative tools that complement existing international economic law and policy, such as good practices, policy recommendations, common regulatory arrangements, standards (including information exchange standards and commercial quality standards) and guidelines;</w:t>
      </w:r>
    </w:p>
    <w:p w14:paraId="40FE5879"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Strengthen national capacities and institutions through demand-driven technical assistance and policy advisory services pertaining to regulatory and procedural barriers to trade, trade facilitation and digital connectivity, and support the practical implementation of normative instruments;</w:t>
      </w:r>
    </w:p>
    <w:p w14:paraId="7894E974"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 xml:space="preserve">Support international policy dialogue and peer learning to foster consensus to facilitate trade, including by advancing digital connectivity in trade corridors, enhancing sustainability, transparency and resilience and reducing waste along value chains in critical sectors, and mainstreaming a gender perspective into quality infrastructure; </w:t>
      </w:r>
    </w:p>
    <w:p w14:paraId="03CCFCA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(d)</w:t>
      </w:r>
      <w:r w:rsidRPr="004C74A3">
        <w:rPr>
          <w:lang w:val="en-GB"/>
        </w:rPr>
        <w:tab/>
        <w:t xml:space="preserve">Undertake analytical work and evidence-based studies on issues related to digital and sustainable trade in the region. </w:t>
      </w:r>
    </w:p>
    <w:p w14:paraId="6A047F2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20.89</w:t>
      </w:r>
      <w:r w:rsidRPr="004C74A3">
        <w:rPr>
          <w:lang w:val="en-GB"/>
        </w:rPr>
        <w:tab/>
        <w:t>In addition, the subprogramme, in its role as the custodian of trade-related standards, in particular those pertaining to information exchange under the United Nations Centre for Trade Facilitation and Electronic Business, code lists of the United Nations Code for Trade and Transport Locations, and marketing and commercial quality control of agricultural produce (Working Party on Agricultural Quality Standards), will facilitate their continuous review and maintain their repositories and repositories of related guidelines.</w:t>
      </w:r>
    </w:p>
    <w:p w14:paraId="498E229A"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20.90</w:t>
      </w:r>
      <w:r w:rsidRPr="004C74A3">
        <w:rPr>
          <w:lang w:val="en-GB"/>
        </w:rPr>
        <w:tab/>
        <w:t xml:space="preserve">The above-mentioned work will help member States to make progress towards achieving Sustainable Development Goals 2, 5, 8, 9, 12 and 17 and is expected to result in: </w:t>
      </w:r>
    </w:p>
    <w:p w14:paraId="6CD2535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 xml:space="preserve">More sustainable, inclusive and resilient cross-border trade, based on simplified, transparent, digitalized and harmonized global standards and procedures; </w:t>
      </w:r>
    </w:p>
    <w:p w14:paraId="5BD367C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Improved consumption and production patterns along value chains based on increased transparency and traceability, and a reduction in waste.</w:t>
      </w:r>
    </w:p>
    <w:p w14:paraId="584101D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F0E9C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44579F"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Programme performance in 2025</w:t>
      </w:r>
    </w:p>
    <w:p w14:paraId="69E245AD"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97F2A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451E0D"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 xml:space="preserve">Adopted gender action plans promote inclusive quality infrastructure for trade </w:t>
      </w:r>
    </w:p>
    <w:p w14:paraId="3E9EBEB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06BB0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20.91</w:t>
      </w:r>
      <w:r w:rsidRPr="004C74A3">
        <w:rPr>
          <w:lang w:val="en-GB"/>
        </w:rPr>
        <w:tab/>
        <w:t>Gender equality in quality infrastructure helps to ensure that standards, technical regulations and conformity assessment procedures reflect the needs of all users and that all persons can participate equally in shaping trade and regulatory environments. However, implications related to gender equality can be overlooked in the design of standards and quality policies. To address this gap, the subprogramme provided targeted support to quality infrastructure institutions in developing gender action plans, which set measurable objectives and benchmarks on equal participation in technical committees, gender-responsive outputs and inclusive workplace culture. This process has supported the enhanced, systematic integration of considerations related to gender equality into quality infrastructure policies and practices, strengthened institutional accountability, and supported greater alignment with broader national equality commitments.</w:t>
      </w:r>
    </w:p>
    <w:p w14:paraId="7C42123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20.92</w:t>
      </w:r>
      <w:r w:rsidRPr="004C74A3">
        <w:rPr>
          <w:lang w:val="en-GB"/>
        </w:rPr>
        <w:tab/>
        <w:t>Progress towards the objective is presented in the performance measure below (see figure 20.XII).</w:t>
      </w:r>
    </w:p>
    <w:p w14:paraId="0DC1F95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872FFB" w14:textId="77777777" w:rsidR="004C74A3" w:rsidRPr="004C74A3" w:rsidRDefault="004C74A3" w:rsidP="00003A7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20.XII</w:t>
      </w:r>
    </w:p>
    <w:p w14:paraId="0E48A4ED" w14:textId="77777777" w:rsidR="004C74A3" w:rsidRPr="004C74A3" w:rsidRDefault="004C74A3" w:rsidP="00003A7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90"/>
        <w:outlineLvl w:val="1"/>
        <w:rPr>
          <w:b/>
          <w:spacing w:val="2"/>
          <w:kern w:val="14"/>
          <w:lang w:val="en-GB"/>
        </w:rPr>
      </w:pPr>
      <w:r w:rsidRPr="004C74A3">
        <w:rPr>
          <w:b/>
          <w:spacing w:val="2"/>
          <w:kern w:val="14"/>
          <w:lang w:val="en-GB"/>
        </w:rPr>
        <w:t>Performance measure: number of national quality infrastructure agencies that adopted gender action plans (cumulative)</w:t>
      </w:r>
    </w:p>
    <w:p w14:paraId="13EBCB6D" w14:textId="77777777" w:rsidR="004C74A3" w:rsidRPr="004C74A3" w:rsidRDefault="004C74A3" w:rsidP="00003A7D">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E7D855" w14:textId="77777777" w:rsidR="004C74A3" w:rsidRPr="004C74A3" w:rsidRDefault="004C74A3" w:rsidP="00003A7D">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color w:val="000000" w:themeColor="text1"/>
          <w:kern w:val="14"/>
          <w:shd w:val="clear" w:color="auto" w:fill="E6E6E6"/>
          <w:lang w:eastAsia="en-GB"/>
        </w:rPr>
        <w:drawing>
          <wp:anchor distT="0" distB="0" distL="114300" distR="114300" simplePos="0" relativeHeight="251673600" behindDoc="0" locked="0" layoutInCell="1" allowOverlap="1" wp14:anchorId="395DCF6B" wp14:editId="4292C035">
            <wp:simplePos x="0" y="0"/>
            <wp:positionH relativeFrom="margin">
              <wp:align>right</wp:align>
            </wp:positionH>
            <wp:positionV relativeFrom="paragraph">
              <wp:posOffset>90170</wp:posOffset>
            </wp:positionV>
            <wp:extent cx="6249670" cy="1742440"/>
            <wp:effectExtent l="0" t="0" r="0" b="0"/>
            <wp:wrapTopAndBottom/>
            <wp:docPr id="2055904481" name="Chart 20559044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8"/>
              </a:graphicData>
            </a:graphic>
            <wp14:sizeRelH relativeFrom="page">
              <wp14:pctWidth>0</wp14:pctWidth>
            </wp14:sizeRelH>
            <wp14:sizeRelV relativeFrom="page">
              <wp14:pctHeight>0</wp14:pctHeight>
            </wp14:sizeRelV>
          </wp:anchor>
        </w:drawing>
      </w:r>
    </w:p>
    <w:p w14:paraId="74631682" w14:textId="77777777" w:rsidR="004C74A3" w:rsidRPr="004C74A3" w:rsidRDefault="004C74A3" w:rsidP="00630C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636D12" w14:textId="77777777" w:rsidR="004C74A3" w:rsidRPr="004C74A3" w:rsidRDefault="004C74A3" w:rsidP="00630C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5BF81F" w14:textId="77777777" w:rsidR="004C74A3" w:rsidRPr="004C74A3" w:rsidRDefault="004C74A3" w:rsidP="00630C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4A9A07" w14:textId="77777777" w:rsidR="004C74A3" w:rsidRPr="004C74A3" w:rsidRDefault="004C74A3" w:rsidP="00630C4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Planned results for 2027</w:t>
      </w:r>
    </w:p>
    <w:p w14:paraId="0103AD14" w14:textId="77777777" w:rsidR="004C74A3" w:rsidRPr="004C74A3" w:rsidRDefault="004C74A3" w:rsidP="00630C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138407" w14:textId="77777777" w:rsidR="004C74A3" w:rsidRPr="004C74A3" w:rsidRDefault="004C74A3" w:rsidP="00630C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BCB704" w14:textId="77777777" w:rsidR="004C74A3" w:rsidRPr="004C74A3" w:rsidRDefault="004C74A3" w:rsidP="00630C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 xml:space="preserve">Result 1: enhanced digitalization of trade </w:t>
      </w:r>
    </w:p>
    <w:p w14:paraId="5AC5FBD0" w14:textId="77777777" w:rsidR="004C74A3" w:rsidRPr="004C74A3" w:rsidRDefault="004C74A3" w:rsidP="00630C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5A2F9A" w14:textId="77777777" w:rsidR="004C74A3" w:rsidRPr="004C74A3" w:rsidRDefault="004C74A3" w:rsidP="00630C4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Programme performance in 2025 and target for 2027</w:t>
      </w:r>
    </w:p>
    <w:p w14:paraId="36E12D5E" w14:textId="77777777" w:rsidR="004C74A3" w:rsidRPr="004C74A3" w:rsidRDefault="004C74A3" w:rsidP="00630C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9643E4" w14:textId="3554454D" w:rsidR="004C74A3" w:rsidRPr="004C74A3" w:rsidRDefault="004C74A3" w:rsidP="00630C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20.93</w:t>
      </w:r>
      <w:r w:rsidRPr="004C74A3">
        <w:rPr>
          <w:lang w:val="en-GB"/>
        </w:rPr>
        <w:tab/>
        <w:t>The subprogramme’s work contributed to member States achieving an average implementation rate of 61 per cent for cross-border paperless trade facilitation measures, which exceeded the planned target of 60 per cent, and an average implementation rate of 83 per cent for paperless trade facilitation measures, which did not meet the planned target of 86 per cent. The target of an average implementation rate of 86 per cent for paperless trade facilitation measures was not met owing to methodological adjustments introduced during the 2025 iteration of the United Nations Global Survey on Digital and Sustainable Trade Facilitation</w:t>
      </w:r>
      <w:r w:rsidR="0033145F">
        <w:rPr>
          <w:lang w:val="en-GB"/>
        </w:rPr>
        <w:t xml:space="preserve">, completed by member States, which resulted in a </w:t>
      </w:r>
      <w:r w:rsidRPr="004C74A3">
        <w:rPr>
          <w:lang w:val="en-GB"/>
        </w:rPr>
        <w:t xml:space="preserve">downward revision of targets achieved in 2023 and 2024, </w:t>
      </w:r>
      <w:r w:rsidR="0033145F">
        <w:rPr>
          <w:lang w:val="en-GB"/>
        </w:rPr>
        <w:t>thus lowering the baseline for 2025</w:t>
      </w:r>
      <w:r w:rsidRPr="004C74A3">
        <w:rPr>
          <w:lang w:val="en-GB"/>
        </w:rPr>
        <w:t>.</w:t>
      </w:r>
    </w:p>
    <w:p w14:paraId="5AB76C60"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20.94</w:t>
      </w:r>
      <w:r w:rsidRPr="004C74A3">
        <w:rPr>
          <w:lang w:val="en-GB"/>
        </w:rPr>
        <w:tab/>
        <w:t>Progress towards the objective and the target for 2027 are presented in the performance measure below (see figure 20.XIII).</w:t>
      </w:r>
    </w:p>
    <w:p w14:paraId="49C5841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69C27F"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20.XIII</w:t>
      </w:r>
    </w:p>
    <w:p w14:paraId="29574EF1" w14:textId="10586ABD"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4C74A3">
        <w:rPr>
          <w:b/>
          <w:spacing w:val="2"/>
          <w:kern w:val="14"/>
          <w:lang w:val="en-GB"/>
        </w:rPr>
        <w:t>Performance measure: average implementation rate of trade facilitation measures in the Economic Commission for Europe region</w:t>
      </w:r>
    </w:p>
    <w:p w14:paraId="157C2DF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ind w:right="1267"/>
        <w:jc w:val="both"/>
        <w:rPr>
          <w:kern w:val="14"/>
          <w:sz w:val="14"/>
          <w:szCs w:val="14"/>
          <w:lang w:val="en-GB"/>
        </w:rPr>
      </w:pPr>
      <w:r w:rsidRPr="004C74A3">
        <w:rPr>
          <w:kern w:val="14"/>
          <w:sz w:val="14"/>
          <w:szCs w:val="14"/>
          <w:lang w:val="en-GB"/>
        </w:rPr>
        <w:t>(Percentage)</w:t>
      </w:r>
    </w:p>
    <w:p w14:paraId="57FD5D3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DECD434"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kern w:val="14"/>
          <w:lang w:eastAsia="en-GB"/>
        </w:rPr>
        <w:drawing>
          <wp:anchor distT="0" distB="0" distL="114300" distR="114300" simplePos="0" relativeHeight="251674624" behindDoc="0" locked="0" layoutInCell="1" allowOverlap="1" wp14:anchorId="799EB074" wp14:editId="4F811E89">
            <wp:simplePos x="0" y="0"/>
            <wp:positionH relativeFrom="column">
              <wp:posOffset>0</wp:posOffset>
            </wp:positionH>
            <wp:positionV relativeFrom="paragraph">
              <wp:posOffset>84826</wp:posOffset>
            </wp:positionV>
            <wp:extent cx="6254115" cy="1966823"/>
            <wp:effectExtent l="0" t="0" r="0" b="0"/>
            <wp:wrapTopAndBottom/>
            <wp:docPr id="1724324271" name="Chart 17243242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9"/>
              </a:graphicData>
            </a:graphic>
          </wp:anchor>
        </w:drawing>
      </w:r>
    </w:p>
    <w:p w14:paraId="7195999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3239BB" w14:textId="77777777" w:rsidR="004C74A3" w:rsidRPr="004C74A3" w:rsidRDefault="004C74A3" w:rsidP="004C74A3">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spacing w:val="5"/>
          <w:w w:val="104"/>
          <w:sz w:val="17"/>
          <w:lang w:val="en-GB"/>
        </w:rPr>
        <w:tab/>
      </w:r>
      <w:r w:rsidRPr="004C74A3">
        <w:rPr>
          <w:i/>
          <w:iCs/>
          <w:spacing w:val="5"/>
          <w:w w:val="104"/>
          <w:sz w:val="17"/>
          <w:lang w:val="en-GB"/>
        </w:rPr>
        <w:t>Note</w:t>
      </w:r>
      <w:r w:rsidRPr="004C74A3">
        <w:rPr>
          <w:spacing w:val="5"/>
          <w:w w:val="104"/>
          <w:sz w:val="17"/>
          <w:lang w:val="en-GB"/>
        </w:rPr>
        <w:t xml:space="preserve">: The data are captured every two years through the United Nations Global Survey on Digital and Sustainable Trade Facilitation), conducted most recently in 2025. Data for 2024 reflect achievements in 2023. </w:t>
      </w:r>
    </w:p>
    <w:p w14:paraId="08DD88C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D5564B"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45C5BD4"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4C74A3">
        <w:rPr>
          <w:b/>
          <w:spacing w:val="2"/>
          <w:kern w:val="14"/>
          <w:lang w:val="en-GB"/>
        </w:rPr>
        <w:tab/>
      </w:r>
      <w:r w:rsidRPr="004C74A3">
        <w:rPr>
          <w:b/>
          <w:spacing w:val="2"/>
          <w:kern w:val="14"/>
          <w:lang w:val="en-GB"/>
        </w:rPr>
        <w:tab/>
        <w:t xml:space="preserve">Result 2: improved transparency and traceability of value chains in critical sectors </w:t>
      </w:r>
    </w:p>
    <w:p w14:paraId="763BB306"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4FD34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706A475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4036D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20.95</w:t>
      </w:r>
      <w:r w:rsidRPr="004C74A3">
        <w:rPr>
          <w:lang w:val="en-GB"/>
        </w:rPr>
        <w:tab/>
        <w:t xml:space="preserve">The subprogramme’s work contributed to 890 industry actors submitting 120 pledges, which exceeded the planned target of 870 industry actors and met the planned target of pledges. </w:t>
      </w:r>
    </w:p>
    <w:p w14:paraId="1283B1CA"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20.96</w:t>
      </w:r>
      <w:r w:rsidRPr="004C74A3">
        <w:rPr>
          <w:lang w:val="en-GB"/>
        </w:rPr>
        <w:tab/>
        <w:t>Progress towards the objective and the target for 2027 are presented in the performance measure below (see figure 20.XIV).</w:t>
      </w:r>
    </w:p>
    <w:p w14:paraId="61485F4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7B4EC1" w14:textId="77777777" w:rsidR="004C74A3" w:rsidRPr="004C74A3" w:rsidRDefault="004C74A3" w:rsidP="00F8609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20.XIV</w:t>
      </w:r>
    </w:p>
    <w:p w14:paraId="05890B8C" w14:textId="77777777" w:rsidR="004C74A3" w:rsidRPr="004C74A3" w:rsidRDefault="004C74A3" w:rsidP="00F8609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outlineLvl w:val="1"/>
        <w:rPr>
          <w:b/>
          <w:spacing w:val="2"/>
          <w:kern w:val="14"/>
          <w:lang w:val="en-GB"/>
        </w:rPr>
      </w:pPr>
      <w:r w:rsidRPr="004C74A3">
        <w:rPr>
          <w:b/>
          <w:spacing w:val="2"/>
          <w:kern w:val="14"/>
          <w:lang w:val="en-GB"/>
        </w:rPr>
        <w:t xml:space="preserve">Performance measure: number of industry actors that have submitted pledges to traceability and transparency of sustainable value chains (cumulative) </w:t>
      </w:r>
    </w:p>
    <w:p w14:paraId="758CADA2" w14:textId="77777777" w:rsidR="004C74A3" w:rsidRPr="004C74A3" w:rsidRDefault="004C74A3" w:rsidP="00F86090">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EE0D66" w14:textId="77777777" w:rsidR="004C74A3" w:rsidRPr="004C74A3" w:rsidRDefault="004C74A3" w:rsidP="00F86090">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kern w:val="14"/>
          <w:lang w:eastAsia="en-GB"/>
        </w:rPr>
        <w:drawing>
          <wp:anchor distT="0" distB="0" distL="114300" distR="114300" simplePos="0" relativeHeight="251675648" behindDoc="0" locked="0" layoutInCell="1" allowOverlap="1" wp14:anchorId="6B2F8332" wp14:editId="277D3B2C">
            <wp:simplePos x="0" y="0"/>
            <wp:positionH relativeFrom="margin">
              <wp:posOffset>-3175</wp:posOffset>
            </wp:positionH>
            <wp:positionV relativeFrom="paragraph">
              <wp:posOffset>106045</wp:posOffset>
            </wp:positionV>
            <wp:extent cx="6254115" cy="1828800"/>
            <wp:effectExtent l="0" t="0" r="0" b="0"/>
            <wp:wrapTopAndBottom/>
            <wp:docPr id="1527562945" name="Chart 15275629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0"/>
              </a:graphicData>
            </a:graphic>
            <wp14:sizeRelV relativeFrom="margin">
              <wp14:pctHeight>0</wp14:pctHeight>
            </wp14:sizeRelV>
          </wp:anchor>
        </w:drawing>
      </w:r>
    </w:p>
    <w:p w14:paraId="3784CB1C" w14:textId="77777777" w:rsidR="004C74A3" w:rsidRPr="004C74A3" w:rsidRDefault="004C74A3" w:rsidP="00F86090">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70CED4" w14:textId="77777777" w:rsidR="004C74A3" w:rsidRPr="004C74A3" w:rsidRDefault="004C74A3" w:rsidP="00F86090">
      <w:pPr>
        <w:keepNext/>
        <w:keepLines/>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spacing w:val="5"/>
          <w:w w:val="104"/>
          <w:sz w:val="17"/>
          <w:lang w:val="en-GB"/>
        </w:rPr>
        <w:tab/>
      </w:r>
      <w:r w:rsidRPr="004C74A3">
        <w:rPr>
          <w:i/>
          <w:iCs/>
          <w:spacing w:val="5"/>
          <w:w w:val="104"/>
          <w:sz w:val="17"/>
          <w:lang w:val="en-GB"/>
        </w:rPr>
        <w:t>Note</w:t>
      </w:r>
      <w:r w:rsidRPr="004C74A3">
        <w:rPr>
          <w:spacing w:val="5"/>
          <w:w w:val="104"/>
          <w:sz w:val="17"/>
          <w:lang w:val="en-GB"/>
        </w:rPr>
        <w:t>: Pledges refers to the number of pledges submitted and industry actors refers to organizations involved in the pledges. Some of the pledges are submitted by a consortium/group of partners.</w:t>
      </w:r>
    </w:p>
    <w:p w14:paraId="0EBB9D2B"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8941B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2AB64E0" w14:textId="77777777" w:rsidR="004C74A3" w:rsidRPr="004C74A3" w:rsidRDefault="004C74A3" w:rsidP="004C74A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4C74A3">
        <w:rPr>
          <w:b/>
          <w:spacing w:val="2"/>
          <w:kern w:val="14"/>
          <w:lang w:val="en-GB"/>
        </w:rPr>
        <w:tab/>
      </w:r>
      <w:r w:rsidRPr="004C74A3">
        <w:rPr>
          <w:b/>
          <w:spacing w:val="2"/>
          <w:kern w:val="14"/>
          <w:lang w:val="en-GB"/>
        </w:rPr>
        <w:tab/>
        <w:t>Result 3: agricultural quality standards revised with the aim of reducing food loss and waste</w:t>
      </w:r>
    </w:p>
    <w:p w14:paraId="044992DC" w14:textId="77777777" w:rsidR="004C74A3" w:rsidRPr="004C74A3" w:rsidRDefault="004C74A3" w:rsidP="004C74A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93BF38" w14:textId="77777777" w:rsidR="004C74A3" w:rsidRPr="004C74A3" w:rsidRDefault="004C74A3" w:rsidP="004C74A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Proposed programme plan for 2027</w:t>
      </w:r>
    </w:p>
    <w:p w14:paraId="601B81C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4E93F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20.97</w:t>
      </w:r>
      <w:r w:rsidRPr="004C74A3">
        <w:rPr>
          <w:lang w:val="en-GB"/>
        </w:rPr>
        <w:tab/>
        <w:t>Agricultural quality standards can help producers, traders and retail chains, and authorities to facilitate trade, improve production, maintain existing and reach new markets and protect consumers. To date, the subprogramme has facilitated the adoption of more than 120 such standards and, in recent years, promoted intergovernmental dialogue on ways to reduce food loss and waste.</w:t>
      </w:r>
    </w:p>
    <w:p w14:paraId="538F0C4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D7A7D6"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4C74A3">
        <w:rPr>
          <w:i/>
          <w:spacing w:val="3"/>
          <w:kern w:val="14"/>
          <w:lang w:val="en-GB"/>
        </w:rPr>
        <w:tab/>
      </w:r>
      <w:r w:rsidRPr="004C74A3">
        <w:rPr>
          <w:i/>
          <w:spacing w:val="3"/>
          <w:kern w:val="14"/>
          <w:lang w:val="en-GB"/>
        </w:rPr>
        <w:tab/>
        <w:t>Lessons learned and planned change</w:t>
      </w:r>
    </w:p>
    <w:p w14:paraId="394E899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025A2D"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20.98</w:t>
      </w:r>
      <w:r w:rsidRPr="004C74A3">
        <w:rPr>
          <w:lang w:val="en-GB"/>
        </w:rPr>
        <w:tab/>
        <w:t xml:space="preserve">The lesson for the subprogramme was that its interventions were more impactful when food loss and waste considerations were systematically embedded in the review and development of agricultural quality standards. In applying the lesson, the subprogramme will support the normative and standard-setting efforts of the Working Party on Agricultural Quality Standards to ensure that sustainability-related issues, specifically measures for reducing food loss and waste, are duly considered in the </w:t>
      </w:r>
      <w:r w:rsidRPr="0085758F">
        <w:rPr>
          <w:spacing w:val="2"/>
          <w:lang w:val="en-GB"/>
        </w:rPr>
        <w:t>process of revising the existing agricultural quality standards and developing new ones. As a complement, the subprogramme will develop practical guidance on food loss reduction in value chains</w:t>
      </w:r>
      <w:r w:rsidRPr="004C74A3">
        <w:rPr>
          <w:lang w:val="en-GB"/>
        </w:rPr>
        <w:t>.</w:t>
      </w:r>
    </w:p>
    <w:p w14:paraId="164A39C8" w14:textId="7A0F6DCA" w:rsidR="004C74A3" w:rsidRPr="009704DC"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4C74A3">
        <w:rPr>
          <w:lang w:val="en-GB"/>
        </w:rPr>
        <w:tab/>
        <w:t>20.99</w:t>
      </w:r>
      <w:r w:rsidRPr="004C74A3">
        <w:rPr>
          <w:lang w:val="en-GB"/>
        </w:rPr>
        <w:tab/>
      </w:r>
      <w:r w:rsidRPr="009704DC">
        <w:rPr>
          <w:spacing w:val="0"/>
          <w:w w:val="100"/>
          <w:lang w:val="en-GB"/>
        </w:rPr>
        <w:t>Expected progress towards the objective is presented in the performance measure below (see figure</w:t>
      </w:r>
      <w:r w:rsidR="00424371" w:rsidRPr="009704DC">
        <w:rPr>
          <w:spacing w:val="0"/>
          <w:w w:val="100"/>
          <w:lang w:val="en-GB"/>
        </w:rPr>
        <w:t xml:space="preserve"> </w:t>
      </w:r>
      <w:r w:rsidRPr="009704DC">
        <w:rPr>
          <w:spacing w:val="0"/>
          <w:w w:val="100"/>
          <w:lang w:val="en-GB"/>
        </w:rPr>
        <w:t>20.XV).</w:t>
      </w:r>
    </w:p>
    <w:p w14:paraId="3897616F" w14:textId="0787FE91" w:rsidR="0016550C" w:rsidRDefault="0016550C" w:rsidP="0016550C">
      <w:pPr>
        <w:pStyle w:val="SingleTxt"/>
        <w:rPr>
          <w:lang w:val="en-GB"/>
        </w:rPr>
      </w:pPr>
      <w:r>
        <w:rPr>
          <w:lang w:val="en-GB"/>
        </w:rPr>
        <w:br w:type="page"/>
      </w:r>
    </w:p>
    <w:p w14:paraId="2281A682"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outlineLvl w:val="1"/>
        <w:rPr>
          <w:bCs/>
          <w:spacing w:val="2"/>
          <w:kern w:val="14"/>
          <w:lang w:val="en-GB"/>
        </w:rPr>
      </w:pPr>
      <w:r w:rsidRPr="004C74A3">
        <w:rPr>
          <w:bCs/>
          <w:spacing w:val="2"/>
          <w:kern w:val="14"/>
          <w:lang w:val="en-GB"/>
        </w:rPr>
        <w:t>Figure 20.XV</w:t>
      </w:r>
    </w:p>
    <w:p w14:paraId="62DD9221"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outlineLvl w:val="1"/>
        <w:rPr>
          <w:b/>
          <w:spacing w:val="2"/>
          <w:kern w:val="14"/>
          <w:lang w:val="en-GB"/>
        </w:rPr>
      </w:pPr>
      <w:r w:rsidRPr="004C74A3">
        <w:rPr>
          <w:b/>
          <w:spacing w:val="2"/>
          <w:kern w:val="14"/>
          <w:lang w:val="en-GB"/>
        </w:rPr>
        <w:t>Performance measure: number of agricultural quality standards revised with the aim of reducing food loss and waste (cumulative)</w:t>
      </w:r>
    </w:p>
    <w:p w14:paraId="693BF21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C2A6E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color w:val="000000" w:themeColor="text1"/>
          <w:kern w:val="14"/>
          <w:shd w:val="clear" w:color="auto" w:fill="E6E6E6"/>
          <w:lang w:eastAsia="en-GB"/>
        </w:rPr>
        <w:drawing>
          <wp:anchor distT="0" distB="0" distL="114300" distR="114300" simplePos="0" relativeHeight="251676672" behindDoc="0" locked="0" layoutInCell="1" allowOverlap="1" wp14:anchorId="7417B68C" wp14:editId="0A53D2D1">
            <wp:simplePos x="0" y="0"/>
            <wp:positionH relativeFrom="margin">
              <wp:posOffset>-3175</wp:posOffset>
            </wp:positionH>
            <wp:positionV relativeFrom="paragraph">
              <wp:posOffset>80645</wp:posOffset>
            </wp:positionV>
            <wp:extent cx="6314440" cy="1716405"/>
            <wp:effectExtent l="0" t="0" r="0" b="0"/>
            <wp:wrapTopAndBottom/>
            <wp:docPr id="376677223" name="Chart 3766772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1"/>
              </a:graphicData>
            </a:graphic>
            <wp14:sizeRelH relativeFrom="page">
              <wp14:pctWidth>0</wp14:pctWidth>
            </wp14:sizeRelH>
            <wp14:sizeRelV relativeFrom="page">
              <wp14:pctHeight>0</wp14:pctHeight>
            </wp14:sizeRelV>
          </wp:anchor>
        </w:drawing>
      </w:r>
    </w:p>
    <w:p w14:paraId="72B2360F" w14:textId="77777777" w:rsidR="0085758F" w:rsidRPr="0085758F" w:rsidRDefault="0085758F" w:rsidP="0085758F">
      <w:pPr>
        <w:pStyle w:val="SingleTxt"/>
        <w:spacing w:after="0" w:line="120" w:lineRule="exact"/>
        <w:rPr>
          <w:sz w:val="10"/>
          <w:lang w:val="en-GB"/>
        </w:rPr>
      </w:pPr>
    </w:p>
    <w:p w14:paraId="3DF30340" w14:textId="77777777" w:rsidR="0085758F" w:rsidRPr="0085758F" w:rsidRDefault="0085758F" w:rsidP="0085758F">
      <w:pPr>
        <w:pStyle w:val="SingleTxt"/>
        <w:spacing w:after="0" w:line="120" w:lineRule="exact"/>
        <w:rPr>
          <w:sz w:val="10"/>
          <w:lang w:val="en-GB"/>
        </w:rPr>
      </w:pPr>
    </w:p>
    <w:p w14:paraId="03792201" w14:textId="39404C0C"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Deliverables</w:t>
      </w:r>
    </w:p>
    <w:p w14:paraId="591A242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EACBC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998888"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20.100</w:t>
      </w:r>
      <w:r w:rsidRPr="004C74A3">
        <w:rPr>
          <w:lang w:val="en-GB"/>
        </w:rPr>
        <w:tab/>
        <w:t>Table 20.16 lists all deliverables of the subprogramme.</w:t>
      </w:r>
    </w:p>
    <w:p w14:paraId="2917BC6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A44E2F"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20.16</w:t>
      </w:r>
    </w:p>
    <w:p w14:paraId="50581779" w14:textId="14E8867E"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Subprogramme 6: deliverables for the period 2025–2027, by category and subcategory</w:t>
      </w:r>
    </w:p>
    <w:p w14:paraId="5E8951D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15EA5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16"/>
        <w:gridCol w:w="608"/>
        <w:gridCol w:w="609"/>
        <w:gridCol w:w="608"/>
        <w:gridCol w:w="609"/>
      </w:tblGrid>
      <w:tr w:rsidR="004C74A3" w:rsidRPr="004C74A3" w14:paraId="34F2AB37" w14:textId="77777777" w:rsidTr="00187752">
        <w:trPr>
          <w:tblHeader/>
        </w:trPr>
        <w:tc>
          <w:tcPr>
            <w:tcW w:w="7416" w:type="dxa"/>
            <w:tcBorders>
              <w:top w:val="single" w:sz="4" w:space="0" w:color="auto"/>
              <w:bottom w:val="single" w:sz="12" w:space="0" w:color="auto"/>
            </w:tcBorders>
            <w:vAlign w:val="bottom"/>
          </w:tcPr>
          <w:p w14:paraId="44CB0243"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Category and subcategory</w:t>
            </w:r>
          </w:p>
        </w:tc>
        <w:tc>
          <w:tcPr>
            <w:tcW w:w="608" w:type="dxa"/>
            <w:tcBorders>
              <w:top w:val="single" w:sz="4" w:space="0" w:color="auto"/>
              <w:bottom w:val="single" w:sz="12" w:space="0" w:color="auto"/>
            </w:tcBorders>
            <w:vAlign w:val="bottom"/>
          </w:tcPr>
          <w:p w14:paraId="3B22A034"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2025 planned</w:t>
            </w:r>
          </w:p>
        </w:tc>
        <w:tc>
          <w:tcPr>
            <w:tcW w:w="609" w:type="dxa"/>
            <w:tcBorders>
              <w:top w:val="single" w:sz="4" w:space="0" w:color="auto"/>
              <w:bottom w:val="single" w:sz="12" w:space="0" w:color="auto"/>
            </w:tcBorders>
            <w:vAlign w:val="bottom"/>
          </w:tcPr>
          <w:p w14:paraId="3A68B8E4"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2025 actual</w:t>
            </w:r>
          </w:p>
        </w:tc>
        <w:tc>
          <w:tcPr>
            <w:tcW w:w="608" w:type="dxa"/>
            <w:tcBorders>
              <w:top w:val="single" w:sz="4" w:space="0" w:color="auto"/>
              <w:bottom w:val="single" w:sz="12" w:space="0" w:color="auto"/>
            </w:tcBorders>
            <w:vAlign w:val="bottom"/>
          </w:tcPr>
          <w:p w14:paraId="5E89E00A"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2026 planned</w:t>
            </w:r>
            <w:r w:rsidRPr="004C74A3">
              <w:rPr>
                <w:i/>
                <w:kern w:val="14"/>
                <w:sz w:val="14"/>
                <w:vertAlign w:val="superscript"/>
                <w:lang w:val="en-GB"/>
              </w:rPr>
              <w:t>a</w:t>
            </w:r>
          </w:p>
        </w:tc>
        <w:tc>
          <w:tcPr>
            <w:tcW w:w="609" w:type="dxa"/>
            <w:tcBorders>
              <w:top w:val="single" w:sz="4" w:space="0" w:color="auto"/>
              <w:bottom w:val="single" w:sz="12" w:space="0" w:color="auto"/>
            </w:tcBorders>
            <w:vAlign w:val="bottom"/>
          </w:tcPr>
          <w:p w14:paraId="6A64B7F9"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2027 planned</w:t>
            </w:r>
          </w:p>
        </w:tc>
      </w:tr>
      <w:tr w:rsidR="004C74A3" w:rsidRPr="004C74A3" w14:paraId="69B638F1" w14:textId="77777777" w:rsidTr="00187752">
        <w:trPr>
          <w:trHeight w:hRule="exact" w:val="115"/>
          <w:tblHeader/>
        </w:trPr>
        <w:tc>
          <w:tcPr>
            <w:tcW w:w="7416" w:type="dxa"/>
            <w:tcBorders>
              <w:top w:val="single" w:sz="12" w:space="0" w:color="auto"/>
            </w:tcBorders>
            <w:vAlign w:val="bottom"/>
          </w:tcPr>
          <w:p w14:paraId="5C9F3C10" w14:textId="77777777" w:rsidR="004C74A3" w:rsidRPr="004C74A3" w:rsidRDefault="004C74A3" w:rsidP="004C74A3">
            <w:pPr>
              <w:spacing w:before="40" w:after="40" w:line="210" w:lineRule="exact"/>
              <w:ind w:right="40"/>
              <w:jc w:val="both"/>
              <w:rPr>
                <w:kern w:val="14"/>
                <w:sz w:val="17"/>
                <w:lang w:val="en-GB"/>
              </w:rPr>
            </w:pPr>
          </w:p>
        </w:tc>
        <w:tc>
          <w:tcPr>
            <w:tcW w:w="608" w:type="dxa"/>
            <w:tcBorders>
              <w:top w:val="single" w:sz="12" w:space="0" w:color="auto"/>
            </w:tcBorders>
            <w:vAlign w:val="bottom"/>
          </w:tcPr>
          <w:p w14:paraId="63D01EE8" w14:textId="77777777" w:rsidR="004C74A3" w:rsidRPr="004C74A3" w:rsidRDefault="004C74A3" w:rsidP="004C74A3">
            <w:pPr>
              <w:spacing w:before="40" w:after="40" w:line="210" w:lineRule="exact"/>
              <w:ind w:right="40"/>
              <w:jc w:val="right"/>
              <w:rPr>
                <w:kern w:val="14"/>
                <w:sz w:val="17"/>
                <w:lang w:val="en-GB"/>
              </w:rPr>
            </w:pPr>
          </w:p>
        </w:tc>
        <w:tc>
          <w:tcPr>
            <w:tcW w:w="609" w:type="dxa"/>
            <w:tcBorders>
              <w:top w:val="single" w:sz="12" w:space="0" w:color="auto"/>
            </w:tcBorders>
            <w:vAlign w:val="bottom"/>
          </w:tcPr>
          <w:p w14:paraId="423E961A" w14:textId="77777777" w:rsidR="004C74A3" w:rsidRPr="004C74A3" w:rsidRDefault="004C74A3" w:rsidP="004C74A3">
            <w:pPr>
              <w:spacing w:before="40" w:after="40" w:line="210" w:lineRule="exact"/>
              <w:ind w:right="40"/>
              <w:jc w:val="right"/>
              <w:rPr>
                <w:kern w:val="14"/>
                <w:sz w:val="17"/>
                <w:lang w:val="en-GB"/>
              </w:rPr>
            </w:pPr>
          </w:p>
        </w:tc>
        <w:tc>
          <w:tcPr>
            <w:tcW w:w="608" w:type="dxa"/>
            <w:tcBorders>
              <w:top w:val="single" w:sz="12" w:space="0" w:color="auto"/>
            </w:tcBorders>
            <w:vAlign w:val="bottom"/>
          </w:tcPr>
          <w:p w14:paraId="76114BE4" w14:textId="77777777" w:rsidR="004C74A3" w:rsidRPr="004C74A3" w:rsidRDefault="004C74A3" w:rsidP="004C74A3">
            <w:pPr>
              <w:spacing w:before="40" w:after="40" w:line="210" w:lineRule="exact"/>
              <w:ind w:right="40"/>
              <w:jc w:val="right"/>
              <w:rPr>
                <w:kern w:val="14"/>
                <w:sz w:val="17"/>
                <w:lang w:val="en-GB"/>
              </w:rPr>
            </w:pPr>
          </w:p>
        </w:tc>
        <w:tc>
          <w:tcPr>
            <w:tcW w:w="609" w:type="dxa"/>
            <w:tcBorders>
              <w:top w:val="single" w:sz="12" w:space="0" w:color="auto"/>
            </w:tcBorders>
            <w:vAlign w:val="bottom"/>
          </w:tcPr>
          <w:p w14:paraId="109971FA" w14:textId="77777777" w:rsidR="004C74A3" w:rsidRPr="004C74A3" w:rsidRDefault="004C74A3" w:rsidP="004C74A3">
            <w:pPr>
              <w:spacing w:before="40" w:after="40" w:line="210" w:lineRule="exact"/>
              <w:ind w:right="40"/>
              <w:jc w:val="right"/>
              <w:rPr>
                <w:kern w:val="14"/>
                <w:sz w:val="17"/>
                <w:lang w:val="en-GB"/>
              </w:rPr>
            </w:pPr>
          </w:p>
        </w:tc>
      </w:tr>
      <w:tr w:rsidR="004C74A3" w:rsidRPr="00DF6A02" w14:paraId="69D0B210" w14:textId="77777777" w:rsidTr="00187752">
        <w:tc>
          <w:tcPr>
            <w:tcW w:w="7416" w:type="dxa"/>
            <w:vAlign w:val="bottom"/>
          </w:tcPr>
          <w:p w14:paraId="0EB36D70" w14:textId="77777777" w:rsidR="004C74A3" w:rsidRPr="004C74A3" w:rsidRDefault="004C74A3" w:rsidP="00F86090">
            <w:pPr>
              <w:tabs>
                <w:tab w:val="left" w:pos="288"/>
                <w:tab w:val="left" w:pos="576"/>
                <w:tab w:val="left" w:pos="864"/>
                <w:tab w:val="left" w:pos="1152"/>
              </w:tabs>
              <w:spacing w:before="40" w:after="40" w:line="210" w:lineRule="exact"/>
              <w:ind w:right="43"/>
              <w:jc w:val="both"/>
              <w:rPr>
                <w:b/>
                <w:bCs/>
                <w:kern w:val="14"/>
                <w:sz w:val="17"/>
                <w:lang w:val="en-GB"/>
              </w:rPr>
            </w:pPr>
            <w:r w:rsidRPr="004C74A3">
              <w:rPr>
                <w:b/>
                <w:bCs/>
                <w:kern w:val="14"/>
                <w:sz w:val="17"/>
                <w:lang w:val="en-GB"/>
              </w:rPr>
              <w:t>A.</w:t>
            </w:r>
            <w:r w:rsidRPr="004C74A3">
              <w:rPr>
                <w:b/>
                <w:bCs/>
                <w:kern w:val="14"/>
                <w:sz w:val="17"/>
                <w:lang w:val="en-GB"/>
              </w:rPr>
              <w:tab/>
              <w:t>Facilitation of the intergovernmental process and expert bodies</w:t>
            </w:r>
          </w:p>
        </w:tc>
        <w:tc>
          <w:tcPr>
            <w:tcW w:w="608" w:type="dxa"/>
            <w:vAlign w:val="bottom"/>
          </w:tcPr>
          <w:p w14:paraId="147A2D25"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p>
        </w:tc>
        <w:tc>
          <w:tcPr>
            <w:tcW w:w="609" w:type="dxa"/>
            <w:vAlign w:val="bottom"/>
          </w:tcPr>
          <w:p w14:paraId="2E22948C"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p>
        </w:tc>
        <w:tc>
          <w:tcPr>
            <w:tcW w:w="608" w:type="dxa"/>
            <w:vAlign w:val="bottom"/>
          </w:tcPr>
          <w:p w14:paraId="7FA989DC"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p>
        </w:tc>
        <w:tc>
          <w:tcPr>
            <w:tcW w:w="609" w:type="dxa"/>
            <w:vAlign w:val="bottom"/>
          </w:tcPr>
          <w:p w14:paraId="261AB64F"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p>
        </w:tc>
      </w:tr>
      <w:tr w:rsidR="004C74A3" w:rsidRPr="004C74A3" w14:paraId="3BEC1907" w14:textId="77777777" w:rsidTr="00187752">
        <w:tc>
          <w:tcPr>
            <w:tcW w:w="7416" w:type="dxa"/>
            <w:vAlign w:val="bottom"/>
          </w:tcPr>
          <w:p w14:paraId="064C06F4" w14:textId="77777777" w:rsidR="004C74A3" w:rsidRPr="004C74A3" w:rsidRDefault="004C74A3" w:rsidP="00F86090">
            <w:pPr>
              <w:tabs>
                <w:tab w:val="left" w:pos="288"/>
                <w:tab w:val="left" w:pos="576"/>
                <w:tab w:val="left" w:pos="864"/>
                <w:tab w:val="left" w:pos="1152"/>
              </w:tabs>
              <w:spacing w:before="40" w:after="40" w:line="210" w:lineRule="exact"/>
              <w:ind w:right="43"/>
              <w:jc w:val="both"/>
              <w:rPr>
                <w:kern w:val="14"/>
                <w:sz w:val="17"/>
                <w:lang w:val="en-GB"/>
              </w:rPr>
            </w:pPr>
            <w:r w:rsidRPr="004C74A3">
              <w:rPr>
                <w:kern w:val="14"/>
                <w:sz w:val="17"/>
                <w:lang w:val="en-GB"/>
              </w:rPr>
              <w:tab/>
            </w:r>
            <w:r w:rsidRPr="004C74A3">
              <w:rPr>
                <w:b/>
                <w:bCs/>
                <w:kern w:val="14"/>
                <w:sz w:val="17"/>
                <w:lang w:val="en-GB"/>
              </w:rPr>
              <w:t>Parliamentary documentation</w:t>
            </w:r>
            <w:r w:rsidRPr="004C74A3">
              <w:rPr>
                <w:kern w:val="14"/>
                <w:sz w:val="17"/>
                <w:lang w:val="en-GB"/>
              </w:rPr>
              <w:t xml:space="preserve"> (number of documents)</w:t>
            </w:r>
          </w:p>
        </w:tc>
        <w:tc>
          <w:tcPr>
            <w:tcW w:w="608" w:type="dxa"/>
            <w:vAlign w:val="bottom"/>
          </w:tcPr>
          <w:p w14:paraId="2DB36AC6"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102</w:t>
            </w:r>
          </w:p>
        </w:tc>
        <w:tc>
          <w:tcPr>
            <w:tcW w:w="609" w:type="dxa"/>
            <w:vAlign w:val="bottom"/>
          </w:tcPr>
          <w:p w14:paraId="5714073E"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84</w:t>
            </w:r>
          </w:p>
        </w:tc>
        <w:tc>
          <w:tcPr>
            <w:tcW w:w="608" w:type="dxa"/>
            <w:vAlign w:val="bottom"/>
          </w:tcPr>
          <w:p w14:paraId="3666C325"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82</w:t>
            </w:r>
          </w:p>
        </w:tc>
        <w:tc>
          <w:tcPr>
            <w:tcW w:w="609" w:type="dxa"/>
            <w:vAlign w:val="bottom"/>
          </w:tcPr>
          <w:p w14:paraId="1F593251"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88</w:t>
            </w:r>
          </w:p>
        </w:tc>
      </w:tr>
      <w:tr w:rsidR="004C74A3" w:rsidRPr="004C74A3" w14:paraId="2976490A" w14:textId="77777777" w:rsidTr="00187752">
        <w:tc>
          <w:tcPr>
            <w:tcW w:w="7416" w:type="dxa"/>
            <w:vAlign w:val="bottom"/>
          </w:tcPr>
          <w:p w14:paraId="6B8905F2" w14:textId="77777777" w:rsidR="004C74A3" w:rsidRPr="004C74A3" w:rsidRDefault="004C74A3" w:rsidP="00F86090">
            <w:pPr>
              <w:tabs>
                <w:tab w:val="left" w:pos="288"/>
                <w:tab w:val="left" w:pos="576"/>
                <w:tab w:val="left" w:pos="864"/>
                <w:tab w:val="left" w:pos="1152"/>
              </w:tabs>
              <w:spacing w:before="40" w:after="40" w:line="210" w:lineRule="exact"/>
              <w:ind w:right="43"/>
              <w:jc w:val="both"/>
              <w:rPr>
                <w:spacing w:val="2"/>
                <w:w w:val="101"/>
                <w:kern w:val="14"/>
                <w:sz w:val="17"/>
                <w:lang w:val="en-GB"/>
              </w:rPr>
            </w:pPr>
            <w:r w:rsidRPr="004C74A3">
              <w:rPr>
                <w:kern w:val="14"/>
                <w:sz w:val="17"/>
                <w:lang w:val="en-GB"/>
              </w:rPr>
              <w:tab/>
            </w:r>
            <w:r w:rsidRPr="004C74A3">
              <w:rPr>
                <w:spacing w:val="2"/>
                <w:w w:val="101"/>
                <w:kern w:val="14"/>
                <w:sz w:val="17"/>
                <w:lang w:val="en-GB"/>
              </w:rPr>
              <w:t>1.</w:t>
            </w:r>
            <w:r w:rsidRPr="004C74A3">
              <w:rPr>
                <w:spacing w:val="2"/>
                <w:w w:val="101"/>
                <w:kern w:val="14"/>
                <w:sz w:val="17"/>
                <w:lang w:val="en-GB"/>
              </w:rPr>
              <w:tab/>
              <w:t>The Steering Committee on Trade Capacity and Standards and its subsidiary and expert bodies</w:t>
            </w:r>
            <w:r w:rsidRPr="004C74A3">
              <w:rPr>
                <w:i/>
                <w:iCs/>
                <w:spacing w:val="2"/>
                <w:w w:val="101"/>
                <w:kern w:val="14"/>
                <w:sz w:val="17"/>
                <w:vertAlign w:val="superscript"/>
                <w:lang w:val="en-GB"/>
              </w:rPr>
              <w:t>b</w:t>
            </w:r>
          </w:p>
        </w:tc>
        <w:tc>
          <w:tcPr>
            <w:tcW w:w="608" w:type="dxa"/>
            <w:vAlign w:val="bottom"/>
          </w:tcPr>
          <w:p w14:paraId="02B5FE0B"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87</w:t>
            </w:r>
          </w:p>
        </w:tc>
        <w:tc>
          <w:tcPr>
            <w:tcW w:w="609" w:type="dxa"/>
            <w:vAlign w:val="bottom"/>
          </w:tcPr>
          <w:p w14:paraId="1ADF997B"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74</w:t>
            </w:r>
          </w:p>
        </w:tc>
        <w:tc>
          <w:tcPr>
            <w:tcW w:w="608" w:type="dxa"/>
            <w:vAlign w:val="bottom"/>
          </w:tcPr>
          <w:p w14:paraId="0F0FC0FB"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74 [84]</w:t>
            </w:r>
          </w:p>
        </w:tc>
        <w:tc>
          <w:tcPr>
            <w:tcW w:w="609" w:type="dxa"/>
            <w:vAlign w:val="bottom"/>
          </w:tcPr>
          <w:p w14:paraId="6A6B17A0"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78</w:t>
            </w:r>
          </w:p>
        </w:tc>
      </w:tr>
      <w:tr w:rsidR="004C74A3" w:rsidRPr="004C74A3" w14:paraId="490E841E" w14:textId="77777777" w:rsidTr="00187752">
        <w:tc>
          <w:tcPr>
            <w:tcW w:w="7416" w:type="dxa"/>
            <w:vAlign w:val="bottom"/>
          </w:tcPr>
          <w:p w14:paraId="39DCDE66" w14:textId="77777777" w:rsidR="004C74A3" w:rsidRPr="004C74A3" w:rsidRDefault="004C74A3" w:rsidP="00F86090">
            <w:pPr>
              <w:tabs>
                <w:tab w:val="left" w:pos="288"/>
                <w:tab w:val="left" w:pos="576"/>
                <w:tab w:val="left" w:pos="864"/>
                <w:tab w:val="left" w:pos="1152"/>
              </w:tabs>
              <w:spacing w:before="40" w:after="40" w:line="210" w:lineRule="exact"/>
              <w:ind w:right="43"/>
              <w:jc w:val="both"/>
              <w:rPr>
                <w:kern w:val="14"/>
                <w:sz w:val="17"/>
                <w:lang w:val="en-GB"/>
              </w:rPr>
            </w:pPr>
            <w:r w:rsidRPr="004C74A3">
              <w:rPr>
                <w:kern w:val="14"/>
                <w:sz w:val="17"/>
                <w:lang w:val="en-GB"/>
              </w:rPr>
              <w:tab/>
              <w:t>2.</w:t>
            </w:r>
            <w:r w:rsidRPr="004C74A3">
              <w:rPr>
                <w:kern w:val="14"/>
                <w:sz w:val="17"/>
                <w:lang w:val="en-GB"/>
              </w:rPr>
              <w:tab/>
              <w:t>The United Nations Centre for Trade Facilitation and Electronic Business</w:t>
            </w:r>
          </w:p>
        </w:tc>
        <w:tc>
          <w:tcPr>
            <w:tcW w:w="608" w:type="dxa"/>
            <w:vAlign w:val="bottom"/>
          </w:tcPr>
          <w:p w14:paraId="694CB9C2"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15</w:t>
            </w:r>
          </w:p>
        </w:tc>
        <w:tc>
          <w:tcPr>
            <w:tcW w:w="609" w:type="dxa"/>
            <w:vAlign w:val="bottom"/>
          </w:tcPr>
          <w:p w14:paraId="3F7F24FD"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10</w:t>
            </w:r>
          </w:p>
        </w:tc>
        <w:tc>
          <w:tcPr>
            <w:tcW w:w="608" w:type="dxa"/>
            <w:vAlign w:val="bottom"/>
          </w:tcPr>
          <w:p w14:paraId="0BBACBC4"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8 [12]</w:t>
            </w:r>
          </w:p>
        </w:tc>
        <w:tc>
          <w:tcPr>
            <w:tcW w:w="609" w:type="dxa"/>
            <w:vAlign w:val="bottom"/>
          </w:tcPr>
          <w:p w14:paraId="1827C71E"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10</w:t>
            </w:r>
          </w:p>
        </w:tc>
      </w:tr>
      <w:tr w:rsidR="004C74A3" w:rsidRPr="004C74A3" w14:paraId="7C46D485" w14:textId="77777777" w:rsidTr="00187752">
        <w:tc>
          <w:tcPr>
            <w:tcW w:w="7416" w:type="dxa"/>
            <w:vAlign w:val="bottom"/>
          </w:tcPr>
          <w:p w14:paraId="4CEF51E8" w14:textId="77777777" w:rsidR="004C74A3" w:rsidRPr="004C74A3" w:rsidRDefault="004C74A3" w:rsidP="00F86090">
            <w:pPr>
              <w:tabs>
                <w:tab w:val="left" w:pos="288"/>
                <w:tab w:val="left" w:pos="576"/>
                <w:tab w:val="left" w:pos="864"/>
                <w:tab w:val="left" w:pos="1152"/>
              </w:tabs>
              <w:spacing w:before="40" w:after="40" w:line="210" w:lineRule="exact"/>
              <w:ind w:right="43"/>
              <w:jc w:val="both"/>
              <w:rPr>
                <w:kern w:val="14"/>
                <w:sz w:val="17"/>
                <w:lang w:val="en-GB"/>
              </w:rPr>
            </w:pPr>
            <w:r w:rsidRPr="004C74A3">
              <w:rPr>
                <w:kern w:val="14"/>
                <w:sz w:val="17"/>
                <w:lang w:val="en-GB"/>
              </w:rPr>
              <w:tab/>
            </w:r>
            <w:r w:rsidRPr="004C74A3">
              <w:rPr>
                <w:b/>
                <w:bCs/>
                <w:kern w:val="14"/>
                <w:sz w:val="17"/>
                <w:lang w:val="en-GB"/>
              </w:rPr>
              <w:t>Substantive services for meetings</w:t>
            </w:r>
            <w:r w:rsidRPr="004C74A3">
              <w:rPr>
                <w:kern w:val="14"/>
                <w:sz w:val="17"/>
                <w:lang w:val="en-GB"/>
              </w:rPr>
              <w:t xml:space="preserve"> (number of three-hour meetings)</w:t>
            </w:r>
          </w:p>
        </w:tc>
        <w:tc>
          <w:tcPr>
            <w:tcW w:w="608" w:type="dxa"/>
            <w:vAlign w:val="bottom"/>
          </w:tcPr>
          <w:p w14:paraId="14261769"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96</w:t>
            </w:r>
          </w:p>
        </w:tc>
        <w:tc>
          <w:tcPr>
            <w:tcW w:w="609" w:type="dxa"/>
            <w:vAlign w:val="bottom"/>
          </w:tcPr>
          <w:p w14:paraId="145CE0BA"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60</w:t>
            </w:r>
          </w:p>
        </w:tc>
        <w:tc>
          <w:tcPr>
            <w:tcW w:w="608" w:type="dxa"/>
            <w:vAlign w:val="bottom"/>
          </w:tcPr>
          <w:p w14:paraId="4A260148"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80</w:t>
            </w:r>
          </w:p>
        </w:tc>
        <w:tc>
          <w:tcPr>
            <w:tcW w:w="609" w:type="dxa"/>
            <w:vAlign w:val="bottom"/>
          </w:tcPr>
          <w:p w14:paraId="2F0C0C76"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69</w:t>
            </w:r>
          </w:p>
        </w:tc>
      </w:tr>
      <w:tr w:rsidR="004C74A3" w:rsidRPr="004C74A3" w14:paraId="2A5AFB4C" w14:textId="77777777" w:rsidTr="00187752">
        <w:tc>
          <w:tcPr>
            <w:tcW w:w="7416" w:type="dxa"/>
            <w:vAlign w:val="bottom"/>
          </w:tcPr>
          <w:p w14:paraId="4453E15C" w14:textId="77777777" w:rsidR="004C74A3" w:rsidRPr="004C74A3" w:rsidRDefault="004C74A3" w:rsidP="00F86090">
            <w:pPr>
              <w:tabs>
                <w:tab w:val="left" w:pos="288"/>
                <w:tab w:val="left" w:pos="576"/>
                <w:tab w:val="left" w:pos="864"/>
                <w:tab w:val="left" w:pos="1152"/>
              </w:tabs>
              <w:spacing w:before="40" w:after="40" w:line="210" w:lineRule="exact"/>
              <w:ind w:left="576" w:right="43" w:hanging="576"/>
              <w:jc w:val="both"/>
              <w:rPr>
                <w:kern w:val="14"/>
                <w:sz w:val="17"/>
                <w:lang w:val="en-GB"/>
              </w:rPr>
            </w:pPr>
            <w:r w:rsidRPr="004C74A3">
              <w:rPr>
                <w:kern w:val="14"/>
                <w:sz w:val="17"/>
                <w:lang w:val="en-GB"/>
              </w:rPr>
              <w:tab/>
              <w:t>3.</w:t>
            </w:r>
            <w:r w:rsidRPr="004C74A3">
              <w:rPr>
                <w:kern w:val="14"/>
                <w:sz w:val="17"/>
                <w:lang w:val="en-GB"/>
              </w:rPr>
              <w:tab/>
              <w:t>The Steering Committee on Trade Capacity and Standards, its Bureau and subsidiary and expert bodies</w:t>
            </w:r>
            <w:r w:rsidRPr="004C74A3">
              <w:rPr>
                <w:i/>
                <w:iCs/>
                <w:kern w:val="14"/>
                <w:sz w:val="17"/>
                <w:vertAlign w:val="superscript"/>
                <w:lang w:val="en-GB"/>
              </w:rPr>
              <w:t>c</w:t>
            </w:r>
          </w:p>
        </w:tc>
        <w:tc>
          <w:tcPr>
            <w:tcW w:w="608" w:type="dxa"/>
            <w:vAlign w:val="bottom"/>
          </w:tcPr>
          <w:p w14:paraId="60F967C1"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43</w:t>
            </w:r>
          </w:p>
        </w:tc>
        <w:tc>
          <w:tcPr>
            <w:tcW w:w="609" w:type="dxa"/>
            <w:vAlign w:val="bottom"/>
          </w:tcPr>
          <w:p w14:paraId="5B0E2F14"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31</w:t>
            </w:r>
          </w:p>
        </w:tc>
        <w:tc>
          <w:tcPr>
            <w:tcW w:w="608" w:type="dxa"/>
            <w:vAlign w:val="bottom"/>
          </w:tcPr>
          <w:p w14:paraId="4A30F58C"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39 [43]</w:t>
            </w:r>
          </w:p>
        </w:tc>
        <w:tc>
          <w:tcPr>
            <w:tcW w:w="609" w:type="dxa"/>
            <w:vAlign w:val="bottom"/>
          </w:tcPr>
          <w:p w14:paraId="5348C92F" w14:textId="77777777" w:rsidR="004C74A3" w:rsidRPr="004C74A3" w:rsidRDefault="004C74A3" w:rsidP="00F86090">
            <w:pPr>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39</w:t>
            </w:r>
          </w:p>
        </w:tc>
      </w:tr>
      <w:tr w:rsidR="004C74A3" w:rsidRPr="004C74A3" w14:paraId="396E7436" w14:textId="77777777" w:rsidTr="00187752">
        <w:tc>
          <w:tcPr>
            <w:tcW w:w="7416" w:type="dxa"/>
            <w:vAlign w:val="bottom"/>
          </w:tcPr>
          <w:p w14:paraId="7F6769AC"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4.</w:t>
            </w:r>
            <w:r w:rsidRPr="004C74A3">
              <w:rPr>
                <w:kern w:val="14"/>
                <w:sz w:val="17"/>
                <w:lang w:val="en-GB"/>
              </w:rPr>
              <w:tab/>
              <w:t>The United Nations Centre for Trade Facilitation and Electronic Business</w:t>
            </w:r>
          </w:p>
        </w:tc>
        <w:tc>
          <w:tcPr>
            <w:tcW w:w="608" w:type="dxa"/>
            <w:vAlign w:val="bottom"/>
          </w:tcPr>
          <w:p w14:paraId="3D4DEE3C"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53</w:t>
            </w:r>
          </w:p>
        </w:tc>
        <w:tc>
          <w:tcPr>
            <w:tcW w:w="609" w:type="dxa"/>
            <w:vAlign w:val="bottom"/>
          </w:tcPr>
          <w:p w14:paraId="71B94C49"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29</w:t>
            </w:r>
          </w:p>
        </w:tc>
        <w:tc>
          <w:tcPr>
            <w:tcW w:w="608" w:type="dxa"/>
            <w:vAlign w:val="bottom"/>
          </w:tcPr>
          <w:p w14:paraId="6CB07A36"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40 [53]</w:t>
            </w:r>
          </w:p>
        </w:tc>
        <w:tc>
          <w:tcPr>
            <w:tcW w:w="609" w:type="dxa"/>
            <w:vAlign w:val="bottom"/>
          </w:tcPr>
          <w:p w14:paraId="494D66D2"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30</w:t>
            </w:r>
          </w:p>
        </w:tc>
      </w:tr>
      <w:tr w:rsidR="004C74A3" w:rsidRPr="004C74A3" w14:paraId="0C9644BD" w14:textId="77777777" w:rsidTr="00187752">
        <w:tc>
          <w:tcPr>
            <w:tcW w:w="7416" w:type="dxa"/>
            <w:vAlign w:val="bottom"/>
          </w:tcPr>
          <w:p w14:paraId="5D6D0100" w14:textId="77777777" w:rsidR="004C74A3" w:rsidRPr="004C74A3" w:rsidRDefault="004C74A3" w:rsidP="00F86090">
            <w:pPr>
              <w:tabs>
                <w:tab w:val="left" w:pos="288"/>
                <w:tab w:val="left" w:pos="576"/>
                <w:tab w:val="left" w:pos="864"/>
                <w:tab w:val="left" w:pos="1152"/>
              </w:tabs>
              <w:spacing w:before="40" w:after="40" w:line="210" w:lineRule="exact"/>
              <w:ind w:left="576" w:right="40" w:hanging="576"/>
              <w:jc w:val="both"/>
              <w:rPr>
                <w:kern w:val="14"/>
                <w:sz w:val="17"/>
                <w:lang w:val="en-GB"/>
              </w:rPr>
            </w:pPr>
            <w:r w:rsidRPr="004C74A3">
              <w:rPr>
                <w:kern w:val="14"/>
                <w:sz w:val="17"/>
                <w:lang w:val="en-GB"/>
              </w:rPr>
              <w:tab/>
              <w:t>5.</w:t>
            </w:r>
            <w:r w:rsidRPr="004C74A3">
              <w:rPr>
                <w:kern w:val="14"/>
                <w:sz w:val="17"/>
                <w:lang w:val="en-GB"/>
              </w:rPr>
              <w:tab/>
              <w:t>The Working Group on Trade of the United Nations Special Programme for the Economies of Central Asia</w:t>
            </w:r>
          </w:p>
        </w:tc>
        <w:tc>
          <w:tcPr>
            <w:tcW w:w="608" w:type="dxa"/>
            <w:vAlign w:val="bottom"/>
          </w:tcPr>
          <w:p w14:paraId="39CC3E7B"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09" w:type="dxa"/>
            <w:vAlign w:val="bottom"/>
          </w:tcPr>
          <w:p w14:paraId="6B85DA95"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08" w:type="dxa"/>
            <w:vAlign w:val="bottom"/>
          </w:tcPr>
          <w:p w14:paraId="091F8789"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09" w:type="dxa"/>
            <w:vAlign w:val="bottom"/>
          </w:tcPr>
          <w:p w14:paraId="199F3A8F"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r>
      <w:tr w:rsidR="004C74A3" w:rsidRPr="00DF6A02" w14:paraId="13A10193" w14:textId="77777777" w:rsidTr="00187752">
        <w:tc>
          <w:tcPr>
            <w:tcW w:w="7416" w:type="dxa"/>
            <w:vAlign w:val="bottom"/>
          </w:tcPr>
          <w:p w14:paraId="7BD7B064" w14:textId="77777777" w:rsidR="004C74A3" w:rsidRPr="004C74A3" w:rsidRDefault="004C74A3" w:rsidP="00F86090">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B.</w:t>
            </w:r>
            <w:r w:rsidRPr="004C74A3">
              <w:rPr>
                <w:b/>
                <w:bCs/>
                <w:kern w:val="14"/>
                <w:sz w:val="17"/>
                <w:lang w:val="en-GB"/>
              </w:rPr>
              <w:tab/>
              <w:t>Generation and transfer of knowledge</w:t>
            </w:r>
          </w:p>
        </w:tc>
        <w:tc>
          <w:tcPr>
            <w:tcW w:w="608" w:type="dxa"/>
            <w:vAlign w:val="bottom"/>
          </w:tcPr>
          <w:p w14:paraId="1C96F334"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9" w:type="dxa"/>
            <w:vAlign w:val="bottom"/>
          </w:tcPr>
          <w:p w14:paraId="65FCC391"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8" w:type="dxa"/>
            <w:vAlign w:val="bottom"/>
          </w:tcPr>
          <w:p w14:paraId="2CE77BED"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9" w:type="dxa"/>
            <w:vAlign w:val="bottom"/>
          </w:tcPr>
          <w:p w14:paraId="4789FC4D"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4C74A3" w14:paraId="22A9583E" w14:textId="77777777" w:rsidTr="00187752">
        <w:tc>
          <w:tcPr>
            <w:tcW w:w="7416" w:type="dxa"/>
            <w:vAlign w:val="bottom"/>
          </w:tcPr>
          <w:p w14:paraId="22C61196"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Field and technical cooperation projects</w:t>
            </w:r>
            <w:r w:rsidRPr="004C74A3">
              <w:rPr>
                <w:kern w:val="14"/>
                <w:sz w:val="17"/>
                <w:lang w:val="en-GB"/>
              </w:rPr>
              <w:t xml:space="preserve"> (number of projects)</w:t>
            </w:r>
          </w:p>
        </w:tc>
        <w:tc>
          <w:tcPr>
            <w:tcW w:w="608" w:type="dxa"/>
            <w:vAlign w:val="bottom"/>
          </w:tcPr>
          <w:p w14:paraId="239D6F47"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5</w:t>
            </w:r>
          </w:p>
        </w:tc>
        <w:tc>
          <w:tcPr>
            <w:tcW w:w="609" w:type="dxa"/>
            <w:vAlign w:val="bottom"/>
          </w:tcPr>
          <w:p w14:paraId="69C2AAB7"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4</w:t>
            </w:r>
          </w:p>
        </w:tc>
        <w:tc>
          <w:tcPr>
            <w:tcW w:w="608" w:type="dxa"/>
            <w:vAlign w:val="bottom"/>
          </w:tcPr>
          <w:p w14:paraId="6C1C29F6"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5</w:t>
            </w:r>
          </w:p>
        </w:tc>
        <w:tc>
          <w:tcPr>
            <w:tcW w:w="609" w:type="dxa"/>
            <w:vAlign w:val="bottom"/>
          </w:tcPr>
          <w:p w14:paraId="0F82A966"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4</w:t>
            </w:r>
          </w:p>
        </w:tc>
      </w:tr>
      <w:tr w:rsidR="004C74A3" w:rsidRPr="004C74A3" w14:paraId="1B371261" w14:textId="77777777" w:rsidTr="00187752">
        <w:tc>
          <w:tcPr>
            <w:tcW w:w="7416" w:type="dxa"/>
            <w:vAlign w:val="bottom"/>
          </w:tcPr>
          <w:p w14:paraId="55AB001D"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6.</w:t>
            </w:r>
            <w:r w:rsidRPr="004C74A3">
              <w:rPr>
                <w:kern w:val="14"/>
                <w:sz w:val="17"/>
                <w:lang w:val="en-GB"/>
              </w:rPr>
              <w:tab/>
              <w:t xml:space="preserve">On quality infrastructure for trade, including gender considerations </w:t>
            </w:r>
          </w:p>
        </w:tc>
        <w:tc>
          <w:tcPr>
            <w:tcW w:w="608" w:type="dxa"/>
            <w:vAlign w:val="bottom"/>
          </w:tcPr>
          <w:p w14:paraId="1C303E37"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09" w:type="dxa"/>
            <w:vAlign w:val="bottom"/>
          </w:tcPr>
          <w:p w14:paraId="01CF8A1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08" w:type="dxa"/>
            <w:vAlign w:val="bottom"/>
          </w:tcPr>
          <w:p w14:paraId="11F254FA"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09" w:type="dxa"/>
            <w:vAlign w:val="bottom"/>
          </w:tcPr>
          <w:p w14:paraId="18B2B784"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6F12DC7D" w14:textId="77777777" w:rsidTr="00187752">
        <w:tc>
          <w:tcPr>
            <w:tcW w:w="7416" w:type="dxa"/>
            <w:vAlign w:val="bottom"/>
          </w:tcPr>
          <w:p w14:paraId="2AC8DB65"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7.</w:t>
            </w:r>
            <w:r w:rsidRPr="004C74A3">
              <w:rPr>
                <w:kern w:val="14"/>
                <w:sz w:val="17"/>
                <w:lang w:val="en-GB"/>
              </w:rPr>
              <w:tab/>
              <w:t xml:space="preserve">On agricultural quality standards and reduction of food loss in supply chains </w:t>
            </w:r>
          </w:p>
        </w:tc>
        <w:tc>
          <w:tcPr>
            <w:tcW w:w="608" w:type="dxa"/>
            <w:vAlign w:val="bottom"/>
          </w:tcPr>
          <w:p w14:paraId="76958875"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09" w:type="dxa"/>
            <w:vAlign w:val="bottom"/>
          </w:tcPr>
          <w:p w14:paraId="61A0D761"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08" w:type="dxa"/>
            <w:vAlign w:val="bottom"/>
          </w:tcPr>
          <w:p w14:paraId="72738D36"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09" w:type="dxa"/>
            <w:vAlign w:val="bottom"/>
          </w:tcPr>
          <w:p w14:paraId="55FD3CD0"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3F1DC4AF" w14:textId="77777777" w:rsidTr="00187752">
        <w:tc>
          <w:tcPr>
            <w:tcW w:w="7416" w:type="dxa"/>
            <w:vAlign w:val="bottom"/>
          </w:tcPr>
          <w:p w14:paraId="41A19AF3"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8.</w:t>
            </w:r>
            <w:r w:rsidRPr="004C74A3">
              <w:rPr>
                <w:kern w:val="14"/>
                <w:sz w:val="17"/>
                <w:lang w:val="en-GB"/>
              </w:rPr>
              <w:tab/>
              <w:t xml:space="preserve">On the implementation of normative instruments for trade facilitation </w:t>
            </w:r>
          </w:p>
        </w:tc>
        <w:tc>
          <w:tcPr>
            <w:tcW w:w="608" w:type="dxa"/>
            <w:vAlign w:val="bottom"/>
          </w:tcPr>
          <w:p w14:paraId="6FC239B6"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c>
          <w:tcPr>
            <w:tcW w:w="609" w:type="dxa"/>
            <w:vAlign w:val="bottom"/>
          </w:tcPr>
          <w:p w14:paraId="092CE85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c>
          <w:tcPr>
            <w:tcW w:w="608" w:type="dxa"/>
            <w:vAlign w:val="bottom"/>
          </w:tcPr>
          <w:p w14:paraId="1ADB0B55"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c>
          <w:tcPr>
            <w:tcW w:w="609" w:type="dxa"/>
            <w:vAlign w:val="bottom"/>
          </w:tcPr>
          <w:p w14:paraId="604E83A9"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r>
      <w:tr w:rsidR="004C74A3" w:rsidRPr="004C74A3" w14:paraId="2E2682FA" w14:textId="77777777" w:rsidTr="00187752">
        <w:tc>
          <w:tcPr>
            <w:tcW w:w="7416" w:type="dxa"/>
            <w:vAlign w:val="bottom"/>
          </w:tcPr>
          <w:p w14:paraId="740F42B1"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Seminars, workshops and training events</w:t>
            </w:r>
            <w:r w:rsidRPr="004C74A3">
              <w:rPr>
                <w:kern w:val="14"/>
                <w:sz w:val="17"/>
                <w:lang w:val="en-GB"/>
              </w:rPr>
              <w:t xml:space="preserve"> (number of days)</w:t>
            </w:r>
          </w:p>
        </w:tc>
        <w:tc>
          <w:tcPr>
            <w:tcW w:w="608" w:type="dxa"/>
            <w:vAlign w:val="bottom"/>
          </w:tcPr>
          <w:p w14:paraId="087E6755"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18</w:t>
            </w:r>
          </w:p>
        </w:tc>
        <w:tc>
          <w:tcPr>
            <w:tcW w:w="609" w:type="dxa"/>
            <w:vAlign w:val="bottom"/>
          </w:tcPr>
          <w:p w14:paraId="744ED210"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12</w:t>
            </w:r>
          </w:p>
        </w:tc>
        <w:tc>
          <w:tcPr>
            <w:tcW w:w="608" w:type="dxa"/>
            <w:vAlign w:val="bottom"/>
          </w:tcPr>
          <w:p w14:paraId="0EDD93C5"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15</w:t>
            </w:r>
          </w:p>
        </w:tc>
        <w:tc>
          <w:tcPr>
            <w:tcW w:w="609" w:type="dxa"/>
            <w:vAlign w:val="bottom"/>
          </w:tcPr>
          <w:p w14:paraId="657AAC07"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4</w:t>
            </w:r>
          </w:p>
        </w:tc>
      </w:tr>
      <w:tr w:rsidR="004C74A3" w:rsidRPr="004C74A3" w14:paraId="36AEDE02" w14:textId="77777777" w:rsidTr="00187752">
        <w:tc>
          <w:tcPr>
            <w:tcW w:w="7416" w:type="dxa"/>
            <w:vAlign w:val="bottom"/>
          </w:tcPr>
          <w:p w14:paraId="167B8305" w14:textId="77777777" w:rsidR="004C74A3" w:rsidRPr="004C74A3" w:rsidRDefault="004C74A3" w:rsidP="00F86090">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9.</w:t>
            </w:r>
            <w:r w:rsidRPr="004C74A3">
              <w:rPr>
                <w:kern w:val="14"/>
                <w:sz w:val="17"/>
                <w:lang w:val="en-GB"/>
              </w:rPr>
              <w:tab/>
              <w:t>On trade and trade facilitation, quality infrastructure, risk management, gender equality and trade, ECE agricultural quality standards and food loss reduction</w:t>
            </w:r>
            <w:r w:rsidRPr="004C74A3">
              <w:rPr>
                <w:i/>
                <w:iCs/>
                <w:kern w:val="14"/>
                <w:sz w:val="17"/>
                <w:vertAlign w:val="superscript"/>
                <w:lang w:val="en-GB"/>
              </w:rPr>
              <w:t>d</w:t>
            </w:r>
          </w:p>
        </w:tc>
        <w:tc>
          <w:tcPr>
            <w:tcW w:w="608" w:type="dxa"/>
            <w:vAlign w:val="bottom"/>
          </w:tcPr>
          <w:p w14:paraId="1B5E1443"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18</w:t>
            </w:r>
          </w:p>
        </w:tc>
        <w:tc>
          <w:tcPr>
            <w:tcW w:w="609" w:type="dxa"/>
            <w:vAlign w:val="bottom"/>
          </w:tcPr>
          <w:p w14:paraId="033BFFB9"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12</w:t>
            </w:r>
          </w:p>
        </w:tc>
        <w:tc>
          <w:tcPr>
            <w:tcW w:w="608" w:type="dxa"/>
            <w:vAlign w:val="bottom"/>
          </w:tcPr>
          <w:p w14:paraId="2FCE0438"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15 [16]</w:t>
            </w:r>
          </w:p>
        </w:tc>
        <w:tc>
          <w:tcPr>
            <w:tcW w:w="609" w:type="dxa"/>
            <w:vAlign w:val="bottom"/>
          </w:tcPr>
          <w:p w14:paraId="0D84B20A"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4</w:t>
            </w:r>
          </w:p>
        </w:tc>
      </w:tr>
      <w:tr w:rsidR="004C74A3" w:rsidRPr="004C74A3" w14:paraId="0E5EB20A" w14:textId="77777777" w:rsidTr="00187752">
        <w:tc>
          <w:tcPr>
            <w:tcW w:w="7416" w:type="dxa"/>
            <w:vAlign w:val="bottom"/>
          </w:tcPr>
          <w:p w14:paraId="6D87CB4A"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Publications</w:t>
            </w:r>
            <w:r w:rsidRPr="004C74A3">
              <w:rPr>
                <w:kern w:val="14"/>
                <w:sz w:val="17"/>
                <w:lang w:val="en-GB"/>
              </w:rPr>
              <w:t xml:space="preserve"> (number of publications) </w:t>
            </w:r>
          </w:p>
        </w:tc>
        <w:tc>
          <w:tcPr>
            <w:tcW w:w="608" w:type="dxa"/>
            <w:vAlign w:val="bottom"/>
          </w:tcPr>
          <w:p w14:paraId="0D8ECA8D"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9</w:t>
            </w:r>
          </w:p>
        </w:tc>
        <w:tc>
          <w:tcPr>
            <w:tcW w:w="609" w:type="dxa"/>
            <w:vAlign w:val="bottom"/>
          </w:tcPr>
          <w:p w14:paraId="39FD2FA8"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8</w:t>
            </w:r>
          </w:p>
        </w:tc>
        <w:tc>
          <w:tcPr>
            <w:tcW w:w="608" w:type="dxa"/>
            <w:vAlign w:val="bottom"/>
          </w:tcPr>
          <w:p w14:paraId="411A0EDB"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6</w:t>
            </w:r>
          </w:p>
        </w:tc>
        <w:tc>
          <w:tcPr>
            <w:tcW w:w="609" w:type="dxa"/>
            <w:vAlign w:val="bottom"/>
          </w:tcPr>
          <w:p w14:paraId="1FB8C4B2"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7</w:t>
            </w:r>
          </w:p>
        </w:tc>
      </w:tr>
      <w:tr w:rsidR="004C74A3" w:rsidRPr="004C74A3" w14:paraId="677DFD21" w14:textId="77777777" w:rsidTr="00187752">
        <w:tc>
          <w:tcPr>
            <w:tcW w:w="7416" w:type="dxa"/>
            <w:vAlign w:val="bottom"/>
          </w:tcPr>
          <w:p w14:paraId="61E0E726" w14:textId="77777777" w:rsidR="004C74A3" w:rsidRPr="004C74A3" w:rsidRDefault="004C74A3" w:rsidP="00F86090">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10.</w:t>
            </w:r>
            <w:r w:rsidRPr="004C74A3">
              <w:rPr>
                <w:kern w:val="14"/>
                <w:sz w:val="17"/>
                <w:lang w:val="en-GB"/>
              </w:rPr>
              <w:tab/>
              <w:t>On regulatory and procedural barriers to trade and trade facilitation, quality infrastructure, risk management, gender equality and trade, ECE agricultural quality standards and food loss reduction</w:t>
            </w:r>
            <w:r w:rsidRPr="004C74A3">
              <w:rPr>
                <w:i/>
                <w:iCs/>
                <w:kern w:val="14"/>
                <w:sz w:val="17"/>
                <w:vertAlign w:val="superscript"/>
                <w:lang w:val="en-GB"/>
              </w:rPr>
              <w:t>e</w:t>
            </w:r>
          </w:p>
        </w:tc>
        <w:tc>
          <w:tcPr>
            <w:tcW w:w="608" w:type="dxa"/>
            <w:vAlign w:val="bottom"/>
          </w:tcPr>
          <w:p w14:paraId="0C107B84"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9</w:t>
            </w:r>
          </w:p>
        </w:tc>
        <w:tc>
          <w:tcPr>
            <w:tcW w:w="609" w:type="dxa"/>
            <w:vAlign w:val="bottom"/>
          </w:tcPr>
          <w:p w14:paraId="6F5F4134"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w:t>
            </w:r>
          </w:p>
        </w:tc>
        <w:tc>
          <w:tcPr>
            <w:tcW w:w="608" w:type="dxa"/>
            <w:vAlign w:val="bottom"/>
          </w:tcPr>
          <w:p w14:paraId="34556852"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6 [9]</w:t>
            </w:r>
          </w:p>
        </w:tc>
        <w:tc>
          <w:tcPr>
            <w:tcW w:w="609" w:type="dxa"/>
            <w:vAlign w:val="bottom"/>
          </w:tcPr>
          <w:p w14:paraId="4B8FD227"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7</w:t>
            </w:r>
          </w:p>
        </w:tc>
      </w:tr>
      <w:tr w:rsidR="004C74A3" w:rsidRPr="004C74A3" w14:paraId="5F2386C2" w14:textId="77777777" w:rsidTr="00187752">
        <w:tc>
          <w:tcPr>
            <w:tcW w:w="7416" w:type="dxa"/>
            <w:vAlign w:val="bottom"/>
          </w:tcPr>
          <w:p w14:paraId="6764C875"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Technical materials</w:t>
            </w:r>
            <w:r w:rsidRPr="004C74A3">
              <w:rPr>
                <w:kern w:val="14"/>
                <w:sz w:val="17"/>
                <w:lang w:val="en-GB"/>
              </w:rPr>
              <w:t xml:space="preserve"> (number of materials)</w:t>
            </w:r>
          </w:p>
        </w:tc>
        <w:tc>
          <w:tcPr>
            <w:tcW w:w="608" w:type="dxa"/>
            <w:vAlign w:val="bottom"/>
          </w:tcPr>
          <w:p w14:paraId="206B18C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8</w:t>
            </w:r>
          </w:p>
        </w:tc>
        <w:tc>
          <w:tcPr>
            <w:tcW w:w="609" w:type="dxa"/>
            <w:vAlign w:val="bottom"/>
          </w:tcPr>
          <w:p w14:paraId="47A36AA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10</w:t>
            </w:r>
          </w:p>
        </w:tc>
        <w:tc>
          <w:tcPr>
            <w:tcW w:w="608" w:type="dxa"/>
            <w:vAlign w:val="bottom"/>
          </w:tcPr>
          <w:p w14:paraId="634078DD"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8</w:t>
            </w:r>
          </w:p>
        </w:tc>
        <w:tc>
          <w:tcPr>
            <w:tcW w:w="609" w:type="dxa"/>
            <w:vAlign w:val="bottom"/>
          </w:tcPr>
          <w:p w14:paraId="3B69A674"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4</w:t>
            </w:r>
          </w:p>
        </w:tc>
      </w:tr>
      <w:tr w:rsidR="004C74A3" w:rsidRPr="004C74A3" w14:paraId="63EACB85" w14:textId="77777777" w:rsidTr="00187752">
        <w:tc>
          <w:tcPr>
            <w:tcW w:w="7416" w:type="dxa"/>
            <w:vAlign w:val="bottom"/>
          </w:tcPr>
          <w:p w14:paraId="70F5996A" w14:textId="77777777" w:rsidR="004C74A3" w:rsidRPr="004C74A3" w:rsidRDefault="004C74A3" w:rsidP="00F86090">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11.</w:t>
            </w:r>
            <w:r w:rsidRPr="004C74A3">
              <w:rPr>
                <w:kern w:val="14"/>
                <w:sz w:val="17"/>
                <w:lang w:val="en-GB"/>
              </w:rPr>
              <w:tab/>
              <w:t>Guidelines on trade facilitation and cross-border trade, agricultural quality standards, quality infrastructure, risk management and traceability in value chains</w:t>
            </w:r>
            <w:r w:rsidRPr="004C74A3">
              <w:rPr>
                <w:i/>
                <w:iCs/>
                <w:kern w:val="14"/>
                <w:sz w:val="17"/>
                <w:vertAlign w:val="superscript"/>
                <w:lang w:val="en-GB"/>
              </w:rPr>
              <w:t>f</w:t>
            </w:r>
          </w:p>
        </w:tc>
        <w:tc>
          <w:tcPr>
            <w:tcW w:w="608" w:type="dxa"/>
            <w:vAlign w:val="bottom"/>
          </w:tcPr>
          <w:p w14:paraId="190B68A7"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w:t>
            </w:r>
          </w:p>
        </w:tc>
        <w:tc>
          <w:tcPr>
            <w:tcW w:w="609" w:type="dxa"/>
            <w:vAlign w:val="bottom"/>
          </w:tcPr>
          <w:p w14:paraId="65BA8CE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10</w:t>
            </w:r>
          </w:p>
        </w:tc>
        <w:tc>
          <w:tcPr>
            <w:tcW w:w="608" w:type="dxa"/>
            <w:vAlign w:val="bottom"/>
          </w:tcPr>
          <w:p w14:paraId="40BD847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w:t>
            </w:r>
          </w:p>
        </w:tc>
        <w:tc>
          <w:tcPr>
            <w:tcW w:w="609" w:type="dxa"/>
            <w:vAlign w:val="bottom"/>
          </w:tcPr>
          <w:p w14:paraId="41909D2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4</w:t>
            </w:r>
          </w:p>
        </w:tc>
      </w:tr>
      <w:tr w:rsidR="004C74A3" w:rsidRPr="004C74A3" w14:paraId="336FDD47" w14:textId="77777777" w:rsidTr="00187752">
        <w:tc>
          <w:tcPr>
            <w:tcW w:w="7416" w:type="dxa"/>
            <w:vAlign w:val="bottom"/>
          </w:tcPr>
          <w:p w14:paraId="418E970A" w14:textId="77777777" w:rsidR="004C74A3" w:rsidRPr="004C74A3" w:rsidRDefault="004C74A3" w:rsidP="00F86090">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Fact-finding, monitoring and investigating missions</w:t>
            </w:r>
            <w:r w:rsidRPr="004C74A3">
              <w:rPr>
                <w:kern w:val="14"/>
                <w:sz w:val="17"/>
                <w:lang w:val="en-GB"/>
              </w:rPr>
              <w:t xml:space="preserve"> (number of missions)</w:t>
            </w:r>
          </w:p>
        </w:tc>
        <w:tc>
          <w:tcPr>
            <w:tcW w:w="608" w:type="dxa"/>
            <w:vAlign w:val="bottom"/>
          </w:tcPr>
          <w:p w14:paraId="16453FCA"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c>
          <w:tcPr>
            <w:tcW w:w="609" w:type="dxa"/>
            <w:vAlign w:val="bottom"/>
          </w:tcPr>
          <w:p w14:paraId="79ACE419"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c>
          <w:tcPr>
            <w:tcW w:w="608" w:type="dxa"/>
            <w:vAlign w:val="bottom"/>
          </w:tcPr>
          <w:p w14:paraId="78B78A5D"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c>
          <w:tcPr>
            <w:tcW w:w="609" w:type="dxa"/>
            <w:vAlign w:val="bottom"/>
          </w:tcPr>
          <w:p w14:paraId="34441895"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r>
      <w:tr w:rsidR="004C74A3" w:rsidRPr="004C74A3" w14:paraId="710DCB6A" w14:textId="77777777" w:rsidTr="00187752">
        <w:tc>
          <w:tcPr>
            <w:tcW w:w="7416" w:type="dxa"/>
            <w:vAlign w:val="bottom"/>
          </w:tcPr>
          <w:p w14:paraId="6588BBC4" w14:textId="77777777" w:rsidR="004C74A3" w:rsidRPr="004C74A3" w:rsidRDefault="004C74A3" w:rsidP="00F86090">
            <w:pPr>
              <w:tabs>
                <w:tab w:val="left" w:pos="288"/>
                <w:tab w:val="left" w:pos="576"/>
                <w:tab w:val="left" w:pos="864"/>
                <w:tab w:val="left" w:pos="1152"/>
              </w:tabs>
              <w:spacing w:before="40" w:after="40" w:line="210" w:lineRule="exact"/>
              <w:ind w:left="576" w:right="40" w:hanging="576"/>
              <w:jc w:val="both"/>
              <w:rPr>
                <w:spacing w:val="2"/>
                <w:w w:val="102"/>
                <w:kern w:val="14"/>
                <w:sz w:val="17"/>
                <w:lang w:val="en-GB"/>
              </w:rPr>
            </w:pPr>
            <w:r w:rsidRPr="004C74A3">
              <w:rPr>
                <w:spacing w:val="2"/>
                <w:w w:val="102"/>
                <w:kern w:val="14"/>
                <w:sz w:val="17"/>
                <w:lang w:val="en-GB"/>
              </w:rPr>
              <w:tab/>
              <w:t>12.</w:t>
            </w:r>
            <w:r w:rsidRPr="004C74A3">
              <w:rPr>
                <w:spacing w:val="2"/>
                <w:w w:val="102"/>
                <w:kern w:val="14"/>
                <w:sz w:val="17"/>
                <w:lang w:val="en-GB"/>
              </w:rPr>
              <w:tab/>
              <w:t>Fact-finding missions on trade facilitation and electronic business, agricultural quality standards, regulatory cooperation and standardization, and regulatory and procedural barriers to trade</w:t>
            </w:r>
          </w:p>
        </w:tc>
        <w:tc>
          <w:tcPr>
            <w:tcW w:w="608" w:type="dxa"/>
            <w:vAlign w:val="bottom"/>
          </w:tcPr>
          <w:p w14:paraId="49983947"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c>
          <w:tcPr>
            <w:tcW w:w="609" w:type="dxa"/>
            <w:vAlign w:val="bottom"/>
          </w:tcPr>
          <w:p w14:paraId="6FDA21EC"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08" w:type="dxa"/>
            <w:vAlign w:val="bottom"/>
          </w:tcPr>
          <w:p w14:paraId="1E543F5E" w14:textId="6210F57C"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r w:rsidR="00DF6A02">
              <w:rPr>
                <w:kern w:val="14"/>
                <w:sz w:val="17"/>
                <w:lang w:val="en-GB"/>
              </w:rPr>
              <w:t xml:space="preserve"> </w:t>
            </w:r>
            <w:r w:rsidR="00CB2D1B">
              <w:rPr>
                <w:kern w:val="14"/>
                <w:sz w:val="17"/>
                <w:lang w:val="en-GB"/>
              </w:rPr>
              <w:t>[1]</w:t>
            </w:r>
          </w:p>
        </w:tc>
        <w:tc>
          <w:tcPr>
            <w:tcW w:w="609" w:type="dxa"/>
            <w:vAlign w:val="bottom"/>
          </w:tcPr>
          <w:p w14:paraId="210FAA87" w14:textId="5CE0ED9E" w:rsidR="004C74A3" w:rsidRPr="004C74A3" w:rsidRDefault="00CB2D1B" w:rsidP="00F86090">
            <w:pPr>
              <w:tabs>
                <w:tab w:val="left" w:pos="288"/>
                <w:tab w:val="left" w:pos="576"/>
                <w:tab w:val="left" w:pos="864"/>
                <w:tab w:val="left" w:pos="1152"/>
              </w:tabs>
              <w:spacing w:before="40" w:after="40" w:line="210" w:lineRule="exact"/>
              <w:ind w:right="40"/>
              <w:jc w:val="right"/>
              <w:rPr>
                <w:kern w:val="14"/>
                <w:sz w:val="17"/>
                <w:lang w:val="en-GB"/>
              </w:rPr>
            </w:pPr>
            <w:r w:rsidRPr="004C74A3">
              <w:rPr>
                <w:b/>
                <w:bCs/>
                <w:kern w:val="14"/>
                <w:sz w:val="17"/>
                <w:lang w:val="en-GB"/>
              </w:rPr>
              <w:t>–</w:t>
            </w:r>
          </w:p>
        </w:tc>
      </w:tr>
      <w:tr w:rsidR="004C74A3" w:rsidRPr="004C74A3" w14:paraId="2768A434" w14:textId="77777777" w:rsidTr="00187752">
        <w:tc>
          <w:tcPr>
            <w:tcW w:w="7416" w:type="dxa"/>
            <w:vAlign w:val="bottom"/>
          </w:tcPr>
          <w:p w14:paraId="3941A190" w14:textId="77777777" w:rsidR="004C74A3" w:rsidRPr="004C74A3" w:rsidRDefault="004C74A3" w:rsidP="00F86090">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C.</w:t>
            </w:r>
            <w:r w:rsidRPr="004C74A3">
              <w:rPr>
                <w:b/>
                <w:bCs/>
                <w:kern w:val="14"/>
                <w:sz w:val="17"/>
                <w:lang w:val="en-GB"/>
              </w:rPr>
              <w:tab/>
              <w:t>Substantive deliverables</w:t>
            </w:r>
          </w:p>
        </w:tc>
        <w:tc>
          <w:tcPr>
            <w:tcW w:w="608" w:type="dxa"/>
            <w:vAlign w:val="bottom"/>
          </w:tcPr>
          <w:p w14:paraId="25DFD520"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9" w:type="dxa"/>
            <w:vAlign w:val="bottom"/>
          </w:tcPr>
          <w:p w14:paraId="16FFEEDD"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8" w:type="dxa"/>
            <w:vAlign w:val="bottom"/>
          </w:tcPr>
          <w:p w14:paraId="737B5DA3"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9" w:type="dxa"/>
            <w:vAlign w:val="bottom"/>
          </w:tcPr>
          <w:p w14:paraId="5EC42FBF"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DF6A02" w14:paraId="0FBBD56E" w14:textId="77777777" w:rsidTr="00187752">
        <w:tc>
          <w:tcPr>
            <w:tcW w:w="9850" w:type="dxa"/>
            <w:gridSpan w:val="5"/>
          </w:tcPr>
          <w:p w14:paraId="7470355B" w14:textId="77777777" w:rsidR="004C74A3" w:rsidRPr="004C74A3" w:rsidRDefault="004C74A3" w:rsidP="00F86090">
            <w:pPr>
              <w:tabs>
                <w:tab w:val="left" w:pos="288"/>
                <w:tab w:val="left" w:pos="576"/>
                <w:tab w:val="left" w:pos="864"/>
                <w:tab w:val="left" w:pos="1152"/>
              </w:tabs>
              <w:spacing w:before="40" w:after="40" w:line="210" w:lineRule="exact"/>
              <w:ind w:left="288" w:right="40" w:hanging="288"/>
              <w:rPr>
                <w:kern w:val="14"/>
                <w:sz w:val="17"/>
                <w:lang w:val="en-GB"/>
              </w:rPr>
            </w:pPr>
            <w:r w:rsidRPr="004C74A3">
              <w:rPr>
                <w:kern w:val="14"/>
                <w:sz w:val="17"/>
                <w:lang w:val="en-GB"/>
              </w:rPr>
              <w:tab/>
            </w:r>
            <w:r w:rsidRPr="004C74A3">
              <w:rPr>
                <w:b/>
                <w:bCs/>
                <w:kern w:val="14"/>
                <w:sz w:val="17"/>
                <w:lang w:val="en-GB"/>
              </w:rPr>
              <w:t>Consultation, advice and advocacy</w:t>
            </w:r>
            <w:r w:rsidRPr="004C74A3">
              <w:rPr>
                <w:kern w:val="14"/>
                <w:sz w:val="17"/>
                <w:lang w:val="en-GB"/>
              </w:rPr>
              <w:t>: meetings of the Working Group on Trade of the United Nations Special Programme for the Economies of Central Asia; and advisory services to government officials and other stakeholders on trade facilitation and electronic business, agricultural quality standards, regulatory cooperation and standardization, and regulatory and procedural barriers to trade.</w:t>
            </w:r>
          </w:p>
        </w:tc>
      </w:tr>
      <w:tr w:rsidR="004C74A3" w:rsidRPr="00DF6A02" w14:paraId="3A6A3600" w14:textId="77777777" w:rsidTr="00187752">
        <w:tc>
          <w:tcPr>
            <w:tcW w:w="9850" w:type="dxa"/>
            <w:gridSpan w:val="5"/>
          </w:tcPr>
          <w:p w14:paraId="33F789B2" w14:textId="77777777" w:rsidR="004C74A3" w:rsidRPr="004C74A3" w:rsidRDefault="004C74A3" w:rsidP="00F86090">
            <w:pPr>
              <w:tabs>
                <w:tab w:val="left" w:pos="288"/>
                <w:tab w:val="left" w:pos="576"/>
                <w:tab w:val="left" w:pos="864"/>
                <w:tab w:val="left" w:pos="1152"/>
              </w:tabs>
              <w:spacing w:before="40" w:after="40" w:line="210" w:lineRule="exact"/>
              <w:ind w:left="288" w:right="40" w:hanging="288"/>
              <w:rPr>
                <w:kern w:val="14"/>
                <w:sz w:val="17"/>
                <w:lang w:val="en-GB"/>
              </w:rPr>
            </w:pPr>
            <w:r w:rsidRPr="004C74A3">
              <w:rPr>
                <w:kern w:val="14"/>
                <w:sz w:val="17"/>
                <w:lang w:val="en-GB"/>
              </w:rPr>
              <w:tab/>
            </w:r>
            <w:r w:rsidRPr="004C74A3">
              <w:rPr>
                <w:b/>
                <w:bCs/>
                <w:kern w:val="14"/>
                <w:sz w:val="17"/>
                <w:lang w:val="en-GB"/>
              </w:rPr>
              <w:t>Databases and substantive digital materials</w:t>
            </w:r>
            <w:r w:rsidRPr="004C74A3">
              <w:rPr>
                <w:kern w:val="14"/>
                <w:sz w:val="17"/>
                <w:lang w:val="en-GB"/>
              </w:rPr>
              <w:t>: ECE databases for sustainable and digital trade facilitation; and annual updates to the United Nations Centre for Trade Facilitation and Electronic Business information exchange standards, the agricultural quality standards and related databases.</w:t>
            </w:r>
          </w:p>
        </w:tc>
      </w:tr>
      <w:tr w:rsidR="004C74A3" w:rsidRPr="004C74A3" w14:paraId="474ECB97" w14:textId="77777777" w:rsidTr="00187752">
        <w:tc>
          <w:tcPr>
            <w:tcW w:w="7416" w:type="dxa"/>
            <w:vAlign w:val="bottom"/>
          </w:tcPr>
          <w:p w14:paraId="17A66AA8" w14:textId="77777777" w:rsidR="004C74A3" w:rsidRPr="004C74A3" w:rsidRDefault="004C74A3" w:rsidP="00F86090">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D.</w:t>
            </w:r>
            <w:r w:rsidRPr="004C74A3">
              <w:rPr>
                <w:b/>
                <w:bCs/>
                <w:kern w:val="14"/>
                <w:sz w:val="17"/>
                <w:lang w:val="en-GB"/>
              </w:rPr>
              <w:tab/>
              <w:t>Communication deliverables</w:t>
            </w:r>
          </w:p>
        </w:tc>
        <w:tc>
          <w:tcPr>
            <w:tcW w:w="608" w:type="dxa"/>
            <w:vAlign w:val="bottom"/>
          </w:tcPr>
          <w:p w14:paraId="66565B89"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9" w:type="dxa"/>
            <w:vAlign w:val="bottom"/>
          </w:tcPr>
          <w:p w14:paraId="1A0292EE"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8" w:type="dxa"/>
            <w:vAlign w:val="bottom"/>
          </w:tcPr>
          <w:p w14:paraId="6FCB671C"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c>
          <w:tcPr>
            <w:tcW w:w="609" w:type="dxa"/>
            <w:vAlign w:val="bottom"/>
          </w:tcPr>
          <w:p w14:paraId="693F9548" w14:textId="77777777" w:rsidR="004C74A3" w:rsidRPr="004C74A3" w:rsidRDefault="004C74A3" w:rsidP="00F86090">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DF6A02" w14:paraId="5792E277" w14:textId="77777777" w:rsidTr="00187752">
        <w:tc>
          <w:tcPr>
            <w:tcW w:w="9850" w:type="dxa"/>
            <w:gridSpan w:val="5"/>
          </w:tcPr>
          <w:p w14:paraId="34E530EE" w14:textId="77777777" w:rsidR="004C74A3" w:rsidRPr="004C74A3" w:rsidRDefault="004C74A3" w:rsidP="00F86090">
            <w:pPr>
              <w:tabs>
                <w:tab w:val="left" w:pos="288"/>
                <w:tab w:val="left" w:pos="576"/>
                <w:tab w:val="left" w:pos="864"/>
                <w:tab w:val="left" w:pos="1152"/>
              </w:tabs>
              <w:spacing w:before="40" w:after="40" w:line="210" w:lineRule="exact"/>
              <w:ind w:left="288" w:right="40" w:hanging="288"/>
              <w:rPr>
                <w:kern w:val="14"/>
                <w:sz w:val="17"/>
                <w:lang w:val="en-GB"/>
              </w:rPr>
            </w:pPr>
            <w:r w:rsidRPr="004C74A3">
              <w:rPr>
                <w:kern w:val="14"/>
                <w:sz w:val="17"/>
                <w:lang w:val="en-GB"/>
              </w:rPr>
              <w:tab/>
            </w:r>
            <w:r w:rsidRPr="004C74A3">
              <w:rPr>
                <w:b/>
                <w:bCs/>
                <w:kern w:val="14"/>
                <w:sz w:val="17"/>
                <w:lang w:val="en-GB"/>
              </w:rPr>
              <w:t>Outreach programmes, special events and information materials</w:t>
            </w:r>
            <w:r w:rsidRPr="004C74A3">
              <w:rPr>
                <w:kern w:val="14"/>
                <w:sz w:val="17"/>
                <w:lang w:val="en-GB"/>
              </w:rPr>
              <w:t>: booklets, promotional materials, fact sheets, information brochures and newsletters reaching at least 1,000 public and private sector experts.</w:t>
            </w:r>
          </w:p>
        </w:tc>
      </w:tr>
      <w:tr w:rsidR="004C74A3" w:rsidRPr="00DF6A02" w14:paraId="578FC45A" w14:textId="77777777" w:rsidTr="00187752">
        <w:tc>
          <w:tcPr>
            <w:tcW w:w="9850" w:type="dxa"/>
            <w:gridSpan w:val="5"/>
          </w:tcPr>
          <w:p w14:paraId="3906DE6D" w14:textId="77777777" w:rsidR="004C74A3" w:rsidRPr="004C74A3" w:rsidRDefault="004C74A3" w:rsidP="00F86090">
            <w:pPr>
              <w:keepNext/>
              <w:keepLines/>
              <w:tabs>
                <w:tab w:val="left" w:pos="288"/>
                <w:tab w:val="left" w:pos="576"/>
                <w:tab w:val="left" w:pos="864"/>
                <w:tab w:val="left" w:pos="1152"/>
              </w:tabs>
              <w:spacing w:before="40" w:after="40" w:line="210" w:lineRule="exact"/>
              <w:ind w:left="288" w:right="43" w:hanging="288"/>
              <w:rPr>
                <w:kern w:val="14"/>
                <w:sz w:val="17"/>
                <w:lang w:val="en-GB"/>
              </w:rPr>
            </w:pPr>
            <w:r w:rsidRPr="004C74A3">
              <w:rPr>
                <w:kern w:val="14"/>
                <w:sz w:val="17"/>
                <w:lang w:val="en-GB"/>
              </w:rPr>
              <w:tab/>
            </w:r>
            <w:r w:rsidRPr="004C74A3">
              <w:rPr>
                <w:b/>
                <w:bCs/>
                <w:kern w:val="14"/>
                <w:sz w:val="17"/>
                <w:lang w:val="en-GB"/>
              </w:rPr>
              <w:t>External and media relations</w:t>
            </w:r>
            <w:r w:rsidRPr="004C74A3">
              <w:rPr>
                <w:kern w:val="14"/>
                <w:sz w:val="17"/>
                <w:lang w:val="en-GB"/>
              </w:rPr>
              <w:t>: press releases, news articles, publication launch events and articles in external newsletters intended for government officials and experts working on trade.</w:t>
            </w:r>
          </w:p>
        </w:tc>
      </w:tr>
      <w:tr w:rsidR="004C74A3" w:rsidRPr="00DF6A02" w14:paraId="7E3082BD" w14:textId="77777777" w:rsidTr="00187752">
        <w:tc>
          <w:tcPr>
            <w:tcW w:w="9850" w:type="dxa"/>
            <w:gridSpan w:val="5"/>
            <w:tcBorders>
              <w:bottom w:val="single" w:sz="12" w:space="0" w:color="auto"/>
            </w:tcBorders>
          </w:tcPr>
          <w:p w14:paraId="416C98D9"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rPr>
                <w:kern w:val="14"/>
                <w:sz w:val="17"/>
                <w:lang w:val="en-GB"/>
              </w:rPr>
            </w:pPr>
            <w:r w:rsidRPr="004C74A3">
              <w:rPr>
                <w:kern w:val="14"/>
                <w:sz w:val="17"/>
                <w:lang w:val="en-GB"/>
              </w:rPr>
              <w:tab/>
            </w:r>
            <w:r w:rsidRPr="004C74A3">
              <w:rPr>
                <w:b/>
                <w:bCs/>
                <w:kern w:val="14"/>
                <w:sz w:val="17"/>
                <w:lang w:val="en-GB"/>
              </w:rPr>
              <w:t>Digital platforms and multimedia content</w:t>
            </w:r>
            <w:r w:rsidRPr="004C74A3">
              <w:rPr>
                <w:kern w:val="14"/>
                <w:sz w:val="17"/>
                <w:lang w:val="en-GB"/>
              </w:rPr>
              <w:t>: website of the subprogramme.</w:t>
            </w:r>
          </w:p>
        </w:tc>
      </w:tr>
    </w:tbl>
    <w:p w14:paraId="2614788F" w14:textId="77777777" w:rsidR="004C74A3" w:rsidRPr="004C74A3" w:rsidRDefault="004C74A3" w:rsidP="00F86090">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61CF00" w14:textId="49433A01" w:rsidR="004C74A3" w:rsidRPr="004C74A3" w:rsidRDefault="004C74A3" w:rsidP="00F86090">
      <w:pPr>
        <w:keepNext/>
        <w:keepLines/>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a</w:t>
      </w:r>
      <w:r w:rsidRPr="004C74A3">
        <w:rPr>
          <w:spacing w:val="5"/>
          <w:w w:val="104"/>
          <w:sz w:val="17"/>
          <w:lang w:val="en-GB"/>
        </w:rPr>
        <w:tab/>
        <w:t xml:space="preserve">Reflects updated planned deliverables for 2026. Values in square brackets represent the number of planned deliverables reflected in </w:t>
      </w:r>
      <w:hyperlink r:id="rId172" w:history="1">
        <w:r w:rsidRPr="004C74A3">
          <w:rPr>
            <w:color w:val="0000FF"/>
            <w:spacing w:val="5"/>
            <w:w w:val="104"/>
            <w:sz w:val="17"/>
            <w:lang w:val="en-GB"/>
          </w:rPr>
          <w:t>A/80/6 (Sect. 20)</w:t>
        </w:r>
      </w:hyperlink>
      <w:r w:rsidRPr="004C74A3">
        <w:rPr>
          <w:spacing w:val="5"/>
          <w:w w:val="104"/>
          <w:sz w:val="17"/>
          <w:lang w:val="en-GB"/>
        </w:rPr>
        <w:t xml:space="preserve">. </w:t>
      </w:r>
    </w:p>
    <w:p w14:paraId="154F3707" w14:textId="4826608F" w:rsidR="004C74A3" w:rsidRPr="004C74A3" w:rsidRDefault="004C74A3" w:rsidP="00F86090">
      <w:pPr>
        <w:keepNext/>
        <w:keepLines/>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b</w:t>
      </w:r>
      <w:r w:rsidRPr="004C74A3">
        <w:rPr>
          <w:spacing w:val="5"/>
          <w:w w:val="104"/>
          <w:sz w:val="17"/>
          <w:lang w:val="en-GB"/>
        </w:rPr>
        <w:tab/>
        <w:t xml:space="preserve">Presented in </w:t>
      </w:r>
      <w:hyperlink r:id="rId173" w:history="1">
        <w:r w:rsidRPr="004C74A3">
          <w:rPr>
            <w:color w:val="0000FF"/>
            <w:spacing w:val="5"/>
            <w:w w:val="104"/>
            <w:sz w:val="17"/>
            <w:lang w:val="en-GB"/>
          </w:rPr>
          <w:t>A/80/6 (Sect. 20)</w:t>
        </w:r>
      </w:hyperlink>
      <w:r w:rsidRPr="004C74A3">
        <w:rPr>
          <w:spacing w:val="5"/>
          <w:w w:val="104"/>
          <w:sz w:val="17"/>
          <w:lang w:val="en-GB"/>
        </w:rPr>
        <w:t xml:space="preserve"> as 1. The Steering Committee on Trade Capacity and Standards; 2. The Working Party on Regulatory Cooperation and Standardization Policies; and 3. The Working Party on Agricultural Quality Standards.</w:t>
      </w:r>
    </w:p>
    <w:p w14:paraId="1AFEBD1F" w14:textId="25C03DDD" w:rsidR="004C74A3" w:rsidRPr="004C74A3" w:rsidRDefault="004C74A3" w:rsidP="00F86090">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c</w:t>
      </w:r>
      <w:r w:rsidRPr="004C74A3">
        <w:rPr>
          <w:spacing w:val="5"/>
          <w:w w:val="104"/>
          <w:sz w:val="17"/>
          <w:lang w:val="en-GB"/>
        </w:rPr>
        <w:tab/>
        <w:t xml:space="preserve">Presented in </w:t>
      </w:r>
      <w:hyperlink r:id="rId174" w:history="1">
        <w:r w:rsidRPr="004C74A3">
          <w:rPr>
            <w:color w:val="0000FF"/>
            <w:spacing w:val="5"/>
            <w:w w:val="104"/>
            <w:sz w:val="17"/>
            <w:lang w:val="en-GB"/>
          </w:rPr>
          <w:t>A/80/6 (Sect. 20)</w:t>
        </w:r>
      </w:hyperlink>
      <w:r w:rsidRPr="004C74A3">
        <w:rPr>
          <w:spacing w:val="5"/>
          <w:w w:val="104"/>
          <w:sz w:val="17"/>
          <w:lang w:val="en-GB"/>
        </w:rPr>
        <w:t xml:space="preserve"> as 5. The Steering Committee on Trade Capacity and Standards and its Bureau; 6. The Working Party on Regulatory Cooperation and Standardization Policies, its Bureau and related expert bodies; and 7. The Working Party on Agricultural Quality Standards and its specialized sections.</w:t>
      </w:r>
    </w:p>
    <w:p w14:paraId="39A9FCDE" w14:textId="5C498DF4" w:rsidR="004C74A3" w:rsidRDefault="004C74A3" w:rsidP="00F86090">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d</w:t>
      </w:r>
      <w:r w:rsidRPr="004C74A3">
        <w:rPr>
          <w:spacing w:val="5"/>
          <w:w w:val="104"/>
          <w:sz w:val="17"/>
          <w:lang w:val="en-GB"/>
        </w:rPr>
        <w:tab/>
        <w:t xml:space="preserve">Presented in </w:t>
      </w:r>
      <w:hyperlink r:id="rId175" w:history="1">
        <w:r w:rsidRPr="004C74A3">
          <w:rPr>
            <w:color w:val="0000FF"/>
            <w:spacing w:val="5"/>
            <w:w w:val="104"/>
            <w:sz w:val="17"/>
            <w:lang w:val="en-GB"/>
          </w:rPr>
          <w:t>A/80/6 (Sect. 20)</w:t>
        </w:r>
      </w:hyperlink>
      <w:r w:rsidRPr="004C74A3">
        <w:rPr>
          <w:spacing w:val="5"/>
          <w:w w:val="104"/>
          <w:sz w:val="17"/>
          <w:lang w:val="en-GB"/>
        </w:rPr>
        <w:t xml:space="preserve"> as 14. On trade procedures, supply chain management, conformity assessment and market surveillance, and women’s entrepreneurship; 15. Seminars on quality infrastructure, risk management, education, and gender equality and trade; 16. Seminars on ECE agricultural quality standards, trade and food loss reduction; and 17. Seminars on trade facilitation-related standards, recommendations and guidelines.</w:t>
      </w:r>
    </w:p>
    <w:p w14:paraId="3260C685" w14:textId="486AEE90" w:rsidR="004C74A3" w:rsidRPr="00D22BEF" w:rsidRDefault="004C74A3" w:rsidP="00F86090">
      <w:pPr>
        <w:pStyle w:val="FootnoteText"/>
        <w:tabs>
          <w:tab w:val="clear" w:pos="418"/>
          <w:tab w:val="right" w:pos="216"/>
          <w:tab w:val="left" w:pos="288"/>
          <w:tab w:val="right" w:pos="576"/>
          <w:tab w:val="left" w:pos="648"/>
        </w:tabs>
        <w:ind w:left="288" w:hanging="288"/>
        <w:rPr>
          <w:lang w:val="en-GB"/>
        </w:rPr>
      </w:pPr>
      <w:r>
        <w:rPr>
          <w:lang w:val="en-GB"/>
        </w:rPr>
        <w:tab/>
      </w:r>
      <w:r w:rsidRPr="00D2435D">
        <w:rPr>
          <w:i/>
          <w:iCs/>
          <w:vertAlign w:val="superscript"/>
          <w:lang w:val="en-GB"/>
        </w:rPr>
        <w:t>e</w:t>
      </w:r>
      <w:r>
        <w:rPr>
          <w:lang w:val="en-GB"/>
        </w:rPr>
        <w:tab/>
      </w:r>
      <w:r w:rsidRPr="00D22BEF">
        <w:rPr>
          <w:lang w:val="en-GB"/>
        </w:rPr>
        <w:t xml:space="preserve">Presented in </w:t>
      </w:r>
      <w:hyperlink r:id="rId176" w:history="1">
        <w:r w:rsidRPr="005A6BED">
          <w:rPr>
            <w:rStyle w:val="Hyperlink"/>
            <w:lang w:val="en-GB"/>
          </w:rPr>
          <w:t>A/80/6 (Sect. 20)</w:t>
        </w:r>
      </w:hyperlink>
      <w:r w:rsidRPr="00D22BEF">
        <w:rPr>
          <w:lang w:val="en-GB"/>
        </w:rPr>
        <w:t xml:space="preserve"> as 18. On regulatory and procedural barriers to trade; 19. On trade standard guidance in the following areas: quality infrastructure, risk management, education and sustainable development; 20. On quality infrastructure, risk management, education and gender equality and trade; 21. On mainstreaming a gender perspective into standards; 22. On agricultural trade, supply chains and food loss and waste; and 23. On trade facilitation recommendations, standards and strategies.</w:t>
      </w:r>
    </w:p>
    <w:p w14:paraId="45AC9E7A" w14:textId="70C1D2CA" w:rsidR="004C74A3" w:rsidRDefault="004C74A3" w:rsidP="00F86090">
      <w:pPr>
        <w:pStyle w:val="FootnoteText"/>
        <w:tabs>
          <w:tab w:val="clear" w:pos="418"/>
          <w:tab w:val="right" w:pos="216"/>
          <w:tab w:val="left" w:pos="288"/>
          <w:tab w:val="right" w:pos="576"/>
          <w:tab w:val="left" w:pos="648"/>
        </w:tabs>
        <w:ind w:left="288" w:hanging="288"/>
        <w:rPr>
          <w:lang w:val="en-GB"/>
        </w:rPr>
      </w:pPr>
      <w:r>
        <w:rPr>
          <w:lang w:val="en-GB"/>
        </w:rPr>
        <w:tab/>
      </w:r>
      <w:r w:rsidRPr="00D2435D">
        <w:rPr>
          <w:i/>
          <w:iCs/>
          <w:vertAlign w:val="superscript"/>
          <w:lang w:val="en-GB"/>
        </w:rPr>
        <w:t>f</w:t>
      </w:r>
      <w:r>
        <w:rPr>
          <w:lang w:val="en-GB"/>
        </w:rPr>
        <w:tab/>
      </w:r>
      <w:r w:rsidRPr="00D22BEF">
        <w:rPr>
          <w:lang w:val="en-GB"/>
        </w:rPr>
        <w:t xml:space="preserve">Presented in </w:t>
      </w:r>
      <w:hyperlink r:id="rId177" w:history="1">
        <w:r w:rsidRPr="005A6BED">
          <w:rPr>
            <w:rStyle w:val="Hyperlink"/>
            <w:lang w:val="en-GB"/>
          </w:rPr>
          <w:t>A/80/6 (Sect. 20)</w:t>
        </w:r>
      </w:hyperlink>
      <w:r w:rsidRPr="00D22BEF">
        <w:rPr>
          <w:lang w:val="en-GB"/>
        </w:rPr>
        <w:t xml:space="preserve"> as 24. Guidelines on cross-border trade; and 25. Training material and guidelines on trade standards and/or regulatory cooperation.</w:t>
      </w:r>
    </w:p>
    <w:p w14:paraId="0DFF64AB" w14:textId="77777777" w:rsidR="00F86090" w:rsidRPr="00F86090" w:rsidRDefault="00F86090" w:rsidP="00F86090">
      <w:pPr>
        <w:pStyle w:val="SingleTxt"/>
        <w:spacing w:after="0" w:line="120" w:lineRule="exact"/>
        <w:rPr>
          <w:sz w:val="10"/>
          <w:vertAlign w:val="superscript"/>
          <w:lang w:val="en-GB"/>
        </w:rPr>
      </w:pPr>
    </w:p>
    <w:p w14:paraId="73D3C0E3" w14:textId="77777777" w:rsidR="00F86090" w:rsidRPr="00F86090" w:rsidRDefault="00F86090" w:rsidP="00F86090">
      <w:pPr>
        <w:pStyle w:val="SingleTxt"/>
        <w:spacing w:after="0" w:line="120" w:lineRule="exact"/>
        <w:rPr>
          <w:sz w:val="10"/>
          <w:vertAlign w:val="superscript"/>
          <w:lang w:val="en-GB"/>
        </w:rPr>
      </w:pPr>
    </w:p>
    <w:p w14:paraId="79F77B55" w14:textId="77777777" w:rsidR="00F86090" w:rsidRPr="00F86090" w:rsidRDefault="00F86090" w:rsidP="00F86090">
      <w:pPr>
        <w:pStyle w:val="SingleTxt"/>
        <w:spacing w:after="0" w:line="120" w:lineRule="exact"/>
        <w:rPr>
          <w:sz w:val="10"/>
          <w:vertAlign w:val="superscript"/>
          <w:lang w:val="en-GB"/>
        </w:rPr>
      </w:pPr>
    </w:p>
    <w:p w14:paraId="31C2F9AA" w14:textId="7F41E42B"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Subprogramme 7</w:t>
      </w:r>
    </w:p>
    <w:p w14:paraId="1FF0BCE9"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 xml:space="preserve">Forests and the forest industry </w:t>
      </w:r>
    </w:p>
    <w:p w14:paraId="718BFB6D"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2397B1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232CF09"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Objective</w:t>
      </w:r>
    </w:p>
    <w:p w14:paraId="423D44EA"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389AB2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77274C"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20.101</w:t>
      </w:r>
      <w:r w:rsidRPr="004C74A3">
        <w:rPr>
          <w:lang w:val="en-GB"/>
        </w:rPr>
        <w:tab/>
        <w:t>This subprogramme contributes to the objective of strengthening the sustainable management of trees and forests and enhancing the contribution of forests and forest products to sustainable development, climate action and biodiversity in the region.</w:t>
      </w:r>
    </w:p>
    <w:p w14:paraId="5D2B505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B53F1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424561" w14:textId="377C3D2E"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Strategy</w:t>
      </w:r>
    </w:p>
    <w:p w14:paraId="666C3C8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5BF4C4"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C9FF10"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20.102</w:t>
      </w:r>
      <w:r w:rsidRPr="004C74A3">
        <w:rPr>
          <w:lang w:val="en-GB"/>
        </w:rPr>
        <w:tab/>
        <w:t>To contribute to the objective, the subprogramme will:</w:t>
      </w:r>
    </w:p>
    <w:p w14:paraId="234AC5F5"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Facilitate regional and global policy dialogue and promote transboundary cooperation for sustainable forest management, forest landscape restoration, sustainable use of forest products and services, including links between sustainable food systems and forests, and urban and peri-urban forestry;</w:t>
      </w:r>
    </w:p>
    <w:p w14:paraId="069903E0"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Collect, validate and disseminate data and information, in-depth analysis and policy recommendations related to sustainable forest management and the sustainable production, consumption and trade of wood products, including wood energy;</w:t>
      </w:r>
    </w:p>
    <w:p w14:paraId="373660DF"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 xml:space="preserve">Facilitate the exchange of national and subnational experiences and best practices and monitor progress in achieving sustainable forest management, including trade-related matters; </w:t>
      </w:r>
    </w:p>
    <w:p w14:paraId="3C2F2334"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(d)</w:t>
      </w:r>
      <w:r w:rsidRPr="004C74A3">
        <w:rPr>
          <w:lang w:val="en-GB"/>
        </w:rPr>
        <w:tab/>
        <w:t>Build national capacity by providing demand-driven technical assistance, specialized expertise and policy advice on forest and the forest sector, including on crisis response and solutions for more resilient economies.</w:t>
      </w:r>
    </w:p>
    <w:p w14:paraId="776653B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20.103</w:t>
      </w:r>
      <w:r w:rsidRPr="004C74A3">
        <w:rPr>
          <w:lang w:val="en-GB"/>
        </w:rPr>
        <w:tab/>
        <w:t xml:space="preserve">The above-mentioned work will help member States to make progress towards achieving Sustainable Development Goals 7, 11–13 and 15 and the implementation of the United Nations Strategic Plan for Forests 2017-2030, and is expected to result in: </w:t>
      </w:r>
    </w:p>
    <w:p w14:paraId="2BA6547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More sustainably managed resilient forest ecosystems, which deliver vital goods and services that benefit society and contribute to climate mitigation and adaptation;</w:t>
      </w:r>
    </w:p>
    <w:p w14:paraId="27025F79"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 xml:space="preserve">Increased and more sustainable use of forest products by member States, contributing to the circular and regenerative bioeconomy and the sustainable use of natural resources; </w:t>
      </w:r>
    </w:p>
    <w:p w14:paraId="2115786E"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The integration of forest resources and products into cross-sectoral planning for the increased resilience of rural and urban ecosystems and food systems.</w:t>
      </w:r>
    </w:p>
    <w:p w14:paraId="4FB9D4C6"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248E57"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075745A" w14:textId="77777777" w:rsidR="004C74A3" w:rsidRPr="004C74A3" w:rsidRDefault="004C74A3" w:rsidP="0016550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Programme performance in 2025</w:t>
      </w:r>
    </w:p>
    <w:p w14:paraId="74FD64E1"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13F0D1"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0A5D1C" w14:textId="77777777" w:rsidR="004C74A3" w:rsidRPr="004C74A3" w:rsidRDefault="004C74A3" w:rsidP="001655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C74A3">
        <w:rPr>
          <w:lang w:val="en-GB"/>
        </w:rPr>
        <w:tab/>
      </w:r>
      <w:r w:rsidRPr="004C74A3">
        <w:rPr>
          <w:lang w:val="en-GB"/>
        </w:rPr>
        <w:tab/>
        <w:t>Enhanced integration of sustainable urban forestry solutions into national planning</w:t>
      </w:r>
    </w:p>
    <w:p w14:paraId="58A2FD8C"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E5BFCB"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20.104</w:t>
      </w:r>
      <w:r w:rsidRPr="004C74A3">
        <w:rPr>
          <w:lang w:val="en-GB"/>
        </w:rPr>
        <w:tab/>
        <w:t>Urban forests help to cool cities and can improve physical and mental health, reduce floods, attract people to the outdoors and businesses, and create jobs, among other benefits. The subprogramme supported member States, through the Trees in Dry Cities Coalition, to advance efforts to integrate urban forests into national planning and policy through targeted plans and mainstreaming, with the aim of advancing systemic, multi-pronged action in this regard. Specifically, it led the consultative process, which resulted in member States agreeing to a voluntary action plan and the subsequent development of dedicated guidance on scaling urban forestry with national policy and using it as a delivery mechanism for the Rio Conventions, further contributing to member States’ efforts to enhance urban forest cover through multi-level approaches.</w:t>
      </w:r>
    </w:p>
    <w:p w14:paraId="2BFBCA14"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20.105</w:t>
      </w:r>
      <w:r w:rsidRPr="004C74A3">
        <w:rPr>
          <w:lang w:val="en-GB"/>
        </w:rPr>
        <w:tab/>
        <w:t>Progress towards the objective is presented in the performance measure below (see table 20.17).</w:t>
      </w:r>
    </w:p>
    <w:p w14:paraId="75843A81"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C54D83"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20.17</w:t>
      </w:r>
    </w:p>
    <w:p w14:paraId="683B9518"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50D3B95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79657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4C74A3" w:rsidRPr="004C74A3" w14:paraId="351E4D3D" w14:textId="77777777" w:rsidTr="00187752">
        <w:trPr>
          <w:tblHeader/>
        </w:trPr>
        <w:tc>
          <w:tcPr>
            <w:tcW w:w="3283" w:type="dxa"/>
            <w:tcBorders>
              <w:top w:val="single" w:sz="4" w:space="0" w:color="auto"/>
              <w:bottom w:val="single" w:sz="12" w:space="0" w:color="auto"/>
            </w:tcBorders>
            <w:vAlign w:val="bottom"/>
          </w:tcPr>
          <w:p w14:paraId="7D35740B"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2023 (actual)</w:t>
            </w:r>
          </w:p>
        </w:tc>
        <w:tc>
          <w:tcPr>
            <w:tcW w:w="3283" w:type="dxa"/>
            <w:tcBorders>
              <w:top w:val="single" w:sz="4" w:space="0" w:color="auto"/>
              <w:bottom w:val="single" w:sz="12" w:space="0" w:color="auto"/>
            </w:tcBorders>
            <w:vAlign w:val="bottom"/>
          </w:tcPr>
          <w:p w14:paraId="06B1BB97"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2024 (actual)</w:t>
            </w:r>
          </w:p>
        </w:tc>
        <w:tc>
          <w:tcPr>
            <w:tcW w:w="3283" w:type="dxa"/>
            <w:tcBorders>
              <w:top w:val="single" w:sz="4" w:space="0" w:color="auto"/>
              <w:bottom w:val="single" w:sz="12" w:space="0" w:color="auto"/>
            </w:tcBorders>
            <w:vAlign w:val="bottom"/>
          </w:tcPr>
          <w:p w14:paraId="6B76516A"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2025 (actual)</w:t>
            </w:r>
          </w:p>
        </w:tc>
      </w:tr>
      <w:tr w:rsidR="004C74A3" w:rsidRPr="004C74A3" w14:paraId="3DC27983" w14:textId="77777777" w:rsidTr="00187752">
        <w:trPr>
          <w:trHeight w:hRule="exact" w:val="115"/>
          <w:tblHeader/>
        </w:trPr>
        <w:tc>
          <w:tcPr>
            <w:tcW w:w="3283" w:type="dxa"/>
            <w:tcBorders>
              <w:top w:val="single" w:sz="12" w:space="0" w:color="auto"/>
            </w:tcBorders>
            <w:vAlign w:val="bottom"/>
          </w:tcPr>
          <w:p w14:paraId="6685EF34" w14:textId="77777777" w:rsidR="004C74A3" w:rsidRPr="004C74A3" w:rsidRDefault="004C74A3" w:rsidP="004C74A3">
            <w:pPr>
              <w:spacing w:before="40" w:after="120"/>
              <w:ind w:right="40"/>
              <w:jc w:val="both"/>
              <w:rPr>
                <w:kern w:val="14"/>
                <w:lang w:val="en-GB"/>
              </w:rPr>
            </w:pPr>
          </w:p>
        </w:tc>
        <w:tc>
          <w:tcPr>
            <w:tcW w:w="3283" w:type="dxa"/>
            <w:tcBorders>
              <w:top w:val="single" w:sz="12" w:space="0" w:color="auto"/>
            </w:tcBorders>
            <w:vAlign w:val="bottom"/>
          </w:tcPr>
          <w:p w14:paraId="3B369A1F" w14:textId="77777777" w:rsidR="004C74A3" w:rsidRPr="004C74A3" w:rsidRDefault="004C74A3" w:rsidP="004C74A3">
            <w:pPr>
              <w:spacing w:before="40" w:after="120"/>
              <w:ind w:left="144" w:right="40"/>
              <w:rPr>
                <w:kern w:val="14"/>
                <w:lang w:val="en-GB"/>
              </w:rPr>
            </w:pPr>
          </w:p>
        </w:tc>
        <w:tc>
          <w:tcPr>
            <w:tcW w:w="3283" w:type="dxa"/>
            <w:tcBorders>
              <w:top w:val="single" w:sz="12" w:space="0" w:color="auto"/>
            </w:tcBorders>
            <w:vAlign w:val="bottom"/>
          </w:tcPr>
          <w:p w14:paraId="38C3773F" w14:textId="77777777" w:rsidR="004C74A3" w:rsidRPr="004C74A3" w:rsidRDefault="004C74A3" w:rsidP="004C74A3">
            <w:pPr>
              <w:spacing w:before="40" w:after="120"/>
              <w:ind w:left="144" w:right="40"/>
              <w:rPr>
                <w:kern w:val="14"/>
                <w:lang w:val="en-GB"/>
              </w:rPr>
            </w:pPr>
          </w:p>
        </w:tc>
      </w:tr>
      <w:tr w:rsidR="004C74A3" w:rsidRPr="00DF6A02" w14:paraId="1BC83068" w14:textId="77777777" w:rsidTr="00187752">
        <w:tc>
          <w:tcPr>
            <w:tcW w:w="3283" w:type="dxa"/>
            <w:tcBorders>
              <w:bottom w:val="single" w:sz="12" w:space="0" w:color="auto"/>
            </w:tcBorders>
          </w:tcPr>
          <w:p w14:paraId="68BC7752" w14:textId="77777777" w:rsidR="004C74A3" w:rsidRPr="004C74A3" w:rsidRDefault="004C74A3" w:rsidP="004C74A3">
            <w:pPr>
              <w:tabs>
                <w:tab w:val="left" w:pos="288"/>
                <w:tab w:val="left" w:pos="576"/>
                <w:tab w:val="left" w:pos="864"/>
                <w:tab w:val="left" w:pos="1152"/>
              </w:tabs>
              <w:spacing w:before="40" w:after="120"/>
              <w:ind w:right="40"/>
              <w:rPr>
                <w:kern w:val="14"/>
                <w:lang w:val="en-GB"/>
              </w:rPr>
            </w:pPr>
            <w:r w:rsidRPr="004C74A3">
              <w:rPr>
                <w:kern w:val="14"/>
                <w:lang w:val="en-GB"/>
              </w:rPr>
              <w:t>The Trees in Dry Cities Coalition was launched at the twenty-eighth session of the Conference of the Parties to the United Nations Framework Convention on Climate Change</w:t>
            </w:r>
          </w:p>
        </w:tc>
        <w:tc>
          <w:tcPr>
            <w:tcW w:w="3283" w:type="dxa"/>
            <w:tcBorders>
              <w:bottom w:val="single" w:sz="12" w:space="0" w:color="auto"/>
            </w:tcBorders>
          </w:tcPr>
          <w:p w14:paraId="213A71BD"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Coalition members agreed to voluntary action plans, which included developing relevant guidelines</w:t>
            </w:r>
          </w:p>
        </w:tc>
        <w:tc>
          <w:tcPr>
            <w:tcW w:w="3283" w:type="dxa"/>
            <w:tcBorders>
              <w:bottom w:val="single" w:sz="12" w:space="0" w:color="auto"/>
            </w:tcBorders>
          </w:tcPr>
          <w:p w14:paraId="5A2A172E"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Member States have access to guidelines on “Scaling urban forestry with national policy” and “Using urban forestry as a delivery mechanism for the Rio Conventions”</w:t>
            </w:r>
          </w:p>
        </w:tc>
      </w:tr>
    </w:tbl>
    <w:p w14:paraId="69F5C07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E4DE3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2E713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B97D5A" w14:textId="77777777" w:rsidR="004C74A3" w:rsidRPr="004C74A3" w:rsidRDefault="004C74A3" w:rsidP="0016550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Planned results for 2027</w:t>
      </w:r>
    </w:p>
    <w:p w14:paraId="750ADF00" w14:textId="77777777" w:rsidR="004C74A3" w:rsidRPr="004C74A3" w:rsidRDefault="004C74A3" w:rsidP="0016550C">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D1A0620" w14:textId="77777777" w:rsidR="004C74A3" w:rsidRPr="004C74A3" w:rsidRDefault="004C74A3" w:rsidP="0016550C">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A69CEAC" w14:textId="77777777" w:rsidR="004C74A3" w:rsidRPr="004C74A3" w:rsidRDefault="004C74A3" w:rsidP="0016550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4C74A3">
        <w:rPr>
          <w:b/>
          <w:spacing w:val="2"/>
          <w:kern w:val="14"/>
          <w:lang w:val="en-GB"/>
        </w:rPr>
        <w:tab/>
      </w:r>
      <w:r w:rsidRPr="004C74A3">
        <w:rPr>
          <w:b/>
          <w:spacing w:val="2"/>
          <w:kern w:val="14"/>
          <w:lang w:val="en-GB"/>
        </w:rPr>
        <w:tab/>
        <w:t>Result 1: evidence-based planning and action for the sustainable production and consumption of forest products</w:t>
      </w:r>
    </w:p>
    <w:p w14:paraId="382A562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38F74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637447F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EF8FC3B"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20.106</w:t>
      </w:r>
      <w:r w:rsidRPr="004C74A3">
        <w:rPr>
          <w:lang w:val="en-GB"/>
        </w:rPr>
        <w:tab/>
        <w:t xml:space="preserve">The subprogramme’s work contributed to 64 wood-based commodity assessments, which exceeded the planned target of 59, and 16 member States reporting the use of information in these assessments, which exceeded the planned target of 15. </w:t>
      </w:r>
    </w:p>
    <w:p w14:paraId="30F16429"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20.107</w:t>
      </w:r>
      <w:r w:rsidRPr="004C74A3">
        <w:rPr>
          <w:lang w:val="en-GB"/>
        </w:rPr>
        <w:tab/>
        <w:t>Progress towards the objective and the target for 2027 are presented in the performance measure below (see figure 20.XVI).</w:t>
      </w:r>
    </w:p>
    <w:p w14:paraId="379C552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7AC3D6" w14:textId="77777777" w:rsidR="004C74A3" w:rsidRPr="004C74A3" w:rsidRDefault="004C74A3" w:rsidP="00F8609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20.XVI</w:t>
      </w:r>
    </w:p>
    <w:p w14:paraId="17B78AFD" w14:textId="77777777" w:rsidR="004C74A3" w:rsidRPr="004C74A3" w:rsidRDefault="004C74A3" w:rsidP="00F8609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4C74A3">
        <w:rPr>
          <w:b/>
          <w:spacing w:val="2"/>
          <w:kern w:val="14"/>
          <w:lang w:val="en-GB"/>
        </w:rPr>
        <w:t xml:space="preserve">Performance measure: number of assessments of wood-based commodities, regarding their production, trade and consumption, and number of member States that report the use of information from these assessments (cumulative) </w:t>
      </w:r>
    </w:p>
    <w:p w14:paraId="775BBFC2" w14:textId="77777777" w:rsidR="004C74A3" w:rsidRPr="004C74A3" w:rsidRDefault="004C74A3" w:rsidP="00F86090">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D869FE" w14:textId="77777777" w:rsidR="004C74A3" w:rsidRPr="004C74A3" w:rsidRDefault="004C74A3" w:rsidP="00F86090">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4C74A3">
        <w:rPr>
          <w:noProof/>
          <w:kern w:val="14"/>
          <w:lang w:eastAsia="en-GB"/>
        </w:rPr>
        <w:drawing>
          <wp:anchor distT="0" distB="0" distL="114300" distR="114300" simplePos="0" relativeHeight="251677696" behindDoc="0" locked="0" layoutInCell="1" allowOverlap="1" wp14:anchorId="71860513" wp14:editId="4CCB4882">
            <wp:simplePos x="0" y="0"/>
            <wp:positionH relativeFrom="column">
              <wp:posOffset>-15875</wp:posOffset>
            </wp:positionH>
            <wp:positionV relativeFrom="paragraph">
              <wp:posOffset>91440</wp:posOffset>
            </wp:positionV>
            <wp:extent cx="6254115" cy="2946400"/>
            <wp:effectExtent l="0" t="0" r="0" b="6350"/>
            <wp:wrapTopAndBottom/>
            <wp:docPr id="114202640" name="Chart 1142026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
              </a:graphicData>
            </a:graphic>
            <wp14:sizeRelV relativeFrom="margin">
              <wp14:pctHeight>0</wp14:pctHeight>
            </wp14:sizeRelV>
          </wp:anchor>
        </w:drawing>
      </w:r>
    </w:p>
    <w:p w14:paraId="2A66FA22"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96C16B"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1870241" w14:textId="77777777" w:rsidR="004C74A3" w:rsidRPr="004C74A3" w:rsidRDefault="004C74A3" w:rsidP="001655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Result 2: increased access to data on forests and the forest industry</w:t>
      </w:r>
    </w:p>
    <w:p w14:paraId="636E7664"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C0C10F" w14:textId="77777777" w:rsidR="004C74A3" w:rsidRPr="004C74A3" w:rsidRDefault="004C74A3" w:rsidP="001655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Programme performance in 2025 and target for 2027</w:t>
      </w:r>
    </w:p>
    <w:p w14:paraId="40BB110D"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89E6D4"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20.108</w:t>
      </w:r>
      <w:r w:rsidRPr="004C74A3">
        <w:rPr>
          <w:lang w:val="en-GB"/>
        </w:rPr>
        <w:tab/>
        <w:t xml:space="preserve">The subprogramme’s work contributed to the completion of 142 replies from member States to international statistical questionnaires from ECE on forest resources, forest products and wood energy, which exceeded the planned target of 140. </w:t>
      </w:r>
    </w:p>
    <w:p w14:paraId="3C693B51" w14:textId="77777777" w:rsid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20.109</w:t>
      </w:r>
      <w:r w:rsidRPr="004C74A3">
        <w:rPr>
          <w:lang w:val="en-GB"/>
        </w:rPr>
        <w:tab/>
        <w:t>Progress towards the objective and the target for 2027 are presented in the performance measure below (see figure 20.XVII).</w:t>
      </w:r>
    </w:p>
    <w:p w14:paraId="3135F879" w14:textId="7E8A118C" w:rsidR="0016550C" w:rsidRDefault="0016550C" w:rsidP="0016550C">
      <w:pPr>
        <w:pStyle w:val="SingleTxt"/>
        <w:rPr>
          <w:lang w:val="en-GB"/>
        </w:rPr>
      </w:pPr>
      <w:r>
        <w:rPr>
          <w:lang w:val="en-GB"/>
        </w:rPr>
        <w:br w:type="page"/>
      </w:r>
    </w:p>
    <w:p w14:paraId="4C0148B8"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Figure 20.XVII</w:t>
      </w:r>
    </w:p>
    <w:p w14:paraId="684FAB02"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4C74A3">
        <w:rPr>
          <w:b/>
          <w:spacing w:val="2"/>
          <w:kern w:val="14"/>
          <w:lang w:val="en-GB"/>
        </w:rPr>
        <w:t>Performance measure: number of replies from member States to international statistical questionnaires from ECE on forest resources, forest products and wood energy (annual)</w:t>
      </w:r>
    </w:p>
    <w:p w14:paraId="536068B5"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ind w:right="1267"/>
        <w:jc w:val="both"/>
        <w:rPr>
          <w:kern w:val="14"/>
          <w:sz w:val="14"/>
          <w:szCs w:val="14"/>
          <w:lang w:val="en-GB"/>
        </w:rPr>
      </w:pPr>
      <w:r w:rsidRPr="004C74A3">
        <w:rPr>
          <w:kern w:val="14"/>
          <w:sz w:val="14"/>
          <w:szCs w:val="14"/>
          <w:lang w:val="en-GB"/>
        </w:rPr>
        <w:t>(Number of replies to the most recent questionnaires in each series)</w:t>
      </w:r>
    </w:p>
    <w:p w14:paraId="349DC0B2"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2F63772"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r w:rsidRPr="004C74A3">
        <w:rPr>
          <w:b/>
          <w:noProof/>
          <w:kern w:val="14"/>
          <w:u w:val="single"/>
        </w:rPr>
        <w:drawing>
          <wp:anchor distT="0" distB="0" distL="114300" distR="114300" simplePos="0" relativeHeight="251678720" behindDoc="0" locked="0" layoutInCell="1" allowOverlap="1" wp14:anchorId="16F6D686" wp14:editId="2DA97FFD">
            <wp:simplePos x="0" y="0"/>
            <wp:positionH relativeFrom="margin">
              <wp:posOffset>-3175</wp:posOffset>
            </wp:positionH>
            <wp:positionV relativeFrom="paragraph">
              <wp:posOffset>82550</wp:posOffset>
            </wp:positionV>
            <wp:extent cx="6254115" cy="2051050"/>
            <wp:effectExtent l="0" t="0" r="0" b="6350"/>
            <wp:wrapTopAndBottom/>
            <wp:docPr id="297683753" name="Chart 2976837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9"/>
              </a:graphicData>
            </a:graphic>
            <wp14:sizeRelH relativeFrom="page">
              <wp14:pctWidth>0</wp14:pctWidth>
            </wp14:sizeRelH>
            <wp14:sizeRelV relativeFrom="page">
              <wp14:pctHeight>0</wp14:pctHeight>
            </wp14:sizeRelV>
          </wp:anchor>
        </w:drawing>
      </w:r>
    </w:p>
    <w:p w14:paraId="5AB9CE87"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5350123"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D796B5C"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 xml:space="preserve">Result 3: foresight-based planning for a resilient and sustainable forest industry </w:t>
      </w:r>
    </w:p>
    <w:p w14:paraId="3618ABD9"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B856E62"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Proposed programme plan for 2027</w:t>
      </w:r>
    </w:p>
    <w:p w14:paraId="78E89B89"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EA3D361"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20.110</w:t>
      </w:r>
      <w:r w:rsidRPr="004C74A3">
        <w:rPr>
          <w:lang w:val="en-GB"/>
        </w:rPr>
        <w:tab/>
        <w:t>The forest industry is influenced by shifts in market demand, regulatory frameworks and national economic models. In this context, the subprogramme developed a standard framework to gather statistical data and analysis on forest products and wood energy markets. The framework enables an assessment of the impacts of policies and market factors on the production of, trade in and consumption of forest products in the region.</w:t>
      </w:r>
    </w:p>
    <w:p w14:paraId="3DF0E669"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DC4307F"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4C74A3">
        <w:rPr>
          <w:i/>
          <w:spacing w:val="3"/>
          <w:kern w:val="14"/>
          <w:lang w:val="en-GB"/>
        </w:rPr>
        <w:tab/>
      </w:r>
      <w:r w:rsidRPr="004C74A3">
        <w:rPr>
          <w:i/>
          <w:spacing w:val="3"/>
          <w:kern w:val="14"/>
          <w:lang w:val="en-GB"/>
        </w:rPr>
        <w:tab/>
        <w:t>Lessons learned and planned change</w:t>
      </w:r>
    </w:p>
    <w:p w14:paraId="4A85569F"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858ED79"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20.111</w:t>
      </w:r>
      <w:r w:rsidRPr="004C74A3">
        <w:rPr>
          <w:lang w:val="en-GB"/>
        </w:rPr>
        <w:tab/>
        <w:t xml:space="preserve">The lesson for the subprogramme was that its support to member States could be further strengthened by anticipatory and harmonized, evidence-based analysis. This allows for an assessment and the showcase of the role of the forest sector in national strategies and plans, including those pertaining to trade in response to market and regulatory changes, which have seen increases in pace and scale. In applying the lesson, the subprogramme will support member States in applying the information made available through the standard framework for foresight analysis of the forest industry, which it will continue to maintain and enhance, as means of availing critical evidence for resilient forest sector management and anticipatory national development planning, taking into account evolving environmental and socioeconomic conditions. </w:t>
      </w:r>
    </w:p>
    <w:p w14:paraId="069B2163" w14:textId="74837D3B"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20.112</w:t>
      </w:r>
      <w:r w:rsidRPr="004C74A3">
        <w:rPr>
          <w:lang w:val="en-GB"/>
        </w:rPr>
        <w:tab/>
      </w:r>
      <w:r w:rsidRPr="00F86090">
        <w:rPr>
          <w:spacing w:val="0"/>
          <w:lang w:val="en-GB"/>
        </w:rPr>
        <w:t>Expected progress towards the objective is presented in the performance measure below (see table</w:t>
      </w:r>
      <w:r w:rsidR="00424371" w:rsidRPr="00F86090">
        <w:rPr>
          <w:spacing w:val="0"/>
          <w:lang w:val="en-GB"/>
        </w:rPr>
        <w:t xml:space="preserve"> </w:t>
      </w:r>
      <w:r w:rsidRPr="00F86090">
        <w:rPr>
          <w:spacing w:val="0"/>
          <w:lang w:val="en-GB"/>
        </w:rPr>
        <w:t>20.18).</w:t>
      </w:r>
    </w:p>
    <w:p w14:paraId="085C9222"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25EDA8C" w14:textId="77777777" w:rsidR="004C74A3" w:rsidRPr="004C74A3" w:rsidRDefault="004C74A3"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20.18</w:t>
      </w:r>
    </w:p>
    <w:p w14:paraId="6BF30F8A" w14:textId="77777777" w:rsidR="004C74A3" w:rsidRPr="004C74A3" w:rsidRDefault="004C74A3" w:rsidP="003B4A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66A80370"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698C584"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7"/>
        <w:gridCol w:w="1947"/>
        <w:gridCol w:w="1947"/>
        <w:gridCol w:w="1971"/>
        <w:gridCol w:w="2038"/>
      </w:tblGrid>
      <w:tr w:rsidR="004C74A3" w:rsidRPr="004C74A3" w14:paraId="1B95EF25" w14:textId="77777777" w:rsidTr="00187752">
        <w:trPr>
          <w:tblHeader/>
        </w:trPr>
        <w:tc>
          <w:tcPr>
            <w:tcW w:w="1947" w:type="dxa"/>
            <w:tcBorders>
              <w:top w:val="single" w:sz="4" w:space="0" w:color="auto"/>
              <w:bottom w:val="single" w:sz="12" w:space="0" w:color="auto"/>
            </w:tcBorders>
            <w:vAlign w:val="bottom"/>
          </w:tcPr>
          <w:p w14:paraId="3DDE2D06" w14:textId="77777777" w:rsidR="004C74A3" w:rsidRPr="004C74A3" w:rsidRDefault="004C74A3" w:rsidP="003B4A5B">
            <w:pPr>
              <w:spacing w:before="81" w:after="81" w:line="160" w:lineRule="exact"/>
              <w:ind w:right="40"/>
              <w:jc w:val="both"/>
              <w:rPr>
                <w:i/>
                <w:kern w:val="14"/>
                <w:sz w:val="14"/>
                <w:lang w:val="en-GB"/>
              </w:rPr>
            </w:pPr>
            <w:r w:rsidRPr="004C74A3">
              <w:rPr>
                <w:i/>
                <w:kern w:val="14"/>
                <w:sz w:val="14"/>
                <w:lang w:val="en-GB"/>
              </w:rPr>
              <w:t>2023 (actual)</w:t>
            </w:r>
          </w:p>
        </w:tc>
        <w:tc>
          <w:tcPr>
            <w:tcW w:w="1947" w:type="dxa"/>
            <w:tcBorders>
              <w:top w:val="single" w:sz="4" w:space="0" w:color="auto"/>
              <w:bottom w:val="single" w:sz="12" w:space="0" w:color="auto"/>
            </w:tcBorders>
            <w:vAlign w:val="bottom"/>
          </w:tcPr>
          <w:p w14:paraId="0F721161" w14:textId="77777777" w:rsidR="004C74A3" w:rsidRPr="004C74A3" w:rsidRDefault="004C74A3" w:rsidP="003B4A5B">
            <w:pPr>
              <w:spacing w:before="81" w:after="81" w:line="160" w:lineRule="exact"/>
              <w:ind w:left="144" w:right="40"/>
              <w:rPr>
                <w:i/>
                <w:kern w:val="14"/>
                <w:sz w:val="14"/>
                <w:lang w:val="en-GB"/>
              </w:rPr>
            </w:pPr>
            <w:r w:rsidRPr="004C74A3">
              <w:rPr>
                <w:i/>
                <w:kern w:val="14"/>
                <w:sz w:val="14"/>
                <w:lang w:val="en-GB"/>
              </w:rPr>
              <w:t>2024 (actual)</w:t>
            </w:r>
          </w:p>
        </w:tc>
        <w:tc>
          <w:tcPr>
            <w:tcW w:w="1947" w:type="dxa"/>
            <w:tcBorders>
              <w:top w:val="single" w:sz="4" w:space="0" w:color="auto"/>
              <w:bottom w:val="single" w:sz="12" w:space="0" w:color="auto"/>
              <w:right w:val="double" w:sz="12" w:space="0" w:color="auto"/>
            </w:tcBorders>
            <w:vAlign w:val="bottom"/>
          </w:tcPr>
          <w:p w14:paraId="261173AE" w14:textId="77777777" w:rsidR="004C74A3" w:rsidRPr="004C74A3" w:rsidRDefault="004C74A3" w:rsidP="003B4A5B">
            <w:pPr>
              <w:spacing w:before="81" w:after="81" w:line="160" w:lineRule="exact"/>
              <w:ind w:left="144" w:right="40"/>
              <w:rPr>
                <w:i/>
                <w:kern w:val="14"/>
                <w:sz w:val="14"/>
                <w:lang w:val="en-GB"/>
              </w:rPr>
            </w:pPr>
            <w:r w:rsidRPr="004C74A3">
              <w:rPr>
                <w:i/>
                <w:kern w:val="14"/>
                <w:sz w:val="14"/>
                <w:lang w:val="en-GB"/>
              </w:rPr>
              <w:t>2025 (actual)</w:t>
            </w:r>
          </w:p>
        </w:tc>
        <w:tc>
          <w:tcPr>
            <w:tcW w:w="1971" w:type="dxa"/>
            <w:tcBorders>
              <w:top w:val="single" w:sz="4" w:space="0" w:color="auto"/>
              <w:left w:val="double" w:sz="12" w:space="0" w:color="auto"/>
              <w:bottom w:val="single" w:sz="12" w:space="0" w:color="auto"/>
            </w:tcBorders>
            <w:vAlign w:val="bottom"/>
          </w:tcPr>
          <w:p w14:paraId="068FB1F5" w14:textId="77777777" w:rsidR="004C74A3" w:rsidRPr="004C74A3" w:rsidRDefault="004C74A3" w:rsidP="003B4A5B">
            <w:pPr>
              <w:spacing w:before="81" w:after="81" w:line="160" w:lineRule="exact"/>
              <w:ind w:left="144" w:right="40"/>
              <w:rPr>
                <w:i/>
                <w:kern w:val="14"/>
                <w:sz w:val="14"/>
                <w:lang w:val="en-GB"/>
              </w:rPr>
            </w:pPr>
            <w:r w:rsidRPr="004C74A3">
              <w:rPr>
                <w:i/>
                <w:kern w:val="14"/>
                <w:sz w:val="14"/>
                <w:lang w:val="en-GB"/>
              </w:rPr>
              <w:t>2026 (planned)</w:t>
            </w:r>
          </w:p>
        </w:tc>
        <w:tc>
          <w:tcPr>
            <w:tcW w:w="2038" w:type="dxa"/>
            <w:tcBorders>
              <w:top w:val="single" w:sz="4" w:space="0" w:color="auto"/>
              <w:bottom w:val="single" w:sz="12" w:space="0" w:color="auto"/>
            </w:tcBorders>
            <w:vAlign w:val="bottom"/>
          </w:tcPr>
          <w:p w14:paraId="51AAAC04" w14:textId="77777777" w:rsidR="004C74A3" w:rsidRPr="004C74A3" w:rsidRDefault="004C74A3" w:rsidP="003B4A5B">
            <w:pPr>
              <w:spacing w:before="81" w:after="81" w:line="160" w:lineRule="exact"/>
              <w:ind w:left="144" w:right="40"/>
              <w:rPr>
                <w:i/>
                <w:kern w:val="14"/>
                <w:sz w:val="14"/>
                <w:lang w:val="en-GB"/>
              </w:rPr>
            </w:pPr>
            <w:r w:rsidRPr="004C74A3">
              <w:rPr>
                <w:i/>
                <w:kern w:val="14"/>
                <w:sz w:val="14"/>
                <w:lang w:val="en-GB"/>
              </w:rPr>
              <w:t>2027 (planned)</w:t>
            </w:r>
          </w:p>
        </w:tc>
      </w:tr>
      <w:tr w:rsidR="004C74A3" w:rsidRPr="004C74A3" w14:paraId="4FB1D643" w14:textId="77777777" w:rsidTr="00187752">
        <w:trPr>
          <w:trHeight w:hRule="exact" w:val="115"/>
          <w:tblHeader/>
        </w:trPr>
        <w:tc>
          <w:tcPr>
            <w:tcW w:w="1947" w:type="dxa"/>
            <w:tcBorders>
              <w:top w:val="single" w:sz="12" w:space="0" w:color="auto"/>
            </w:tcBorders>
            <w:vAlign w:val="bottom"/>
          </w:tcPr>
          <w:p w14:paraId="6204222D" w14:textId="77777777" w:rsidR="004C74A3" w:rsidRPr="004C74A3" w:rsidRDefault="004C74A3" w:rsidP="003B4A5B">
            <w:pPr>
              <w:spacing w:before="40" w:after="120"/>
              <w:ind w:right="40"/>
              <w:jc w:val="both"/>
              <w:rPr>
                <w:kern w:val="14"/>
                <w:lang w:val="en-GB"/>
              </w:rPr>
            </w:pPr>
          </w:p>
        </w:tc>
        <w:tc>
          <w:tcPr>
            <w:tcW w:w="1947" w:type="dxa"/>
            <w:tcBorders>
              <w:top w:val="single" w:sz="12" w:space="0" w:color="auto"/>
            </w:tcBorders>
            <w:vAlign w:val="bottom"/>
          </w:tcPr>
          <w:p w14:paraId="539FF9FA" w14:textId="77777777" w:rsidR="004C74A3" w:rsidRPr="004C74A3" w:rsidRDefault="004C74A3" w:rsidP="003B4A5B">
            <w:pPr>
              <w:spacing w:before="40" w:after="120"/>
              <w:ind w:left="144" w:right="40"/>
              <w:rPr>
                <w:kern w:val="14"/>
                <w:lang w:val="en-GB"/>
              </w:rPr>
            </w:pPr>
          </w:p>
        </w:tc>
        <w:tc>
          <w:tcPr>
            <w:tcW w:w="1947" w:type="dxa"/>
            <w:tcBorders>
              <w:top w:val="single" w:sz="12" w:space="0" w:color="auto"/>
              <w:right w:val="double" w:sz="12" w:space="0" w:color="auto"/>
            </w:tcBorders>
            <w:vAlign w:val="bottom"/>
          </w:tcPr>
          <w:p w14:paraId="3B45DFA9" w14:textId="77777777" w:rsidR="004C74A3" w:rsidRPr="004C74A3" w:rsidRDefault="004C74A3" w:rsidP="003B4A5B">
            <w:pPr>
              <w:spacing w:before="40" w:after="120"/>
              <w:ind w:left="144" w:right="40"/>
              <w:rPr>
                <w:kern w:val="14"/>
                <w:lang w:val="en-GB"/>
              </w:rPr>
            </w:pPr>
          </w:p>
        </w:tc>
        <w:tc>
          <w:tcPr>
            <w:tcW w:w="1971" w:type="dxa"/>
            <w:tcBorders>
              <w:top w:val="single" w:sz="12" w:space="0" w:color="auto"/>
              <w:left w:val="double" w:sz="12" w:space="0" w:color="auto"/>
            </w:tcBorders>
            <w:vAlign w:val="bottom"/>
          </w:tcPr>
          <w:p w14:paraId="02A22932" w14:textId="77777777" w:rsidR="004C74A3" w:rsidRPr="004C74A3" w:rsidRDefault="004C74A3" w:rsidP="003B4A5B">
            <w:pPr>
              <w:spacing w:before="40" w:after="120"/>
              <w:ind w:left="144" w:right="40"/>
              <w:rPr>
                <w:kern w:val="14"/>
                <w:lang w:val="en-GB"/>
              </w:rPr>
            </w:pPr>
          </w:p>
        </w:tc>
        <w:tc>
          <w:tcPr>
            <w:tcW w:w="2038" w:type="dxa"/>
            <w:tcBorders>
              <w:top w:val="single" w:sz="12" w:space="0" w:color="auto"/>
            </w:tcBorders>
            <w:vAlign w:val="bottom"/>
          </w:tcPr>
          <w:p w14:paraId="22130BA1" w14:textId="77777777" w:rsidR="004C74A3" w:rsidRPr="004C74A3" w:rsidRDefault="004C74A3" w:rsidP="003B4A5B">
            <w:pPr>
              <w:spacing w:before="40" w:after="120"/>
              <w:ind w:left="144" w:right="40"/>
              <w:rPr>
                <w:kern w:val="14"/>
                <w:lang w:val="en-GB"/>
              </w:rPr>
            </w:pPr>
          </w:p>
        </w:tc>
      </w:tr>
      <w:tr w:rsidR="004C74A3" w:rsidRPr="00DF6A02" w14:paraId="581F9570" w14:textId="77777777" w:rsidTr="00187752">
        <w:tc>
          <w:tcPr>
            <w:tcW w:w="1947" w:type="dxa"/>
            <w:tcBorders>
              <w:bottom w:val="single" w:sz="12" w:space="0" w:color="auto"/>
            </w:tcBorders>
          </w:tcPr>
          <w:p w14:paraId="7475B0B6" w14:textId="77777777" w:rsidR="004C74A3" w:rsidRPr="004C74A3" w:rsidRDefault="004C74A3" w:rsidP="003B4A5B">
            <w:pPr>
              <w:tabs>
                <w:tab w:val="left" w:pos="288"/>
                <w:tab w:val="left" w:pos="576"/>
                <w:tab w:val="left" w:pos="864"/>
                <w:tab w:val="left" w:pos="1152"/>
              </w:tabs>
              <w:spacing w:before="40" w:after="120" w:line="234" w:lineRule="exact"/>
              <w:ind w:right="43"/>
              <w:jc w:val="both"/>
              <w:rPr>
                <w:kern w:val="14"/>
                <w:lang w:val="en-GB"/>
              </w:rPr>
            </w:pPr>
            <w:r w:rsidRPr="004C74A3">
              <w:rPr>
                <w:kern w:val="14"/>
                <w:lang w:val="en-GB"/>
              </w:rPr>
              <w:t>–</w:t>
            </w:r>
          </w:p>
        </w:tc>
        <w:tc>
          <w:tcPr>
            <w:tcW w:w="1947" w:type="dxa"/>
            <w:tcBorders>
              <w:bottom w:val="single" w:sz="12" w:space="0" w:color="auto"/>
            </w:tcBorders>
          </w:tcPr>
          <w:p w14:paraId="6209374B" w14:textId="77777777" w:rsidR="004C74A3" w:rsidRPr="004C74A3" w:rsidRDefault="004C74A3" w:rsidP="003B4A5B">
            <w:pPr>
              <w:tabs>
                <w:tab w:val="left" w:pos="288"/>
                <w:tab w:val="left" w:pos="576"/>
                <w:tab w:val="left" w:pos="864"/>
                <w:tab w:val="left" w:pos="1152"/>
              </w:tabs>
              <w:spacing w:before="40" w:after="120" w:line="234" w:lineRule="exact"/>
              <w:ind w:left="144" w:right="43"/>
              <w:rPr>
                <w:kern w:val="14"/>
                <w:lang w:val="en-GB"/>
              </w:rPr>
            </w:pPr>
            <w:r w:rsidRPr="004C74A3">
              <w:rPr>
                <w:kern w:val="14"/>
                <w:lang w:val="en-GB"/>
              </w:rPr>
              <w:t>–</w:t>
            </w:r>
          </w:p>
        </w:tc>
        <w:tc>
          <w:tcPr>
            <w:tcW w:w="1947" w:type="dxa"/>
            <w:tcBorders>
              <w:bottom w:val="single" w:sz="12" w:space="0" w:color="auto"/>
              <w:right w:val="double" w:sz="12" w:space="0" w:color="auto"/>
            </w:tcBorders>
          </w:tcPr>
          <w:p w14:paraId="169B17C8" w14:textId="77777777" w:rsidR="004C74A3" w:rsidRPr="004C74A3" w:rsidRDefault="004C74A3" w:rsidP="003B4A5B">
            <w:pPr>
              <w:tabs>
                <w:tab w:val="left" w:pos="288"/>
                <w:tab w:val="left" w:pos="576"/>
                <w:tab w:val="left" w:pos="864"/>
                <w:tab w:val="left" w:pos="1152"/>
              </w:tabs>
              <w:spacing w:before="40" w:after="120" w:line="234" w:lineRule="exact"/>
              <w:ind w:left="144" w:right="43"/>
              <w:rPr>
                <w:w w:val="102"/>
                <w:kern w:val="14"/>
                <w:lang w:val="en-GB"/>
              </w:rPr>
            </w:pPr>
            <w:r w:rsidRPr="004C74A3">
              <w:rPr>
                <w:w w:val="102"/>
                <w:kern w:val="14"/>
                <w:lang w:val="en-GB"/>
              </w:rPr>
              <w:t>Member States have access to regional data, based on the standard framework for foresight analysis of the forest industry</w:t>
            </w:r>
          </w:p>
        </w:tc>
        <w:tc>
          <w:tcPr>
            <w:tcW w:w="1971" w:type="dxa"/>
            <w:tcBorders>
              <w:left w:val="double" w:sz="12" w:space="0" w:color="auto"/>
              <w:bottom w:val="single" w:sz="12" w:space="0" w:color="auto"/>
            </w:tcBorders>
          </w:tcPr>
          <w:p w14:paraId="56EC1DD6" w14:textId="77777777" w:rsidR="004C74A3" w:rsidRPr="004C74A3" w:rsidRDefault="004C74A3" w:rsidP="003B4A5B">
            <w:pPr>
              <w:tabs>
                <w:tab w:val="left" w:pos="288"/>
                <w:tab w:val="left" w:pos="576"/>
                <w:tab w:val="left" w:pos="864"/>
                <w:tab w:val="left" w:pos="1152"/>
              </w:tabs>
              <w:spacing w:before="40" w:after="120" w:line="234" w:lineRule="exact"/>
              <w:ind w:left="144" w:right="43"/>
              <w:rPr>
                <w:kern w:val="14"/>
                <w:lang w:val="en-GB"/>
              </w:rPr>
            </w:pPr>
            <w:r w:rsidRPr="004C74A3">
              <w:rPr>
                <w:kern w:val="14"/>
                <w:lang w:val="en-GB"/>
              </w:rPr>
              <w:t>At least one member State utilizes the standard framework for foresight analysis of the forest sector and for national policy planning</w:t>
            </w:r>
          </w:p>
        </w:tc>
        <w:tc>
          <w:tcPr>
            <w:tcW w:w="2038" w:type="dxa"/>
            <w:tcBorders>
              <w:bottom w:val="single" w:sz="12" w:space="0" w:color="auto"/>
            </w:tcBorders>
          </w:tcPr>
          <w:p w14:paraId="3B416DD7" w14:textId="77777777" w:rsidR="004C74A3" w:rsidRPr="004C74A3" w:rsidRDefault="004C74A3" w:rsidP="003B4A5B">
            <w:pPr>
              <w:tabs>
                <w:tab w:val="left" w:pos="288"/>
                <w:tab w:val="left" w:pos="576"/>
                <w:tab w:val="left" w:pos="864"/>
                <w:tab w:val="left" w:pos="1152"/>
              </w:tabs>
              <w:spacing w:before="40" w:after="120" w:line="234" w:lineRule="exact"/>
              <w:ind w:left="144" w:right="43"/>
              <w:rPr>
                <w:spacing w:val="0"/>
                <w:w w:val="102"/>
                <w:kern w:val="14"/>
                <w:lang w:val="en-GB"/>
              </w:rPr>
            </w:pPr>
            <w:r w:rsidRPr="004C74A3">
              <w:rPr>
                <w:spacing w:val="0"/>
                <w:w w:val="102"/>
                <w:kern w:val="14"/>
                <w:lang w:val="en-GB"/>
              </w:rPr>
              <w:t>At least two additional member States utilize the standard framework for foresight-based analysis of the forest sector and for national policy planning</w:t>
            </w:r>
          </w:p>
        </w:tc>
      </w:tr>
    </w:tbl>
    <w:p w14:paraId="5740B822" w14:textId="77777777" w:rsidR="004C74A3" w:rsidRPr="004C74A3" w:rsidRDefault="004C74A3" w:rsidP="003B4A5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8E4C95D"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Deliverables</w:t>
      </w:r>
    </w:p>
    <w:p w14:paraId="2C0DECE6"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D45ED8D"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EB70453"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20.113</w:t>
      </w:r>
      <w:r w:rsidRPr="004C74A3">
        <w:rPr>
          <w:lang w:val="en-GB"/>
        </w:rPr>
        <w:tab/>
        <w:t>Table 20.19 lists all deliverables of the subprogramme.</w:t>
      </w:r>
    </w:p>
    <w:p w14:paraId="7E2DD6A4"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F904066"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20.19</w:t>
      </w:r>
    </w:p>
    <w:p w14:paraId="1C035569"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 xml:space="preserve">Subprogramme 7: deliverables for the period 2025–2027, by category and subcategory </w:t>
      </w:r>
    </w:p>
    <w:p w14:paraId="46F05424"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CD8CF5C"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95"/>
        <w:gridCol w:w="595"/>
        <w:gridCol w:w="595"/>
      </w:tblGrid>
      <w:tr w:rsidR="004C74A3" w:rsidRPr="004C74A3" w14:paraId="547B5514" w14:textId="77777777" w:rsidTr="00187752">
        <w:trPr>
          <w:tblHeader/>
        </w:trPr>
        <w:tc>
          <w:tcPr>
            <w:tcW w:w="7470" w:type="dxa"/>
            <w:tcBorders>
              <w:top w:val="single" w:sz="4" w:space="0" w:color="auto"/>
              <w:bottom w:val="single" w:sz="12" w:space="0" w:color="auto"/>
            </w:tcBorders>
            <w:vAlign w:val="bottom"/>
          </w:tcPr>
          <w:p w14:paraId="7497AD92"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Category and subcategory</w:t>
            </w:r>
          </w:p>
        </w:tc>
        <w:tc>
          <w:tcPr>
            <w:tcW w:w="595" w:type="dxa"/>
            <w:tcBorders>
              <w:top w:val="single" w:sz="4" w:space="0" w:color="auto"/>
              <w:bottom w:val="single" w:sz="12" w:space="0" w:color="auto"/>
            </w:tcBorders>
            <w:vAlign w:val="bottom"/>
          </w:tcPr>
          <w:p w14:paraId="79EAC03C"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2025 planned</w:t>
            </w:r>
          </w:p>
        </w:tc>
        <w:tc>
          <w:tcPr>
            <w:tcW w:w="595" w:type="dxa"/>
            <w:tcBorders>
              <w:top w:val="single" w:sz="4" w:space="0" w:color="auto"/>
              <w:bottom w:val="single" w:sz="12" w:space="0" w:color="auto"/>
            </w:tcBorders>
            <w:vAlign w:val="bottom"/>
          </w:tcPr>
          <w:p w14:paraId="3DDDA3ED"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2025 actual</w:t>
            </w:r>
          </w:p>
        </w:tc>
        <w:tc>
          <w:tcPr>
            <w:tcW w:w="595" w:type="dxa"/>
            <w:tcBorders>
              <w:top w:val="single" w:sz="4" w:space="0" w:color="auto"/>
              <w:bottom w:val="single" w:sz="12" w:space="0" w:color="auto"/>
            </w:tcBorders>
            <w:vAlign w:val="bottom"/>
          </w:tcPr>
          <w:p w14:paraId="7AE684C0"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2026 planned</w:t>
            </w:r>
            <w:r w:rsidRPr="004C74A3">
              <w:rPr>
                <w:i/>
                <w:kern w:val="14"/>
                <w:sz w:val="14"/>
                <w:vertAlign w:val="superscript"/>
                <w:lang w:val="en-GB"/>
              </w:rPr>
              <w:t>a</w:t>
            </w:r>
          </w:p>
        </w:tc>
        <w:tc>
          <w:tcPr>
            <w:tcW w:w="595" w:type="dxa"/>
            <w:tcBorders>
              <w:top w:val="single" w:sz="4" w:space="0" w:color="auto"/>
              <w:bottom w:val="single" w:sz="12" w:space="0" w:color="auto"/>
            </w:tcBorders>
            <w:vAlign w:val="bottom"/>
          </w:tcPr>
          <w:p w14:paraId="787FA8CA"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2027 planned</w:t>
            </w:r>
          </w:p>
        </w:tc>
      </w:tr>
      <w:tr w:rsidR="004C74A3" w:rsidRPr="004C74A3" w14:paraId="4E56CE3F" w14:textId="77777777" w:rsidTr="00187752">
        <w:trPr>
          <w:trHeight w:hRule="exact" w:val="115"/>
          <w:tblHeader/>
        </w:trPr>
        <w:tc>
          <w:tcPr>
            <w:tcW w:w="7470" w:type="dxa"/>
            <w:tcBorders>
              <w:top w:val="single" w:sz="12" w:space="0" w:color="auto"/>
            </w:tcBorders>
            <w:vAlign w:val="bottom"/>
          </w:tcPr>
          <w:p w14:paraId="1A7BB84F" w14:textId="77777777" w:rsidR="004C74A3" w:rsidRPr="004C74A3" w:rsidRDefault="004C74A3" w:rsidP="004C74A3">
            <w:pPr>
              <w:spacing w:before="40" w:after="40" w:line="210" w:lineRule="exact"/>
              <w:ind w:right="40"/>
              <w:jc w:val="both"/>
              <w:rPr>
                <w:kern w:val="14"/>
                <w:sz w:val="17"/>
                <w:lang w:val="en-GB"/>
              </w:rPr>
            </w:pPr>
          </w:p>
        </w:tc>
        <w:tc>
          <w:tcPr>
            <w:tcW w:w="595" w:type="dxa"/>
            <w:tcBorders>
              <w:top w:val="single" w:sz="12" w:space="0" w:color="auto"/>
            </w:tcBorders>
            <w:vAlign w:val="bottom"/>
          </w:tcPr>
          <w:p w14:paraId="175A7296" w14:textId="77777777" w:rsidR="004C74A3" w:rsidRPr="004C74A3" w:rsidRDefault="004C74A3" w:rsidP="004C74A3">
            <w:pPr>
              <w:spacing w:before="40" w:after="40" w:line="210" w:lineRule="exact"/>
              <w:ind w:right="40"/>
              <w:jc w:val="right"/>
              <w:rPr>
                <w:kern w:val="14"/>
                <w:sz w:val="17"/>
                <w:lang w:val="en-GB"/>
              </w:rPr>
            </w:pPr>
          </w:p>
        </w:tc>
        <w:tc>
          <w:tcPr>
            <w:tcW w:w="595" w:type="dxa"/>
            <w:tcBorders>
              <w:top w:val="single" w:sz="12" w:space="0" w:color="auto"/>
            </w:tcBorders>
            <w:vAlign w:val="bottom"/>
          </w:tcPr>
          <w:p w14:paraId="03EAADB3" w14:textId="77777777" w:rsidR="004C74A3" w:rsidRPr="004C74A3" w:rsidRDefault="004C74A3" w:rsidP="004C74A3">
            <w:pPr>
              <w:spacing w:before="40" w:after="40" w:line="210" w:lineRule="exact"/>
              <w:ind w:right="40"/>
              <w:jc w:val="right"/>
              <w:rPr>
                <w:kern w:val="14"/>
                <w:sz w:val="17"/>
                <w:lang w:val="en-GB"/>
              </w:rPr>
            </w:pPr>
          </w:p>
        </w:tc>
        <w:tc>
          <w:tcPr>
            <w:tcW w:w="595" w:type="dxa"/>
            <w:tcBorders>
              <w:top w:val="single" w:sz="12" w:space="0" w:color="auto"/>
            </w:tcBorders>
            <w:vAlign w:val="bottom"/>
          </w:tcPr>
          <w:p w14:paraId="5D167142" w14:textId="77777777" w:rsidR="004C74A3" w:rsidRPr="004C74A3" w:rsidRDefault="004C74A3" w:rsidP="004C74A3">
            <w:pPr>
              <w:spacing w:before="40" w:after="40" w:line="210" w:lineRule="exact"/>
              <w:ind w:right="40"/>
              <w:jc w:val="right"/>
              <w:rPr>
                <w:kern w:val="14"/>
                <w:sz w:val="17"/>
                <w:lang w:val="en-GB"/>
              </w:rPr>
            </w:pPr>
          </w:p>
        </w:tc>
        <w:tc>
          <w:tcPr>
            <w:tcW w:w="595" w:type="dxa"/>
            <w:tcBorders>
              <w:top w:val="single" w:sz="12" w:space="0" w:color="auto"/>
            </w:tcBorders>
            <w:vAlign w:val="bottom"/>
          </w:tcPr>
          <w:p w14:paraId="4103EAE3" w14:textId="77777777" w:rsidR="004C74A3" w:rsidRPr="004C74A3" w:rsidRDefault="004C74A3" w:rsidP="004C74A3">
            <w:pPr>
              <w:spacing w:before="40" w:after="40" w:line="210" w:lineRule="exact"/>
              <w:ind w:right="40"/>
              <w:jc w:val="right"/>
              <w:rPr>
                <w:kern w:val="14"/>
                <w:sz w:val="17"/>
                <w:lang w:val="en-GB"/>
              </w:rPr>
            </w:pPr>
          </w:p>
        </w:tc>
      </w:tr>
      <w:tr w:rsidR="004C74A3" w:rsidRPr="00DF6A02" w14:paraId="3A8B6AA4" w14:textId="77777777" w:rsidTr="00187752">
        <w:tc>
          <w:tcPr>
            <w:tcW w:w="7470" w:type="dxa"/>
            <w:vAlign w:val="bottom"/>
          </w:tcPr>
          <w:p w14:paraId="7333212C" w14:textId="77777777" w:rsidR="004C74A3" w:rsidRPr="004C74A3" w:rsidRDefault="004C74A3" w:rsidP="00F86090">
            <w:pPr>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A.</w:t>
            </w:r>
            <w:r w:rsidRPr="004C74A3">
              <w:rPr>
                <w:b/>
                <w:bCs/>
                <w:kern w:val="14"/>
                <w:sz w:val="17"/>
                <w:lang w:val="en-GB"/>
              </w:rPr>
              <w:tab/>
              <w:t>Facilitation of the intergovernmental process and expert bodies</w:t>
            </w:r>
          </w:p>
        </w:tc>
        <w:tc>
          <w:tcPr>
            <w:tcW w:w="595" w:type="dxa"/>
            <w:vAlign w:val="bottom"/>
          </w:tcPr>
          <w:p w14:paraId="0B8C9078"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2A8F0C42"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4CD61073"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4B41E8C3"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4C74A3" w14:paraId="380F6DF9" w14:textId="77777777" w:rsidTr="00187752">
        <w:tc>
          <w:tcPr>
            <w:tcW w:w="7470" w:type="dxa"/>
            <w:vAlign w:val="bottom"/>
          </w:tcPr>
          <w:p w14:paraId="1186DB57"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Parliamentary documentation</w:t>
            </w:r>
            <w:r w:rsidRPr="004C74A3">
              <w:rPr>
                <w:kern w:val="14"/>
                <w:sz w:val="17"/>
                <w:lang w:val="en-GB"/>
              </w:rPr>
              <w:t xml:space="preserve"> (number of documents)</w:t>
            </w:r>
          </w:p>
        </w:tc>
        <w:tc>
          <w:tcPr>
            <w:tcW w:w="595" w:type="dxa"/>
            <w:vAlign w:val="bottom"/>
          </w:tcPr>
          <w:p w14:paraId="7D995033"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24</w:t>
            </w:r>
          </w:p>
        </w:tc>
        <w:tc>
          <w:tcPr>
            <w:tcW w:w="595" w:type="dxa"/>
            <w:vAlign w:val="bottom"/>
          </w:tcPr>
          <w:p w14:paraId="7DA6AC2F"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19</w:t>
            </w:r>
          </w:p>
        </w:tc>
        <w:tc>
          <w:tcPr>
            <w:tcW w:w="595" w:type="dxa"/>
            <w:vAlign w:val="bottom"/>
          </w:tcPr>
          <w:p w14:paraId="7E288A6C"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12</w:t>
            </w:r>
          </w:p>
        </w:tc>
        <w:tc>
          <w:tcPr>
            <w:tcW w:w="595" w:type="dxa"/>
            <w:vAlign w:val="bottom"/>
          </w:tcPr>
          <w:p w14:paraId="74533B1B"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12</w:t>
            </w:r>
          </w:p>
        </w:tc>
      </w:tr>
      <w:tr w:rsidR="004C74A3" w:rsidRPr="004C74A3" w14:paraId="26232392" w14:textId="77777777" w:rsidTr="00187752">
        <w:tc>
          <w:tcPr>
            <w:tcW w:w="7470" w:type="dxa"/>
            <w:vAlign w:val="bottom"/>
          </w:tcPr>
          <w:p w14:paraId="42FACA57" w14:textId="77777777" w:rsidR="004C74A3" w:rsidRPr="004C74A3" w:rsidRDefault="004C74A3" w:rsidP="00F86090">
            <w:pPr>
              <w:tabs>
                <w:tab w:val="left" w:pos="288"/>
                <w:tab w:val="left" w:pos="576"/>
                <w:tab w:val="left" w:pos="864"/>
                <w:tab w:val="left" w:pos="1152"/>
              </w:tabs>
              <w:spacing w:before="40" w:after="40" w:line="200" w:lineRule="exact"/>
              <w:ind w:left="576" w:right="40" w:hanging="576"/>
              <w:rPr>
                <w:kern w:val="14"/>
                <w:sz w:val="17"/>
                <w:lang w:val="en-GB"/>
              </w:rPr>
            </w:pPr>
            <w:r w:rsidRPr="004C74A3">
              <w:rPr>
                <w:kern w:val="14"/>
                <w:sz w:val="17"/>
                <w:lang w:val="en-GB"/>
              </w:rPr>
              <w:tab/>
              <w:t>1.</w:t>
            </w:r>
            <w:r w:rsidRPr="004C74A3">
              <w:rPr>
                <w:kern w:val="14"/>
                <w:sz w:val="17"/>
                <w:lang w:val="en-GB"/>
              </w:rPr>
              <w:tab/>
              <w:t>Documentation for the Committee on Forests and the Forest Industry and its subsidiary and expert bodies</w:t>
            </w:r>
            <w:r w:rsidRPr="004C74A3">
              <w:rPr>
                <w:i/>
                <w:iCs/>
                <w:kern w:val="14"/>
                <w:sz w:val="17"/>
                <w:vertAlign w:val="superscript"/>
                <w:lang w:val="en-GB"/>
              </w:rPr>
              <w:t>b</w:t>
            </w:r>
          </w:p>
        </w:tc>
        <w:tc>
          <w:tcPr>
            <w:tcW w:w="595" w:type="dxa"/>
            <w:vAlign w:val="bottom"/>
          </w:tcPr>
          <w:p w14:paraId="2A314020"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24</w:t>
            </w:r>
          </w:p>
        </w:tc>
        <w:tc>
          <w:tcPr>
            <w:tcW w:w="595" w:type="dxa"/>
            <w:vAlign w:val="bottom"/>
          </w:tcPr>
          <w:p w14:paraId="3E75E145"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19</w:t>
            </w:r>
          </w:p>
        </w:tc>
        <w:tc>
          <w:tcPr>
            <w:tcW w:w="595" w:type="dxa"/>
            <w:vAlign w:val="bottom"/>
          </w:tcPr>
          <w:p w14:paraId="4B4FDF25"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12 [14]</w:t>
            </w:r>
          </w:p>
        </w:tc>
        <w:tc>
          <w:tcPr>
            <w:tcW w:w="595" w:type="dxa"/>
            <w:vAlign w:val="bottom"/>
          </w:tcPr>
          <w:p w14:paraId="5230686E"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12</w:t>
            </w:r>
          </w:p>
        </w:tc>
      </w:tr>
      <w:tr w:rsidR="004C74A3" w:rsidRPr="004C74A3" w14:paraId="4A364D28" w14:textId="77777777" w:rsidTr="00187752">
        <w:tc>
          <w:tcPr>
            <w:tcW w:w="7470" w:type="dxa"/>
            <w:vAlign w:val="bottom"/>
          </w:tcPr>
          <w:p w14:paraId="2D186930"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Substantive services for meetings</w:t>
            </w:r>
            <w:r w:rsidRPr="004C74A3">
              <w:rPr>
                <w:kern w:val="14"/>
                <w:sz w:val="17"/>
                <w:lang w:val="en-GB"/>
              </w:rPr>
              <w:t xml:space="preserve"> (number of three-hour meetings)</w:t>
            </w:r>
          </w:p>
        </w:tc>
        <w:tc>
          <w:tcPr>
            <w:tcW w:w="595" w:type="dxa"/>
            <w:vAlign w:val="bottom"/>
          </w:tcPr>
          <w:p w14:paraId="1C88256A"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22</w:t>
            </w:r>
          </w:p>
        </w:tc>
        <w:tc>
          <w:tcPr>
            <w:tcW w:w="595" w:type="dxa"/>
            <w:vAlign w:val="bottom"/>
          </w:tcPr>
          <w:p w14:paraId="2E101838"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19</w:t>
            </w:r>
          </w:p>
        </w:tc>
        <w:tc>
          <w:tcPr>
            <w:tcW w:w="595" w:type="dxa"/>
            <w:vAlign w:val="bottom"/>
          </w:tcPr>
          <w:p w14:paraId="3A7DE579"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18</w:t>
            </w:r>
          </w:p>
        </w:tc>
        <w:tc>
          <w:tcPr>
            <w:tcW w:w="595" w:type="dxa"/>
            <w:vAlign w:val="bottom"/>
          </w:tcPr>
          <w:p w14:paraId="0AD93797"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18</w:t>
            </w:r>
          </w:p>
        </w:tc>
      </w:tr>
      <w:tr w:rsidR="004C74A3" w:rsidRPr="004C74A3" w14:paraId="0D651312" w14:textId="77777777" w:rsidTr="00187752">
        <w:tc>
          <w:tcPr>
            <w:tcW w:w="7470" w:type="dxa"/>
            <w:vAlign w:val="bottom"/>
          </w:tcPr>
          <w:p w14:paraId="203AE54E" w14:textId="77777777" w:rsidR="004C74A3" w:rsidRPr="004C74A3" w:rsidRDefault="004C74A3" w:rsidP="00F86090">
            <w:pPr>
              <w:tabs>
                <w:tab w:val="left" w:pos="288"/>
                <w:tab w:val="left" w:pos="576"/>
                <w:tab w:val="left" w:pos="864"/>
                <w:tab w:val="left" w:pos="1152"/>
              </w:tabs>
              <w:spacing w:before="40" w:after="40" w:line="200" w:lineRule="exact"/>
              <w:ind w:right="43"/>
              <w:jc w:val="both"/>
              <w:rPr>
                <w:kern w:val="14"/>
                <w:sz w:val="17"/>
                <w:lang w:val="en-GB"/>
              </w:rPr>
            </w:pPr>
            <w:r w:rsidRPr="004C74A3">
              <w:rPr>
                <w:kern w:val="14"/>
                <w:sz w:val="17"/>
                <w:lang w:val="en-GB"/>
              </w:rPr>
              <w:tab/>
              <w:t>Meetings of:</w:t>
            </w:r>
          </w:p>
        </w:tc>
        <w:tc>
          <w:tcPr>
            <w:tcW w:w="595" w:type="dxa"/>
            <w:vAlign w:val="bottom"/>
          </w:tcPr>
          <w:p w14:paraId="0E7B98C9"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36A11A62"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5D7DE064"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41163E69"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4C74A3" w14:paraId="4B54919F" w14:textId="77777777" w:rsidTr="00187752">
        <w:tc>
          <w:tcPr>
            <w:tcW w:w="7470" w:type="dxa"/>
            <w:vAlign w:val="bottom"/>
          </w:tcPr>
          <w:p w14:paraId="7999539B" w14:textId="77777777" w:rsidR="004C74A3" w:rsidRPr="004C74A3" w:rsidRDefault="004C74A3" w:rsidP="00F86090">
            <w:pPr>
              <w:tabs>
                <w:tab w:val="left" w:pos="288"/>
                <w:tab w:val="left" w:pos="576"/>
                <w:tab w:val="left" w:pos="864"/>
                <w:tab w:val="left" w:pos="1152"/>
              </w:tabs>
              <w:spacing w:before="40" w:after="40" w:line="200" w:lineRule="exact"/>
              <w:ind w:right="43"/>
              <w:jc w:val="both"/>
              <w:rPr>
                <w:kern w:val="14"/>
                <w:sz w:val="17"/>
                <w:lang w:val="en-GB"/>
              </w:rPr>
            </w:pPr>
            <w:r w:rsidRPr="004C74A3">
              <w:rPr>
                <w:kern w:val="14"/>
                <w:sz w:val="17"/>
                <w:lang w:val="en-GB"/>
              </w:rPr>
              <w:tab/>
              <w:t>2.</w:t>
            </w:r>
            <w:r w:rsidRPr="004C74A3">
              <w:rPr>
                <w:kern w:val="14"/>
                <w:sz w:val="17"/>
                <w:lang w:val="en-GB"/>
              </w:rPr>
              <w:tab/>
              <w:t>The Committee on Forests and the Forest Industry and its Bureau</w:t>
            </w:r>
            <w:r w:rsidRPr="004C74A3">
              <w:rPr>
                <w:i/>
                <w:iCs/>
                <w:kern w:val="14"/>
                <w:sz w:val="17"/>
                <w:vertAlign w:val="superscript"/>
                <w:lang w:val="en-GB"/>
              </w:rPr>
              <w:t>c</w:t>
            </w:r>
          </w:p>
        </w:tc>
        <w:tc>
          <w:tcPr>
            <w:tcW w:w="595" w:type="dxa"/>
            <w:vAlign w:val="bottom"/>
          </w:tcPr>
          <w:p w14:paraId="0A2958BF"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10</w:t>
            </w:r>
          </w:p>
        </w:tc>
        <w:tc>
          <w:tcPr>
            <w:tcW w:w="595" w:type="dxa"/>
            <w:vAlign w:val="bottom"/>
          </w:tcPr>
          <w:p w14:paraId="6F3E5F8A"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7</w:t>
            </w:r>
          </w:p>
        </w:tc>
        <w:tc>
          <w:tcPr>
            <w:tcW w:w="595" w:type="dxa"/>
            <w:vAlign w:val="bottom"/>
          </w:tcPr>
          <w:p w14:paraId="46E42E43"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8</w:t>
            </w:r>
          </w:p>
        </w:tc>
        <w:tc>
          <w:tcPr>
            <w:tcW w:w="595" w:type="dxa"/>
            <w:vAlign w:val="bottom"/>
          </w:tcPr>
          <w:p w14:paraId="3ACFA75E"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8</w:t>
            </w:r>
          </w:p>
        </w:tc>
      </w:tr>
      <w:tr w:rsidR="004C74A3" w:rsidRPr="004C74A3" w14:paraId="4D52E7A5" w14:textId="77777777" w:rsidTr="00187752">
        <w:tc>
          <w:tcPr>
            <w:tcW w:w="7470" w:type="dxa"/>
            <w:vAlign w:val="bottom"/>
          </w:tcPr>
          <w:p w14:paraId="06635DC0" w14:textId="77777777" w:rsidR="004C74A3" w:rsidRPr="004C74A3" w:rsidRDefault="004C74A3" w:rsidP="00F86090">
            <w:pPr>
              <w:tabs>
                <w:tab w:val="left" w:pos="288"/>
                <w:tab w:val="left" w:pos="576"/>
                <w:tab w:val="left" w:pos="864"/>
                <w:tab w:val="left" w:pos="1152"/>
              </w:tabs>
              <w:spacing w:before="40" w:after="40" w:line="200" w:lineRule="exact"/>
              <w:ind w:right="40"/>
              <w:jc w:val="both"/>
              <w:rPr>
                <w:spacing w:val="2"/>
                <w:kern w:val="14"/>
                <w:sz w:val="17"/>
                <w:lang w:val="en-GB"/>
              </w:rPr>
            </w:pPr>
            <w:r w:rsidRPr="004C74A3">
              <w:rPr>
                <w:spacing w:val="2"/>
                <w:kern w:val="14"/>
                <w:sz w:val="17"/>
                <w:lang w:val="en-GB"/>
              </w:rPr>
              <w:tab/>
              <w:t>3.</w:t>
            </w:r>
            <w:r w:rsidRPr="004C74A3">
              <w:rPr>
                <w:spacing w:val="2"/>
                <w:kern w:val="14"/>
                <w:sz w:val="17"/>
                <w:lang w:val="en-GB"/>
              </w:rPr>
              <w:tab/>
              <w:t>The Working Party on Forest Statistics, Economics and Management</w:t>
            </w:r>
            <w:r w:rsidRPr="004C74A3">
              <w:rPr>
                <w:i/>
                <w:iCs/>
                <w:spacing w:val="2"/>
                <w:kern w:val="14"/>
                <w:sz w:val="17"/>
                <w:vertAlign w:val="superscript"/>
                <w:lang w:val="en-GB"/>
              </w:rPr>
              <w:t>d</w:t>
            </w:r>
            <w:r w:rsidRPr="004C74A3">
              <w:rPr>
                <w:spacing w:val="2"/>
                <w:kern w:val="14"/>
                <w:sz w:val="17"/>
                <w:lang w:val="en-GB"/>
              </w:rPr>
              <w:t xml:space="preserve"> and Teams of Specialists</w:t>
            </w:r>
          </w:p>
        </w:tc>
        <w:tc>
          <w:tcPr>
            <w:tcW w:w="595" w:type="dxa"/>
            <w:vAlign w:val="bottom"/>
          </w:tcPr>
          <w:p w14:paraId="2D105230"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12</w:t>
            </w:r>
          </w:p>
        </w:tc>
        <w:tc>
          <w:tcPr>
            <w:tcW w:w="595" w:type="dxa"/>
            <w:vAlign w:val="bottom"/>
          </w:tcPr>
          <w:p w14:paraId="662DC132"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12</w:t>
            </w:r>
          </w:p>
        </w:tc>
        <w:tc>
          <w:tcPr>
            <w:tcW w:w="595" w:type="dxa"/>
            <w:vAlign w:val="bottom"/>
          </w:tcPr>
          <w:p w14:paraId="04597921"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10 [12]</w:t>
            </w:r>
          </w:p>
        </w:tc>
        <w:tc>
          <w:tcPr>
            <w:tcW w:w="595" w:type="dxa"/>
            <w:vAlign w:val="bottom"/>
          </w:tcPr>
          <w:p w14:paraId="778891EB"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10</w:t>
            </w:r>
          </w:p>
        </w:tc>
      </w:tr>
      <w:tr w:rsidR="004C74A3" w:rsidRPr="00DF6A02" w14:paraId="156CBA14" w14:textId="77777777" w:rsidTr="00187752">
        <w:tc>
          <w:tcPr>
            <w:tcW w:w="7470" w:type="dxa"/>
            <w:vAlign w:val="bottom"/>
          </w:tcPr>
          <w:p w14:paraId="008D87C7" w14:textId="77777777" w:rsidR="004C74A3" w:rsidRPr="004C74A3" w:rsidRDefault="004C74A3" w:rsidP="00F86090">
            <w:pPr>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B.</w:t>
            </w:r>
            <w:r w:rsidRPr="004C74A3">
              <w:rPr>
                <w:b/>
                <w:bCs/>
                <w:kern w:val="14"/>
                <w:sz w:val="17"/>
                <w:lang w:val="en-GB"/>
              </w:rPr>
              <w:tab/>
              <w:t>Generation and transfer of knowledge</w:t>
            </w:r>
          </w:p>
        </w:tc>
        <w:tc>
          <w:tcPr>
            <w:tcW w:w="595" w:type="dxa"/>
            <w:vAlign w:val="bottom"/>
          </w:tcPr>
          <w:p w14:paraId="509E80CF"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6BC062C9"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4E9A994D"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1BF8088D"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4C74A3" w14:paraId="75EBA051" w14:textId="77777777" w:rsidTr="00187752">
        <w:tc>
          <w:tcPr>
            <w:tcW w:w="7470" w:type="dxa"/>
            <w:vAlign w:val="bottom"/>
          </w:tcPr>
          <w:p w14:paraId="072B553B"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Field and technical cooperation projects</w:t>
            </w:r>
            <w:r w:rsidRPr="004C74A3">
              <w:rPr>
                <w:kern w:val="14"/>
                <w:sz w:val="17"/>
                <w:lang w:val="en-GB"/>
              </w:rPr>
              <w:t xml:space="preserve"> (number of projects)</w:t>
            </w:r>
          </w:p>
        </w:tc>
        <w:tc>
          <w:tcPr>
            <w:tcW w:w="595" w:type="dxa"/>
            <w:vAlign w:val="bottom"/>
          </w:tcPr>
          <w:p w14:paraId="2471623F"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w:t>
            </w:r>
          </w:p>
        </w:tc>
        <w:tc>
          <w:tcPr>
            <w:tcW w:w="595" w:type="dxa"/>
            <w:vAlign w:val="bottom"/>
          </w:tcPr>
          <w:p w14:paraId="2CD2CC00"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w:t>
            </w:r>
          </w:p>
        </w:tc>
        <w:tc>
          <w:tcPr>
            <w:tcW w:w="595" w:type="dxa"/>
            <w:vAlign w:val="bottom"/>
          </w:tcPr>
          <w:p w14:paraId="2DE8EFEC"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w:t>
            </w:r>
          </w:p>
        </w:tc>
        <w:tc>
          <w:tcPr>
            <w:tcW w:w="595" w:type="dxa"/>
            <w:vAlign w:val="bottom"/>
          </w:tcPr>
          <w:p w14:paraId="5C48F4FE"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w:t>
            </w:r>
          </w:p>
        </w:tc>
      </w:tr>
      <w:tr w:rsidR="004C74A3" w:rsidRPr="004C74A3" w14:paraId="62FC0641" w14:textId="77777777" w:rsidTr="00187752">
        <w:tc>
          <w:tcPr>
            <w:tcW w:w="7470" w:type="dxa"/>
            <w:vAlign w:val="bottom"/>
          </w:tcPr>
          <w:p w14:paraId="6B7240C7"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4.</w:t>
            </w:r>
            <w:r w:rsidRPr="004C74A3">
              <w:rPr>
                <w:kern w:val="14"/>
                <w:sz w:val="17"/>
                <w:lang w:val="en-GB"/>
              </w:rPr>
              <w:tab/>
              <w:t>Safeguarding forest management in the ECE region</w:t>
            </w:r>
          </w:p>
        </w:tc>
        <w:tc>
          <w:tcPr>
            <w:tcW w:w="595" w:type="dxa"/>
            <w:vAlign w:val="bottom"/>
          </w:tcPr>
          <w:p w14:paraId="192C0E27"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595" w:type="dxa"/>
            <w:vAlign w:val="bottom"/>
          </w:tcPr>
          <w:p w14:paraId="4A27AB62"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595" w:type="dxa"/>
            <w:vAlign w:val="bottom"/>
          </w:tcPr>
          <w:p w14:paraId="6EE6B7CC"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c>
          <w:tcPr>
            <w:tcW w:w="595" w:type="dxa"/>
            <w:vAlign w:val="bottom"/>
          </w:tcPr>
          <w:p w14:paraId="24260E36"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w:t>
            </w:r>
          </w:p>
        </w:tc>
      </w:tr>
      <w:tr w:rsidR="004C74A3" w:rsidRPr="004C74A3" w14:paraId="0A482068" w14:textId="77777777" w:rsidTr="00187752">
        <w:tc>
          <w:tcPr>
            <w:tcW w:w="7470" w:type="dxa"/>
            <w:vAlign w:val="bottom"/>
          </w:tcPr>
          <w:p w14:paraId="7988E73E"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Seminars, workshops and training events</w:t>
            </w:r>
            <w:r w:rsidRPr="004C74A3">
              <w:rPr>
                <w:kern w:val="14"/>
                <w:sz w:val="17"/>
                <w:lang w:val="en-GB"/>
              </w:rPr>
              <w:t xml:space="preserve"> (number of days)</w:t>
            </w:r>
          </w:p>
        </w:tc>
        <w:tc>
          <w:tcPr>
            <w:tcW w:w="595" w:type="dxa"/>
            <w:vAlign w:val="bottom"/>
          </w:tcPr>
          <w:p w14:paraId="141C2A7D"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12</w:t>
            </w:r>
          </w:p>
        </w:tc>
        <w:tc>
          <w:tcPr>
            <w:tcW w:w="595" w:type="dxa"/>
            <w:vAlign w:val="bottom"/>
          </w:tcPr>
          <w:p w14:paraId="1796C5B8"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12</w:t>
            </w:r>
          </w:p>
        </w:tc>
        <w:tc>
          <w:tcPr>
            <w:tcW w:w="595" w:type="dxa"/>
            <w:vAlign w:val="bottom"/>
          </w:tcPr>
          <w:p w14:paraId="0E2BE230"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10</w:t>
            </w:r>
          </w:p>
        </w:tc>
        <w:tc>
          <w:tcPr>
            <w:tcW w:w="595" w:type="dxa"/>
            <w:vAlign w:val="bottom"/>
          </w:tcPr>
          <w:p w14:paraId="449103B5"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10</w:t>
            </w:r>
          </w:p>
        </w:tc>
      </w:tr>
      <w:tr w:rsidR="004C74A3" w:rsidRPr="004C74A3" w14:paraId="6B6A87AD" w14:textId="77777777" w:rsidTr="00187752">
        <w:tc>
          <w:tcPr>
            <w:tcW w:w="7470" w:type="dxa"/>
            <w:vAlign w:val="bottom"/>
          </w:tcPr>
          <w:p w14:paraId="0C0FED9B" w14:textId="77777777" w:rsidR="004C74A3" w:rsidRPr="004C74A3" w:rsidRDefault="004C74A3" w:rsidP="00F86090">
            <w:pPr>
              <w:tabs>
                <w:tab w:val="left" w:pos="288"/>
                <w:tab w:val="left" w:pos="576"/>
                <w:tab w:val="left" w:pos="864"/>
                <w:tab w:val="left" w:pos="1152"/>
              </w:tabs>
              <w:spacing w:before="40" w:after="40" w:line="200" w:lineRule="exact"/>
              <w:ind w:left="576" w:right="40" w:hanging="576"/>
              <w:jc w:val="both"/>
              <w:rPr>
                <w:kern w:val="14"/>
                <w:sz w:val="17"/>
                <w:lang w:val="en-GB"/>
              </w:rPr>
            </w:pPr>
            <w:r w:rsidRPr="004C74A3">
              <w:rPr>
                <w:kern w:val="14"/>
                <w:sz w:val="17"/>
                <w:lang w:val="en-GB"/>
              </w:rPr>
              <w:tab/>
              <w:t>5.</w:t>
            </w:r>
            <w:r w:rsidRPr="004C74A3">
              <w:rPr>
                <w:kern w:val="14"/>
                <w:sz w:val="17"/>
                <w:lang w:val="en-GB"/>
              </w:rPr>
              <w:tab/>
              <w:t>Training events for policymakers, experts and relevant stakeholders from countries in the ECE region on topics related to forests and the forest industry</w:t>
            </w:r>
          </w:p>
        </w:tc>
        <w:tc>
          <w:tcPr>
            <w:tcW w:w="595" w:type="dxa"/>
            <w:vAlign w:val="bottom"/>
          </w:tcPr>
          <w:p w14:paraId="5A1B1325"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12</w:t>
            </w:r>
          </w:p>
        </w:tc>
        <w:tc>
          <w:tcPr>
            <w:tcW w:w="595" w:type="dxa"/>
            <w:vAlign w:val="bottom"/>
          </w:tcPr>
          <w:p w14:paraId="5BBA695A"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12</w:t>
            </w:r>
          </w:p>
        </w:tc>
        <w:tc>
          <w:tcPr>
            <w:tcW w:w="595" w:type="dxa"/>
            <w:vAlign w:val="bottom"/>
          </w:tcPr>
          <w:p w14:paraId="196885A7"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10 [12]</w:t>
            </w:r>
          </w:p>
        </w:tc>
        <w:tc>
          <w:tcPr>
            <w:tcW w:w="595" w:type="dxa"/>
            <w:vAlign w:val="bottom"/>
          </w:tcPr>
          <w:p w14:paraId="59DC16FB"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10</w:t>
            </w:r>
          </w:p>
        </w:tc>
      </w:tr>
      <w:tr w:rsidR="004C74A3" w:rsidRPr="004C74A3" w14:paraId="6BCDCDC0" w14:textId="77777777" w:rsidTr="00187752">
        <w:tc>
          <w:tcPr>
            <w:tcW w:w="7470" w:type="dxa"/>
            <w:vAlign w:val="bottom"/>
          </w:tcPr>
          <w:p w14:paraId="70E3F8A6"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Publications</w:t>
            </w:r>
            <w:r w:rsidRPr="004C74A3">
              <w:rPr>
                <w:kern w:val="14"/>
                <w:sz w:val="17"/>
                <w:lang w:val="en-GB"/>
              </w:rPr>
              <w:t xml:space="preserve"> (number of publications) </w:t>
            </w:r>
          </w:p>
        </w:tc>
        <w:tc>
          <w:tcPr>
            <w:tcW w:w="595" w:type="dxa"/>
            <w:vAlign w:val="bottom"/>
          </w:tcPr>
          <w:p w14:paraId="74C6DB6F"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5</w:t>
            </w:r>
          </w:p>
        </w:tc>
        <w:tc>
          <w:tcPr>
            <w:tcW w:w="595" w:type="dxa"/>
            <w:vAlign w:val="bottom"/>
          </w:tcPr>
          <w:p w14:paraId="0BDD1728"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4</w:t>
            </w:r>
          </w:p>
        </w:tc>
        <w:tc>
          <w:tcPr>
            <w:tcW w:w="595" w:type="dxa"/>
            <w:vAlign w:val="bottom"/>
          </w:tcPr>
          <w:p w14:paraId="3BCE0750"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w:t>
            </w:r>
          </w:p>
        </w:tc>
        <w:tc>
          <w:tcPr>
            <w:tcW w:w="595" w:type="dxa"/>
            <w:vAlign w:val="bottom"/>
          </w:tcPr>
          <w:p w14:paraId="69FB613A"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2</w:t>
            </w:r>
          </w:p>
        </w:tc>
      </w:tr>
      <w:tr w:rsidR="004C74A3" w:rsidRPr="004C74A3" w14:paraId="6DB86A0B" w14:textId="77777777" w:rsidTr="00187752">
        <w:tc>
          <w:tcPr>
            <w:tcW w:w="7470" w:type="dxa"/>
            <w:vAlign w:val="bottom"/>
          </w:tcPr>
          <w:p w14:paraId="515B3D3A"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6.</w:t>
            </w:r>
            <w:r w:rsidRPr="004C74A3">
              <w:rPr>
                <w:kern w:val="14"/>
                <w:sz w:val="17"/>
                <w:lang w:val="en-GB"/>
              </w:rPr>
              <w:tab/>
              <w:t>On sustainable forest management and forest products</w:t>
            </w:r>
            <w:r w:rsidRPr="004C74A3">
              <w:rPr>
                <w:i/>
                <w:iCs/>
                <w:kern w:val="14"/>
                <w:sz w:val="17"/>
                <w:vertAlign w:val="superscript"/>
                <w:lang w:val="en-GB"/>
              </w:rPr>
              <w:t>e</w:t>
            </w:r>
          </w:p>
        </w:tc>
        <w:tc>
          <w:tcPr>
            <w:tcW w:w="595" w:type="dxa"/>
            <w:vAlign w:val="bottom"/>
          </w:tcPr>
          <w:p w14:paraId="3448CB4A"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5</w:t>
            </w:r>
          </w:p>
        </w:tc>
        <w:tc>
          <w:tcPr>
            <w:tcW w:w="595" w:type="dxa"/>
            <w:vAlign w:val="bottom"/>
          </w:tcPr>
          <w:p w14:paraId="67AB9AF7"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4</w:t>
            </w:r>
          </w:p>
        </w:tc>
        <w:tc>
          <w:tcPr>
            <w:tcW w:w="595" w:type="dxa"/>
            <w:vAlign w:val="bottom"/>
          </w:tcPr>
          <w:p w14:paraId="3D64E1B4"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 [4]</w:t>
            </w:r>
          </w:p>
        </w:tc>
        <w:tc>
          <w:tcPr>
            <w:tcW w:w="595" w:type="dxa"/>
            <w:vAlign w:val="bottom"/>
          </w:tcPr>
          <w:p w14:paraId="6233866A"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2</w:t>
            </w:r>
          </w:p>
        </w:tc>
      </w:tr>
      <w:tr w:rsidR="004C74A3" w:rsidRPr="004C74A3" w14:paraId="62F63CFD" w14:textId="77777777" w:rsidTr="00187752">
        <w:tc>
          <w:tcPr>
            <w:tcW w:w="7470" w:type="dxa"/>
            <w:vAlign w:val="bottom"/>
          </w:tcPr>
          <w:p w14:paraId="56C92A85"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r>
            <w:r w:rsidRPr="004C74A3">
              <w:rPr>
                <w:b/>
                <w:bCs/>
                <w:kern w:val="14"/>
                <w:sz w:val="17"/>
                <w:lang w:val="en-GB"/>
              </w:rPr>
              <w:t>Technical materials</w:t>
            </w:r>
            <w:r w:rsidRPr="004C74A3">
              <w:rPr>
                <w:kern w:val="14"/>
                <w:sz w:val="17"/>
                <w:lang w:val="en-GB"/>
              </w:rPr>
              <w:t xml:space="preserve"> (number of materials) </w:t>
            </w:r>
          </w:p>
        </w:tc>
        <w:tc>
          <w:tcPr>
            <w:tcW w:w="595" w:type="dxa"/>
            <w:vAlign w:val="bottom"/>
          </w:tcPr>
          <w:p w14:paraId="7E711A56"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w:t>
            </w:r>
          </w:p>
        </w:tc>
        <w:tc>
          <w:tcPr>
            <w:tcW w:w="595" w:type="dxa"/>
            <w:vAlign w:val="bottom"/>
          </w:tcPr>
          <w:p w14:paraId="540C5645"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3</w:t>
            </w:r>
          </w:p>
        </w:tc>
        <w:tc>
          <w:tcPr>
            <w:tcW w:w="595" w:type="dxa"/>
            <w:vAlign w:val="bottom"/>
          </w:tcPr>
          <w:p w14:paraId="785666CF"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w:t>
            </w:r>
          </w:p>
        </w:tc>
        <w:tc>
          <w:tcPr>
            <w:tcW w:w="595" w:type="dxa"/>
            <w:vAlign w:val="bottom"/>
          </w:tcPr>
          <w:p w14:paraId="25B319EC"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b/>
                <w:bCs/>
                <w:kern w:val="14"/>
                <w:sz w:val="17"/>
                <w:lang w:val="en-GB"/>
              </w:rPr>
            </w:pPr>
            <w:r w:rsidRPr="004C74A3">
              <w:rPr>
                <w:b/>
                <w:bCs/>
                <w:kern w:val="14"/>
                <w:sz w:val="17"/>
                <w:lang w:val="en-GB"/>
              </w:rPr>
              <w:t>2</w:t>
            </w:r>
          </w:p>
        </w:tc>
      </w:tr>
      <w:tr w:rsidR="004C74A3" w:rsidRPr="004C74A3" w14:paraId="5F9AD279" w14:textId="77777777" w:rsidTr="00187752">
        <w:tc>
          <w:tcPr>
            <w:tcW w:w="7470" w:type="dxa"/>
            <w:vAlign w:val="bottom"/>
          </w:tcPr>
          <w:p w14:paraId="1B8E8FFA" w14:textId="77777777" w:rsidR="004C74A3" w:rsidRPr="004C74A3" w:rsidRDefault="004C74A3" w:rsidP="00F86090">
            <w:pPr>
              <w:tabs>
                <w:tab w:val="left" w:pos="288"/>
                <w:tab w:val="left" w:pos="576"/>
                <w:tab w:val="left" w:pos="864"/>
                <w:tab w:val="left" w:pos="1152"/>
              </w:tabs>
              <w:spacing w:before="40" w:after="40" w:line="200" w:lineRule="exact"/>
              <w:ind w:right="40"/>
              <w:jc w:val="both"/>
              <w:rPr>
                <w:kern w:val="14"/>
                <w:sz w:val="17"/>
                <w:lang w:val="en-GB"/>
              </w:rPr>
            </w:pPr>
            <w:r w:rsidRPr="004C74A3">
              <w:rPr>
                <w:kern w:val="14"/>
                <w:sz w:val="17"/>
                <w:lang w:val="en-GB"/>
              </w:rPr>
              <w:tab/>
              <w:t>7.</w:t>
            </w:r>
            <w:r w:rsidRPr="004C74A3">
              <w:rPr>
                <w:kern w:val="14"/>
                <w:sz w:val="17"/>
                <w:lang w:val="en-GB"/>
              </w:rPr>
              <w:tab/>
              <w:t>On sustainable forest management and forest products</w:t>
            </w:r>
          </w:p>
        </w:tc>
        <w:tc>
          <w:tcPr>
            <w:tcW w:w="595" w:type="dxa"/>
            <w:vAlign w:val="bottom"/>
          </w:tcPr>
          <w:p w14:paraId="47362A09"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95" w:type="dxa"/>
            <w:vAlign w:val="bottom"/>
          </w:tcPr>
          <w:p w14:paraId="03F7684D"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3</w:t>
            </w:r>
          </w:p>
        </w:tc>
        <w:tc>
          <w:tcPr>
            <w:tcW w:w="595" w:type="dxa"/>
            <w:vAlign w:val="bottom"/>
          </w:tcPr>
          <w:p w14:paraId="4568FAF5"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w:t>
            </w:r>
          </w:p>
        </w:tc>
        <w:tc>
          <w:tcPr>
            <w:tcW w:w="595" w:type="dxa"/>
            <w:vAlign w:val="bottom"/>
          </w:tcPr>
          <w:p w14:paraId="6770708D"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r w:rsidRPr="004C74A3">
              <w:rPr>
                <w:kern w:val="14"/>
                <w:sz w:val="17"/>
                <w:lang w:val="en-GB"/>
              </w:rPr>
              <w:t>2</w:t>
            </w:r>
          </w:p>
        </w:tc>
      </w:tr>
      <w:tr w:rsidR="004C74A3" w:rsidRPr="004C74A3" w14:paraId="30DD8E0E" w14:textId="77777777" w:rsidTr="00187752">
        <w:tc>
          <w:tcPr>
            <w:tcW w:w="7470" w:type="dxa"/>
            <w:vAlign w:val="bottom"/>
          </w:tcPr>
          <w:p w14:paraId="51895275" w14:textId="77777777" w:rsidR="004C74A3" w:rsidRPr="004C74A3" w:rsidRDefault="004C74A3" w:rsidP="00F86090">
            <w:pPr>
              <w:tabs>
                <w:tab w:val="left" w:pos="288"/>
                <w:tab w:val="left" w:pos="576"/>
                <w:tab w:val="left" w:pos="864"/>
                <w:tab w:val="left" w:pos="1152"/>
              </w:tabs>
              <w:spacing w:before="40" w:after="40" w:line="200" w:lineRule="exact"/>
              <w:ind w:right="40"/>
              <w:jc w:val="both"/>
              <w:rPr>
                <w:b/>
                <w:bCs/>
                <w:kern w:val="14"/>
                <w:sz w:val="17"/>
                <w:lang w:val="en-GB"/>
              </w:rPr>
            </w:pPr>
            <w:r w:rsidRPr="004C74A3">
              <w:rPr>
                <w:b/>
                <w:bCs/>
                <w:kern w:val="14"/>
                <w:sz w:val="17"/>
                <w:lang w:val="en-GB"/>
              </w:rPr>
              <w:t>C.</w:t>
            </w:r>
            <w:r w:rsidRPr="004C74A3">
              <w:rPr>
                <w:b/>
                <w:bCs/>
                <w:kern w:val="14"/>
                <w:sz w:val="17"/>
                <w:lang w:val="en-GB"/>
              </w:rPr>
              <w:tab/>
              <w:t>Substantive deliverables</w:t>
            </w:r>
          </w:p>
        </w:tc>
        <w:tc>
          <w:tcPr>
            <w:tcW w:w="595" w:type="dxa"/>
            <w:vAlign w:val="bottom"/>
          </w:tcPr>
          <w:p w14:paraId="1C2D3EED"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0ED3DD92"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70E7EAD9"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c>
          <w:tcPr>
            <w:tcW w:w="595" w:type="dxa"/>
            <w:vAlign w:val="bottom"/>
          </w:tcPr>
          <w:p w14:paraId="0C298B9C" w14:textId="77777777" w:rsidR="004C74A3" w:rsidRPr="004C74A3" w:rsidRDefault="004C74A3" w:rsidP="00F86090">
            <w:pPr>
              <w:tabs>
                <w:tab w:val="left" w:pos="288"/>
                <w:tab w:val="left" w:pos="576"/>
                <w:tab w:val="left" w:pos="864"/>
                <w:tab w:val="left" w:pos="1152"/>
              </w:tabs>
              <w:spacing w:before="40" w:after="40" w:line="200" w:lineRule="exact"/>
              <w:ind w:right="40"/>
              <w:jc w:val="right"/>
              <w:rPr>
                <w:kern w:val="14"/>
                <w:sz w:val="17"/>
                <w:lang w:val="en-GB"/>
              </w:rPr>
            </w:pPr>
          </w:p>
        </w:tc>
      </w:tr>
      <w:tr w:rsidR="004C74A3" w:rsidRPr="00DF6A02" w14:paraId="06160326" w14:textId="77777777" w:rsidTr="00187752">
        <w:tc>
          <w:tcPr>
            <w:tcW w:w="9850" w:type="dxa"/>
            <w:gridSpan w:val="5"/>
          </w:tcPr>
          <w:p w14:paraId="3E9F7345" w14:textId="77777777" w:rsidR="004C74A3" w:rsidRPr="004C74A3" w:rsidRDefault="004C74A3" w:rsidP="00F86090">
            <w:pPr>
              <w:tabs>
                <w:tab w:val="left" w:pos="288"/>
                <w:tab w:val="left" w:pos="576"/>
                <w:tab w:val="left" w:pos="864"/>
                <w:tab w:val="left" w:pos="1152"/>
              </w:tabs>
              <w:spacing w:before="40" w:after="40" w:line="200" w:lineRule="exact"/>
              <w:ind w:left="288" w:right="40" w:hanging="288"/>
              <w:rPr>
                <w:kern w:val="14"/>
                <w:sz w:val="17"/>
                <w:lang w:val="en-GB"/>
              </w:rPr>
            </w:pPr>
            <w:r w:rsidRPr="004C74A3">
              <w:rPr>
                <w:kern w:val="14"/>
                <w:sz w:val="17"/>
                <w:lang w:val="en-GB"/>
              </w:rPr>
              <w:tab/>
            </w:r>
            <w:r w:rsidRPr="004C74A3">
              <w:rPr>
                <w:b/>
                <w:bCs/>
                <w:kern w:val="14"/>
                <w:sz w:val="17"/>
                <w:lang w:val="en-GB"/>
              </w:rPr>
              <w:t>Consultation, advice and advocacy</w:t>
            </w:r>
            <w:r w:rsidRPr="004C74A3">
              <w:rPr>
                <w:kern w:val="14"/>
                <w:sz w:val="17"/>
                <w:lang w:val="en-GB"/>
              </w:rPr>
              <w:t>: advisory services, forest policy dialogues at the request of countries and support for forest policy issues, for up to three member States.</w:t>
            </w:r>
          </w:p>
        </w:tc>
      </w:tr>
      <w:tr w:rsidR="004C74A3" w:rsidRPr="00DF6A02" w14:paraId="707485A0" w14:textId="77777777" w:rsidTr="00187752">
        <w:tc>
          <w:tcPr>
            <w:tcW w:w="9850" w:type="dxa"/>
            <w:gridSpan w:val="5"/>
          </w:tcPr>
          <w:p w14:paraId="15837D8F" w14:textId="77777777" w:rsidR="004C74A3" w:rsidRPr="004C74A3" w:rsidRDefault="004C74A3" w:rsidP="00F86090">
            <w:pPr>
              <w:tabs>
                <w:tab w:val="left" w:pos="288"/>
                <w:tab w:val="left" w:pos="576"/>
                <w:tab w:val="left" w:pos="864"/>
                <w:tab w:val="left" w:pos="1152"/>
              </w:tabs>
              <w:spacing w:before="40" w:after="40" w:line="200" w:lineRule="exact"/>
              <w:ind w:left="288" w:right="40" w:hanging="288"/>
              <w:rPr>
                <w:kern w:val="14"/>
                <w:sz w:val="17"/>
                <w:lang w:val="en-GB"/>
              </w:rPr>
            </w:pPr>
            <w:r w:rsidRPr="004C74A3">
              <w:rPr>
                <w:kern w:val="14"/>
                <w:sz w:val="17"/>
                <w:lang w:val="en-GB"/>
              </w:rPr>
              <w:tab/>
            </w:r>
            <w:r w:rsidRPr="004C74A3">
              <w:rPr>
                <w:b/>
                <w:bCs/>
                <w:kern w:val="14"/>
                <w:sz w:val="17"/>
                <w:lang w:val="en-GB"/>
              </w:rPr>
              <w:t>Databases and substantive digital materials</w:t>
            </w:r>
            <w:r w:rsidRPr="004C74A3">
              <w:rPr>
                <w:kern w:val="14"/>
                <w:sz w:val="17"/>
                <w:lang w:val="en-GB"/>
              </w:rPr>
              <w:t>: ECE region databases on forest policies and institutions, forest products, production, consumption, removals and trade, including prices, and wood energy for global access; and ECE regional databases on forest resources and forest ownership.</w:t>
            </w:r>
          </w:p>
        </w:tc>
      </w:tr>
      <w:tr w:rsidR="004C74A3" w:rsidRPr="004C74A3" w14:paraId="69D23A0A" w14:textId="77777777" w:rsidTr="00187752">
        <w:tc>
          <w:tcPr>
            <w:tcW w:w="7470" w:type="dxa"/>
            <w:vAlign w:val="bottom"/>
          </w:tcPr>
          <w:p w14:paraId="4137518C" w14:textId="77777777" w:rsidR="004C74A3" w:rsidRPr="004C74A3" w:rsidRDefault="004C74A3" w:rsidP="00F86090">
            <w:pPr>
              <w:keepNext/>
              <w:keepLines/>
              <w:tabs>
                <w:tab w:val="left" w:pos="288"/>
                <w:tab w:val="left" w:pos="576"/>
                <w:tab w:val="left" w:pos="864"/>
                <w:tab w:val="left" w:pos="1152"/>
              </w:tabs>
              <w:spacing w:before="40" w:after="40" w:line="200" w:lineRule="exact"/>
              <w:ind w:right="43"/>
              <w:jc w:val="both"/>
              <w:rPr>
                <w:b/>
                <w:bCs/>
                <w:kern w:val="14"/>
                <w:sz w:val="17"/>
                <w:lang w:val="en-GB"/>
              </w:rPr>
            </w:pPr>
            <w:r w:rsidRPr="004C74A3">
              <w:rPr>
                <w:b/>
                <w:bCs/>
                <w:kern w:val="14"/>
                <w:sz w:val="17"/>
                <w:lang w:val="en-GB"/>
              </w:rPr>
              <w:t>D.</w:t>
            </w:r>
            <w:r w:rsidRPr="004C74A3">
              <w:rPr>
                <w:b/>
                <w:bCs/>
                <w:kern w:val="14"/>
                <w:sz w:val="17"/>
                <w:lang w:val="en-GB"/>
              </w:rPr>
              <w:tab/>
              <w:t>Communication deliverables</w:t>
            </w:r>
          </w:p>
        </w:tc>
        <w:tc>
          <w:tcPr>
            <w:tcW w:w="595" w:type="dxa"/>
            <w:vAlign w:val="bottom"/>
          </w:tcPr>
          <w:p w14:paraId="02403C9B" w14:textId="77777777" w:rsidR="004C74A3" w:rsidRPr="004C74A3" w:rsidRDefault="004C74A3" w:rsidP="00F86090">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595" w:type="dxa"/>
            <w:vAlign w:val="bottom"/>
          </w:tcPr>
          <w:p w14:paraId="7561CA7E" w14:textId="77777777" w:rsidR="004C74A3" w:rsidRPr="004C74A3" w:rsidRDefault="004C74A3" w:rsidP="00F86090">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595" w:type="dxa"/>
            <w:vAlign w:val="bottom"/>
          </w:tcPr>
          <w:p w14:paraId="43A228DB" w14:textId="77777777" w:rsidR="004C74A3" w:rsidRPr="004C74A3" w:rsidRDefault="004C74A3" w:rsidP="00F86090">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595" w:type="dxa"/>
            <w:vAlign w:val="bottom"/>
          </w:tcPr>
          <w:p w14:paraId="3F062550" w14:textId="77777777" w:rsidR="004C74A3" w:rsidRPr="004C74A3" w:rsidRDefault="004C74A3" w:rsidP="00F86090">
            <w:pPr>
              <w:keepNext/>
              <w:keepLines/>
              <w:tabs>
                <w:tab w:val="left" w:pos="288"/>
                <w:tab w:val="left" w:pos="576"/>
                <w:tab w:val="left" w:pos="864"/>
                <w:tab w:val="left" w:pos="1152"/>
              </w:tabs>
              <w:spacing w:before="40" w:after="40" w:line="200" w:lineRule="exact"/>
              <w:ind w:right="43"/>
              <w:jc w:val="right"/>
              <w:rPr>
                <w:kern w:val="14"/>
                <w:sz w:val="17"/>
                <w:lang w:val="en-GB"/>
              </w:rPr>
            </w:pPr>
          </w:p>
        </w:tc>
      </w:tr>
      <w:tr w:rsidR="004C74A3" w:rsidRPr="00DF6A02" w14:paraId="227B0679" w14:textId="77777777" w:rsidTr="00187752">
        <w:tc>
          <w:tcPr>
            <w:tcW w:w="9850" w:type="dxa"/>
            <w:gridSpan w:val="5"/>
          </w:tcPr>
          <w:p w14:paraId="41097284" w14:textId="77777777" w:rsidR="004C74A3" w:rsidRPr="004C74A3" w:rsidRDefault="004C74A3" w:rsidP="00F86090">
            <w:pPr>
              <w:keepNext/>
              <w:keepLines/>
              <w:tabs>
                <w:tab w:val="left" w:pos="288"/>
                <w:tab w:val="left" w:pos="576"/>
                <w:tab w:val="left" w:pos="864"/>
                <w:tab w:val="left" w:pos="1152"/>
              </w:tabs>
              <w:spacing w:before="40" w:after="40" w:line="200" w:lineRule="exact"/>
              <w:ind w:left="288" w:right="43" w:hanging="288"/>
              <w:rPr>
                <w:kern w:val="14"/>
                <w:sz w:val="17"/>
                <w:lang w:val="en-GB"/>
              </w:rPr>
            </w:pPr>
            <w:r w:rsidRPr="004C74A3">
              <w:rPr>
                <w:kern w:val="14"/>
                <w:sz w:val="17"/>
                <w:lang w:val="en-GB"/>
              </w:rPr>
              <w:tab/>
            </w:r>
            <w:r w:rsidRPr="004C74A3">
              <w:rPr>
                <w:b/>
                <w:bCs/>
                <w:kern w:val="14"/>
                <w:sz w:val="17"/>
                <w:lang w:val="en-GB"/>
              </w:rPr>
              <w:t>Outreach programmes, special events and information materials</w:t>
            </w:r>
            <w:r w:rsidRPr="004C74A3">
              <w:rPr>
                <w:kern w:val="14"/>
                <w:sz w:val="17"/>
                <w:lang w:val="en-GB"/>
              </w:rPr>
              <w:t>: events celebrating the International Day of Forests; brochures and information materials on various forest-related topics; and presentations at round tables and international forest-related events.</w:t>
            </w:r>
          </w:p>
        </w:tc>
      </w:tr>
      <w:tr w:rsidR="004C74A3" w:rsidRPr="00DF6A02" w14:paraId="6E135005" w14:textId="77777777" w:rsidTr="00187752">
        <w:tc>
          <w:tcPr>
            <w:tcW w:w="9850" w:type="dxa"/>
            <w:gridSpan w:val="5"/>
          </w:tcPr>
          <w:p w14:paraId="64B42599" w14:textId="77777777" w:rsidR="004C74A3" w:rsidRPr="004C74A3" w:rsidRDefault="004C74A3" w:rsidP="00F86090">
            <w:pPr>
              <w:tabs>
                <w:tab w:val="left" w:pos="288"/>
                <w:tab w:val="left" w:pos="576"/>
                <w:tab w:val="left" w:pos="864"/>
                <w:tab w:val="left" w:pos="1152"/>
              </w:tabs>
              <w:spacing w:before="40" w:after="40" w:line="200" w:lineRule="exact"/>
              <w:ind w:right="40"/>
              <w:rPr>
                <w:kern w:val="14"/>
                <w:sz w:val="17"/>
                <w:lang w:val="en-GB"/>
              </w:rPr>
            </w:pPr>
            <w:r w:rsidRPr="004C74A3">
              <w:rPr>
                <w:kern w:val="14"/>
                <w:sz w:val="17"/>
                <w:lang w:val="en-GB"/>
              </w:rPr>
              <w:tab/>
            </w:r>
            <w:r w:rsidRPr="004C74A3">
              <w:rPr>
                <w:b/>
                <w:bCs/>
                <w:kern w:val="14"/>
                <w:sz w:val="17"/>
                <w:lang w:val="en-GB"/>
              </w:rPr>
              <w:t>External and media relations</w:t>
            </w:r>
            <w:r w:rsidRPr="004C74A3">
              <w:rPr>
                <w:kern w:val="14"/>
                <w:sz w:val="17"/>
                <w:lang w:val="en-GB"/>
              </w:rPr>
              <w:t xml:space="preserve">: press releases for the subprogramme; and Forest Information Billboard newsletter. </w:t>
            </w:r>
          </w:p>
        </w:tc>
      </w:tr>
      <w:tr w:rsidR="004C74A3" w:rsidRPr="00DF6A02" w14:paraId="58CBE14E" w14:textId="77777777" w:rsidTr="00187752">
        <w:tc>
          <w:tcPr>
            <w:tcW w:w="9850" w:type="dxa"/>
            <w:gridSpan w:val="5"/>
            <w:tcBorders>
              <w:bottom w:val="single" w:sz="12" w:space="0" w:color="auto"/>
            </w:tcBorders>
          </w:tcPr>
          <w:p w14:paraId="75F1D02A" w14:textId="77777777" w:rsidR="004C74A3" w:rsidRPr="004C74A3" w:rsidRDefault="004C74A3" w:rsidP="00F86090">
            <w:pPr>
              <w:tabs>
                <w:tab w:val="left" w:pos="288"/>
                <w:tab w:val="left" w:pos="576"/>
                <w:tab w:val="left" w:pos="864"/>
                <w:tab w:val="left" w:pos="1152"/>
              </w:tabs>
              <w:spacing w:before="40" w:after="40" w:line="200" w:lineRule="exact"/>
              <w:ind w:left="288" w:right="40" w:hanging="288"/>
              <w:rPr>
                <w:kern w:val="14"/>
                <w:sz w:val="17"/>
                <w:lang w:val="en-GB"/>
              </w:rPr>
            </w:pPr>
            <w:r w:rsidRPr="004C74A3">
              <w:rPr>
                <w:kern w:val="14"/>
                <w:sz w:val="17"/>
                <w:lang w:val="en-GB"/>
              </w:rPr>
              <w:tab/>
            </w:r>
            <w:r w:rsidRPr="004C74A3">
              <w:rPr>
                <w:b/>
                <w:bCs/>
                <w:kern w:val="14"/>
                <w:sz w:val="17"/>
                <w:lang w:val="en-GB"/>
              </w:rPr>
              <w:t>Digital platforms and multimedia content</w:t>
            </w:r>
            <w:r w:rsidRPr="004C74A3">
              <w:rPr>
                <w:kern w:val="14"/>
                <w:sz w:val="17"/>
                <w:lang w:val="en-GB"/>
              </w:rPr>
              <w:t>: website of the subprogramme; social media posts; and videos and other media on forest-related topics.</w:t>
            </w:r>
          </w:p>
        </w:tc>
      </w:tr>
    </w:tbl>
    <w:p w14:paraId="208F458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36B1DDE" w14:textId="30D06797" w:rsidR="004C74A3" w:rsidRPr="004C74A3" w:rsidRDefault="004C74A3" w:rsidP="00F86090">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a</w:t>
      </w:r>
      <w:r w:rsidRPr="004C74A3">
        <w:rPr>
          <w:spacing w:val="5"/>
          <w:w w:val="104"/>
          <w:sz w:val="17"/>
          <w:lang w:val="en-GB"/>
        </w:rPr>
        <w:tab/>
        <w:t xml:space="preserve">Reflects updated planned deliverables for 2026. Values in square brackets represent the number of planned deliverables reflected in </w:t>
      </w:r>
      <w:hyperlink r:id="rId180" w:history="1">
        <w:r w:rsidRPr="004C74A3">
          <w:rPr>
            <w:color w:val="0000FF"/>
            <w:spacing w:val="5"/>
            <w:w w:val="104"/>
            <w:sz w:val="17"/>
            <w:lang w:val="en-GB"/>
          </w:rPr>
          <w:t>A/80/6 (Sect. 20)</w:t>
        </w:r>
      </w:hyperlink>
      <w:r w:rsidRPr="004C74A3">
        <w:rPr>
          <w:spacing w:val="5"/>
          <w:w w:val="104"/>
          <w:sz w:val="17"/>
          <w:lang w:val="en-GB"/>
        </w:rPr>
        <w:t xml:space="preserve">. </w:t>
      </w:r>
    </w:p>
    <w:p w14:paraId="2F658E9D" w14:textId="4203E428" w:rsidR="004C74A3" w:rsidRPr="004C74A3" w:rsidRDefault="004C74A3" w:rsidP="00F86090">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b</w:t>
      </w:r>
      <w:r w:rsidRPr="004C74A3">
        <w:rPr>
          <w:spacing w:val="5"/>
          <w:w w:val="104"/>
          <w:sz w:val="17"/>
          <w:lang w:val="en-GB"/>
        </w:rPr>
        <w:tab/>
        <w:t xml:space="preserve">Presented in </w:t>
      </w:r>
      <w:hyperlink r:id="rId181" w:history="1">
        <w:r w:rsidRPr="004C74A3">
          <w:rPr>
            <w:color w:val="0000FF"/>
            <w:spacing w:val="5"/>
            <w:w w:val="104"/>
            <w:sz w:val="17"/>
            <w:lang w:val="en-GB"/>
          </w:rPr>
          <w:t>A/80/6 (Sect. 20)</w:t>
        </w:r>
      </w:hyperlink>
      <w:r w:rsidRPr="004C74A3">
        <w:rPr>
          <w:spacing w:val="5"/>
          <w:w w:val="104"/>
          <w:sz w:val="17"/>
          <w:lang w:val="en-GB"/>
        </w:rPr>
        <w:t xml:space="preserve"> as 1. Documentation for the Committee on Forests and the Forest Industry; and 2. Documentation for the ECE/FAO Working Party on Forest Statistics, Economics and Management.</w:t>
      </w:r>
    </w:p>
    <w:p w14:paraId="661CE304" w14:textId="0F06576F" w:rsidR="004C74A3" w:rsidRPr="004C74A3" w:rsidRDefault="004C74A3" w:rsidP="00F86090">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c</w:t>
      </w:r>
      <w:r w:rsidRPr="004C74A3">
        <w:rPr>
          <w:spacing w:val="5"/>
          <w:w w:val="104"/>
          <w:sz w:val="17"/>
          <w:lang w:val="en-GB"/>
        </w:rPr>
        <w:tab/>
        <w:t xml:space="preserve">Presented in </w:t>
      </w:r>
      <w:hyperlink r:id="rId182" w:history="1">
        <w:r w:rsidRPr="004C74A3">
          <w:rPr>
            <w:color w:val="0000FF"/>
            <w:spacing w:val="5"/>
            <w:w w:val="104"/>
            <w:sz w:val="17"/>
            <w:lang w:val="en-GB"/>
          </w:rPr>
          <w:t>A/80/6 (Sect. 20)</w:t>
        </w:r>
      </w:hyperlink>
      <w:r w:rsidRPr="004C74A3">
        <w:rPr>
          <w:spacing w:val="5"/>
          <w:w w:val="104"/>
          <w:sz w:val="17"/>
          <w:lang w:val="en-GB"/>
        </w:rPr>
        <w:t xml:space="preserve"> as 3. The Committee on Forests and the Forest Industry; and 4. The Bureau of the Committee on Forests and the Forest Industry.</w:t>
      </w:r>
    </w:p>
    <w:p w14:paraId="7D3E0351" w14:textId="77777777" w:rsidR="004C74A3" w:rsidRPr="004C74A3" w:rsidRDefault="004C74A3" w:rsidP="00F86090">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d</w:t>
      </w:r>
      <w:r w:rsidRPr="004C74A3">
        <w:rPr>
          <w:spacing w:val="5"/>
          <w:w w:val="104"/>
          <w:sz w:val="17"/>
          <w:lang w:val="en-GB"/>
        </w:rPr>
        <w:tab/>
        <w:t>Previously the Joint ECE/FAO Working Party on Forest Statistics, Economics and Management.</w:t>
      </w:r>
    </w:p>
    <w:p w14:paraId="4F1225B9" w14:textId="35053EDC" w:rsidR="004C74A3" w:rsidRPr="004C74A3" w:rsidRDefault="004C74A3" w:rsidP="00F86090">
      <w:pPr>
        <w:tabs>
          <w:tab w:val="right" w:pos="216"/>
          <w:tab w:val="left" w:pos="288"/>
          <w:tab w:val="right" w:pos="576"/>
          <w:tab w:val="left" w:pos="648"/>
        </w:tabs>
        <w:spacing w:line="20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e</w:t>
      </w:r>
      <w:r w:rsidRPr="004C74A3">
        <w:rPr>
          <w:spacing w:val="5"/>
          <w:w w:val="104"/>
          <w:sz w:val="17"/>
          <w:lang w:val="en-GB"/>
        </w:rPr>
        <w:tab/>
        <w:t xml:space="preserve">Includes “Forest Products Annual Market Review”, listed in </w:t>
      </w:r>
      <w:hyperlink r:id="rId183" w:history="1">
        <w:r w:rsidRPr="004C74A3">
          <w:rPr>
            <w:color w:val="0000FF"/>
            <w:spacing w:val="5"/>
            <w:w w:val="104"/>
            <w:sz w:val="17"/>
            <w:lang w:val="en-GB"/>
          </w:rPr>
          <w:t>A/80/6 (Sect. 20)</w:t>
        </w:r>
      </w:hyperlink>
      <w:r w:rsidRPr="004C74A3">
        <w:rPr>
          <w:spacing w:val="5"/>
          <w:w w:val="104"/>
          <w:sz w:val="17"/>
          <w:lang w:val="en-GB"/>
        </w:rPr>
        <w:t xml:space="preserve"> as a separate item.</w:t>
      </w:r>
    </w:p>
    <w:p w14:paraId="063E083F"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4CF0ACB"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5DDC02C"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7223B31"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Subprogramme 8</w:t>
      </w:r>
    </w:p>
    <w:p w14:paraId="47458D29"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Housing, land management and population</w:t>
      </w:r>
    </w:p>
    <w:p w14:paraId="524526E0"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1F13611"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B40A15"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Objective</w:t>
      </w:r>
    </w:p>
    <w:p w14:paraId="5EF3B4A6"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662928"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45D01A"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20.114</w:t>
      </w:r>
      <w:r w:rsidRPr="004C74A3">
        <w:rPr>
          <w:lang w:val="en-GB"/>
        </w:rPr>
        <w:tab/>
        <w:t>The objective, to which the subprogramme contributes, is to strengthen member State-owned and city-level programmes and policies promoting adequate, affordable, energy-efficient and healthy housing for all, smart sustainable cities, sustainable urban development and land management, and to advance evidence-based population and social cohesion policies.</w:t>
      </w:r>
    </w:p>
    <w:p w14:paraId="094D56DB"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09C820"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4F7926"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Strategy</w:t>
      </w:r>
    </w:p>
    <w:p w14:paraId="7CE774A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73204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AB311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20.115</w:t>
      </w:r>
      <w:r w:rsidRPr="004C74A3">
        <w:rPr>
          <w:lang w:val="en-GB"/>
        </w:rPr>
        <w:tab/>
      </w:r>
      <w:r w:rsidRPr="004C74A3">
        <w:rPr>
          <w:spacing w:val="2"/>
          <w:lang w:val="en-GB"/>
        </w:rPr>
        <w:t>The subprogramme comprises two components: (a) housing and land management; and (b) population.</w:t>
      </w:r>
    </w:p>
    <w:p w14:paraId="5786461F"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20.116</w:t>
      </w:r>
      <w:r w:rsidRPr="004C74A3">
        <w:rPr>
          <w:lang w:val="en-GB"/>
        </w:rPr>
        <w:tab/>
        <w:t xml:space="preserve">To contribute to the objective, the housing and land management component of the subprogramme will: </w:t>
      </w:r>
    </w:p>
    <w:p w14:paraId="553CF125"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r>
      <w:r w:rsidRPr="004C74A3">
        <w:rPr>
          <w:spacing w:val="2"/>
          <w:lang w:val="en-GB"/>
        </w:rPr>
        <w:t>Assist national and local governments in defining, adopting and implementing sustainable urban, housing and land management policies and programmes through the development of guidance, policy recommendations and evidence and analysis on (i) affordable, accessible and energy-efficient housing for all, (ii) smart sustainable cities and digitalization in cities, (iii) innovative financial mechanisms for cities and the housing sector, (iv) sustainable land administration and management, including informal settlements, (v) the integration of climate change measures, including promotion of the climate neutrality of buildings, and (vi) urban resilience;</w:t>
      </w:r>
    </w:p>
    <w:p w14:paraId="1DFC0923"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4C74A3">
        <w:rPr>
          <w:spacing w:val="2"/>
          <w:lang w:val="en-GB"/>
        </w:rPr>
        <w:tab/>
      </w:r>
      <w:r w:rsidRPr="004C74A3">
        <w:rPr>
          <w:spacing w:val="2"/>
          <w:lang w:val="en-GB"/>
        </w:rPr>
        <w:tab/>
        <w:t>(b)</w:t>
      </w:r>
      <w:r w:rsidRPr="004C74A3">
        <w:rPr>
          <w:spacing w:val="2"/>
          <w:lang w:val="en-GB"/>
        </w:rPr>
        <w:tab/>
        <w:t xml:space="preserve">Promote the engagement of local and regional governments in the localization of the Sustainable Development Goals and the implementation of climate and other relevant global and regional commitments by facilitating exchanges of good practice, cooperation and dialogue among mayors, member States and relevant international organizations through the United Nations Forum of Mayors; and by supporting local authorities in the coordinated preparation of voluntary local reviews and in the application of commonly agreed indicator and monitoring frameworks; </w:t>
      </w:r>
    </w:p>
    <w:p w14:paraId="68F73E6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Strengthen national and local capacities through (i) demand-driven technical assistance and capacity-building, (ii) peer learning and the exchange of best practices, (iii) advisory services and (iv) multi-stakeholder partnerships, to design and implement urban resilience plans and sustainable urban infrastructure projects, supporting also persons in vulnerable situations.</w:t>
      </w:r>
    </w:p>
    <w:p w14:paraId="7021180E" w14:textId="77777777" w:rsidR="004C74A3" w:rsidRPr="004C74A3" w:rsidRDefault="004C74A3" w:rsidP="0016550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20.117</w:t>
      </w:r>
      <w:r w:rsidRPr="004C74A3">
        <w:rPr>
          <w:lang w:val="en-GB"/>
        </w:rPr>
        <w:tab/>
        <w:t xml:space="preserve">To contribute to the objective, the population component of the subprogramme will: </w:t>
      </w:r>
    </w:p>
    <w:p w14:paraId="40A4C4DA" w14:textId="77777777" w:rsidR="004C74A3" w:rsidRPr="004C74A3" w:rsidRDefault="004C74A3" w:rsidP="0016550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 xml:space="preserve">Collect, analyse and share data and policy information on ageing, gender equality and intergenerational relations to raise awareness on ageing, support evidence-based policymaking and monitor and appraise progress made in the implementation of the Madrid International Plan of Action on Ageing and its regional implementation strategy; </w:t>
      </w:r>
    </w:p>
    <w:p w14:paraId="0C20AB1A"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 xml:space="preserve">Support the development of national capacities to address policy concerns pertaining to individual and population ageing, including through technical advice and the sharing of good practices and lessons learned on advancing the mainstreaming of ageing across policy fields and levels of government; </w:t>
      </w:r>
    </w:p>
    <w:p w14:paraId="5C50B7FF"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Support regional cooperation and policy dialogue on ageing by providing an intergovernmental and multi-stakeholder platform for experience exchange, advocacy and peer learning.</w:t>
      </w:r>
    </w:p>
    <w:p w14:paraId="1FAF8A47"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20.118</w:t>
      </w:r>
      <w:r w:rsidRPr="004C74A3">
        <w:rPr>
          <w:lang w:val="en-GB"/>
        </w:rPr>
        <w:tab/>
        <w:t xml:space="preserve">The above-mentioned work will help member States to make progress on achieving Sustainable Development Goals 1,3, 5, 7–9, 10–12, 16 and 17 and is expected to result in: </w:t>
      </w:r>
    </w:p>
    <w:p w14:paraId="2C589B10"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(a)</w:t>
      </w:r>
      <w:r w:rsidRPr="004C74A3">
        <w:rPr>
          <w:lang w:val="en-GB"/>
        </w:rPr>
        <w:tab/>
        <w:t>National and local sustainable urban development and housing policies and programmes aimed at improving the affordability, adequacy and accessibility of housing, energy efficiency and the climate neutrality of buildings, and urban resilience;</w:t>
      </w:r>
    </w:p>
    <w:p w14:paraId="5E418369"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(b)</w:t>
      </w:r>
      <w:r w:rsidRPr="004C74A3">
        <w:rPr>
          <w:lang w:val="en-GB"/>
        </w:rPr>
        <w:tab/>
        <w:t xml:space="preserve">Strengthened multilevel governance and the engagement of local and regional governments in policymaking; </w:t>
      </w:r>
    </w:p>
    <w:p w14:paraId="125B41BE" w14:textId="4615DD05"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(c)</w:t>
      </w:r>
      <w:r w:rsidRPr="004C74A3">
        <w:rPr>
          <w:lang w:val="en-GB"/>
        </w:rPr>
        <w:tab/>
        <w:t>Development and implementation by land authorities of sustainable national land administration and management systems;</w:t>
      </w:r>
    </w:p>
    <w:p w14:paraId="51F5CD65"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(d)</w:t>
      </w:r>
      <w:r w:rsidRPr="004C74A3">
        <w:rPr>
          <w:lang w:val="en-GB"/>
        </w:rPr>
        <w:tab/>
        <w:t xml:space="preserve">Strengthened systems for the collection and application of quantitative and qualitative evidence on population and social cohesion; </w:t>
      </w:r>
    </w:p>
    <w:p w14:paraId="5DD57E72"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C74A3">
        <w:rPr>
          <w:lang w:val="en-GB"/>
        </w:rPr>
        <w:tab/>
      </w:r>
      <w:r w:rsidRPr="004C74A3">
        <w:rPr>
          <w:lang w:val="en-GB"/>
        </w:rPr>
        <w:tab/>
        <w:t>(e)</w:t>
      </w:r>
      <w:r w:rsidRPr="004C74A3">
        <w:rPr>
          <w:lang w:val="en-GB"/>
        </w:rPr>
        <w:tab/>
        <w:t>Age-sensitive and inclusive policies that mainstream ageing across policy fields and levels of government.</w:t>
      </w:r>
    </w:p>
    <w:p w14:paraId="6260C4B0"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56675A5"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6BC0F63" w14:textId="77777777" w:rsidR="004C74A3" w:rsidRPr="004C74A3" w:rsidRDefault="004C74A3" w:rsidP="0016550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ab/>
      </w:r>
      <w:r w:rsidRPr="004C74A3">
        <w:rPr>
          <w:lang w:val="en-GB"/>
        </w:rPr>
        <w:tab/>
        <w:t>Programme performance in 2025</w:t>
      </w:r>
    </w:p>
    <w:p w14:paraId="67A717A3"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042BDC8"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B7754E8" w14:textId="77777777" w:rsidR="004C74A3" w:rsidRPr="004C74A3" w:rsidRDefault="004C74A3" w:rsidP="001655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C74A3">
        <w:rPr>
          <w:lang w:val="en-GB"/>
        </w:rPr>
        <w:tab/>
      </w:r>
      <w:r w:rsidRPr="004C74A3">
        <w:rPr>
          <w:lang w:val="en-GB"/>
        </w:rPr>
        <w:tab/>
        <w:t xml:space="preserve">Member States commit themselves to advancing housing affordability and sustainability </w:t>
      </w:r>
    </w:p>
    <w:p w14:paraId="5C012B69"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3EB40F9"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20.119</w:t>
      </w:r>
      <w:r w:rsidRPr="004C74A3">
        <w:rPr>
          <w:lang w:val="en-GB"/>
        </w:rPr>
        <w:tab/>
        <w:t xml:space="preserve">Rising rents and housing costs, combined with limited supply and speculative pressures, have affected households, especially of younger people and marginalized groups who, more often, continue to experience difficulties in gaining access to affordable and adequate housing. At the request of member States, the subprogramme coordinated a survey and, on its basis, prepared a report and a peer-to-peer exchange aimed at identifying solutions for improving housing affordability in the region. Subsequently, the subprogramme seized the momentum and facilitated ministerial-level discussions to strengthen commitments to prioritize equity and social inclusion; promote multilevel governance; expand affordable and sustainable housing through retrofitting and the construction of climate‑resilient infrastructure and efficient building technologies; and regenerate urban areas through redevelopment and adaptive reuse. </w:t>
      </w:r>
    </w:p>
    <w:p w14:paraId="6328648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20.120</w:t>
      </w:r>
      <w:r w:rsidRPr="004C74A3">
        <w:rPr>
          <w:lang w:val="en-GB"/>
        </w:rPr>
        <w:tab/>
        <w:t>Progress towards the objective is presented in the performance measure below (see table 20.20).</w:t>
      </w:r>
    </w:p>
    <w:p w14:paraId="1FA5613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9044F7"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20.20</w:t>
      </w:r>
    </w:p>
    <w:p w14:paraId="07B28F7A"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6836E354"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CBC0D92" w14:textId="77777777" w:rsidR="004C74A3" w:rsidRPr="004C74A3" w:rsidRDefault="004C74A3" w:rsidP="00F8609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3240"/>
        <w:gridCol w:w="3369"/>
      </w:tblGrid>
      <w:tr w:rsidR="004C74A3" w:rsidRPr="004C74A3" w14:paraId="0521BB0E" w14:textId="77777777" w:rsidTr="00187752">
        <w:trPr>
          <w:tblHeader/>
        </w:trPr>
        <w:tc>
          <w:tcPr>
            <w:tcW w:w="3240" w:type="dxa"/>
            <w:tcBorders>
              <w:top w:val="single" w:sz="4" w:space="0" w:color="auto"/>
              <w:bottom w:val="single" w:sz="12" w:space="0" w:color="auto"/>
            </w:tcBorders>
            <w:vAlign w:val="bottom"/>
          </w:tcPr>
          <w:p w14:paraId="75615DC5"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2023 (actual)</w:t>
            </w:r>
          </w:p>
        </w:tc>
        <w:tc>
          <w:tcPr>
            <w:tcW w:w="3240" w:type="dxa"/>
            <w:tcBorders>
              <w:top w:val="single" w:sz="4" w:space="0" w:color="auto"/>
              <w:bottom w:val="single" w:sz="12" w:space="0" w:color="auto"/>
            </w:tcBorders>
            <w:vAlign w:val="bottom"/>
          </w:tcPr>
          <w:p w14:paraId="33575690"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2024 (actual)</w:t>
            </w:r>
          </w:p>
        </w:tc>
        <w:tc>
          <w:tcPr>
            <w:tcW w:w="3369" w:type="dxa"/>
            <w:tcBorders>
              <w:top w:val="single" w:sz="4" w:space="0" w:color="auto"/>
              <w:bottom w:val="single" w:sz="12" w:space="0" w:color="auto"/>
            </w:tcBorders>
            <w:vAlign w:val="bottom"/>
          </w:tcPr>
          <w:p w14:paraId="38A09FDD"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2025 (actual)</w:t>
            </w:r>
          </w:p>
        </w:tc>
      </w:tr>
      <w:tr w:rsidR="004C74A3" w:rsidRPr="004C74A3" w14:paraId="50871C74" w14:textId="77777777" w:rsidTr="00187752">
        <w:trPr>
          <w:trHeight w:hRule="exact" w:val="115"/>
          <w:tblHeader/>
        </w:trPr>
        <w:tc>
          <w:tcPr>
            <w:tcW w:w="3240" w:type="dxa"/>
            <w:tcBorders>
              <w:top w:val="single" w:sz="12" w:space="0" w:color="auto"/>
            </w:tcBorders>
            <w:vAlign w:val="bottom"/>
          </w:tcPr>
          <w:p w14:paraId="7A11AC6C" w14:textId="77777777" w:rsidR="004C74A3" w:rsidRPr="004C74A3" w:rsidRDefault="004C74A3" w:rsidP="004C74A3">
            <w:pPr>
              <w:spacing w:before="40" w:after="120"/>
              <w:ind w:right="40"/>
              <w:jc w:val="both"/>
              <w:rPr>
                <w:kern w:val="14"/>
                <w:lang w:val="en-GB"/>
              </w:rPr>
            </w:pPr>
          </w:p>
        </w:tc>
        <w:tc>
          <w:tcPr>
            <w:tcW w:w="3240" w:type="dxa"/>
            <w:tcBorders>
              <w:top w:val="single" w:sz="12" w:space="0" w:color="auto"/>
            </w:tcBorders>
            <w:vAlign w:val="bottom"/>
          </w:tcPr>
          <w:p w14:paraId="1310AF1C" w14:textId="77777777" w:rsidR="004C74A3" w:rsidRPr="004C74A3" w:rsidRDefault="004C74A3" w:rsidP="004C74A3">
            <w:pPr>
              <w:spacing w:before="40" w:after="120"/>
              <w:ind w:left="144" w:right="40"/>
              <w:rPr>
                <w:kern w:val="14"/>
                <w:lang w:val="en-GB"/>
              </w:rPr>
            </w:pPr>
          </w:p>
        </w:tc>
        <w:tc>
          <w:tcPr>
            <w:tcW w:w="3369" w:type="dxa"/>
            <w:tcBorders>
              <w:top w:val="single" w:sz="12" w:space="0" w:color="auto"/>
            </w:tcBorders>
            <w:vAlign w:val="bottom"/>
          </w:tcPr>
          <w:p w14:paraId="021A9307" w14:textId="77777777" w:rsidR="004C74A3" w:rsidRPr="004C74A3" w:rsidRDefault="004C74A3" w:rsidP="004C74A3">
            <w:pPr>
              <w:spacing w:before="40" w:after="120"/>
              <w:ind w:left="144" w:right="40"/>
              <w:rPr>
                <w:kern w:val="14"/>
                <w:lang w:val="en-GB"/>
              </w:rPr>
            </w:pPr>
          </w:p>
        </w:tc>
      </w:tr>
      <w:tr w:rsidR="004C74A3" w:rsidRPr="00DF6A02" w14:paraId="32588A30" w14:textId="77777777" w:rsidTr="00187752">
        <w:tc>
          <w:tcPr>
            <w:tcW w:w="3240" w:type="dxa"/>
            <w:tcBorders>
              <w:bottom w:val="single" w:sz="12" w:space="0" w:color="auto"/>
            </w:tcBorders>
          </w:tcPr>
          <w:p w14:paraId="6A5B6EB9" w14:textId="77777777" w:rsidR="004C74A3" w:rsidRPr="004C74A3" w:rsidRDefault="004C74A3" w:rsidP="004C74A3">
            <w:pPr>
              <w:tabs>
                <w:tab w:val="left" w:pos="288"/>
                <w:tab w:val="left" w:pos="576"/>
                <w:tab w:val="left" w:pos="864"/>
                <w:tab w:val="left" w:pos="1152"/>
              </w:tabs>
              <w:spacing w:before="40" w:after="120"/>
              <w:ind w:right="40"/>
              <w:jc w:val="both"/>
              <w:rPr>
                <w:kern w:val="14"/>
                <w:lang w:val="en-GB"/>
              </w:rPr>
            </w:pPr>
            <w:r w:rsidRPr="004C74A3">
              <w:rPr>
                <w:kern w:val="14"/>
                <w:lang w:val="en-GB"/>
              </w:rPr>
              <w:t>–</w:t>
            </w:r>
          </w:p>
        </w:tc>
        <w:tc>
          <w:tcPr>
            <w:tcW w:w="3240" w:type="dxa"/>
            <w:tcBorders>
              <w:bottom w:val="single" w:sz="12" w:space="0" w:color="auto"/>
            </w:tcBorders>
          </w:tcPr>
          <w:p w14:paraId="50B3A538"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w:t>
            </w:r>
          </w:p>
        </w:tc>
        <w:tc>
          <w:tcPr>
            <w:tcW w:w="3369" w:type="dxa"/>
            <w:tcBorders>
              <w:bottom w:val="single" w:sz="12" w:space="0" w:color="auto"/>
            </w:tcBorders>
          </w:tcPr>
          <w:p w14:paraId="16D63268"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Member States adopted the ministerial commitments on housing affordability and sustainability</w:t>
            </w:r>
          </w:p>
        </w:tc>
      </w:tr>
    </w:tbl>
    <w:p w14:paraId="766B647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Planned results for 2027</w:t>
      </w:r>
    </w:p>
    <w:p w14:paraId="10FB1A8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3678E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C8FC0E"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4C74A3">
        <w:rPr>
          <w:b/>
          <w:spacing w:val="2"/>
          <w:kern w:val="14"/>
          <w:lang w:val="en-GB"/>
        </w:rPr>
        <w:tab/>
      </w:r>
      <w:r w:rsidRPr="004C74A3">
        <w:rPr>
          <w:b/>
          <w:spacing w:val="2"/>
          <w:kern w:val="14"/>
          <w:lang w:val="en-GB"/>
        </w:rPr>
        <w:tab/>
        <w:t>Result 1: more age-sensitive and inclusive policies to respond to the opportunities and challenges of individual and population ageing</w:t>
      </w:r>
    </w:p>
    <w:p w14:paraId="597A592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BB5CF3"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3FE9B510"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D3F80A"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20.121</w:t>
      </w:r>
      <w:r w:rsidRPr="004C74A3">
        <w:rPr>
          <w:lang w:val="en-GB"/>
        </w:rPr>
        <w:tab/>
        <w:t>The subprogramme’s work contributed to 21 member States having shared ageing-related policy updates for inclusion in the Ageing Policies Database, which exceeded the planned target of 15.</w:t>
      </w:r>
    </w:p>
    <w:p w14:paraId="75DF4736"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20.122</w:t>
      </w:r>
      <w:r w:rsidRPr="004C74A3">
        <w:rPr>
          <w:lang w:val="en-GB"/>
        </w:rPr>
        <w:tab/>
        <w:t>Progress towards the objective and the target for 2027 are presented in the performance measure below (see table 20.21).</w:t>
      </w:r>
    </w:p>
    <w:p w14:paraId="11BBC992"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30AFB1" w14:textId="77777777"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20.21</w:t>
      </w:r>
    </w:p>
    <w:p w14:paraId="22D10859" w14:textId="2C795CD1" w:rsidR="004C74A3" w:rsidRPr="004C74A3" w:rsidRDefault="004C74A3"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4839F94D"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1DD6F0" w14:textId="77777777" w:rsidR="004C74A3" w:rsidRPr="004C74A3" w:rsidRDefault="004C74A3" w:rsidP="003B4A5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C74A3" w:rsidRPr="004C74A3" w14:paraId="0F904812" w14:textId="77777777" w:rsidTr="00187752">
        <w:trPr>
          <w:tblHeader/>
        </w:trPr>
        <w:tc>
          <w:tcPr>
            <w:tcW w:w="1970" w:type="dxa"/>
            <w:tcBorders>
              <w:top w:val="single" w:sz="4" w:space="0" w:color="auto"/>
              <w:bottom w:val="single" w:sz="12" w:space="0" w:color="auto"/>
            </w:tcBorders>
            <w:vAlign w:val="bottom"/>
          </w:tcPr>
          <w:p w14:paraId="5ACB9877" w14:textId="77777777" w:rsidR="004C74A3" w:rsidRPr="004C74A3" w:rsidRDefault="004C74A3" w:rsidP="003B4A5B">
            <w:pPr>
              <w:keepNext/>
              <w:keepLines/>
              <w:spacing w:before="81" w:after="81" w:line="160" w:lineRule="exact"/>
              <w:ind w:right="40"/>
              <w:jc w:val="both"/>
              <w:rPr>
                <w:i/>
                <w:kern w:val="14"/>
                <w:sz w:val="14"/>
                <w:lang w:val="en-GB"/>
              </w:rPr>
            </w:pPr>
            <w:r w:rsidRPr="004C74A3">
              <w:rPr>
                <w:i/>
                <w:kern w:val="14"/>
                <w:sz w:val="14"/>
                <w:lang w:val="en-GB"/>
              </w:rPr>
              <w:t>2023 (actual)</w:t>
            </w:r>
          </w:p>
        </w:tc>
        <w:tc>
          <w:tcPr>
            <w:tcW w:w="1970" w:type="dxa"/>
            <w:tcBorders>
              <w:top w:val="single" w:sz="4" w:space="0" w:color="auto"/>
              <w:bottom w:val="single" w:sz="12" w:space="0" w:color="auto"/>
            </w:tcBorders>
            <w:vAlign w:val="bottom"/>
          </w:tcPr>
          <w:p w14:paraId="4FA500FE" w14:textId="77777777" w:rsidR="004C74A3" w:rsidRPr="004C74A3" w:rsidRDefault="004C74A3" w:rsidP="003B4A5B">
            <w:pPr>
              <w:keepNext/>
              <w:keepLines/>
              <w:spacing w:before="81" w:after="81" w:line="160" w:lineRule="exact"/>
              <w:ind w:left="144" w:right="40"/>
              <w:rPr>
                <w:i/>
                <w:kern w:val="14"/>
                <w:sz w:val="14"/>
                <w:lang w:val="en-GB"/>
              </w:rPr>
            </w:pPr>
            <w:r w:rsidRPr="004C74A3">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08240278" w14:textId="77777777" w:rsidR="004C74A3" w:rsidRPr="004C74A3" w:rsidRDefault="004C74A3" w:rsidP="003B4A5B">
            <w:pPr>
              <w:keepNext/>
              <w:keepLines/>
              <w:spacing w:before="81" w:after="81" w:line="160" w:lineRule="exact"/>
              <w:ind w:left="144" w:right="40"/>
              <w:rPr>
                <w:i/>
                <w:kern w:val="14"/>
                <w:sz w:val="14"/>
                <w:lang w:val="en-GB"/>
              </w:rPr>
            </w:pPr>
            <w:r w:rsidRPr="004C74A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687F622D" w14:textId="77777777" w:rsidR="004C74A3" w:rsidRPr="004C74A3" w:rsidRDefault="004C74A3" w:rsidP="003B4A5B">
            <w:pPr>
              <w:keepNext/>
              <w:keepLines/>
              <w:spacing w:before="81" w:after="81" w:line="160" w:lineRule="exact"/>
              <w:ind w:left="144" w:right="40"/>
              <w:rPr>
                <w:i/>
                <w:kern w:val="14"/>
                <w:sz w:val="14"/>
                <w:lang w:val="en-GB"/>
              </w:rPr>
            </w:pPr>
            <w:r w:rsidRPr="004C74A3">
              <w:rPr>
                <w:i/>
                <w:kern w:val="14"/>
                <w:sz w:val="14"/>
                <w:lang w:val="en-GB"/>
              </w:rPr>
              <w:t>2026 (planned)</w:t>
            </w:r>
          </w:p>
        </w:tc>
        <w:tc>
          <w:tcPr>
            <w:tcW w:w="1970" w:type="dxa"/>
            <w:tcBorders>
              <w:top w:val="single" w:sz="4" w:space="0" w:color="auto"/>
              <w:bottom w:val="single" w:sz="12" w:space="0" w:color="auto"/>
            </w:tcBorders>
            <w:vAlign w:val="bottom"/>
          </w:tcPr>
          <w:p w14:paraId="79E6351B" w14:textId="77777777" w:rsidR="004C74A3" w:rsidRPr="004C74A3" w:rsidRDefault="004C74A3" w:rsidP="003B4A5B">
            <w:pPr>
              <w:keepNext/>
              <w:keepLines/>
              <w:spacing w:before="81" w:after="81" w:line="160" w:lineRule="exact"/>
              <w:ind w:left="144" w:right="40"/>
              <w:rPr>
                <w:i/>
                <w:kern w:val="14"/>
                <w:sz w:val="14"/>
                <w:lang w:val="en-GB"/>
              </w:rPr>
            </w:pPr>
            <w:r w:rsidRPr="004C74A3">
              <w:rPr>
                <w:i/>
                <w:kern w:val="14"/>
                <w:sz w:val="14"/>
                <w:lang w:val="en-GB"/>
              </w:rPr>
              <w:t>2027 (planned)</w:t>
            </w:r>
          </w:p>
        </w:tc>
      </w:tr>
      <w:tr w:rsidR="004C74A3" w:rsidRPr="004C74A3" w14:paraId="6318B640" w14:textId="77777777" w:rsidTr="00187752">
        <w:trPr>
          <w:trHeight w:hRule="exact" w:val="115"/>
          <w:tblHeader/>
        </w:trPr>
        <w:tc>
          <w:tcPr>
            <w:tcW w:w="1970" w:type="dxa"/>
            <w:tcBorders>
              <w:top w:val="single" w:sz="12" w:space="0" w:color="auto"/>
            </w:tcBorders>
            <w:vAlign w:val="bottom"/>
          </w:tcPr>
          <w:p w14:paraId="2D298660" w14:textId="77777777" w:rsidR="004C74A3" w:rsidRPr="004C74A3" w:rsidRDefault="004C74A3" w:rsidP="003B4A5B">
            <w:pPr>
              <w:keepNext/>
              <w:keepLines/>
              <w:spacing w:before="40" w:after="120"/>
              <w:ind w:right="40"/>
              <w:jc w:val="both"/>
              <w:rPr>
                <w:kern w:val="14"/>
                <w:lang w:val="en-GB"/>
              </w:rPr>
            </w:pPr>
          </w:p>
        </w:tc>
        <w:tc>
          <w:tcPr>
            <w:tcW w:w="1970" w:type="dxa"/>
            <w:tcBorders>
              <w:top w:val="single" w:sz="12" w:space="0" w:color="auto"/>
            </w:tcBorders>
            <w:vAlign w:val="bottom"/>
          </w:tcPr>
          <w:p w14:paraId="2D14CE51" w14:textId="77777777" w:rsidR="004C74A3" w:rsidRPr="004C74A3" w:rsidRDefault="004C74A3" w:rsidP="003B4A5B">
            <w:pPr>
              <w:keepNext/>
              <w:keepLines/>
              <w:spacing w:before="40" w:after="120"/>
              <w:ind w:left="144" w:right="40"/>
              <w:rPr>
                <w:kern w:val="14"/>
                <w:lang w:val="en-GB"/>
              </w:rPr>
            </w:pPr>
          </w:p>
        </w:tc>
        <w:tc>
          <w:tcPr>
            <w:tcW w:w="1970" w:type="dxa"/>
            <w:tcBorders>
              <w:top w:val="single" w:sz="12" w:space="0" w:color="auto"/>
              <w:right w:val="double" w:sz="12" w:space="0" w:color="auto"/>
            </w:tcBorders>
            <w:vAlign w:val="bottom"/>
          </w:tcPr>
          <w:p w14:paraId="123BD12C" w14:textId="77777777" w:rsidR="004C74A3" w:rsidRPr="004C74A3" w:rsidRDefault="004C74A3" w:rsidP="003B4A5B">
            <w:pPr>
              <w:keepNext/>
              <w:keepLines/>
              <w:spacing w:before="40" w:after="120"/>
              <w:ind w:left="144" w:right="40"/>
              <w:rPr>
                <w:kern w:val="14"/>
                <w:lang w:val="en-GB"/>
              </w:rPr>
            </w:pPr>
          </w:p>
        </w:tc>
        <w:tc>
          <w:tcPr>
            <w:tcW w:w="1970" w:type="dxa"/>
            <w:tcBorders>
              <w:top w:val="single" w:sz="12" w:space="0" w:color="auto"/>
              <w:left w:val="double" w:sz="12" w:space="0" w:color="auto"/>
            </w:tcBorders>
            <w:vAlign w:val="bottom"/>
          </w:tcPr>
          <w:p w14:paraId="1BD42D00" w14:textId="77777777" w:rsidR="004C74A3" w:rsidRPr="004C74A3" w:rsidRDefault="004C74A3" w:rsidP="003B4A5B">
            <w:pPr>
              <w:keepNext/>
              <w:keepLines/>
              <w:spacing w:before="40" w:after="120"/>
              <w:ind w:left="144" w:right="40"/>
              <w:rPr>
                <w:kern w:val="14"/>
                <w:lang w:val="en-GB"/>
              </w:rPr>
            </w:pPr>
          </w:p>
        </w:tc>
        <w:tc>
          <w:tcPr>
            <w:tcW w:w="1970" w:type="dxa"/>
            <w:tcBorders>
              <w:top w:val="single" w:sz="12" w:space="0" w:color="auto"/>
            </w:tcBorders>
            <w:vAlign w:val="bottom"/>
          </w:tcPr>
          <w:p w14:paraId="35CF0C54" w14:textId="77777777" w:rsidR="004C74A3" w:rsidRPr="004C74A3" w:rsidRDefault="004C74A3" w:rsidP="003B4A5B">
            <w:pPr>
              <w:keepNext/>
              <w:keepLines/>
              <w:spacing w:before="40" w:after="120"/>
              <w:ind w:left="144" w:right="40"/>
              <w:rPr>
                <w:kern w:val="14"/>
                <w:lang w:val="en-GB"/>
              </w:rPr>
            </w:pPr>
          </w:p>
        </w:tc>
      </w:tr>
      <w:tr w:rsidR="004C74A3" w:rsidRPr="00DF6A02" w14:paraId="59A67F91" w14:textId="77777777" w:rsidTr="00187752">
        <w:tc>
          <w:tcPr>
            <w:tcW w:w="1970" w:type="dxa"/>
            <w:tcBorders>
              <w:bottom w:val="single" w:sz="12" w:space="0" w:color="auto"/>
            </w:tcBorders>
          </w:tcPr>
          <w:p w14:paraId="461496E2" w14:textId="77777777" w:rsidR="004C74A3" w:rsidRPr="004C74A3" w:rsidRDefault="004C74A3" w:rsidP="003B4A5B">
            <w:pPr>
              <w:keepNext/>
              <w:keepLines/>
              <w:tabs>
                <w:tab w:val="left" w:pos="288"/>
                <w:tab w:val="left" w:pos="576"/>
                <w:tab w:val="left" w:pos="864"/>
                <w:tab w:val="left" w:pos="1152"/>
              </w:tabs>
              <w:spacing w:before="40" w:after="120"/>
              <w:ind w:right="40"/>
              <w:rPr>
                <w:kern w:val="14"/>
                <w:lang w:val="en-GB"/>
              </w:rPr>
            </w:pPr>
            <w:r w:rsidRPr="004C74A3">
              <w:rPr>
                <w:kern w:val="14"/>
                <w:lang w:val="en-GB"/>
              </w:rPr>
              <w:t>Member States agreed on the scope and design of the Ageing Policies Database</w:t>
            </w:r>
          </w:p>
        </w:tc>
        <w:tc>
          <w:tcPr>
            <w:tcW w:w="1970" w:type="dxa"/>
            <w:tcBorders>
              <w:bottom w:val="single" w:sz="12" w:space="0" w:color="auto"/>
            </w:tcBorders>
          </w:tcPr>
          <w:p w14:paraId="1EED2994" w14:textId="77777777" w:rsidR="004C74A3" w:rsidRPr="004C74A3" w:rsidRDefault="004C74A3" w:rsidP="003B4A5B">
            <w:pPr>
              <w:keepNext/>
              <w:keepLines/>
              <w:tabs>
                <w:tab w:val="left" w:pos="288"/>
                <w:tab w:val="left" w:pos="576"/>
                <w:tab w:val="left" w:pos="864"/>
                <w:tab w:val="left" w:pos="1152"/>
              </w:tabs>
              <w:spacing w:before="40" w:after="120"/>
              <w:ind w:left="144" w:right="40"/>
              <w:rPr>
                <w:kern w:val="14"/>
                <w:lang w:val="en-GB"/>
              </w:rPr>
            </w:pPr>
            <w:r w:rsidRPr="004C74A3">
              <w:rPr>
                <w:kern w:val="14"/>
                <w:lang w:val="en-GB"/>
              </w:rPr>
              <w:t xml:space="preserve">Member States academia, civil society and the general public gain access to the Ageing Policies Database </w:t>
            </w:r>
          </w:p>
        </w:tc>
        <w:tc>
          <w:tcPr>
            <w:tcW w:w="1970" w:type="dxa"/>
            <w:tcBorders>
              <w:bottom w:val="single" w:sz="12" w:space="0" w:color="auto"/>
              <w:right w:val="double" w:sz="12" w:space="0" w:color="auto"/>
            </w:tcBorders>
          </w:tcPr>
          <w:p w14:paraId="0B60E591" w14:textId="77777777" w:rsidR="004C74A3" w:rsidRPr="004C74A3" w:rsidRDefault="004C74A3" w:rsidP="003B4A5B">
            <w:pPr>
              <w:keepNext/>
              <w:keepLines/>
              <w:tabs>
                <w:tab w:val="left" w:pos="288"/>
                <w:tab w:val="left" w:pos="576"/>
                <w:tab w:val="left" w:pos="864"/>
                <w:tab w:val="left" w:pos="1152"/>
              </w:tabs>
              <w:spacing w:before="40" w:after="120"/>
              <w:ind w:left="144" w:right="40"/>
              <w:rPr>
                <w:kern w:val="14"/>
                <w:lang w:val="en-GB"/>
              </w:rPr>
            </w:pPr>
            <w:r w:rsidRPr="004C74A3">
              <w:rPr>
                <w:kern w:val="14"/>
                <w:lang w:val="en-GB"/>
              </w:rPr>
              <w:t>21 member States shared ageing-related policy updates for inclusion in the Ageing Policies Database</w:t>
            </w:r>
          </w:p>
        </w:tc>
        <w:tc>
          <w:tcPr>
            <w:tcW w:w="1970" w:type="dxa"/>
            <w:tcBorders>
              <w:left w:val="double" w:sz="12" w:space="0" w:color="auto"/>
              <w:bottom w:val="single" w:sz="12" w:space="0" w:color="auto"/>
            </w:tcBorders>
          </w:tcPr>
          <w:p w14:paraId="1F539424" w14:textId="77777777" w:rsidR="004C74A3" w:rsidRPr="004C74A3" w:rsidRDefault="004C74A3" w:rsidP="003B4A5B">
            <w:pPr>
              <w:keepNext/>
              <w:keepLines/>
              <w:tabs>
                <w:tab w:val="left" w:pos="288"/>
                <w:tab w:val="left" w:pos="576"/>
                <w:tab w:val="left" w:pos="864"/>
                <w:tab w:val="left" w:pos="1152"/>
              </w:tabs>
              <w:spacing w:before="40" w:after="120"/>
              <w:ind w:left="144" w:right="40"/>
              <w:rPr>
                <w:kern w:val="14"/>
                <w:lang w:val="en-GB"/>
              </w:rPr>
            </w:pPr>
            <w:r w:rsidRPr="004C74A3">
              <w:rPr>
                <w:kern w:val="14"/>
                <w:lang w:val="en-GB"/>
              </w:rPr>
              <w:t>At least 20 member States share ageing-related policy updates for inclusion in the database</w:t>
            </w:r>
          </w:p>
        </w:tc>
        <w:tc>
          <w:tcPr>
            <w:tcW w:w="1970" w:type="dxa"/>
            <w:tcBorders>
              <w:bottom w:val="single" w:sz="12" w:space="0" w:color="auto"/>
            </w:tcBorders>
          </w:tcPr>
          <w:p w14:paraId="6466DFD9" w14:textId="77777777" w:rsidR="004C74A3" w:rsidRPr="004C74A3" w:rsidRDefault="004C74A3" w:rsidP="003B4A5B">
            <w:pPr>
              <w:keepNext/>
              <w:keepLines/>
              <w:tabs>
                <w:tab w:val="left" w:pos="288"/>
                <w:tab w:val="left" w:pos="576"/>
                <w:tab w:val="left" w:pos="864"/>
                <w:tab w:val="left" w:pos="1152"/>
              </w:tabs>
              <w:spacing w:before="40" w:after="120"/>
              <w:ind w:left="144" w:right="40"/>
              <w:rPr>
                <w:kern w:val="14"/>
                <w:lang w:val="en-GB"/>
              </w:rPr>
            </w:pPr>
            <w:r w:rsidRPr="004C74A3">
              <w:rPr>
                <w:kern w:val="14"/>
                <w:lang w:val="en-GB"/>
              </w:rPr>
              <w:t>At least 30 member States participate in the fifth review and appraisal of the implementation of the Madrid International Plan of Action on Ageing</w:t>
            </w:r>
          </w:p>
        </w:tc>
      </w:tr>
    </w:tbl>
    <w:p w14:paraId="6378C18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AA6434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7084DD"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 xml:space="preserve">Result 2: acceleration of Sustainable Development Goal localization by local and regional governments </w:t>
      </w:r>
    </w:p>
    <w:p w14:paraId="42A5EC59"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68F8E8"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Programme performance in 2025 and target for 2027</w:t>
      </w:r>
    </w:p>
    <w:p w14:paraId="4021CFAC"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28C8D5"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20.123</w:t>
      </w:r>
      <w:r w:rsidRPr="004C74A3">
        <w:rPr>
          <w:lang w:val="en-GB"/>
        </w:rPr>
        <w:tab/>
        <w:t xml:space="preserve">The subprogramme’s work contributed to three local governments (of the cities of Geneva, Helsinki and Turku) preparing voluntary local reviews applying the regional guidelines, which met the planned target. </w:t>
      </w:r>
    </w:p>
    <w:p w14:paraId="73AD7AED"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20.124</w:t>
      </w:r>
      <w:r w:rsidRPr="004C74A3">
        <w:rPr>
          <w:lang w:val="en-GB"/>
        </w:rPr>
        <w:tab/>
        <w:t>Progress towards the objective and the target for 2027 are presented in the performance measure below (see table 20.22).</w:t>
      </w:r>
    </w:p>
    <w:p w14:paraId="6151D77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BC517A7"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20.22</w:t>
      </w:r>
    </w:p>
    <w:p w14:paraId="73292673" w14:textId="46EA89FA"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Performance measure</w:t>
      </w:r>
    </w:p>
    <w:p w14:paraId="0CB5003E"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D704B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C74A3" w:rsidRPr="004C74A3" w14:paraId="507D6425" w14:textId="77777777" w:rsidTr="00187752">
        <w:trPr>
          <w:tblHeader/>
        </w:trPr>
        <w:tc>
          <w:tcPr>
            <w:tcW w:w="1970" w:type="dxa"/>
            <w:tcBorders>
              <w:top w:val="single" w:sz="4" w:space="0" w:color="auto"/>
              <w:bottom w:val="single" w:sz="12" w:space="0" w:color="auto"/>
            </w:tcBorders>
            <w:vAlign w:val="bottom"/>
          </w:tcPr>
          <w:p w14:paraId="51DDCC08"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2023 (actual)</w:t>
            </w:r>
          </w:p>
        </w:tc>
        <w:tc>
          <w:tcPr>
            <w:tcW w:w="1970" w:type="dxa"/>
            <w:tcBorders>
              <w:top w:val="single" w:sz="4" w:space="0" w:color="auto"/>
              <w:bottom w:val="single" w:sz="12" w:space="0" w:color="auto"/>
            </w:tcBorders>
            <w:vAlign w:val="bottom"/>
          </w:tcPr>
          <w:p w14:paraId="44E93509"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41A463D9"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5A9763E8"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2026 (planned)</w:t>
            </w:r>
          </w:p>
        </w:tc>
        <w:tc>
          <w:tcPr>
            <w:tcW w:w="1970" w:type="dxa"/>
            <w:tcBorders>
              <w:top w:val="single" w:sz="4" w:space="0" w:color="auto"/>
              <w:bottom w:val="single" w:sz="12" w:space="0" w:color="auto"/>
            </w:tcBorders>
            <w:vAlign w:val="bottom"/>
          </w:tcPr>
          <w:p w14:paraId="7CE0A095" w14:textId="77777777" w:rsidR="004C74A3" w:rsidRPr="004C74A3" w:rsidRDefault="004C74A3" w:rsidP="004C74A3">
            <w:pPr>
              <w:spacing w:before="81" w:after="81" w:line="160" w:lineRule="exact"/>
              <w:ind w:left="144" w:right="40"/>
              <w:rPr>
                <w:i/>
                <w:kern w:val="14"/>
                <w:sz w:val="14"/>
                <w:lang w:val="en-GB"/>
              </w:rPr>
            </w:pPr>
            <w:r w:rsidRPr="004C74A3">
              <w:rPr>
                <w:i/>
                <w:kern w:val="14"/>
                <w:sz w:val="14"/>
                <w:lang w:val="en-GB"/>
              </w:rPr>
              <w:t>2027(planned)</w:t>
            </w:r>
          </w:p>
        </w:tc>
      </w:tr>
      <w:tr w:rsidR="004C74A3" w:rsidRPr="004C74A3" w14:paraId="1843F63D" w14:textId="77777777" w:rsidTr="00187752">
        <w:trPr>
          <w:trHeight w:hRule="exact" w:val="115"/>
          <w:tblHeader/>
        </w:trPr>
        <w:tc>
          <w:tcPr>
            <w:tcW w:w="1970" w:type="dxa"/>
            <w:tcBorders>
              <w:top w:val="single" w:sz="12" w:space="0" w:color="auto"/>
            </w:tcBorders>
            <w:vAlign w:val="bottom"/>
          </w:tcPr>
          <w:p w14:paraId="7577CE8F" w14:textId="77777777" w:rsidR="004C74A3" w:rsidRPr="004C74A3" w:rsidRDefault="004C74A3" w:rsidP="004C74A3">
            <w:pPr>
              <w:spacing w:before="40" w:after="120"/>
              <w:ind w:right="40"/>
              <w:jc w:val="both"/>
              <w:rPr>
                <w:kern w:val="14"/>
                <w:lang w:val="en-GB"/>
              </w:rPr>
            </w:pPr>
          </w:p>
        </w:tc>
        <w:tc>
          <w:tcPr>
            <w:tcW w:w="1970" w:type="dxa"/>
            <w:tcBorders>
              <w:top w:val="single" w:sz="12" w:space="0" w:color="auto"/>
            </w:tcBorders>
            <w:vAlign w:val="bottom"/>
          </w:tcPr>
          <w:p w14:paraId="103C2C1A" w14:textId="77777777" w:rsidR="004C74A3" w:rsidRPr="004C74A3" w:rsidRDefault="004C74A3" w:rsidP="004C74A3">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6F74A780" w14:textId="77777777" w:rsidR="004C74A3" w:rsidRPr="004C74A3" w:rsidRDefault="004C74A3" w:rsidP="004C74A3">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694AD355" w14:textId="77777777" w:rsidR="004C74A3" w:rsidRPr="004C74A3" w:rsidRDefault="004C74A3" w:rsidP="004C74A3">
            <w:pPr>
              <w:spacing w:before="40" w:after="120"/>
              <w:ind w:left="144" w:right="40"/>
              <w:rPr>
                <w:kern w:val="14"/>
                <w:lang w:val="en-GB"/>
              </w:rPr>
            </w:pPr>
          </w:p>
        </w:tc>
        <w:tc>
          <w:tcPr>
            <w:tcW w:w="1970" w:type="dxa"/>
            <w:tcBorders>
              <w:top w:val="single" w:sz="12" w:space="0" w:color="auto"/>
            </w:tcBorders>
            <w:vAlign w:val="bottom"/>
          </w:tcPr>
          <w:p w14:paraId="769A4B34" w14:textId="77777777" w:rsidR="004C74A3" w:rsidRPr="004C74A3" w:rsidRDefault="004C74A3" w:rsidP="004C74A3">
            <w:pPr>
              <w:spacing w:before="40" w:after="120"/>
              <w:ind w:left="144" w:right="40"/>
              <w:rPr>
                <w:kern w:val="14"/>
                <w:lang w:val="en-GB"/>
              </w:rPr>
            </w:pPr>
          </w:p>
        </w:tc>
      </w:tr>
      <w:tr w:rsidR="004C74A3" w:rsidRPr="009959C5" w14:paraId="17E61DE8" w14:textId="77777777" w:rsidTr="00187752">
        <w:tc>
          <w:tcPr>
            <w:tcW w:w="1970" w:type="dxa"/>
            <w:tcBorders>
              <w:bottom w:val="single" w:sz="12" w:space="0" w:color="auto"/>
            </w:tcBorders>
          </w:tcPr>
          <w:p w14:paraId="024A4ED1" w14:textId="77777777" w:rsidR="004C74A3" w:rsidRPr="004C74A3" w:rsidRDefault="004C74A3" w:rsidP="004C74A3">
            <w:pPr>
              <w:tabs>
                <w:tab w:val="left" w:pos="288"/>
                <w:tab w:val="left" w:pos="576"/>
                <w:tab w:val="left" w:pos="864"/>
                <w:tab w:val="left" w:pos="1152"/>
              </w:tabs>
              <w:spacing w:before="40" w:after="120"/>
              <w:ind w:right="40"/>
              <w:rPr>
                <w:kern w:val="14"/>
                <w:lang w:val="en-GB"/>
              </w:rPr>
            </w:pPr>
            <w:r w:rsidRPr="004C74A3">
              <w:rPr>
                <w:kern w:val="14"/>
                <w:lang w:val="en-GB"/>
              </w:rPr>
              <w:t>The Committee on Urban Development, Housing and Land Management invited the ECE secretariat to update the guidelines for the development of voluntary local reviews on the basis of testing in pilot cities and feedback received</w:t>
            </w:r>
          </w:p>
        </w:tc>
        <w:tc>
          <w:tcPr>
            <w:tcW w:w="1970" w:type="dxa"/>
            <w:tcBorders>
              <w:bottom w:val="single" w:sz="12" w:space="0" w:color="auto"/>
            </w:tcBorders>
          </w:tcPr>
          <w:p w14:paraId="77BE546E"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Updated regional guidelines for the development of voluntary local reviews adopted by the Committee on Urban Development, Housing and Land Management</w:t>
            </w:r>
          </w:p>
        </w:tc>
        <w:tc>
          <w:tcPr>
            <w:tcW w:w="1970" w:type="dxa"/>
            <w:tcBorders>
              <w:bottom w:val="single" w:sz="12" w:space="0" w:color="auto"/>
              <w:right w:val="double" w:sz="12" w:space="0" w:color="auto"/>
            </w:tcBorders>
          </w:tcPr>
          <w:p w14:paraId="5BB9FC1E"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Three local governments (of the cities of Geneva, Helsinki, and Turku) prepared voluntary local reviews applying the regional guidelines</w:t>
            </w:r>
          </w:p>
        </w:tc>
        <w:tc>
          <w:tcPr>
            <w:tcW w:w="1970" w:type="dxa"/>
            <w:tcBorders>
              <w:left w:val="double" w:sz="12" w:space="0" w:color="auto"/>
              <w:bottom w:val="single" w:sz="12" w:space="0" w:color="auto"/>
            </w:tcBorders>
          </w:tcPr>
          <w:p w14:paraId="0909FAEB"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Four additional local/regional governments prepare voluntary local reviews applying the regional guidelines</w:t>
            </w:r>
          </w:p>
        </w:tc>
        <w:tc>
          <w:tcPr>
            <w:tcW w:w="1970" w:type="dxa"/>
            <w:tcBorders>
              <w:bottom w:val="single" w:sz="12" w:space="0" w:color="auto"/>
            </w:tcBorders>
          </w:tcPr>
          <w:p w14:paraId="5EEBD20D" w14:textId="77777777" w:rsidR="004C74A3" w:rsidRPr="004C74A3" w:rsidRDefault="004C74A3" w:rsidP="004C74A3">
            <w:pPr>
              <w:tabs>
                <w:tab w:val="left" w:pos="288"/>
                <w:tab w:val="left" w:pos="576"/>
                <w:tab w:val="left" w:pos="864"/>
                <w:tab w:val="left" w:pos="1152"/>
              </w:tabs>
              <w:spacing w:before="40" w:after="120"/>
              <w:ind w:left="144" w:right="40"/>
              <w:rPr>
                <w:kern w:val="14"/>
                <w:lang w:val="en-GB"/>
              </w:rPr>
            </w:pPr>
            <w:r w:rsidRPr="004C74A3">
              <w:rPr>
                <w:kern w:val="14"/>
                <w:lang w:val="en-GB"/>
              </w:rPr>
              <w:t>Three additional local/regional governments prepare voluntary local reviews applying the regional guidelines</w:t>
            </w:r>
          </w:p>
        </w:tc>
      </w:tr>
    </w:tbl>
    <w:p w14:paraId="33A498D8" w14:textId="77777777" w:rsidR="003B4A5B" w:rsidRPr="003B4A5B" w:rsidRDefault="003B4A5B"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1"/>
        <w:rPr>
          <w:b/>
          <w:spacing w:val="2"/>
          <w:kern w:val="14"/>
          <w:sz w:val="10"/>
          <w:lang w:val="en-GB"/>
        </w:rPr>
      </w:pPr>
    </w:p>
    <w:p w14:paraId="32AA66AD" w14:textId="77777777" w:rsidR="003B4A5B" w:rsidRPr="003B4A5B" w:rsidRDefault="003B4A5B" w:rsidP="003B4A5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1"/>
        <w:rPr>
          <w:b/>
          <w:spacing w:val="2"/>
          <w:kern w:val="14"/>
          <w:sz w:val="10"/>
          <w:lang w:val="en-GB"/>
        </w:rPr>
      </w:pPr>
    </w:p>
    <w:p w14:paraId="2B32E05C" w14:textId="56C08B15"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Result 3: anticipatory regional policy framework on ageing</w:t>
      </w:r>
    </w:p>
    <w:p w14:paraId="59D5FC4B"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3C9F0B"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ab/>
      </w:r>
      <w:r w:rsidRPr="004C74A3">
        <w:rPr>
          <w:b/>
          <w:spacing w:val="2"/>
          <w:kern w:val="14"/>
          <w:lang w:val="en-GB"/>
        </w:rPr>
        <w:tab/>
        <w:t>Proposed programme plan for 2027</w:t>
      </w:r>
    </w:p>
    <w:p w14:paraId="0DAE1BA7"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67810D"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20.125</w:t>
      </w:r>
      <w:r w:rsidRPr="004C74A3">
        <w:rPr>
          <w:lang w:val="en-GB"/>
        </w:rPr>
        <w:tab/>
        <w:t>The Rome Ministerial Declaration on Ageing (2022) entrusted the Standing Working Group on Ageing with leading the process of updating the regional implementation strategy for the Madrid International Plan of Action on Ageing, with a focus on societal adaptation to individual and population ageing, and the demographic transition more broadly. The subprogramme has been working with national policymakers and experts to identify policy priorities that address emerging and future challenges for ageing societies.</w:t>
      </w:r>
    </w:p>
    <w:p w14:paraId="7CCEBB94"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1FF1BEC"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4C74A3">
        <w:rPr>
          <w:i/>
          <w:spacing w:val="3"/>
          <w:kern w:val="14"/>
          <w:lang w:val="en-GB"/>
        </w:rPr>
        <w:tab/>
      </w:r>
      <w:r w:rsidRPr="004C74A3">
        <w:rPr>
          <w:i/>
          <w:spacing w:val="3"/>
          <w:kern w:val="14"/>
          <w:lang w:val="en-GB"/>
        </w:rPr>
        <w:tab/>
        <w:t>Lessons learned and planned change</w:t>
      </w:r>
    </w:p>
    <w:p w14:paraId="52DEE9A6"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CB678FE" w14:textId="77777777"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20.126</w:t>
      </w:r>
      <w:r w:rsidRPr="004C74A3">
        <w:rPr>
          <w:lang w:val="en-GB"/>
        </w:rPr>
        <w:tab/>
        <w:t xml:space="preserve">The lesson for the subprogramme was that the updated regional implementation strategy would benefit from a fuller reflection on emerging economic, social and digital transitions and guide anticipatory policy responses to population ageing. In applying the lesson, the subprogramme will facilitate literature reviews, stakeholder engagement and intergovernmental consultations by the member State-led task force; collect and analyse relevant evidence, good practices and policy solutions; and advocate for the mainstreaming of ageing-related considerations into sectoral social and economic policies to help to ensure a comprehensive and cross-cutting perspective. </w:t>
      </w:r>
    </w:p>
    <w:p w14:paraId="0F4C9380" w14:textId="009BA984" w:rsidR="004C74A3" w:rsidRPr="004C74A3" w:rsidRDefault="004C74A3" w:rsidP="001655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20.127</w:t>
      </w:r>
      <w:r w:rsidRPr="004C74A3">
        <w:rPr>
          <w:lang w:val="en-GB"/>
        </w:rPr>
        <w:tab/>
      </w:r>
      <w:r w:rsidRPr="00F86090">
        <w:rPr>
          <w:spacing w:val="0"/>
          <w:lang w:val="en-GB"/>
        </w:rPr>
        <w:t>Expected progress towards the objective is presented in the performance measure below (see table</w:t>
      </w:r>
      <w:r w:rsidR="00424371" w:rsidRPr="00F86090">
        <w:rPr>
          <w:spacing w:val="0"/>
          <w:lang w:val="en-GB"/>
        </w:rPr>
        <w:t xml:space="preserve"> </w:t>
      </w:r>
      <w:r w:rsidRPr="00F86090">
        <w:rPr>
          <w:spacing w:val="0"/>
          <w:lang w:val="en-GB"/>
        </w:rPr>
        <w:t>20.23).</w:t>
      </w:r>
    </w:p>
    <w:p w14:paraId="07C34635"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691546" w14:textId="77777777" w:rsidR="004C74A3" w:rsidRPr="0016550C" w:rsidRDefault="004C74A3" w:rsidP="001655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6550C">
        <w:rPr>
          <w:b w:val="0"/>
          <w:bCs/>
          <w:lang w:val="en-GB"/>
        </w:rPr>
        <w:t>Table 20.23</w:t>
      </w:r>
    </w:p>
    <w:p w14:paraId="7F621D34" w14:textId="77777777" w:rsidR="004C74A3" w:rsidRPr="004C74A3" w:rsidRDefault="004C74A3" w:rsidP="001655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C74A3">
        <w:rPr>
          <w:lang w:val="en-GB"/>
        </w:rPr>
        <w:t>Performance measure</w:t>
      </w:r>
    </w:p>
    <w:p w14:paraId="720760FA"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205839" w14:textId="77777777" w:rsidR="004C74A3" w:rsidRPr="004C74A3"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C74A3" w:rsidRPr="004C74A3" w14:paraId="0D80AD36" w14:textId="77777777" w:rsidTr="00187752">
        <w:trPr>
          <w:tblHeader/>
        </w:trPr>
        <w:tc>
          <w:tcPr>
            <w:tcW w:w="1970" w:type="dxa"/>
            <w:tcBorders>
              <w:top w:val="single" w:sz="4" w:space="0" w:color="auto"/>
              <w:bottom w:val="single" w:sz="12" w:space="0" w:color="auto"/>
            </w:tcBorders>
            <w:vAlign w:val="bottom"/>
          </w:tcPr>
          <w:p w14:paraId="13E550DC" w14:textId="77777777" w:rsidR="004C74A3" w:rsidRPr="004C74A3" w:rsidRDefault="004C74A3" w:rsidP="0016550C">
            <w:pPr>
              <w:spacing w:before="81" w:after="81" w:line="160" w:lineRule="exact"/>
              <w:ind w:right="40"/>
              <w:jc w:val="both"/>
              <w:rPr>
                <w:i/>
                <w:kern w:val="14"/>
                <w:sz w:val="14"/>
                <w:lang w:val="en-GB"/>
              </w:rPr>
            </w:pPr>
            <w:r w:rsidRPr="004C74A3">
              <w:rPr>
                <w:i/>
                <w:kern w:val="14"/>
                <w:sz w:val="14"/>
                <w:lang w:val="en-GB"/>
              </w:rPr>
              <w:t>2023 (actual)</w:t>
            </w:r>
          </w:p>
        </w:tc>
        <w:tc>
          <w:tcPr>
            <w:tcW w:w="1970" w:type="dxa"/>
            <w:tcBorders>
              <w:top w:val="single" w:sz="4" w:space="0" w:color="auto"/>
              <w:bottom w:val="single" w:sz="12" w:space="0" w:color="auto"/>
            </w:tcBorders>
            <w:vAlign w:val="bottom"/>
          </w:tcPr>
          <w:p w14:paraId="5F5BCCB4" w14:textId="77777777" w:rsidR="004C74A3" w:rsidRPr="004C74A3" w:rsidRDefault="004C74A3" w:rsidP="0016550C">
            <w:pPr>
              <w:spacing w:before="81" w:after="81" w:line="160" w:lineRule="exact"/>
              <w:ind w:left="144" w:right="40"/>
              <w:rPr>
                <w:i/>
                <w:kern w:val="14"/>
                <w:sz w:val="14"/>
                <w:lang w:val="en-GB"/>
              </w:rPr>
            </w:pPr>
            <w:r w:rsidRPr="004C74A3">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5FC90BDA" w14:textId="77777777" w:rsidR="004C74A3" w:rsidRPr="004C74A3" w:rsidRDefault="004C74A3" w:rsidP="0016550C">
            <w:pPr>
              <w:spacing w:before="81" w:after="81" w:line="160" w:lineRule="exact"/>
              <w:ind w:left="144" w:right="40"/>
              <w:rPr>
                <w:i/>
                <w:kern w:val="14"/>
                <w:sz w:val="14"/>
                <w:lang w:val="en-GB"/>
              </w:rPr>
            </w:pPr>
            <w:r w:rsidRPr="004C74A3">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3ED88AB4" w14:textId="77777777" w:rsidR="004C74A3" w:rsidRPr="004C74A3" w:rsidRDefault="004C74A3" w:rsidP="0016550C">
            <w:pPr>
              <w:spacing w:before="81" w:after="81" w:line="160" w:lineRule="exact"/>
              <w:ind w:left="144" w:right="40"/>
              <w:rPr>
                <w:i/>
                <w:kern w:val="14"/>
                <w:sz w:val="14"/>
                <w:lang w:val="en-GB"/>
              </w:rPr>
            </w:pPr>
            <w:r w:rsidRPr="004C74A3">
              <w:rPr>
                <w:i/>
                <w:kern w:val="14"/>
                <w:sz w:val="14"/>
                <w:lang w:val="en-GB"/>
              </w:rPr>
              <w:t>2026 (planned)</w:t>
            </w:r>
          </w:p>
        </w:tc>
        <w:tc>
          <w:tcPr>
            <w:tcW w:w="1970" w:type="dxa"/>
            <w:tcBorders>
              <w:top w:val="single" w:sz="4" w:space="0" w:color="auto"/>
              <w:bottom w:val="single" w:sz="12" w:space="0" w:color="auto"/>
            </w:tcBorders>
            <w:vAlign w:val="bottom"/>
          </w:tcPr>
          <w:p w14:paraId="144DF36F" w14:textId="77777777" w:rsidR="004C74A3" w:rsidRPr="004C74A3" w:rsidRDefault="004C74A3" w:rsidP="0016550C">
            <w:pPr>
              <w:spacing w:before="81" w:after="81" w:line="160" w:lineRule="exact"/>
              <w:ind w:left="144" w:right="40"/>
              <w:rPr>
                <w:i/>
                <w:kern w:val="14"/>
                <w:sz w:val="14"/>
                <w:lang w:val="en-GB"/>
              </w:rPr>
            </w:pPr>
            <w:r w:rsidRPr="004C74A3">
              <w:rPr>
                <w:i/>
                <w:kern w:val="14"/>
                <w:sz w:val="14"/>
                <w:lang w:val="en-GB"/>
              </w:rPr>
              <w:t>2027 (planned)</w:t>
            </w:r>
          </w:p>
        </w:tc>
      </w:tr>
      <w:tr w:rsidR="004C74A3" w:rsidRPr="004C74A3" w14:paraId="1A0A4A18" w14:textId="77777777" w:rsidTr="00187752">
        <w:trPr>
          <w:trHeight w:hRule="exact" w:val="115"/>
          <w:tblHeader/>
        </w:trPr>
        <w:tc>
          <w:tcPr>
            <w:tcW w:w="1970" w:type="dxa"/>
            <w:tcBorders>
              <w:top w:val="single" w:sz="12" w:space="0" w:color="auto"/>
            </w:tcBorders>
            <w:vAlign w:val="bottom"/>
          </w:tcPr>
          <w:p w14:paraId="1C81B9D3" w14:textId="77777777" w:rsidR="004C74A3" w:rsidRPr="004C74A3" w:rsidRDefault="004C74A3" w:rsidP="0016550C">
            <w:pPr>
              <w:spacing w:before="40" w:after="120"/>
              <w:ind w:right="40"/>
              <w:jc w:val="both"/>
              <w:rPr>
                <w:kern w:val="14"/>
                <w:lang w:val="en-GB"/>
              </w:rPr>
            </w:pPr>
          </w:p>
        </w:tc>
        <w:tc>
          <w:tcPr>
            <w:tcW w:w="1970" w:type="dxa"/>
            <w:tcBorders>
              <w:top w:val="single" w:sz="12" w:space="0" w:color="auto"/>
            </w:tcBorders>
            <w:vAlign w:val="bottom"/>
          </w:tcPr>
          <w:p w14:paraId="37C298E3" w14:textId="77777777" w:rsidR="004C74A3" w:rsidRPr="004C74A3" w:rsidRDefault="004C74A3" w:rsidP="0016550C">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3F701003" w14:textId="77777777" w:rsidR="004C74A3" w:rsidRPr="004C74A3" w:rsidRDefault="004C74A3" w:rsidP="0016550C">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49230ADF" w14:textId="77777777" w:rsidR="004C74A3" w:rsidRPr="004C74A3" w:rsidRDefault="004C74A3" w:rsidP="0016550C">
            <w:pPr>
              <w:spacing w:before="40" w:after="120"/>
              <w:ind w:left="144" w:right="40"/>
              <w:rPr>
                <w:kern w:val="14"/>
                <w:lang w:val="en-GB"/>
              </w:rPr>
            </w:pPr>
          </w:p>
        </w:tc>
        <w:tc>
          <w:tcPr>
            <w:tcW w:w="1970" w:type="dxa"/>
            <w:tcBorders>
              <w:top w:val="single" w:sz="12" w:space="0" w:color="auto"/>
            </w:tcBorders>
            <w:vAlign w:val="bottom"/>
          </w:tcPr>
          <w:p w14:paraId="6064E74C" w14:textId="77777777" w:rsidR="004C74A3" w:rsidRPr="004C74A3" w:rsidRDefault="004C74A3" w:rsidP="0016550C">
            <w:pPr>
              <w:spacing w:before="40" w:after="120"/>
              <w:ind w:left="144" w:right="40"/>
              <w:rPr>
                <w:kern w:val="14"/>
                <w:lang w:val="en-GB"/>
              </w:rPr>
            </w:pPr>
          </w:p>
        </w:tc>
      </w:tr>
      <w:tr w:rsidR="004C74A3" w:rsidRPr="009959C5" w14:paraId="7ED270D3" w14:textId="77777777" w:rsidTr="00187752">
        <w:tc>
          <w:tcPr>
            <w:tcW w:w="1970" w:type="dxa"/>
            <w:tcBorders>
              <w:bottom w:val="single" w:sz="12" w:space="0" w:color="auto"/>
            </w:tcBorders>
          </w:tcPr>
          <w:p w14:paraId="17C93B62" w14:textId="77777777" w:rsidR="004C74A3" w:rsidRPr="004C74A3" w:rsidRDefault="004C74A3" w:rsidP="0016550C">
            <w:pPr>
              <w:tabs>
                <w:tab w:val="left" w:pos="288"/>
                <w:tab w:val="left" w:pos="576"/>
                <w:tab w:val="left" w:pos="864"/>
                <w:tab w:val="left" w:pos="1152"/>
              </w:tabs>
              <w:spacing w:before="40" w:after="120"/>
              <w:ind w:right="40"/>
              <w:rPr>
                <w:kern w:val="14"/>
                <w:lang w:val="en-GB"/>
              </w:rPr>
            </w:pPr>
            <w:r w:rsidRPr="004C74A3">
              <w:rPr>
                <w:kern w:val="14"/>
                <w:lang w:val="en-GB"/>
              </w:rPr>
              <w:t>Task force set up by Standing Working Group on Ageing to lead the update of the regional implementation strategy</w:t>
            </w:r>
          </w:p>
        </w:tc>
        <w:tc>
          <w:tcPr>
            <w:tcW w:w="1970" w:type="dxa"/>
            <w:tcBorders>
              <w:bottom w:val="single" w:sz="12" w:space="0" w:color="auto"/>
            </w:tcBorders>
          </w:tcPr>
          <w:p w14:paraId="1DF7EF14" w14:textId="77777777" w:rsidR="004C74A3" w:rsidRPr="004C74A3" w:rsidRDefault="004C74A3" w:rsidP="0016550C">
            <w:pPr>
              <w:tabs>
                <w:tab w:val="left" w:pos="288"/>
                <w:tab w:val="left" w:pos="576"/>
                <w:tab w:val="left" w:pos="864"/>
                <w:tab w:val="left" w:pos="1152"/>
              </w:tabs>
              <w:spacing w:before="40" w:after="120"/>
              <w:ind w:left="144" w:right="40"/>
              <w:rPr>
                <w:kern w:val="14"/>
                <w:lang w:val="en-GB"/>
              </w:rPr>
            </w:pPr>
            <w:r w:rsidRPr="004C74A3">
              <w:rPr>
                <w:kern w:val="14"/>
                <w:lang w:val="en-GB"/>
              </w:rPr>
              <w:t>Task force issued guidance on the engagement of national stakeholders</w:t>
            </w:r>
          </w:p>
        </w:tc>
        <w:tc>
          <w:tcPr>
            <w:tcW w:w="1970" w:type="dxa"/>
            <w:tcBorders>
              <w:bottom w:val="single" w:sz="12" w:space="0" w:color="auto"/>
              <w:right w:val="double" w:sz="12" w:space="0" w:color="auto"/>
            </w:tcBorders>
          </w:tcPr>
          <w:p w14:paraId="4B9B88E3" w14:textId="77777777" w:rsidR="004C74A3" w:rsidRPr="004C74A3" w:rsidRDefault="004C74A3" w:rsidP="0016550C">
            <w:pPr>
              <w:tabs>
                <w:tab w:val="left" w:pos="288"/>
                <w:tab w:val="left" w:pos="576"/>
                <w:tab w:val="left" w:pos="864"/>
                <w:tab w:val="left" w:pos="1152"/>
              </w:tabs>
              <w:spacing w:before="40" w:after="120"/>
              <w:ind w:left="144" w:right="40"/>
              <w:rPr>
                <w:kern w:val="14"/>
                <w:lang w:val="en-GB"/>
              </w:rPr>
            </w:pPr>
            <w:r w:rsidRPr="004C74A3">
              <w:rPr>
                <w:kern w:val="14"/>
                <w:lang w:val="en-GB"/>
              </w:rPr>
              <w:t>Member States identified key priority areas for action on ageing</w:t>
            </w:r>
          </w:p>
        </w:tc>
        <w:tc>
          <w:tcPr>
            <w:tcW w:w="1970" w:type="dxa"/>
            <w:tcBorders>
              <w:left w:val="double" w:sz="12" w:space="0" w:color="auto"/>
              <w:bottom w:val="single" w:sz="12" w:space="0" w:color="auto"/>
            </w:tcBorders>
          </w:tcPr>
          <w:p w14:paraId="28DF5644" w14:textId="77777777" w:rsidR="004C74A3" w:rsidRPr="004C74A3" w:rsidRDefault="004C74A3" w:rsidP="0016550C">
            <w:pPr>
              <w:tabs>
                <w:tab w:val="left" w:pos="288"/>
                <w:tab w:val="left" w:pos="576"/>
                <w:tab w:val="left" w:pos="864"/>
                <w:tab w:val="left" w:pos="1152"/>
              </w:tabs>
              <w:spacing w:before="40" w:after="120"/>
              <w:ind w:left="144" w:right="40"/>
              <w:rPr>
                <w:kern w:val="14"/>
                <w:lang w:val="en-GB"/>
              </w:rPr>
            </w:pPr>
            <w:r w:rsidRPr="004C74A3">
              <w:rPr>
                <w:kern w:val="14"/>
                <w:lang w:val="en-GB"/>
              </w:rPr>
              <w:t>At least 15 member States contribute solutions/proposals for the updated strategy that address priority concerns</w:t>
            </w:r>
          </w:p>
        </w:tc>
        <w:tc>
          <w:tcPr>
            <w:tcW w:w="1970" w:type="dxa"/>
            <w:tcBorders>
              <w:bottom w:val="single" w:sz="12" w:space="0" w:color="auto"/>
            </w:tcBorders>
          </w:tcPr>
          <w:p w14:paraId="1AFD3477" w14:textId="77777777" w:rsidR="004C74A3" w:rsidRPr="004C74A3" w:rsidRDefault="004C74A3" w:rsidP="0016550C">
            <w:pPr>
              <w:tabs>
                <w:tab w:val="left" w:pos="288"/>
                <w:tab w:val="left" w:pos="576"/>
                <w:tab w:val="left" w:pos="864"/>
                <w:tab w:val="left" w:pos="1152"/>
              </w:tabs>
              <w:spacing w:before="40" w:after="120"/>
              <w:ind w:left="144" w:right="40"/>
              <w:rPr>
                <w:kern w:val="14"/>
                <w:lang w:val="en-GB"/>
              </w:rPr>
            </w:pPr>
            <w:r w:rsidRPr="004C74A3">
              <w:rPr>
                <w:kern w:val="14"/>
                <w:lang w:val="en-GB"/>
              </w:rPr>
              <w:t>New regional implementation strategy for the Madrid International Plan of Action on Ageing is considered for adoption by member States</w:t>
            </w:r>
          </w:p>
        </w:tc>
      </w:tr>
    </w:tbl>
    <w:p w14:paraId="6A3F4650" w14:textId="77777777" w:rsidR="004C74A3" w:rsidRPr="0016550C" w:rsidRDefault="004C74A3" w:rsidP="0016550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7F1802" w14:textId="77777777" w:rsidR="0016550C" w:rsidRPr="004C74A3" w:rsidRDefault="0016550C"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79480D"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D090A8"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4C74A3">
        <w:rPr>
          <w:b/>
          <w:kern w:val="14"/>
          <w:sz w:val="24"/>
          <w:lang w:val="en-GB"/>
        </w:rPr>
        <w:tab/>
      </w:r>
      <w:r w:rsidRPr="004C74A3">
        <w:rPr>
          <w:b/>
          <w:kern w:val="14"/>
          <w:sz w:val="24"/>
          <w:lang w:val="en-GB"/>
        </w:rPr>
        <w:tab/>
        <w:t>Deliverables</w:t>
      </w:r>
    </w:p>
    <w:p w14:paraId="374A34B4"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D4B5A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49C6D2" w14:textId="77777777" w:rsidR="004C74A3" w:rsidRPr="004C74A3" w:rsidRDefault="004C74A3" w:rsidP="004C74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C74A3">
        <w:rPr>
          <w:lang w:val="en-GB"/>
        </w:rPr>
        <w:tab/>
        <w:t>20.128</w:t>
      </w:r>
      <w:r w:rsidRPr="004C74A3">
        <w:rPr>
          <w:lang w:val="en-GB"/>
        </w:rPr>
        <w:tab/>
        <w:t>Table 20.24 lists all deliverables of the subprogramme.</w:t>
      </w:r>
    </w:p>
    <w:p w14:paraId="2C5D497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D9537F" w14:textId="77777777"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4C74A3">
        <w:rPr>
          <w:bCs/>
          <w:spacing w:val="2"/>
          <w:kern w:val="14"/>
          <w:lang w:val="en-GB"/>
        </w:rPr>
        <w:t>Table 20.24</w:t>
      </w:r>
    </w:p>
    <w:p w14:paraId="5964F81E" w14:textId="2EBC23AC" w:rsidR="004C74A3" w:rsidRPr="004C74A3" w:rsidRDefault="004C74A3" w:rsidP="004C74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4C74A3">
        <w:rPr>
          <w:b/>
          <w:spacing w:val="2"/>
          <w:kern w:val="14"/>
          <w:lang w:val="en-GB"/>
        </w:rPr>
        <w:t>Subprogramme 8: deliverables for the period 2025–2027, by category and subcategory</w:t>
      </w:r>
    </w:p>
    <w:p w14:paraId="118F6D98"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6C19C3"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4C74A3" w:rsidRPr="004C74A3" w14:paraId="4FB2CB08" w14:textId="77777777" w:rsidTr="00187752">
        <w:trPr>
          <w:tblHeader/>
        </w:trPr>
        <w:tc>
          <w:tcPr>
            <w:tcW w:w="7380" w:type="dxa"/>
            <w:tcBorders>
              <w:top w:val="single" w:sz="4" w:space="0" w:color="auto"/>
              <w:bottom w:val="single" w:sz="12" w:space="0" w:color="auto"/>
            </w:tcBorders>
            <w:vAlign w:val="bottom"/>
          </w:tcPr>
          <w:p w14:paraId="3C253ADC" w14:textId="77777777" w:rsidR="004C74A3" w:rsidRPr="004C74A3" w:rsidRDefault="004C74A3" w:rsidP="004C74A3">
            <w:pPr>
              <w:spacing w:before="81" w:after="81" w:line="160" w:lineRule="exact"/>
              <w:ind w:right="40"/>
              <w:jc w:val="both"/>
              <w:rPr>
                <w:i/>
                <w:kern w:val="14"/>
                <w:sz w:val="14"/>
                <w:lang w:val="en-GB"/>
              </w:rPr>
            </w:pPr>
            <w:r w:rsidRPr="004C74A3">
              <w:rPr>
                <w:i/>
                <w:kern w:val="14"/>
                <w:sz w:val="14"/>
                <w:lang w:val="en-GB"/>
              </w:rPr>
              <w:t>Category and subcategory</w:t>
            </w:r>
          </w:p>
        </w:tc>
        <w:tc>
          <w:tcPr>
            <w:tcW w:w="617" w:type="dxa"/>
            <w:tcBorders>
              <w:top w:val="single" w:sz="4" w:space="0" w:color="auto"/>
              <w:bottom w:val="single" w:sz="12" w:space="0" w:color="auto"/>
            </w:tcBorders>
            <w:vAlign w:val="bottom"/>
          </w:tcPr>
          <w:p w14:paraId="7B4FEEC6"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2025 planned</w:t>
            </w:r>
          </w:p>
        </w:tc>
        <w:tc>
          <w:tcPr>
            <w:tcW w:w="618" w:type="dxa"/>
            <w:tcBorders>
              <w:top w:val="single" w:sz="4" w:space="0" w:color="auto"/>
              <w:bottom w:val="single" w:sz="12" w:space="0" w:color="auto"/>
            </w:tcBorders>
            <w:vAlign w:val="bottom"/>
          </w:tcPr>
          <w:p w14:paraId="44880E80"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2025 actual</w:t>
            </w:r>
          </w:p>
        </w:tc>
        <w:tc>
          <w:tcPr>
            <w:tcW w:w="617" w:type="dxa"/>
            <w:tcBorders>
              <w:top w:val="single" w:sz="4" w:space="0" w:color="auto"/>
              <w:bottom w:val="single" w:sz="12" w:space="0" w:color="auto"/>
            </w:tcBorders>
            <w:vAlign w:val="bottom"/>
          </w:tcPr>
          <w:p w14:paraId="32A125FC"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2026 planned</w:t>
            </w:r>
            <w:r w:rsidRPr="004C74A3">
              <w:rPr>
                <w:i/>
                <w:kern w:val="14"/>
                <w:sz w:val="14"/>
                <w:vertAlign w:val="superscript"/>
                <w:lang w:val="en-GB"/>
              </w:rPr>
              <w:t>a</w:t>
            </w:r>
          </w:p>
        </w:tc>
        <w:tc>
          <w:tcPr>
            <w:tcW w:w="618" w:type="dxa"/>
            <w:tcBorders>
              <w:top w:val="single" w:sz="4" w:space="0" w:color="auto"/>
              <w:bottom w:val="single" w:sz="12" w:space="0" w:color="auto"/>
            </w:tcBorders>
            <w:vAlign w:val="bottom"/>
          </w:tcPr>
          <w:p w14:paraId="6B3AF415" w14:textId="77777777" w:rsidR="004C74A3" w:rsidRPr="004C74A3" w:rsidRDefault="004C74A3" w:rsidP="004C74A3">
            <w:pPr>
              <w:spacing w:before="81" w:after="81" w:line="160" w:lineRule="exact"/>
              <w:ind w:right="40"/>
              <w:jc w:val="right"/>
              <w:rPr>
                <w:i/>
                <w:kern w:val="14"/>
                <w:sz w:val="14"/>
                <w:lang w:val="en-GB"/>
              </w:rPr>
            </w:pPr>
            <w:r w:rsidRPr="004C74A3">
              <w:rPr>
                <w:i/>
                <w:kern w:val="14"/>
                <w:sz w:val="14"/>
                <w:lang w:val="en-GB"/>
              </w:rPr>
              <w:t>2027 planned</w:t>
            </w:r>
          </w:p>
        </w:tc>
      </w:tr>
      <w:tr w:rsidR="004C74A3" w:rsidRPr="004C74A3" w14:paraId="49A1136D" w14:textId="77777777" w:rsidTr="00187752">
        <w:trPr>
          <w:trHeight w:hRule="exact" w:val="115"/>
          <w:tblHeader/>
        </w:trPr>
        <w:tc>
          <w:tcPr>
            <w:tcW w:w="7380" w:type="dxa"/>
            <w:tcBorders>
              <w:top w:val="single" w:sz="12" w:space="0" w:color="auto"/>
            </w:tcBorders>
            <w:vAlign w:val="bottom"/>
          </w:tcPr>
          <w:p w14:paraId="1923C00F" w14:textId="77777777" w:rsidR="004C74A3" w:rsidRPr="004C74A3" w:rsidRDefault="004C74A3" w:rsidP="004C74A3">
            <w:pPr>
              <w:spacing w:before="40" w:after="40" w:line="210" w:lineRule="exact"/>
              <w:ind w:right="40"/>
              <w:jc w:val="both"/>
              <w:rPr>
                <w:kern w:val="14"/>
                <w:sz w:val="17"/>
                <w:lang w:val="en-GB"/>
              </w:rPr>
            </w:pPr>
          </w:p>
        </w:tc>
        <w:tc>
          <w:tcPr>
            <w:tcW w:w="617" w:type="dxa"/>
            <w:tcBorders>
              <w:top w:val="single" w:sz="12" w:space="0" w:color="auto"/>
            </w:tcBorders>
            <w:vAlign w:val="bottom"/>
          </w:tcPr>
          <w:p w14:paraId="0B8BC43D" w14:textId="77777777" w:rsidR="004C74A3" w:rsidRPr="004C74A3" w:rsidRDefault="004C74A3" w:rsidP="004C74A3">
            <w:pPr>
              <w:spacing w:before="40" w:after="40" w:line="210" w:lineRule="exact"/>
              <w:ind w:right="40"/>
              <w:jc w:val="right"/>
              <w:rPr>
                <w:kern w:val="14"/>
                <w:sz w:val="17"/>
                <w:lang w:val="en-GB"/>
              </w:rPr>
            </w:pPr>
          </w:p>
        </w:tc>
        <w:tc>
          <w:tcPr>
            <w:tcW w:w="618" w:type="dxa"/>
            <w:tcBorders>
              <w:top w:val="single" w:sz="12" w:space="0" w:color="auto"/>
            </w:tcBorders>
            <w:vAlign w:val="bottom"/>
          </w:tcPr>
          <w:p w14:paraId="0BF401E6" w14:textId="77777777" w:rsidR="004C74A3" w:rsidRPr="004C74A3" w:rsidRDefault="004C74A3" w:rsidP="004C74A3">
            <w:pPr>
              <w:spacing w:before="40" w:after="40" w:line="210" w:lineRule="exact"/>
              <w:ind w:right="40"/>
              <w:jc w:val="right"/>
              <w:rPr>
                <w:kern w:val="14"/>
                <w:sz w:val="17"/>
                <w:lang w:val="en-GB"/>
              </w:rPr>
            </w:pPr>
          </w:p>
        </w:tc>
        <w:tc>
          <w:tcPr>
            <w:tcW w:w="617" w:type="dxa"/>
            <w:tcBorders>
              <w:top w:val="single" w:sz="12" w:space="0" w:color="auto"/>
            </w:tcBorders>
            <w:vAlign w:val="bottom"/>
          </w:tcPr>
          <w:p w14:paraId="2AF98EB3" w14:textId="77777777" w:rsidR="004C74A3" w:rsidRPr="004C74A3" w:rsidRDefault="004C74A3" w:rsidP="004C74A3">
            <w:pPr>
              <w:spacing w:before="40" w:after="40" w:line="210" w:lineRule="exact"/>
              <w:ind w:right="40"/>
              <w:jc w:val="right"/>
              <w:rPr>
                <w:kern w:val="14"/>
                <w:sz w:val="17"/>
                <w:lang w:val="en-GB"/>
              </w:rPr>
            </w:pPr>
          </w:p>
        </w:tc>
        <w:tc>
          <w:tcPr>
            <w:tcW w:w="618" w:type="dxa"/>
            <w:tcBorders>
              <w:top w:val="single" w:sz="12" w:space="0" w:color="auto"/>
            </w:tcBorders>
            <w:vAlign w:val="bottom"/>
          </w:tcPr>
          <w:p w14:paraId="42E44111" w14:textId="77777777" w:rsidR="004C74A3" w:rsidRPr="004C74A3" w:rsidRDefault="004C74A3" w:rsidP="004C74A3">
            <w:pPr>
              <w:spacing w:before="40" w:after="40" w:line="210" w:lineRule="exact"/>
              <w:ind w:right="40"/>
              <w:jc w:val="right"/>
              <w:rPr>
                <w:kern w:val="14"/>
                <w:sz w:val="17"/>
                <w:lang w:val="en-GB"/>
              </w:rPr>
            </w:pPr>
          </w:p>
        </w:tc>
      </w:tr>
      <w:tr w:rsidR="004C74A3" w:rsidRPr="009959C5" w14:paraId="3AD3F58A" w14:textId="77777777" w:rsidTr="00187752">
        <w:tc>
          <w:tcPr>
            <w:tcW w:w="7380" w:type="dxa"/>
            <w:vAlign w:val="bottom"/>
          </w:tcPr>
          <w:p w14:paraId="437305CD" w14:textId="77777777" w:rsidR="004C74A3" w:rsidRPr="004C74A3" w:rsidRDefault="004C74A3" w:rsidP="004C74A3">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A.</w:t>
            </w:r>
            <w:r w:rsidRPr="004C74A3">
              <w:rPr>
                <w:b/>
                <w:bCs/>
                <w:kern w:val="14"/>
                <w:sz w:val="17"/>
                <w:lang w:val="en-GB"/>
              </w:rPr>
              <w:tab/>
              <w:t>Facilitation of the intergovernmental process and expert bodies</w:t>
            </w:r>
          </w:p>
        </w:tc>
        <w:tc>
          <w:tcPr>
            <w:tcW w:w="617" w:type="dxa"/>
            <w:vAlign w:val="bottom"/>
          </w:tcPr>
          <w:p w14:paraId="2EB2751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0F42071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7" w:type="dxa"/>
            <w:vAlign w:val="bottom"/>
          </w:tcPr>
          <w:p w14:paraId="73169EC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45D5EC38"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4C74A3" w14:paraId="487D6D76" w14:textId="77777777" w:rsidTr="00187752">
        <w:tc>
          <w:tcPr>
            <w:tcW w:w="7380" w:type="dxa"/>
            <w:vAlign w:val="bottom"/>
          </w:tcPr>
          <w:p w14:paraId="707F76C3"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Parliamentary documentation</w:t>
            </w:r>
            <w:r w:rsidRPr="004C74A3">
              <w:rPr>
                <w:kern w:val="14"/>
                <w:sz w:val="17"/>
                <w:lang w:val="en-GB"/>
              </w:rPr>
              <w:t xml:space="preserve"> (number of documents)</w:t>
            </w:r>
          </w:p>
        </w:tc>
        <w:tc>
          <w:tcPr>
            <w:tcW w:w="617" w:type="dxa"/>
            <w:vAlign w:val="bottom"/>
          </w:tcPr>
          <w:p w14:paraId="64FC098E"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23</w:t>
            </w:r>
          </w:p>
        </w:tc>
        <w:tc>
          <w:tcPr>
            <w:tcW w:w="618" w:type="dxa"/>
            <w:vAlign w:val="bottom"/>
          </w:tcPr>
          <w:p w14:paraId="34076A0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20</w:t>
            </w:r>
          </w:p>
        </w:tc>
        <w:tc>
          <w:tcPr>
            <w:tcW w:w="617" w:type="dxa"/>
            <w:vAlign w:val="bottom"/>
          </w:tcPr>
          <w:p w14:paraId="1B7B2F10"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15</w:t>
            </w:r>
          </w:p>
        </w:tc>
        <w:tc>
          <w:tcPr>
            <w:tcW w:w="618" w:type="dxa"/>
            <w:vAlign w:val="bottom"/>
          </w:tcPr>
          <w:p w14:paraId="5FC94C3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24</w:t>
            </w:r>
          </w:p>
        </w:tc>
      </w:tr>
      <w:tr w:rsidR="004C74A3" w:rsidRPr="004C74A3" w14:paraId="313166B8" w14:textId="77777777" w:rsidTr="00187752">
        <w:tc>
          <w:tcPr>
            <w:tcW w:w="7380" w:type="dxa"/>
            <w:vAlign w:val="bottom"/>
          </w:tcPr>
          <w:p w14:paraId="0EDD2A67" w14:textId="77777777" w:rsidR="004C74A3" w:rsidRPr="004C74A3" w:rsidRDefault="004C74A3" w:rsidP="004C74A3">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1.</w:t>
            </w:r>
            <w:r w:rsidRPr="004C74A3">
              <w:rPr>
                <w:kern w:val="14"/>
                <w:sz w:val="17"/>
                <w:lang w:val="en-GB"/>
              </w:rPr>
              <w:tab/>
              <w:t>The Committee on Urban Development, Housing and Land Management and its subsidiary and expert bodies</w:t>
            </w:r>
            <w:r w:rsidRPr="004C74A3">
              <w:rPr>
                <w:i/>
                <w:iCs/>
                <w:kern w:val="14"/>
                <w:sz w:val="17"/>
                <w:vertAlign w:val="superscript"/>
                <w:lang w:val="en-GB"/>
              </w:rPr>
              <w:t>b</w:t>
            </w:r>
          </w:p>
        </w:tc>
        <w:tc>
          <w:tcPr>
            <w:tcW w:w="617" w:type="dxa"/>
            <w:vAlign w:val="bottom"/>
          </w:tcPr>
          <w:p w14:paraId="55B05F6C"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18</w:t>
            </w:r>
          </w:p>
        </w:tc>
        <w:tc>
          <w:tcPr>
            <w:tcW w:w="618" w:type="dxa"/>
            <w:vAlign w:val="bottom"/>
          </w:tcPr>
          <w:p w14:paraId="6A49A04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15</w:t>
            </w:r>
          </w:p>
        </w:tc>
        <w:tc>
          <w:tcPr>
            <w:tcW w:w="617" w:type="dxa"/>
            <w:vAlign w:val="bottom"/>
          </w:tcPr>
          <w:p w14:paraId="2597A3A8"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 xml:space="preserve">10 [11] </w:t>
            </w:r>
          </w:p>
        </w:tc>
        <w:tc>
          <w:tcPr>
            <w:tcW w:w="618" w:type="dxa"/>
            <w:vAlign w:val="bottom"/>
          </w:tcPr>
          <w:p w14:paraId="456E3D4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16</w:t>
            </w:r>
          </w:p>
        </w:tc>
      </w:tr>
      <w:tr w:rsidR="004C74A3" w:rsidRPr="004C74A3" w14:paraId="5F15AA51" w14:textId="77777777" w:rsidTr="00187752">
        <w:tc>
          <w:tcPr>
            <w:tcW w:w="7380" w:type="dxa"/>
            <w:vAlign w:val="bottom"/>
          </w:tcPr>
          <w:p w14:paraId="4F3E74D6"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2.</w:t>
            </w:r>
            <w:r w:rsidRPr="004C74A3">
              <w:rPr>
                <w:kern w:val="14"/>
                <w:sz w:val="17"/>
                <w:lang w:val="en-GB"/>
              </w:rPr>
              <w:tab/>
              <w:t>The Standing Working Group on Ageing</w:t>
            </w:r>
          </w:p>
        </w:tc>
        <w:tc>
          <w:tcPr>
            <w:tcW w:w="617" w:type="dxa"/>
            <w:vAlign w:val="bottom"/>
          </w:tcPr>
          <w:p w14:paraId="2A15275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5</w:t>
            </w:r>
          </w:p>
        </w:tc>
        <w:tc>
          <w:tcPr>
            <w:tcW w:w="618" w:type="dxa"/>
            <w:vAlign w:val="bottom"/>
          </w:tcPr>
          <w:p w14:paraId="0892CFC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5</w:t>
            </w:r>
          </w:p>
        </w:tc>
        <w:tc>
          <w:tcPr>
            <w:tcW w:w="617" w:type="dxa"/>
            <w:vAlign w:val="bottom"/>
          </w:tcPr>
          <w:p w14:paraId="033AE93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5</w:t>
            </w:r>
          </w:p>
        </w:tc>
        <w:tc>
          <w:tcPr>
            <w:tcW w:w="618" w:type="dxa"/>
            <w:vAlign w:val="bottom"/>
          </w:tcPr>
          <w:p w14:paraId="061141C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4</w:t>
            </w:r>
          </w:p>
        </w:tc>
      </w:tr>
      <w:tr w:rsidR="004C74A3" w:rsidRPr="004C74A3" w14:paraId="7237780B" w14:textId="77777777" w:rsidTr="00187752">
        <w:tc>
          <w:tcPr>
            <w:tcW w:w="7380" w:type="dxa"/>
            <w:vAlign w:val="bottom"/>
          </w:tcPr>
          <w:p w14:paraId="5D33BE48"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3.</w:t>
            </w:r>
            <w:r w:rsidRPr="004C74A3">
              <w:rPr>
                <w:kern w:val="14"/>
                <w:sz w:val="17"/>
                <w:lang w:val="en-GB"/>
              </w:rPr>
              <w:tab/>
              <w:t>Ministerial Conference on Ageing</w:t>
            </w:r>
          </w:p>
        </w:tc>
        <w:tc>
          <w:tcPr>
            <w:tcW w:w="617" w:type="dxa"/>
            <w:vAlign w:val="bottom"/>
          </w:tcPr>
          <w:p w14:paraId="2517AB0C"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8" w:type="dxa"/>
            <w:vAlign w:val="bottom"/>
          </w:tcPr>
          <w:p w14:paraId="1809AB80"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7" w:type="dxa"/>
            <w:vAlign w:val="bottom"/>
          </w:tcPr>
          <w:p w14:paraId="4605138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8" w:type="dxa"/>
            <w:vAlign w:val="bottom"/>
          </w:tcPr>
          <w:p w14:paraId="4BCC286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4</w:t>
            </w:r>
          </w:p>
        </w:tc>
      </w:tr>
      <w:tr w:rsidR="004C74A3" w:rsidRPr="004C74A3" w14:paraId="66EBEF83" w14:textId="77777777" w:rsidTr="00187752">
        <w:tc>
          <w:tcPr>
            <w:tcW w:w="7380" w:type="dxa"/>
            <w:vAlign w:val="bottom"/>
          </w:tcPr>
          <w:p w14:paraId="550542C5"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both"/>
              <w:rPr>
                <w:kern w:val="14"/>
                <w:sz w:val="17"/>
                <w:lang w:val="en-GB"/>
              </w:rPr>
            </w:pPr>
            <w:r w:rsidRPr="004C74A3">
              <w:rPr>
                <w:kern w:val="14"/>
                <w:sz w:val="17"/>
                <w:lang w:val="en-GB"/>
              </w:rPr>
              <w:tab/>
            </w:r>
            <w:r w:rsidRPr="004C74A3">
              <w:rPr>
                <w:b/>
                <w:bCs/>
                <w:kern w:val="14"/>
                <w:sz w:val="17"/>
                <w:lang w:val="en-GB"/>
              </w:rPr>
              <w:t>Substantive services for meetings</w:t>
            </w:r>
            <w:r w:rsidRPr="004C74A3">
              <w:rPr>
                <w:kern w:val="14"/>
                <w:sz w:val="17"/>
                <w:lang w:val="en-GB"/>
              </w:rPr>
              <w:t xml:space="preserve"> (number of three-hour meetings)</w:t>
            </w:r>
          </w:p>
        </w:tc>
        <w:tc>
          <w:tcPr>
            <w:tcW w:w="617" w:type="dxa"/>
            <w:vAlign w:val="bottom"/>
          </w:tcPr>
          <w:p w14:paraId="45DF544F"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33</w:t>
            </w:r>
          </w:p>
        </w:tc>
        <w:tc>
          <w:tcPr>
            <w:tcW w:w="618" w:type="dxa"/>
            <w:vAlign w:val="bottom"/>
          </w:tcPr>
          <w:p w14:paraId="23B24540"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30</w:t>
            </w:r>
          </w:p>
        </w:tc>
        <w:tc>
          <w:tcPr>
            <w:tcW w:w="617" w:type="dxa"/>
            <w:vAlign w:val="bottom"/>
          </w:tcPr>
          <w:p w14:paraId="091766F8"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24</w:t>
            </w:r>
          </w:p>
        </w:tc>
        <w:tc>
          <w:tcPr>
            <w:tcW w:w="618" w:type="dxa"/>
            <w:vAlign w:val="bottom"/>
          </w:tcPr>
          <w:p w14:paraId="61D5ECD7"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b/>
                <w:bCs/>
                <w:kern w:val="14"/>
                <w:sz w:val="17"/>
                <w:lang w:val="en-GB"/>
              </w:rPr>
            </w:pPr>
            <w:r w:rsidRPr="004C74A3">
              <w:rPr>
                <w:b/>
                <w:bCs/>
                <w:kern w:val="14"/>
                <w:sz w:val="17"/>
                <w:lang w:val="en-GB"/>
              </w:rPr>
              <w:t>33</w:t>
            </w:r>
          </w:p>
        </w:tc>
      </w:tr>
      <w:tr w:rsidR="004C74A3" w:rsidRPr="004C74A3" w14:paraId="0B3BE9F3" w14:textId="77777777" w:rsidTr="00187752">
        <w:tc>
          <w:tcPr>
            <w:tcW w:w="7380" w:type="dxa"/>
            <w:vAlign w:val="bottom"/>
          </w:tcPr>
          <w:p w14:paraId="045054A7" w14:textId="77777777" w:rsidR="004C74A3" w:rsidRPr="004C74A3" w:rsidRDefault="004C74A3" w:rsidP="00F86090">
            <w:pPr>
              <w:keepNext/>
              <w:keepLines/>
              <w:tabs>
                <w:tab w:val="left" w:pos="288"/>
                <w:tab w:val="left" w:pos="576"/>
                <w:tab w:val="left" w:pos="864"/>
                <w:tab w:val="left" w:pos="1152"/>
              </w:tabs>
              <w:spacing w:before="40" w:after="40" w:line="210" w:lineRule="exact"/>
              <w:ind w:left="576" w:right="43" w:hanging="576"/>
              <w:rPr>
                <w:kern w:val="14"/>
                <w:sz w:val="17"/>
                <w:lang w:val="en-GB"/>
              </w:rPr>
            </w:pPr>
            <w:r w:rsidRPr="004C74A3">
              <w:rPr>
                <w:kern w:val="14"/>
                <w:sz w:val="17"/>
                <w:lang w:val="en-GB"/>
              </w:rPr>
              <w:tab/>
              <w:t>4.</w:t>
            </w:r>
            <w:r w:rsidRPr="004C74A3">
              <w:rPr>
                <w:kern w:val="14"/>
                <w:sz w:val="17"/>
                <w:lang w:val="en-GB"/>
              </w:rPr>
              <w:tab/>
              <w:t>The Committee on Urban Development, Housing and Land Management, its subsidiary and expert bodies and their Bureaux</w:t>
            </w:r>
            <w:r w:rsidRPr="004C74A3">
              <w:rPr>
                <w:i/>
                <w:iCs/>
                <w:kern w:val="14"/>
                <w:sz w:val="17"/>
                <w:vertAlign w:val="superscript"/>
                <w:lang w:val="en-GB"/>
              </w:rPr>
              <w:t>c</w:t>
            </w:r>
          </w:p>
        </w:tc>
        <w:tc>
          <w:tcPr>
            <w:tcW w:w="617" w:type="dxa"/>
            <w:vAlign w:val="bottom"/>
          </w:tcPr>
          <w:p w14:paraId="18CC38E7"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24</w:t>
            </w:r>
          </w:p>
        </w:tc>
        <w:tc>
          <w:tcPr>
            <w:tcW w:w="618" w:type="dxa"/>
            <w:vAlign w:val="bottom"/>
          </w:tcPr>
          <w:p w14:paraId="6DAFAC2A"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21</w:t>
            </w:r>
          </w:p>
        </w:tc>
        <w:tc>
          <w:tcPr>
            <w:tcW w:w="617" w:type="dxa"/>
            <w:vAlign w:val="bottom"/>
          </w:tcPr>
          <w:p w14:paraId="076CB495"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17 [20]</w:t>
            </w:r>
          </w:p>
        </w:tc>
        <w:tc>
          <w:tcPr>
            <w:tcW w:w="618" w:type="dxa"/>
            <w:vAlign w:val="bottom"/>
          </w:tcPr>
          <w:p w14:paraId="70586C34"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r w:rsidRPr="004C74A3">
              <w:rPr>
                <w:kern w:val="14"/>
                <w:sz w:val="17"/>
                <w:lang w:val="en-GB"/>
              </w:rPr>
              <w:t>21</w:t>
            </w:r>
          </w:p>
        </w:tc>
      </w:tr>
      <w:tr w:rsidR="004C74A3" w:rsidRPr="004C74A3" w14:paraId="642FC351" w14:textId="77777777" w:rsidTr="00187752">
        <w:tc>
          <w:tcPr>
            <w:tcW w:w="7380" w:type="dxa"/>
            <w:vAlign w:val="bottom"/>
          </w:tcPr>
          <w:p w14:paraId="148AC7DA"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5.</w:t>
            </w:r>
            <w:r w:rsidRPr="004C74A3">
              <w:rPr>
                <w:kern w:val="14"/>
                <w:sz w:val="17"/>
                <w:lang w:val="en-GB"/>
              </w:rPr>
              <w:tab/>
              <w:t>The Standing Working Group on Ageing and its Bureau</w:t>
            </w:r>
          </w:p>
        </w:tc>
        <w:tc>
          <w:tcPr>
            <w:tcW w:w="617" w:type="dxa"/>
            <w:vAlign w:val="bottom"/>
          </w:tcPr>
          <w:p w14:paraId="2B21AEFE"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9</w:t>
            </w:r>
          </w:p>
        </w:tc>
        <w:tc>
          <w:tcPr>
            <w:tcW w:w="618" w:type="dxa"/>
            <w:vAlign w:val="bottom"/>
          </w:tcPr>
          <w:p w14:paraId="464313F9"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9</w:t>
            </w:r>
          </w:p>
        </w:tc>
        <w:tc>
          <w:tcPr>
            <w:tcW w:w="617" w:type="dxa"/>
            <w:vAlign w:val="bottom"/>
          </w:tcPr>
          <w:p w14:paraId="16621F29"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7 [9]</w:t>
            </w:r>
          </w:p>
        </w:tc>
        <w:tc>
          <w:tcPr>
            <w:tcW w:w="618" w:type="dxa"/>
            <w:vAlign w:val="bottom"/>
          </w:tcPr>
          <w:p w14:paraId="4D522A5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w:t>
            </w:r>
          </w:p>
        </w:tc>
      </w:tr>
      <w:tr w:rsidR="004C74A3" w:rsidRPr="004C74A3" w14:paraId="12E39590" w14:textId="77777777" w:rsidTr="00187752">
        <w:tc>
          <w:tcPr>
            <w:tcW w:w="7380" w:type="dxa"/>
            <w:vAlign w:val="bottom"/>
          </w:tcPr>
          <w:p w14:paraId="1764E799"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6.</w:t>
            </w:r>
            <w:r w:rsidRPr="004C74A3">
              <w:rPr>
                <w:kern w:val="14"/>
                <w:sz w:val="17"/>
                <w:lang w:val="en-GB"/>
              </w:rPr>
              <w:tab/>
              <w:t>Ministerial Conference on Ageing</w:t>
            </w:r>
          </w:p>
        </w:tc>
        <w:tc>
          <w:tcPr>
            <w:tcW w:w="617" w:type="dxa"/>
            <w:vAlign w:val="bottom"/>
          </w:tcPr>
          <w:p w14:paraId="1515A50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8" w:type="dxa"/>
            <w:vAlign w:val="bottom"/>
          </w:tcPr>
          <w:p w14:paraId="7A68220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7" w:type="dxa"/>
            <w:vAlign w:val="bottom"/>
          </w:tcPr>
          <w:p w14:paraId="07EF553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8" w:type="dxa"/>
            <w:vAlign w:val="bottom"/>
          </w:tcPr>
          <w:p w14:paraId="03A6039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4</w:t>
            </w:r>
          </w:p>
        </w:tc>
      </w:tr>
      <w:tr w:rsidR="004C74A3" w:rsidRPr="009959C5" w14:paraId="6C3E1AE1" w14:textId="77777777" w:rsidTr="00187752">
        <w:tc>
          <w:tcPr>
            <w:tcW w:w="7380" w:type="dxa"/>
            <w:vAlign w:val="bottom"/>
          </w:tcPr>
          <w:p w14:paraId="3FED7E85" w14:textId="77777777" w:rsidR="004C74A3" w:rsidRPr="004C74A3" w:rsidRDefault="004C74A3" w:rsidP="004C74A3">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B.</w:t>
            </w:r>
            <w:r w:rsidRPr="004C74A3">
              <w:rPr>
                <w:b/>
                <w:bCs/>
                <w:kern w:val="14"/>
                <w:sz w:val="17"/>
                <w:lang w:val="en-GB"/>
              </w:rPr>
              <w:tab/>
              <w:t>Generation and transfer of knowledge</w:t>
            </w:r>
          </w:p>
        </w:tc>
        <w:tc>
          <w:tcPr>
            <w:tcW w:w="617" w:type="dxa"/>
            <w:vAlign w:val="bottom"/>
          </w:tcPr>
          <w:p w14:paraId="151B798E"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5A12E9C4"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7" w:type="dxa"/>
            <w:vAlign w:val="bottom"/>
          </w:tcPr>
          <w:p w14:paraId="229EF25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46C41A9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4C74A3" w14:paraId="171BABDF" w14:textId="77777777" w:rsidTr="00187752">
        <w:tc>
          <w:tcPr>
            <w:tcW w:w="7380" w:type="dxa"/>
            <w:vAlign w:val="bottom"/>
          </w:tcPr>
          <w:p w14:paraId="259A10C4"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Field and technical cooperation projects</w:t>
            </w:r>
            <w:r w:rsidRPr="004C74A3">
              <w:rPr>
                <w:kern w:val="14"/>
                <w:sz w:val="17"/>
                <w:lang w:val="en-GB"/>
              </w:rPr>
              <w:t xml:space="preserve"> (number of projects)</w:t>
            </w:r>
          </w:p>
        </w:tc>
        <w:tc>
          <w:tcPr>
            <w:tcW w:w="617" w:type="dxa"/>
            <w:vAlign w:val="bottom"/>
          </w:tcPr>
          <w:p w14:paraId="2281FFC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w:t>
            </w:r>
          </w:p>
        </w:tc>
        <w:tc>
          <w:tcPr>
            <w:tcW w:w="618" w:type="dxa"/>
            <w:vAlign w:val="bottom"/>
          </w:tcPr>
          <w:p w14:paraId="703D4CB4"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w:t>
            </w:r>
          </w:p>
        </w:tc>
        <w:tc>
          <w:tcPr>
            <w:tcW w:w="617" w:type="dxa"/>
            <w:vAlign w:val="bottom"/>
          </w:tcPr>
          <w:p w14:paraId="7AB47B1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w:t>
            </w:r>
          </w:p>
        </w:tc>
        <w:tc>
          <w:tcPr>
            <w:tcW w:w="618" w:type="dxa"/>
            <w:vAlign w:val="bottom"/>
          </w:tcPr>
          <w:p w14:paraId="78E227BE"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r>
      <w:tr w:rsidR="004C74A3" w:rsidRPr="004C74A3" w14:paraId="2E086E76" w14:textId="77777777" w:rsidTr="00187752">
        <w:tc>
          <w:tcPr>
            <w:tcW w:w="7380" w:type="dxa"/>
            <w:vAlign w:val="bottom"/>
          </w:tcPr>
          <w:p w14:paraId="1B9D49A1"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7.</w:t>
            </w:r>
            <w:r w:rsidRPr="004C74A3">
              <w:rPr>
                <w:kern w:val="14"/>
                <w:sz w:val="17"/>
                <w:lang w:val="en-GB"/>
              </w:rPr>
              <w:tab/>
              <w:t>Country profiles on urban development, housing and land management</w:t>
            </w:r>
          </w:p>
        </w:tc>
        <w:tc>
          <w:tcPr>
            <w:tcW w:w="617" w:type="dxa"/>
            <w:vAlign w:val="bottom"/>
          </w:tcPr>
          <w:p w14:paraId="7C1E612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34811F4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7" w:type="dxa"/>
            <w:vAlign w:val="bottom"/>
          </w:tcPr>
          <w:p w14:paraId="589AD7F7"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475BF66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1CF6DC65" w14:textId="77777777" w:rsidTr="00187752">
        <w:tc>
          <w:tcPr>
            <w:tcW w:w="7380" w:type="dxa"/>
            <w:vAlign w:val="bottom"/>
          </w:tcPr>
          <w:p w14:paraId="148282AE"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8.</w:t>
            </w:r>
            <w:r w:rsidRPr="004C74A3">
              <w:rPr>
                <w:kern w:val="14"/>
                <w:sz w:val="17"/>
                <w:lang w:val="en-GB"/>
              </w:rPr>
              <w:tab/>
              <w:t>Support for the United Nations Forum of Mayors</w:t>
            </w:r>
          </w:p>
        </w:tc>
        <w:tc>
          <w:tcPr>
            <w:tcW w:w="617" w:type="dxa"/>
            <w:vAlign w:val="bottom"/>
          </w:tcPr>
          <w:p w14:paraId="6DDC109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8" w:type="dxa"/>
            <w:vAlign w:val="bottom"/>
          </w:tcPr>
          <w:p w14:paraId="2E74963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7" w:type="dxa"/>
            <w:vAlign w:val="bottom"/>
          </w:tcPr>
          <w:p w14:paraId="49B2B808"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8" w:type="dxa"/>
            <w:vAlign w:val="bottom"/>
          </w:tcPr>
          <w:p w14:paraId="684AE9C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20463AED" w14:textId="77777777" w:rsidTr="00187752">
        <w:tc>
          <w:tcPr>
            <w:tcW w:w="7380" w:type="dxa"/>
            <w:vAlign w:val="bottom"/>
          </w:tcPr>
          <w:p w14:paraId="4571E083" w14:textId="77777777" w:rsidR="004C74A3" w:rsidRPr="004C74A3" w:rsidRDefault="004C74A3" w:rsidP="004C74A3">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9.</w:t>
            </w:r>
            <w:r w:rsidRPr="004C74A3">
              <w:rPr>
                <w:kern w:val="14"/>
                <w:sz w:val="17"/>
                <w:lang w:val="en-GB"/>
              </w:rPr>
              <w:tab/>
              <w:t>Strengthening capacities of ECE member States to develop evidence-based policy measures to meet the commitments under Madrid International Plan of Action on Ageing regional implementation strategy and the 2022 Rome Ministerial Declaration on Ageing</w:t>
            </w:r>
          </w:p>
        </w:tc>
        <w:tc>
          <w:tcPr>
            <w:tcW w:w="617" w:type="dxa"/>
            <w:vAlign w:val="bottom"/>
          </w:tcPr>
          <w:p w14:paraId="3CBEE8E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02FA455C"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7" w:type="dxa"/>
            <w:vAlign w:val="bottom"/>
          </w:tcPr>
          <w:p w14:paraId="5643808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76A7D93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174E3F4B" w14:textId="77777777" w:rsidTr="00187752">
        <w:tc>
          <w:tcPr>
            <w:tcW w:w="7380" w:type="dxa"/>
            <w:vAlign w:val="bottom"/>
          </w:tcPr>
          <w:p w14:paraId="414F6572"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Seminars, workshops and training events</w:t>
            </w:r>
            <w:r w:rsidRPr="004C74A3">
              <w:rPr>
                <w:kern w:val="14"/>
                <w:sz w:val="17"/>
                <w:lang w:val="en-GB"/>
              </w:rPr>
              <w:t xml:space="preserve"> (number of days)</w:t>
            </w:r>
          </w:p>
        </w:tc>
        <w:tc>
          <w:tcPr>
            <w:tcW w:w="617" w:type="dxa"/>
            <w:vAlign w:val="bottom"/>
          </w:tcPr>
          <w:p w14:paraId="1DF3ADF8"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8</w:t>
            </w:r>
          </w:p>
        </w:tc>
        <w:tc>
          <w:tcPr>
            <w:tcW w:w="618" w:type="dxa"/>
            <w:vAlign w:val="bottom"/>
          </w:tcPr>
          <w:p w14:paraId="2865B79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8</w:t>
            </w:r>
          </w:p>
        </w:tc>
        <w:tc>
          <w:tcPr>
            <w:tcW w:w="617" w:type="dxa"/>
            <w:vAlign w:val="bottom"/>
          </w:tcPr>
          <w:p w14:paraId="61420EE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6</w:t>
            </w:r>
          </w:p>
        </w:tc>
        <w:tc>
          <w:tcPr>
            <w:tcW w:w="618" w:type="dxa"/>
            <w:vAlign w:val="bottom"/>
          </w:tcPr>
          <w:p w14:paraId="3E4279F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8</w:t>
            </w:r>
          </w:p>
        </w:tc>
      </w:tr>
      <w:tr w:rsidR="004C74A3" w:rsidRPr="004C74A3" w14:paraId="09FA58A0" w14:textId="77777777" w:rsidTr="00187752">
        <w:tc>
          <w:tcPr>
            <w:tcW w:w="7380" w:type="dxa"/>
            <w:vAlign w:val="bottom"/>
          </w:tcPr>
          <w:p w14:paraId="2FDEE10F" w14:textId="77777777" w:rsidR="004C74A3" w:rsidRPr="004C74A3" w:rsidRDefault="004C74A3" w:rsidP="004C74A3">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10.</w:t>
            </w:r>
            <w:r w:rsidRPr="004C74A3">
              <w:rPr>
                <w:kern w:val="14"/>
                <w:sz w:val="17"/>
                <w:lang w:val="en-GB"/>
              </w:rPr>
              <w:tab/>
              <w:t>Workshops, seminars and training on urban development, housing and land management (including real estate)</w:t>
            </w:r>
          </w:p>
        </w:tc>
        <w:tc>
          <w:tcPr>
            <w:tcW w:w="617" w:type="dxa"/>
            <w:vAlign w:val="bottom"/>
          </w:tcPr>
          <w:p w14:paraId="146CDAD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w:t>
            </w:r>
          </w:p>
        </w:tc>
        <w:tc>
          <w:tcPr>
            <w:tcW w:w="618" w:type="dxa"/>
            <w:vAlign w:val="bottom"/>
          </w:tcPr>
          <w:p w14:paraId="2F14FEA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w:t>
            </w:r>
          </w:p>
        </w:tc>
        <w:tc>
          <w:tcPr>
            <w:tcW w:w="617" w:type="dxa"/>
            <w:vAlign w:val="bottom"/>
          </w:tcPr>
          <w:p w14:paraId="537AAA4E"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6 [8]</w:t>
            </w:r>
          </w:p>
        </w:tc>
        <w:tc>
          <w:tcPr>
            <w:tcW w:w="618" w:type="dxa"/>
            <w:vAlign w:val="bottom"/>
          </w:tcPr>
          <w:p w14:paraId="23E4576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8</w:t>
            </w:r>
          </w:p>
        </w:tc>
      </w:tr>
      <w:tr w:rsidR="004C74A3" w:rsidRPr="004C74A3" w14:paraId="05DBA291" w14:textId="77777777" w:rsidTr="00187752">
        <w:tc>
          <w:tcPr>
            <w:tcW w:w="7380" w:type="dxa"/>
            <w:vAlign w:val="bottom"/>
          </w:tcPr>
          <w:p w14:paraId="6426A0CE"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Publications</w:t>
            </w:r>
            <w:r w:rsidRPr="004C74A3">
              <w:rPr>
                <w:kern w:val="14"/>
                <w:sz w:val="17"/>
                <w:lang w:val="en-GB"/>
              </w:rPr>
              <w:t xml:space="preserve"> (number of publications)</w:t>
            </w:r>
          </w:p>
        </w:tc>
        <w:tc>
          <w:tcPr>
            <w:tcW w:w="617" w:type="dxa"/>
            <w:vAlign w:val="bottom"/>
          </w:tcPr>
          <w:p w14:paraId="38F3DEE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6</w:t>
            </w:r>
          </w:p>
        </w:tc>
        <w:tc>
          <w:tcPr>
            <w:tcW w:w="618" w:type="dxa"/>
            <w:vAlign w:val="bottom"/>
          </w:tcPr>
          <w:p w14:paraId="7EBACBC8"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w:t>
            </w:r>
          </w:p>
        </w:tc>
        <w:tc>
          <w:tcPr>
            <w:tcW w:w="617" w:type="dxa"/>
            <w:vAlign w:val="bottom"/>
          </w:tcPr>
          <w:p w14:paraId="5F28BAA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4</w:t>
            </w:r>
          </w:p>
        </w:tc>
        <w:tc>
          <w:tcPr>
            <w:tcW w:w="618" w:type="dxa"/>
            <w:vAlign w:val="bottom"/>
          </w:tcPr>
          <w:p w14:paraId="388C9FC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5</w:t>
            </w:r>
          </w:p>
        </w:tc>
      </w:tr>
      <w:tr w:rsidR="004C74A3" w:rsidRPr="004C74A3" w14:paraId="36B13C4E" w14:textId="77777777" w:rsidTr="00187752">
        <w:tc>
          <w:tcPr>
            <w:tcW w:w="7380" w:type="dxa"/>
            <w:vAlign w:val="bottom"/>
          </w:tcPr>
          <w:p w14:paraId="55F84A66"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11.</w:t>
            </w:r>
            <w:r w:rsidRPr="004C74A3">
              <w:rPr>
                <w:kern w:val="14"/>
                <w:sz w:val="17"/>
                <w:lang w:val="en-GB"/>
              </w:rPr>
              <w:tab/>
              <w:t>Country profiles and studies on urban development, housing and land management</w:t>
            </w:r>
          </w:p>
        </w:tc>
        <w:tc>
          <w:tcPr>
            <w:tcW w:w="617" w:type="dxa"/>
            <w:vAlign w:val="bottom"/>
          </w:tcPr>
          <w:p w14:paraId="314B0DF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4</w:t>
            </w:r>
          </w:p>
        </w:tc>
        <w:tc>
          <w:tcPr>
            <w:tcW w:w="618" w:type="dxa"/>
            <w:vAlign w:val="bottom"/>
          </w:tcPr>
          <w:p w14:paraId="27636737"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7" w:type="dxa"/>
            <w:vAlign w:val="bottom"/>
          </w:tcPr>
          <w:p w14:paraId="2B7B827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 [4]</w:t>
            </w:r>
          </w:p>
        </w:tc>
        <w:tc>
          <w:tcPr>
            <w:tcW w:w="618" w:type="dxa"/>
            <w:vAlign w:val="bottom"/>
          </w:tcPr>
          <w:p w14:paraId="3C48249C"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3</w:t>
            </w:r>
          </w:p>
        </w:tc>
      </w:tr>
      <w:tr w:rsidR="004C74A3" w:rsidRPr="004C74A3" w14:paraId="6C4ABD81" w14:textId="77777777" w:rsidTr="00187752">
        <w:tc>
          <w:tcPr>
            <w:tcW w:w="7380" w:type="dxa"/>
            <w:vAlign w:val="bottom"/>
          </w:tcPr>
          <w:p w14:paraId="486348B0"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12.</w:t>
            </w:r>
            <w:r w:rsidRPr="004C74A3">
              <w:rPr>
                <w:kern w:val="14"/>
                <w:sz w:val="17"/>
                <w:lang w:val="en-GB"/>
              </w:rPr>
              <w:tab/>
              <w:t>On population</w:t>
            </w:r>
          </w:p>
        </w:tc>
        <w:tc>
          <w:tcPr>
            <w:tcW w:w="617" w:type="dxa"/>
            <w:vAlign w:val="bottom"/>
          </w:tcPr>
          <w:p w14:paraId="23E8654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c>
          <w:tcPr>
            <w:tcW w:w="618" w:type="dxa"/>
            <w:vAlign w:val="bottom"/>
          </w:tcPr>
          <w:p w14:paraId="2582FAE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7" w:type="dxa"/>
            <w:vAlign w:val="bottom"/>
          </w:tcPr>
          <w:p w14:paraId="2CDFADFC"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c>
          <w:tcPr>
            <w:tcW w:w="618" w:type="dxa"/>
            <w:vAlign w:val="bottom"/>
          </w:tcPr>
          <w:p w14:paraId="1C22560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r>
      <w:tr w:rsidR="004C74A3" w:rsidRPr="004C74A3" w14:paraId="33F9791E" w14:textId="77777777" w:rsidTr="00187752">
        <w:tc>
          <w:tcPr>
            <w:tcW w:w="7380" w:type="dxa"/>
            <w:vAlign w:val="bottom"/>
          </w:tcPr>
          <w:p w14:paraId="0A54E6D7"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Technical materials</w:t>
            </w:r>
            <w:r w:rsidRPr="004C74A3">
              <w:rPr>
                <w:kern w:val="14"/>
                <w:sz w:val="17"/>
                <w:lang w:val="en-GB"/>
              </w:rPr>
              <w:t xml:space="preserve"> (number of materials)</w:t>
            </w:r>
          </w:p>
        </w:tc>
        <w:tc>
          <w:tcPr>
            <w:tcW w:w="617" w:type="dxa"/>
            <w:vAlign w:val="bottom"/>
          </w:tcPr>
          <w:p w14:paraId="76288C0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c>
          <w:tcPr>
            <w:tcW w:w="618" w:type="dxa"/>
            <w:vAlign w:val="bottom"/>
          </w:tcPr>
          <w:p w14:paraId="0C903AF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c>
          <w:tcPr>
            <w:tcW w:w="617" w:type="dxa"/>
            <w:vAlign w:val="bottom"/>
          </w:tcPr>
          <w:p w14:paraId="1433C4F8"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c>
          <w:tcPr>
            <w:tcW w:w="618" w:type="dxa"/>
            <w:vAlign w:val="bottom"/>
          </w:tcPr>
          <w:p w14:paraId="2118156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3</w:t>
            </w:r>
          </w:p>
        </w:tc>
      </w:tr>
      <w:tr w:rsidR="004C74A3" w:rsidRPr="004C74A3" w14:paraId="1D751F77" w14:textId="77777777" w:rsidTr="00187752">
        <w:tc>
          <w:tcPr>
            <w:tcW w:w="7380" w:type="dxa"/>
            <w:vAlign w:val="bottom"/>
          </w:tcPr>
          <w:p w14:paraId="04A83AEF"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13.</w:t>
            </w:r>
            <w:r w:rsidRPr="004C74A3">
              <w:rPr>
                <w:kern w:val="14"/>
                <w:sz w:val="17"/>
                <w:lang w:val="en-GB"/>
              </w:rPr>
              <w:tab/>
              <w:t>Technical guidelines on urban development, housing and land management</w:t>
            </w:r>
          </w:p>
        </w:tc>
        <w:tc>
          <w:tcPr>
            <w:tcW w:w="617" w:type="dxa"/>
            <w:vAlign w:val="bottom"/>
          </w:tcPr>
          <w:p w14:paraId="44E99DC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c>
          <w:tcPr>
            <w:tcW w:w="618" w:type="dxa"/>
            <w:vAlign w:val="bottom"/>
          </w:tcPr>
          <w:p w14:paraId="51574CB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c>
          <w:tcPr>
            <w:tcW w:w="617" w:type="dxa"/>
            <w:vAlign w:val="bottom"/>
          </w:tcPr>
          <w:p w14:paraId="1D26C566"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c>
          <w:tcPr>
            <w:tcW w:w="618" w:type="dxa"/>
            <w:vAlign w:val="bottom"/>
          </w:tcPr>
          <w:p w14:paraId="736FA761"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2</w:t>
            </w:r>
          </w:p>
        </w:tc>
      </w:tr>
      <w:tr w:rsidR="004C74A3" w:rsidRPr="004C74A3" w14:paraId="3B4A0F04" w14:textId="77777777" w:rsidTr="00187752">
        <w:tc>
          <w:tcPr>
            <w:tcW w:w="7380" w:type="dxa"/>
            <w:vAlign w:val="bottom"/>
          </w:tcPr>
          <w:p w14:paraId="3144C903"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t>14.</w:t>
            </w:r>
            <w:r w:rsidRPr="004C74A3">
              <w:rPr>
                <w:kern w:val="14"/>
                <w:sz w:val="17"/>
                <w:lang w:val="en-GB"/>
              </w:rPr>
              <w:tab/>
              <w:t>Tools on mainstreaming ageing</w:t>
            </w:r>
          </w:p>
        </w:tc>
        <w:tc>
          <w:tcPr>
            <w:tcW w:w="617" w:type="dxa"/>
            <w:vAlign w:val="bottom"/>
          </w:tcPr>
          <w:p w14:paraId="36E0351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52613AEC"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7" w:type="dxa"/>
            <w:vAlign w:val="bottom"/>
          </w:tcPr>
          <w:p w14:paraId="771E56D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61F6272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r>
      <w:tr w:rsidR="004C74A3" w:rsidRPr="004C74A3" w14:paraId="1A95B43F" w14:textId="77777777" w:rsidTr="00187752">
        <w:tc>
          <w:tcPr>
            <w:tcW w:w="7380" w:type="dxa"/>
            <w:vAlign w:val="bottom"/>
          </w:tcPr>
          <w:p w14:paraId="232ED73C" w14:textId="77777777" w:rsidR="004C74A3" w:rsidRPr="004C74A3" w:rsidRDefault="004C74A3" w:rsidP="004C74A3">
            <w:pPr>
              <w:tabs>
                <w:tab w:val="left" w:pos="288"/>
                <w:tab w:val="left" w:pos="576"/>
                <w:tab w:val="left" w:pos="864"/>
                <w:tab w:val="left" w:pos="1152"/>
              </w:tabs>
              <w:spacing w:before="40" w:after="40" w:line="210" w:lineRule="exact"/>
              <w:ind w:right="40"/>
              <w:jc w:val="both"/>
              <w:rPr>
                <w:kern w:val="14"/>
                <w:sz w:val="17"/>
                <w:lang w:val="en-GB"/>
              </w:rPr>
            </w:pPr>
            <w:r w:rsidRPr="004C74A3">
              <w:rPr>
                <w:kern w:val="14"/>
                <w:sz w:val="17"/>
                <w:lang w:val="en-GB"/>
              </w:rPr>
              <w:tab/>
            </w:r>
            <w:r w:rsidRPr="004C74A3">
              <w:rPr>
                <w:b/>
                <w:bCs/>
                <w:kern w:val="14"/>
                <w:sz w:val="17"/>
                <w:lang w:val="en-GB"/>
              </w:rPr>
              <w:t>Fact-finding, monitoring and investigation missions</w:t>
            </w:r>
            <w:r w:rsidRPr="004C74A3">
              <w:rPr>
                <w:kern w:val="14"/>
                <w:sz w:val="17"/>
                <w:lang w:val="en-GB"/>
              </w:rPr>
              <w:t xml:space="preserve"> (number of missions) </w:t>
            </w:r>
          </w:p>
        </w:tc>
        <w:tc>
          <w:tcPr>
            <w:tcW w:w="617" w:type="dxa"/>
            <w:vAlign w:val="bottom"/>
          </w:tcPr>
          <w:p w14:paraId="5703D6E9"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w:t>
            </w:r>
          </w:p>
        </w:tc>
        <w:tc>
          <w:tcPr>
            <w:tcW w:w="618" w:type="dxa"/>
            <w:vAlign w:val="bottom"/>
          </w:tcPr>
          <w:p w14:paraId="495898BD"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1</w:t>
            </w:r>
          </w:p>
        </w:tc>
        <w:tc>
          <w:tcPr>
            <w:tcW w:w="617" w:type="dxa"/>
            <w:vAlign w:val="bottom"/>
          </w:tcPr>
          <w:p w14:paraId="66E85A4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2</w:t>
            </w:r>
          </w:p>
        </w:tc>
        <w:tc>
          <w:tcPr>
            <w:tcW w:w="618" w:type="dxa"/>
            <w:vAlign w:val="bottom"/>
          </w:tcPr>
          <w:p w14:paraId="7ADD65C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b/>
                <w:bCs/>
                <w:kern w:val="14"/>
                <w:sz w:val="17"/>
                <w:lang w:val="en-GB"/>
              </w:rPr>
            </w:pPr>
            <w:r w:rsidRPr="004C74A3">
              <w:rPr>
                <w:b/>
                <w:bCs/>
                <w:kern w:val="14"/>
                <w:sz w:val="17"/>
                <w:lang w:val="en-GB"/>
              </w:rPr>
              <w:t>–</w:t>
            </w:r>
          </w:p>
        </w:tc>
      </w:tr>
      <w:tr w:rsidR="004C74A3" w:rsidRPr="004C74A3" w14:paraId="70D09137" w14:textId="77777777" w:rsidTr="00187752">
        <w:tc>
          <w:tcPr>
            <w:tcW w:w="7380" w:type="dxa"/>
            <w:vAlign w:val="bottom"/>
          </w:tcPr>
          <w:p w14:paraId="7C309698" w14:textId="77777777" w:rsidR="004C74A3" w:rsidRPr="004C74A3" w:rsidRDefault="004C74A3" w:rsidP="004C74A3">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15.</w:t>
            </w:r>
            <w:r w:rsidRPr="004C74A3">
              <w:rPr>
                <w:kern w:val="14"/>
                <w:sz w:val="17"/>
                <w:lang w:val="en-GB"/>
              </w:rPr>
              <w:tab/>
              <w:t>Fact-finding missions for policymakers in preparation for and follow-up to the country profiles on urban development, housing and land management</w:t>
            </w:r>
          </w:p>
        </w:tc>
        <w:tc>
          <w:tcPr>
            <w:tcW w:w="617" w:type="dxa"/>
            <w:vAlign w:val="bottom"/>
          </w:tcPr>
          <w:p w14:paraId="6F0E50E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1341DE1F"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7" w:type="dxa"/>
            <w:vAlign w:val="bottom"/>
          </w:tcPr>
          <w:p w14:paraId="60F31404"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6853C59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r>
      <w:tr w:rsidR="004C74A3" w:rsidRPr="004C74A3" w14:paraId="67905FDE" w14:textId="77777777" w:rsidTr="00187752">
        <w:tc>
          <w:tcPr>
            <w:tcW w:w="7380" w:type="dxa"/>
            <w:vAlign w:val="bottom"/>
          </w:tcPr>
          <w:p w14:paraId="0C5FD6E1" w14:textId="77777777" w:rsidR="004C74A3" w:rsidRPr="004C74A3" w:rsidRDefault="004C74A3" w:rsidP="004C74A3">
            <w:pPr>
              <w:tabs>
                <w:tab w:val="left" w:pos="288"/>
                <w:tab w:val="left" w:pos="576"/>
                <w:tab w:val="left" w:pos="864"/>
                <w:tab w:val="left" w:pos="1152"/>
              </w:tabs>
              <w:spacing w:before="40" w:after="40" w:line="210" w:lineRule="exact"/>
              <w:ind w:left="576" w:right="40" w:hanging="576"/>
              <w:rPr>
                <w:kern w:val="14"/>
                <w:sz w:val="17"/>
                <w:lang w:val="en-GB"/>
              </w:rPr>
            </w:pPr>
            <w:r w:rsidRPr="004C74A3">
              <w:rPr>
                <w:kern w:val="14"/>
                <w:sz w:val="17"/>
                <w:lang w:val="en-GB"/>
              </w:rPr>
              <w:tab/>
              <w:t>16.</w:t>
            </w:r>
            <w:r w:rsidRPr="004C74A3">
              <w:rPr>
                <w:kern w:val="14"/>
                <w:sz w:val="17"/>
                <w:lang w:val="en-GB"/>
              </w:rPr>
              <w:tab/>
              <w:t>Fact-finding missions to develop national capacities in designing and implementing ageing-related policies and programmes</w:t>
            </w:r>
          </w:p>
        </w:tc>
        <w:tc>
          <w:tcPr>
            <w:tcW w:w="617" w:type="dxa"/>
            <w:vAlign w:val="bottom"/>
          </w:tcPr>
          <w:p w14:paraId="53C33ECB"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044CCF69"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c>
          <w:tcPr>
            <w:tcW w:w="617" w:type="dxa"/>
            <w:vAlign w:val="bottom"/>
          </w:tcPr>
          <w:p w14:paraId="11BDA49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1</w:t>
            </w:r>
          </w:p>
        </w:tc>
        <w:tc>
          <w:tcPr>
            <w:tcW w:w="618" w:type="dxa"/>
            <w:vAlign w:val="bottom"/>
          </w:tcPr>
          <w:p w14:paraId="335F3C12"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r w:rsidRPr="004C74A3">
              <w:rPr>
                <w:kern w:val="14"/>
                <w:sz w:val="17"/>
                <w:lang w:val="en-GB"/>
              </w:rPr>
              <w:t>–</w:t>
            </w:r>
          </w:p>
        </w:tc>
      </w:tr>
      <w:tr w:rsidR="004C74A3" w:rsidRPr="004C74A3" w14:paraId="5B3A892A" w14:textId="77777777" w:rsidTr="00187752">
        <w:tc>
          <w:tcPr>
            <w:tcW w:w="7380" w:type="dxa"/>
            <w:vAlign w:val="bottom"/>
          </w:tcPr>
          <w:p w14:paraId="28BAC5FB" w14:textId="77777777" w:rsidR="004C74A3" w:rsidRPr="004C74A3" w:rsidRDefault="004C74A3" w:rsidP="004C74A3">
            <w:pPr>
              <w:tabs>
                <w:tab w:val="left" w:pos="288"/>
                <w:tab w:val="left" w:pos="576"/>
                <w:tab w:val="left" w:pos="864"/>
                <w:tab w:val="left" w:pos="1152"/>
              </w:tabs>
              <w:spacing w:before="40" w:after="40" w:line="210" w:lineRule="exact"/>
              <w:ind w:right="40"/>
              <w:jc w:val="both"/>
              <w:rPr>
                <w:b/>
                <w:bCs/>
                <w:kern w:val="14"/>
                <w:sz w:val="17"/>
                <w:lang w:val="en-GB"/>
              </w:rPr>
            </w:pPr>
            <w:r w:rsidRPr="004C74A3">
              <w:rPr>
                <w:b/>
                <w:bCs/>
                <w:kern w:val="14"/>
                <w:sz w:val="17"/>
                <w:lang w:val="en-GB"/>
              </w:rPr>
              <w:t>C.</w:t>
            </w:r>
            <w:r w:rsidRPr="004C74A3">
              <w:rPr>
                <w:b/>
                <w:bCs/>
                <w:kern w:val="14"/>
                <w:sz w:val="17"/>
                <w:lang w:val="en-GB"/>
              </w:rPr>
              <w:tab/>
              <w:t>Substantive deliverables</w:t>
            </w:r>
          </w:p>
        </w:tc>
        <w:tc>
          <w:tcPr>
            <w:tcW w:w="617" w:type="dxa"/>
            <w:vAlign w:val="bottom"/>
          </w:tcPr>
          <w:p w14:paraId="2049EB1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4ECD11C5"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7" w:type="dxa"/>
            <w:vAlign w:val="bottom"/>
          </w:tcPr>
          <w:p w14:paraId="2C2F9DCA"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c>
          <w:tcPr>
            <w:tcW w:w="618" w:type="dxa"/>
            <w:vAlign w:val="bottom"/>
          </w:tcPr>
          <w:p w14:paraId="39C52573" w14:textId="77777777" w:rsidR="004C74A3" w:rsidRPr="004C74A3" w:rsidRDefault="004C74A3" w:rsidP="004C74A3">
            <w:pPr>
              <w:tabs>
                <w:tab w:val="left" w:pos="288"/>
                <w:tab w:val="left" w:pos="576"/>
                <w:tab w:val="left" w:pos="864"/>
                <w:tab w:val="left" w:pos="1152"/>
              </w:tabs>
              <w:spacing w:before="40" w:after="40" w:line="210" w:lineRule="exact"/>
              <w:ind w:right="40"/>
              <w:jc w:val="right"/>
              <w:rPr>
                <w:kern w:val="14"/>
                <w:sz w:val="17"/>
                <w:lang w:val="en-GB"/>
              </w:rPr>
            </w:pPr>
          </w:p>
        </w:tc>
      </w:tr>
      <w:tr w:rsidR="004C74A3" w:rsidRPr="009959C5" w14:paraId="5766F536" w14:textId="77777777" w:rsidTr="00187752">
        <w:tc>
          <w:tcPr>
            <w:tcW w:w="9850" w:type="dxa"/>
            <w:gridSpan w:val="5"/>
          </w:tcPr>
          <w:p w14:paraId="6FACE8AC" w14:textId="77777777" w:rsidR="004C74A3" w:rsidRPr="004C74A3" w:rsidRDefault="004C74A3" w:rsidP="004C74A3">
            <w:pPr>
              <w:tabs>
                <w:tab w:val="left" w:pos="288"/>
                <w:tab w:val="left" w:pos="576"/>
                <w:tab w:val="left" w:pos="864"/>
                <w:tab w:val="left" w:pos="1152"/>
              </w:tabs>
              <w:spacing w:before="40" w:after="40" w:line="210" w:lineRule="exact"/>
              <w:ind w:left="288" w:right="40" w:hanging="288"/>
              <w:rPr>
                <w:kern w:val="14"/>
                <w:sz w:val="17"/>
                <w:lang w:val="en-GB"/>
              </w:rPr>
            </w:pPr>
            <w:r w:rsidRPr="004C74A3">
              <w:rPr>
                <w:kern w:val="14"/>
                <w:sz w:val="17"/>
                <w:lang w:val="en-GB"/>
              </w:rPr>
              <w:tab/>
            </w:r>
            <w:r w:rsidRPr="004C74A3">
              <w:rPr>
                <w:b/>
                <w:bCs/>
                <w:kern w:val="14"/>
                <w:sz w:val="17"/>
                <w:lang w:val="en-GB"/>
              </w:rPr>
              <w:t>Consultation, advice and advocacy</w:t>
            </w:r>
            <w:r w:rsidRPr="004C74A3">
              <w:rPr>
                <w:kern w:val="14"/>
                <w:sz w:val="17"/>
                <w:lang w:val="en-GB"/>
              </w:rPr>
              <w:t>: advisory services to member States regarding the preparation of country profiles on urban development, housing, land management; and consultations, policy dialogues and advisory services for government officials and other stakeholders to develop national capacities in designing and implementing ageing-related policies and programmes.</w:t>
            </w:r>
          </w:p>
        </w:tc>
      </w:tr>
      <w:tr w:rsidR="004C74A3" w:rsidRPr="009959C5" w14:paraId="7B65421A" w14:textId="77777777" w:rsidTr="00187752">
        <w:tc>
          <w:tcPr>
            <w:tcW w:w="9850" w:type="dxa"/>
            <w:gridSpan w:val="5"/>
          </w:tcPr>
          <w:p w14:paraId="23D9F3A8" w14:textId="77777777" w:rsidR="004C74A3" w:rsidRPr="004C74A3" w:rsidRDefault="004C74A3" w:rsidP="004C74A3">
            <w:pPr>
              <w:tabs>
                <w:tab w:val="left" w:pos="288"/>
                <w:tab w:val="left" w:pos="576"/>
                <w:tab w:val="left" w:pos="864"/>
                <w:tab w:val="left" w:pos="1152"/>
              </w:tabs>
              <w:spacing w:before="40" w:after="40" w:line="210" w:lineRule="exact"/>
              <w:ind w:left="288" w:right="40" w:hanging="288"/>
              <w:rPr>
                <w:kern w:val="14"/>
                <w:sz w:val="17"/>
                <w:lang w:val="en-GB"/>
              </w:rPr>
            </w:pPr>
            <w:r w:rsidRPr="004C74A3">
              <w:rPr>
                <w:kern w:val="14"/>
                <w:sz w:val="17"/>
                <w:lang w:val="en-GB"/>
              </w:rPr>
              <w:tab/>
            </w:r>
            <w:r w:rsidRPr="004C74A3">
              <w:rPr>
                <w:b/>
                <w:bCs/>
                <w:kern w:val="14"/>
                <w:sz w:val="17"/>
                <w:lang w:val="en-GB"/>
              </w:rPr>
              <w:t>Databases and substantive digital materials</w:t>
            </w:r>
            <w:r w:rsidRPr="004C74A3">
              <w:rPr>
                <w:kern w:val="14"/>
                <w:sz w:val="17"/>
                <w:lang w:val="en-GB"/>
              </w:rPr>
              <w:t>: Ageing Policies Database; ageing indicators set for global access; and access to “Generations and Gender Survey” data.</w:t>
            </w:r>
          </w:p>
        </w:tc>
      </w:tr>
      <w:tr w:rsidR="004C74A3" w:rsidRPr="004C74A3" w14:paraId="3F0B2DD9" w14:textId="77777777" w:rsidTr="00187752">
        <w:tc>
          <w:tcPr>
            <w:tcW w:w="7380" w:type="dxa"/>
            <w:vAlign w:val="bottom"/>
          </w:tcPr>
          <w:p w14:paraId="76A5E9FC"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both"/>
              <w:rPr>
                <w:b/>
                <w:bCs/>
                <w:kern w:val="14"/>
                <w:sz w:val="17"/>
                <w:lang w:val="en-GB"/>
              </w:rPr>
            </w:pPr>
            <w:r w:rsidRPr="004C74A3">
              <w:rPr>
                <w:b/>
                <w:bCs/>
                <w:kern w:val="14"/>
                <w:sz w:val="17"/>
                <w:lang w:val="en-GB"/>
              </w:rPr>
              <w:t>D.</w:t>
            </w:r>
            <w:r w:rsidRPr="004C74A3">
              <w:rPr>
                <w:b/>
                <w:bCs/>
                <w:kern w:val="14"/>
                <w:sz w:val="17"/>
                <w:lang w:val="en-GB"/>
              </w:rPr>
              <w:tab/>
              <w:t>Communication deliverables</w:t>
            </w:r>
          </w:p>
        </w:tc>
        <w:tc>
          <w:tcPr>
            <w:tcW w:w="617" w:type="dxa"/>
            <w:vAlign w:val="bottom"/>
          </w:tcPr>
          <w:p w14:paraId="560E6334"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p>
        </w:tc>
        <w:tc>
          <w:tcPr>
            <w:tcW w:w="618" w:type="dxa"/>
            <w:vAlign w:val="bottom"/>
          </w:tcPr>
          <w:p w14:paraId="0100A912"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p>
        </w:tc>
        <w:tc>
          <w:tcPr>
            <w:tcW w:w="617" w:type="dxa"/>
            <w:vAlign w:val="bottom"/>
          </w:tcPr>
          <w:p w14:paraId="1162CF97"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p>
        </w:tc>
        <w:tc>
          <w:tcPr>
            <w:tcW w:w="618" w:type="dxa"/>
            <w:vAlign w:val="bottom"/>
          </w:tcPr>
          <w:p w14:paraId="16C2823D" w14:textId="77777777" w:rsidR="004C74A3" w:rsidRPr="004C74A3" w:rsidRDefault="004C74A3" w:rsidP="00F86090">
            <w:pPr>
              <w:keepNext/>
              <w:keepLines/>
              <w:tabs>
                <w:tab w:val="left" w:pos="288"/>
                <w:tab w:val="left" w:pos="576"/>
                <w:tab w:val="left" w:pos="864"/>
                <w:tab w:val="left" w:pos="1152"/>
              </w:tabs>
              <w:spacing w:before="40" w:after="40" w:line="210" w:lineRule="exact"/>
              <w:ind w:right="43"/>
              <w:jc w:val="right"/>
              <w:rPr>
                <w:kern w:val="14"/>
                <w:sz w:val="17"/>
                <w:lang w:val="en-GB"/>
              </w:rPr>
            </w:pPr>
          </w:p>
        </w:tc>
      </w:tr>
      <w:tr w:rsidR="004C74A3" w:rsidRPr="009959C5" w14:paraId="07B678BB" w14:textId="77777777" w:rsidTr="00187752">
        <w:tc>
          <w:tcPr>
            <w:tcW w:w="9850" w:type="dxa"/>
            <w:gridSpan w:val="5"/>
            <w:tcBorders>
              <w:bottom w:val="single" w:sz="12" w:space="0" w:color="auto"/>
            </w:tcBorders>
          </w:tcPr>
          <w:p w14:paraId="2AEAAB32" w14:textId="77777777" w:rsidR="004C74A3" w:rsidRPr="004C74A3" w:rsidRDefault="004C74A3" w:rsidP="00F86090">
            <w:pPr>
              <w:keepNext/>
              <w:keepLines/>
              <w:tabs>
                <w:tab w:val="left" w:pos="288"/>
                <w:tab w:val="left" w:pos="576"/>
                <w:tab w:val="left" w:pos="864"/>
                <w:tab w:val="left" w:pos="1152"/>
              </w:tabs>
              <w:spacing w:before="40" w:after="40" w:line="210" w:lineRule="exact"/>
              <w:ind w:left="288" w:right="43" w:hanging="288"/>
              <w:rPr>
                <w:kern w:val="14"/>
                <w:sz w:val="17"/>
                <w:lang w:val="en-GB"/>
              </w:rPr>
            </w:pPr>
            <w:r w:rsidRPr="004C74A3">
              <w:rPr>
                <w:kern w:val="14"/>
                <w:sz w:val="17"/>
                <w:lang w:val="en-GB"/>
              </w:rPr>
              <w:tab/>
            </w:r>
            <w:r w:rsidRPr="004C74A3">
              <w:rPr>
                <w:b/>
                <w:bCs/>
                <w:kern w:val="14"/>
                <w:sz w:val="17"/>
                <w:lang w:val="en-GB"/>
              </w:rPr>
              <w:t>Digital platforms and multimedia content</w:t>
            </w:r>
            <w:r w:rsidRPr="004C74A3">
              <w:rPr>
                <w:kern w:val="14"/>
                <w:sz w:val="17"/>
                <w:lang w:val="en-GB"/>
              </w:rPr>
              <w:t>: websites of the subprogramme; and booklets and fact sheets, articles and social media posts.</w:t>
            </w:r>
          </w:p>
        </w:tc>
      </w:tr>
    </w:tbl>
    <w:p w14:paraId="7E42500F" w14:textId="77777777" w:rsidR="004C74A3" w:rsidRPr="004C74A3" w:rsidRDefault="004C74A3" w:rsidP="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063D25" w14:textId="05D33DE5" w:rsidR="004C74A3" w:rsidRPr="004C74A3" w:rsidRDefault="004C74A3" w:rsidP="004C74A3">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a</w:t>
      </w:r>
      <w:r w:rsidRPr="004C74A3">
        <w:rPr>
          <w:spacing w:val="5"/>
          <w:w w:val="104"/>
          <w:sz w:val="17"/>
          <w:lang w:val="en-GB"/>
        </w:rPr>
        <w:tab/>
        <w:t xml:space="preserve">Reflects updated planned deliverables for 2026. Values in square brackets represent the number of planned deliverables reflected in </w:t>
      </w:r>
      <w:hyperlink r:id="rId184" w:history="1">
        <w:r w:rsidRPr="004C74A3">
          <w:rPr>
            <w:color w:val="0000FF"/>
            <w:spacing w:val="5"/>
            <w:w w:val="104"/>
            <w:sz w:val="17"/>
            <w:lang w:val="en-GB"/>
          </w:rPr>
          <w:t>A/80/6 (Sect. 20)</w:t>
        </w:r>
      </w:hyperlink>
      <w:r w:rsidRPr="004C74A3">
        <w:rPr>
          <w:spacing w:val="5"/>
          <w:w w:val="104"/>
          <w:sz w:val="17"/>
          <w:lang w:val="en-GB"/>
        </w:rPr>
        <w:t xml:space="preserve">. </w:t>
      </w:r>
    </w:p>
    <w:p w14:paraId="77648B48" w14:textId="7DAD1243" w:rsidR="004C74A3" w:rsidRPr="004C74A3" w:rsidRDefault="004C74A3" w:rsidP="004C74A3">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b</w:t>
      </w:r>
      <w:r w:rsidRPr="004C74A3">
        <w:rPr>
          <w:spacing w:val="5"/>
          <w:w w:val="104"/>
          <w:sz w:val="17"/>
          <w:lang w:val="en-GB"/>
        </w:rPr>
        <w:tab/>
        <w:t xml:space="preserve">Presented in </w:t>
      </w:r>
      <w:hyperlink r:id="rId185" w:history="1">
        <w:r w:rsidRPr="004C74A3">
          <w:rPr>
            <w:color w:val="0000FF"/>
            <w:spacing w:val="5"/>
            <w:w w:val="104"/>
            <w:sz w:val="17"/>
            <w:lang w:val="en-GB"/>
          </w:rPr>
          <w:t>A/80/6 (Sect. 20)</w:t>
        </w:r>
      </w:hyperlink>
      <w:r w:rsidRPr="004C74A3">
        <w:rPr>
          <w:spacing w:val="5"/>
          <w:w w:val="104"/>
          <w:sz w:val="17"/>
          <w:lang w:val="en-GB"/>
        </w:rPr>
        <w:t xml:space="preserve"> as 1. The Committee on Urban Development, Housing and Land Management; and 2. The Working Party on Land Administration.</w:t>
      </w:r>
    </w:p>
    <w:p w14:paraId="258ADFEE" w14:textId="3F13DB2D" w:rsidR="004C74A3" w:rsidRPr="00F86090" w:rsidRDefault="004C74A3" w:rsidP="00F86090">
      <w:pPr>
        <w:tabs>
          <w:tab w:val="right" w:pos="216"/>
          <w:tab w:val="left" w:pos="288"/>
          <w:tab w:val="right" w:pos="576"/>
          <w:tab w:val="left" w:pos="648"/>
        </w:tabs>
        <w:spacing w:line="210" w:lineRule="exact"/>
        <w:ind w:left="288" w:hanging="288"/>
        <w:rPr>
          <w:spacing w:val="5"/>
          <w:w w:val="104"/>
          <w:sz w:val="17"/>
          <w:lang w:val="en-GB"/>
        </w:rPr>
      </w:pPr>
      <w:r w:rsidRPr="004C74A3">
        <w:rPr>
          <w:spacing w:val="5"/>
          <w:w w:val="104"/>
          <w:sz w:val="17"/>
          <w:lang w:val="en-GB"/>
        </w:rPr>
        <w:tab/>
      </w:r>
      <w:r w:rsidRPr="004C74A3">
        <w:rPr>
          <w:i/>
          <w:iCs/>
          <w:spacing w:val="5"/>
          <w:w w:val="104"/>
          <w:sz w:val="17"/>
          <w:vertAlign w:val="superscript"/>
          <w:lang w:val="en-GB"/>
        </w:rPr>
        <w:t>c</w:t>
      </w:r>
      <w:r w:rsidRPr="004C74A3">
        <w:rPr>
          <w:spacing w:val="5"/>
          <w:w w:val="104"/>
          <w:sz w:val="17"/>
          <w:lang w:val="en-GB"/>
        </w:rPr>
        <w:tab/>
        <w:t xml:space="preserve">Presented in </w:t>
      </w:r>
      <w:hyperlink r:id="rId186" w:history="1">
        <w:r w:rsidRPr="004C74A3">
          <w:rPr>
            <w:color w:val="0000FF"/>
            <w:spacing w:val="5"/>
            <w:w w:val="104"/>
            <w:sz w:val="17"/>
            <w:lang w:val="en-GB"/>
          </w:rPr>
          <w:t>A/80/6 (Sect. 20)</w:t>
        </w:r>
      </w:hyperlink>
      <w:r w:rsidRPr="004C74A3">
        <w:rPr>
          <w:spacing w:val="5"/>
          <w:w w:val="104"/>
          <w:sz w:val="17"/>
          <w:lang w:val="en-GB"/>
        </w:rPr>
        <w:t xml:space="preserve"> as 4. The Committee on Urban Development, Housing and Land Management, its Bureau and expert bodies; and 5. The Working Party on Land Administration and its Bureau.</w:t>
      </w:r>
    </w:p>
    <w:p w14:paraId="36D68578" w14:textId="726AF142" w:rsidR="00F459B7" w:rsidRPr="00F17AF5" w:rsidRDefault="00F86090" w:rsidP="004C74A3">
      <w:pPr>
        <w:pStyle w:val="SingleTxt"/>
        <w:rPr>
          <w:lang w:val="en-US"/>
        </w:rPr>
      </w:pPr>
      <w:r>
        <w:rPr>
          <w:noProof/>
          <w:w w:val="100"/>
          <w:lang w:val="en-US"/>
        </w:rPr>
        <mc:AlternateContent>
          <mc:Choice Requires="wps">
            <w:drawing>
              <wp:anchor distT="0" distB="0" distL="114300" distR="114300" simplePos="0" relativeHeight="251679744" behindDoc="0" locked="0" layoutInCell="1" allowOverlap="1" wp14:anchorId="0BB662CC" wp14:editId="5A9FE1CD">
                <wp:simplePos x="0" y="0"/>
                <wp:positionH relativeFrom="column">
                  <wp:posOffset>2669540</wp:posOffset>
                </wp:positionH>
                <wp:positionV relativeFrom="paragraph">
                  <wp:posOffset>304800</wp:posOffset>
                </wp:positionV>
                <wp:extent cx="914400" cy="0"/>
                <wp:effectExtent l="0" t="0" r="0" b="0"/>
                <wp:wrapNone/>
                <wp:docPr id="4034958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40538"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F459B7" w:rsidRPr="00F17AF5" w:rsidSect="00F17AF5">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03T10:51:00Z" w:initials="Start">
    <w:p w14:paraId="2BB0ED25" w14:textId="77777777" w:rsidR="00443AC4" w:rsidRPr="00D607C2" w:rsidRDefault="00443AC4">
      <w:pPr>
        <w:pStyle w:val="CommentText"/>
        <w:rPr>
          <w:lang w:val="en-US"/>
        </w:rPr>
      </w:pPr>
      <w:r>
        <w:rPr>
          <w:rStyle w:val="CommentReference"/>
        </w:rPr>
        <w:annotationRef/>
      </w:r>
      <w:r w:rsidRPr="00D607C2">
        <w:rPr>
          <w:lang w:val="en-US"/>
        </w:rPr>
        <w:t>&lt;&lt;ODS JOB NO&gt;&gt;N2603417E&lt;&lt;ODS JOB NO&gt;&gt;</w:t>
      </w:r>
    </w:p>
    <w:p w14:paraId="687FA62B" w14:textId="77777777" w:rsidR="00443AC4" w:rsidRPr="00BA5DEA" w:rsidRDefault="00443AC4">
      <w:pPr>
        <w:pStyle w:val="CommentText"/>
        <w:rPr>
          <w:lang w:val="en-US"/>
        </w:rPr>
      </w:pPr>
      <w:r w:rsidRPr="00BA5DEA">
        <w:rPr>
          <w:lang w:val="en-US"/>
        </w:rPr>
        <w:t>&lt;&lt;ODS DOC SYMBOL1&gt;&gt;A/81/6 (Sect. 20)&lt;&lt;ODS DOC SYMBOL1&gt;&gt;</w:t>
      </w:r>
    </w:p>
    <w:p w14:paraId="172CA610" w14:textId="0416A022" w:rsidR="00443AC4" w:rsidRPr="00BA5DEA" w:rsidRDefault="00443AC4">
      <w:pPr>
        <w:pStyle w:val="CommentText"/>
        <w:rPr>
          <w:lang w:val="en-US"/>
        </w:rPr>
      </w:pPr>
      <w:r w:rsidRPr="00BA5DEA">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2CA6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C2F5B4" w16cex:dateUtc="2026-03-03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2CA610" w16cid:durableId="4AC2F5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E3C9" w14:textId="77777777" w:rsidR="003662D9" w:rsidRDefault="003662D9" w:rsidP="00331D20">
      <w:r>
        <w:separator/>
      </w:r>
    </w:p>
  </w:endnote>
  <w:endnote w:type="continuationSeparator" w:id="0">
    <w:p w14:paraId="5378C161" w14:textId="77777777" w:rsidR="003662D9" w:rsidRDefault="003662D9"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43AC4" w14:paraId="3AC6539B" w14:textId="77777777" w:rsidTr="00443AC4">
      <w:tc>
        <w:tcPr>
          <w:tcW w:w="4920" w:type="dxa"/>
        </w:tcPr>
        <w:p w14:paraId="20EA85FD" w14:textId="4E2DF4C7" w:rsidR="00443AC4" w:rsidRPr="00443AC4" w:rsidRDefault="00443AC4" w:rsidP="00443AC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86DEC">
            <w:rPr>
              <w:b w:val="0"/>
              <w:w w:val="103"/>
              <w:sz w:val="14"/>
            </w:rPr>
            <w:t>26-02424</w:t>
          </w:r>
          <w:r>
            <w:rPr>
              <w:b w:val="0"/>
              <w:w w:val="103"/>
              <w:sz w:val="14"/>
            </w:rPr>
            <w:fldChar w:fldCharType="end"/>
          </w:r>
        </w:p>
      </w:tc>
      <w:tc>
        <w:tcPr>
          <w:tcW w:w="4920" w:type="dxa"/>
        </w:tcPr>
        <w:p w14:paraId="602306BC" w14:textId="1FD43FBB" w:rsidR="00443AC4" w:rsidRPr="00443AC4" w:rsidRDefault="00443AC4" w:rsidP="00443AC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E253F3F" w14:textId="77777777" w:rsidR="00443AC4" w:rsidRPr="00443AC4" w:rsidRDefault="00443AC4" w:rsidP="00443A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43AC4" w14:paraId="7C616EFA" w14:textId="77777777" w:rsidTr="00443AC4">
      <w:tc>
        <w:tcPr>
          <w:tcW w:w="4920" w:type="dxa"/>
        </w:tcPr>
        <w:p w14:paraId="0EEF9DDA" w14:textId="181E2A1D" w:rsidR="00443AC4" w:rsidRPr="00443AC4" w:rsidRDefault="00443AC4" w:rsidP="00443AC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987735D" w14:textId="2CBA1E59" w:rsidR="00443AC4" w:rsidRPr="00443AC4" w:rsidRDefault="00443AC4" w:rsidP="00443AC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86DEC">
            <w:rPr>
              <w:b w:val="0"/>
              <w:w w:val="103"/>
              <w:sz w:val="14"/>
            </w:rPr>
            <w:t>26-02424</w:t>
          </w:r>
          <w:r>
            <w:rPr>
              <w:b w:val="0"/>
              <w:w w:val="103"/>
              <w:sz w:val="14"/>
            </w:rPr>
            <w:fldChar w:fldCharType="end"/>
          </w:r>
          <w:r>
            <w:rPr>
              <w:b w:val="0"/>
              <w:w w:val="103"/>
              <w:sz w:val="14"/>
            </w:rPr>
            <w:fldChar w:fldCharType="begin"/>
          </w:r>
          <w:r>
            <w:rPr>
              <w:b w:val="0"/>
              <w:w w:val="103"/>
              <w:sz w:val="14"/>
            </w:rPr>
            <w:instrText xml:space="preserve"> 26-02424 \* MERGEFORMAT </w:instrText>
          </w:r>
          <w:r>
            <w:rPr>
              <w:b w:val="0"/>
              <w:w w:val="103"/>
              <w:sz w:val="14"/>
            </w:rPr>
            <w:fldChar w:fldCharType="end"/>
          </w:r>
        </w:p>
      </w:tc>
    </w:tr>
  </w:tbl>
  <w:p w14:paraId="32D91D92" w14:textId="77777777" w:rsidR="00443AC4" w:rsidRPr="00443AC4" w:rsidRDefault="00443AC4" w:rsidP="00443A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43AC4" w14:paraId="37AD9404" w14:textId="77777777" w:rsidTr="00443AC4">
      <w:tc>
        <w:tcPr>
          <w:tcW w:w="3801" w:type="dxa"/>
        </w:tcPr>
        <w:p w14:paraId="153AFDF3" w14:textId="5C1D8143" w:rsidR="00443AC4" w:rsidRDefault="00443AC4" w:rsidP="00443AC4">
          <w:pPr>
            <w:pStyle w:val="ReleaseDate0"/>
          </w:pPr>
          <w:r>
            <w:rPr>
              <w:noProof/>
            </w:rPr>
            <w:drawing>
              <wp:anchor distT="0" distB="0" distL="114300" distR="114300" simplePos="0" relativeHeight="251659264" behindDoc="0" locked="0" layoutInCell="1" allowOverlap="1" wp14:anchorId="46C5DB68" wp14:editId="74D7D5A9">
                <wp:simplePos x="0" y="0"/>
                <wp:positionH relativeFrom="column">
                  <wp:posOffset>5495290</wp:posOffset>
                </wp:positionH>
                <wp:positionV relativeFrom="paragraph">
                  <wp:posOffset>-365760</wp:posOffset>
                </wp:positionV>
                <wp:extent cx="694690" cy="694690"/>
                <wp:effectExtent l="0" t="0" r="0" b="0"/>
                <wp:wrapNone/>
                <wp:docPr id="118711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26-02424 (E)    </w:t>
          </w:r>
          <w:r w:rsidR="0033145F">
            <w:t>0</w:t>
          </w:r>
          <w:r w:rsidR="00073713">
            <w:t>9</w:t>
          </w:r>
          <w:r w:rsidR="0033145F">
            <w:t>0</w:t>
          </w:r>
          <w:r w:rsidR="00073713">
            <w:t>3</w:t>
          </w:r>
          <w:r>
            <w:t>26</w:t>
          </w:r>
        </w:p>
        <w:p w14:paraId="0F5F3D00" w14:textId="132D05A2" w:rsidR="00443AC4" w:rsidRPr="00443AC4" w:rsidRDefault="00443AC4" w:rsidP="00443AC4">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*2602424*</w:t>
          </w:r>
        </w:p>
      </w:tc>
      <w:tc>
        <w:tcPr>
          <w:tcW w:w="4920" w:type="dxa"/>
        </w:tcPr>
        <w:p w14:paraId="53B3E6E4" w14:textId="7B0A230C" w:rsidR="00443AC4" w:rsidRDefault="00443AC4" w:rsidP="00443AC4">
          <w:pPr>
            <w:pStyle w:val="Footer"/>
            <w:jc w:val="right"/>
            <w:rPr>
              <w:b w:val="0"/>
              <w:sz w:val="20"/>
            </w:rPr>
          </w:pPr>
          <w:r>
            <w:rPr>
              <w:b w:val="0"/>
              <w:sz w:val="20"/>
            </w:rPr>
            <w:drawing>
              <wp:anchor distT="0" distB="0" distL="114300" distR="114300" simplePos="0" relativeHeight="251658240" behindDoc="0" locked="0" layoutInCell="1" allowOverlap="1" wp14:anchorId="4EEF7254" wp14:editId="0FFBC5F7">
                <wp:simplePos x="0" y="0"/>
                <wp:positionH relativeFrom="column">
                  <wp:posOffset>2054134</wp:posOffset>
                </wp:positionH>
                <wp:positionV relativeFrom="paragraph">
                  <wp:posOffset>45720</wp:posOffset>
                </wp:positionV>
                <wp:extent cx="929642" cy="231648"/>
                <wp:effectExtent l="0" t="0" r="3810" b="0"/>
                <wp:wrapNone/>
                <wp:docPr id="1511491826" name="Picture 2"/>
                <wp:cNvGraphicFramePr/>
                <a:graphic xmlns:a="http://schemas.openxmlformats.org/drawingml/2006/main">
                  <a:graphicData uri="http://schemas.openxmlformats.org/drawingml/2006/picture">
                    <pic:pic xmlns:pic="http://schemas.openxmlformats.org/drawingml/2006/picture">
                      <pic:nvPicPr>
                        <pic:cNvPr id="1057482022"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17ED7312" w14:textId="77777777" w:rsidR="00443AC4" w:rsidRPr="00443AC4" w:rsidRDefault="00443AC4" w:rsidP="00443AC4">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C0D9F" w14:paraId="7F99438C" w14:textId="77777777" w:rsidTr="009C0D9F">
      <w:tc>
        <w:tcPr>
          <w:tcW w:w="4920" w:type="dxa"/>
        </w:tcPr>
        <w:p w14:paraId="4B56BCFE" w14:textId="4602C917" w:rsidR="009C0D9F" w:rsidRPr="009C0D9F" w:rsidRDefault="009C0D9F" w:rsidP="009C0D9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99D38CF" w14:textId="3EFE67A8" w:rsidR="009C0D9F" w:rsidRPr="009C0D9F" w:rsidRDefault="009C0D9F" w:rsidP="009C0D9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86DEC">
            <w:rPr>
              <w:b w:val="0"/>
              <w:w w:val="103"/>
              <w:sz w:val="14"/>
            </w:rPr>
            <w:t>26-02424</w:t>
          </w:r>
          <w:r>
            <w:rPr>
              <w:b w:val="0"/>
              <w:w w:val="103"/>
              <w:sz w:val="14"/>
            </w:rPr>
            <w:fldChar w:fldCharType="end"/>
          </w:r>
          <w:r>
            <w:rPr>
              <w:b w:val="0"/>
              <w:w w:val="103"/>
              <w:sz w:val="14"/>
            </w:rPr>
            <w:fldChar w:fldCharType="begin"/>
          </w:r>
          <w:r>
            <w:rPr>
              <w:b w:val="0"/>
              <w:w w:val="103"/>
              <w:sz w:val="14"/>
            </w:rPr>
            <w:instrText xml:space="preserve"> 26-02424 \* MERGEFORMAT </w:instrText>
          </w:r>
          <w:r>
            <w:rPr>
              <w:b w:val="0"/>
              <w:w w:val="103"/>
              <w:sz w:val="14"/>
            </w:rPr>
            <w:fldChar w:fldCharType="end"/>
          </w:r>
        </w:p>
      </w:tc>
    </w:tr>
  </w:tbl>
  <w:p w14:paraId="69DC8555" w14:textId="77777777" w:rsidR="009C0D9F" w:rsidRPr="009C0D9F" w:rsidRDefault="009C0D9F" w:rsidP="009C0D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783BE" w14:textId="77777777" w:rsidR="003662D9" w:rsidRDefault="003662D9" w:rsidP="00331D20">
      <w:r>
        <w:separator/>
      </w:r>
    </w:p>
  </w:footnote>
  <w:footnote w:type="continuationSeparator" w:id="0">
    <w:p w14:paraId="33A114A1" w14:textId="77777777" w:rsidR="003662D9" w:rsidRDefault="003662D9"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D9F" w14:paraId="6300DD15" w14:textId="77777777" w:rsidTr="009C0D9F">
      <w:trPr>
        <w:trHeight w:hRule="exact" w:val="864"/>
      </w:trPr>
      <w:tc>
        <w:tcPr>
          <w:tcW w:w="9850" w:type="dxa"/>
          <w:tcBorders>
            <w:bottom w:val="single" w:sz="2" w:space="0" w:color="000000"/>
          </w:tcBorders>
          <w:vAlign w:val="bottom"/>
        </w:tcPr>
        <w:p w14:paraId="5378F94D" w14:textId="77777777" w:rsidR="009C0D9F" w:rsidRDefault="009C0D9F" w:rsidP="009C0D9F">
          <w:pPr>
            <w:pStyle w:val="Header"/>
            <w:spacing w:after="80"/>
          </w:pPr>
        </w:p>
      </w:tc>
    </w:tr>
  </w:tbl>
  <w:p w14:paraId="09E1CAA8" w14:textId="77777777" w:rsidR="00443AC4" w:rsidRPr="009C0D9F" w:rsidRDefault="00443AC4" w:rsidP="009C0D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43AC4" w14:paraId="6A26A426" w14:textId="77777777" w:rsidTr="00443AC4">
      <w:trPr>
        <w:trHeight w:hRule="exact" w:val="864"/>
      </w:trPr>
      <w:tc>
        <w:tcPr>
          <w:tcW w:w="4920" w:type="dxa"/>
          <w:vAlign w:val="bottom"/>
        </w:tcPr>
        <w:p w14:paraId="5094D291" w14:textId="77777777" w:rsidR="00443AC4" w:rsidRDefault="00443AC4" w:rsidP="00443AC4">
          <w:pPr>
            <w:pStyle w:val="Header"/>
          </w:pPr>
        </w:p>
      </w:tc>
      <w:tc>
        <w:tcPr>
          <w:tcW w:w="4920" w:type="dxa"/>
          <w:vAlign w:val="bottom"/>
        </w:tcPr>
        <w:p w14:paraId="785EDBE4" w14:textId="00806BF3" w:rsidR="00443AC4" w:rsidRPr="00443AC4" w:rsidRDefault="00443AC4" w:rsidP="00443AC4">
          <w:pPr>
            <w:pStyle w:val="Header"/>
            <w:spacing w:after="80"/>
            <w:jc w:val="right"/>
            <w:rPr>
              <w:b/>
            </w:rPr>
          </w:pPr>
          <w:r>
            <w:rPr>
              <w:b/>
            </w:rPr>
            <w:fldChar w:fldCharType="begin"/>
          </w:r>
          <w:r>
            <w:rPr>
              <w:b/>
            </w:rPr>
            <w:instrText xml:space="preserve"> DOCVARIABLE "sss1" \* MERGEFORMAT </w:instrText>
          </w:r>
          <w:r>
            <w:rPr>
              <w:b/>
            </w:rPr>
            <w:fldChar w:fldCharType="separate"/>
          </w:r>
          <w:r w:rsidR="00C86DEC">
            <w:rPr>
              <w:b/>
            </w:rPr>
            <w:t>A/81/6 (Sect. 20)</w:t>
          </w:r>
          <w:r>
            <w:rPr>
              <w:b/>
            </w:rPr>
            <w:fldChar w:fldCharType="end"/>
          </w:r>
        </w:p>
      </w:tc>
    </w:tr>
  </w:tbl>
  <w:p w14:paraId="1EC62B71" w14:textId="77777777" w:rsidR="00443AC4" w:rsidRPr="00443AC4" w:rsidRDefault="00443AC4" w:rsidP="00443A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43AC4" w14:paraId="38282CD2" w14:textId="77777777" w:rsidTr="00443AC4">
      <w:trPr>
        <w:trHeight w:hRule="exact" w:val="864"/>
      </w:trPr>
      <w:tc>
        <w:tcPr>
          <w:tcW w:w="1267" w:type="dxa"/>
          <w:tcBorders>
            <w:bottom w:val="single" w:sz="4" w:space="0" w:color="auto"/>
          </w:tcBorders>
          <w:vAlign w:val="bottom"/>
        </w:tcPr>
        <w:p w14:paraId="7D55C708" w14:textId="77777777" w:rsidR="00443AC4" w:rsidRDefault="00443AC4" w:rsidP="00443AC4">
          <w:pPr>
            <w:pStyle w:val="Header"/>
            <w:spacing w:after="120"/>
          </w:pPr>
        </w:p>
      </w:tc>
      <w:tc>
        <w:tcPr>
          <w:tcW w:w="1872" w:type="dxa"/>
          <w:tcBorders>
            <w:bottom w:val="single" w:sz="4" w:space="0" w:color="auto"/>
          </w:tcBorders>
          <w:vAlign w:val="bottom"/>
        </w:tcPr>
        <w:p w14:paraId="5EC16A67" w14:textId="034A79F7" w:rsidR="00443AC4" w:rsidRPr="00443AC4" w:rsidRDefault="00443AC4" w:rsidP="00443AC4">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D1BCBDB" w14:textId="77777777" w:rsidR="00443AC4" w:rsidRDefault="00443AC4" w:rsidP="00443AC4">
          <w:pPr>
            <w:pStyle w:val="Header"/>
            <w:spacing w:after="120"/>
          </w:pPr>
        </w:p>
      </w:tc>
      <w:tc>
        <w:tcPr>
          <w:tcW w:w="6466" w:type="dxa"/>
          <w:gridSpan w:val="4"/>
          <w:tcBorders>
            <w:bottom w:val="single" w:sz="4" w:space="0" w:color="auto"/>
          </w:tcBorders>
          <w:vAlign w:val="bottom"/>
        </w:tcPr>
        <w:p w14:paraId="6E68739C" w14:textId="32353349" w:rsidR="00443AC4" w:rsidRPr="00443AC4" w:rsidRDefault="00443AC4" w:rsidP="00443AC4">
          <w:pPr>
            <w:spacing w:after="80" w:line="240" w:lineRule="auto"/>
            <w:jc w:val="right"/>
            <w:rPr>
              <w:position w:val="-4"/>
            </w:rPr>
          </w:pPr>
          <w:r>
            <w:rPr>
              <w:position w:val="-4"/>
              <w:sz w:val="40"/>
            </w:rPr>
            <w:t>A</w:t>
          </w:r>
          <w:r>
            <w:rPr>
              <w:position w:val="-4"/>
            </w:rPr>
            <w:t>/81/6 (Sect. 20)</w:t>
          </w:r>
          <w:r w:rsidR="009C0D9F">
            <w:rPr>
              <w:position w:val="-4"/>
            </w:rPr>
            <w:t>/Part A*</w:t>
          </w:r>
        </w:p>
      </w:tc>
    </w:tr>
    <w:tr w:rsidR="00443AC4" w:rsidRPr="009959C5" w14:paraId="030F76BA" w14:textId="77777777" w:rsidTr="00443AC4">
      <w:trPr>
        <w:gridAfter w:val="1"/>
        <w:wAfter w:w="15" w:type="dxa"/>
        <w:trHeight w:hRule="exact" w:val="2880"/>
      </w:trPr>
      <w:tc>
        <w:tcPr>
          <w:tcW w:w="1267" w:type="dxa"/>
          <w:tcBorders>
            <w:top w:val="single" w:sz="4" w:space="0" w:color="auto"/>
            <w:bottom w:val="single" w:sz="12" w:space="0" w:color="auto"/>
          </w:tcBorders>
        </w:tcPr>
        <w:p w14:paraId="784C4595" w14:textId="159EBC5E" w:rsidR="00443AC4" w:rsidRPr="00443AC4" w:rsidRDefault="00443AC4" w:rsidP="00443AC4">
          <w:pPr>
            <w:pStyle w:val="Header"/>
            <w:spacing w:before="120"/>
            <w:jc w:val="center"/>
          </w:pPr>
          <w:r>
            <w:t xml:space="preserve"> </w:t>
          </w:r>
          <w:r>
            <w:drawing>
              <wp:inline distT="0" distB="0" distL="0" distR="0" wp14:anchorId="05AD0E96" wp14:editId="41EA3901">
                <wp:extent cx="713232" cy="597103"/>
                <wp:effectExtent l="0" t="0" r="0" b="0"/>
                <wp:docPr id="1427979250" name="Picture 1"/>
                <wp:cNvGraphicFramePr/>
                <a:graphic xmlns:a="http://schemas.openxmlformats.org/drawingml/2006/main">
                  <a:graphicData uri="http://schemas.openxmlformats.org/drawingml/2006/picture">
                    <pic:pic xmlns:pic="http://schemas.openxmlformats.org/drawingml/2006/picture">
                      <pic:nvPicPr>
                        <pic:cNvPr id="161027730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1166868" w14:textId="5199AB29" w:rsidR="00443AC4" w:rsidRPr="00443AC4" w:rsidRDefault="00443AC4" w:rsidP="00443AC4">
          <w:pPr>
            <w:pStyle w:val="XLarge"/>
            <w:spacing w:before="109"/>
          </w:pPr>
          <w:r>
            <w:t>General Assembly</w:t>
          </w:r>
        </w:p>
      </w:tc>
      <w:tc>
        <w:tcPr>
          <w:tcW w:w="245" w:type="dxa"/>
          <w:tcBorders>
            <w:top w:val="single" w:sz="4" w:space="0" w:color="auto"/>
            <w:bottom w:val="single" w:sz="12" w:space="0" w:color="auto"/>
          </w:tcBorders>
        </w:tcPr>
        <w:p w14:paraId="73B01A3F" w14:textId="77777777" w:rsidR="00443AC4" w:rsidRPr="00443AC4" w:rsidRDefault="00443AC4" w:rsidP="00443AC4">
          <w:pPr>
            <w:pStyle w:val="Header"/>
            <w:spacing w:before="109"/>
          </w:pPr>
        </w:p>
      </w:tc>
      <w:tc>
        <w:tcPr>
          <w:tcW w:w="3096" w:type="dxa"/>
          <w:tcBorders>
            <w:top w:val="single" w:sz="4" w:space="0" w:color="auto"/>
            <w:bottom w:val="single" w:sz="12" w:space="0" w:color="auto"/>
          </w:tcBorders>
        </w:tcPr>
        <w:p w14:paraId="3F086EB5" w14:textId="77777777" w:rsidR="00443AC4" w:rsidRPr="00D607C2" w:rsidRDefault="00443AC4" w:rsidP="00443AC4">
          <w:pPr>
            <w:pStyle w:val="Publication"/>
            <w:spacing w:before="240"/>
            <w:rPr>
              <w:color w:val="010000"/>
              <w:lang w:val="en-US"/>
            </w:rPr>
          </w:pPr>
          <w:r w:rsidRPr="00D607C2">
            <w:rPr>
              <w:color w:val="010000"/>
              <w:lang w:val="en-US"/>
            </w:rPr>
            <w:t>Distr.: General</w:t>
          </w:r>
        </w:p>
        <w:p w14:paraId="1E4292FA" w14:textId="77777777" w:rsidR="00443AC4" w:rsidRPr="00D607C2" w:rsidRDefault="00443AC4" w:rsidP="00443AC4">
          <w:pPr>
            <w:rPr>
              <w:lang w:val="en-US"/>
            </w:rPr>
          </w:pPr>
          <w:r w:rsidRPr="00D607C2">
            <w:rPr>
              <w:lang w:val="en-US"/>
            </w:rPr>
            <w:t>23 February 2026</w:t>
          </w:r>
        </w:p>
        <w:p w14:paraId="79AE6257" w14:textId="3C5F6233" w:rsidR="00443AC4" w:rsidRPr="00D607C2" w:rsidRDefault="00443AC4" w:rsidP="00443AC4">
          <w:pPr>
            <w:rPr>
              <w:lang w:val="en-US"/>
            </w:rPr>
          </w:pPr>
        </w:p>
        <w:p w14:paraId="45EBD321" w14:textId="342B5154" w:rsidR="00443AC4" w:rsidRPr="00D607C2" w:rsidRDefault="00443AC4" w:rsidP="00443AC4">
          <w:pPr>
            <w:rPr>
              <w:lang w:val="en-US"/>
            </w:rPr>
          </w:pPr>
          <w:r w:rsidRPr="00D607C2">
            <w:rPr>
              <w:lang w:val="en-US"/>
            </w:rPr>
            <w:t>Original: English</w:t>
          </w:r>
        </w:p>
      </w:tc>
    </w:tr>
  </w:tbl>
  <w:p w14:paraId="2E524889" w14:textId="77777777" w:rsidR="00443AC4" w:rsidRPr="00443AC4" w:rsidRDefault="00443AC4" w:rsidP="00443AC4">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D9F" w14:paraId="3D71C13D" w14:textId="77777777" w:rsidTr="009C0D9F">
      <w:trPr>
        <w:trHeight w:hRule="exact" w:val="864"/>
      </w:trPr>
      <w:tc>
        <w:tcPr>
          <w:tcW w:w="9850" w:type="dxa"/>
          <w:tcBorders>
            <w:bottom w:val="single" w:sz="2" w:space="0" w:color="000000"/>
          </w:tcBorders>
          <w:vAlign w:val="bottom"/>
        </w:tcPr>
        <w:p w14:paraId="11066588" w14:textId="77777777" w:rsidR="009C0D9F" w:rsidRDefault="009C0D9F" w:rsidP="009C0D9F">
          <w:pPr>
            <w:pStyle w:val="Header"/>
            <w:spacing w:after="80"/>
          </w:pPr>
        </w:p>
      </w:tc>
    </w:tr>
  </w:tbl>
  <w:p w14:paraId="2E5BC451" w14:textId="77777777" w:rsidR="009C0D9F" w:rsidRPr="009C0D9F" w:rsidRDefault="009C0D9F" w:rsidP="009C0D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C0D9F" w14:paraId="11A87D7D" w14:textId="77777777" w:rsidTr="00443AC4">
      <w:trPr>
        <w:trHeight w:hRule="exact" w:val="864"/>
      </w:trPr>
      <w:tc>
        <w:tcPr>
          <w:tcW w:w="1267" w:type="dxa"/>
          <w:tcBorders>
            <w:bottom w:val="single" w:sz="4" w:space="0" w:color="auto"/>
          </w:tcBorders>
          <w:vAlign w:val="bottom"/>
        </w:tcPr>
        <w:p w14:paraId="754BCFC2" w14:textId="77777777" w:rsidR="009C0D9F" w:rsidRDefault="009C0D9F" w:rsidP="00443AC4">
          <w:pPr>
            <w:pStyle w:val="Header"/>
            <w:spacing w:after="120"/>
          </w:pPr>
        </w:p>
      </w:tc>
      <w:tc>
        <w:tcPr>
          <w:tcW w:w="1872" w:type="dxa"/>
          <w:tcBorders>
            <w:bottom w:val="single" w:sz="4" w:space="0" w:color="auto"/>
          </w:tcBorders>
          <w:vAlign w:val="bottom"/>
        </w:tcPr>
        <w:p w14:paraId="786E3E2F" w14:textId="77777777" w:rsidR="009C0D9F" w:rsidRPr="00443AC4" w:rsidRDefault="009C0D9F" w:rsidP="00443AC4">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85482E4" w14:textId="77777777" w:rsidR="009C0D9F" w:rsidRDefault="009C0D9F" w:rsidP="00443AC4">
          <w:pPr>
            <w:pStyle w:val="Header"/>
            <w:spacing w:after="120"/>
          </w:pPr>
        </w:p>
      </w:tc>
      <w:tc>
        <w:tcPr>
          <w:tcW w:w="6466" w:type="dxa"/>
          <w:gridSpan w:val="4"/>
          <w:tcBorders>
            <w:bottom w:val="single" w:sz="4" w:space="0" w:color="auto"/>
          </w:tcBorders>
          <w:vAlign w:val="bottom"/>
        </w:tcPr>
        <w:p w14:paraId="1D2E3B5F" w14:textId="77777777" w:rsidR="009C0D9F" w:rsidRPr="00443AC4" w:rsidRDefault="009C0D9F" w:rsidP="00443AC4">
          <w:pPr>
            <w:spacing w:after="80" w:line="240" w:lineRule="auto"/>
            <w:jc w:val="right"/>
            <w:rPr>
              <w:position w:val="-4"/>
            </w:rPr>
          </w:pPr>
          <w:r>
            <w:rPr>
              <w:position w:val="-4"/>
              <w:sz w:val="40"/>
            </w:rPr>
            <w:t>A</w:t>
          </w:r>
          <w:r>
            <w:rPr>
              <w:position w:val="-4"/>
            </w:rPr>
            <w:t>/81/6 (Sect. 20)</w:t>
          </w:r>
        </w:p>
      </w:tc>
    </w:tr>
    <w:tr w:rsidR="009C0D9F" w:rsidRPr="009959C5" w14:paraId="7DBA5140" w14:textId="77777777" w:rsidTr="00443AC4">
      <w:trPr>
        <w:gridAfter w:val="1"/>
        <w:wAfter w:w="15" w:type="dxa"/>
        <w:trHeight w:hRule="exact" w:val="2880"/>
      </w:trPr>
      <w:tc>
        <w:tcPr>
          <w:tcW w:w="1267" w:type="dxa"/>
          <w:tcBorders>
            <w:top w:val="single" w:sz="4" w:space="0" w:color="auto"/>
            <w:bottom w:val="single" w:sz="12" w:space="0" w:color="auto"/>
          </w:tcBorders>
        </w:tcPr>
        <w:p w14:paraId="07E2CCF3" w14:textId="77777777" w:rsidR="009C0D9F" w:rsidRPr="00443AC4" w:rsidRDefault="009C0D9F" w:rsidP="00443AC4">
          <w:pPr>
            <w:pStyle w:val="Header"/>
            <w:spacing w:before="120"/>
            <w:jc w:val="center"/>
          </w:pPr>
          <w:r>
            <w:t xml:space="preserve"> </w:t>
          </w:r>
          <w:r>
            <w:drawing>
              <wp:inline distT="0" distB="0" distL="0" distR="0" wp14:anchorId="00B6E92F" wp14:editId="041C6CFF">
                <wp:extent cx="713232" cy="597103"/>
                <wp:effectExtent l="0" t="0" r="0" b="0"/>
                <wp:docPr id="163587667" name="Picture 1"/>
                <wp:cNvGraphicFramePr/>
                <a:graphic xmlns:a="http://schemas.openxmlformats.org/drawingml/2006/main">
                  <a:graphicData uri="http://schemas.openxmlformats.org/drawingml/2006/picture">
                    <pic:pic xmlns:pic="http://schemas.openxmlformats.org/drawingml/2006/picture">
                      <pic:nvPicPr>
                        <pic:cNvPr id="161027730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2DD4405" w14:textId="77777777" w:rsidR="009C0D9F" w:rsidRPr="00443AC4" w:rsidRDefault="009C0D9F" w:rsidP="00443AC4">
          <w:pPr>
            <w:pStyle w:val="XLarge"/>
            <w:spacing w:before="109"/>
          </w:pPr>
          <w:r>
            <w:t>General Assembly</w:t>
          </w:r>
        </w:p>
      </w:tc>
      <w:tc>
        <w:tcPr>
          <w:tcW w:w="245" w:type="dxa"/>
          <w:tcBorders>
            <w:top w:val="single" w:sz="4" w:space="0" w:color="auto"/>
            <w:bottom w:val="single" w:sz="12" w:space="0" w:color="auto"/>
          </w:tcBorders>
        </w:tcPr>
        <w:p w14:paraId="1D874112" w14:textId="77777777" w:rsidR="009C0D9F" w:rsidRPr="00443AC4" w:rsidRDefault="009C0D9F" w:rsidP="00443AC4">
          <w:pPr>
            <w:pStyle w:val="Header"/>
            <w:spacing w:before="109"/>
          </w:pPr>
        </w:p>
      </w:tc>
      <w:tc>
        <w:tcPr>
          <w:tcW w:w="3096" w:type="dxa"/>
          <w:tcBorders>
            <w:top w:val="single" w:sz="4" w:space="0" w:color="auto"/>
            <w:bottom w:val="single" w:sz="12" w:space="0" w:color="auto"/>
          </w:tcBorders>
        </w:tcPr>
        <w:p w14:paraId="68D80D6D" w14:textId="77777777" w:rsidR="009C0D9F" w:rsidRPr="00D607C2" w:rsidRDefault="009C0D9F" w:rsidP="00443AC4">
          <w:pPr>
            <w:pStyle w:val="Publication"/>
            <w:spacing w:before="240"/>
            <w:rPr>
              <w:color w:val="010000"/>
              <w:lang w:val="en-US"/>
            </w:rPr>
          </w:pPr>
          <w:r w:rsidRPr="00D607C2">
            <w:rPr>
              <w:color w:val="010000"/>
              <w:lang w:val="en-US"/>
            </w:rPr>
            <w:t>Distr.: General</w:t>
          </w:r>
        </w:p>
        <w:p w14:paraId="43881026" w14:textId="77777777" w:rsidR="009C0D9F" w:rsidRPr="00D607C2" w:rsidRDefault="009C0D9F" w:rsidP="00443AC4">
          <w:pPr>
            <w:rPr>
              <w:lang w:val="en-US"/>
            </w:rPr>
          </w:pPr>
          <w:r w:rsidRPr="00D607C2">
            <w:rPr>
              <w:lang w:val="en-US"/>
            </w:rPr>
            <w:t>23 February 2026</w:t>
          </w:r>
        </w:p>
        <w:p w14:paraId="55E05DD1" w14:textId="77777777" w:rsidR="009C0D9F" w:rsidRPr="00D607C2" w:rsidRDefault="009C0D9F" w:rsidP="00443AC4">
          <w:pPr>
            <w:rPr>
              <w:lang w:val="en-US"/>
            </w:rPr>
          </w:pPr>
        </w:p>
        <w:p w14:paraId="1B7BF6DE" w14:textId="77777777" w:rsidR="009C0D9F" w:rsidRPr="00D607C2" w:rsidRDefault="009C0D9F" w:rsidP="00443AC4">
          <w:pPr>
            <w:rPr>
              <w:lang w:val="en-US"/>
            </w:rPr>
          </w:pPr>
          <w:r w:rsidRPr="00D607C2">
            <w:rPr>
              <w:lang w:val="en-US"/>
            </w:rPr>
            <w:t>Original: English</w:t>
          </w:r>
        </w:p>
      </w:tc>
    </w:tr>
  </w:tbl>
  <w:p w14:paraId="6FCC03B3" w14:textId="77777777" w:rsidR="009C0D9F" w:rsidRPr="00443AC4" w:rsidRDefault="009C0D9F" w:rsidP="00443AC4">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D9F" w:rsidRPr="009959C5" w14:paraId="61E2EED4" w14:textId="77777777" w:rsidTr="009C0D9F">
      <w:trPr>
        <w:trHeight w:hRule="exact" w:val="864"/>
      </w:trPr>
      <w:tc>
        <w:tcPr>
          <w:tcW w:w="9850" w:type="dxa"/>
          <w:tcBorders>
            <w:bottom w:val="single" w:sz="2" w:space="0" w:color="000000"/>
          </w:tcBorders>
          <w:vAlign w:val="bottom"/>
        </w:tcPr>
        <w:p w14:paraId="7C22E61D" w14:textId="130FCC55" w:rsidR="009C0D9F" w:rsidRPr="009C0D9F" w:rsidRDefault="009C0D9F" w:rsidP="009C0D9F">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59F12470" w14:textId="77777777" w:rsidR="009C0D9F" w:rsidRPr="009C0D9F" w:rsidRDefault="009C0D9F" w:rsidP="009C0D9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D9F" w:rsidRPr="009959C5" w14:paraId="2FF321C3" w14:textId="77777777" w:rsidTr="009C0D9F">
      <w:trPr>
        <w:trHeight w:hRule="exact" w:val="864"/>
      </w:trPr>
      <w:tc>
        <w:tcPr>
          <w:tcW w:w="9850" w:type="dxa"/>
          <w:tcBorders>
            <w:bottom w:val="single" w:sz="2" w:space="0" w:color="000000"/>
          </w:tcBorders>
          <w:vAlign w:val="bottom"/>
        </w:tcPr>
        <w:p w14:paraId="47CD744A" w14:textId="1D6303D8" w:rsidR="009C0D9F" w:rsidRPr="009C0D9F" w:rsidRDefault="009C0D9F" w:rsidP="009C0D9F">
          <w:pPr>
            <w:pStyle w:val="Header"/>
            <w:tabs>
              <w:tab w:val="clear" w:pos="4320"/>
              <w:tab w:val="clear" w:pos="8640"/>
              <w:tab w:val="left" w:pos="1267"/>
            </w:tabs>
            <w:spacing w:after="80"/>
            <w:rPr>
              <w:b/>
            </w:rPr>
          </w:pPr>
          <w:r>
            <w:rPr>
              <w:b/>
            </w:rPr>
            <w:t>Section 20</w:t>
          </w:r>
          <w:r>
            <w:rPr>
              <w:b/>
            </w:rPr>
            <w:tab/>
            <w:t>Economic development in Europe</w:t>
          </w:r>
        </w:p>
      </w:tc>
    </w:tr>
  </w:tbl>
  <w:p w14:paraId="57F3B8FC" w14:textId="77777777" w:rsidR="009C0D9F" w:rsidRPr="009C0D9F" w:rsidRDefault="009C0D9F" w:rsidP="009C0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2424*"/>
    <w:docVar w:name="CreationDt" w:val="03/03/2026 10:51 AM"/>
    <w:docVar w:name="DocCategory" w:val="Doc"/>
    <w:docVar w:name="DocType" w:val="Final"/>
    <w:docVar w:name="DutyStation" w:val="New York"/>
    <w:docVar w:name="FooterJN" w:val="26-02424"/>
    <w:docVar w:name="jobn" w:val="26-02424 (E)"/>
    <w:docVar w:name="jobnDT" w:val="26-02424 (E)   030326"/>
    <w:docVar w:name="jobnDTDT" w:val="26-02424 (E)   030326   030326"/>
    <w:docVar w:name="JobNo" w:val="2602424E"/>
    <w:docVar w:name="JobNo2" w:val="2603417E"/>
    <w:docVar w:name="LocalDrive" w:val="-1"/>
    <w:docVar w:name="OandT" w:val=" "/>
    <w:docVar w:name="Session1" w:val="Eighty-first session_x000d_"/>
    <w:docVar w:name="sss1" w:val="A/81/6 (Sect. 20)"/>
    <w:docVar w:name="sss2" w:val="-"/>
    <w:docVar w:name="Symbol1" w:val="A/81/6 (Sect. 20)"/>
    <w:docVar w:name="Symbol2" w:val="-"/>
    <w:docVar w:name="Title1" w:val="_x0009__x0009_Proposed programme budget for 2027_x000d_"/>
    <w:docVar w:name="Title2" w:val="_x0009__x0009_Economic development in Europe_x000d_"/>
  </w:docVars>
  <w:rsids>
    <w:rsidRoot w:val="00705F32"/>
    <w:rsid w:val="00000718"/>
    <w:rsid w:val="00001169"/>
    <w:rsid w:val="00001967"/>
    <w:rsid w:val="000025CA"/>
    <w:rsid w:val="00003A7D"/>
    <w:rsid w:val="0001151D"/>
    <w:rsid w:val="000150C1"/>
    <w:rsid w:val="00065FC5"/>
    <w:rsid w:val="00073713"/>
    <w:rsid w:val="00077814"/>
    <w:rsid w:val="000970E0"/>
    <w:rsid w:val="000C1A3C"/>
    <w:rsid w:val="000D063B"/>
    <w:rsid w:val="000D38C9"/>
    <w:rsid w:val="000E6AF8"/>
    <w:rsid w:val="000E7E3F"/>
    <w:rsid w:val="00100D01"/>
    <w:rsid w:val="00104DBF"/>
    <w:rsid w:val="00105618"/>
    <w:rsid w:val="001325B0"/>
    <w:rsid w:val="001401B2"/>
    <w:rsid w:val="00142021"/>
    <w:rsid w:val="00151A67"/>
    <w:rsid w:val="00151F81"/>
    <w:rsid w:val="00157886"/>
    <w:rsid w:val="00160D96"/>
    <w:rsid w:val="0016550C"/>
    <w:rsid w:val="00171CDD"/>
    <w:rsid w:val="0018102C"/>
    <w:rsid w:val="00182688"/>
    <w:rsid w:val="00183027"/>
    <w:rsid w:val="00186C32"/>
    <w:rsid w:val="00194664"/>
    <w:rsid w:val="001978D5"/>
    <w:rsid w:val="001B1BAE"/>
    <w:rsid w:val="001C57E9"/>
    <w:rsid w:val="001E1D43"/>
    <w:rsid w:val="001E3150"/>
    <w:rsid w:val="00204026"/>
    <w:rsid w:val="00210DF2"/>
    <w:rsid w:val="00211F10"/>
    <w:rsid w:val="00221FF4"/>
    <w:rsid w:val="002307B7"/>
    <w:rsid w:val="00231706"/>
    <w:rsid w:val="002467CD"/>
    <w:rsid w:val="00247400"/>
    <w:rsid w:val="0027492E"/>
    <w:rsid w:val="00280E96"/>
    <w:rsid w:val="00284404"/>
    <w:rsid w:val="00296F76"/>
    <w:rsid w:val="002B0218"/>
    <w:rsid w:val="002B0604"/>
    <w:rsid w:val="002B2195"/>
    <w:rsid w:val="002B42D9"/>
    <w:rsid w:val="002B5479"/>
    <w:rsid w:val="002B5EE1"/>
    <w:rsid w:val="002C4682"/>
    <w:rsid w:val="002D2234"/>
    <w:rsid w:val="002E304D"/>
    <w:rsid w:val="002E5447"/>
    <w:rsid w:val="002E6B7E"/>
    <w:rsid w:val="002E782B"/>
    <w:rsid w:val="003073ED"/>
    <w:rsid w:val="00326100"/>
    <w:rsid w:val="0033145F"/>
    <w:rsid w:val="00331D20"/>
    <w:rsid w:val="00345B12"/>
    <w:rsid w:val="003526C7"/>
    <w:rsid w:val="00353BB4"/>
    <w:rsid w:val="0035673C"/>
    <w:rsid w:val="00361950"/>
    <w:rsid w:val="00364465"/>
    <w:rsid w:val="00365FD7"/>
    <w:rsid w:val="003662D9"/>
    <w:rsid w:val="00366503"/>
    <w:rsid w:val="00370941"/>
    <w:rsid w:val="003735A0"/>
    <w:rsid w:val="00373732"/>
    <w:rsid w:val="003766FC"/>
    <w:rsid w:val="003852E4"/>
    <w:rsid w:val="00391A21"/>
    <w:rsid w:val="00396FB2"/>
    <w:rsid w:val="0039701D"/>
    <w:rsid w:val="003B1D1B"/>
    <w:rsid w:val="003B4A5B"/>
    <w:rsid w:val="003B608E"/>
    <w:rsid w:val="003D1990"/>
    <w:rsid w:val="003D2242"/>
    <w:rsid w:val="003D4DD6"/>
    <w:rsid w:val="003D5776"/>
    <w:rsid w:val="003E5E54"/>
    <w:rsid w:val="003F10B3"/>
    <w:rsid w:val="003F6696"/>
    <w:rsid w:val="003F7334"/>
    <w:rsid w:val="003F75F8"/>
    <w:rsid w:val="00404E3B"/>
    <w:rsid w:val="004200C7"/>
    <w:rsid w:val="0042135F"/>
    <w:rsid w:val="00424371"/>
    <w:rsid w:val="00432E56"/>
    <w:rsid w:val="00442890"/>
    <w:rsid w:val="0044308B"/>
    <w:rsid w:val="00443AC4"/>
    <w:rsid w:val="00443AE6"/>
    <w:rsid w:val="004536CE"/>
    <w:rsid w:val="00463F05"/>
    <w:rsid w:val="00472D05"/>
    <w:rsid w:val="0047638E"/>
    <w:rsid w:val="0048226B"/>
    <w:rsid w:val="00492A32"/>
    <w:rsid w:val="00495E7B"/>
    <w:rsid w:val="0049669D"/>
    <w:rsid w:val="00497CB6"/>
    <w:rsid w:val="004A21CE"/>
    <w:rsid w:val="004B5E08"/>
    <w:rsid w:val="004C520B"/>
    <w:rsid w:val="004C74A3"/>
    <w:rsid w:val="004F5722"/>
    <w:rsid w:val="005312B8"/>
    <w:rsid w:val="00532B3C"/>
    <w:rsid w:val="005413CA"/>
    <w:rsid w:val="0054211F"/>
    <w:rsid w:val="00555158"/>
    <w:rsid w:val="00555558"/>
    <w:rsid w:val="005610B1"/>
    <w:rsid w:val="00571ACD"/>
    <w:rsid w:val="00581A9A"/>
    <w:rsid w:val="00595B06"/>
    <w:rsid w:val="005A5CBB"/>
    <w:rsid w:val="005A6B8E"/>
    <w:rsid w:val="005A75BF"/>
    <w:rsid w:val="005B1C84"/>
    <w:rsid w:val="005B48CB"/>
    <w:rsid w:val="005D044D"/>
    <w:rsid w:val="005D4F00"/>
    <w:rsid w:val="005D70A2"/>
    <w:rsid w:val="005E67A9"/>
    <w:rsid w:val="00602A4B"/>
    <w:rsid w:val="00602C58"/>
    <w:rsid w:val="006067FF"/>
    <w:rsid w:val="00625653"/>
    <w:rsid w:val="00630C43"/>
    <w:rsid w:val="00644237"/>
    <w:rsid w:val="00662C22"/>
    <w:rsid w:val="00665001"/>
    <w:rsid w:val="00684C11"/>
    <w:rsid w:val="00686740"/>
    <w:rsid w:val="00690DBE"/>
    <w:rsid w:val="00692E40"/>
    <w:rsid w:val="00694F0A"/>
    <w:rsid w:val="006A1127"/>
    <w:rsid w:val="006A14D6"/>
    <w:rsid w:val="006A31AA"/>
    <w:rsid w:val="006A542F"/>
    <w:rsid w:val="006B2D41"/>
    <w:rsid w:val="006B474D"/>
    <w:rsid w:val="006C0585"/>
    <w:rsid w:val="006C6AF6"/>
    <w:rsid w:val="006C7738"/>
    <w:rsid w:val="006F53D5"/>
    <w:rsid w:val="006F56F5"/>
    <w:rsid w:val="00703AC4"/>
    <w:rsid w:val="00704518"/>
    <w:rsid w:val="00704CC6"/>
    <w:rsid w:val="00705F32"/>
    <w:rsid w:val="00722B53"/>
    <w:rsid w:val="00727155"/>
    <w:rsid w:val="007508A8"/>
    <w:rsid w:val="007633C9"/>
    <w:rsid w:val="00767E57"/>
    <w:rsid w:val="0078108F"/>
    <w:rsid w:val="00791C80"/>
    <w:rsid w:val="007A799B"/>
    <w:rsid w:val="007B0988"/>
    <w:rsid w:val="007B14C6"/>
    <w:rsid w:val="007B304F"/>
    <w:rsid w:val="007B3B37"/>
    <w:rsid w:val="007B4CD6"/>
    <w:rsid w:val="007C075C"/>
    <w:rsid w:val="007C3668"/>
    <w:rsid w:val="007C4CDF"/>
    <w:rsid w:val="007E1062"/>
    <w:rsid w:val="007E1F0D"/>
    <w:rsid w:val="007E475E"/>
    <w:rsid w:val="007F3CFC"/>
    <w:rsid w:val="008138CB"/>
    <w:rsid w:val="00830966"/>
    <w:rsid w:val="00830E53"/>
    <w:rsid w:val="00835814"/>
    <w:rsid w:val="00855760"/>
    <w:rsid w:val="0085758F"/>
    <w:rsid w:val="008618C7"/>
    <w:rsid w:val="00863195"/>
    <w:rsid w:val="00870919"/>
    <w:rsid w:val="00871053"/>
    <w:rsid w:val="00872F86"/>
    <w:rsid w:val="008761C6"/>
    <w:rsid w:val="00877270"/>
    <w:rsid w:val="0088056D"/>
    <w:rsid w:val="0088567E"/>
    <w:rsid w:val="008A0C51"/>
    <w:rsid w:val="008A1678"/>
    <w:rsid w:val="008A2590"/>
    <w:rsid w:val="008A2A24"/>
    <w:rsid w:val="008B6BAA"/>
    <w:rsid w:val="008C13A6"/>
    <w:rsid w:val="008D03B4"/>
    <w:rsid w:val="008E0348"/>
    <w:rsid w:val="008E1C69"/>
    <w:rsid w:val="008F11CA"/>
    <w:rsid w:val="008F53DF"/>
    <w:rsid w:val="00911C28"/>
    <w:rsid w:val="00911D71"/>
    <w:rsid w:val="0092637D"/>
    <w:rsid w:val="0093033E"/>
    <w:rsid w:val="00930CC7"/>
    <w:rsid w:val="0093130B"/>
    <w:rsid w:val="0093172E"/>
    <w:rsid w:val="009344E1"/>
    <w:rsid w:val="00934670"/>
    <w:rsid w:val="0096303D"/>
    <w:rsid w:val="00963F67"/>
    <w:rsid w:val="00964699"/>
    <w:rsid w:val="009704DC"/>
    <w:rsid w:val="009764B8"/>
    <w:rsid w:val="00976519"/>
    <w:rsid w:val="00992AAD"/>
    <w:rsid w:val="00995045"/>
    <w:rsid w:val="009959C5"/>
    <w:rsid w:val="009A7E7A"/>
    <w:rsid w:val="009B00E9"/>
    <w:rsid w:val="009B6168"/>
    <w:rsid w:val="009C0D9F"/>
    <w:rsid w:val="009C41A2"/>
    <w:rsid w:val="009D0682"/>
    <w:rsid w:val="009D2063"/>
    <w:rsid w:val="009D56BA"/>
    <w:rsid w:val="009E06E8"/>
    <w:rsid w:val="009E52FC"/>
    <w:rsid w:val="009E55B4"/>
    <w:rsid w:val="009E7F65"/>
    <w:rsid w:val="009F3F8D"/>
    <w:rsid w:val="009F5D26"/>
    <w:rsid w:val="00A30278"/>
    <w:rsid w:val="00A309D6"/>
    <w:rsid w:val="00A40FA9"/>
    <w:rsid w:val="00A47E1B"/>
    <w:rsid w:val="00A630C0"/>
    <w:rsid w:val="00A72797"/>
    <w:rsid w:val="00A84EFD"/>
    <w:rsid w:val="00AA29EE"/>
    <w:rsid w:val="00AB7235"/>
    <w:rsid w:val="00AC7755"/>
    <w:rsid w:val="00AE1749"/>
    <w:rsid w:val="00AE4475"/>
    <w:rsid w:val="00AF25D8"/>
    <w:rsid w:val="00AF3F1B"/>
    <w:rsid w:val="00B04080"/>
    <w:rsid w:val="00B125A0"/>
    <w:rsid w:val="00B2002A"/>
    <w:rsid w:val="00B24905"/>
    <w:rsid w:val="00B24D69"/>
    <w:rsid w:val="00B26CAF"/>
    <w:rsid w:val="00B272FA"/>
    <w:rsid w:val="00B27698"/>
    <w:rsid w:val="00B30A24"/>
    <w:rsid w:val="00B3712F"/>
    <w:rsid w:val="00B436DD"/>
    <w:rsid w:val="00B43769"/>
    <w:rsid w:val="00B507D0"/>
    <w:rsid w:val="00B64295"/>
    <w:rsid w:val="00B67228"/>
    <w:rsid w:val="00B7299C"/>
    <w:rsid w:val="00B7784F"/>
    <w:rsid w:val="00B804F0"/>
    <w:rsid w:val="00B82DBD"/>
    <w:rsid w:val="00B83752"/>
    <w:rsid w:val="00B84043"/>
    <w:rsid w:val="00B86592"/>
    <w:rsid w:val="00B86F14"/>
    <w:rsid w:val="00B901FD"/>
    <w:rsid w:val="00B960D1"/>
    <w:rsid w:val="00B9747D"/>
    <w:rsid w:val="00B97CC5"/>
    <w:rsid w:val="00BA5DEA"/>
    <w:rsid w:val="00BC2C8A"/>
    <w:rsid w:val="00BE7E3C"/>
    <w:rsid w:val="00BF0A6A"/>
    <w:rsid w:val="00BF2F6C"/>
    <w:rsid w:val="00BF5ECC"/>
    <w:rsid w:val="00C16A02"/>
    <w:rsid w:val="00C16D72"/>
    <w:rsid w:val="00C174A0"/>
    <w:rsid w:val="00C22994"/>
    <w:rsid w:val="00C2529C"/>
    <w:rsid w:val="00C26145"/>
    <w:rsid w:val="00C31FB3"/>
    <w:rsid w:val="00C34BFC"/>
    <w:rsid w:val="00C37FD8"/>
    <w:rsid w:val="00C60123"/>
    <w:rsid w:val="00C6119A"/>
    <w:rsid w:val="00C64247"/>
    <w:rsid w:val="00C75CAB"/>
    <w:rsid w:val="00C76898"/>
    <w:rsid w:val="00C86DEC"/>
    <w:rsid w:val="00C97107"/>
    <w:rsid w:val="00CB2D1B"/>
    <w:rsid w:val="00CB385B"/>
    <w:rsid w:val="00CC2D86"/>
    <w:rsid w:val="00CC3925"/>
    <w:rsid w:val="00CC5908"/>
    <w:rsid w:val="00CD07B0"/>
    <w:rsid w:val="00CD22AA"/>
    <w:rsid w:val="00CD2840"/>
    <w:rsid w:val="00CE35F9"/>
    <w:rsid w:val="00CE52A0"/>
    <w:rsid w:val="00CE6D8C"/>
    <w:rsid w:val="00D16A2B"/>
    <w:rsid w:val="00D23FFB"/>
    <w:rsid w:val="00D242B7"/>
    <w:rsid w:val="00D25ABA"/>
    <w:rsid w:val="00D409D0"/>
    <w:rsid w:val="00D41424"/>
    <w:rsid w:val="00D4705C"/>
    <w:rsid w:val="00D607C2"/>
    <w:rsid w:val="00D61FEA"/>
    <w:rsid w:val="00D62511"/>
    <w:rsid w:val="00D702D6"/>
    <w:rsid w:val="00D70764"/>
    <w:rsid w:val="00D72531"/>
    <w:rsid w:val="00D84917"/>
    <w:rsid w:val="00D8640B"/>
    <w:rsid w:val="00D87CF3"/>
    <w:rsid w:val="00D95850"/>
    <w:rsid w:val="00D97E0D"/>
    <w:rsid w:val="00DA5E8B"/>
    <w:rsid w:val="00DB0712"/>
    <w:rsid w:val="00DB125B"/>
    <w:rsid w:val="00DB652C"/>
    <w:rsid w:val="00DB7D4B"/>
    <w:rsid w:val="00DC5B69"/>
    <w:rsid w:val="00DD13D9"/>
    <w:rsid w:val="00DE254A"/>
    <w:rsid w:val="00DF04D1"/>
    <w:rsid w:val="00DF63E4"/>
    <w:rsid w:val="00DF6A02"/>
    <w:rsid w:val="00E106CB"/>
    <w:rsid w:val="00E16CEC"/>
    <w:rsid w:val="00E2629A"/>
    <w:rsid w:val="00E35074"/>
    <w:rsid w:val="00E3780A"/>
    <w:rsid w:val="00E53294"/>
    <w:rsid w:val="00E548DF"/>
    <w:rsid w:val="00E56A0F"/>
    <w:rsid w:val="00E57AFC"/>
    <w:rsid w:val="00E700F1"/>
    <w:rsid w:val="00E71002"/>
    <w:rsid w:val="00E71012"/>
    <w:rsid w:val="00E8036E"/>
    <w:rsid w:val="00E9043A"/>
    <w:rsid w:val="00E91EE8"/>
    <w:rsid w:val="00EA1709"/>
    <w:rsid w:val="00EA23E0"/>
    <w:rsid w:val="00EB48EA"/>
    <w:rsid w:val="00EB71CC"/>
    <w:rsid w:val="00EC328A"/>
    <w:rsid w:val="00EC4821"/>
    <w:rsid w:val="00ED7F3A"/>
    <w:rsid w:val="00EF3EAC"/>
    <w:rsid w:val="00EF571D"/>
    <w:rsid w:val="00F003B9"/>
    <w:rsid w:val="00F05AC4"/>
    <w:rsid w:val="00F07211"/>
    <w:rsid w:val="00F10CA3"/>
    <w:rsid w:val="00F17AF5"/>
    <w:rsid w:val="00F21579"/>
    <w:rsid w:val="00F26EA6"/>
    <w:rsid w:val="00F33B23"/>
    <w:rsid w:val="00F35E52"/>
    <w:rsid w:val="00F37353"/>
    <w:rsid w:val="00F37B04"/>
    <w:rsid w:val="00F42F2E"/>
    <w:rsid w:val="00F432BF"/>
    <w:rsid w:val="00F459B7"/>
    <w:rsid w:val="00F53CB4"/>
    <w:rsid w:val="00F65F4F"/>
    <w:rsid w:val="00F66DAA"/>
    <w:rsid w:val="00F86090"/>
    <w:rsid w:val="00F9315E"/>
    <w:rsid w:val="00F95E56"/>
    <w:rsid w:val="00F9745C"/>
    <w:rsid w:val="00FA0E94"/>
    <w:rsid w:val="00FA29A4"/>
    <w:rsid w:val="00FA3F84"/>
    <w:rsid w:val="00FB0BBE"/>
    <w:rsid w:val="00FB0FD3"/>
    <w:rsid w:val="00FC5DD8"/>
    <w:rsid w:val="00FC68C4"/>
    <w:rsid w:val="00FC6F28"/>
    <w:rsid w:val="00FD1B9D"/>
    <w:rsid w:val="00FD2C35"/>
    <w:rsid w:val="00FD6400"/>
    <w:rsid w:val="00FD7B57"/>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EA61F"/>
  <w15:chartTrackingRefBased/>
  <w15:docId w15:val="{14B9F138-4C13-4B7E-85B4-BE420D47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705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32"/>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705F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32"/>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705F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5F32"/>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705F32"/>
    <w:pPr>
      <w:ind w:left="720"/>
      <w:contextualSpacing/>
    </w:pPr>
  </w:style>
  <w:style w:type="character" w:styleId="IntenseEmphasis">
    <w:name w:val="Intense Emphasis"/>
    <w:basedOn w:val="DefaultParagraphFont"/>
    <w:uiPriority w:val="21"/>
    <w:qFormat/>
    <w:rsid w:val="00705F32"/>
    <w:rPr>
      <w:i/>
      <w:iCs/>
      <w:color w:val="2F5496" w:themeColor="accent1" w:themeShade="BF"/>
    </w:rPr>
  </w:style>
  <w:style w:type="paragraph" w:styleId="IntenseQuote">
    <w:name w:val="Intense Quote"/>
    <w:basedOn w:val="Normal"/>
    <w:next w:val="Normal"/>
    <w:link w:val="IntenseQuoteChar"/>
    <w:uiPriority w:val="30"/>
    <w:qFormat/>
    <w:rsid w:val="00705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F32"/>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705F32"/>
    <w:rPr>
      <w:b/>
      <w:bCs/>
      <w:smallCaps/>
      <w:color w:val="2F5496" w:themeColor="accent1" w:themeShade="BF"/>
      <w:spacing w:val="5"/>
    </w:rPr>
  </w:style>
  <w:style w:type="paragraph" w:styleId="CommentText">
    <w:name w:val="annotation text"/>
    <w:basedOn w:val="Normal"/>
    <w:link w:val="CommentTextChar"/>
    <w:uiPriority w:val="99"/>
    <w:semiHidden/>
    <w:unhideWhenUsed/>
    <w:rsid w:val="00443AC4"/>
    <w:pPr>
      <w:spacing w:line="240" w:lineRule="auto"/>
    </w:pPr>
    <w:rPr>
      <w:szCs w:val="20"/>
    </w:rPr>
  </w:style>
  <w:style w:type="character" w:customStyle="1" w:styleId="CommentTextChar">
    <w:name w:val="Comment Text Char"/>
    <w:basedOn w:val="DefaultParagraphFont"/>
    <w:link w:val="CommentText"/>
    <w:uiPriority w:val="99"/>
    <w:semiHidden/>
    <w:rsid w:val="00443AC4"/>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443AC4"/>
    <w:rPr>
      <w:b/>
      <w:bCs/>
    </w:rPr>
  </w:style>
  <w:style w:type="character" w:customStyle="1" w:styleId="CommentSubjectChar">
    <w:name w:val="Comment Subject Char"/>
    <w:basedOn w:val="CommentTextChar"/>
    <w:link w:val="CommentSubject"/>
    <w:uiPriority w:val="99"/>
    <w:semiHidden/>
    <w:rsid w:val="00443AC4"/>
    <w:rPr>
      <w:rFonts w:ascii="Times New Roman" w:eastAsiaTheme="minorHAnsi" w:hAnsi="Times New Roman" w:cs="Times New Roman"/>
      <w:b/>
      <w:bCs/>
      <w:spacing w:val="4"/>
      <w:w w:val="103"/>
      <w:sz w:val="20"/>
      <w:szCs w:val="20"/>
      <w:lang w:val="fr-CA" w:eastAsia="en-US"/>
    </w:rPr>
  </w:style>
  <w:style w:type="table" w:customStyle="1" w:styleId="TableGrid1">
    <w:name w:val="Table Grid1"/>
    <w:basedOn w:val="TableNormal"/>
    <w:next w:val="TableGrid"/>
    <w:rsid w:val="00F17AF5"/>
    <w:pPr>
      <w:suppressAutoHyphens/>
      <w:spacing w:after="0" w:line="240" w:lineRule="exact"/>
    </w:pPr>
    <w:rPr>
      <w:rFonts w:ascii="Times New Roman" w:eastAsia="Times New Roman" w:hAnsi="Times New Roman" w:cs="Times New Roman"/>
      <w:kern w:val="0"/>
      <w:sz w:val="20"/>
      <w:szCs w:val="20"/>
      <w:lang w:eastAsia="en-US"/>
      <w14:ligatures w14:val="none"/>
    </w:rPr>
    <w:tblPr/>
  </w:style>
  <w:style w:type="paragraph" w:styleId="Revision">
    <w:name w:val="Revision"/>
    <w:hidden/>
    <w:uiPriority w:val="99"/>
    <w:semiHidden/>
    <w:rsid w:val="00B7784F"/>
    <w:pPr>
      <w:spacing w:after="0" w:line="240" w:lineRule="auto"/>
    </w:pPr>
    <w:rPr>
      <w:rFonts w:ascii="Times New Roman" w:eastAsiaTheme="minorHAnsi" w:hAnsi="Times New Roman" w:cs="Times New Roman"/>
      <w:spacing w:val="4"/>
      <w:w w:val="103"/>
      <w:sz w:val="20"/>
      <w:lang w:val="fr-CA" w:eastAsia="en-US"/>
    </w:rPr>
  </w:style>
  <w:style w:type="paragraph" w:customStyle="1" w:styleId="6VerbatimAgendaItem">
    <w:name w:val="6. Verbatim Agenda Item"/>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4C74A3"/>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3VerbatimSubAgenda">
    <w:name w:val="13. Verbatim Sub Agenda"/>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14VerbatimReissueDocument">
    <w:name w:val="14. Verbatim Reissue Document"/>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4C74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67/200"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2/305" TargetMode="External"/><Relationship Id="rId63" Type="http://schemas.openxmlformats.org/officeDocument/2006/relationships/hyperlink" Target="https://docs.un.org/en/A/RES/80/135" TargetMode="External"/><Relationship Id="rId84" Type="http://schemas.openxmlformats.org/officeDocument/2006/relationships/hyperlink" Target="https://docs.un.org/en/A/RES/70/197" TargetMode="External"/><Relationship Id="rId138" Type="http://schemas.openxmlformats.org/officeDocument/2006/relationships/hyperlink" Target="https://docs.un.org/en/A/RES/78/148" TargetMode="External"/><Relationship Id="rId159" Type="http://schemas.openxmlformats.org/officeDocument/2006/relationships/hyperlink" Target="https://docs.un.org/en/A/80/6(Sect.20)" TargetMode="External"/><Relationship Id="rId170" Type="http://schemas.openxmlformats.org/officeDocument/2006/relationships/chart" Target="charts/chart14.xml"/><Relationship Id="rId107" Type="http://schemas.openxmlformats.org/officeDocument/2006/relationships/hyperlink" Target="https://docs.un.org/en/E/RES/2023/18" TargetMode="External"/><Relationship Id="rId11" Type="http://schemas.openxmlformats.org/officeDocument/2006/relationships/header" Target="header1.xml"/><Relationship Id="rId32" Type="http://schemas.openxmlformats.org/officeDocument/2006/relationships/hyperlink" Target="https://docs.un.org/en/A/RES/67/10" TargetMode="External"/><Relationship Id="rId53" Type="http://schemas.openxmlformats.org/officeDocument/2006/relationships/hyperlink" Target="https://docs.un.org/en/A/RES/79/214" TargetMode="External"/><Relationship Id="rId74" Type="http://schemas.openxmlformats.org/officeDocument/2006/relationships/hyperlink" Target="https://docs.un.org/en/A/RES/2994(XXVII)" TargetMode="External"/><Relationship Id="rId128" Type="http://schemas.openxmlformats.org/officeDocument/2006/relationships/hyperlink" Target="https://docs.un.org/en/A/RES/75/131" TargetMode="External"/><Relationship Id="rId149" Type="http://schemas.openxmlformats.org/officeDocument/2006/relationships/chart" Target="charts/chart5.xml"/><Relationship Id="rId5" Type="http://schemas.openxmlformats.org/officeDocument/2006/relationships/numbering" Target="numbering.xml"/><Relationship Id="rId95" Type="http://schemas.openxmlformats.org/officeDocument/2006/relationships/hyperlink" Target="https://docs.un.org/en/A/RES/71/313" TargetMode="External"/><Relationship Id="rId160" Type="http://schemas.openxmlformats.org/officeDocument/2006/relationships/hyperlink" Target="https://docs.un.org/en/A/80/6(Sect.20)" TargetMode="External"/><Relationship Id="rId181" Type="http://schemas.openxmlformats.org/officeDocument/2006/relationships/hyperlink" Target="https://docs.un.org/en/A/80/6(Sect.20)" TargetMode="External"/><Relationship Id="rId22" Type="http://schemas.openxmlformats.org/officeDocument/2006/relationships/hyperlink" Target="https://docs.un.org/en/A/81/50" TargetMode="External"/><Relationship Id="rId43" Type="http://schemas.openxmlformats.org/officeDocument/2006/relationships/hyperlink" Target="https://docs.un.org/en/A/RES/67/290" TargetMode="External"/><Relationship Id="rId64" Type="http://schemas.openxmlformats.org/officeDocument/2006/relationships/hyperlink" Target="https://docs.un.org/en/A/RES/80/137" TargetMode="External"/><Relationship Id="rId118" Type="http://schemas.openxmlformats.org/officeDocument/2006/relationships/hyperlink" Target="https://docs.un.org/en/A/RES/71/286" TargetMode="External"/><Relationship Id="rId139" Type="http://schemas.openxmlformats.org/officeDocument/2006/relationships/chart" Target="charts/chart1.xml"/><Relationship Id="rId85" Type="http://schemas.openxmlformats.org/officeDocument/2006/relationships/hyperlink" Target="https://docs.un.org/en/A/RES/77/286" TargetMode="External"/><Relationship Id="rId150" Type="http://schemas.openxmlformats.org/officeDocument/2006/relationships/image" Target="media/image6.png"/><Relationship Id="rId171" Type="http://schemas.openxmlformats.org/officeDocument/2006/relationships/chart" Target="charts/chart15.xml"/><Relationship Id="rId12" Type="http://schemas.openxmlformats.org/officeDocument/2006/relationships/header" Target="header2.xml"/><Relationship Id="rId33" Type="http://schemas.openxmlformats.org/officeDocument/2006/relationships/hyperlink" Target="https://docs.un.org/en/A/RES/69/213" TargetMode="External"/><Relationship Id="rId108" Type="http://schemas.openxmlformats.org/officeDocument/2006/relationships/hyperlink" Target="https://docs.un.org/en/E/RES/2023/19" TargetMode="External"/><Relationship Id="rId129" Type="http://schemas.openxmlformats.org/officeDocument/2006/relationships/hyperlink" Target="https://docs.un.org/en/A/RES/80/175" TargetMode="External"/><Relationship Id="rId54" Type="http://schemas.openxmlformats.org/officeDocument/2006/relationships/hyperlink" Target="https://docs.un.org/en/A/RES/79/223" TargetMode="External"/><Relationship Id="rId75" Type="http://schemas.openxmlformats.org/officeDocument/2006/relationships/hyperlink" Target="https://docs.un.org/en/A/RES/67/291" TargetMode="External"/><Relationship Id="rId96" Type="http://schemas.openxmlformats.org/officeDocument/2006/relationships/hyperlink" Target="https://docs.un.org/en/E/RES/2020/5" TargetMode="External"/><Relationship Id="rId140" Type="http://schemas.openxmlformats.org/officeDocument/2006/relationships/chart" Target="charts/chart2.xml"/><Relationship Id="rId161" Type="http://schemas.openxmlformats.org/officeDocument/2006/relationships/hyperlink" Target="https://docs.un.org/en/A/80/6(Sect.20)" TargetMode="External"/><Relationship Id="rId182" Type="http://schemas.openxmlformats.org/officeDocument/2006/relationships/hyperlink" Target="https://docs.un.org/en/A/80/6(Sect.20)" TargetMode="External"/><Relationship Id="rId6" Type="http://schemas.openxmlformats.org/officeDocument/2006/relationships/styles" Target="styles.xml"/><Relationship Id="rId23" Type="http://schemas.openxmlformats.org/officeDocument/2006/relationships/hyperlink" Target="https://docs.un.org/en/A/RES/77/267" TargetMode="External"/><Relationship Id="rId119" Type="http://schemas.openxmlformats.org/officeDocument/2006/relationships/hyperlink" Target="https://docs.un.org/en/A/RES/73/284" TargetMode="External"/><Relationship Id="rId44" Type="http://schemas.openxmlformats.org/officeDocument/2006/relationships/hyperlink" Target="https://docs.un.org/en/A/RES/70/299" TargetMode="External"/><Relationship Id="rId65" Type="http://schemas.openxmlformats.org/officeDocument/2006/relationships/hyperlink" Target="https://docs.un.org/en/A/RES/80/142" TargetMode="External"/><Relationship Id="rId86" Type="http://schemas.openxmlformats.org/officeDocument/2006/relationships/hyperlink" Target="https://docs.un.org/en/A/RES/78/148" TargetMode="External"/><Relationship Id="rId130" Type="http://schemas.openxmlformats.org/officeDocument/2006/relationships/hyperlink" Target="https://docs.un.org/en/A/RES/80/179" TargetMode="External"/><Relationship Id="rId151" Type="http://schemas.openxmlformats.org/officeDocument/2006/relationships/oleObject" Target="embeddings/Microsoft_Excel_Chart2.xls"/><Relationship Id="rId172" Type="http://schemas.openxmlformats.org/officeDocument/2006/relationships/hyperlink" Target="https://docs.un.org/en/A/80/6(Sect.20)" TargetMode="Externa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2/279" TargetMode="External"/><Relationship Id="rId109" Type="http://schemas.openxmlformats.org/officeDocument/2006/relationships/hyperlink" Target="https://docs.un.org/en/E/RES/2023/20" TargetMode="External"/><Relationship Id="rId34" Type="http://schemas.openxmlformats.org/officeDocument/2006/relationships/hyperlink" Target="https://docs.un.org/en/A/RES/69/277" TargetMode="External"/><Relationship Id="rId50" Type="http://schemas.openxmlformats.org/officeDocument/2006/relationships/hyperlink" Target="https://docs.un.org/en/A/RES/79/11" TargetMode="External"/><Relationship Id="rId55" Type="http://schemas.openxmlformats.org/officeDocument/2006/relationships/hyperlink" Target="https://docs.un.org/en/A/RES/79/226" TargetMode="External"/><Relationship Id="rId76" Type="http://schemas.openxmlformats.org/officeDocument/2006/relationships/hyperlink" Target="https://docs.un.org/en/A/RES/70/204" TargetMode="External"/><Relationship Id="rId97" Type="http://schemas.openxmlformats.org/officeDocument/2006/relationships/hyperlink" Target="https://docs.un.org/en/E/RES/2022/3" TargetMode="External"/><Relationship Id="rId104" Type="http://schemas.openxmlformats.org/officeDocument/2006/relationships/hyperlink" Target="https://docs.un.org/en/E/RES/2024/13" TargetMode="External"/><Relationship Id="rId120" Type="http://schemas.openxmlformats.org/officeDocument/2006/relationships/hyperlink" Target="https://docs.un.org/en/A/RES/78/169" TargetMode="External"/><Relationship Id="rId125" Type="http://schemas.openxmlformats.org/officeDocument/2006/relationships/hyperlink" Target="https://docs.un.org/en/E/RES/2017/4" TargetMode="External"/><Relationship Id="rId141" Type="http://schemas.openxmlformats.org/officeDocument/2006/relationships/image" Target="media/image4.png"/><Relationship Id="rId146" Type="http://schemas.openxmlformats.org/officeDocument/2006/relationships/chart" Target="charts/chart4.xml"/><Relationship Id="rId167" Type="http://schemas.openxmlformats.org/officeDocument/2006/relationships/hyperlink" Target="https://docs.un.org/en/A/80/6(Sect.20)" TargetMode="External"/><Relationship Id="rId188" Type="http://schemas.microsoft.com/office/2011/relationships/people" Target="people.xml"/><Relationship Id="rId7" Type="http://schemas.openxmlformats.org/officeDocument/2006/relationships/settings" Target="settings.xml"/><Relationship Id="rId71" Type="http://schemas.openxmlformats.org/officeDocument/2006/relationships/hyperlink" Target="https://docs.un.org/en/E/RES/2013/1" TargetMode="External"/><Relationship Id="rId92" Type="http://schemas.openxmlformats.org/officeDocument/2006/relationships/hyperlink" Target="https://docs.un.org/en/E/RES/2025/21" TargetMode="External"/><Relationship Id="rId162" Type="http://schemas.openxmlformats.org/officeDocument/2006/relationships/chart" Target="charts/chart9.xml"/><Relationship Id="rId183" Type="http://schemas.openxmlformats.org/officeDocument/2006/relationships/hyperlink" Target="https://docs.un.org/en/A/80/6(Sect.20)" TargetMode="External"/><Relationship Id="rId2" Type="http://schemas.openxmlformats.org/officeDocument/2006/relationships/customXml" Target="../customXml/item2.xml"/><Relationship Id="rId29" Type="http://schemas.openxmlformats.org/officeDocument/2006/relationships/header" Target="header7.xml"/><Relationship Id="rId24" Type="http://schemas.openxmlformats.org/officeDocument/2006/relationships/header" Target="header4.xml"/><Relationship Id="rId40" Type="http://schemas.openxmlformats.org/officeDocument/2006/relationships/hyperlink" Target="https://docs.un.org/en/A/RES/73/195" TargetMode="External"/><Relationship Id="rId45" Type="http://schemas.openxmlformats.org/officeDocument/2006/relationships/hyperlink" Target="https://docs.un.org/en/A/RES/77/289" TargetMode="External"/><Relationship Id="rId66" Type="http://schemas.openxmlformats.org/officeDocument/2006/relationships/hyperlink" Target="https://docs.un.org/en/A/RES/80/147" TargetMode="External"/><Relationship Id="rId87" Type="http://schemas.openxmlformats.org/officeDocument/2006/relationships/hyperlink" Target="https://docs.un.org/en/A/RES/78/290" TargetMode="External"/><Relationship Id="rId110" Type="http://schemas.openxmlformats.org/officeDocument/2006/relationships/hyperlink" Target="https://digitallibrary.un.org/record/603182?ln=fr" TargetMode="External"/><Relationship Id="rId115" Type="http://schemas.openxmlformats.org/officeDocument/2006/relationships/hyperlink" Target="https://docs.un.org/en/E/RES/2020/18" TargetMode="External"/><Relationship Id="rId131" Type="http://schemas.openxmlformats.org/officeDocument/2006/relationships/hyperlink" Target="https://docs.un.org/en/E/RES/2020/19" TargetMode="External"/><Relationship Id="rId136" Type="http://schemas.openxmlformats.org/officeDocument/2006/relationships/hyperlink" Target="https://docs.un.org/en/A/80/6(Sect.20)" TargetMode="External"/><Relationship Id="rId157" Type="http://schemas.openxmlformats.org/officeDocument/2006/relationships/chart" Target="charts/chart7.xml"/><Relationship Id="rId178" Type="http://schemas.openxmlformats.org/officeDocument/2006/relationships/chart" Target="charts/chart16.xml"/><Relationship Id="rId61" Type="http://schemas.openxmlformats.org/officeDocument/2006/relationships/hyperlink" Target="https://docs.un.org/en/A/RES/80/129" TargetMode="External"/><Relationship Id="rId82" Type="http://schemas.openxmlformats.org/officeDocument/2006/relationships/hyperlink" Target="https://docs.un.org/en/E/RES/2023/21" TargetMode="External"/><Relationship Id="rId152" Type="http://schemas.openxmlformats.org/officeDocument/2006/relationships/chart" Target="charts/chart6.xml"/><Relationship Id="rId173" Type="http://schemas.openxmlformats.org/officeDocument/2006/relationships/hyperlink" Target="https://docs.un.org/en/A/80/6(Sect.20)"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footer" Target="footer4.xml"/><Relationship Id="rId35" Type="http://schemas.openxmlformats.org/officeDocument/2006/relationships/hyperlink" Target="https://docs.un.org/en/A/RES/69/283" TargetMode="External"/><Relationship Id="rId56" Type="http://schemas.openxmlformats.org/officeDocument/2006/relationships/hyperlink" Target="https://docs.un.org/en/A/RES/79/233" TargetMode="External"/><Relationship Id="rId77" Type="http://schemas.openxmlformats.org/officeDocument/2006/relationships/hyperlink" Target="https://docs.un.org/en/A/RES/76/300" TargetMode="External"/><Relationship Id="rId100" Type="http://schemas.openxmlformats.org/officeDocument/2006/relationships/hyperlink" Target="https://docs.un.org/en/E/RES/2025/26" TargetMode="External"/><Relationship Id="rId105" Type="http://schemas.openxmlformats.org/officeDocument/2006/relationships/hyperlink" Target="https://docs.un.org/en/E/RES/2025/19" TargetMode="External"/><Relationship Id="rId126" Type="http://schemas.openxmlformats.org/officeDocument/2006/relationships/hyperlink" Target="https://docs.un.org/en/E/RES/2020/14" TargetMode="External"/><Relationship Id="rId147" Type="http://schemas.openxmlformats.org/officeDocument/2006/relationships/image" Target="media/image5.png"/><Relationship Id="rId168" Type="http://schemas.openxmlformats.org/officeDocument/2006/relationships/chart" Target="charts/chart12.xml"/><Relationship Id="rId8" Type="http://schemas.openxmlformats.org/officeDocument/2006/relationships/webSettings" Target="webSettings.xml"/><Relationship Id="rId51" Type="http://schemas.openxmlformats.org/officeDocument/2006/relationships/hyperlink" Target="https://docs.un.org/en/A/RES/79/135" TargetMode="External"/><Relationship Id="rId72" Type="http://schemas.openxmlformats.org/officeDocument/2006/relationships/hyperlink" Target="https://docs.un.org/en/E/RES/2023/4" TargetMode="External"/><Relationship Id="rId93" Type="http://schemas.openxmlformats.org/officeDocument/2006/relationships/hyperlink" Target="https://docs.un.org/en/A/RES/68/261" TargetMode="External"/><Relationship Id="rId98" Type="http://schemas.openxmlformats.org/officeDocument/2006/relationships/hyperlink" Target="https://docs.un.org/en/E/RES/2025/12" TargetMode="External"/><Relationship Id="rId121" Type="http://schemas.openxmlformats.org/officeDocument/2006/relationships/hyperlink" Target="https://docs.un.org/en/A/RES/78/320" TargetMode="External"/><Relationship Id="rId142" Type="http://schemas.openxmlformats.org/officeDocument/2006/relationships/oleObject" Target="embeddings/Microsoft_Excel_Chart.xls"/><Relationship Id="rId163" Type="http://schemas.openxmlformats.org/officeDocument/2006/relationships/chart" Target="charts/chart10.xml"/><Relationship Id="rId184" Type="http://schemas.openxmlformats.org/officeDocument/2006/relationships/hyperlink" Target="https://docs.un.org/en/A/80/6(Sect.20)" TargetMode="External"/><Relationship Id="rId189"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8/9" TargetMode="External"/><Relationship Id="rId67" Type="http://schemas.openxmlformats.org/officeDocument/2006/relationships/hyperlink" Target="https://docs.un.org/en/A/RES/80/151" TargetMode="External"/><Relationship Id="rId116" Type="http://schemas.openxmlformats.org/officeDocument/2006/relationships/hyperlink" Target="https://unece.org/sites/default/files/2025-11/ECE_EX_2025_L.13e_0.pdf" TargetMode="External"/><Relationship Id="rId137" Type="http://schemas.openxmlformats.org/officeDocument/2006/relationships/hyperlink" Target="https://docs.un.org/en/E/RES/2022/2" TargetMode="External"/><Relationship Id="rId158" Type="http://schemas.openxmlformats.org/officeDocument/2006/relationships/chart" Target="charts/chart8.xml"/><Relationship Id="rId20" Type="http://schemas.microsoft.com/office/2018/08/relationships/commentsExtensible" Target="commentsExtensible.xml"/><Relationship Id="rId41" Type="http://schemas.openxmlformats.org/officeDocument/2006/relationships/hyperlink" Target="https://docs.un.org/en/A/RES/75/12" TargetMode="External"/><Relationship Id="rId62" Type="http://schemas.openxmlformats.org/officeDocument/2006/relationships/hyperlink" Target="https://docs.un.org/en/A/RES/80/131" TargetMode="External"/><Relationship Id="rId83" Type="http://schemas.openxmlformats.org/officeDocument/2006/relationships/hyperlink" Target="https://docs.un.org/en/E/RES/2025/27" TargetMode="External"/><Relationship Id="rId88" Type="http://schemas.openxmlformats.org/officeDocument/2006/relationships/hyperlink" Target="https://docs.un.org/en/A/RES/80/132" TargetMode="External"/><Relationship Id="rId111" Type="http://schemas.openxmlformats.org/officeDocument/2006/relationships/hyperlink" Target="https://docs.un.org/en/A/RES/79/201" TargetMode="External"/><Relationship Id="rId132" Type="http://schemas.openxmlformats.org/officeDocument/2006/relationships/hyperlink" Target="https://docs.un.org/en/E/RES/2025/8" TargetMode="External"/><Relationship Id="rId153" Type="http://schemas.openxmlformats.org/officeDocument/2006/relationships/hyperlink" Target="https://docs.un.org/en/A/80/6(Sect.20)" TargetMode="External"/><Relationship Id="rId174" Type="http://schemas.openxmlformats.org/officeDocument/2006/relationships/hyperlink" Target="https://docs.un.org/en/A/80/6(Sect.20)" TargetMode="External"/><Relationship Id="rId179" Type="http://schemas.openxmlformats.org/officeDocument/2006/relationships/chart" Target="charts/chart17.xml"/><Relationship Id="rId15" Type="http://schemas.openxmlformats.org/officeDocument/2006/relationships/header" Target="header3.xml"/><Relationship Id="rId36" Type="http://schemas.openxmlformats.org/officeDocument/2006/relationships/hyperlink" Target="https://docs.un.org/en/A/RES/69/313" TargetMode="External"/><Relationship Id="rId57" Type="http://schemas.openxmlformats.org/officeDocument/2006/relationships/hyperlink" Target="https://docs.un.org/en/A/RES/79/323" TargetMode="External"/><Relationship Id="rId106" Type="http://schemas.openxmlformats.org/officeDocument/2006/relationships/hyperlink" Target="https://docs.un.org/en/A/RES/69/225" TargetMode="External"/><Relationship Id="rId127" Type="http://schemas.openxmlformats.org/officeDocument/2006/relationships/hyperlink" Target="https://docs.un.org/en/E/RES/2024/15" TargetMode="External"/><Relationship Id="rId10" Type="http://schemas.openxmlformats.org/officeDocument/2006/relationships/endnotes" Target="endnotes.xml"/><Relationship Id="rId31" Type="http://schemas.openxmlformats.org/officeDocument/2006/relationships/hyperlink" Target="https://docs.un.org/en/A/RES/66/288" TargetMode="External"/><Relationship Id="rId52" Type="http://schemas.openxmlformats.org/officeDocument/2006/relationships/hyperlink" Target="https://docs.un.org/en/A/RES/79/194" TargetMode="External"/><Relationship Id="rId73" Type="http://schemas.openxmlformats.org/officeDocument/2006/relationships/hyperlink" Target="https://docs.un.org/en/E/RES/2025/4" TargetMode="External"/><Relationship Id="rId78" Type="http://schemas.openxmlformats.org/officeDocument/2006/relationships/hyperlink" Target="https://docs.un.org/en/A/RES/77/334" TargetMode="External"/><Relationship Id="rId94" Type="http://schemas.openxmlformats.org/officeDocument/2006/relationships/hyperlink" Target="https://docs.un.org/en/A/RES/69/282" TargetMode="External"/><Relationship Id="rId99" Type="http://schemas.openxmlformats.org/officeDocument/2006/relationships/hyperlink" Target="https://docs.un.org/en/E/RES/2025/13" TargetMode="External"/><Relationship Id="rId101" Type="http://schemas.openxmlformats.org/officeDocument/2006/relationships/hyperlink" Target="https://docs.un.org/en/A/RES/79/228" TargetMode="External"/><Relationship Id="rId122" Type="http://schemas.openxmlformats.org/officeDocument/2006/relationships/hyperlink" Target="https://docs.un.org/en/A/RES/79/283" TargetMode="External"/><Relationship Id="rId143" Type="http://schemas.openxmlformats.org/officeDocument/2006/relationships/chart" Target="charts/chart3.xml"/><Relationship Id="rId148" Type="http://schemas.openxmlformats.org/officeDocument/2006/relationships/oleObject" Target="embeddings/Microsoft_Excel_Chart1.xls"/><Relationship Id="rId164" Type="http://schemas.openxmlformats.org/officeDocument/2006/relationships/chart" Target="charts/chart11.xml"/><Relationship Id="rId169" Type="http://schemas.openxmlformats.org/officeDocument/2006/relationships/chart" Target="charts/chart13.xml"/><Relationship Id="rId185" Type="http://schemas.openxmlformats.org/officeDocument/2006/relationships/hyperlink" Target="https://docs.un.org/en/A/80/6(Sect.20)"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cs.un.org/en/A/80/6(Sect.20)" TargetMode="External"/><Relationship Id="rId26" Type="http://schemas.openxmlformats.org/officeDocument/2006/relationships/hyperlink" Target="https://docs.un.org/en/E/RES/2013/1" TargetMode="External"/><Relationship Id="rId47" Type="http://schemas.openxmlformats.org/officeDocument/2006/relationships/hyperlink" Target="https://docs.un.org/en/A/RES/78/162" TargetMode="External"/><Relationship Id="rId68" Type="http://schemas.openxmlformats.org/officeDocument/2006/relationships/hyperlink" Target="https://docs.un.org/en/A/RES/80/156" TargetMode="External"/><Relationship Id="rId89" Type="http://schemas.openxmlformats.org/officeDocument/2006/relationships/hyperlink" Target="https://docs.un.org/en/E/RES/2013/7" TargetMode="External"/><Relationship Id="rId112" Type="http://schemas.openxmlformats.org/officeDocument/2006/relationships/hyperlink" Target="https://docs.un.org/en/A/RES/80/121" TargetMode="External"/><Relationship Id="rId133" Type="http://schemas.openxmlformats.org/officeDocument/2006/relationships/hyperlink" Target="https://docs.un.org/en/E/RES/2025/25" TargetMode="External"/><Relationship Id="rId154" Type="http://schemas.openxmlformats.org/officeDocument/2006/relationships/hyperlink" Target="https://docs.un.org/en/A/80/6(Sect.20)" TargetMode="External"/><Relationship Id="rId175" Type="http://schemas.openxmlformats.org/officeDocument/2006/relationships/hyperlink" Target="https://docs.un.org/en/A/80/6(Sect.20)" TargetMode="External"/><Relationship Id="rId16" Type="http://schemas.openxmlformats.org/officeDocument/2006/relationships/footer" Target="footer3.xml"/><Relationship Id="rId37" Type="http://schemas.openxmlformats.org/officeDocument/2006/relationships/hyperlink" Target="https://docs.un.org/en/A/RES/70/1" TargetMode="External"/><Relationship Id="rId58" Type="http://schemas.openxmlformats.org/officeDocument/2006/relationships/hyperlink" Target="https://docs.un.org/en/A/RES/79/326" TargetMode="External"/><Relationship Id="rId79" Type="http://schemas.openxmlformats.org/officeDocument/2006/relationships/hyperlink" Target="https://docs.un.org/en/A/RES/78/327" TargetMode="External"/><Relationship Id="rId102" Type="http://schemas.openxmlformats.org/officeDocument/2006/relationships/hyperlink" Target="https://docs.un.org/en/A/RES/80/118" TargetMode="External"/><Relationship Id="rId123" Type="http://schemas.openxmlformats.org/officeDocument/2006/relationships/hyperlink" Target="https://docs.un.org/en/A/RES/80/140" TargetMode="External"/><Relationship Id="rId144" Type="http://schemas.openxmlformats.org/officeDocument/2006/relationships/hyperlink" Target="https://docs.un.org/en/A/80/6(Sect.20)" TargetMode="External"/><Relationship Id="rId90" Type="http://schemas.openxmlformats.org/officeDocument/2006/relationships/hyperlink" Target="https://docs.un.org/en/E/RES/2022/2" TargetMode="External"/><Relationship Id="rId165" Type="http://schemas.openxmlformats.org/officeDocument/2006/relationships/hyperlink" Target="https://docs.un.org/en/A/80/6(Sect.20)" TargetMode="External"/><Relationship Id="rId186" Type="http://schemas.openxmlformats.org/officeDocument/2006/relationships/hyperlink" Target="https://docs.un.org/en/A/80/6(Sect.20)" TargetMode="External"/><Relationship Id="rId27" Type="http://schemas.openxmlformats.org/officeDocument/2006/relationships/hyperlink" Target="https://docs.un.org/en/E/RES/36(IV)" TargetMode="External"/><Relationship Id="rId48" Type="http://schemas.openxmlformats.org/officeDocument/2006/relationships/hyperlink" Target="https://docs.un.org/en/A/RES/78/182" TargetMode="External"/><Relationship Id="rId69" Type="http://schemas.openxmlformats.org/officeDocument/2006/relationships/hyperlink" Target="https://docs.un.org/en/A/RES/80/157" TargetMode="External"/><Relationship Id="rId113" Type="http://schemas.openxmlformats.org/officeDocument/2006/relationships/hyperlink" Target="https://docs.un.org/en/A/RES/80/133" TargetMode="External"/><Relationship Id="rId134" Type="http://schemas.openxmlformats.org/officeDocument/2006/relationships/hyperlink" Target="https://docs.un.org/en/A/80/6(Sect.20)" TargetMode="External"/><Relationship Id="rId80" Type="http://schemas.openxmlformats.org/officeDocument/2006/relationships/hyperlink" Target="https://docs.un.org/en/A/RES/80/141" TargetMode="External"/><Relationship Id="rId155" Type="http://schemas.openxmlformats.org/officeDocument/2006/relationships/hyperlink" Target="https://docs.un.org/en/A/80/6(Sect.20)" TargetMode="External"/><Relationship Id="rId176" Type="http://schemas.openxmlformats.org/officeDocument/2006/relationships/hyperlink" Target="https://docs.un.org/en/A/80/6(Sect.20)" TargetMode="External"/><Relationship Id="rId17" Type="http://schemas.openxmlformats.org/officeDocument/2006/relationships/comments" Target="comments.xml"/><Relationship Id="rId38" Type="http://schemas.openxmlformats.org/officeDocument/2006/relationships/hyperlink" Target="https://docs.un.org/en/A/RES/71/256" TargetMode="External"/><Relationship Id="rId59" Type="http://schemas.openxmlformats.org/officeDocument/2006/relationships/hyperlink" Target="https://docs.un.org/en/A/RES/79/330" TargetMode="External"/><Relationship Id="rId103" Type="http://schemas.openxmlformats.org/officeDocument/2006/relationships/hyperlink" Target="https://docs.un.org/en/A/RES/80/127" TargetMode="External"/><Relationship Id="rId124" Type="http://schemas.openxmlformats.org/officeDocument/2006/relationships/hyperlink" Target="https://docs.un.org/en/E/RES/2015/33" TargetMode="External"/><Relationship Id="rId70" Type="http://schemas.openxmlformats.org/officeDocument/2006/relationships/hyperlink" Target="https://docs.un.org/en/e/RES/36(IV)" TargetMode="External"/><Relationship Id="rId91" Type="http://schemas.openxmlformats.org/officeDocument/2006/relationships/hyperlink" Target="https://docs.un.org/en/E/RES/2023/5" TargetMode="External"/><Relationship Id="rId145" Type="http://schemas.openxmlformats.org/officeDocument/2006/relationships/hyperlink" Target="https://docs.un.org/en/E/ECE/1514" TargetMode="External"/><Relationship Id="rId166" Type="http://schemas.openxmlformats.org/officeDocument/2006/relationships/hyperlink" Target="https://docs.un.org/en/A/80/6(Sect.20)" TargetMode="External"/><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header" Target="header6.xml"/><Relationship Id="rId49" Type="http://schemas.openxmlformats.org/officeDocument/2006/relationships/hyperlink" Target="https://docs.un.org/en/A/RES/79/1" TargetMode="External"/><Relationship Id="rId114" Type="http://schemas.openxmlformats.org/officeDocument/2006/relationships/hyperlink" Target="https://docs.un.org/en/E/RES/1991/76" TargetMode="External"/><Relationship Id="rId60" Type="http://schemas.openxmlformats.org/officeDocument/2006/relationships/hyperlink" Target="https://docs.un.org/en/A/RES/80/5" TargetMode="External"/><Relationship Id="rId81" Type="http://schemas.openxmlformats.org/officeDocument/2006/relationships/hyperlink" Target="https://docs.un.org/en/A/RES/80/216" TargetMode="External"/><Relationship Id="rId135" Type="http://schemas.openxmlformats.org/officeDocument/2006/relationships/hyperlink" Target="https://docs.un.org/en/A/80/6(Sect.20)" TargetMode="External"/><Relationship Id="rId156" Type="http://schemas.openxmlformats.org/officeDocument/2006/relationships/hyperlink" Target="https://docs.un.org/en/A/80/6(Sect.20)" TargetMode="External"/><Relationship Id="rId177" Type="http://schemas.openxmlformats.org/officeDocument/2006/relationships/hyperlink" Target="https://docs.un.org/en/A/80/6(Sect.2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390361386063418E-2"/>
          <c:y val="2.222873794613826E-2"/>
          <c:w val="0.90302001162434653"/>
          <c:h val="0.60704753915078025"/>
        </c:manualLayout>
      </c:layout>
      <c:barChart>
        <c:barDir val="col"/>
        <c:grouping val="clustered"/>
        <c:varyColors val="0"/>
        <c:ser>
          <c:idx val="0"/>
          <c:order val="1"/>
          <c:tx>
            <c:strRef>
              <c:f>Sheet1!$C$12</c:f>
              <c:strCache>
                <c:ptCount val="1"/>
                <c:pt idx="0">
                  <c:v>Contracting Parties to core United Nations road safety conventions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B26B-47FE-A61C-F5CB58F4D988}"/>
              </c:ext>
            </c:extLst>
          </c:dPt>
          <c:dPt>
            <c:idx val="4"/>
            <c:invertIfNegative val="0"/>
            <c:bubble3D val="0"/>
            <c:spPr>
              <a:solidFill>
                <a:srgbClr val="BFBFBF"/>
              </a:solidFill>
            </c:spPr>
            <c:extLst>
              <c:ext xmlns:c16="http://schemas.microsoft.com/office/drawing/2014/chart" uri="{C3380CC4-5D6E-409C-BE32-E72D297353CC}">
                <c16:uniqueId val="{00000003-B26B-47FE-A61C-F5CB58F4D988}"/>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5C3-4856-B714-A96791B0C1A2}"/>
                </c:ext>
              </c:extLst>
            </c:dLbl>
            <c:dLbl>
              <c:idx val="1"/>
              <c:layout>
                <c:manualLayout>
                  <c:x val="-2.0306630114732462E-3"/>
                  <c:y val="-9.2835332932695918E-1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E2A-4B23-B7AC-89B52234B9CC}"/>
                </c:ext>
              </c:extLst>
            </c:dLbl>
            <c:dLbl>
              <c:idx val="2"/>
              <c:layout>
                <c:manualLayout>
                  <c:x val="-6.0919890344197378E-3"/>
                  <c:y val="-1.906919237315247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26B-47FE-A61C-F5CB58F4D988}"/>
                </c:ext>
              </c:extLst>
            </c:dLbl>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Sheet1!$C$13:$C$22</c:f>
              <c:numCache>
                <c:formatCode>_-* #,##0_-;\-* #,##0_-;_-* "-"??_-;_-@_-</c:formatCode>
                <c:ptCount val="10"/>
                <c:pt idx="0">
                  <c:v>0</c:v>
                </c:pt>
                <c:pt idx="1">
                  <c:v>489</c:v>
                </c:pt>
                <c:pt idx="2">
                  <c:v>492</c:v>
                </c:pt>
                <c:pt idx="3">
                  <c:v>494</c:v>
                </c:pt>
                <c:pt idx="4">
                  <c:v>499</c:v>
                </c:pt>
              </c:numCache>
            </c:numRef>
          </c:val>
          <c:extLst>
            <c:ext xmlns:c16="http://schemas.microsoft.com/office/drawing/2014/chart" uri="{C3380CC4-5D6E-409C-BE32-E72D297353CC}">
              <c16:uniqueId val="{00000005-B26B-47FE-A61C-F5CB58F4D988}"/>
            </c:ext>
          </c:extLst>
        </c:ser>
        <c:ser>
          <c:idx val="1"/>
          <c:order val="2"/>
          <c:tx>
            <c:strRef>
              <c:f>Sheet1!$D$12</c:f>
              <c:strCache>
                <c:ptCount val="1"/>
                <c:pt idx="0">
                  <c:v>Contracting Parties to core United Nations road safety conventions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B26B-47FE-A61C-F5CB58F4D988}"/>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B26B-47FE-A61C-F5CB58F4D988}"/>
              </c:ext>
            </c:extLst>
          </c:dPt>
          <c:dLbls>
            <c:dLbl>
              <c:idx val="1"/>
              <c:layout>
                <c:manualLayout>
                  <c:x val="2.0306630114732462E-3"/>
                  <c:y val="-9.2835332932695918E-1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E2A-4B23-B7AC-89B52234B9CC}"/>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A5C3-4856-B714-A96791B0C1A2}"/>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A5C3-4856-B714-A96791B0C1A2}"/>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Sheet1!$D$13:$D$22</c:f>
              <c:numCache>
                <c:formatCode>_-* #,##0_-;\-* #,##0_-;_-* "-"??_-;_-@_-</c:formatCode>
                <c:ptCount val="10"/>
                <c:pt idx="0">
                  <c:v>486</c:v>
                </c:pt>
                <c:pt idx="1">
                  <c:v>491</c:v>
                </c:pt>
                <c:pt idx="2">
                  <c:v>495</c:v>
                </c:pt>
                <c:pt idx="3">
                  <c:v>0</c:v>
                </c:pt>
                <c:pt idx="4">
                  <c:v>0</c:v>
                </c:pt>
              </c:numCache>
            </c:numRef>
          </c:val>
          <c:extLst>
            <c:ext xmlns:c16="http://schemas.microsoft.com/office/drawing/2014/chart" uri="{C3380CC4-5D6E-409C-BE32-E72D297353CC}">
              <c16:uniqueId val="{0000000A-B26B-47FE-A61C-F5CB58F4D988}"/>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Sheet1!$E$12</c:f>
              <c:strCache>
                <c:ptCount val="1"/>
                <c:pt idx="0">
                  <c:v> Events on road safety convention implementation (planned) </c:v>
                </c:pt>
              </c:strCache>
            </c:strRef>
          </c:tx>
          <c:spPr>
            <a:ln>
              <a:solidFill>
                <a:srgbClr val="BFBFBF"/>
              </a:solidFill>
              <a:prstDash val="dashDot"/>
            </a:ln>
          </c:spPr>
          <c:marker>
            <c:symbol val="none"/>
          </c:marker>
          <c:dLbls>
            <c:dLbl>
              <c:idx val="7"/>
              <c:layout>
                <c:manualLayout>
                  <c:x val="-2.4266422987105289E-2"/>
                  <c:y val="-6.646475202665404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26B-47FE-A61C-F5CB58F4D988}"/>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Sheet1!$E$13:$E$22</c:f>
              <c:numCache>
                <c:formatCode>General</c:formatCode>
                <c:ptCount val="10"/>
                <c:pt idx="6" formatCode="_-* #,##0_-;\-* #,##0_-;_-* &quot;-&quot;??_-;_-@_-">
                  <c:v>10</c:v>
                </c:pt>
                <c:pt idx="7" formatCode="_-* #,##0_-;\-* #,##0_-;_-* &quot;-&quot;??_-;_-@_-">
                  <c:v>14</c:v>
                </c:pt>
                <c:pt idx="8" formatCode="_-* #,##0_-;\-* #,##0_-;_-* &quot;-&quot;??_-;_-@_-">
                  <c:v>17</c:v>
                </c:pt>
                <c:pt idx="9" formatCode="_-* #,##0_-;\-* #,##0_-;_-* &quot;-&quot;??_-;_-@_-">
                  <c:v>22</c:v>
                </c:pt>
              </c:numCache>
            </c:numRef>
          </c:val>
          <c:smooth val="0"/>
          <c:extLst>
            <c:ext xmlns:c16="http://schemas.microsoft.com/office/drawing/2014/chart" uri="{C3380CC4-5D6E-409C-BE32-E72D297353CC}">
              <c16:uniqueId val="{0000000C-B26B-47FE-A61C-F5CB58F4D988}"/>
            </c:ext>
          </c:extLst>
        </c:ser>
        <c:ser>
          <c:idx val="4"/>
          <c:order val="4"/>
          <c:tx>
            <c:strRef>
              <c:f>Sheet1!$F$12</c:f>
              <c:strCache>
                <c:ptCount val="1"/>
                <c:pt idx="0">
                  <c:v> Events on road safety convention implementation (actual) </c:v>
                </c:pt>
              </c:strCache>
            </c:strRef>
          </c:tx>
          <c:spPr>
            <a:ln>
              <a:solidFill>
                <a:sysClr val="window" lastClr="FFFFFF">
                  <a:lumMod val="50000"/>
                </a:sysClr>
              </a:solidFill>
            </a:ln>
          </c:spPr>
          <c:marker>
            <c:symbol val="none"/>
          </c:marker>
          <c:dLbls>
            <c:dLbl>
              <c:idx val="5"/>
              <c:layout>
                <c:manualLayout>
                  <c:x val="-2.4037933424633222E-2"/>
                  <c:y val="3.99315958190893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26B-47FE-A61C-F5CB58F4D988}"/>
                </c:ext>
              </c:extLst>
            </c:dLbl>
            <c:dLbl>
              <c:idx val="7"/>
              <c:layout>
                <c:manualLayout>
                  <c:x val="-2.6754065123522672E-2"/>
                  <c:y val="-9.9955936962009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26B-47FE-A61C-F5CB58F4D988}"/>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Sheet1!$B$13:$B$22</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Sheet1!$F$13:$F$22</c:f>
              <c:numCache>
                <c:formatCode>General</c:formatCode>
                <c:ptCount val="10"/>
                <c:pt idx="5" formatCode="_-* #,##0_-;\-* #,##0_-;_-* &quot;-&quot;??_-;_-@_-">
                  <c:v>7</c:v>
                </c:pt>
                <c:pt idx="6" formatCode="_-* #,##0_-;\-* #,##0_-;_-* &quot;-&quot;??_-;_-@_-">
                  <c:v>10</c:v>
                </c:pt>
                <c:pt idx="7" formatCode="_-* #,##0_-;\-* #,##0_-;_-* &quot;-&quot;??_-;_-@_-">
                  <c:v>18</c:v>
                </c:pt>
              </c:numCache>
            </c:numRef>
          </c:val>
          <c:smooth val="0"/>
          <c:extLst>
            <c:ext xmlns:c16="http://schemas.microsoft.com/office/drawing/2014/chart" uri="{C3380CC4-5D6E-409C-BE32-E72D297353CC}">
              <c16:uniqueId val="{0000000F-B26B-47FE-A61C-F5CB58F4D988}"/>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Sheet1!$M$14</c:f>
              <c:strCache>
                <c:ptCount val="1"/>
                <c:pt idx="0">
                  <c:v>Dividers</c:v>
                </c:pt>
              </c:strCache>
            </c:strRef>
          </c:tx>
          <c:spPr>
            <a:ln w="6350">
              <a:solidFill>
                <a:sysClr val="windowText" lastClr="000000"/>
              </a:solidFill>
            </a:ln>
          </c:spPr>
          <c:marker>
            <c:symbol val="none"/>
          </c:marker>
          <c:xVal>
            <c:numRef>
              <c:f>Sheet1!$L$15:$L$16</c:f>
              <c:numCache>
                <c:formatCode>General</c:formatCode>
                <c:ptCount val="2"/>
                <c:pt idx="0">
                  <c:v>5.5</c:v>
                </c:pt>
                <c:pt idx="1">
                  <c:v>5.5</c:v>
                </c:pt>
              </c:numCache>
            </c:numRef>
          </c:xVal>
          <c:yVal>
            <c:numRef>
              <c:f>Sheet1!$M$15:$M$16</c:f>
              <c:numCache>
                <c:formatCode>General</c:formatCode>
                <c:ptCount val="2"/>
                <c:pt idx="0">
                  <c:v>0</c:v>
                </c:pt>
                <c:pt idx="1">
                  <c:v>44</c:v>
                </c:pt>
              </c:numCache>
            </c:numRef>
          </c:yVal>
          <c:smooth val="0"/>
          <c:extLst>
            <c:ext xmlns:c16="http://schemas.microsoft.com/office/drawing/2014/chart" uri="{C3380CC4-5D6E-409C-BE32-E72D297353CC}">
              <c16:uniqueId val="{00000010-B26B-47FE-A61C-F5CB58F4D988}"/>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scaling>
        <c:delete val="0"/>
        <c:axPos val="r"/>
        <c:numFmt formatCode="#,##0" sourceLinked="0"/>
        <c:majorTickMark val="out"/>
        <c:minorTickMark val="none"/>
        <c:tickLblPos val="nextTo"/>
        <c:spPr>
          <a:ln w="6350"/>
        </c:spPr>
        <c:txPr>
          <a:bodyPr/>
          <a:lstStyle/>
          <a:p>
            <a:pPr>
              <a:defRPr sz="850" spc="20" baseline="0">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0"/>
          <c:y val="0.7278187046550314"/>
          <c:w val="0.99906589501472232"/>
          <c:h val="0.27218129534496865"/>
        </c:manualLayout>
      </c:layout>
      <c:overlay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346064950836371E-2"/>
          <c:y val="3.1279874015748034E-2"/>
          <c:w val="0.94165393504916362"/>
          <c:h val="0.7549712125984251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C2F-472E-B3F9-DE03C66D6D5E}"/>
              </c:ext>
            </c:extLst>
          </c:dPt>
          <c:dPt>
            <c:idx val="4"/>
            <c:invertIfNegative val="0"/>
            <c:bubble3D val="0"/>
            <c:extLst>
              <c:ext xmlns:c16="http://schemas.microsoft.com/office/drawing/2014/chart" uri="{C3380CC4-5D6E-409C-BE32-E72D297353CC}">
                <c16:uniqueId val="{00000001-1C2F-472E-B3F9-DE03C66D6D5E}"/>
              </c:ext>
            </c:extLst>
          </c:dPt>
          <c:dLbls>
            <c:dLbl>
              <c:idx val="1"/>
              <c:numFmt formatCode="#\ ##0" sourceLinked="0"/>
              <c:spPr>
                <a:noFill/>
                <a:ln>
                  <a:noFill/>
                </a:ln>
                <a:effectLst/>
              </c:spPr>
              <c:txPr>
                <a:bodyPr/>
                <a:lstStyle/>
                <a:p>
                  <a:pPr>
                    <a:defRPr b="1" i="0"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C2F-472E-B3F9-DE03C66D6D5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C2F-472E-B3F9-DE03C66D6D5E}"/>
                </c:ext>
              </c:extLst>
            </c:dLbl>
            <c:numFmt formatCode="#\ ##0"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 ###</c:formatCode>
                <c:ptCount val="5"/>
                <c:pt idx="0">
                  <c:v>0</c:v>
                </c:pt>
                <c:pt idx="1">
                  <c:v>0</c:v>
                </c:pt>
                <c:pt idx="2">
                  <c:v>1844</c:v>
                </c:pt>
                <c:pt idx="3">
                  <c:v>1849</c:v>
                </c:pt>
                <c:pt idx="4">
                  <c:v>1852</c:v>
                </c:pt>
              </c:numCache>
            </c:numRef>
          </c:val>
          <c:extLst>
            <c:ext xmlns:c16="http://schemas.microsoft.com/office/drawing/2014/chart" uri="{C3380CC4-5D6E-409C-BE32-E72D297353CC}">
              <c16:uniqueId val="{00000003-1C2F-472E-B3F9-DE03C66D6D5E}"/>
            </c:ext>
          </c:extLst>
        </c:ser>
        <c:ser>
          <c:idx val="1"/>
          <c:order val="1"/>
          <c:tx>
            <c:strRef>
              <c:f>Sheet1!$C$1</c:f>
              <c:strCache>
                <c:ptCount val="1"/>
                <c:pt idx="0">
                  <c:v>Actual</c:v>
                </c:pt>
              </c:strCache>
            </c:strRef>
          </c:tx>
          <c:spPr>
            <a:solidFill>
              <a:sysClr val="window" lastClr="FFFFFF">
                <a:lumMod val="50000"/>
              </a:sysClr>
            </a:solidFill>
          </c:spPr>
          <c:invertIfNegative val="0"/>
          <c:dLbls>
            <c:dLbl>
              <c:idx val="4"/>
              <c:numFmt formatCode="#,##0"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extLst>
                <c:ext xmlns:c16="http://schemas.microsoft.com/office/drawing/2014/chart" uri="{C3380CC4-5D6E-409C-BE32-E72D297353CC}">
                  <c16:uniqueId val="{00000004-1C2F-472E-B3F9-DE03C66D6D5E}"/>
                </c:ext>
              </c:extLst>
            </c:dLbl>
            <c:numFmt formatCode="#\ ##0"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 ###</c:formatCode>
                <c:ptCount val="5"/>
                <c:pt idx="0">
                  <c:v>1834</c:v>
                </c:pt>
                <c:pt idx="1">
                  <c:v>1842</c:v>
                </c:pt>
                <c:pt idx="2">
                  <c:v>1847</c:v>
                </c:pt>
                <c:pt idx="3">
                  <c:v>0</c:v>
                </c:pt>
                <c:pt idx="4">
                  <c:v>0</c:v>
                </c:pt>
              </c:numCache>
            </c:numRef>
          </c:val>
          <c:extLst>
            <c:ext xmlns:c16="http://schemas.microsoft.com/office/drawing/2014/chart" uri="{C3380CC4-5D6E-409C-BE32-E72D297353CC}">
              <c16:uniqueId val="{00000005-1C2F-472E-B3F9-DE03C66D6D5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82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145465025827001"/>
          <c:y val="0.9019469606299213"/>
          <c:w val="0.16958130766703203"/>
          <c:h val="9.805303937007874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10742158924006E-2"/>
          <c:y val="4.640718405182629E-2"/>
          <c:w val="0.95589257841075992"/>
          <c:h val="0.7814189029046954"/>
        </c:manualLayout>
      </c:layout>
      <c:barChart>
        <c:barDir val="col"/>
        <c:grouping val="clustered"/>
        <c:varyColors val="0"/>
        <c:ser>
          <c:idx val="0"/>
          <c:order val="0"/>
          <c:tx>
            <c:strRef>
              <c:f>Sheet1!$B$1</c:f>
              <c:strCache>
                <c:ptCount val="1"/>
                <c:pt idx="0">
                  <c:v>Column1</c:v>
                </c:pt>
              </c:strCache>
            </c:strRef>
          </c:tx>
          <c:spPr>
            <a:solidFill>
              <a:srgbClr val="BFBFBF"/>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F1DD-4C68-B8B0-268CC8DD1C17}"/>
              </c:ext>
            </c:extLst>
          </c:dPt>
          <c:dPt>
            <c:idx val="1"/>
            <c:invertIfNegative val="0"/>
            <c:bubble3D val="0"/>
            <c:spPr>
              <a:solidFill>
                <a:srgbClr val="7F7F7F"/>
              </a:solidFill>
              <a:ln w="19050">
                <a:noFill/>
              </a:ln>
            </c:spPr>
            <c:extLst>
              <c:ext xmlns:c16="http://schemas.microsoft.com/office/drawing/2014/chart" uri="{C3380CC4-5D6E-409C-BE32-E72D297353CC}">
                <c16:uniqueId val="{00000003-F1DD-4C68-B8B0-268CC8DD1C17}"/>
              </c:ext>
            </c:extLst>
          </c:dPt>
          <c:dPt>
            <c:idx val="2"/>
            <c:invertIfNegative val="0"/>
            <c:bubble3D val="0"/>
            <c:spPr>
              <a:solidFill>
                <a:srgbClr val="7F7F7F"/>
              </a:solidFill>
              <a:ln w="19050">
                <a:noFill/>
              </a:ln>
            </c:spPr>
            <c:extLst>
              <c:ext xmlns:c16="http://schemas.microsoft.com/office/drawing/2014/chart" uri="{C3380CC4-5D6E-409C-BE32-E72D297353CC}">
                <c16:uniqueId val="{00000005-F1DD-4C68-B8B0-268CC8DD1C17}"/>
              </c:ext>
            </c:extLst>
          </c:dPt>
          <c:dPt>
            <c:idx val="4"/>
            <c:invertIfNegative val="0"/>
            <c:bubble3D val="0"/>
            <c:extLst>
              <c:ext xmlns:c16="http://schemas.microsoft.com/office/drawing/2014/chart" uri="{C3380CC4-5D6E-409C-BE32-E72D297353CC}">
                <c16:uniqueId val="{00000006-F1DD-4C68-B8B0-268CC8DD1C17}"/>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1DD-4C68-B8B0-268CC8DD1C1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1DD-4C68-B8B0-268CC8DD1C17}"/>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 </c:v>
                </c:pt>
                <c:pt idx="1">
                  <c:v>2024
(actual)</c:v>
                </c:pt>
                <c:pt idx="2">
                  <c:v>2025 
(actual)</c:v>
                </c:pt>
                <c:pt idx="3">
                  <c:v>2026 
(planned)</c:v>
                </c:pt>
                <c:pt idx="4">
                  <c:v>2027 
(planned)</c:v>
                </c:pt>
              </c:strCache>
            </c:strRef>
          </c:cat>
          <c:val>
            <c:numRef>
              <c:f>Sheet1!$B$2:$B$6</c:f>
              <c:numCache>
                <c:formatCode>0</c:formatCode>
                <c:ptCount val="5"/>
                <c:pt idx="0">
                  <c:v>2</c:v>
                </c:pt>
                <c:pt idx="1">
                  <c:v>5</c:v>
                </c:pt>
                <c:pt idx="2">
                  <c:v>6</c:v>
                </c:pt>
                <c:pt idx="3">
                  <c:v>8</c:v>
                </c:pt>
                <c:pt idx="4">
                  <c:v>11</c:v>
                </c:pt>
              </c:numCache>
            </c:numRef>
          </c:val>
          <c:extLst>
            <c:ext xmlns:c16="http://schemas.microsoft.com/office/drawing/2014/chart" uri="{C3380CC4-5D6E-409C-BE32-E72D297353CC}">
              <c16:uniqueId val="{00000007-F1DD-4C68-B8B0-268CC8DD1C1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0836673134408311E-2"/>
          <c:y val="8.8325076022656324E-2"/>
          <c:w val="0.90916332686559165"/>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DB1-4B17-86F7-EA00DB802089}"/>
              </c:ext>
            </c:extLst>
          </c:dPt>
          <c:dPt>
            <c:idx val="4"/>
            <c:invertIfNegative val="0"/>
            <c:bubble3D val="0"/>
            <c:extLst>
              <c:ext xmlns:c16="http://schemas.microsoft.com/office/drawing/2014/chart" uri="{C3380CC4-5D6E-409C-BE32-E72D297353CC}">
                <c16:uniqueId val="{00000001-6DB1-4B17-86F7-EA00DB802089}"/>
              </c:ext>
            </c:extLst>
          </c:dPt>
          <c:dLbls>
            <c:dLbl>
              <c:idx val="1"/>
              <c:numFmt formatCode="#\ ###\ ##0" sourceLinked="0"/>
              <c:spPr>
                <a:noFill/>
                <a:ln>
                  <a:noFill/>
                </a:ln>
                <a:effectLst/>
              </c:spPr>
              <c:txPr>
                <a:bodyPr/>
                <a:lstStyle/>
                <a:p>
                  <a:pPr>
                    <a:defRPr b="1" i="0"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DB1-4B17-86F7-EA00DB802089}"/>
                </c:ext>
              </c:extLst>
            </c:dLbl>
            <c:dLbl>
              <c:idx val="2"/>
              <c:layout>
                <c:manualLayout>
                  <c:x val="-8.1226520458930578E-3"/>
                  <c:y val="-5.8665988952156128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B1-4B17-86F7-EA00DB802089}"/>
                </c:ext>
              </c:extLst>
            </c:dLbl>
            <c:numFmt formatCode="#\ ###\ ##0" sourceLinked="0"/>
            <c:spPr>
              <a:no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967627</c:v>
                </c:pt>
                <c:pt idx="2">
                  <c:v>1029333</c:v>
                </c:pt>
                <c:pt idx="3">
                  <c:v>1531017</c:v>
                </c:pt>
                <c:pt idx="4">
                  <c:v>2361514</c:v>
                </c:pt>
              </c:numCache>
            </c:numRef>
          </c:val>
          <c:extLst>
            <c:ext xmlns:c16="http://schemas.microsoft.com/office/drawing/2014/chart" uri="{C3380CC4-5D6E-409C-BE32-E72D297353CC}">
              <c16:uniqueId val="{00000003-6DB1-4B17-86F7-EA00DB802089}"/>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 ###\ ##0"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906118</c:v>
                </c:pt>
                <c:pt idx="1">
                  <c:v>1462621</c:v>
                </c:pt>
                <c:pt idx="2" formatCode="General">
                  <c:v>2141963</c:v>
                </c:pt>
                <c:pt idx="3" formatCode="_(* #,##0.00_);_(* \(#,##0.00\);_(* &quot;-&quot;??_);_(@_)">
                  <c:v>0</c:v>
                </c:pt>
                <c:pt idx="4" formatCode="_(* #,##0.00_);_(* \(#,##0.00\);_(* &quot;-&quot;??_);_(@_)">
                  <c:v>0</c:v>
                </c:pt>
              </c:numCache>
            </c:numRef>
          </c:val>
          <c:extLst>
            <c:ext xmlns:c16="http://schemas.microsoft.com/office/drawing/2014/chart" uri="{C3380CC4-5D6E-409C-BE32-E72D297353CC}">
              <c16:uniqueId val="{00000005-6DB1-4B17-86F7-EA00DB80208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in val="820"/>
        </c:scaling>
        <c:delete val="0"/>
        <c:axPos val="l"/>
        <c:numFmt formatCode="#\ ###\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5988393241889541"/>
          <c:y val="0.92754696062992126"/>
          <c:w val="0.16958130766703203"/>
          <c:h val="7.2453039370078742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3983446864337528"/>
          <c:h val="0.781418902904695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0"/>
            <c:invertIfNegative val="0"/>
            <c:bubble3D val="0"/>
            <c:spPr>
              <a:solidFill>
                <a:srgbClr val="7F7F7F"/>
              </a:solidFill>
              <a:ln w="19050">
                <a:noFill/>
              </a:ln>
            </c:spPr>
            <c:extLst>
              <c:ext xmlns:c16="http://schemas.microsoft.com/office/drawing/2014/chart" uri="{C3380CC4-5D6E-409C-BE32-E72D297353CC}">
                <c16:uniqueId val="{00000001-E5DD-4796-B699-69F6FE260002}"/>
              </c:ext>
            </c:extLst>
          </c:dPt>
          <c:dPt>
            <c:idx val="1"/>
            <c:invertIfNegative val="0"/>
            <c:bubble3D val="0"/>
            <c:spPr>
              <a:solidFill>
                <a:srgbClr val="7F7F7F"/>
              </a:solidFill>
              <a:ln w="19050">
                <a:noFill/>
              </a:ln>
            </c:spPr>
            <c:extLst>
              <c:ext xmlns:c16="http://schemas.microsoft.com/office/drawing/2014/chart" uri="{C3380CC4-5D6E-409C-BE32-E72D297353CC}">
                <c16:uniqueId val="{00000003-E5DD-4796-B699-69F6FE260002}"/>
              </c:ext>
            </c:extLst>
          </c:dPt>
          <c:dPt>
            <c:idx val="2"/>
            <c:invertIfNegative val="0"/>
            <c:bubble3D val="0"/>
            <c:spPr>
              <a:solidFill>
                <a:sysClr val="window" lastClr="FFFFFF">
                  <a:lumMod val="75000"/>
                </a:sysClr>
              </a:solidFill>
              <a:ln w="19050">
                <a:noFill/>
              </a:ln>
            </c:spPr>
            <c:extLst>
              <c:ext xmlns:c16="http://schemas.microsoft.com/office/drawing/2014/chart" uri="{C3380CC4-5D6E-409C-BE32-E72D297353CC}">
                <c16:uniqueId val="{00000005-E5DD-4796-B699-69F6FE260002}"/>
              </c:ext>
            </c:extLst>
          </c:dPt>
          <c:dPt>
            <c:idx val="4"/>
            <c:invertIfNegative val="0"/>
            <c:bubble3D val="0"/>
            <c:extLst>
              <c:ext xmlns:c16="http://schemas.microsoft.com/office/drawing/2014/chart" uri="{C3380CC4-5D6E-409C-BE32-E72D297353CC}">
                <c16:uniqueId val="{00000006-E5DD-4796-B699-69F6FE260002}"/>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5DD-4796-B699-69F6FE26000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5DD-4796-B699-69F6FE260002}"/>
                </c:ext>
              </c:extLst>
            </c:dLbl>
            <c:dLbl>
              <c:idx val="3"/>
              <c:numFmt formatCode="#\ ###\ ##0" sourceLinked="0"/>
              <c:spPr>
                <a:solidFill>
                  <a:sysClr val="window" lastClr="FFFFFF">
                    <a:alpha val="50000"/>
                  </a:sysClr>
                </a:solidFill>
                <a:ln>
                  <a:noFill/>
                </a:ln>
                <a:effectLst/>
              </c:spPr>
              <c:txPr>
                <a:bodyPr/>
                <a:lstStyle/>
                <a:p>
                  <a:pPr>
                    <a:defRPr b="1">
                      <a:solidFill>
                        <a:srgbClr val="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7-E5DD-4796-B699-69F6FE260002}"/>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c:v>67</c:v>
                </c:pt>
                <c:pt idx="1">
                  <c:v>69</c:v>
                </c:pt>
                <c:pt idx="2">
                  <c:v>71</c:v>
                </c:pt>
                <c:pt idx="3">
                  <c:v>73</c:v>
                </c:pt>
                <c:pt idx="4">
                  <c:v>75</c:v>
                </c:pt>
              </c:numCache>
            </c:numRef>
          </c:val>
          <c:extLst>
            <c:ext xmlns:c16="http://schemas.microsoft.com/office/drawing/2014/chart" uri="{C3380CC4-5D6E-409C-BE32-E72D297353CC}">
              <c16:uniqueId val="{00000008-E5DD-4796-B699-69F6FE260002}"/>
            </c:ext>
          </c:extLst>
        </c:ser>
        <c:ser>
          <c:idx val="1"/>
          <c:order val="1"/>
          <c:tx>
            <c:strRef>
              <c:f>Sheet1!$C$1</c:f>
              <c:strCache>
                <c:ptCount val="1"/>
                <c:pt idx="0">
                  <c:v>Actual</c:v>
                </c:pt>
              </c:strCache>
            </c:strRef>
          </c:tx>
          <c:spPr>
            <a:solidFill>
              <a:sysClr val="window" lastClr="FFFFFF">
                <a:lumMod val="50000"/>
              </a:sysClr>
            </a:solidFill>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2">
                  <c:v>73</c:v>
                </c:pt>
                <c:pt idx="3">
                  <c:v>0</c:v>
                </c:pt>
                <c:pt idx="4">
                  <c:v>0</c:v>
                </c:pt>
              </c:numCache>
            </c:numRef>
          </c:val>
          <c:extLst>
            <c:ext xmlns:c16="http://schemas.microsoft.com/office/drawing/2014/chart" uri="{C3380CC4-5D6E-409C-BE32-E72D297353CC}">
              <c16:uniqueId val="{00000009-E5DD-4796-B699-69F6FE26000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6"/>
          <c:min val="62"/>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legend>
      <c:legendPos val="b"/>
      <c:layout>
        <c:manualLayout>
          <c:xMode val="edge"/>
          <c:yMode val="edge"/>
          <c:x val="0.41747189208370822"/>
          <c:y val="0.92999552612741598"/>
          <c:w val="0.16505605416508032"/>
          <c:h val="7.0004473872584114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3983446864337528"/>
          <c:h val="0.76184199197322555"/>
        </c:manualLayout>
      </c:layout>
      <c:barChart>
        <c:barDir val="col"/>
        <c:grouping val="clustered"/>
        <c:varyColors val="0"/>
        <c:ser>
          <c:idx val="0"/>
          <c:order val="0"/>
          <c:tx>
            <c:strRef>
              <c:f>Sheet1!$B$1</c:f>
              <c:strCache>
                <c:ptCount val="1"/>
                <c:pt idx="0">
                  <c:v>Column1</c:v>
                </c:pt>
              </c:strCache>
            </c:strRef>
          </c:tx>
          <c:spPr>
            <a:solidFill>
              <a:srgbClr val="BFBFBF"/>
            </a:solidFill>
            <a:ln w="19050">
              <a:noFill/>
            </a:ln>
          </c:spPr>
          <c:invertIfNegative val="0"/>
          <c:dPt>
            <c:idx val="0"/>
            <c:invertIfNegative val="0"/>
            <c:bubble3D val="0"/>
            <c:spPr>
              <a:solidFill>
                <a:srgbClr val="7F7F7F"/>
              </a:solidFill>
              <a:ln w="19050">
                <a:noFill/>
              </a:ln>
            </c:spPr>
            <c:extLst>
              <c:ext xmlns:c16="http://schemas.microsoft.com/office/drawing/2014/chart" uri="{C3380CC4-5D6E-409C-BE32-E72D297353CC}">
                <c16:uniqueId val="{00000001-296D-4C09-811F-1C1AA73DCDF4}"/>
              </c:ext>
            </c:extLst>
          </c:dPt>
          <c:dPt>
            <c:idx val="1"/>
            <c:invertIfNegative val="0"/>
            <c:bubble3D val="0"/>
            <c:spPr>
              <a:solidFill>
                <a:srgbClr val="7F7F7F"/>
              </a:solidFill>
              <a:ln w="19050">
                <a:noFill/>
              </a:ln>
            </c:spPr>
            <c:extLst>
              <c:ext xmlns:c16="http://schemas.microsoft.com/office/drawing/2014/chart" uri="{C3380CC4-5D6E-409C-BE32-E72D297353CC}">
                <c16:uniqueId val="{00000003-296D-4C09-811F-1C1AA73DCDF4}"/>
              </c:ext>
            </c:extLst>
          </c:dPt>
          <c:dPt>
            <c:idx val="2"/>
            <c:invertIfNegative val="0"/>
            <c:bubble3D val="0"/>
            <c:spPr>
              <a:solidFill>
                <a:srgbClr val="7F7F7F"/>
              </a:solidFill>
              <a:ln w="19050">
                <a:noFill/>
              </a:ln>
            </c:spPr>
            <c:extLst>
              <c:ext xmlns:c16="http://schemas.microsoft.com/office/drawing/2014/chart" uri="{C3380CC4-5D6E-409C-BE32-E72D297353CC}">
                <c16:uniqueId val="{00000005-296D-4C09-811F-1C1AA73DCDF4}"/>
              </c:ext>
            </c:extLst>
          </c:dPt>
          <c:dPt>
            <c:idx val="4"/>
            <c:invertIfNegative val="0"/>
            <c:bubble3D val="0"/>
            <c:extLst>
              <c:ext xmlns:c16="http://schemas.microsoft.com/office/drawing/2014/chart" uri="{C3380CC4-5D6E-409C-BE32-E72D297353CC}">
                <c16:uniqueId val="{00000006-296D-4C09-811F-1C1AA73DCDF4}"/>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96D-4C09-811F-1C1AA73DCDF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96D-4C09-811F-1C1AA73DCDF4}"/>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 </c:v>
                </c:pt>
                <c:pt idx="1">
                  <c:v>2024
(actual)</c:v>
                </c:pt>
                <c:pt idx="2">
                  <c:v>2025 
(actual)</c:v>
                </c:pt>
                <c:pt idx="3">
                  <c:v>2026 
(planned)</c:v>
                </c:pt>
                <c:pt idx="4">
                  <c:v>2027 
(planned)</c:v>
                </c:pt>
              </c:strCache>
            </c:strRef>
          </c:cat>
          <c:val>
            <c:numRef>
              <c:f>Sheet1!$B$2:$B$6</c:f>
              <c:numCache>
                <c:formatCode>0</c:formatCode>
                <c:ptCount val="5"/>
                <c:pt idx="0">
                  <c:v>9</c:v>
                </c:pt>
                <c:pt idx="1">
                  <c:v>13</c:v>
                </c:pt>
                <c:pt idx="2">
                  <c:v>16</c:v>
                </c:pt>
                <c:pt idx="3">
                  <c:v>18</c:v>
                </c:pt>
                <c:pt idx="4">
                  <c:v>21</c:v>
                </c:pt>
              </c:numCache>
            </c:numRef>
          </c:val>
          <c:extLst>
            <c:ext xmlns:c16="http://schemas.microsoft.com/office/drawing/2014/chart" uri="{C3380CC4-5D6E-409C-BE32-E72D297353CC}">
              <c16:uniqueId val="{00000007-296D-4C09-811F-1C1AA73DCDF4}"/>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7.0400000000000004E-2"/>
          <c:w val="0.92388579359349809"/>
          <c:h val="0.7293712125984251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5D0-42CB-8F93-146ED4653F5C}"/>
              </c:ext>
            </c:extLst>
          </c:dPt>
          <c:dPt>
            <c:idx val="4"/>
            <c:invertIfNegative val="0"/>
            <c:bubble3D val="0"/>
            <c:extLst>
              <c:ext xmlns:c16="http://schemas.microsoft.com/office/drawing/2014/chart" uri="{C3380CC4-5D6E-409C-BE32-E72D297353CC}">
                <c16:uniqueId val="{00000001-D5D0-42CB-8F93-146ED4653F5C}"/>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D5D0-42CB-8F93-146ED4653F5C}"/>
                </c:ext>
              </c:extLst>
            </c:dLbl>
            <c:dLbl>
              <c:idx val="1"/>
              <c:tx>
                <c:rich>
                  <a:bodyPr/>
                  <a:lstStyle/>
                  <a:p>
                    <a:pPr>
                      <a:defRPr b="1" i="0"/>
                    </a:pPr>
                    <a:r>
                      <a:rPr lang="en-US" i="0"/>
                      <a:t>250</a:t>
                    </a:r>
                  </a:p>
                </c:rich>
              </c:tx>
              <c:numFmt formatCode="#\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5D0-42CB-8F93-146ED4653F5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5D0-42CB-8F93-146ED4653F5C}"/>
                </c:ext>
              </c:extLst>
            </c:dLbl>
            <c:numFmt formatCode="#\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 ##0.00_);_(* \(#\ ##0.00\);_(* &quot;-&quot;??_);_(@_)">
                  <c:v>0</c:v>
                </c:pt>
                <c:pt idx="1">
                  <c:v>250</c:v>
                </c:pt>
                <c:pt idx="2">
                  <c:v>300</c:v>
                </c:pt>
                <c:pt idx="3">
                  <c:v>350</c:v>
                </c:pt>
                <c:pt idx="4">
                  <c:v>370</c:v>
                </c:pt>
              </c:numCache>
            </c:numRef>
          </c:val>
          <c:extLst>
            <c:ext xmlns:c16="http://schemas.microsoft.com/office/drawing/2014/chart" uri="{C3380CC4-5D6E-409C-BE32-E72D297353CC}">
              <c16:uniqueId val="{00000004-D5D0-42CB-8F93-146ED4653F5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5D0-42CB-8F93-146ED4653F5C}"/>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5D0-42CB-8F93-146ED4653F5C}"/>
                </c:ext>
              </c:extLst>
            </c:dLbl>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196</c:v>
                </c:pt>
                <c:pt idx="1">
                  <c:v>253</c:v>
                </c:pt>
                <c:pt idx="2" formatCode="_(* #\ ##0.00_);_(* \(#\ ##0.00\);_(* &quot;-&quot;??_);_(@_)">
                  <c:v>284</c:v>
                </c:pt>
                <c:pt idx="3" formatCode="_(* #\ ##0.00_);_(* \(#\ ##0.00\);_(* &quot;-&quot;??_);_(@_)">
                  <c:v>0</c:v>
                </c:pt>
                <c:pt idx="4" formatCode="_(* #\ ##0.00_);_(* \(#\ ##0.00\);_(* &quot;-&quot;??_);_(@_)">
                  <c:v>0</c:v>
                </c:pt>
              </c:numCache>
            </c:numRef>
          </c:val>
          <c:extLst>
            <c:ext xmlns:c16="http://schemas.microsoft.com/office/drawing/2014/chart" uri="{C3380CC4-5D6E-409C-BE32-E72D297353CC}">
              <c16:uniqueId val="{00000007-D5D0-42CB-8F93-146ED4653F5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4188764593523433"/>
          <c:h val="0.76214785651793526"/>
        </c:manualLayout>
      </c:layout>
      <c:barChart>
        <c:barDir val="col"/>
        <c:grouping val="clustered"/>
        <c:varyColors val="0"/>
        <c:ser>
          <c:idx val="0"/>
          <c:order val="0"/>
          <c:tx>
            <c:strRef>
              <c:f>Sheet1!$B$1</c:f>
              <c:strCache>
                <c:ptCount val="1"/>
                <c:pt idx="0">
                  <c:v>Column1</c:v>
                </c:pt>
              </c:strCache>
            </c:strRef>
          </c:tx>
          <c:spPr>
            <a:solidFill>
              <a:srgbClr val="BFBFBF"/>
            </a:solidFill>
            <a:ln w="19050">
              <a:noFill/>
            </a:ln>
          </c:spPr>
          <c:invertIfNegative val="0"/>
          <c:dPt>
            <c:idx val="0"/>
            <c:invertIfNegative val="0"/>
            <c:bubble3D val="0"/>
            <c:spPr>
              <a:solidFill>
                <a:srgbClr val="7F7F7F"/>
              </a:solidFill>
              <a:ln w="19050">
                <a:noFill/>
              </a:ln>
            </c:spPr>
            <c:extLst>
              <c:ext xmlns:c16="http://schemas.microsoft.com/office/drawing/2014/chart" uri="{C3380CC4-5D6E-409C-BE32-E72D297353CC}">
                <c16:uniqueId val="{00000001-CE65-4BCC-B573-6A84B574A793}"/>
              </c:ext>
            </c:extLst>
          </c:dPt>
          <c:dPt>
            <c:idx val="1"/>
            <c:invertIfNegative val="0"/>
            <c:bubble3D val="0"/>
            <c:spPr>
              <a:solidFill>
                <a:srgbClr val="7F7F7F"/>
              </a:solidFill>
              <a:ln w="19050">
                <a:noFill/>
              </a:ln>
            </c:spPr>
            <c:extLst>
              <c:ext xmlns:c16="http://schemas.microsoft.com/office/drawing/2014/chart" uri="{C3380CC4-5D6E-409C-BE32-E72D297353CC}">
                <c16:uniqueId val="{00000003-CE65-4BCC-B573-6A84B574A793}"/>
              </c:ext>
            </c:extLst>
          </c:dPt>
          <c:dPt>
            <c:idx val="2"/>
            <c:invertIfNegative val="0"/>
            <c:bubble3D val="0"/>
            <c:spPr>
              <a:solidFill>
                <a:srgbClr val="7F7F7F"/>
              </a:solidFill>
              <a:ln w="19050">
                <a:noFill/>
              </a:ln>
            </c:spPr>
            <c:extLst>
              <c:ext xmlns:c16="http://schemas.microsoft.com/office/drawing/2014/chart" uri="{C3380CC4-5D6E-409C-BE32-E72D297353CC}">
                <c16:uniqueId val="{00000005-CE65-4BCC-B573-6A84B574A793}"/>
              </c:ext>
            </c:extLst>
          </c:dPt>
          <c:dPt>
            <c:idx val="4"/>
            <c:invertIfNegative val="0"/>
            <c:bubble3D val="0"/>
            <c:extLst>
              <c:ext xmlns:c16="http://schemas.microsoft.com/office/drawing/2014/chart" uri="{C3380CC4-5D6E-409C-BE32-E72D297353CC}">
                <c16:uniqueId val="{00000006-CE65-4BCC-B573-6A84B574A793}"/>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E65-4BCC-B573-6A84B574A79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E65-4BCC-B573-6A84B574A793}"/>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 </c:v>
                </c:pt>
                <c:pt idx="1">
                  <c:v>2024
(actual)</c:v>
                </c:pt>
                <c:pt idx="2">
                  <c:v>2025 
(actual)</c:v>
                </c:pt>
                <c:pt idx="3">
                  <c:v>2026 
(planned)</c:v>
                </c:pt>
                <c:pt idx="4">
                  <c:v>2027 
(planned)</c:v>
                </c:pt>
              </c:strCache>
            </c:strRef>
          </c:cat>
          <c:val>
            <c:numRef>
              <c:f>Sheet1!$B$2:$B$6</c:f>
              <c:numCache>
                <c:formatCode>0</c:formatCode>
                <c:ptCount val="5"/>
                <c:pt idx="0">
                  <c:v>3</c:v>
                </c:pt>
                <c:pt idx="1">
                  <c:v>17</c:v>
                </c:pt>
                <c:pt idx="2">
                  <c:v>28</c:v>
                </c:pt>
                <c:pt idx="3">
                  <c:v>39</c:v>
                </c:pt>
                <c:pt idx="4">
                  <c:v>50</c:v>
                </c:pt>
              </c:numCache>
            </c:numRef>
          </c:val>
          <c:extLst>
            <c:ext xmlns:c16="http://schemas.microsoft.com/office/drawing/2014/chart" uri="{C3380CC4-5D6E-409C-BE32-E72D297353CC}">
              <c16:uniqueId val="{00000007-CE65-4BCC-B573-6A84B574A79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4.5963733060974732E-2"/>
          <c:w val="0.94114642919102065"/>
          <c:h val="0.61417184815088299"/>
        </c:manualLayout>
      </c:layout>
      <c:barChart>
        <c:barDir val="col"/>
        <c:grouping val="clustered"/>
        <c:varyColors val="0"/>
        <c:ser>
          <c:idx val="0"/>
          <c:order val="0"/>
          <c:tx>
            <c:strRef>
              <c:f>Sheet1!$B$1</c:f>
              <c:strCache>
                <c:ptCount val="1"/>
                <c:pt idx="0">
                  <c:v>Number of member States that completed in-depth analyses</c:v>
                </c:pt>
              </c:strCache>
            </c:strRef>
          </c:tx>
          <c:spPr>
            <a:pattFill prst="pct5">
              <a:fgClr>
                <a:sysClr val="window" lastClr="FFFFFF"/>
              </a:fgClr>
              <a:bgClr>
                <a:sysClr val="window" lastClr="FFFFFF">
                  <a:lumMod val="50000"/>
                </a:sysClr>
              </a:bgClr>
            </a:pattFill>
            <a:ln>
              <a:noFill/>
            </a:ln>
          </c:spPr>
          <c:invertIfNegative val="0"/>
          <c:dPt>
            <c:idx val="1"/>
            <c:invertIfNegative val="0"/>
            <c:bubble3D val="0"/>
            <c:extLst>
              <c:ext xmlns:c16="http://schemas.microsoft.com/office/drawing/2014/chart" uri="{C3380CC4-5D6E-409C-BE32-E72D297353CC}">
                <c16:uniqueId val="{00000000-A1C9-4CDA-8FCE-EA144700462A}"/>
              </c:ext>
            </c:extLst>
          </c:dPt>
          <c:dLbls>
            <c:dLbl>
              <c:idx val="0"/>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1C9-4CDA-8FCE-EA144700462A}"/>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1C9-4CDA-8FCE-EA144700462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1C9-4CDA-8FCE-EA144700462A}"/>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3</c:v>
                </c:pt>
                <c:pt idx="1">
                  <c:v>6</c:v>
                </c:pt>
                <c:pt idx="2">
                  <c:v>8</c:v>
                </c:pt>
              </c:numCache>
            </c:numRef>
          </c:val>
          <c:extLst>
            <c:ext xmlns:c16="http://schemas.microsoft.com/office/drawing/2014/chart" uri="{C3380CC4-5D6E-409C-BE32-E72D297353CC}">
              <c16:uniqueId val="{00000003-A1C9-4CDA-8FCE-EA144700462A}"/>
            </c:ext>
          </c:extLst>
        </c:ser>
        <c:ser>
          <c:idx val="1"/>
          <c:order val="1"/>
          <c:tx>
            <c:strRef>
              <c:f>Sheet1!$C$1</c:f>
              <c:strCache>
                <c:ptCount val="1"/>
                <c:pt idx="0">
                  <c:v>Number of member States that incorporated regional cross-border cooperation measures</c:v>
                </c:pt>
              </c:strCache>
            </c:strRef>
          </c:tx>
          <c:spPr>
            <a:pattFill prst="openDmnd">
              <a:fgClr>
                <a:sysClr val="window" lastClr="FFFFFF"/>
              </a:fgClr>
              <a:bgClr>
                <a:sysClr val="window" lastClr="FFFFFF">
                  <a:lumMod val="50000"/>
                </a:sysClr>
              </a:bgClr>
            </a:pattFill>
            <a:ln>
              <a:noFill/>
            </a:ln>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c:v>
                </c:pt>
              </c:strCache>
            </c:strRef>
          </c:cat>
          <c:val>
            <c:numRef>
              <c:f>Sheet1!$C$2:$C$4</c:f>
              <c:numCache>
                <c:formatCode>General</c:formatCode>
                <c:ptCount val="3"/>
                <c:pt idx="0">
                  <c:v>1</c:v>
                </c:pt>
                <c:pt idx="1">
                  <c:v>3</c:v>
                </c:pt>
                <c:pt idx="2">
                  <c:v>5</c:v>
                </c:pt>
              </c:numCache>
            </c:numRef>
          </c:val>
          <c:extLst>
            <c:ext xmlns:c16="http://schemas.microsoft.com/office/drawing/2014/chart" uri="{C3380CC4-5D6E-409C-BE32-E72D297353CC}">
              <c16:uniqueId val="{00000004-A1C9-4CDA-8FCE-EA144700462A}"/>
            </c:ext>
          </c:extLst>
        </c:ser>
        <c:dLbls>
          <c:showLegendKey val="0"/>
          <c:showVal val="1"/>
          <c:showCatName val="0"/>
          <c:showSerName val="0"/>
          <c:showPercent val="0"/>
          <c:showBubbleSize val="0"/>
        </c:dLbls>
        <c:gapWidth val="11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11367683517172292"/>
          <c:y val="0.83756662319050601"/>
          <c:w val="0.77873815879624853"/>
          <c:h val="0.16243333219711173"/>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6.4000000000000001E-2"/>
          <c:w val="0.94114642919102065"/>
          <c:h val="0.748571212598425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2B8-43B4-9088-D3726EDDF0D8}"/>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B2B8-43B4-9088-D3726EDDF0D8}"/>
                </c:ext>
              </c:extLst>
            </c:dLbl>
            <c:dLbl>
              <c:idx val="1"/>
              <c:tx>
                <c:rich>
                  <a:bodyPr/>
                  <a:lstStyle/>
                  <a:p>
                    <a:pPr>
                      <a:defRPr b="1" i="0"/>
                    </a:pPr>
                    <a:r>
                      <a:rPr lang="en-US" i="0"/>
                      <a:t>1</a:t>
                    </a:r>
                  </a:p>
                </c:rich>
              </c:tx>
              <c:numFmt formatCode="#\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2B8-43B4-9088-D3726EDDF0D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B8-43B4-9088-D3726EDDF0D8}"/>
                </c:ext>
              </c:extLst>
            </c:dLbl>
            <c:numFmt formatCode="#\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c:v>
                </c:pt>
                <c:pt idx="2">
                  <c:v>4</c:v>
                </c:pt>
                <c:pt idx="3">
                  <c:v>6</c:v>
                </c:pt>
                <c:pt idx="4">
                  <c:v>8</c:v>
                </c:pt>
              </c:numCache>
            </c:numRef>
          </c:val>
          <c:extLst>
            <c:ext xmlns:c16="http://schemas.microsoft.com/office/drawing/2014/chart" uri="{C3380CC4-5D6E-409C-BE32-E72D297353CC}">
              <c16:uniqueId val="{00000003-B2B8-43B4-9088-D3726EDDF0D8}"/>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2B8-43B4-9088-D3726EDDF0D8}"/>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543600493435123E-2"/>
                      <c:h val="8.1760251968503936E-2"/>
                    </c:manualLayout>
                  </c15:layout>
                  <c15:showDataLabelsRange val="0"/>
                </c:ext>
                <c:ext xmlns:c16="http://schemas.microsoft.com/office/drawing/2014/chart" uri="{C3380CC4-5D6E-409C-BE32-E72D297353CC}">
                  <c16:uniqueId val="{00000005-B2B8-43B4-9088-D3726EDDF0D8}"/>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2B8-43B4-9088-D3726EDDF0D8}"/>
                </c:ext>
              </c:extLst>
            </c:dLbl>
            <c:numFmt formatCode="#\ ##0"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formatCode="_(* #,##0.00_);_(* \(#,##0.00\);_(* &quot;-&quot;??_);_(@_)">
                  <c:v>4</c:v>
                </c:pt>
                <c:pt idx="3" formatCode="_(* #,##0.00_);_(* \(#,##0.00\);_(* &quot;-&quot;??_);_(@_)">
                  <c:v>0</c:v>
                </c:pt>
                <c:pt idx="4" formatCode="_(* #,##0.00_);_(* \(#,##0.00\);_(* &quot;-&quot;??_);_(@_)">
                  <c:v>0</c:v>
                </c:pt>
              </c:numCache>
            </c:numRef>
          </c:val>
          <c:extLst>
            <c:ext xmlns:c16="http://schemas.microsoft.com/office/drawing/2014/chart" uri="{C3380CC4-5D6E-409C-BE32-E72D297353CC}">
              <c16:uniqueId val="{00000007-B2B8-43B4-9088-D3726EDDF0D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3162175947593862"/>
          <c:h val="0.76867929224364195"/>
        </c:manualLayout>
      </c:layout>
      <c:barChart>
        <c:barDir val="col"/>
        <c:grouping val="clustered"/>
        <c:varyColors val="0"/>
        <c:ser>
          <c:idx val="0"/>
          <c:order val="0"/>
          <c:tx>
            <c:strRef>
              <c:f>Sheet1!$B$1</c:f>
              <c:strCache>
                <c:ptCount val="1"/>
                <c:pt idx="0">
                  <c:v>Column1</c:v>
                </c:pt>
              </c:strCache>
            </c:strRef>
          </c:tx>
          <c:spPr>
            <a:solidFill>
              <a:srgbClr val="BFBFBF"/>
            </a:solidFill>
            <a:ln w="19050">
              <a:noFill/>
            </a:ln>
          </c:spPr>
          <c:invertIfNegative val="0"/>
          <c:dPt>
            <c:idx val="0"/>
            <c:invertIfNegative val="0"/>
            <c:bubble3D val="0"/>
            <c:spPr>
              <a:solidFill>
                <a:srgbClr val="7F7F7F"/>
              </a:solidFill>
              <a:ln w="19050">
                <a:noFill/>
              </a:ln>
            </c:spPr>
            <c:extLst>
              <c:ext xmlns:c16="http://schemas.microsoft.com/office/drawing/2014/chart" uri="{C3380CC4-5D6E-409C-BE32-E72D297353CC}">
                <c16:uniqueId val="{00000001-131C-4663-B03D-E00FE6DF54CF}"/>
              </c:ext>
            </c:extLst>
          </c:dPt>
          <c:dPt>
            <c:idx val="1"/>
            <c:invertIfNegative val="0"/>
            <c:bubble3D val="0"/>
            <c:spPr>
              <a:solidFill>
                <a:srgbClr val="7F7F7F"/>
              </a:solidFill>
              <a:ln w="19050">
                <a:noFill/>
              </a:ln>
            </c:spPr>
            <c:extLst>
              <c:ext xmlns:c16="http://schemas.microsoft.com/office/drawing/2014/chart" uri="{C3380CC4-5D6E-409C-BE32-E72D297353CC}">
                <c16:uniqueId val="{00000003-131C-4663-B03D-E00FE6DF54CF}"/>
              </c:ext>
            </c:extLst>
          </c:dPt>
          <c:dPt>
            <c:idx val="2"/>
            <c:invertIfNegative val="0"/>
            <c:bubble3D val="0"/>
            <c:spPr>
              <a:solidFill>
                <a:srgbClr val="7F7F7F"/>
              </a:solidFill>
              <a:ln w="19050">
                <a:noFill/>
              </a:ln>
            </c:spPr>
            <c:extLst>
              <c:ext xmlns:c16="http://schemas.microsoft.com/office/drawing/2014/chart" uri="{C3380CC4-5D6E-409C-BE32-E72D297353CC}">
                <c16:uniqueId val="{00000005-131C-4663-B03D-E00FE6DF54CF}"/>
              </c:ext>
            </c:extLst>
          </c:dPt>
          <c:dPt>
            <c:idx val="4"/>
            <c:invertIfNegative val="0"/>
            <c:bubble3D val="0"/>
            <c:extLst>
              <c:ext xmlns:c16="http://schemas.microsoft.com/office/drawing/2014/chart" uri="{C3380CC4-5D6E-409C-BE32-E72D297353CC}">
                <c16:uniqueId val="{00000006-131C-4663-B03D-E00FE6DF54CF}"/>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31C-4663-B03D-E00FE6DF54C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31C-4663-B03D-E00FE6DF54CF}"/>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 </c:v>
                </c:pt>
                <c:pt idx="1">
                  <c:v>2024
(actual)</c:v>
                </c:pt>
                <c:pt idx="2">
                  <c:v>2025 
(actual)</c:v>
                </c:pt>
                <c:pt idx="3">
                  <c:v>2026 
(planned)</c:v>
                </c:pt>
                <c:pt idx="4">
                  <c:v>2027 
(planned)</c:v>
                </c:pt>
              </c:strCache>
            </c:strRef>
          </c:cat>
          <c:val>
            <c:numRef>
              <c:f>Sheet1!$B$2:$B$6</c:f>
              <c:numCache>
                <c:formatCode>0</c:formatCode>
                <c:ptCount val="5"/>
                <c:pt idx="0">
                  <c:v>10</c:v>
                </c:pt>
                <c:pt idx="1">
                  <c:v>14</c:v>
                </c:pt>
                <c:pt idx="2">
                  <c:v>16</c:v>
                </c:pt>
                <c:pt idx="3">
                  <c:v>20</c:v>
                </c:pt>
                <c:pt idx="4">
                  <c:v>24</c:v>
                </c:pt>
              </c:numCache>
            </c:numRef>
          </c:val>
          <c:extLst>
            <c:ext xmlns:c16="http://schemas.microsoft.com/office/drawing/2014/chart" uri="{C3380CC4-5D6E-409C-BE32-E72D297353CC}">
              <c16:uniqueId val="{00000007-131C-4663-B03D-E00FE6DF54C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4178236610893051"/>
          <c:h val="0.73203840591354652"/>
        </c:manualLayout>
      </c:layout>
      <c:barChart>
        <c:barDir val="col"/>
        <c:grouping val="clustered"/>
        <c:varyColors val="0"/>
        <c:ser>
          <c:idx val="0"/>
          <c:order val="0"/>
          <c:tx>
            <c:strRef>
              <c:f>Sheet1!$B$1</c:f>
              <c:strCache>
                <c:ptCount val="1"/>
                <c:pt idx="0">
                  <c:v>Column1</c:v>
                </c:pt>
              </c:strCache>
            </c:strRef>
          </c:tx>
          <c:spPr>
            <a:solidFill>
              <a:srgbClr val="BFBFBF"/>
            </a:solidFill>
            <a:ln w="19050">
              <a:noFill/>
            </a:ln>
          </c:spPr>
          <c:invertIfNegative val="0"/>
          <c:dPt>
            <c:idx val="0"/>
            <c:invertIfNegative val="0"/>
            <c:bubble3D val="0"/>
            <c:spPr>
              <a:solidFill>
                <a:srgbClr val="7F7F7F"/>
              </a:solidFill>
              <a:ln w="19050">
                <a:noFill/>
              </a:ln>
            </c:spPr>
            <c:extLst>
              <c:ext xmlns:c16="http://schemas.microsoft.com/office/drawing/2014/chart" uri="{C3380CC4-5D6E-409C-BE32-E72D297353CC}">
                <c16:uniqueId val="{00000001-F502-4A57-8733-51504DDC38F2}"/>
              </c:ext>
            </c:extLst>
          </c:dPt>
          <c:dPt>
            <c:idx val="1"/>
            <c:invertIfNegative val="0"/>
            <c:bubble3D val="0"/>
            <c:spPr>
              <a:solidFill>
                <a:srgbClr val="7F7F7F"/>
              </a:solidFill>
              <a:ln w="19050">
                <a:noFill/>
              </a:ln>
            </c:spPr>
            <c:extLst>
              <c:ext xmlns:c16="http://schemas.microsoft.com/office/drawing/2014/chart" uri="{C3380CC4-5D6E-409C-BE32-E72D297353CC}">
                <c16:uniqueId val="{00000003-F502-4A57-8733-51504DDC38F2}"/>
              </c:ext>
            </c:extLst>
          </c:dPt>
          <c:dPt>
            <c:idx val="2"/>
            <c:invertIfNegative val="0"/>
            <c:bubble3D val="0"/>
            <c:spPr>
              <a:solidFill>
                <a:srgbClr val="7F7F7F"/>
              </a:solidFill>
              <a:ln w="19050">
                <a:noFill/>
              </a:ln>
            </c:spPr>
            <c:extLst>
              <c:ext xmlns:c16="http://schemas.microsoft.com/office/drawing/2014/chart" uri="{C3380CC4-5D6E-409C-BE32-E72D297353CC}">
                <c16:uniqueId val="{00000005-F502-4A57-8733-51504DDC38F2}"/>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502-4A57-8733-51504DDC38F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502-4A57-8733-51504DDC38F2}"/>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 </c:v>
                </c:pt>
                <c:pt idx="1">
                  <c:v>2024
(actual)</c:v>
                </c:pt>
                <c:pt idx="2">
                  <c:v>2025 
(actual)</c:v>
                </c:pt>
              </c:strCache>
            </c:strRef>
          </c:cat>
          <c:val>
            <c:numRef>
              <c:f>Sheet1!$B$2:$B$4</c:f>
              <c:numCache>
                <c:formatCode>0</c:formatCode>
                <c:ptCount val="3"/>
                <c:pt idx="0">
                  <c:v>3</c:v>
                </c:pt>
                <c:pt idx="1">
                  <c:v>8</c:v>
                </c:pt>
                <c:pt idx="2">
                  <c:v>16</c:v>
                </c:pt>
              </c:numCache>
            </c:numRef>
          </c:val>
          <c:extLst>
            <c:ext xmlns:c16="http://schemas.microsoft.com/office/drawing/2014/chart" uri="{C3380CC4-5D6E-409C-BE32-E72D297353CC}">
              <c16:uniqueId val="{00000006-F502-4A57-8733-51504DDC38F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3.0400260348470324E-2"/>
          <c:w val="0.93327753007419911"/>
          <c:h val="0.68171941858898244"/>
        </c:manualLayout>
      </c:layout>
      <c:barChart>
        <c:barDir val="col"/>
        <c:grouping val="clustered"/>
        <c:varyColors val="0"/>
        <c:ser>
          <c:idx val="0"/>
          <c:order val="0"/>
          <c:tx>
            <c:strRef>
              <c:f>Sheet1!$B$1</c:f>
              <c:strCache>
                <c:ptCount val="1"/>
                <c:pt idx="0">
                  <c:v>Paperless trade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CD03-4039-A804-75155B71A65C}"/>
              </c:ext>
            </c:extLst>
          </c:dPt>
          <c:dPt>
            <c:idx val="3"/>
            <c:invertIfNegative val="0"/>
            <c:bubble3D val="0"/>
            <c:spPr>
              <a:pattFill prst="pct5">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2-1C1D-475E-926F-EBB814691B9C}"/>
              </c:ext>
            </c:extLst>
          </c:dPt>
          <c:dPt>
            <c:idx val="4"/>
            <c:invertIfNegative val="0"/>
            <c:bubble3D val="0"/>
            <c:extLst>
              <c:ext xmlns:c16="http://schemas.microsoft.com/office/drawing/2014/chart" uri="{C3380CC4-5D6E-409C-BE32-E72D297353CC}">
                <c16:uniqueId val="{00000001-CD03-4039-A804-75155B71A65C}"/>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CD03-4039-A804-75155B71A65C}"/>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D03-4039-A804-75155B71A65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D03-4039-A804-75155B71A65C}"/>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82</c:v>
                </c:pt>
                <c:pt idx="2">
                  <c:v>86</c:v>
                </c:pt>
                <c:pt idx="3">
                  <c:v>86</c:v>
                </c:pt>
                <c:pt idx="4">
                  <c:v>87</c:v>
                </c:pt>
              </c:numCache>
            </c:numRef>
          </c:val>
          <c:extLst>
            <c:ext xmlns:c16="http://schemas.microsoft.com/office/drawing/2014/chart" uri="{C3380CC4-5D6E-409C-BE32-E72D297353CC}">
              <c16:uniqueId val="{00000004-CD03-4039-A804-75155B71A65C}"/>
            </c:ext>
          </c:extLst>
        </c:ser>
        <c:ser>
          <c:idx val="1"/>
          <c:order val="1"/>
          <c:tx>
            <c:strRef>
              <c:f>Sheet1!$C$1</c:f>
              <c:strCache>
                <c:ptCount val="1"/>
                <c:pt idx="0">
                  <c:v>Paperless trade (actual)</c:v>
                </c:pt>
              </c:strCache>
            </c:strRef>
          </c:tx>
          <c:spPr>
            <a:pattFill prst="pct5">
              <a:fgClr>
                <a:sysClr val="window" lastClr="FFFFFF"/>
              </a:fgClr>
              <a:bgClr>
                <a:sysClr val="window" lastClr="FFFFFF">
                  <a:lumMod val="50000"/>
                </a:sysClr>
              </a:bgClr>
            </a:pattFill>
            <a:ln>
              <a:noFill/>
            </a:ln>
          </c:spPr>
          <c:invertIfNegative val="0"/>
          <c:dLbls>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CD03-4039-A804-75155B71A65C}"/>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D03-4039-A804-75155B71A65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D03-4039-A804-75155B71A65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82</c:v>
                </c:pt>
                <c:pt idx="1">
                  <c:v>82</c:v>
                </c:pt>
                <c:pt idx="2" formatCode="General">
                  <c:v>83</c:v>
                </c:pt>
                <c:pt idx="3" formatCode="_(* #,##0.00_);_(* \(#,##0.00\);_(* &quot;-&quot;??_);_(@_)">
                  <c:v>0</c:v>
                </c:pt>
                <c:pt idx="4" formatCode="_(* #,##0.00_);_(* \(#,##0.00\);_(* &quot;-&quot;??_);_(@_)">
                  <c:v>0</c:v>
                </c:pt>
              </c:numCache>
            </c:numRef>
          </c:val>
          <c:extLst>
            <c:ext xmlns:c16="http://schemas.microsoft.com/office/drawing/2014/chart" uri="{C3380CC4-5D6E-409C-BE32-E72D297353CC}">
              <c16:uniqueId val="{00000008-CD03-4039-A804-75155B71A65C}"/>
            </c:ext>
          </c:extLst>
        </c:ser>
        <c:ser>
          <c:idx val="2"/>
          <c:order val="2"/>
          <c:tx>
            <c:strRef>
              <c:f>Sheet1!$D$1</c:f>
              <c:strCache>
                <c:ptCount val="1"/>
                <c:pt idx="0">
                  <c:v>Cross-border paperless trade (planned)</c:v>
                </c:pt>
              </c:strCache>
            </c:strRef>
          </c:tx>
          <c:spPr>
            <a:pattFill prst="openDmnd">
              <a:fgClr>
                <a:sysClr val="window" lastClr="FFFFFF"/>
              </a:fgClr>
              <a:bgClr>
                <a:sysClr val="window" lastClr="FFFFFF">
                  <a:lumMod val="75000"/>
                </a:sysClr>
              </a:bgClr>
            </a:pattFill>
            <a:ln>
              <a:noFill/>
            </a:ln>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CD03-4039-A804-75155B71A65C}"/>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0.00_);_(* \(#,##0.00\);_(* &quot;-&quot;??_);_(@_)">
                  <c:v>0</c:v>
                </c:pt>
                <c:pt idx="1">
                  <c:v>55</c:v>
                </c:pt>
                <c:pt idx="2">
                  <c:v>60</c:v>
                </c:pt>
                <c:pt idx="3">
                  <c:v>60</c:v>
                </c:pt>
                <c:pt idx="4">
                  <c:v>67</c:v>
                </c:pt>
              </c:numCache>
            </c:numRef>
          </c:val>
          <c:extLst>
            <c:ext xmlns:c16="http://schemas.microsoft.com/office/drawing/2014/chart" uri="{C3380CC4-5D6E-409C-BE32-E72D297353CC}">
              <c16:uniqueId val="{0000000A-CD03-4039-A804-75155B71A65C}"/>
            </c:ext>
          </c:extLst>
        </c:ser>
        <c:ser>
          <c:idx val="3"/>
          <c:order val="3"/>
          <c:tx>
            <c:strRef>
              <c:f>Sheet1!$E$1</c:f>
              <c:strCache>
                <c:ptCount val="1"/>
                <c:pt idx="0">
                  <c:v>Cross-border paperless trade (actual)</c:v>
                </c:pt>
              </c:strCache>
            </c:strRef>
          </c:tx>
          <c:spPr>
            <a:pattFill prst="openDmnd">
              <a:fgClr>
                <a:sysClr val="window" lastClr="FFFFFF"/>
              </a:fgClr>
              <a:bgClr>
                <a:sysClr val="window" lastClr="FFFFFF">
                  <a:lumMod val="50000"/>
                </a:sysClr>
              </a:bgClr>
            </a:patt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CD03-4039-A804-75155B71A65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CD03-4039-A804-75155B71A65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55</c:v>
                </c:pt>
                <c:pt idx="1">
                  <c:v>55</c:v>
                </c:pt>
                <c:pt idx="2">
                  <c:v>61</c:v>
                </c:pt>
                <c:pt idx="3" formatCode="_(* #,##0.00_);_(* \(#,##0.00\);_(* &quot;-&quot;??_);_(@_)">
                  <c:v>0</c:v>
                </c:pt>
                <c:pt idx="4" formatCode="_(* #,##0.00_);_(* \(#,##0.00\);_(* &quot;-&quot;??_);_(@_)">
                  <c:v>0</c:v>
                </c:pt>
              </c:numCache>
            </c:numRef>
          </c:val>
          <c:extLst>
            <c:ext xmlns:c16="http://schemas.microsoft.com/office/drawing/2014/chart" uri="{C3380CC4-5D6E-409C-BE32-E72D297353CC}">
              <c16:uniqueId val="{0000000D-CD03-4039-A804-75155B71A65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5188559852193315"/>
          <c:y val="0.83118130575944704"/>
          <c:w val="0.70638195811877458"/>
          <c:h val="0.16881869424055285"/>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3.0400260348470324E-2"/>
          <c:w val="0.91094023694799342"/>
          <c:h val="0.75275590551181104"/>
        </c:manualLayout>
      </c:layout>
      <c:barChart>
        <c:barDir val="col"/>
        <c:grouping val="clustered"/>
        <c:varyColors val="0"/>
        <c:ser>
          <c:idx val="0"/>
          <c:order val="0"/>
          <c:tx>
            <c:strRef>
              <c:f>Sheet1!$B$1</c:f>
              <c:strCache>
                <c:ptCount val="1"/>
                <c:pt idx="0">
                  <c:v>Pledges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E153-4DE8-8A11-AE80914E9BAC}"/>
              </c:ext>
            </c:extLst>
          </c:dPt>
          <c:dPt>
            <c:idx val="4"/>
            <c:invertIfNegative val="0"/>
            <c:bubble3D val="0"/>
            <c:extLst>
              <c:ext xmlns:c16="http://schemas.microsoft.com/office/drawing/2014/chart" uri="{C3380CC4-5D6E-409C-BE32-E72D297353CC}">
                <c16:uniqueId val="{00000001-E153-4DE8-8A11-AE80914E9BAC}"/>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153-4DE8-8A11-AE80914E9BA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153-4DE8-8A11-AE80914E9BAC}"/>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120</c:v>
                </c:pt>
                <c:pt idx="3" formatCode="General">
                  <c:v>150</c:v>
                </c:pt>
                <c:pt idx="4" formatCode="General">
                  <c:v>160</c:v>
                </c:pt>
              </c:numCache>
            </c:numRef>
          </c:val>
          <c:extLst>
            <c:ext xmlns:c16="http://schemas.microsoft.com/office/drawing/2014/chart" uri="{C3380CC4-5D6E-409C-BE32-E72D297353CC}">
              <c16:uniqueId val="{00000003-E153-4DE8-8A11-AE80914E9BAC}"/>
            </c:ext>
          </c:extLst>
        </c:ser>
        <c:ser>
          <c:idx val="1"/>
          <c:order val="1"/>
          <c:tx>
            <c:strRef>
              <c:f>Sheet1!$C$1</c:f>
              <c:strCache>
                <c:ptCount val="1"/>
                <c:pt idx="0">
                  <c:v>Pledges (actual)</c:v>
                </c:pt>
              </c:strCache>
            </c:strRef>
          </c:tx>
          <c:spPr>
            <a:pattFill prst="pct5">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104</c:v>
                </c:pt>
                <c:pt idx="1">
                  <c:v>110</c:v>
                </c:pt>
                <c:pt idx="2" formatCode="General">
                  <c:v>120</c:v>
                </c:pt>
                <c:pt idx="3" formatCode="_(* #,##0.00_);_(* \(#,##0.00\);_(* &quot;-&quot;??_);_(@_)">
                  <c:v>0</c:v>
                </c:pt>
                <c:pt idx="4" formatCode="_(* #,##0.00_);_(* \(#,##0.00\);_(* &quot;-&quot;??_);_(@_)">
                  <c:v>0</c:v>
                </c:pt>
              </c:numCache>
            </c:numRef>
          </c:val>
          <c:extLst>
            <c:ext xmlns:c16="http://schemas.microsoft.com/office/drawing/2014/chart" uri="{C3380CC4-5D6E-409C-BE32-E72D297353CC}">
              <c16:uniqueId val="{00000004-E153-4DE8-8A11-AE80914E9BAC}"/>
            </c:ext>
          </c:extLst>
        </c:ser>
        <c:ser>
          <c:idx val="2"/>
          <c:order val="2"/>
          <c:tx>
            <c:strRef>
              <c:f>Sheet1!$D$1</c:f>
              <c:strCache>
                <c:ptCount val="1"/>
                <c:pt idx="0">
                  <c:v>Partners (planned)</c:v>
                </c:pt>
              </c:strCache>
            </c:strRef>
          </c:tx>
          <c:spPr>
            <a:pattFill prst="openDmnd">
              <a:fgClr>
                <a:sysClr val="window" lastClr="FFFFFF"/>
              </a:fgClr>
              <a:bgClr>
                <a:sysClr val="window" lastClr="FFFFFF">
                  <a:lumMod val="75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_(* #,##0.00_);_(* \(#,##0.00\);_(* "-"??_);_(@_)</c:formatCode>
                <c:ptCount val="5"/>
                <c:pt idx="0">
                  <c:v>0</c:v>
                </c:pt>
                <c:pt idx="1">
                  <c:v>0</c:v>
                </c:pt>
                <c:pt idx="2" formatCode="General">
                  <c:v>870</c:v>
                </c:pt>
                <c:pt idx="3" formatCode="General">
                  <c:v>1000</c:v>
                </c:pt>
                <c:pt idx="4" formatCode="General">
                  <c:v>1020</c:v>
                </c:pt>
              </c:numCache>
            </c:numRef>
          </c:val>
          <c:extLst>
            <c:ext xmlns:c16="http://schemas.microsoft.com/office/drawing/2014/chart" uri="{C3380CC4-5D6E-409C-BE32-E72D297353CC}">
              <c16:uniqueId val="{00000005-E153-4DE8-8A11-AE80914E9BAC}"/>
            </c:ext>
          </c:extLst>
        </c:ser>
        <c:ser>
          <c:idx val="3"/>
          <c:order val="3"/>
          <c:tx>
            <c:strRef>
              <c:f>Sheet1!$E$1</c:f>
              <c:strCache>
                <c:ptCount val="1"/>
                <c:pt idx="0">
                  <c:v>Partners (actual)</c:v>
                </c:pt>
              </c:strCache>
            </c:strRef>
          </c:tx>
          <c:spPr>
            <a:pattFill prst="openDmnd">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720</c:v>
                </c:pt>
                <c:pt idx="1">
                  <c:v>830</c:v>
                </c:pt>
                <c:pt idx="2">
                  <c:v>890</c:v>
                </c:pt>
                <c:pt idx="3" formatCode="_(* #,##0.00_);_(* \(#,##0.00\);_(* &quot;-&quot;??_);_(@_)">
                  <c:v>0</c:v>
                </c:pt>
                <c:pt idx="4" formatCode="_(* #,##0.00_);_(* \(#,##0.00\);_(* &quot;-&quot;??_);_(@_)">
                  <c:v>0</c:v>
                </c:pt>
              </c:numCache>
            </c:numRef>
          </c:val>
          <c:extLst>
            <c:ext xmlns:c16="http://schemas.microsoft.com/office/drawing/2014/chart" uri="{C3380CC4-5D6E-409C-BE32-E72D297353CC}">
              <c16:uniqueId val="{00000006-E153-4DE8-8A11-AE80914E9BA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693532977887359"/>
          <c:y val="0.90106046237278137"/>
          <c:w val="0.6531705924819099"/>
          <c:h val="9.893953762721861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4297673269521931"/>
          <c:h val="0.76313748794719194"/>
        </c:manualLayout>
      </c:layout>
      <c:barChart>
        <c:barDir val="col"/>
        <c:grouping val="clustered"/>
        <c:varyColors val="0"/>
        <c:ser>
          <c:idx val="0"/>
          <c:order val="0"/>
          <c:tx>
            <c:strRef>
              <c:f>Sheet1!$B$1</c:f>
              <c:strCache>
                <c:ptCount val="1"/>
                <c:pt idx="0">
                  <c:v>Column1</c:v>
                </c:pt>
              </c:strCache>
            </c:strRef>
          </c:tx>
          <c:spPr>
            <a:solidFill>
              <a:srgbClr val="BFBFBF"/>
            </a:solidFill>
            <a:ln w="19050">
              <a:solidFill>
                <a:schemeClr val="bg1"/>
              </a:solidFill>
            </a:ln>
          </c:spPr>
          <c:invertIfNegative val="0"/>
          <c:dPt>
            <c:idx val="0"/>
            <c:invertIfNegative val="0"/>
            <c:bubble3D val="0"/>
            <c:spPr>
              <a:solidFill>
                <a:srgbClr val="7F7F7F"/>
              </a:solidFill>
              <a:ln w="19050">
                <a:solidFill>
                  <a:schemeClr val="bg1"/>
                </a:solidFill>
              </a:ln>
            </c:spPr>
            <c:extLst>
              <c:ext xmlns:c16="http://schemas.microsoft.com/office/drawing/2014/chart" uri="{C3380CC4-5D6E-409C-BE32-E72D297353CC}">
                <c16:uniqueId val="{00000001-05F6-4425-BFF7-6810EC9CB95A}"/>
              </c:ext>
            </c:extLst>
          </c:dPt>
          <c:dPt>
            <c:idx val="1"/>
            <c:invertIfNegative val="0"/>
            <c:bubble3D val="0"/>
            <c:spPr>
              <a:solidFill>
                <a:srgbClr val="7F7F7F"/>
              </a:solidFill>
              <a:ln w="19050">
                <a:solidFill>
                  <a:schemeClr val="bg1"/>
                </a:solidFill>
              </a:ln>
            </c:spPr>
            <c:extLst>
              <c:ext xmlns:c16="http://schemas.microsoft.com/office/drawing/2014/chart" uri="{C3380CC4-5D6E-409C-BE32-E72D297353CC}">
                <c16:uniqueId val="{00000003-05F6-4425-BFF7-6810EC9CB95A}"/>
              </c:ext>
            </c:extLst>
          </c:dPt>
          <c:dPt>
            <c:idx val="2"/>
            <c:invertIfNegative val="0"/>
            <c:bubble3D val="0"/>
            <c:spPr>
              <a:solidFill>
                <a:srgbClr val="7F7F7F"/>
              </a:solidFill>
              <a:ln w="19050">
                <a:solidFill>
                  <a:schemeClr val="bg1"/>
                </a:solidFill>
              </a:ln>
            </c:spPr>
            <c:extLst>
              <c:ext xmlns:c16="http://schemas.microsoft.com/office/drawing/2014/chart" uri="{C3380CC4-5D6E-409C-BE32-E72D297353CC}">
                <c16:uniqueId val="{00000005-05F6-4425-BFF7-6810EC9CB95A}"/>
              </c:ext>
            </c:extLst>
          </c:dPt>
          <c:dPt>
            <c:idx val="4"/>
            <c:invertIfNegative val="0"/>
            <c:bubble3D val="0"/>
            <c:extLst>
              <c:ext xmlns:c16="http://schemas.microsoft.com/office/drawing/2014/chart" uri="{C3380CC4-5D6E-409C-BE32-E72D297353CC}">
                <c16:uniqueId val="{00000006-05F6-4425-BFF7-6810EC9CB95A}"/>
              </c:ext>
            </c:extLst>
          </c:dPt>
          <c:dLbls>
            <c:dLbl>
              <c:idx val="1"/>
              <c:numFmt formatCode="#\ ###\ ##0" sourceLinked="0"/>
              <c:spPr>
                <a:no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5F6-4425-BFF7-6810EC9CB95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5F6-4425-BFF7-6810EC9CB95A}"/>
                </c:ext>
              </c:extLst>
            </c:dLbl>
            <c:numFmt formatCode="#\ ###\ ##0" sourceLinked="0"/>
            <c:spPr>
              <a:solidFill>
                <a:sysClr val="window" lastClr="FFFFFF">
                  <a:alpha val="50000"/>
                </a:sysClr>
              </a:solidFill>
              <a:ln>
                <a:noFill/>
              </a:ln>
              <a:effectLst/>
            </c:spPr>
            <c:txPr>
              <a:bodyPr/>
              <a:lstStyle/>
              <a:p>
                <a:pPr>
                  <a:defRPr b="1">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 </c:v>
                </c:pt>
                <c:pt idx="1">
                  <c:v>2024
(actual)</c:v>
                </c:pt>
                <c:pt idx="2">
                  <c:v>2025 
(actual)</c:v>
                </c:pt>
                <c:pt idx="3">
                  <c:v>2026 
(planned)</c:v>
                </c:pt>
                <c:pt idx="4">
                  <c:v>2027 
(planned)</c:v>
                </c:pt>
              </c:strCache>
            </c:strRef>
          </c:cat>
          <c:val>
            <c:numRef>
              <c:f>Sheet1!$B$2:$B$6</c:f>
              <c:numCache>
                <c:formatCode>0</c:formatCode>
                <c:ptCount val="5"/>
                <c:pt idx="0">
                  <c:v>3</c:v>
                </c:pt>
                <c:pt idx="1">
                  <c:v>3</c:v>
                </c:pt>
                <c:pt idx="2">
                  <c:v>6</c:v>
                </c:pt>
                <c:pt idx="3">
                  <c:v>7</c:v>
                </c:pt>
                <c:pt idx="4">
                  <c:v>8</c:v>
                </c:pt>
              </c:numCache>
            </c:numRef>
          </c:val>
          <c:extLst>
            <c:ext xmlns:c16="http://schemas.microsoft.com/office/drawing/2014/chart" uri="{C3380CC4-5D6E-409C-BE32-E72D297353CC}">
              <c16:uniqueId val="{00000007-05F6-4425-BFF7-6810EC9CB95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ln>
                  <a:noFill/>
                </a:ln>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0095710019006246E-2"/>
          <c:w val="0.95485340451846501"/>
          <c:h val="0.65305525386912855"/>
        </c:manualLayout>
      </c:layout>
      <c:barChart>
        <c:barDir val="col"/>
        <c:grouping val="clustered"/>
        <c:varyColors val="0"/>
        <c:ser>
          <c:idx val="0"/>
          <c:order val="0"/>
          <c:tx>
            <c:strRef>
              <c:f>Sheet1!$B$1</c:f>
              <c:strCache>
                <c:ptCount val="1"/>
                <c:pt idx="0">
                  <c:v>Planned number of wood-based commodity assessments</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A7B7-46D3-B049-76552EB0A799}"/>
              </c:ext>
            </c:extLst>
          </c:dPt>
          <c:dPt>
            <c:idx val="4"/>
            <c:invertIfNegative val="0"/>
            <c:bubble3D val="0"/>
            <c:extLst>
              <c:ext xmlns:c16="http://schemas.microsoft.com/office/drawing/2014/chart" uri="{C3380CC4-5D6E-409C-BE32-E72D297353CC}">
                <c16:uniqueId val="{00000001-A7B7-46D3-B049-76552EB0A799}"/>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7B7-46D3-B049-76552EB0A79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7B7-46D3-B049-76552EB0A799}"/>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 ##0.00_);_(* \(#\ ##0.00\);_(* &quot;-&quot;??_);_(@_)">
                  <c:v>0</c:v>
                </c:pt>
                <c:pt idx="1">
                  <c:v>55</c:v>
                </c:pt>
                <c:pt idx="2">
                  <c:v>59</c:v>
                </c:pt>
                <c:pt idx="3">
                  <c:v>63</c:v>
                </c:pt>
                <c:pt idx="4">
                  <c:v>70</c:v>
                </c:pt>
              </c:numCache>
            </c:numRef>
          </c:val>
          <c:extLst>
            <c:ext xmlns:c16="http://schemas.microsoft.com/office/drawing/2014/chart" uri="{C3380CC4-5D6E-409C-BE32-E72D297353CC}">
              <c16:uniqueId val="{00000003-A7B7-46D3-B049-76552EB0A799}"/>
            </c:ext>
          </c:extLst>
        </c:ser>
        <c:ser>
          <c:idx val="1"/>
          <c:order val="1"/>
          <c:tx>
            <c:strRef>
              <c:f>Sheet1!$C$1</c:f>
              <c:strCache>
                <c:ptCount val="1"/>
                <c:pt idx="0">
                  <c:v>Actual number of wood-based commodity assessments</c:v>
                </c:pt>
              </c:strCache>
            </c:strRef>
          </c:tx>
          <c:spPr>
            <a:pattFill prst="pct5">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51</c:v>
                </c:pt>
                <c:pt idx="1">
                  <c:v>59</c:v>
                </c:pt>
                <c:pt idx="2" formatCode="_(* #\ ##0_);_(* \(#\ ##0\);_(* &quot;-&quot;??_);_(@_)">
                  <c:v>64</c:v>
                </c:pt>
                <c:pt idx="3" formatCode="_(* #\ ##0.00_);_(* \(#\ ##0.00\);_(* &quot;-&quot;??_);_(@_)">
                  <c:v>0</c:v>
                </c:pt>
                <c:pt idx="4" formatCode="_(* #\ ##0.00_);_(* \(#\ ##0.00\);_(* &quot;-&quot;??_);_(@_)">
                  <c:v>0</c:v>
                </c:pt>
              </c:numCache>
            </c:numRef>
          </c:val>
          <c:extLst>
            <c:ext xmlns:c16="http://schemas.microsoft.com/office/drawing/2014/chart" uri="{C3380CC4-5D6E-409C-BE32-E72D297353CC}">
              <c16:uniqueId val="{00000004-A7B7-46D3-B049-76552EB0A799}"/>
            </c:ext>
          </c:extLst>
        </c:ser>
        <c:ser>
          <c:idx val="2"/>
          <c:order val="2"/>
          <c:tx>
            <c:strRef>
              <c:f>Sheet1!$D$1</c:f>
              <c:strCache>
                <c:ptCount val="1"/>
                <c:pt idx="0">
                  <c:v>Planned number of member States that report the use of information in these assessments</c:v>
                </c:pt>
              </c:strCache>
            </c:strRef>
          </c:tx>
          <c:spPr>
            <a:pattFill prst="openDmnd">
              <a:fgClr>
                <a:sysClr val="window" lastClr="FFFFFF"/>
              </a:fgClr>
              <a:bgClr>
                <a:sysClr val="window" lastClr="FFFFFF">
                  <a:lumMod val="75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 ##0.00_);_(* \(#\ ##0.00\);_(* &quot;-&quot;??_);_(@_)">
                  <c:v>0</c:v>
                </c:pt>
                <c:pt idx="1">
                  <c:v>10</c:v>
                </c:pt>
                <c:pt idx="2">
                  <c:v>15</c:v>
                </c:pt>
                <c:pt idx="3">
                  <c:v>17</c:v>
                </c:pt>
                <c:pt idx="4">
                  <c:v>20</c:v>
                </c:pt>
              </c:numCache>
            </c:numRef>
          </c:val>
          <c:extLst>
            <c:ext xmlns:c16="http://schemas.microsoft.com/office/drawing/2014/chart" uri="{C3380CC4-5D6E-409C-BE32-E72D297353CC}">
              <c16:uniqueId val="{00000005-A7B7-46D3-B049-76552EB0A799}"/>
            </c:ext>
          </c:extLst>
        </c:ser>
        <c:ser>
          <c:idx val="3"/>
          <c:order val="3"/>
          <c:tx>
            <c:strRef>
              <c:f>Sheet1!$E$1</c:f>
              <c:strCache>
                <c:ptCount val="1"/>
                <c:pt idx="0">
                  <c:v>Actual number of member States that report the use of information in these assessments</c:v>
                </c:pt>
              </c:strCache>
            </c:strRef>
          </c:tx>
          <c:spPr>
            <a:pattFill prst="openDmnd">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1">
                  <c:v>12</c:v>
                </c:pt>
                <c:pt idx="2" formatCode="_(* #\ ##0_);_(* \(#\ ##0\);_(* &quot;-&quot;??_);_(@_)">
                  <c:v>16</c:v>
                </c:pt>
                <c:pt idx="3" formatCode="_(* #\ ##0.00_);_(* \(#\ ##0.00\);_(* &quot;-&quot;??_);_(@_)">
                  <c:v>0</c:v>
                </c:pt>
                <c:pt idx="4" formatCode="_(* #\ ##0.00_);_(* \(#\ ##0.00\);_(* &quot;-&quot;??_);_(@_)">
                  <c:v>0</c:v>
                </c:pt>
              </c:numCache>
            </c:numRef>
          </c:val>
          <c:extLst>
            <c:ext xmlns:c16="http://schemas.microsoft.com/office/drawing/2014/chart" uri="{C3380CC4-5D6E-409C-BE32-E72D297353CC}">
              <c16:uniqueId val="{00000006-A7B7-46D3-B049-76552EB0A79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4481185587409251"/>
          <c:y val="0.78192506109150151"/>
          <c:w val="0.75098938858655462"/>
          <c:h val="0.21807493890849849"/>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5508349313977068E-2"/>
          <c:w val="0.92388579359349809"/>
          <c:h val="0.7450632174118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290-4A99-8B5C-038E2BB27D51}"/>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D290-4A99-8B5C-038E2BB27D51}"/>
                </c:ext>
              </c:extLst>
            </c:dLbl>
            <c:dLbl>
              <c:idx val="1"/>
              <c:tx>
                <c:rich>
                  <a:bodyPr/>
                  <a:lstStyle/>
                  <a:p>
                    <a:pPr>
                      <a:defRPr b="1" i="0"/>
                    </a:pPr>
                    <a:r>
                      <a:rPr lang="en-US" i="0">
                        <a:latin typeface="Times New Roman" panose="02020603050405020304" pitchFamily="18" charset="0"/>
                        <a:cs typeface="Times New Roman" panose="02020603050405020304" pitchFamily="18" charset="0"/>
                      </a:rPr>
                      <a:t>–</a:t>
                    </a:r>
                    <a:endParaRPr lang="en-US"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290-4A99-8B5C-038E2BB27D5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290-4A99-8B5C-038E2BB27D51}"/>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140</c:v>
                </c:pt>
                <c:pt idx="3" formatCode="General">
                  <c:v>143</c:v>
                </c:pt>
                <c:pt idx="4" formatCode="General">
                  <c:v>145</c:v>
                </c:pt>
              </c:numCache>
            </c:numRef>
          </c:val>
          <c:extLst>
            <c:ext xmlns:c16="http://schemas.microsoft.com/office/drawing/2014/chart" uri="{C3380CC4-5D6E-409C-BE32-E72D297353CC}">
              <c16:uniqueId val="{00000003-D290-4A99-8B5C-038E2BB27D51}"/>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1.8614195905725242E-17"/>
                  <c:y val="6.4002519685039368E-3"/>
                </c:manualLayout>
              </c:layout>
              <c:tx>
                <c:rich>
                  <a:bodyPr wrap="square" lIns="38100" tIns="19050" rIns="38100" bIns="19050" anchor="ctr">
                    <a:noAutofit/>
                  </a:bodyPr>
                  <a:lstStyle/>
                  <a:p>
                    <a:pPr>
                      <a:defRPr b="1" i="0"/>
                    </a:pPr>
                    <a:r>
                      <a:rPr lang="en-US" i="0"/>
                      <a:t>141</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6360036551934207E-2"/>
                      <c:h val="8.8160251968503925E-2"/>
                    </c:manualLayout>
                  </c15:layout>
                  <c15:showDataLabelsRange val="0"/>
                </c:ext>
                <c:ext xmlns:c16="http://schemas.microsoft.com/office/drawing/2014/chart" uri="{C3380CC4-5D6E-409C-BE32-E72D297353CC}">
                  <c16:uniqueId val="{00000004-D290-4A99-8B5C-038E2BB27D51}"/>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543600493435123E-2"/>
                      <c:h val="8.1760251968503936E-2"/>
                    </c:manualLayout>
                  </c15:layout>
                  <c15:showDataLabelsRange val="0"/>
                </c:ext>
                <c:ext xmlns:c16="http://schemas.microsoft.com/office/drawing/2014/chart" uri="{C3380CC4-5D6E-409C-BE32-E72D297353CC}">
                  <c16:uniqueId val="{00000005-D290-4A99-8B5C-038E2BB27D51}"/>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290-4A99-8B5C-038E2BB27D51}"/>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General">
                  <c:v>141</c:v>
                </c:pt>
                <c:pt idx="1">
                  <c:v>137</c:v>
                </c:pt>
                <c:pt idx="2" formatCode="_(* #,##0.00_);_(* \(#,##0.00\);_(* &quot;-&quot;??_);_(@_)">
                  <c:v>142</c:v>
                </c:pt>
                <c:pt idx="3" formatCode="_(* #,##0.00_);_(* \(#,##0.00\);_(* &quot;-&quot;??_);_(@_)">
                  <c:v>0</c:v>
                </c:pt>
                <c:pt idx="4" formatCode="_(* #,##0.00_);_(* \(#,##0.00\);_(* &quot;-&quot;??_);_(@_)">
                  <c:v>0</c:v>
                </c:pt>
              </c:numCache>
            </c:numRef>
          </c:val>
          <c:extLst>
            <c:ext xmlns:c16="http://schemas.microsoft.com/office/drawing/2014/chart" uri="{C3380CC4-5D6E-409C-BE32-E72D297353CC}">
              <c16:uniqueId val="{00000007-D290-4A99-8B5C-038E2BB27D5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9DAEC1A8-80B6-463C-9F3B-30FBF8D5C4A6}">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52</Pages>
  <Words>22169</Words>
  <Characters>126366</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2026-04-07T16:51:00Z</cp:lastPrinted>
  <dcterms:created xsi:type="dcterms:W3CDTF">2026-04-07T16:51:00Z</dcterms:created>
  <dcterms:modified xsi:type="dcterms:W3CDTF">2026-04-07T16:51:00Z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2602424</vt:lpwstr>
  </property>
  <property fmtid="{D5CDD505-2E9C-101B-9397-08002B2CF9AE}" pid="3" name="ODSRefJobNo">
    <vt:lpwstr>2603417E</vt:lpwstr>
  </property>
  <property fmtid="{D5CDD505-2E9C-101B-9397-08002B2CF9AE}" pid="4" name="Symbol1">
    <vt:lpwstr>A/81/6 (Sect. 20)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030326</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2027_x000d_</vt:lpwstr>
  </property>
  <property fmtid="{D5CDD505-2E9C-101B-9397-08002B2CF9AE}" pid="20" name="Title2">
    <vt:lpwstr>		Economic development in Europe_x000d_</vt:lpwstr>
  </property>
</Properties>
</file>