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bookmarkStart w:id="0" w:name="_GoBack"/>
            <w:bookmarkEnd w:id="0"/>
            <w:r>
              <w:t>[UNITSOFMEASUREMENT-195] </w:t>
            </w:r>
            <w:hyperlink r:id="rId7" w:history="1">
              <w:r>
                <w:t>Erroneous results when converting between transformed units</w:t>
              </w:r>
            </w:hyperlink>
            <w:r>
              <w:t xml:space="preserve"> Created: 29/Sep/16  Updated: 06/Oct/16  Resolved: 06/Oct/16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 w:history="1">
              <w:r>
                <w:t>1.0</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 w:history="1">
              <w:r>
                <w:t>1.0.1</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w:t>
            </w:r>
            <w:r>
              <w:rPr>
                <w:b/>
              </w:rPr>
              <w:t>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 w:name="word_reporter_omahdi"/>
        <w:bookmarkEnd w:id="1"/>
        <w:tc>
          <w:tcPr>
            <w:tcW w:w="3162" w:type="dxa"/>
            <w:shd w:val="clear" w:color="auto" w:fill="FFFFFF"/>
          </w:tcPr>
          <w:p w:rsidR="00351910" w:rsidRDefault="00C3735F">
            <w:pPr>
              <w:pStyle w:val="TableContents"/>
            </w:pPr>
            <w:r>
              <w:fldChar w:fldCharType="begin"/>
            </w:r>
            <w:r>
              <w:instrText xml:space="preserve"> HYPERLINK  "https://java.net/jira/secure/ViewProfile.jspa?name=omahdi" </w:instrText>
            </w:r>
            <w:r>
              <w:fldChar w:fldCharType="separate"/>
            </w:r>
            <w:r>
              <w:t>omahdi</w:t>
            </w:r>
            <w:r>
              <w:fldChar w:fldCharType="end"/>
            </w:r>
          </w:p>
        </w:tc>
        <w:tc>
          <w:tcPr>
            <w:tcW w:w="2107" w:type="dxa"/>
            <w:shd w:val="clear" w:color="auto" w:fill="F0F0F0"/>
            <w:vAlign w:val="center"/>
          </w:tcPr>
          <w:p w:rsidR="00351910" w:rsidRDefault="00C3735F">
            <w:pPr>
              <w:pStyle w:val="TableContents"/>
            </w:pPr>
            <w:r>
              <w:rPr>
                <w:b/>
              </w:rPr>
              <w:t>Assignee:</w:t>
            </w:r>
          </w:p>
        </w:tc>
        <w:bookmarkStart w:id="2" w:name="word_assignee_keilw"/>
        <w:bookmarkEnd w:id="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 w:name="labels-143134-value"/>
            <w:bookmarkEnd w:id="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12380" w:type="dxa"/>
        <w:tblLayout w:type="fixed"/>
        <w:tblCellMar>
          <w:left w:w="10" w:type="dxa"/>
          <w:right w:w="10" w:type="dxa"/>
        </w:tblCellMar>
        <w:tblLook w:val="0000" w:firstRow="0" w:lastRow="0" w:firstColumn="0" w:lastColumn="0" w:noHBand="0" w:noVBand="0"/>
      </w:tblPr>
      <w:tblGrid>
        <w:gridCol w:w="12380"/>
      </w:tblGrid>
      <w:tr w:rsidR="00351910">
        <w:tblPrEx>
          <w:tblCellMar>
            <w:top w:w="0" w:type="dxa"/>
            <w:bottom w:w="0" w:type="dxa"/>
          </w:tblCellMar>
        </w:tblPrEx>
        <w:tc>
          <w:tcPr>
            <w:tcW w:w="12380"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 w:name="descriptionArea"/>
            <w:bookmarkEnd w:id="4"/>
            <w:r>
              <w:t xml:space="preserve">Quantities are not converted properly when converting between different transformed units, e.g. converting a quantity with unit </w:t>
            </w:r>
            <w:r>
              <w:rPr>
                <w:rStyle w:val="Teletype"/>
              </w:rPr>
              <w:t>Units.METRE</w:t>
            </w:r>
            <w:r>
              <w:t xml:space="preserve"> to </w:t>
            </w:r>
            <w:r>
              <w:rPr>
                <w:rStyle w:val="Teletype"/>
              </w:rPr>
              <w:t>MetricPrefix.CENTI(Units.METRE)</w:t>
            </w:r>
            <w:r>
              <w:t xml:space="preserve"> does not produce the expected result:</w:t>
            </w:r>
          </w:p>
          <w:p w:rsidR="00351910" w:rsidRDefault="00C3735F">
            <w:pPr>
              <w:pStyle w:val="TableContents"/>
            </w:pPr>
            <w:r>
              <w:t xml:space="preserve">This issue has been reported on </w:t>
            </w:r>
            <w:hyperlink r:id="rId12" w:history="1">
              <w:r>
                <w:t>stackoverflow.com</w:t>
              </w:r>
            </w:hyperlink>
            <w:r>
              <w:t xml:space="preserve"> and can be reproduced with the following code:</w:t>
            </w:r>
          </w:p>
          <w:p w:rsidR="00351910" w:rsidRDefault="00C3735F">
            <w:pPr>
              <w:pStyle w:val="PreformattedText"/>
            </w:pPr>
            <w:r>
              <w:t xml:space="preserve">package </w:t>
            </w:r>
            <w:r>
              <w:t>de.vsbw.obi.jtink;</w:t>
            </w:r>
          </w:p>
          <w:p w:rsidR="00351910" w:rsidRDefault="00351910">
            <w:pPr>
              <w:pStyle w:val="PreformattedText"/>
            </w:pPr>
          </w:p>
          <w:p w:rsidR="00351910" w:rsidRDefault="00C3735F">
            <w:pPr>
              <w:pStyle w:val="PreformattedText"/>
            </w:pPr>
            <w:r>
              <w:t>import javax.measure.spi.ServiceProvider;</w:t>
            </w:r>
          </w:p>
          <w:p w:rsidR="00351910" w:rsidRDefault="00C3735F">
            <w:pPr>
              <w:pStyle w:val="PreformattedText"/>
            </w:pPr>
            <w:r>
              <w:t>import javax.measure.Quantity;</w:t>
            </w:r>
          </w:p>
          <w:p w:rsidR="00351910" w:rsidRDefault="00C3735F">
            <w:pPr>
              <w:pStyle w:val="PreformattedText"/>
            </w:pPr>
            <w:r>
              <w:t>import javax.measure.quantity.Length;</w:t>
            </w:r>
          </w:p>
          <w:p w:rsidR="00351910" w:rsidRDefault="00C3735F">
            <w:pPr>
              <w:pStyle w:val="PreformattedText"/>
            </w:pPr>
            <w:r>
              <w:t>import javax.measure.spi.QuantityFactory;</w:t>
            </w:r>
          </w:p>
          <w:p w:rsidR="00351910" w:rsidRDefault="00C3735F">
            <w:pPr>
              <w:pStyle w:val="PreformattedText"/>
            </w:pPr>
            <w:r>
              <w:t>import tec.units.ri.unit.Units;</w:t>
            </w:r>
          </w:p>
          <w:p w:rsidR="00351910" w:rsidRDefault="00C3735F">
            <w:pPr>
              <w:pStyle w:val="PreformattedText"/>
            </w:pPr>
            <w:r>
              <w:t>import tec.units.ri.unit.MetricPrefix;</w:t>
            </w:r>
          </w:p>
          <w:p w:rsidR="00351910" w:rsidRDefault="00351910">
            <w:pPr>
              <w:pStyle w:val="PreformattedText"/>
            </w:pPr>
          </w:p>
          <w:p w:rsidR="00351910" w:rsidRDefault="00C3735F">
            <w:pPr>
              <w:pStyle w:val="PreformattedText"/>
            </w:pPr>
            <w:r>
              <w:t>public clas</w:t>
            </w:r>
            <w:r>
              <w:t>s JScienceUnits {</w:t>
            </w:r>
          </w:p>
          <w:p w:rsidR="00351910" w:rsidRDefault="00C3735F">
            <w:pPr>
              <w:pStyle w:val="PreformattedText"/>
            </w:pPr>
            <w:r>
              <w:t xml:space="preserve">  public static void main(String[] args) {</w:t>
            </w:r>
          </w:p>
          <w:p w:rsidR="00351910" w:rsidRDefault="00C3735F">
            <w:pPr>
              <w:pStyle w:val="PreformattedText"/>
            </w:pPr>
            <w:r>
              <w:t xml:space="preserve">    ServiceProvider provider = ServiceProvider.current();</w:t>
            </w:r>
          </w:p>
          <w:p w:rsidR="00351910" w:rsidRDefault="00C3735F">
            <w:pPr>
              <w:pStyle w:val="PreformattedText"/>
            </w:pPr>
            <w:r>
              <w:t xml:space="preserve">    QuantityFactory&lt;Length&gt; lengthFactory = provider.getQuantityFactory(Length.class);</w:t>
            </w:r>
          </w:p>
          <w:p w:rsidR="00351910" w:rsidRDefault="00C3735F">
            <w:pPr>
              <w:pStyle w:val="PreformattedText"/>
            </w:pPr>
            <w:r>
              <w:t xml:space="preserve">                </w:t>
            </w:r>
          </w:p>
          <w:p w:rsidR="00351910" w:rsidRDefault="00C3735F">
            <w:pPr>
              <w:pStyle w:val="PreformattedText"/>
            </w:pPr>
            <w:r>
              <w:t xml:space="preserve">    Quantity&lt;Length&gt; q = lengthFa</w:t>
            </w:r>
            <w:r>
              <w:t>ctory.create(3, Units.METRE);</w:t>
            </w:r>
          </w:p>
          <w:p w:rsidR="00351910" w:rsidRDefault="00C3735F">
            <w:pPr>
              <w:pStyle w:val="PreformattedText"/>
            </w:pPr>
            <w:r>
              <w:t xml:space="preserve">    System.out.println("q = " + q + ", q.to(CENTI(METRE)) = " + q.to(MetricPrefix.CENTI(Units.METRE)));</w:t>
            </w:r>
          </w:p>
          <w:p w:rsidR="00351910" w:rsidRDefault="00C3735F">
            <w:pPr>
              <w:pStyle w:val="PreformattedText"/>
              <w:spacing w:after="283"/>
            </w:pPr>
            <w:r>
              <w:lastRenderedPageBreak/>
              <w:t>}</w:t>
            </w:r>
          </w:p>
          <w:p w:rsidR="00351910" w:rsidRDefault="00C3735F">
            <w:pPr>
              <w:pStyle w:val="TableContents"/>
            </w:pPr>
            <w:r>
              <w:t>The output is</w:t>
            </w:r>
          </w:p>
          <w:p w:rsidR="00351910" w:rsidRDefault="00C3735F">
            <w:pPr>
              <w:pStyle w:val="PreformattedText"/>
              <w:spacing w:after="283"/>
            </w:pPr>
            <w:r>
              <w:t>q = 5 m, q.to(CENTI(METRE)) = 0.05 cm</w:t>
            </w:r>
          </w:p>
          <w:p w:rsidR="00351910" w:rsidRDefault="00C3735F">
            <w:pPr>
              <w:pStyle w:val="TableContents"/>
            </w:pPr>
            <w:r>
              <w:t>instead of the expected</w:t>
            </w:r>
          </w:p>
          <w:p w:rsidR="00351910" w:rsidRDefault="00C3735F">
            <w:pPr>
              <w:pStyle w:val="PreformattedText"/>
              <w:spacing w:after="283"/>
            </w:pPr>
            <w:r>
              <w:t>q = 5 m, q.to(CENTI(METRE)) = 500.0 cm.</w:t>
            </w:r>
          </w:p>
          <w:p w:rsidR="00351910" w:rsidRDefault="00C3735F">
            <w:pPr>
              <w:pStyle w:val="TableContents"/>
            </w:pPr>
            <w:r>
              <w:t>Furt</w:t>
            </w:r>
            <w:r>
              <w:t xml:space="preserve">her investigation revealed a bug in the </w:t>
            </w:r>
            <w:r>
              <w:rPr>
                <w:rStyle w:val="Teletype"/>
              </w:rPr>
              <w:t>doubleValue(Unit&lt;Q&gt;)</w:t>
            </w:r>
            <w:r>
              <w:t xml:space="preserve"> method of </w:t>
            </w:r>
            <w:r>
              <w:rPr>
                <w:rStyle w:val="Teletype"/>
              </w:rPr>
              <w:t>tec.units.ri.quantity.NumberQuantity</w:t>
            </w:r>
            <w:r>
              <w:t xml:space="preserve"> at </w:t>
            </w:r>
            <w:hyperlink r:id="rId13" w:history="1">
              <w:r>
                <w:t>line 124</w:t>
              </w:r>
            </w:hyperlink>
            <w:r>
              <w:t>, wh</w:t>
            </w:r>
            <w:r>
              <w:t>ich erroneously builds a converter for the *</w:t>
            </w:r>
            <w:r>
              <w:rPr>
                <w:b/>
              </w:rPr>
              <w:t>inverse</w:t>
            </w:r>
            <w:r>
              <w:t>* unit transformation. Changing that line to</w:t>
            </w:r>
          </w:p>
          <w:p w:rsidR="00351910" w:rsidRDefault="00C3735F">
            <w:pPr>
              <w:pStyle w:val="PreformattedText"/>
              <w:spacing w:after="283"/>
            </w:pPr>
            <w:r>
              <w:t xml:space="preserve">    UnitConverter converter = myUnit.getConverterTo(unit);</w:t>
            </w:r>
          </w:p>
          <w:p w:rsidR="00351910" w:rsidRDefault="00C3735F">
            <w:pPr>
              <w:pStyle w:val="TableContents"/>
            </w:pPr>
            <w:r>
              <w:t>seems to fix the issue.</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[UNITSOFMEASUREMENT-194] </w:t>
            </w:r>
            <w:hyperlink r:id="rId14" w:history="1">
              <w:r>
                <w:t>Prepare Final</w:t>
              </w:r>
            </w:hyperlink>
            <w:r>
              <w:t xml:space="preserve"> Created: 07/Aug/16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 w:history="1">
              <w:r>
                <w:t>API</w:t>
              </w:r>
            </w:hyperlink>
            <w:r>
              <w:t xml:space="preserve">, </w:t>
            </w:r>
            <w:hyperlink r:id="rId17" w:history="1">
              <w:r>
                <w:t>RI</w:t>
              </w:r>
            </w:hyperlink>
            <w:r>
              <w:t xml:space="preserve">, </w:t>
            </w:r>
            <w:hyperlink r:id="rId18"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w:t>
            </w:r>
            <w:r>
              <w:rPr>
                <w:b/>
              </w:rPr>
              <w:t>n/s:</w:t>
            </w:r>
          </w:p>
        </w:tc>
        <w:tc>
          <w:tcPr>
            <w:tcW w:w="8432" w:type="dxa"/>
            <w:shd w:val="clear" w:color="auto" w:fill="FFFFFF"/>
            <w:vAlign w:val="center"/>
          </w:tcPr>
          <w:p w:rsidR="00351910" w:rsidRDefault="00C3735F">
            <w:pPr>
              <w:pStyle w:val="TableContents"/>
            </w:pPr>
            <w:hyperlink r:id="rId19" w:history="1">
              <w:r>
                <w:t>0.9</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0" w:history="1">
              <w:r>
                <w:t>1.0</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5" w:name="word_reporter_keilw"/>
        <w:bookmarkEnd w:id="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6" w:name="word_assignee_keilw1"/>
        <w:bookmarkEnd w:id="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7" w:name="labels-142992-value"/>
            <w:bookmarkEnd w:id="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8" w:name="customfield_10002-142992-value"/>
            <w:bookmarkEnd w:id="8"/>
          </w:p>
        </w:tc>
        <w:tc>
          <w:tcPr>
            <w:tcW w:w="8431" w:type="dxa"/>
            <w:shd w:val="clear" w:color="auto" w:fill="FFFFFF"/>
            <w:vAlign w:val="center"/>
          </w:tcPr>
          <w:p w:rsidR="00351910" w:rsidRDefault="00C3735F">
            <w:pPr>
              <w:pStyle w:val="TableContents"/>
            </w:pPr>
            <w:r>
              <w:t>final, release</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9" w:name="customfield_10032-142992-value"/>
            <w:bookmarkEnd w:id="9"/>
          </w:p>
        </w:tc>
        <w:tc>
          <w:tcPr>
            <w:tcW w:w="8431" w:type="dxa"/>
            <w:shd w:val="clear" w:color="auto" w:fill="FFFFFF"/>
            <w:vAlign w:val="center"/>
          </w:tcPr>
          <w:p w:rsidR="00351910" w:rsidRDefault="00C3735F">
            <w:pPr>
              <w:pStyle w:val="TableContents"/>
            </w:pPr>
            <w:hyperlink r:id="rId21" w:history="1">
              <w:r>
                <w:t xml:space="preserve">Infrastructure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0" w:name="customfield_10031-142992-value"/>
            <w:bookmarkEnd w:id="10"/>
          </w:p>
        </w:tc>
        <w:tc>
          <w:tcPr>
            <w:tcW w:w="8431" w:type="dxa"/>
            <w:shd w:val="clear" w:color="auto" w:fill="FFFFFF"/>
            <w:vAlign w:val="center"/>
          </w:tcPr>
          <w:p w:rsidR="00351910" w:rsidRDefault="00C3735F">
            <w:pPr>
              <w:pStyle w:val="TableContents"/>
            </w:pPr>
            <w:r>
              <w:t>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 w:name="descriptionArea2"/>
            <w:bookmarkStart w:id="12" w:name="descriptionArea1"/>
            <w:bookmarkEnd w:id="11"/>
            <w:bookmarkEnd w:id="12"/>
            <w:r>
              <w:t>Prepare Final release in JavaDoc and other areas where relevant.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8" w:type="dxa"/>
            <w:gridSpan w:val="2"/>
            <w:shd w:val="clear" w:color="auto" w:fill="F0F0F0"/>
          </w:tcPr>
          <w:bookmarkStart w:id="13" w:name="parent_issue_summary"/>
          <w:bookmarkEnd w:id="13"/>
          <w:p w:rsidR="00351910" w:rsidRDefault="00C3735F">
            <w:pPr>
              <w:pStyle w:val="TableContents"/>
            </w:pPr>
            <w:r>
              <w:fldChar w:fldCharType="begin"/>
            </w:r>
            <w:r>
              <w:instrText xml:space="preserve"> HYPERLINK  "https://java.net/jira/browse/UNITSOFMEASUREMENT-182" </w:instrText>
            </w:r>
            <w:r>
              <w:fldChar w:fldCharType="separate"/>
            </w:r>
            <w:r>
              <w:rPr>
                <w:b/>
              </w:rPr>
              <w:t>[Clarification] best way to convert Product of units to product of baseUnits</w:t>
            </w:r>
            <w:r>
              <w:rPr>
                <w:b/>
              </w:rPr>
              <w:fldChar w:fldCharType="end"/>
            </w:r>
            <w:r>
              <w:t xml:space="preserve"> </w:t>
            </w:r>
            <w:r>
              <w:rPr>
                <w:sz w:val="6"/>
              </w:rPr>
              <w:t>(</w:t>
            </w:r>
            <w:bookmarkStart w:id="14" w:name="parent_issue_key"/>
            <w:bookmarkEnd w:id="14"/>
            <w:r>
              <w:fldChar w:fldCharType="begin"/>
            </w:r>
            <w:r>
              <w:instrText xml:space="preserve"> HYPERLINK  "https://java.net/jira/browse/UNITSOFMEASUREMENT-182" </w:instrText>
            </w:r>
            <w:r>
              <w:fldChar w:fldCharType="separate"/>
            </w:r>
            <w:r>
              <w:rPr>
                <w:sz w:val="6"/>
              </w:rPr>
              <w:t>UNITSOFMEASUREMENT-182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[UNITSOFMEASUREMENT-193] </w:t>
            </w:r>
            <w:hyperlink r:id="rId23" w:history="1">
              <w:r>
                <w:t>What about Dimension.getProductDimensions() ?</w:t>
              </w:r>
            </w:hyperlink>
            <w:r>
              <w:t xml:space="preserve"> Created: 21/Jun/16 </w:t>
            </w:r>
            <w:r>
              <w:t> Updated: 28/Jun/16  Resolved: 28/Jun/16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1"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1" w:type="dxa"/>
            <w:shd w:val="clear" w:color="auto" w:fill="FFFFFF"/>
            <w:vAlign w:val="center"/>
          </w:tcPr>
          <w:p w:rsidR="00351910" w:rsidRDefault="00C3735F">
            <w:pPr>
              <w:pStyle w:val="TableContents"/>
            </w:pPr>
            <w:hyperlink r:id="rId2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1" w:type="dxa"/>
            <w:shd w:val="clear" w:color="auto" w:fill="FFFFFF"/>
            <w:vAlign w:val="center"/>
          </w:tcPr>
          <w:p w:rsidR="00351910" w:rsidRDefault="00C3735F">
            <w:pPr>
              <w:pStyle w:val="TableContents"/>
            </w:pPr>
            <w:hyperlink r:id="rId2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1" w:type="dxa"/>
            <w:shd w:val="clear" w:color="auto" w:fill="FFFFFF"/>
            <w:vAlign w:val="center"/>
          </w:tcPr>
          <w:p w:rsidR="00351910" w:rsidRDefault="00C3735F">
            <w:pPr>
              <w:pStyle w:val="TableContents"/>
            </w:pPr>
            <w:hyperlink r:id="rId26"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1" w:type="dxa"/>
            <w:shd w:val="clear" w:color="auto" w:fill="FFFFFF"/>
            <w:vAlign w:val="center"/>
          </w:tcPr>
          <w:p w:rsidR="00351910" w:rsidRDefault="00C3735F">
            <w:pPr>
              <w:pStyle w:val="TableContents"/>
            </w:pPr>
            <w:hyperlink r:id="rId27"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5" w:name="word_reporter_keilw1"/>
        <w:bookmarkEnd w:id="1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6" w:name="word_assignee_keilw2"/>
        <w:bookmarkEnd w:id="1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 w:name="labels-142837-value"/>
            <w:bookmarkEnd w:id="17"/>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988"/>
        <w:gridCol w:w="4551"/>
      </w:tblGrid>
      <w:tr w:rsidR="00351910">
        <w:tblPrEx>
          <w:tblCellMar>
            <w:top w:w="0" w:type="dxa"/>
            <w:bottom w:w="0" w:type="dxa"/>
          </w:tblCellMar>
        </w:tblPrEx>
        <w:tc>
          <w:tcPr>
            <w:tcW w:w="598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4"/>
              <w:gridCol w:w="2900"/>
              <w:gridCol w:w="1546"/>
              <w:gridCol w:w="888"/>
            </w:tblGrid>
            <w:tr w:rsidR="00351910">
              <w:tblPrEx>
                <w:tblCellMar>
                  <w:top w:w="0" w:type="dxa"/>
                  <w:bottom w:w="0" w:type="dxa"/>
                </w:tblCellMar>
              </w:tblPrEx>
              <w:tc>
                <w:tcPr>
                  <w:tcW w:w="5987"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6" w:type="dxa"/>
                  <w:vAlign w:val="center"/>
                </w:tcPr>
                <w:p w:rsidR="00351910" w:rsidRDefault="00C3735F">
                  <w:pPr>
                    <w:pStyle w:val="TableContents"/>
                  </w:pPr>
                  <w:r>
                    <w:t>relates to</w:t>
                  </w:r>
                </w:p>
              </w:tc>
              <w:tc>
                <w:tcPr>
                  <w:tcW w:w="2909" w:type="dxa"/>
                  <w:vAlign w:val="center"/>
                </w:tcPr>
                <w:p w:rsidR="00351910" w:rsidRDefault="00C3735F">
                  <w:pPr>
                    <w:pStyle w:val="TableContents"/>
                  </w:pPr>
                  <w:hyperlink r:id="rId28" w:history="1">
                    <w:r>
                      <w:rPr>
                        <w:strike/>
                      </w:rPr>
                      <w:t>UNITSOFMEASUREMENT-183</w:t>
                    </w:r>
                  </w:hyperlink>
                  <w:hyperlink r:id="rId29" w:history="1">
                    <w:r>
                      <w:t xml:space="preserve"> </w:t>
                    </w:r>
                  </w:hyperlink>
                </w:p>
              </w:tc>
              <w:tc>
                <w:tcPr>
                  <w:tcW w:w="1551" w:type="dxa"/>
                  <w:vAlign w:val="center"/>
                </w:tcPr>
                <w:p w:rsidR="00351910" w:rsidRDefault="00C3735F">
                  <w:pPr>
                    <w:pStyle w:val="TableContents"/>
                  </w:pPr>
                  <w:r>
                    <w:t>getProductUnits should probably be re...</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55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988" w:type="dxa"/>
            <w:shd w:val="clear" w:color="auto" w:fill="F0F0F0"/>
          </w:tcPr>
          <w:p w:rsidR="00351910" w:rsidRDefault="00C3735F">
            <w:pPr>
              <w:pStyle w:val="TableContents"/>
              <w:rPr>
                <w:b/>
              </w:rPr>
            </w:pPr>
            <w:r>
              <w:rPr>
                <w:b/>
              </w:rPr>
              <w:t>Tags:</w:t>
            </w:r>
            <w:bookmarkStart w:id="18" w:name="customfield_10002-142837-value"/>
            <w:bookmarkEnd w:id="18"/>
          </w:p>
        </w:tc>
        <w:tc>
          <w:tcPr>
            <w:tcW w:w="4551" w:type="dxa"/>
            <w:shd w:val="clear" w:color="auto" w:fill="FFFFFF"/>
            <w:vAlign w:val="center"/>
          </w:tcPr>
          <w:p w:rsidR="00351910" w:rsidRDefault="00C3735F">
            <w:pPr>
              <w:pStyle w:val="TableContents"/>
            </w:pPr>
            <w:r>
              <w:t xml:space="preserve">design, </w:t>
            </w:r>
            <w:r>
              <w:t>naming</w:t>
            </w:r>
          </w:p>
        </w:tc>
      </w:tr>
      <w:tr w:rsidR="00351910">
        <w:tblPrEx>
          <w:tblCellMar>
            <w:top w:w="0" w:type="dxa"/>
            <w:bottom w:w="0" w:type="dxa"/>
          </w:tblCellMar>
        </w:tblPrEx>
        <w:tc>
          <w:tcPr>
            <w:tcW w:w="5988" w:type="dxa"/>
            <w:shd w:val="clear" w:color="auto" w:fill="F0F0F0"/>
          </w:tcPr>
          <w:p w:rsidR="00351910" w:rsidRDefault="00C3735F">
            <w:pPr>
              <w:pStyle w:val="TableContents"/>
              <w:rPr>
                <w:b/>
              </w:rPr>
            </w:pPr>
            <w:r>
              <w:rPr>
                <w:b/>
              </w:rPr>
              <w:t>Sprint:</w:t>
            </w:r>
            <w:bookmarkStart w:id="19" w:name="customfield_10031-142837-value"/>
            <w:bookmarkEnd w:id="19"/>
          </w:p>
        </w:tc>
        <w:tc>
          <w:tcPr>
            <w:tcW w:w="4551"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0" w:name="descriptionArea4"/>
            <w:bookmarkStart w:id="21" w:name="descriptionArea3"/>
            <w:bookmarkEnd w:id="20"/>
            <w:bookmarkEnd w:id="21"/>
            <w:r>
              <w:t xml:space="preserve">If </w:t>
            </w:r>
            <w:r>
              <w:rPr>
                <w:rStyle w:val="Teletype"/>
              </w:rPr>
              <w:t>Unit.getProductUnits()</w:t>
            </w:r>
            <w:r>
              <w:t xml:space="preserve"> is renamed to </w:t>
            </w:r>
            <w:r>
              <w:rPr>
                <w:rStyle w:val="Teletype"/>
              </w:rPr>
              <w:t>getBaseUnits()</w:t>
            </w:r>
            <w:r>
              <w:t xml:space="preserve"> or similar, would that imply, </w:t>
            </w:r>
            <w:r>
              <w:rPr>
                <w:rStyle w:val="Teletype"/>
              </w:rPr>
              <w:t>Dimension.getProductDimensions()</w:t>
            </w:r>
            <w:r>
              <w:t xml:space="preserve"> should also be renamed or does </w:t>
            </w:r>
            <w:r>
              <w:rPr>
                <w:b/>
              </w:rPr>
              <w:t>Product</w:t>
            </w:r>
            <w:r>
              <w:t xml:space="preserve"> make sense in its case?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2" w:name="comment-header-392593"/>
      <w:bookmarkEnd w:id="2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 w:name="word_commented_keilw"/>
            <w:bookmarkEnd w:id="2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22/Jun/16</w:t>
            </w:r>
            <w:r>
              <w:rPr>
                <w:sz w:val="14"/>
              </w:rPr>
              <w:t xml:space="preserve"> ]</w:t>
            </w:r>
            <w:bookmarkStart w:id="24" w:name="comment-body-392593"/>
            <w:bookmarkEnd w:id="2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JavaDoc is oriented on descriptions by e.g. Wikipedia: </w:t>
            </w:r>
            <w:hyperlink r:id="rId30" w:history="1">
              <w:r>
                <w:t>https://en.wikipedia.org/wiki/Dimensional_analysis#Mathematical_properties</w:t>
              </w:r>
            </w:hyperlink>
            <w:r>
              <w:t xml:space="preserve"> </w:t>
            </w:r>
            <w:r>
              <w:br/>
            </w:r>
            <w:r>
              <w:t>Referring to "Fundamental Dimensions" or also "Fundamental Units" (another synonym for "Base Units")</w:t>
            </w:r>
          </w:p>
          <w:p w:rsidR="00351910" w:rsidRDefault="00C3735F">
            <w:pPr>
              <w:pStyle w:val="TableContents"/>
            </w:pPr>
            <w:r>
              <w:t>In UCAR they called it "factors" but its API consists of several additional ele</w:t>
            </w:r>
            <w:r>
              <w:t>ments, so we cannot directly compare them any more.</w:t>
            </w:r>
          </w:p>
          <w:p w:rsidR="00351910" w:rsidRDefault="00C3735F">
            <w:pPr>
              <w:pStyle w:val="TableContents"/>
            </w:pPr>
            <w:hyperlink r:id="rId31" w:history="1">
              <w:r>
                <w:t>https://en.wikipedia.org/wiki/Physical_quantity</w:t>
              </w:r>
            </w:hyperlink>
            <w:r>
              <w:t xml:space="preserve"> usually speaks of "Base Quantity" (though the dimension is also there) so should we rename </w:t>
            </w:r>
            <w:r>
              <w:rPr>
                <w:rStyle w:val="Teletype"/>
              </w:rPr>
              <w:t>getProductDimensions()</w:t>
            </w:r>
            <w:r>
              <w:t xml:space="preserve"> to either </w:t>
            </w:r>
            <w:r>
              <w:rPr>
                <w:rStyle w:val="Teletype"/>
              </w:rPr>
              <w:t>getBaseDimensions()</w:t>
            </w:r>
            <w:r>
              <w:t xml:space="preserve"> or e.g. </w:t>
            </w:r>
            <w:r>
              <w:rPr>
                <w:rStyle w:val="Teletype"/>
              </w:rPr>
              <w:t>getFundamentalDimensions()</w:t>
            </w:r>
            <w:r>
              <w:t xml:space="preserve"> ?</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[UNITSOFMEASUREMENT-192] </w:t>
            </w:r>
            <w:hyperlink r:id="rId32" w:history="1">
              <w:r>
                <w:t>Short number support for Quantities</w:t>
              </w:r>
            </w:hyperlink>
            <w:r>
              <w:t xml:space="preserve"> Created: 18/Apr/16  Updated: 21/</w:t>
            </w:r>
            <w:r>
              <w:t>Jun/16  Resolved: 21/Jun/16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34"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35"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5" w:name="word_reporter_keilw2"/>
        <w:bookmarkEnd w:id="2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6" w:name="word_assignee_keilw3"/>
        <w:bookmarkEnd w:id="2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7" w:name="labels-142571-value"/>
            <w:bookmarkEnd w:id="2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28" w:name="customfield_10002-142571-value"/>
            <w:bookmarkEnd w:id="28"/>
          </w:p>
        </w:tc>
        <w:tc>
          <w:tcPr>
            <w:tcW w:w="8431" w:type="dxa"/>
            <w:shd w:val="clear" w:color="auto" w:fill="FFFFFF"/>
            <w:vAlign w:val="center"/>
          </w:tcPr>
          <w:p w:rsidR="00351910" w:rsidRDefault="00C3735F">
            <w:pPr>
              <w:pStyle w:val="TableContents"/>
            </w:pPr>
            <w:r>
              <w:t>embedded, number</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29" w:name="customfield_10032-142571-value"/>
            <w:bookmarkEnd w:id="29"/>
          </w:p>
        </w:tc>
        <w:tc>
          <w:tcPr>
            <w:tcW w:w="8431" w:type="dxa"/>
            <w:shd w:val="clear" w:color="auto" w:fill="FFFFFF"/>
            <w:vAlign w:val="center"/>
          </w:tcPr>
          <w:p w:rsidR="00351910" w:rsidRDefault="00C3735F">
            <w:pPr>
              <w:pStyle w:val="TableContents"/>
            </w:pPr>
            <w:hyperlink r:id="rId36" w:history="1">
              <w:r>
                <w:t xml:space="preserve">Portability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30" w:name="customfield_10031-142571-value"/>
            <w:bookmarkEnd w:id="30"/>
          </w:p>
        </w:tc>
        <w:tc>
          <w:tcPr>
            <w:tcW w:w="8431"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1" w:name="descriptionArea6"/>
            <w:bookmarkStart w:id="32" w:name="descriptionArea5"/>
            <w:bookmarkEnd w:id="31"/>
            <w:bookmarkEnd w:id="32"/>
            <w:r>
              <w:t xml:space="preserve">See </w:t>
            </w:r>
            <w:hyperlink r:id="rId37" w:history="1">
              <w:r>
                <w:t>https://github.com/unitsofmeasurement/uom-systems/issues/29</w:t>
              </w:r>
            </w:hyperlink>
            <w:r>
              <w:t xml:space="preserve"> embedded systems tend to use very small numeric types like </w:t>
            </w:r>
            <w:r>
              <w:rPr>
                <w:rStyle w:val="Teletype"/>
              </w:rPr>
              <w:t>Short</w:t>
            </w:r>
            <w:r>
              <w:t xml:space="preserve"> which has no "wrapper" type in the RI (or SE port) right now. Therefore it is cast to some of the closest equivalent types which leads to differrent results/rounding errors.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3" w:name="parent_issue_summary1"/>
          <w:bookmarkEnd w:id="33"/>
          <w:p w:rsidR="00351910" w:rsidRDefault="00C3735F">
            <w:pPr>
              <w:pStyle w:val="TableContents"/>
            </w:pPr>
            <w:r>
              <w:fldChar w:fldCharType="begin"/>
            </w:r>
            <w:r>
              <w:instrText xml:space="preserve"> HYPERLIN</w:instrText>
            </w:r>
            <w:r>
              <w:instrText xml:space="preserve">K  "https://java.net/jira/browse/UNITSOFMEASUREMENT-152" </w:instrText>
            </w:r>
            <w:r>
              <w:fldChar w:fldCharType="separate"/>
            </w:r>
            <w:r>
              <w:rPr>
                <w:b/>
              </w:rPr>
              <w:t>Refactoring SPI</w:t>
            </w:r>
            <w:r>
              <w:rPr>
                <w:b/>
              </w:rPr>
              <w:fldChar w:fldCharType="end"/>
            </w:r>
            <w:r>
              <w:t xml:space="preserve"> </w:t>
            </w:r>
            <w:r>
              <w:rPr>
                <w:sz w:val="6"/>
              </w:rPr>
              <w:t>(</w:t>
            </w:r>
            <w:bookmarkStart w:id="34" w:name="parent_issue_key1"/>
            <w:bookmarkEnd w:id="34"/>
            <w:r>
              <w:fldChar w:fldCharType="begin"/>
            </w:r>
            <w:r>
              <w:instrText xml:space="preserve"> HYPERLINK  "https://java.net/jira/browse/UNITSOFMEASUREMENT-152" </w:instrText>
            </w:r>
            <w:r>
              <w:fldChar w:fldCharType="separate"/>
            </w:r>
            <w:r>
              <w:rPr>
                <w:sz w:val="6"/>
              </w:rPr>
              <w:t>UNITSOFMEASUREMENT-152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[UNITSOFMEASUREMENT-191] </w:t>
            </w:r>
            <w:hyperlink r:id="rId38" w:history="1">
              <w:r>
                <w:t>Could QuantityFactoryService be merged into ServiceProvider, too?</w:t>
              </w:r>
            </w:hyperlink>
            <w:r>
              <w:t xml:space="preserve"> Created: 03/Apr/16  Updated: 08/Jun/16  Resolved: 08/Jun/16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0"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1"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2"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5" w:name="word_reporter_keilw3"/>
        <w:bookmarkEnd w:id="3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6" w:name="word_assignee_keilw4"/>
        <w:bookmarkEnd w:id="3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7" w:name="labels-142494-value"/>
            <w:bookmarkEnd w:id="37"/>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38" w:name="customfield_10002-142494-value"/>
            <w:bookmarkEnd w:id="38"/>
          </w:p>
        </w:tc>
        <w:tc>
          <w:tcPr>
            <w:tcW w:w="8431" w:type="dxa"/>
            <w:shd w:val="clear" w:color="auto" w:fill="FFFFFF"/>
            <w:vAlign w:val="center"/>
          </w:tcPr>
          <w:p w:rsidR="00351910" w:rsidRDefault="00C3735F">
            <w:pPr>
              <w:pStyle w:val="TableContents"/>
            </w:pPr>
            <w:r>
              <w:t>factory, quantity, question, refactoring, vote</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39" w:name="customfield_10031-142494-value"/>
            <w:bookmarkEnd w:id="39"/>
          </w:p>
        </w:tc>
        <w:tc>
          <w:tcPr>
            <w:tcW w:w="8431"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0" w:name="descriptionArea8"/>
            <w:bookmarkStart w:id="41" w:name="descriptionArea7"/>
            <w:bookmarkEnd w:id="40"/>
            <w:bookmarkEnd w:id="41"/>
            <w:r>
              <w:t>At the moment unlike the other 2 service interfaces,</w:t>
            </w:r>
            <w:r>
              <w:t xml:space="preserve"> </w:t>
            </w:r>
            <w:r>
              <w:rPr>
                <w:rStyle w:val="Teletype"/>
              </w:rPr>
              <w:t>QuantityFactoryService</w:t>
            </w:r>
            <w:r>
              <w:t xml:space="preserve"> only defines </w:t>
            </w:r>
            <w:r>
              <w:rPr>
                <w:rStyle w:val="Teletype"/>
              </w:rPr>
              <w:t>getQuantityFactory()</w:t>
            </w:r>
            <w:r>
              <w:t xml:space="preserve"> for a single, default instance of </w:t>
            </w:r>
            <w:r>
              <w:rPr>
                <w:rStyle w:val="Teletype"/>
              </w:rPr>
              <w:t>QuantityFactory</w:t>
            </w:r>
            <w:r>
              <w:t xml:space="preserve"> (per quantity).</w:t>
            </w:r>
          </w:p>
          <w:p w:rsidR="00351910" w:rsidRDefault="00C3735F">
            <w:pPr>
              <w:pStyle w:val="TableContents"/>
            </w:pPr>
            <w:r>
              <w:t>Although this involves some "caching" (depending on implementations) otherwise the service does not offer multiple factories or addi</w:t>
            </w:r>
            <w:r>
              <w:t xml:space="preserve">tional methods, so could we consider </w:t>
            </w:r>
            <w:r>
              <w:rPr>
                <w:rStyle w:val="Teletype"/>
              </w:rPr>
              <w:t>QuantityFactory</w:t>
            </w:r>
            <w:r>
              <w:t xml:space="preserve"> itself a "service" (would not call it *Service here) and have </w:t>
            </w:r>
            <w:r>
              <w:rPr>
                <w:rStyle w:val="Teletype"/>
              </w:rPr>
              <w:t>ServiceProvider</w:t>
            </w:r>
            <w:r>
              <w:t xml:space="preserve"> directly define </w:t>
            </w:r>
            <w:r>
              <w:rPr>
                <w:rStyle w:val="Teletype"/>
              </w:rPr>
              <w:t>getQuantityFactory()</w:t>
            </w:r>
            <w:r>
              <w:t xml:space="preserve"> instead of </w:t>
            </w:r>
            <w:r>
              <w:rPr>
                <w:rStyle w:val="Teletype"/>
              </w:rPr>
              <w:t>getQuantityFactoryService()</w:t>
            </w:r>
            <w:r>
              <w:t xml:space="preserve"> ?</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42" w:name="comment-header-392258"/>
      <w:bookmarkEnd w:id="4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3" w:name="word_commented_desruisseaux"/>
            <w:bookmarkEnd w:id="43"/>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11/May/16</w:t>
            </w:r>
            <w:r>
              <w:rPr>
                <w:sz w:val="14"/>
              </w:rPr>
              <w:t xml:space="preserve"> ]</w:t>
            </w:r>
            <w:bookmarkStart w:id="44" w:name="comment-body-392258"/>
            <w:bookmarkEnd w:id="4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would support this simplification proposal.</w:t>
            </w:r>
            <w:bookmarkStart w:id="45" w:name="comment-header-392259"/>
            <w:bookmarkEnd w:id="4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6" w:name="word_commented_keilw1"/>
            <w:bookmarkEnd w:id="4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11/May/16</w:t>
            </w:r>
            <w:r>
              <w:rPr>
                <w:sz w:val="14"/>
              </w:rPr>
              <w:t xml:space="preserve"> ]</w:t>
            </w:r>
            <w:bookmarkStart w:id="47" w:name="comment-body-392259"/>
            <w:bookmarkEnd w:id="4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will speak to @otaviojava this week, too. If neither he nor others object we'll go for it.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48" w:name="parent_issue_summary2"/>
          <w:bookmarkEnd w:id="48"/>
          <w:p w:rsidR="00351910" w:rsidRDefault="00C3735F">
            <w:pPr>
              <w:pStyle w:val="TableContents"/>
            </w:pPr>
            <w:r>
              <w:fldChar w:fldCharType="begin"/>
            </w:r>
            <w:r>
              <w:instrText xml:space="preserve"> HYPERLINK  "https://java.net/jira/browse/UNITSOFMEASUREMENT-152" </w:instrText>
            </w:r>
            <w:r>
              <w:fldChar w:fldCharType="separate"/>
            </w:r>
            <w:r>
              <w:rPr>
                <w:b/>
              </w:rPr>
              <w:t>Refactoring SPI</w:t>
            </w:r>
            <w:r>
              <w:rPr>
                <w:b/>
              </w:rPr>
              <w:fldChar w:fldCharType="end"/>
            </w:r>
            <w:r>
              <w:t xml:space="preserve"> </w:t>
            </w:r>
            <w:r>
              <w:rPr>
                <w:sz w:val="6"/>
              </w:rPr>
              <w:t>(</w:t>
            </w:r>
            <w:bookmarkStart w:id="49" w:name="parent_issue_key2"/>
            <w:bookmarkEnd w:id="49"/>
            <w:r>
              <w:fldChar w:fldCharType="begin"/>
            </w:r>
            <w:r>
              <w:instrText xml:space="preserve"> HYPERLINK  "https://java.net/jira/browse/UNITSOFMEASUREMENT-152" </w:instrText>
            </w:r>
            <w:r>
              <w:fldChar w:fldCharType="separate"/>
            </w:r>
            <w:r>
              <w:rPr>
                <w:sz w:val="6"/>
              </w:rPr>
              <w:t>UNITSOFMEASUREMENT-152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[UNITSOFMEASUREMENT-190] </w:t>
            </w:r>
            <w:hyperlink r:id="rId43" w:history="1">
              <w:r>
                <w:t>Create PoC for a refactored ServiceProvider</w:t>
              </w:r>
            </w:hyperlink>
            <w:r>
              <w:t xml:space="preserve"> Created: 30/Mar/16  U</w:t>
            </w:r>
            <w:r>
              <w:t>pdated: 01/Apr/16  Resolved: 01/Apr/16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6"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50" w:name="word_reporter_keilw4"/>
        <w:bookmarkEnd w:id="5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51" w:name="word_assignee_desruisseaux"/>
        <w:bookmarkEnd w:id="51"/>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52" w:name="labels-142480-value"/>
            <w:bookmarkEnd w:id="5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53" w:name="customfield_10002-142480-value"/>
            <w:bookmarkEnd w:id="53"/>
          </w:p>
        </w:tc>
        <w:tc>
          <w:tcPr>
            <w:tcW w:w="8432" w:type="dxa"/>
            <w:shd w:val="clear" w:color="auto" w:fill="FFFFFF"/>
            <w:vAlign w:val="center"/>
          </w:tcPr>
          <w:p w:rsidR="00351910" w:rsidRDefault="00C3735F">
            <w:pPr>
              <w:pStyle w:val="TableContents"/>
            </w:pPr>
            <w:r>
              <w:t>refactoring</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54" w:name="customfield_10031-142480-value"/>
            <w:bookmarkEnd w:id="54"/>
          </w:p>
        </w:tc>
        <w:tc>
          <w:tcPr>
            <w:tcW w:w="8432"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55" w:name="descriptionArea10"/>
            <w:bookmarkStart w:id="56" w:name="descriptionArea9"/>
            <w:bookmarkEnd w:id="55"/>
            <w:bookmarkEnd w:id="56"/>
            <w:r>
              <w:t xml:space="preserve">This covers work done in </w:t>
            </w:r>
            <w:hyperlink r:id="rId47" w:history="1">
              <w:r>
                <w:t>https://github.com/desruisseaux/unit-api</w:t>
              </w:r>
            </w:hyperlink>
            <w:r>
              <w:t xml:space="preserve"> at the moment.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57" w:name="comment-header-391952"/>
      <w:bookmarkEnd w:id="5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8" w:name="word_commented_desruisseaux1"/>
            <w:bookmarkEnd w:id="5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31/Mar/16</w:t>
            </w:r>
            <w:r>
              <w:rPr>
                <w:sz w:val="14"/>
              </w:rPr>
              <w:t xml:space="preserve"> ]</w:t>
            </w:r>
            <w:bookmarkStart w:id="59" w:name="comment-body-391952"/>
            <w:bookmarkEnd w:id="5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Pull request created: </w:t>
            </w:r>
            <w:hyperlink r:id="rId48" w:history="1">
              <w:r>
                <w:t>https://github.com/unitsofmeasurement/unit-api/pull/30</w:t>
              </w:r>
            </w:hyperlink>
            <w:bookmarkStart w:id="60" w:name="comment-header-391958"/>
            <w:bookmarkEnd w:id="6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61" w:name="word_commented_keilw2"/>
            <w:bookmarkEnd w:id="6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31/Mar/16</w:t>
            </w:r>
            <w:r>
              <w:rPr>
                <w:sz w:val="14"/>
              </w:rPr>
              <w:t xml:space="preserve"> ]</w:t>
            </w:r>
            <w:bookmarkStart w:id="62" w:name="comment-body-391958"/>
            <w:bookmarkEnd w:id="6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I suggest a tiny tweak after merging it.</w:t>
            </w:r>
            <w:r>
              <w:br/>
            </w:r>
            <w:r>
              <w:t xml:space="preserve">To follow other JSRs like JSON-P in their SPI or some new libraries coming with Java 8 (like Streams) is it OK to call the 2 main static accessor methods of </w:t>
            </w:r>
            <w:r>
              <w:rPr>
                <w:rStyle w:val="Teletype"/>
              </w:rPr>
              <w:t>ServiceProvider</w:t>
            </w:r>
            <w:r>
              <w:t xml:space="preserve"> </w:t>
            </w:r>
            <w:r>
              <w:rPr>
                <w:rStyle w:val="Teletype"/>
              </w:rPr>
              <w:t>default()</w:t>
            </w:r>
            <w:r>
              <w:t xml:space="preserve"> and </w:t>
            </w:r>
            <w:r>
              <w:rPr>
                <w:rStyle w:val="Teletype"/>
              </w:rPr>
              <w:t>available()</w:t>
            </w:r>
            <w:r>
              <w:t xml:space="preserve">? For </w:t>
            </w:r>
            <w:r>
              <w:rPr>
                <w:rStyle w:val="Teletype"/>
              </w:rPr>
              <w:t>setDefault()</w:t>
            </w:r>
            <w:r>
              <w:t xml:space="preserve"> I think this is OK, other options like </w:t>
            </w:r>
            <w:r>
              <w:rPr>
                <w:rStyle w:val="Teletype"/>
              </w:rPr>
              <w:t>init()</w:t>
            </w:r>
            <w:r>
              <w:t xml:space="preserve"> or </w:t>
            </w:r>
            <w:r>
              <w:rPr>
                <w:rStyle w:val="Teletype"/>
              </w:rPr>
              <w:t>configure()</w:t>
            </w:r>
            <w:r>
              <w:t xml:space="preserve"> (as used by either JSR 354 of CDI in similar SPI elements) probably mean a bit less, but keeping the 2 static methods shorter with only the actual "be</w:t>
            </w:r>
            <w:r>
              <w:t xml:space="preserve">an" methods of the instance itself called </w:t>
            </w:r>
            <w:r>
              <w:rPr>
                <w:rStyle w:val="Teletype"/>
              </w:rPr>
              <w:t>get...Service()</w:t>
            </w:r>
            <w:r>
              <w:t xml:space="preserve"> feels a bit cleaner and more "fluent". </w:t>
            </w:r>
            <w:r>
              <w:br/>
            </w:r>
            <w:r>
              <w:t xml:space="preserve">I would do the same with the </w:t>
            </w:r>
            <w:r>
              <w:rPr>
                <w:rStyle w:val="Teletype"/>
              </w:rPr>
              <w:t>DimensionalModel</w:t>
            </w:r>
            <w:r>
              <w:t xml:space="preserve"> class in the RI level SPI which has a </w:t>
            </w:r>
            <w:r>
              <w:rPr>
                <w:rStyle w:val="Teletype"/>
              </w:rPr>
              <w:t>current()</w:t>
            </w:r>
            <w:r>
              <w:t xml:space="preserve"> method, too, so these SPI classes provide a similar user experie</w:t>
            </w:r>
            <w:r>
              <w:t>nce.</w:t>
            </w:r>
            <w:bookmarkStart w:id="63" w:name="comment-header-391966"/>
            <w:bookmarkEnd w:id="6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4" w:name="word_commented_keilw3"/>
            <w:bookmarkEnd w:id="6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31/Mar/16</w:t>
            </w:r>
            <w:r>
              <w:rPr>
                <w:sz w:val="14"/>
              </w:rPr>
              <w:t xml:space="preserve"> ]</w:t>
            </w:r>
            <w:bookmarkStart w:id="65" w:name="comment-body-391966"/>
            <w:bookmarkEnd w:id="6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had another thought on the static method names and it turns out, </w:t>
            </w:r>
            <w:r>
              <w:rPr>
                <w:rStyle w:val="Teletype"/>
              </w:rPr>
              <w:t>default()</w:t>
            </w:r>
            <w:r>
              <w:t xml:space="preserve"> or </w:t>
            </w:r>
            <w:r>
              <w:rPr>
                <w:rStyle w:val="Teletype"/>
              </w:rPr>
              <w:t>getDefault()</w:t>
            </w:r>
            <w:r>
              <w:t xml:space="preserve"> isn't really the right term if you look at it from</w:t>
            </w:r>
            <w:r>
              <w:t xml:space="preserve"> a modular angle. As the API provides no fallback like </w:t>
            </w:r>
            <w:r>
              <w:rPr>
                <w:rStyle w:val="Teletype"/>
              </w:rPr>
              <w:t>Bootstrap</w:t>
            </w:r>
            <w:r>
              <w:t xml:space="preserve"> did earlier, the "default" provider would be that offered by an implementation like the RI. Then if modules add their own providers with the right priority, they override that "default" and t</w:t>
            </w:r>
            <w:r>
              <w:t xml:space="preserve">he "active" or "current" one is no longer the default. Let's try CDI's </w:t>
            </w:r>
            <w:r>
              <w:rPr>
                <w:rStyle w:val="Teletype"/>
              </w:rPr>
              <w:t>current()</w:t>
            </w:r>
            <w:r>
              <w:t xml:space="preserve"> I think that puts it best.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66" w:name="parent_issue_summary3"/>
          <w:bookmarkEnd w:id="66"/>
          <w:p w:rsidR="00351910" w:rsidRDefault="00C3735F">
            <w:pPr>
              <w:pStyle w:val="TableContents"/>
            </w:pPr>
            <w:r>
              <w:fldChar w:fldCharType="begin"/>
            </w:r>
            <w:r>
              <w:instrText xml:space="preserve"> HYPERLINK  "https://java.net/jira/browse/UNITSOFMEASUREMENT-152" </w:instrText>
            </w:r>
            <w:r>
              <w:fldChar w:fldCharType="separate"/>
            </w:r>
            <w:r>
              <w:rPr>
                <w:b/>
              </w:rPr>
              <w:t>Refactoring SPI</w:t>
            </w:r>
            <w:r>
              <w:rPr>
                <w:b/>
              </w:rPr>
              <w:fldChar w:fldCharType="end"/>
            </w:r>
            <w:r>
              <w:t xml:space="preserve"> </w:t>
            </w:r>
            <w:r>
              <w:rPr>
                <w:sz w:val="6"/>
              </w:rPr>
              <w:t>(</w:t>
            </w:r>
            <w:bookmarkStart w:id="67" w:name="parent_issue_key3"/>
            <w:bookmarkEnd w:id="67"/>
            <w:r>
              <w:fldChar w:fldCharType="begin"/>
            </w:r>
            <w:r>
              <w:instrText xml:space="preserve"> HYPERLINK  "https://java.net/jira/browse/UNITSOFMEASURE</w:instrText>
            </w:r>
            <w:r>
              <w:instrText xml:space="preserve">MENT-152" </w:instrText>
            </w:r>
            <w:r>
              <w:fldChar w:fldCharType="separate"/>
            </w:r>
            <w:r>
              <w:rPr>
                <w:sz w:val="6"/>
              </w:rPr>
              <w:t>UNITSOFMEASUREMENT-152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[UNITSOFMEASUREMENT-189] </w:t>
            </w:r>
            <w:hyperlink r:id="rId49" w:history="1">
              <w:r>
                <w:t>Should "Bootstrap" be final or abstract?</w:t>
              </w:r>
            </w:hyperlink>
            <w:r>
              <w:t xml:space="preserve"> Created: 22/Mar/16  Updated: 01/Apr/16  Resolved: 01/Apr/16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1"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52"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68" w:name="word_reporter_keilw5"/>
        <w:bookmarkEnd w:id="6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69" w:name="word_assignee_keilw5"/>
        <w:bookmarkEnd w:id="6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70" w:name="labels-142432-value"/>
            <w:bookmarkEnd w:id="7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584"/>
        <w:gridCol w:w="4955"/>
      </w:tblGrid>
      <w:tr w:rsidR="00351910">
        <w:tblPrEx>
          <w:tblCellMar>
            <w:top w:w="0" w:type="dxa"/>
            <w:bottom w:w="0" w:type="dxa"/>
          </w:tblCellMar>
        </w:tblPrEx>
        <w:tc>
          <w:tcPr>
            <w:tcW w:w="558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7"/>
              <w:gridCol w:w="2904"/>
              <w:gridCol w:w="1133"/>
              <w:gridCol w:w="890"/>
            </w:tblGrid>
            <w:tr w:rsidR="00351910">
              <w:tblPrEx>
                <w:tblCellMar>
                  <w:top w:w="0" w:type="dxa"/>
                  <w:bottom w:w="0" w:type="dxa"/>
                </w:tblCellMar>
              </w:tblPrEx>
              <w:tc>
                <w:tcPr>
                  <w:tcW w:w="5583"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9" w:type="dxa"/>
                  <w:vAlign w:val="center"/>
                </w:tcPr>
                <w:p w:rsidR="00351910" w:rsidRDefault="00C3735F">
                  <w:pPr>
                    <w:pStyle w:val="TableContents"/>
                  </w:pPr>
                  <w:r>
                    <w:t>relates to</w:t>
                  </w:r>
                </w:p>
              </w:tc>
              <w:tc>
                <w:tcPr>
                  <w:tcW w:w="2914" w:type="dxa"/>
                  <w:vAlign w:val="center"/>
                </w:tcPr>
                <w:p w:rsidR="00351910" w:rsidRDefault="00C3735F">
                  <w:pPr>
                    <w:pStyle w:val="TableContents"/>
                  </w:pPr>
                  <w:hyperlink r:id="rId53" w:history="1">
                    <w:r>
                      <w:rPr>
                        <w:strike/>
                      </w:rPr>
                      <w:t>UNITSOFMEASUREMENT-152</w:t>
                    </w:r>
                  </w:hyperlink>
                  <w:hyperlink r:id="rId54" w:history="1">
                    <w:r>
                      <w:t xml:space="preserve"> </w:t>
                    </w:r>
                  </w:hyperlink>
                </w:p>
              </w:tc>
              <w:tc>
                <w:tcPr>
                  <w:tcW w:w="1137" w:type="dxa"/>
                  <w:vAlign w:val="center"/>
                </w:tcPr>
                <w:p w:rsidR="00351910" w:rsidRDefault="00C3735F">
                  <w:pPr>
                    <w:pStyle w:val="TableContents"/>
                  </w:pPr>
                  <w:r>
                    <w:t>Refactoring SPI</w:t>
                  </w:r>
                </w:p>
              </w:tc>
              <w:tc>
                <w:tcPr>
                  <w:tcW w:w="893" w:type="dxa"/>
                  <w:vAlign w:val="center"/>
                </w:tcPr>
                <w:p w:rsidR="00351910" w:rsidRDefault="00C3735F">
                  <w:pPr>
                    <w:pStyle w:val="TableContents"/>
                  </w:pPr>
                  <w:r>
                    <w:t>Resolved</w:t>
                  </w:r>
                </w:p>
              </w:tc>
            </w:tr>
          </w:tbl>
          <w:p w:rsidR="00351910" w:rsidRDefault="00351910">
            <w:pPr>
              <w:pStyle w:val="TableContents"/>
            </w:pPr>
          </w:p>
        </w:tc>
        <w:tc>
          <w:tcPr>
            <w:tcW w:w="495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584" w:type="dxa"/>
            <w:shd w:val="clear" w:color="auto" w:fill="F0F0F0"/>
          </w:tcPr>
          <w:p w:rsidR="00351910" w:rsidRDefault="00C3735F">
            <w:pPr>
              <w:pStyle w:val="TableContents"/>
              <w:rPr>
                <w:b/>
              </w:rPr>
            </w:pPr>
            <w:r>
              <w:rPr>
                <w:b/>
              </w:rPr>
              <w:t>Tags:</w:t>
            </w:r>
            <w:bookmarkStart w:id="71" w:name="customfield_10002-142432-value"/>
            <w:bookmarkEnd w:id="71"/>
          </w:p>
        </w:tc>
        <w:tc>
          <w:tcPr>
            <w:tcW w:w="4955" w:type="dxa"/>
            <w:shd w:val="clear" w:color="auto" w:fill="FFFFFF"/>
            <w:vAlign w:val="center"/>
          </w:tcPr>
          <w:p w:rsidR="00351910" w:rsidRDefault="00C3735F">
            <w:pPr>
              <w:pStyle w:val="TableContents"/>
            </w:pPr>
            <w:r>
              <w:t>design, question</w:t>
            </w:r>
          </w:p>
        </w:tc>
      </w:tr>
      <w:tr w:rsidR="00351910">
        <w:tblPrEx>
          <w:tblCellMar>
            <w:top w:w="0" w:type="dxa"/>
            <w:bottom w:w="0" w:type="dxa"/>
          </w:tblCellMar>
        </w:tblPrEx>
        <w:tc>
          <w:tcPr>
            <w:tcW w:w="5584" w:type="dxa"/>
            <w:shd w:val="clear" w:color="auto" w:fill="F0F0F0"/>
          </w:tcPr>
          <w:p w:rsidR="00351910" w:rsidRDefault="00C3735F">
            <w:pPr>
              <w:pStyle w:val="TableContents"/>
              <w:rPr>
                <w:b/>
              </w:rPr>
            </w:pPr>
            <w:r>
              <w:rPr>
                <w:b/>
              </w:rPr>
              <w:t>Sprint:</w:t>
            </w:r>
            <w:bookmarkStart w:id="72" w:name="customfield_10031-142432-value"/>
            <w:bookmarkEnd w:id="72"/>
          </w:p>
        </w:tc>
        <w:tc>
          <w:tcPr>
            <w:tcW w:w="4955"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11180" w:type="dxa"/>
        <w:tblLayout w:type="fixed"/>
        <w:tblCellMar>
          <w:left w:w="10" w:type="dxa"/>
          <w:right w:w="10" w:type="dxa"/>
        </w:tblCellMar>
        <w:tblLook w:val="0000" w:firstRow="0" w:lastRow="0" w:firstColumn="0" w:lastColumn="0" w:noHBand="0" w:noVBand="0"/>
      </w:tblPr>
      <w:tblGrid>
        <w:gridCol w:w="11180"/>
      </w:tblGrid>
      <w:tr w:rsidR="00351910">
        <w:tblPrEx>
          <w:tblCellMar>
            <w:top w:w="0" w:type="dxa"/>
            <w:bottom w:w="0" w:type="dxa"/>
          </w:tblCellMar>
        </w:tblPrEx>
        <w:tc>
          <w:tcPr>
            <w:tcW w:w="11180"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3" w:name="descriptionArea12"/>
            <w:bookmarkStart w:id="74" w:name="descriptionArea11"/>
            <w:bookmarkEnd w:id="73"/>
            <w:bookmarkEnd w:id="74"/>
            <w:r>
              <w:t xml:space="preserve">Regardless of the name and functionality it offers, it's a valid question, if (the class </w:t>
            </w:r>
            <w:r>
              <w:t xml:space="preserve">currently known as) </w:t>
            </w:r>
            <w:r>
              <w:rPr>
                <w:rStyle w:val="Teletype"/>
              </w:rPr>
              <w:t>Bootstrap</w:t>
            </w:r>
            <w:r>
              <w:t xml:space="preserve"> should be </w:t>
            </w:r>
            <w:r>
              <w:rPr>
                <w:rStyle w:val="Teletype"/>
              </w:rPr>
              <w:t>final</w:t>
            </w:r>
            <w:r>
              <w:t xml:space="preserve"> as it is right now, making it the de-facto only &lt;b&gt;Singleton&lt;/b&gt; for the API or if there was a need to sub-class it for some use cases?</w:t>
            </w:r>
          </w:p>
          <w:p w:rsidR="00351910" w:rsidRDefault="00C3735F">
            <w:pPr>
              <w:pStyle w:val="TableContents"/>
            </w:pPr>
            <w:r>
              <w:t>CDI is a good example although it is far more complex than what we need an</w:t>
            </w:r>
            <w:r>
              <w:t xml:space="preserve">d our users may expect from the API </w:t>
            </w:r>
            <w:r>
              <w:lastRenderedPageBreak/>
              <w:t>and SPI, but one could imagine</w:t>
            </w:r>
          </w:p>
          <w:p w:rsidR="00351910" w:rsidRDefault="00C3735F">
            <w:pPr>
              <w:pStyle w:val="PreformattedText"/>
            </w:pPr>
            <w:r>
              <w:t>Bootstrap b = Bootstrap.current();</w:t>
            </w:r>
          </w:p>
          <w:p w:rsidR="00351910" w:rsidRDefault="00C3735F">
            <w:pPr>
              <w:pStyle w:val="PreformattedText"/>
            </w:pPr>
            <w:r>
              <w:t>List&lt;SystemOfUnitsService&gt; systemOfUnitsServices = b.getServices(SystemOfUnitsService.class);</w:t>
            </w:r>
          </w:p>
          <w:p w:rsidR="00351910" w:rsidRDefault="00C3735F">
            <w:pPr>
              <w:pStyle w:val="PreformattedText"/>
              <w:spacing w:after="283"/>
            </w:pPr>
            <w:r>
              <w:t>...</w:t>
            </w:r>
          </w:p>
          <w:p w:rsidR="00351910" w:rsidRDefault="00C3735F">
            <w:pPr>
              <w:pStyle w:val="TableContents"/>
            </w:pPr>
            <w:r>
              <w:t xml:space="preserve">Whether the name was </w:t>
            </w:r>
            <w:r>
              <w:rPr>
                <w:rStyle w:val="Teletype"/>
              </w:rPr>
              <w:t>Bootstrap</w:t>
            </w:r>
            <w:r>
              <w:t xml:space="preserve">, </w:t>
            </w:r>
            <w:r>
              <w:rPr>
                <w:rStyle w:val="Teletype"/>
              </w:rPr>
              <w:t>ServiceProvider</w:t>
            </w:r>
            <w:r>
              <w:t xml:space="preserve"> (along t</w:t>
            </w:r>
            <w:r>
              <w:t xml:space="preserve">he lines of JSONP: </w:t>
            </w:r>
            <w:hyperlink r:id="rId55" w:history="1">
              <w:r>
                <w:t>https://json-processing-spec.java.net/nonav/releases/1.0/pfd-draft/javadocs/javax/json/spi/JsonProvider.html</w:t>
              </w:r>
            </w:hyperlink>
            <w:r>
              <w:t>) i</w:t>
            </w:r>
            <w:r>
              <w:t xml:space="preserve">s subject to </w:t>
            </w:r>
            <w:hyperlink r:id="rId56" w:history="1">
              <w:r>
                <w:t>https://java.net/jira/browse/UNITSOFMEASUREMENT-152</w:t>
              </w:r>
            </w:hyperlink>
            <w:r>
              <w:t xml:space="preserve"> and not directly relevant to this task.</w:t>
            </w:r>
          </w:p>
          <w:p w:rsidR="00351910" w:rsidRDefault="00C3735F">
            <w:pPr>
              <w:pStyle w:val="TableContents"/>
            </w:pPr>
            <w:r>
              <w:t xml:space="preserve">It could add more flexibility, but create an overhead having to call </w:t>
            </w:r>
            <w:r>
              <w:rPr>
                <w:rStyle w:val="Teletype"/>
              </w:rPr>
              <w:t>Bootstrap.cur</w:t>
            </w:r>
            <w:r>
              <w:rPr>
                <w:rStyle w:val="Teletype"/>
              </w:rPr>
              <w:t>rent()</w:t>
            </w:r>
            <w:r>
              <w:t xml:space="preserve"> (or </w:t>
            </w:r>
            <w:r>
              <w:rPr>
                <w:rStyle w:val="Teletype"/>
              </w:rPr>
              <w:t>default()</w:t>
            </w:r>
            <w:r>
              <w:t xml:space="preserve">) or similar first rather than just accessing static methods of </w:t>
            </w:r>
            <w:r>
              <w:rPr>
                <w:rStyle w:val="Teletype"/>
              </w:rPr>
              <w:t>Bootstrap</w:t>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75" w:name="comment-header-391939"/>
      <w:bookmarkEnd w:id="7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6" w:name="word_commented_keilw4"/>
            <w:bookmarkEnd w:id="7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30/Mar/16</w:t>
            </w:r>
            <w:r>
              <w:rPr>
                <w:sz w:val="14"/>
              </w:rPr>
              <w:t xml:space="preserve"> ]</w:t>
            </w:r>
            <w:bookmarkStart w:id="77" w:name="comment-body-391939"/>
            <w:bookmarkEnd w:id="7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think this needs to be dealt with and documented, also see some later discussions in </w:t>
            </w:r>
            <w:hyperlink r:id="rId57" w:history="1">
              <w:r>
                <w:t>https://java.net/jira/browse/UNITSOFMEASUREMENT-152</w:t>
              </w:r>
            </w:hyperlink>
            <w:r>
              <w:t>.</w:t>
            </w:r>
            <w:r>
              <w:br/>
            </w:r>
            <w:r>
              <w:t>If we require each module to d</w:t>
            </w:r>
            <w:r>
              <w:t xml:space="preserve">efine at least one </w:t>
            </w:r>
            <w:r>
              <w:rPr>
                <w:rStyle w:val="Teletype"/>
              </w:rPr>
              <w:t>ServiceProvider</w:t>
            </w:r>
            <w:r>
              <w:t xml:space="preserve">, then in most cases the implementation level </w:t>
            </w:r>
            <w:r>
              <w:rPr>
                <w:rStyle w:val="Teletype"/>
              </w:rPr>
              <w:t>ServiceProvider</w:t>
            </w:r>
            <w:r>
              <w:t xml:space="preserve"> should be taken as super-class, not </w:t>
            </w:r>
            <w:r>
              <w:rPr>
                <w:rStyle w:val="Teletype"/>
              </w:rPr>
              <w:t>ServiceProvider</w:t>
            </w:r>
            <w:r>
              <w:t xml:space="preserve"> itself. This way modules are free to decide what to extend/customize and what to leave up to the implementat</w:t>
            </w:r>
            <w:r>
              <w:t xml:space="preserve">ion, e.g. </w:t>
            </w:r>
            <w:r>
              <w:rPr>
                <w:rStyle w:val="Teletype"/>
              </w:rPr>
              <w:t>QuantityFactory</w:t>
            </w:r>
            <w:r>
              <w:t xml:space="preserve"> or </w:t>
            </w:r>
            <w:r>
              <w:rPr>
                <w:rStyle w:val="Teletype"/>
              </w:rPr>
              <w:t>UnitFormat</w:t>
            </w:r>
            <w:r>
              <w:t xml:space="preserve"> instances if they have no need to declare their own. Unlike the current </w:t>
            </w:r>
            <w:r>
              <w:rPr>
                <w:rStyle w:val="Teletype"/>
              </w:rPr>
              <w:t>tec.units.ri.internal.RIServiceProvider</w:t>
            </w:r>
            <w:r>
              <w:t xml:space="preserve"> it should therefore simply move to </w:t>
            </w:r>
            <w:r>
              <w:rPr>
                <w:rStyle w:val="Teletype"/>
              </w:rPr>
              <w:t>tec.units.ri.spi</w:t>
            </w:r>
            <w:r>
              <w:t xml:space="preserve"> allowing extension by modules. It was "internal" since only </w:t>
            </w:r>
            <w:r>
              <w:rPr>
                <w:rStyle w:val="Teletype"/>
              </w:rPr>
              <w:t>Bootstrap</w:t>
            </w:r>
            <w:r>
              <w:t>/</w:t>
            </w:r>
            <w:r>
              <w:rPr>
                <w:rStyle w:val="Teletype"/>
              </w:rPr>
              <w:t>Service</w:t>
            </w:r>
            <w:r>
              <w:rPr>
                <w:rStyle w:val="Teletype"/>
              </w:rPr>
              <w:t>Loader</w:t>
            </w:r>
            <w:r>
              <w:t xml:space="preserve"> had to know about it, otherwise it would be opaque and an internal implementation detail. If we offer it to other modules, that has to change.</w:t>
            </w:r>
          </w:p>
          <w:p w:rsidR="00351910" w:rsidRDefault="00C3735F">
            <w:pPr>
              <w:pStyle w:val="TableContents"/>
            </w:pPr>
            <w:r>
              <w:t xml:space="preserve">Each module may declare its "leaf" </w:t>
            </w:r>
            <w:r>
              <w:rPr>
                <w:rStyle w:val="Teletype"/>
              </w:rPr>
              <w:t>ServiceLoader</w:t>
            </w:r>
            <w:r>
              <w:t xml:space="preserve"> class </w:t>
            </w:r>
            <w:r>
              <w:rPr>
                <w:rStyle w:val="Teletype"/>
              </w:rPr>
              <w:t>final</w:t>
            </w:r>
            <w:r>
              <w:t xml:space="preserve"> if they want to prohibit extensions, otherwis</w:t>
            </w:r>
            <w:r>
              <w:t>e keep it open to additional modules to extend.</w:t>
            </w:r>
            <w:bookmarkStart w:id="78" w:name="comment-header-391970"/>
            <w:bookmarkEnd w:id="7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9" w:name="word_commented_keilw5"/>
            <w:bookmarkEnd w:id="7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01/Apr/16</w:t>
            </w:r>
            <w:r>
              <w:rPr>
                <w:sz w:val="14"/>
              </w:rPr>
              <w:t xml:space="preserve"> ]</w:t>
            </w:r>
            <w:bookmarkStart w:id="80" w:name="comment-body-391970"/>
            <w:bookmarkEnd w:id="8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it was merged with </w:t>
            </w:r>
            <w:r>
              <w:rPr>
                <w:rStyle w:val="Teletype"/>
              </w:rPr>
              <w:t>ServiceProvider</w:t>
            </w:r>
            <w:r>
              <w:t xml:space="preserve"> that needs to be abstract by nature to allow extension.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[UNITSOFMEASUREMENT-188] </w:t>
            </w:r>
            <w:hyperlink r:id="rId58" w:history="1">
              <w:r>
                <w:t>Comparator in RIServiceProvider</w:t>
              </w:r>
            </w:hyperlink>
            <w:r>
              <w:t xml:space="preserve"> Created: 22/Mar</w:t>
            </w:r>
            <w:r>
              <w:t>/16  Updated: 01/May/16  Resolved: 01/May/16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0"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1"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81" w:name="word_reporter_keilw6"/>
        <w:bookmarkEnd w:id="8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82" w:name="labels-142431-value"/>
            <w:bookmarkEnd w:id="8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Link:</w:t>
            </w:r>
            <w:bookmarkStart w:id="83" w:name="customfield_10032-142431-value"/>
            <w:bookmarkEnd w:id="83"/>
          </w:p>
        </w:tc>
        <w:tc>
          <w:tcPr>
            <w:tcW w:w="8433" w:type="dxa"/>
            <w:shd w:val="clear" w:color="auto" w:fill="FFFFFF"/>
            <w:vAlign w:val="center"/>
          </w:tcPr>
          <w:p w:rsidR="00351910" w:rsidRDefault="00C3735F">
            <w:pPr>
              <w:pStyle w:val="TableContents"/>
            </w:pPr>
            <w:hyperlink r:id="rId62" w:history="1">
              <w:r>
                <w:t xml:space="preserve">Portability </w:t>
              </w:r>
            </w:hyperlink>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84" w:name="descriptionArea14"/>
            <w:bookmarkStart w:id="85" w:name="descriptionArea13"/>
            <w:bookmarkEnd w:id="84"/>
            <w:bookmarkEnd w:id="85"/>
            <w:r>
              <w:t xml:space="preserve">In the SE Port uom-se, its </w:t>
            </w:r>
            <w:r>
              <w:rPr>
                <w:rStyle w:val="Teletype"/>
              </w:rPr>
              <w:t>PriorityAwareServiceProvider</w:t>
            </w:r>
            <w:r>
              <w:t xml:space="preserve"> uses</w:t>
            </w:r>
          </w:p>
          <w:p w:rsidR="00351910" w:rsidRDefault="00C3735F">
            <w:pPr>
              <w:pStyle w:val="PreformattedText"/>
              <w:spacing w:after="283"/>
            </w:pPr>
            <w:r>
              <w:t>Priority prio1Annot = o1.getClass().getAnnotation(Priority.class);</w:t>
            </w:r>
          </w:p>
          <w:p w:rsidR="00351910" w:rsidRDefault="00C3735F">
            <w:pPr>
              <w:pStyle w:val="TableContents"/>
            </w:pPr>
            <w:r>
              <w:t xml:space="preserve">via the </w:t>
            </w:r>
            <w:r>
              <w:rPr>
                <w:rStyle w:val="Teletype"/>
              </w:rPr>
              <w:t>@Priority</w:t>
            </w:r>
            <w:r>
              <w:t xml:space="preserve"> annotation to sort services of a particular kind. That way e.g. extension modules can decide, if they want their own version of a service</w:t>
            </w:r>
            <w:r>
              <w:t xml:space="preserve"> or that by the underlying implementation to be default or have a higher priority.</w:t>
            </w:r>
          </w:p>
          <w:p w:rsidR="00351910" w:rsidRDefault="00C3735F">
            <w:pPr>
              <w:pStyle w:val="TableContents"/>
            </w:pPr>
            <w:r>
              <w:t xml:space="preserve">Since </w:t>
            </w:r>
            <w:r>
              <w:rPr>
                <w:rStyle w:val="Teletype"/>
              </w:rPr>
              <w:t>getAnnotation()</w:t>
            </w:r>
            <w:r>
              <w:t xml:space="preserve"> is not available on Java ME, we dropped this entirely from the RI. However, sorting by "some" criteria would be beneficial, but we have to make it available and use it under ME or leave this as a known limitation of the Reference Implementation.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w:t>
            </w:r>
            <w:r>
              <w:rPr>
                <w:b/>
                <w:color w:val="FFFFFF"/>
              </w:rPr>
              <w:t>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86" w:name="comment-header-392190"/>
      <w:bookmarkEnd w:id="8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7" w:name="word_commented_keilw6"/>
            <w:bookmarkEnd w:id="8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01/May/16</w:t>
            </w:r>
            <w:r>
              <w:rPr>
                <w:sz w:val="14"/>
              </w:rPr>
              <w:t xml:space="preserve"> ]</w:t>
            </w:r>
            <w:bookmarkStart w:id="88" w:name="comment-body-392190"/>
            <w:bookmarkEnd w:id="8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This became irrelevant with refactoring of </w:t>
            </w:r>
            <w:r>
              <w:rPr>
                <w:rStyle w:val="Teletype"/>
              </w:rPr>
              <w:t>ServiceProvider</w:t>
            </w:r>
            <w:r>
              <w:t xml:space="preserve"> which allows to use </w:t>
            </w:r>
            <w:r>
              <w:rPr>
                <w:rStyle w:val="Teletype"/>
              </w:rPr>
              <w:t>getPriority()</w:t>
            </w:r>
            <w:r>
              <w:t xml:space="preserve"> and does not require extra annotations.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[UNITSOFMEASUREMENT-187] </w:t>
            </w:r>
            <w:hyperlink r:id="rId63" w:history="1">
              <w:r>
                <w:t>uom-se doesn't compile with JDK 8 (update 73,74)</w:t>
              </w:r>
            </w:hyperlink>
            <w:r>
              <w:t xml:space="preserve"> Created: 21/Mar/16  Updated: 21/Mar/16  Resolved: 21/Mar/16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6" w:history="1">
              <w:r>
                <w:t>0.8</w:t>
              </w:r>
            </w:hyperlink>
            <w:r>
              <w:t xml:space="preserve">, </w:t>
            </w:r>
            <w:hyperlink r:id="rId67" w:history="1">
              <w:r>
                <w:t>0.9</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9"/>
        <w:gridCol w:w="3161"/>
        <w:gridCol w:w="2108"/>
        <w:gridCol w:w="3161"/>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1"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1"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89" w:name="word_reporter_lfoppiano"/>
        <w:bookmarkEnd w:id="89"/>
        <w:tc>
          <w:tcPr>
            <w:tcW w:w="3161" w:type="dxa"/>
            <w:shd w:val="clear" w:color="auto" w:fill="FFFFFF"/>
          </w:tcPr>
          <w:p w:rsidR="00351910" w:rsidRDefault="00C3735F">
            <w:pPr>
              <w:pStyle w:val="TableContents"/>
            </w:pPr>
            <w:r>
              <w:fldChar w:fldCharType="begin"/>
            </w:r>
            <w:r>
              <w:instrText xml:space="preserve"> HYPERLINK  "https://java.net/jira/secure/ViewProfile.jspa?name=lfoppiano" </w:instrText>
            </w:r>
            <w:r>
              <w:fldChar w:fldCharType="separate"/>
            </w:r>
            <w:r>
              <w:t>lfoppiano</w:t>
            </w:r>
            <w:r>
              <w:fldChar w:fldCharType="end"/>
            </w:r>
          </w:p>
        </w:tc>
        <w:tc>
          <w:tcPr>
            <w:tcW w:w="2108" w:type="dxa"/>
            <w:shd w:val="clear" w:color="auto" w:fill="F0F0F0"/>
            <w:vAlign w:val="center"/>
          </w:tcPr>
          <w:p w:rsidR="00351910" w:rsidRDefault="00C3735F">
            <w:pPr>
              <w:pStyle w:val="TableContents"/>
            </w:pPr>
            <w:r>
              <w:rPr>
                <w:b/>
              </w:rPr>
              <w:t>Assignee:</w:t>
            </w:r>
          </w:p>
        </w:tc>
        <w:tc>
          <w:tcPr>
            <w:tcW w:w="3161"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1" w:type="dxa"/>
            <w:shd w:val="clear" w:color="auto" w:fill="FFFFFF"/>
          </w:tcPr>
          <w:p w:rsidR="00351910" w:rsidRDefault="00C3735F">
            <w:pPr>
              <w:pStyle w:val="TableContents"/>
            </w:pPr>
            <w:r>
              <w:t>Invalid</w:t>
            </w:r>
          </w:p>
        </w:tc>
        <w:tc>
          <w:tcPr>
            <w:tcW w:w="2108" w:type="dxa"/>
            <w:shd w:val="clear" w:color="auto" w:fill="F0F0F0"/>
            <w:vAlign w:val="center"/>
          </w:tcPr>
          <w:p w:rsidR="00351910" w:rsidRDefault="00C3735F">
            <w:pPr>
              <w:pStyle w:val="TableContents"/>
            </w:pPr>
            <w:r>
              <w:rPr>
                <w:b/>
              </w:rPr>
              <w:t>Votes:</w:t>
            </w:r>
          </w:p>
        </w:tc>
        <w:tc>
          <w:tcPr>
            <w:tcW w:w="3161"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90" w:name="labels-142425-value"/>
            <w:bookmarkEnd w:id="90"/>
          </w:p>
        </w:tc>
        <w:tc>
          <w:tcPr>
            <w:tcW w:w="8430"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0" w:type="dxa"/>
            <w:gridSpan w:val="3"/>
            <w:shd w:val="clear" w:color="auto" w:fill="FFFFFF"/>
          </w:tcPr>
          <w:p w:rsidR="00351910" w:rsidRDefault="00C3735F">
            <w:pPr>
              <w:pStyle w:val="TableContents"/>
            </w:pPr>
            <w:r>
              <w:t>Not Specified</w:t>
            </w:r>
          </w:p>
        </w:tc>
      </w:tr>
    </w:tbl>
    <w:p w:rsidR="00351910" w:rsidRDefault="00351910">
      <w:pPr>
        <w:pStyle w:val="Textbody"/>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31680" w:type="dxa"/>
        <w:tblLayout w:type="fixed"/>
        <w:tblCellMar>
          <w:left w:w="10" w:type="dxa"/>
          <w:right w:w="10" w:type="dxa"/>
        </w:tblCellMar>
        <w:tblLook w:val="0000" w:firstRow="0" w:lastRow="0" w:firstColumn="0" w:lastColumn="0" w:noHBand="0" w:noVBand="0"/>
      </w:tblPr>
      <w:tblGrid>
        <w:gridCol w:w="31674"/>
      </w:tblGrid>
      <w:tr w:rsidR="00351910">
        <w:tblPrEx>
          <w:tblCellMar>
            <w:top w:w="0" w:type="dxa"/>
            <w:bottom w:w="0" w:type="dxa"/>
          </w:tblCellMar>
        </w:tblPrEx>
        <w:tc>
          <w:tcPr>
            <w:tcW w:w="31680"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91" w:name="descriptionArea16"/>
            <w:bookmarkStart w:id="92" w:name="descriptionArea15"/>
            <w:bookmarkEnd w:id="91"/>
            <w:bookmarkEnd w:id="92"/>
            <w:r>
              <w:t xml:space="preserve">I'm trying to use the uom-se with JDK 8 but I'm facing some problem while compiling. I've seen similar problems were already </w:t>
            </w:r>
            <w:r>
              <w:t>raised and solved before but I could not find the cause of why it is still not compiling.</w:t>
            </w:r>
          </w:p>
          <w:p w:rsidR="00351910" w:rsidRDefault="00C3735F">
            <w:pPr>
              <w:pStyle w:val="TableContents"/>
            </w:pPr>
            <w:r>
              <w:t>I'm really not sure whether it is a problem on my local machine or something due to the JDK 1.8.</w:t>
            </w:r>
          </w:p>
          <w:p w:rsidR="00351910" w:rsidRDefault="00C3735F">
            <w:pPr>
              <w:pStyle w:val="TableContents"/>
            </w:pPr>
            <w:r>
              <w:t>I'm attaching the maven log:</w:t>
            </w:r>
          </w:p>
          <w:p w:rsidR="00351910" w:rsidRDefault="00C3735F">
            <w:pPr>
              <w:pStyle w:val="PreformattedText"/>
            </w:pPr>
            <w:r>
              <w:t xml:space="preserve">Johan:uom-se lfoppiano$ mvn clean </w:t>
            </w:r>
            <w:r>
              <w:t>install</w:t>
            </w:r>
          </w:p>
          <w:p w:rsidR="00351910" w:rsidRDefault="00C3735F">
            <w:pPr>
              <w:pStyle w:val="PreformattedText"/>
            </w:pPr>
            <w:r>
              <w:t>[INFO] Scanning for projects...</w:t>
            </w:r>
          </w:p>
          <w:p w:rsidR="00351910" w:rsidRDefault="00C3735F">
            <w:pPr>
              <w:pStyle w:val="PreformattedText"/>
            </w:pPr>
            <w:r>
              <w:t xml:space="preserve">[INFO]                                                                         </w:t>
            </w:r>
          </w:p>
          <w:p w:rsidR="00351910" w:rsidRDefault="00C3735F">
            <w:pPr>
              <w:pStyle w:val="PreformattedText"/>
            </w:pPr>
            <w:r>
              <w:t>[INFO] ------------------------------------------------------------------------</w:t>
            </w:r>
          </w:p>
          <w:p w:rsidR="00351910" w:rsidRDefault="00C3735F">
            <w:pPr>
              <w:pStyle w:val="PreformattedText"/>
            </w:pPr>
            <w:r>
              <w:t xml:space="preserve">[INFO] Building Units of Measurement Implementation for </w:t>
            </w:r>
            <w:r>
              <w:t>Java SE 0.8</w:t>
            </w:r>
          </w:p>
          <w:p w:rsidR="00351910" w:rsidRDefault="00C3735F">
            <w:pPr>
              <w:pStyle w:val="PreformattedText"/>
            </w:pPr>
            <w:r>
              <w:t>[INFO] ------------------------------------------------------------------------</w:t>
            </w:r>
          </w:p>
          <w:p w:rsidR="00351910" w:rsidRDefault="00C3735F">
            <w:pPr>
              <w:pStyle w:val="PreformattedText"/>
            </w:pPr>
            <w:r>
              <w:t>[INFO]</w:t>
            </w:r>
          </w:p>
          <w:p w:rsidR="00351910" w:rsidRDefault="00C3735F">
            <w:pPr>
              <w:pStyle w:val="PreformattedText"/>
            </w:pPr>
            <w:r>
              <w:t>[INFO] --- maven-clean-plugin:2.5:clean (default-clean) @ uom-se ---</w:t>
            </w:r>
          </w:p>
          <w:p w:rsidR="00351910" w:rsidRDefault="00C3735F">
            <w:pPr>
              <w:pStyle w:val="PreformattedText"/>
            </w:pPr>
            <w:r>
              <w:t>[INFO] Deleting /Users/lfoppiano/development/inria/unit-normalization/uom-se/target</w:t>
            </w:r>
          </w:p>
          <w:p w:rsidR="00351910" w:rsidRDefault="00C3735F">
            <w:pPr>
              <w:pStyle w:val="PreformattedText"/>
            </w:pPr>
            <w:r>
              <w:t>[IN</w:t>
            </w:r>
            <w:r>
              <w:t>FO]</w:t>
            </w:r>
          </w:p>
          <w:p w:rsidR="00351910" w:rsidRDefault="00C3735F">
            <w:pPr>
              <w:pStyle w:val="PreformattedText"/>
            </w:pPr>
            <w:r>
              <w:t>[INFO] --- maven-enforcer-plugin:1.2:enforce (enforce-maven) @ uom-se ---</w:t>
            </w:r>
          </w:p>
          <w:p w:rsidR="00351910" w:rsidRDefault="00C3735F">
            <w:pPr>
              <w:pStyle w:val="PreformattedText"/>
            </w:pPr>
            <w:r>
              <w:t>[INFO]</w:t>
            </w:r>
          </w:p>
          <w:p w:rsidR="00351910" w:rsidRDefault="00C3735F">
            <w:pPr>
              <w:pStyle w:val="PreformattedText"/>
            </w:pPr>
            <w:r>
              <w:t>[INFO] --- maven-resources-plugin:2.7:resources (default-resources) @ uom-se ---</w:t>
            </w:r>
          </w:p>
          <w:p w:rsidR="00351910" w:rsidRDefault="00C3735F">
            <w:pPr>
              <w:pStyle w:val="PreformattedText"/>
            </w:pPr>
            <w:r>
              <w:t>[INFO] Using 'UTF-8' encoding to copy filtered resources.</w:t>
            </w:r>
          </w:p>
          <w:p w:rsidR="00351910" w:rsidRDefault="00C3735F">
            <w:pPr>
              <w:pStyle w:val="PreformattedText"/>
            </w:pPr>
            <w:r>
              <w:lastRenderedPageBreak/>
              <w:t>[INFO] Copying 16 resources</w:t>
            </w:r>
          </w:p>
          <w:p w:rsidR="00351910" w:rsidRDefault="00C3735F">
            <w:pPr>
              <w:pStyle w:val="PreformattedText"/>
            </w:pPr>
            <w:r>
              <w:t>[I</w:t>
            </w:r>
            <w:r>
              <w:t>NFO]</w:t>
            </w:r>
          </w:p>
          <w:p w:rsidR="00351910" w:rsidRDefault="00C3735F">
            <w:pPr>
              <w:pStyle w:val="PreformattedText"/>
            </w:pPr>
            <w:r>
              <w:t>[INFO] --- maven-compiler-plugin:3.3:compile (default-compile) @ uom-se ---</w:t>
            </w:r>
          </w:p>
          <w:p w:rsidR="00351910" w:rsidRDefault="00C3735F">
            <w:pPr>
              <w:pStyle w:val="PreformattedText"/>
            </w:pPr>
            <w:r>
              <w:t>[INFO] Changes detected - recompiling the module!</w:t>
            </w:r>
          </w:p>
          <w:p w:rsidR="00351910" w:rsidRDefault="00C3735F">
            <w:pPr>
              <w:pStyle w:val="PreformattedText"/>
            </w:pPr>
            <w:r>
              <w:t>[INFO] Compiling 83 source files to /Users/lfoppiano/development/inria/unit-normalization/uom-se/target/classes</w:t>
            </w:r>
          </w:p>
          <w:p w:rsidR="00351910" w:rsidRDefault="00C3735F">
            <w:pPr>
              <w:pStyle w:val="PreformattedText"/>
            </w:pPr>
            <w:r>
              <w:t>[parsing sta</w:t>
            </w:r>
            <w:r>
              <w:t>rted RegularFileObject[/Users/lfoppiano/development/inria/unit-normalization/uom-se/src/main/java/tec/uom/se/format/AbstractUnitFormat.java]]</w:t>
            </w:r>
          </w:p>
          <w:p w:rsidR="00351910" w:rsidRDefault="00C3735F">
            <w:pPr>
              <w:pStyle w:val="PreformattedText"/>
            </w:pPr>
            <w:r>
              <w:t>[parsing completed 16ms]</w:t>
            </w:r>
          </w:p>
          <w:p w:rsidR="00351910" w:rsidRDefault="00C3735F">
            <w:pPr>
              <w:pStyle w:val="PreformattedText"/>
            </w:pPr>
            <w:r>
              <w:t>[parsing started RegularFileObject[/Users/lfoppiano/development/inria/unit-normalization/</w:t>
            </w:r>
            <w:r>
              <w:t>uom-se/src/main/java/tec/uom/se/spi/Range.java]]</w:t>
            </w:r>
          </w:p>
          <w:p w:rsidR="00351910" w:rsidRDefault="00C3735F">
            <w:pPr>
              <w:pStyle w:val="PreformattedText"/>
            </w:pPr>
            <w:r>
              <w:t>[parsing completed 3ms]</w:t>
            </w:r>
          </w:p>
          <w:p w:rsidR="00351910" w:rsidRDefault="00C3735F">
            <w:pPr>
              <w:pStyle w:val="PreformattedText"/>
            </w:pPr>
            <w:r>
              <w:t>[parsing started RegularFileObject[/Users/lfoppiano/development/inria/unit-normalization/uom-se/src/main/java/tec/uom/se/unit/ProductElement.java]]</w:t>
            </w:r>
          </w:p>
          <w:p w:rsidR="00351910" w:rsidRDefault="00C3735F">
            <w:pPr>
              <w:pStyle w:val="PreformattedText"/>
            </w:pPr>
            <w:r>
              <w:t>[parsing completed 1ms]</w:t>
            </w:r>
          </w:p>
          <w:p w:rsidR="00351910" w:rsidRDefault="00C3735F">
            <w:pPr>
              <w:pStyle w:val="PreformattedText"/>
            </w:pPr>
            <w:r>
              <w:t>[parsing st</w:t>
            </w:r>
            <w:r>
              <w:t>arted RegularFileObject[/Users/lfoppiano/development/inria/unit-normalization/uom-se/src/main/java/tec/uom/se/internal/format/Token.java]]</w:t>
            </w:r>
          </w:p>
          <w:p w:rsidR="00351910" w:rsidRDefault="00C3735F">
            <w:pPr>
              <w:pStyle w:val="PreformattedText"/>
            </w:pPr>
            <w:r>
              <w:t>[parsing completed 2ms]</w:t>
            </w:r>
          </w:p>
          <w:p w:rsidR="00351910" w:rsidRDefault="00C3735F">
            <w:pPr>
              <w:pStyle w:val="PreformattedText"/>
            </w:pPr>
            <w:r>
              <w:t>[parsing started RegularFileObject[/Users/lfoppiano/development/inria/unit-normalization/uom-</w:t>
            </w:r>
            <w:r>
              <w:t>se/src/main/java/tec/uom/se/quantity/time/TimeQuantities.java]]</w:t>
            </w:r>
          </w:p>
          <w:p w:rsidR="00351910" w:rsidRDefault="00C3735F">
            <w:pPr>
              <w:pStyle w:val="PreformattedText"/>
            </w:pPr>
            <w:r>
              <w:t>[parsing completed 3ms]</w:t>
            </w:r>
          </w:p>
          <w:p w:rsidR="00351910" w:rsidRDefault="00C3735F">
            <w:pPr>
              <w:pStyle w:val="PreformattedText"/>
            </w:pPr>
            <w:r>
              <w:t>[parsing started RegularFileObject[/Users/lfoppiano/development/inria/unit-normalization/uom-se/src/main/java/tec/uom/se/function/QuantityFunctions.java]]</w:t>
            </w:r>
          </w:p>
          <w:p w:rsidR="00351910" w:rsidRDefault="00C3735F">
            <w:pPr>
              <w:pStyle w:val="PreformattedText"/>
            </w:pPr>
            <w:r>
              <w:t xml:space="preserve">[parsing </w:t>
            </w:r>
            <w:r>
              <w:t>completed 8ms]</w:t>
            </w:r>
          </w:p>
          <w:p w:rsidR="00351910" w:rsidRDefault="00C3735F">
            <w:pPr>
              <w:pStyle w:val="PreformattedText"/>
            </w:pPr>
            <w:r>
              <w:t>[parsing started RegularFileObject[/Users/lfoppiano/development/inria/unit-normalization/uom-se/src/main/java/tec/uom/se/unit/package-info.java]]</w:t>
            </w:r>
          </w:p>
          <w:p w:rsidR="00351910" w:rsidRDefault="00C3735F">
            <w:pPr>
              <w:pStyle w:val="PreformattedText"/>
            </w:pPr>
            <w:r>
              <w:t>[parsing completed 1ms]</w:t>
            </w:r>
          </w:p>
          <w:p w:rsidR="00351910" w:rsidRDefault="00C3735F">
            <w:pPr>
              <w:pStyle w:val="PreformattedText"/>
            </w:pPr>
            <w:r>
              <w:t>[parsing started RegularFileObject[/Users/lfoppiano/development/inria/u</w:t>
            </w:r>
            <w:r>
              <w:t>nit-normalization/uom-se/src/main/java/tec/uom/se/unit/Units.java]]</w:t>
            </w:r>
          </w:p>
          <w:p w:rsidR="00351910" w:rsidRDefault="00C3735F">
            <w:pPr>
              <w:pStyle w:val="PreformattedText"/>
            </w:pPr>
            <w:r>
              <w:t>[parsing completed 8ms]</w:t>
            </w:r>
          </w:p>
          <w:p w:rsidR="00351910" w:rsidRDefault="00C3735F">
            <w:pPr>
              <w:pStyle w:val="PreformattedText"/>
            </w:pPr>
            <w:r>
              <w:t>[parsing started RegularFileObject[/Users/lfoppiano/development/inria/unit-normalization/uom-se/src/main/java/tec/uom/se/quantity/time/TimedData.java]]</w:t>
            </w:r>
          </w:p>
          <w:p w:rsidR="00351910" w:rsidRDefault="00C3735F">
            <w:pPr>
              <w:pStyle w:val="PreformattedText"/>
            </w:pPr>
            <w:r>
              <w:t>[parsing com</w:t>
            </w:r>
            <w:r>
              <w:t>pleted 3ms]</w:t>
            </w:r>
          </w:p>
          <w:p w:rsidR="00351910" w:rsidRDefault="00C3735F">
            <w:pPr>
              <w:pStyle w:val="PreformattedText"/>
            </w:pPr>
            <w:r>
              <w:t>[parsing started RegularFileObject[/Users/lfoppiano/development/inria/unit-normalization/uom-se/src/main/java/tec/uom/se/function/QuantitySupplier.java]]</w:t>
            </w:r>
          </w:p>
          <w:p w:rsidR="00351910" w:rsidRDefault="00C3735F">
            <w:pPr>
              <w:pStyle w:val="PreformattedText"/>
            </w:pPr>
            <w:r>
              <w:t>[parsing completed 0ms]</w:t>
            </w:r>
          </w:p>
          <w:p w:rsidR="00351910" w:rsidRDefault="00C3735F">
            <w:pPr>
              <w:pStyle w:val="PreformattedText"/>
            </w:pPr>
            <w:r>
              <w:t xml:space="preserve">[parsing started </w:t>
            </w:r>
            <w:r>
              <w:t>RegularFileObject[/Users/lfoppiano/development/inria/unit-normalization/uom-se/src/main/java/tec/uom/se/format/DefaultQuantityFormat.java]]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w:t>
            </w:r>
            <w:r>
              <w:t>-se/src/main/java/tec/uom/se/internal/DefaultSystemOfUnitsService.java]]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RegularFileObject[/Users/lfoppiano/development/inria/unit-normalization/uom-se/src/main/java/tec/uom/se/unit/BinaryPrefix.java]]</w:t>
            </w:r>
          </w:p>
          <w:p w:rsidR="00351910" w:rsidRDefault="00C3735F">
            <w:pPr>
              <w:pStyle w:val="PreformattedText"/>
            </w:pPr>
            <w:r>
              <w:t>[parsing comp</w:t>
            </w:r>
            <w:r>
              <w:t>leted 2ms]</w:t>
            </w:r>
          </w:p>
          <w:p w:rsidR="00351910" w:rsidRDefault="00C3735F">
            <w:pPr>
              <w:pStyle w:val="PreformattedText"/>
            </w:pPr>
            <w:r>
              <w:t>[parsing started RegularFileObject[/Users/lfoppiano/development/inria/unit-normalization/uom-se/src/main/java/tec/uom/se/unit/AlternateUnit.java]]</w:t>
            </w:r>
          </w:p>
          <w:p w:rsidR="00351910" w:rsidRDefault="00C3735F">
            <w:pPr>
              <w:pStyle w:val="PreformattedText"/>
            </w:pPr>
            <w:r>
              <w:t>[parsing completed 2ms]</w:t>
            </w:r>
          </w:p>
          <w:p w:rsidR="00351910" w:rsidRDefault="00C3735F">
            <w:pPr>
              <w:pStyle w:val="PreformattedText"/>
            </w:pPr>
            <w:r>
              <w:t>[parsing started RegularFileObject[/Users/lfoppiano/development/inria/unit</w:t>
            </w:r>
            <w:r>
              <w:t>-normalization/uom-se/src/main/java/tec/uom/se/function/MinimumSupplier.java]]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RegularFileObject[/Users/lfoppiano/development/inria/unit-normalization/uom-se/src/main/java/tec/uom/se/quantity/Quantities.java]]</w:t>
            </w:r>
          </w:p>
          <w:p w:rsidR="00351910" w:rsidRDefault="00C3735F">
            <w:pPr>
              <w:pStyle w:val="PreformattedText"/>
            </w:pPr>
            <w:r>
              <w:t>[pars</w:t>
            </w:r>
            <w:r>
              <w:t>ing completed 2ms]</w:t>
            </w:r>
          </w:p>
          <w:p w:rsidR="00351910" w:rsidRDefault="00C3735F">
            <w:pPr>
              <w:pStyle w:val="PreformattedText"/>
            </w:pPr>
            <w:r>
              <w:t>[parsing started RegularFileObject[/Users/lfoppiano/development/inria/unit-normalization/uom-se/src/main/java/tec/uom/se/unit/MetricPrefix.java]]</w:t>
            </w:r>
          </w:p>
          <w:p w:rsidR="00351910" w:rsidRDefault="00C3735F">
            <w:pPr>
              <w:pStyle w:val="PreformattedText"/>
            </w:pPr>
            <w:r>
              <w:t>[parsing completed 3ms]</w:t>
            </w:r>
          </w:p>
          <w:p w:rsidR="00351910" w:rsidRDefault="00C3735F">
            <w:pPr>
              <w:pStyle w:val="PreformattedText"/>
            </w:pPr>
            <w:r>
              <w:t>[parsing started RegularFileObject[/Users/lfoppiano/development/inr</w:t>
            </w:r>
            <w:r>
              <w:t>ia/unit-normalization/uom-se/src/main/java/tec/uom/se/function/package-info.java]]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RegularFileObject[/Users/lfoppiano/development/inria/unit-normalization/uom-se/src/main/java/tec/uom/se/internal/format/DefaultUnitF</w:t>
            </w:r>
            <w:r>
              <w:t>ormatService.java]]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RegularFileObject[/Users/lfoppiano/development/inria/unit-normalization/uom-se/src/main/java/tec/uom/se/quantity/DecimalQuantity.java]]</w:t>
            </w:r>
          </w:p>
          <w:p w:rsidR="00351910" w:rsidRDefault="00C3735F">
            <w:pPr>
              <w:pStyle w:val="PreformattedText"/>
            </w:pPr>
            <w:r>
              <w:t>[parsing completed 1ms]</w:t>
            </w:r>
          </w:p>
          <w:p w:rsidR="00351910" w:rsidRDefault="00C3735F">
            <w:pPr>
              <w:pStyle w:val="PreformattedText"/>
            </w:pPr>
            <w:r>
              <w:t xml:space="preserve">[parsing started </w:t>
            </w:r>
            <w:r>
              <w:t>RegularFileObject[/Users/lfoppiano/development/inria/unit-normalization/uom-se/src/main/java/tec/uom/se/spi/StandardModel.java]]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w:t>
            </w:r>
            <w:r>
              <w:t>n/java/tec/uom/se/internal/format/l10n/ResourceBundleEnumeration.java]]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RegularFileObject[/Users/lfoppiano/development/inria/unit-normalization/uom-se/src/main/java/tec/uom/se/unit/BaseUnit.java]]</w:t>
            </w:r>
          </w:p>
          <w:p w:rsidR="00351910" w:rsidRDefault="00C3735F">
            <w:pPr>
              <w:pStyle w:val="PreformattedText"/>
            </w:pPr>
            <w:r>
              <w:t>[parsing completed</w:t>
            </w:r>
            <w:r>
              <w:t xml:space="preserve"> 1ms]</w:t>
            </w:r>
          </w:p>
          <w:p w:rsidR="00351910" w:rsidRDefault="00C3735F">
            <w:pPr>
              <w:pStyle w:val="PreformattedText"/>
            </w:pPr>
            <w:r>
              <w:t>[parsing started RegularFileObject[/Users/lfoppiano/development/inria/unit-normalization/uom-se/src/main/java/tec/uom/se/function/ExpConverter.java]]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w:t>
            </w:r>
            <w:r>
              <w:t>ormalization/uom-se/src/main/java/tec/uom/se/function/QuantitySummaryStatistics.java]]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RegularFileObject[/Users/lfoppiano/development/inria/unit-normalization/uom-se/src/main/java/tec/uom/se/quantity/DefaultQuantity</w:t>
            </w:r>
            <w:r>
              <w:t>Factory.java]]</w:t>
            </w:r>
          </w:p>
          <w:p w:rsidR="00351910" w:rsidRDefault="00C3735F">
            <w:pPr>
              <w:pStyle w:val="PreformattedText"/>
            </w:pPr>
            <w:r>
              <w:t>[parsing completed 2ms]</w:t>
            </w:r>
          </w:p>
          <w:p w:rsidR="00351910" w:rsidRDefault="00C3735F">
            <w:pPr>
              <w:pStyle w:val="PreformattedText"/>
            </w:pPr>
            <w:r>
              <w:t>[parsing started RegularFileObject[/Users/lfoppiano/development/inria/unit-normalization/uom-se/src/main/java/tec/uom/se/internal/format/LocalUnitFormatParser.java]]</w:t>
            </w:r>
          </w:p>
          <w:p w:rsidR="00351910" w:rsidRDefault="00C3735F">
            <w:pPr>
              <w:pStyle w:val="PreformattedText"/>
            </w:pPr>
            <w:r>
              <w:t>[parsing completed 8ms]</w:t>
            </w:r>
          </w:p>
          <w:p w:rsidR="00351910" w:rsidRDefault="00C3735F">
            <w:pPr>
              <w:pStyle w:val="PreformattedText"/>
            </w:pPr>
            <w:r>
              <w:t>[parsing started RegularFil</w:t>
            </w:r>
            <w:r>
              <w:t>eObject[/Users/lfoppiano/development/inria/unit-normalization/uom-se/src/main/java/tec/uom/se/function/NaturalOrder.java]]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w:t>
            </w:r>
            <w:r>
              <w:t>/tec/uom/se/spi/DimensionalModel.java]]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RegularFileObject[/Users/lfoppiano/development/inria/unit-normalization/uom-se/src/main/java/tec/uom/se/ComparableQuantity.java]]</w:t>
            </w:r>
          </w:p>
          <w:p w:rsidR="00351910" w:rsidRDefault="00C3735F">
            <w:pPr>
              <w:pStyle w:val="PreformattedText"/>
            </w:pPr>
            <w:r>
              <w:lastRenderedPageBreak/>
              <w:t>[parsing completed 1ms]</w:t>
            </w:r>
          </w:p>
          <w:p w:rsidR="00351910" w:rsidRDefault="00C3735F">
            <w:pPr>
              <w:pStyle w:val="PreformattedText"/>
            </w:pPr>
            <w:r>
              <w:t>[parsing started Regu</w:t>
            </w:r>
            <w:r>
              <w:t>larFileObject[/Users/lfoppiano/development/inria/unit-normalization/uom-se/src/main/java/tec/uom/se/internal/format/DefaultCharStream.java]]</w:t>
            </w:r>
          </w:p>
          <w:p w:rsidR="00351910" w:rsidRDefault="00C3735F">
            <w:pPr>
              <w:pStyle w:val="PreformattedText"/>
            </w:pPr>
            <w:r>
              <w:t>[parsing completed 4ms]</w:t>
            </w:r>
          </w:p>
          <w:p w:rsidR="00351910" w:rsidRDefault="00C3735F">
            <w:pPr>
              <w:pStyle w:val="PreformattedText"/>
            </w:pPr>
            <w:r>
              <w:t>[parsing started RegularFileObject[/Users/lfoppiano/development/inria/unit-normalization/uo</w:t>
            </w:r>
            <w:r>
              <w:t>m-se/src/main/java/tec/uom/se/function/DescriptionSupplier.java]]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RegularFileObject[/Users/lfoppiano/development/inria/unit-normalization/uom-se/src/main/java/tec/uom/se/format/Parser.java]]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RegularFileObject[/Users/lfoppiano/development/inria/unit-normalization/uom-se/src/main/java/tec/uom/se/internal/format/l10n/BundleToMapAdapter.java]]</w:t>
            </w:r>
          </w:p>
          <w:p w:rsidR="00351910" w:rsidRDefault="00C3735F">
            <w:pPr>
              <w:pStyle w:val="PreformattedText"/>
            </w:pPr>
            <w:r>
              <w:t>[parsing completed 0ms]</w:t>
            </w:r>
          </w:p>
          <w:p w:rsidR="00351910" w:rsidRDefault="00C3735F">
            <w:pPr>
              <w:pStyle w:val="PreformattedText"/>
            </w:pPr>
            <w:r>
              <w:t>[parsing started RegularFileObject[/Users/lfoppiano/development/</w:t>
            </w:r>
            <w:r>
              <w:t>inria/unit-normalization/uom-se/src/main/java/tec/uom/se/format/SimpleUnitFormat.java]]</w:t>
            </w:r>
          </w:p>
          <w:p w:rsidR="00351910" w:rsidRDefault="00C3735F">
            <w:pPr>
              <w:pStyle w:val="PreformattedText"/>
            </w:pPr>
            <w:r>
              <w:t>[parsing completed 9ms]</w:t>
            </w:r>
          </w:p>
          <w:p w:rsidR="00351910" w:rsidRDefault="00C3735F">
            <w:pPr>
              <w:pStyle w:val="PreformattedText"/>
            </w:pPr>
            <w:r>
              <w:t xml:space="preserve">[parsing started </w:t>
            </w:r>
            <w:r>
              <w:t>RegularFileObject[/Users/lfoppiano/development/inria/unit-normalization/uom-se/src/main/java/tec/uom/se/function/MultiplyConverter.java]]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w:t>
            </w:r>
            <w:r>
              <w:t>e/src/main/java/tec/uom/se/function/PiDivisorConverter.java]]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RegularFileObject[/Users/lfoppiano/development/inria/unit-normalization/uom-se/src/main/java/tec/uom/se/function/PiMultiplierConverter.java]]</w:t>
            </w:r>
          </w:p>
          <w:p w:rsidR="00351910" w:rsidRDefault="00C3735F">
            <w:pPr>
              <w:pStyle w:val="PreformattedText"/>
            </w:pPr>
            <w:r>
              <w:t>[parsing co</w:t>
            </w:r>
            <w:r>
              <w:t>mpleted 0ms]</w:t>
            </w:r>
          </w:p>
          <w:p w:rsidR="00351910" w:rsidRDefault="00C3735F">
            <w:pPr>
              <w:pStyle w:val="PreformattedText"/>
            </w:pPr>
            <w:r>
              <w:t>[parsing started RegularFileObject[/Users/lfoppiano/development/inria/unit-normalization/uom-se/src/main/java/tec/uom/se/internal/quantity/DefaultQuantityFactoryService.java]]</w:t>
            </w:r>
          </w:p>
          <w:p w:rsidR="00351910" w:rsidRDefault="00C3735F">
            <w:pPr>
              <w:pStyle w:val="PreformattedText"/>
            </w:pPr>
            <w:r>
              <w:t>[parsing completed 0ms]</w:t>
            </w:r>
          </w:p>
          <w:p w:rsidR="00351910" w:rsidRDefault="00C3735F">
            <w:pPr>
              <w:pStyle w:val="PreformattedText"/>
            </w:pPr>
            <w:r>
              <w:t>[parsing started RegularFileObject[/Users/l</w:t>
            </w:r>
            <w:r>
              <w:t>foppiano/development/inria/unit-normalization/uom-se/src/main/java/tec/uom/se/AbstractConverter.java]]</w:t>
            </w:r>
          </w:p>
          <w:p w:rsidR="00351910" w:rsidRDefault="00C3735F">
            <w:pPr>
              <w:pStyle w:val="PreformattedText"/>
            </w:pPr>
            <w:r>
              <w:t>[parsing completed 2ms]</w:t>
            </w:r>
          </w:p>
          <w:p w:rsidR="00351910" w:rsidRDefault="00C3735F">
            <w:pPr>
              <w:pStyle w:val="PreformattedText"/>
            </w:pPr>
            <w:r>
              <w:t>[parsing started RegularFileObject[/Users/lfoppiano/development/inria/unit-normalization/uom-se/src/main/java/tec/uom/se/internal</w:t>
            </w:r>
            <w:r>
              <w:t>/quantity/OldProxyQuantityFactory.java]]</w:t>
            </w:r>
          </w:p>
          <w:p w:rsidR="00351910" w:rsidRDefault="00C3735F">
            <w:pPr>
              <w:pStyle w:val="PreformattedText"/>
            </w:pPr>
            <w:r>
              <w:t>[parsing completed 4ms]</w:t>
            </w:r>
          </w:p>
          <w:p w:rsidR="00351910" w:rsidRDefault="00C3735F">
            <w:pPr>
              <w:pStyle w:val="PreformattedText"/>
            </w:pPr>
            <w:r>
              <w:t>[parsing started RegularFileObject[/Users/lfoppiano/development/inria/unit-normalization/uom-se/src/main/java/tec/uom/se/internal/format/UnitFormatParser.java]]</w:t>
            </w:r>
          </w:p>
          <w:p w:rsidR="00351910" w:rsidRDefault="00C3735F">
            <w:pPr>
              <w:pStyle w:val="PreformattedText"/>
            </w:pPr>
            <w:r>
              <w:t>[parsing completed 6ms]</w:t>
            </w:r>
          </w:p>
          <w:p w:rsidR="00351910" w:rsidRDefault="00C3735F">
            <w:pPr>
              <w:pStyle w:val="PreformattedText"/>
            </w:pPr>
            <w:r>
              <w:t>[parsi</w:t>
            </w:r>
            <w:r>
              <w:t>ng started RegularFileObject[/Users/lfoppiano/development/inria/unit-normalization/uom-se/src/main/java/tec/uom/se/function/LogConverter.java]]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w:t>
            </w:r>
            <w:r>
              <w:t>/uom-se/src/main/java/tec/uom/se/AbstractQuantity.java]]</w:t>
            </w:r>
          </w:p>
          <w:p w:rsidR="00351910" w:rsidRDefault="00C3735F">
            <w:pPr>
              <w:pStyle w:val="PreformattedText"/>
            </w:pPr>
            <w:r>
              <w:t>[parsing completed 2ms]</w:t>
            </w:r>
          </w:p>
          <w:p w:rsidR="00351910" w:rsidRDefault="00C3735F">
            <w:pPr>
              <w:pStyle w:val="PreformattedText"/>
            </w:pPr>
            <w:r>
              <w:t>[parsing started RegularFileObject[/Users/lfoppiano/development/inria/unit-normalization/uom-se/src/main/java/tec/uom/se/function/RationalConverter.java]]</w:t>
            </w:r>
          </w:p>
          <w:p w:rsidR="00351910" w:rsidRDefault="00C3735F">
            <w:pPr>
              <w:pStyle w:val="PreformattedText"/>
            </w:pPr>
            <w:r>
              <w:t>[parsing completed 1</w:t>
            </w:r>
            <w:r>
              <w:t>ms]</w:t>
            </w:r>
          </w:p>
          <w:p w:rsidR="00351910" w:rsidRDefault="00C3735F">
            <w:pPr>
              <w:pStyle w:val="PreformattedText"/>
            </w:pPr>
            <w:r>
              <w:t>[parsing started RegularFileObject[/Users/lfoppiano/development/inria/unit-normalization/uom-se/src/main/java/tec/uom/se/internal/format/TokenException.java]]</w:t>
            </w:r>
          </w:p>
          <w:p w:rsidR="00351910" w:rsidRDefault="00C3735F">
            <w:pPr>
              <w:pStyle w:val="PreformattedText"/>
            </w:pPr>
            <w:r>
              <w:t>[parsing completed 1ms]</w:t>
            </w:r>
          </w:p>
          <w:p w:rsidR="00351910" w:rsidRDefault="00C3735F">
            <w:pPr>
              <w:pStyle w:val="PreformattedText"/>
            </w:pPr>
            <w:r>
              <w:t>[parsing started RegularFileObject[/Users/lfoppiano/development/inria</w:t>
            </w:r>
            <w:r>
              <w:t>/unit-normalization/uom-se/src/main/java/tec/uom/se/format/EBNFUnitFormat.java]]</w:t>
            </w:r>
          </w:p>
          <w:p w:rsidR="00351910" w:rsidRDefault="00C3735F">
            <w:pPr>
              <w:pStyle w:val="PreformattedText"/>
            </w:pPr>
            <w:r>
              <w:t>[parsing completed 3ms]</w:t>
            </w:r>
          </w:p>
          <w:p w:rsidR="00351910" w:rsidRDefault="00C3735F">
            <w:pPr>
              <w:pStyle w:val="PreformattedText"/>
            </w:pPr>
            <w:r>
              <w:t xml:space="preserve">[parsing started </w:t>
            </w:r>
            <w:r>
              <w:t>RegularFileObject[/Users/lfoppiano/development/inria/unit-normalization/uom-se/src/main/java/tec/uom/se/function/MaximumSupplier.java]]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w:t>
            </w:r>
            <w:r>
              <w:t>src/main/java/tec/uom/se/function/ValueSupplier.java]]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RegularFileObject[/Users/lfoppiano/development/inria/unit-normalization/uom-se/src/main/java/tec/uom/se/internal/PriorityAwareServiceProvider.java]]</w:t>
            </w:r>
          </w:p>
          <w:p w:rsidR="00351910" w:rsidRDefault="00C3735F">
            <w:pPr>
              <w:pStyle w:val="PreformattedText"/>
            </w:pPr>
            <w:r>
              <w:t>[parsing co</w:t>
            </w:r>
            <w:r>
              <w:t>mpleted 0ms]</w:t>
            </w:r>
          </w:p>
          <w:p w:rsidR="00351910" w:rsidRDefault="00C3735F">
            <w:pPr>
              <w:pStyle w:val="PreformattedText"/>
            </w:pPr>
            <w:r>
              <w:t>[parsing started RegularFileObject[/Users/lfoppiano/development/inria/unit-normalization/uom-se/src/main/java/tec/uom/se/format/QuantityFormat.java]]</w:t>
            </w:r>
          </w:p>
          <w:p w:rsidR="00351910" w:rsidRDefault="00C3735F">
            <w:pPr>
              <w:pStyle w:val="PreformattedText"/>
            </w:pPr>
            <w:r>
              <w:t>[parsing completed 1ms]</w:t>
            </w:r>
          </w:p>
          <w:p w:rsidR="00351910" w:rsidRDefault="00C3735F">
            <w:pPr>
              <w:pStyle w:val="PreformattedText"/>
            </w:pPr>
            <w:r>
              <w:t>[parsing started RegularFileObject[/Users/lfoppiano/development/inria</w:t>
            </w:r>
            <w:r>
              <w:t>/unit-normalization/uom-se/src/main/java/tec/uom/se/AbstractSystemOfUnits.java]]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RegularFileObject[/Users/lfoppiano/development/inria/unit-normalization/uom-se/src/main/java/tec/uom/se/internal/format/OutputHelper.j</w:t>
            </w:r>
            <w:r>
              <w:t>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RegularFileObject[/Users/lfoppiano/development/inria/unit-normalization/uom-se/src/main/java/tec/uom/se/function/Nameable.java]]</w:t>
            </w:r>
          </w:p>
          <w:p w:rsidR="00351910" w:rsidRDefault="00C3735F">
            <w:pPr>
              <w:pStyle w:val="PreformattedText"/>
            </w:pPr>
            <w:r>
              <w:t>[parsing completed 0ms]</w:t>
            </w:r>
          </w:p>
          <w:p w:rsidR="00351910" w:rsidRDefault="00C3735F">
            <w:pPr>
              <w:pStyle w:val="PreformattedText"/>
            </w:pPr>
            <w:r>
              <w:t>[parsing started RegularFileObject[/Users/lfoppiano/deve</w:t>
            </w:r>
            <w:r>
              <w:t>lopment/inria/unit-normalization/uom-se/src/main/java/tec/uom/se/spi/Measurement.java]]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RegularFileObject[/Users/lfoppiano/development/inria/unit-normalization/uom-se/src/main/java/tec/uom/se/internal/format/UnitTok</w:t>
            </w:r>
            <w:r>
              <w:t>enManager.java]]</w:t>
            </w:r>
          </w:p>
          <w:p w:rsidR="00351910" w:rsidRDefault="00C3735F">
            <w:pPr>
              <w:pStyle w:val="PreformattedText"/>
            </w:pPr>
            <w:r>
              <w:t>[parsing completed 2ms]</w:t>
            </w:r>
          </w:p>
          <w:p w:rsidR="00351910" w:rsidRDefault="00C3735F">
            <w:pPr>
              <w:pStyle w:val="PreformattedText"/>
            </w:pPr>
            <w:r>
              <w:t>[parsing started RegularFileObject[/Users/lfoppiano/development/inria/unit-normalization/uom-se/src/main/java/tec/uom/se/quantity/QuantityDimension.java]]</w:t>
            </w:r>
          </w:p>
          <w:p w:rsidR="00351910" w:rsidRDefault="00C3735F">
            <w:pPr>
              <w:pStyle w:val="PreformattedText"/>
            </w:pPr>
            <w:r>
              <w:t>[parsing completed 1ms]</w:t>
            </w:r>
          </w:p>
          <w:p w:rsidR="00351910" w:rsidRDefault="00C3735F">
            <w:pPr>
              <w:pStyle w:val="PreformattedText"/>
            </w:pPr>
            <w:r>
              <w:t>[parsing started RegularFileObject[/</w:t>
            </w:r>
            <w:r>
              <w:t>Users/lfoppiano/development/inria/unit-normalization/uom-se/src/main/java/tec/uom/se/quantity/NumberQuantity.java]]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w:t>
            </w:r>
            <w:r>
              <w:t>m/se/unit/TransformedUnit.java]]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RegularFileObject[/Users/lfoppiano/development/inria/unit-normalization/uom-se/src/main/java/tec/uom/se/format/NumberSpaceQuantityFormat.java]]</w:t>
            </w:r>
          </w:p>
          <w:p w:rsidR="00351910" w:rsidRDefault="00C3735F">
            <w:pPr>
              <w:pStyle w:val="PreformattedText"/>
            </w:pPr>
            <w:r>
              <w:t>[parsing completed 1ms]</w:t>
            </w:r>
          </w:p>
          <w:p w:rsidR="00351910" w:rsidRDefault="00C3735F">
            <w:pPr>
              <w:pStyle w:val="PreformattedText"/>
            </w:pPr>
            <w:r>
              <w:t xml:space="preserve">[parsing </w:t>
            </w:r>
            <w:r>
              <w:t>started RegularFileObject[/Users/lfoppiano/development/inria/unit-normalization/uom-se/src/main/java/tec/uom/se/unit/ProductUnit.java]]</w:t>
            </w:r>
          </w:p>
          <w:p w:rsidR="00351910" w:rsidRDefault="00C3735F">
            <w:pPr>
              <w:pStyle w:val="PreformattedText"/>
            </w:pPr>
            <w:r>
              <w:t>[parsing completed 2ms]</w:t>
            </w:r>
          </w:p>
          <w:p w:rsidR="00351910" w:rsidRDefault="00C3735F">
            <w:pPr>
              <w:pStyle w:val="PreformattedText"/>
            </w:pPr>
            <w:r>
              <w:t xml:space="preserve">[parsing started </w:t>
            </w:r>
            <w:r>
              <w:t>RegularFileObject[/Users/lfoppiano/development/inria/unit-normalization/uom-se/src/main/java/tec/uom/se/package-info.java]]</w:t>
            </w:r>
          </w:p>
          <w:p w:rsidR="00351910" w:rsidRDefault="00C3735F">
            <w:pPr>
              <w:pStyle w:val="PreformattedText"/>
            </w:pPr>
            <w:r>
              <w:lastRenderedPageBreak/>
              <w:t>[parsing completed 0ms]</w:t>
            </w:r>
          </w:p>
          <w:p w:rsidR="00351910" w:rsidRDefault="00C3735F">
            <w:pPr>
              <w:pStyle w:val="PreformattedText"/>
            </w:pPr>
            <w:r>
              <w:t>[parsing started RegularFileObject[/Users/lfoppiano/development/inria/unit-normalization/uom-se/src/main/jav</w:t>
            </w:r>
            <w:r>
              <w:t>a/tec/uom/se/quantity/DoubleQuantity.java]]</w:t>
            </w:r>
          </w:p>
          <w:p w:rsidR="00351910" w:rsidRDefault="00C3735F">
            <w:pPr>
              <w:pStyle w:val="PreformattedText"/>
            </w:pPr>
            <w:r>
              <w:t>[parsing completed 2ms]</w:t>
            </w:r>
          </w:p>
          <w:p w:rsidR="00351910" w:rsidRDefault="00C3735F">
            <w:pPr>
              <w:pStyle w:val="PreformattedText"/>
            </w:pPr>
            <w:r>
              <w:t>[parsing started RegularFileObject[/Users/lfoppiano/development/inria/unit-normalization/uom-se/src/main/java/tec/uom/se/function/Converter.java]]</w:t>
            </w:r>
          </w:p>
          <w:p w:rsidR="00351910" w:rsidRDefault="00C3735F">
            <w:pPr>
              <w:pStyle w:val="PreformattedText"/>
            </w:pPr>
            <w:r>
              <w:t>[parsing completed 0ms]</w:t>
            </w:r>
          </w:p>
          <w:p w:rsidR="00351910" w:rsidRDefault="00C3735F">
            <w:pPr>
              <w:pStyle w:val="PreformattedText"/>
            </w:pPr>
            <w:r>
              <w:t xml:space="preserve">[parsing started </w:t>
            </w:r>
            <w:r>
              <w:t>RegularFileObject[/Users/lfoppiano/development/inria/unit-normalization/uom-se/src/main/java/tec/uom/se/internal/format/UnitTokenConstants.java]]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w:t>
            </w:r>
            <w:r>
              <w:t>on/uom-se/src/main/java/tec/uom/se/function/UnitSupplier.java]]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RegularFileObject[/Users/lfoppiano/development/inria/unit-normalization/uom-se/src/main/java/tec/uom/se/internal/format/l10n/NumberFormat2.java]]</w:t>
            </w:r>
          </w:p>
          <w:p w:rsidR="00351910" w:rsidRDefault="00C3735F">
            <w:pPr>
              <w:pStyle w:val="PreformattedText"/>
            </w:pPr>
            <w:r>
              <w:t>[pars</w:t>
            </w:r>
            <w:r>
              <w:t>ing completed 2ms]</w:t>
            </w:r>
          </w:p>
          <w:p w:rsidR="00351910" w:rsidRDefault="00C3735F">
            <w:pPr>
              <w:pStyle w:val="PreformattedText"/>
            </w:pPr>
            <w:r>
              <w:t>[parsing started RegularFileObject[/Users/lfoppiano/development/inria/unit-normalization/uom-se/src/main/java/tec/uom/se/function/DoubleFactorSupplier.java]]</w:t>
            </w:r>
          </w:p>
          <w:p w:rsidR="00351910" w:rsidRDefault="00C3735F">
            <w:pPr>
              <w:pStyle w:val="PreformattedText"/>
            </w:pPr>
            <w:r>
              <w:t>[parsing completed 0ms]</w:t>
            </w:r>
          </w:p>
          <w:p w:rsidR="00351910" w:rsidRDefault="00C3735F">
            <w:pPr>
              <w:pStyle w:val="PreformattedText"/>
            </w:pPr>
            <w:r>
              <w:t>[parsing started RegularFileObject[/Users/lfoppiano/dev</w:t>
            </w:r>
            <w:r>
              <w:t>elopment/inria/unit-normalization/uom-se/src/main/java/tec/uom/se/format/FormatBehavior.java]]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RegularFileObject[/Users/lfoppiano/development/inria/unit-normalization/uom-se/src/main/java/tec/uom/se/quantity/time/Ti</w:t>
            </w:r>
            <w:r>
              <w:t>meUnitQuantity.java]]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RegularFileObject[/Users/lfoppiano/development/inria/unit-normalization/uom-se/src/main/java/tec/uom/se/unit/AnnotatedUnit.java]]</w:t>
            </w:r>
          </w:p>
          <w:p w:rsidR="00351910" w:rsidRDefault="00C3735F">
            <w:pPr>
              <w:pStyle w:val="PreformattedText"/>
            </w:pPr>
            <w:r>
              <w:t>[parsing completed 0ms]</w:t>
            </w:r>
          </w:p>
          <w:p w:rsidR="00351910" w:rsidRDefault="00C3735F">
            <w:pPr>
              <w:pStyle w:val="PreformattedText"/>
            </w:pPr>
            <w:r>
              <w:t>[parsing started RegularFileObject[/Use</w:t>
            </w:r>
            <w:r>
              <w:t>rs/lfoppiano/development/inria/unit-normalization/uom-se/src/main/java/tec/uom/se/quantity/QuantityRange.java]]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w:t>
            </w:r>
            <w:r>
              <w:t>/function/QuantityConverter.java]]</w:t>
            </w:r>
          </w:p>
          <w:p w:rsidR="00351910" w:rsidRDefault="00C3735F">
            <w:pPr>
              <w:pStyle w:val="PreformattedText"/>
            </w:pPr>
            <w:r>
              <w:t>[parsing completed 0ms]</w:t>
            </w:r>
          </w:p>
          <w:p w:rsidR="00351910" w:rsidRDefault="00C3735F">
            <w:pPr>
              <w:pStyle w:val="PreformattedText"/>
            </w:pPr>
            <w:r>
              <w:t>[parsing started RegularFileObject[/Users/lfoppiano/development/inria/unit-normalization/uom-se/src/main/java/tec/uom/se/function/UnitConverterSupplier.java]]</w:t>
            </w:r>
          </w:p>
          <w:p w:rsidR="00351910" w:rsidRDefault="00C3735F">
            <w:pPr>
              <w:pStyle w:val="PreformattedText"/>
            </w:pPr>
            <w:r>
              <w:t>[parsing completed 0ms]</w:t>
            </w:r>
          </w:p>
          <w:p w:rsidR="00351910" w:rsidRDefault="00C3735F">
            <w:pPr>
              <w:pStyle w:val="PreformattedText"/>
            </w:pPr>
            <w:r>
              <w:t>[parsing start</w:t>
            </w:r>
            <w:r>
              <w:t>ed RegularFileObject[/Users/lfoppiano/development/inria/unit-normalization/uom-se/src/main/java/tec/uom/se/internal/format/l10n/MultiPropertyResourceBundle.java]]</w:t>
            </w:r>
          </w:p>
          <w:p w:rsidR="00351910" w:rsidRDefault="00C3735F">
            <w:pPr>
              <w:pStyle w:val="PreformattedText"/>
            </w:pPr>
            <w:r>
              <w:t>[parsing completed 1ms]</w:t>
            </w:r>
          </w:p>
          <w:p w:rsidR="00351910" w:rsidRDefault="00C3735F">
            <w:pPr>
              <w:pStyle w:val="PreformattedText"/>
            </w:pPr>
            <w:r>
              <w:t xml:space="preserve">[parsing started </w:t>
            </w:r>
            <w:r>
              <w:t>RegularFileObject[/Users/lfoppiano/development/inria/unit-normalization/uom-se/src/main/java/tec/uom/se/format/LocalUnitFormat.java]]</w:t>
            </w:r>
          </w:p>
          <w:p w:rsidR="00351910" w:rsidRDefault="00C3735F">
            <w:pPr>
              <w:pStyle w:val="PreformattedText"/>
            </w:pPr>
            <w:r>
              <w:t>[parsing completed 3ms]</w:t>
            </w:r>
          </w:p>
          <w:p w:rsidR="00351910" w:rsidRDefault="00C3735F">
            <w:pPr>
              <w:pStyle w:val="PreformattedText"/>
            </w:pPr>
            <w:r>
              <w:t>[parsing started RegularFileObject[/Users/lfoppiano/development/inria/unit-normalization/uom-se/sr</w:t>
            </w:r>
            <w:r>
              <w:t>c/main/java/tec/uom/se/format/SymbolMap.java]]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RegularFileObject[/Users/lfoppiano/development/inria/unit-normalization/uom-se/src/main/java/tec/uom/se/function/AddConverter.java]]</w:t>
            </w:r>
          </w:p>
          <w:p w:rsidR="00351910" w:rsidRDefault="00C3735F">
            <w:pPr>
              <w:pStyle w:val="PreformattedText"/>
            </w:pPr>
            <w:r>
              <w:t>[parsing completed 0ms]</w:t>
            </w:r>
          </w:p>
          <w:p w:rsidR="00351910" w:rsidRDefault="00C3735F">
            <w:pPr>
              <w:pStyle w:val="PreformattedText"/>
            </w:pPr>
            <w:r>
              <w:t>[parsing st</w:t>
            </w:r>
            <w:r>
              <w:t>arted RegularFileObject[/Users/lfoppiano/development/inria/unit-normalization/uom-se/src/main/java/tec/uom/se/internal/format/TokenMgrError.java]]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w:t>
            </w:r>
            <w:r>
              <w:t>ion/uom-se/src/main/java/tec/uom/se/quantity/time/TemporalQuantity.java]]</w:t>
            </w:r>
          </w:p>
          <w:p w:rsidR="00351910" w:rsidRDefault="00C3735F">
            <w:pPr>
              <w:pStyle w:val="PreformattedText"/>
            </w:pPr>
            <w:r>
              <w:t>[parsing completed 1ms]</w:t>
            </w:r>
          </w:p>
          <w:p w:rsidR="00351910" w:rsidRDefault="00C3735F">
            <w:pPr>
              <w:pStyle w:val="PreformattedText"/>
            </w:pPr>
            <w:r>
              <w:t>[parsing started RegularFileObject[/Users/lfoppiano/development/inria/unit-normalization/uom-se/src/main/java/tec/uom/se/spi/AbstractMeasurement.java]]</w:t>
            </w:r>
          </w:p>
          <w:p w:rsidR="00351910" w:rsidRDefault="00C3735F">
            <w:pPr>
              <w:pStyle w:val="PreformattedText"/>
            </w:pPr>
            <w:r>
              <w:t>[parsi</w:t>
            </w:r>
            <w:r>
              <w:t>ng completed 1ms]</w:t>
            </w:r>
          </w:p>
          <w:p w:rsidR="00351910" w:rsidRDefault="00C3735F">
            <w:pPr>
              <w:pStyle w:val="PreformattedText"/>
            </w:pPr>
            <w:r>
              <w:t>[parsing started RegularFileObject[/Users/lfoppiano/development/inria/unit-normalization/uom-se/src/main/java/tec/uom/se/AbstractUnit.java]]</w:t>
            </w:r>
          </w:p>
          <w:p w:rsidR="00351910" w:rsidRDefault="00C3735F">
            <w:pPr>
              <w:pStyle w:val="PreformattedText"/>
            </w:pPr>
            <w:r>
              <w:t>[parsing completed 2ms]</w:t>
            </w:r>
          </w:p>
          <w:p w:rsidR="00351910" w:rsidRDefault="00C3735F">
            <w:pPr>
              <w:pStyle w:val="PreformattedText"/>
            </w:pPr>
            <w:r>
              <w:t>[parsing started RegularFileObject[/Users/lfoppiano/development/inria/uni</w:t>
            </w:r>
            <w:r>
              <w:t>t-normalization/uom-se/src/main/java/tec/uom/se/quantity/ProxyQuantityFactory.java]]</w:t>
            </w:r>
          </w:p>
          <w:p w:rsidR="00351910" w:rsidRDefault="00C3735F">
            <w:pPr>
              <w:pStyle w:val="PreformattedText"/>
            </w:pPr>
            <w:r>
              <w:t>[parsing completed 1ms]</w:t>
            </w:r>
          </w:p>
          <w:p w:rsidR="00351910" w:rsidRDefault="00C3735F">
            <w:pPr>
              <w:pStyle w:val="PreformattedText"/>
            </w:pPr>
            <w:r>
              <w:t>[search path for source files: /Users/lfoppiano/development/inria/unit-normalization/uom-se/src/main/java,/Users/lfoppiano/development/inria/unit-n</w:t>
            </w:r>
            <w:r>
              <w:t>ormalization/uom-se/target/generated-sources/annotations]</w:t>
            </w:r>
          </w:p>
          <w:p w:rsidR="00351910" w:rsidRDefault="00C3735F">
            <w:pPr>
              <w:pStyle w:val="PreformattedText"/>
            </w:pPr>
            <w:r>
              <w:t>[search path for class files: /Library/Java/JavaVirtualMachines/jdk1.8.0_31.jdk/Contents/Home/jre/lib/resources.jar,/Library/Java/JavaVirtualMachines/jdk1.8.0_31.jdk/Contents/Home/jre/lib/rt.jar,/Li</w:t>
            </w:r>
            <w:r>
              <w:t>brary/Java/JavaVirtualMachines/jdk1.8.0_31.jdk/Contents/Home/jre/lib/sunrsasign.jar,/Library/Java/JavaVirtualMachines/jdk1.8.0_31.jdk/Contents/Home/jre/lib/jsse.jar,/Library/Java/JavaVirtualMachines/jdk1.8.0_31.jdk/Contents/Home/jre/lib/jce.jar,/Library/Ja</w:t>
            </w:r>
            <w:r>
              <w:t>va/JavaVirtualMachines/jdk1.8.0_31.jdk/Contents/Home/jre/lib/charsets.jar,/Library/Java/JavaVirtualMachines/jdk1.8.0_31.jdk/Contents/Home/jre/lib/jfr.jar,/Library/Java/JavaVirtualMachines/jdk1.8.0_31.jdk/Contents/Home/jre/classes,/Library/Java/JavaVirtualM</w:t>
            </w:r>
            <w:r>
              <w:t>achines/jdk1.8.0_31.jdk/Contents/Home/jre/lib/ext/cldrdata.jar,/Library/Java/JavaVirtualMachines/jdk1.8.0_31.jdk/Contents/Home/jre/lib/ext/dnsns.jar,/Library/Java/JavaVirtualMachines/jdk1.8.0_31.jdk/Contents/Home/jre/lib/ext/jfxrt.jar,/Library/Java/JavaVir</w:t>
            </w:r>
            <w:r>
              <w:t>tualMachines/jdk1.8.0_31.jdk/Contents/Home/jre/lib/ext/localedata.jar,/Library/Java/JavaVirtualMachines/jdk1.8.0_31.jdk/Contents/Home/jre/lib/ext/nashorn.jar,/Library/Java/JavaVirtualMachines/jdk1.8.0_31.jdk/Contents/Home/jre/lib/ext/sunec.jar,/Library/Jav</w:t>
            </w:r>
            <w:r>
              <w:t>a/JavaVirtualMachines/jdk1.8.0_31.jdk/Contents/Home/jre/lib/ext/sunjce_provider.jar,/Library/Java/JavaVirtualMachines/jdk1.8.0_31.jdk/Contents/Home/jre/lib/ext/sunpkcs11.jar,/Library/Java/JavaVirtualMachines/jdk1.8.0_31.jdk/Contents/Home/jre/lib/ext/zipfs.</w:t>
            </w:r>
            <w:r>
              <w:t>jar,/System/Library/Java/Extensions/MRJToolkit.jar,/Users/lfoppiano/development/inria/unit-normalization/uom-se/target/classes,/Users/lfoppiano/.m2/repository/javax/measure/unit-api/0.8/unit-api-0.8.jar,/Users/lfoppiano/.m2/repository/javax/annotation/java</w:t>
            </w:r>
            <w:r>
              <w:t>x.annotation-api/1.2/javax.annotation-api-1.2.jar,.]</w:t>
            </w:r>
          </w:p>
          <w:p w:rsidR="00351910" w:rsidRDefault="00C3735F">
            <w:pPr>
              <w:pStyle w:val="PreformattedText"/>
            </w:pPr>
            <w:r>
              <w:t>[loading ZipFileIndexFileObject[/Library/Java/JavaVirtualMachines/jdk1.8.0_31.jdk/Contents/Home/lib/ct.sym(META-INF/sym/rt.jar/java/io/IOException.class)]]</w:t>
            </w:r>
          </w:p>
          <w:p w:rsidR="00351910" w:rsidRDefault="00C3735F">
            <w:pPr>
              <w:pStyle w:val="PreformattedText"/>
            </w:pPr>
            <w:r>
              <w:t xml:space="preserve">[loading </w:t>
            </w:r>
            <w:r>
              <w:t>ZipFileIndexFileObject[/Library/Java/JavaVirtualMachines/jdk1.8.0_31.jdk/Contents/Home/lib/ct.sym(META-INF/sym/rt.jar/java/text/ParsePosition.class)]]</w:t>
            </w:r>
          </w:p>
          <w:p w:rsidR="00351910" w:rsidRDefault="00C3735F">
            <w:pPr>
              <w:pStyle w:val="PreformattedText"/>
            </w:pPr>
            <w:r>
              <w:t>[loading ZipFileIndexFileObject[/Users/lfoppiano/.m2/repository/javax/measure/unit-api/0.8/unit-api-0.8.j</w:t>
            </w:r>
            <w:r>
              <w:t>ar(javax/measure/Unit.class)]]</w:t>
            </w:r>
          </w:p>
          <w:p w:rsidR="00351910" w:rsidRDefault="00C3735F">
            <w:pPr>
              <w:pStyle w:val="PreformattedText"/>
            </w:pPr>
            <w:r>
              <w:t>[loading ZipFileIndexFileObject[/Users/lfoppiano/.m2/repository/javax/measure/unit-api/0.8/unit-api-0.8.jar(javax/measure/format/ParserException.class)]]</w:t>
            </w:r>
          </w:p>
          <w:p w:rsidR="00351910" w:rsidRDefault="00C3735F">
            <w:pPr>
              <w:pStyle w:val="PreformattedText"/>
            </w:pPr>
            <w:r>
              <w:t>[loading ZipFileIndexFileObject[/Users/lfoppiano/.m2/repository/javax/m</w:t>
            </w:r>
            <w:r>
              <w:t>easure/unit-api/0.8/unit-api-0.8.jar(javax/measure/format/UnitFormat.class)]]</w:t>
            </w:r>
          </w:p>
          <w:p w:rsidR="00351910" w:rsidRDefault="00C3735F">
            <w:pPr>
              <w:pStyle w:val="PreformattedText"/>
            </w:pPr>
            <w:r>
              <w:t>[loading ZipFileIndexFileObject[/Library/Java/JavaVirtualMachines/jdk1.8.0_31.jdk/Contents/Home/lib/ct.sym(META-INF/sym/rt.jar/java/lang/Object.class)]]</w:t>
            </w:r>
          </w:p>
          <w:p w:rsidR="00351910" w:rsidRDefault="00C3735F">
            <w:pPr>
              <w:pStyle w:val="PreformattedText"/>
            </w:pPr>
            <w:r>
              <w:t>[loading ZipFileIndexFile</w:t>
            </w:r>
            <w:r>
              <w:t>Object[/Users/lfoppiano/.m2/repository/javax/measure/unit-api/0.8/unit-api-0.8.jar(javax/measure/UnitConverter.class)]]</w:t>
            </w:r>
          </w:p>
          <w:p w:rsidR="00351910" w:rsidRDefault="00C3735F">
            <w:pPr>
              <w:pStyle w:val="PreformattedText"/>
            </w:pPr>
            <w:r>
              <w:t>[loading ZipFileIndexFileObject[/Library/Java/JavaVirtualMachines/jdk1.8.0_31.jdk/Contents/Home/lib/ct.sym(META-INF/sym/rt.jar/java/lang</w:t>
            </w:r>
            <w:r>
              <w:t>/reflect/Field.class)]]</w:t>
            </w:r>
          </w:p>
          <w:p w:rsidR="00351910" w:rsidRDefault="00C3735F">
            <w:pPr>
              <w:pStyle w:val="PreformattedText"/>
            </w:pPr>
            <w:r>
              <w:t>[loading ZipFileIndexFileObject[/Library/Java/JavaVirtualMachines/jdk1.8.0_31.jdk/Contents/Home/lib/ct.sym(META-INF/sym/rt.jar/java/util/Enumeration.class)]]</w:t>
            </w:r>
          </w:p>
          <w:p w:rsidR="00351910" w:rsidRDefault="00C3735F">
            <w:pPr>
              <w:pStyle w:val="PreformattedText"/>
            </w:pPr>
            <w:r>
              <w:t xml:space="preserve">[loading </w:t>
            </w:r>
            <w:r>
              <w:t>ZipFileIndexFileObject[/Library/Java/JavaVirtualMachines/jdk1.8.0_31.jdk/Contents/Home/lib/ct.sym(META-INF/sym/rt.jar/java/util/HashMap.class)]]</w:t>
            </w:r>
          </w:p>
          <w:p w:rsidR="00351910" w:rsidRDefault="00C3735F">
            <w:pPr>
              <w:pStyle w:val="PreformattedText"/>
            </w:pPr>
            <w:r>
              <w:t>[loading ZipFileIndexFileObject[/Library/Java/JavaVirtualMachines/jdk1.8.0_31.jdk/Contents/Home/lib/ct.sym(META</w:t>
            </w:r>
            <w:r>
              <w:t>-INF/sym/rt.jar/java/util/Map.class)]]</w:t>
            </w:r>
          </w:p>
          <w:p w:rsidR="00351910" w:rsidRDefault="00C3735F">
            <w:pPr>
              <w:pStyle w:val="PreformattedText"/>
            </w:pPr>
            <w:r>
              <w:t>[loading ZipFileIndexFileObject[/Library/Java/JavaVirtualMachines/jdk1.8.0_31.jdk/Contents/Home/lib/ct.sym(META-INF/sym/rt.jar/java/util/ResourceBundle.class)]]</w:t>
            </w:r>
          </w:p>
          <w:p w:rsidR="00351910" w:rsidRDefault="00C3735F">
            <w:pPr>
              <w:pStyle w:val="PreformattedText"/>
            </w:pPr>
            <w:r>
              <w:lastRenderedPageBreak/>
              <w:t>[loading ZipFileIndexFileObject[/Library/Java/JavaVirtua</w:t>
            </w:r>
            <w:r>
              <w:t>lMachines/jdk1.8.0_31.jdk/Contents/Home/lib/ct.sym(META-INF/sym/rt.jar/java/util/TreeMap.class)]]</w:t>
            </w:r>
          </w:p>
          <w:p w:rsidR="00351910" w:rsidRDefault="00C3735F">
            <w:pPr>
              <w:pStyle w:val="PreformattedText"/>
            </w:pPr>
            <w:r>
              <w:t>[loading ZipFileIndexFileObject[/Library/Java/JavaVirtualMachines/jdk1.8.0_31.jdk/Contents/Home/lib/ct.sym(META-INF/sym/rt.jar/java/util/logging/Level.class)]</w:t>
            </w:r>
            <w:r>
              <w:t>]</w:t>
            </w:r>
          </w:p>
          <w:p w:rsidR="00351910" w:rsidRDefault="00C3735F">
            <w:pPr>
              <w:pStyle w:val="PreformattedText"/>
            </w:pPr>
            <w:r>
              <w:t>[loading ZipFileIndexFileObject[/Library/Java/JavaVirtualMachines/jdk1.8.0_31.jdk/Contents/Home/lib/ct.sym(META-INF/sym/rt.jar/java/util/logging/Logger.class)]]</w:t>
            </w:r>
          </w:p>
          <w:p w:rsidR="00351910" w:rsidRDefault="00C3735F">
            <w:pPr>
              <w:pStyle w:val="PreformattedText"/>
            </w:pPr>
            <w:r>
              <w:t>[loading ZipFileIndexFileObject[/Library/Java/JavaVirtualMachines/jdk1.8.0_31.jdk/Contents/Ho</w:t>
            </w:r>
            <w:r>
              <w:t>me/lib/ct.sym(META-INF/sym/rt.jar/java/lang/SuppressWarnings.class)]]</w:t>
            </w:r>
          </w:p>
          <w:p w:rsidR="00351910" w:rsidRDefault="00C3735F">
            <w:pPr>
              <w:pStyle w:val="PreformattedText"/>
            </w:pPr>
            <w:r>
              <w:t>[loading ZipFileIndexFileObject[/Library/Java/JavaVirtualMachines/jdk1.8.0_31.jdk/Contents/Home/lib/ct.sym(META-INF/sym/rt.jar/java/lang/Appendable.class)]]</w:t>
            </w:r>
          </w:p>
          <w:p w:rsidR="00351910" w:rsidRDefault="00C3735F">
            <w:pPr>
              <w:pStyle w:val="PreformattedText"/>
            </w:pPr>
            <w:r>
              <w:t>[loading ZipFileIndexFileObje</w:t>
            </w:r>
            <w:r>
              <w:t>ct[/Library/Java/JavaVirtualMachines/jdk1.8.0_31.jdk/Contents/Home/lib/ct.sym(META-INF/sym/rt.jar/java/lang/String.class)]]</w:t>
            </w:r>
          </w:p>
          <w:p w:rsidR="00351910" w:rsidRDefault="00C3735F">
            <w:pPr>
              <w:pStyle w:val="PreformattedText"/>
            </w:pPr>
            <w:r>
              <w:t>[loading ZipFileIndexFileObject[/Library/Java/JavaVirtualMachines/jdk1.8.0_31.jdk/Contents/Home/lib/ct.sym(META-INF/sym/rt.jar/java/</w:t>
            </w:r>
            <w:r>
              <w:t>lang/CharSequence.class)]]</w:t>
            </w:r>
          </w:p>
          <w:p w:rsidR="00351910" w:rsidRDefault="00C3735F">
            <w:pPr>
              <w:pStyle w:val="PreformattedText"/>
            </w:pPr>
            <w:r>
              <w:t>[loading ZipFileIndexFileObject[/Library/Java/JavaVirtualMachines/jdk1.8.0_31.jdk/Contents/Home/lib/ct.sym(META-INF/sym/rt.jar/java/lang/IllegalArgumentException.class)]]</w:t>
            </w:r>
          </w:p>
          <w:p w:rsidR="00351910" w:rsidRDefault="00C3735F">
            <w:pPr>
              <w:pStyle w:val="PreformattedText"/>
            </w:pPr>
            <w:r>
              <w:t>[loading ZipFileIndexFileObject[/Users/lfoppiano/.m2/repos</w:t>
            </w:r>
            <w:r>
              <w:t>itory/javax/measure/unit-api/0.8/unit-api-0.8.jar(javax/measure/quantity/Dimensionless.class)]]</w:t>
            </w:r>
          </w:p>
          <w:p w:rsidR="00351910" w:rsidRDefault="00C3735F">
            <w:pPr>
              <w:pStyle w:val="PreformattedText"/>
            </w:pPr>
            <w:r>
              <w:t>[loading ZipFileIndexFileObject[/Library/Java/JavaVirtualMachines/jdk1.8.0_31.jdk/Contents/Home/lib/ct.sym(META-INF/sym/rt.jar/java/io/Serializable.class)]]</w:t>
            </w:r>
          </w:p>
          <w:p w:rsidR="00351910" w:rsidRDefault="00C3735F">
            <w:pPr>
              <w:pStyle w:val="PreformattedText"/>
            </w:pPr>
            <w:r>
              <w:t>[lo</w:t>
            </w:r>
            <w:r>
              <w:t>ading ZipFileIndexFileObject[/Library/Java/JavaVirtualMachines/jdk1.8.0_31.jdk/Contents/Home/lib/ct.sym(META-INF/sym/rt.jar/java/math/BigInteger.class)]]</w:t>
            </w:r>
          </w:p>
          <w:p w:rsidR="00351910" w:rsidRDefault="00C3735F">
            <w:pPr>
              <w:pStyle w:val="PreformattedText"/>
            </w:pPr>
            <w:r>
              <w:t>[loading ZipFileIndexFileObject[/Library/Java/JavaVirtualMachines/jdk1.8.0_31.jdk/Contents/Home/lib/ct</w:t>
            </w:r>
            <w:r>
              <w:t>.sym(META-INF/sym/rt.jar/java/lang/reflect/ParameterizedType.class)]]</w:t>
            </w:r>
          </w:p>
          <w:p w:rsidR="00351910" w:rsidRDefault="00C3735F">
            <w:pPr>
              <w:pStyle w:val="PreformattedText"/>
            </w:pPr>
            <w:r>
              <w:t>[loading ZipFileIndexFileObject[/Library/Java/JavaVirtualMachines/jdk1.8.0_31.jdk/Contents/Home/lib/ct.sym(META-INF/sym/rt.jar/java/lang/reflect/Type.class)]]</w:t>
            </w:r>
          </w:p>
          <w:p w:rsidR="00351910" w:rsidRDefault="00C3735F">
            <w:pPr>
              <w:pStyle w:val="PreformattedText"/>
            </w:pPr>
            <w:r>
              <w:t>[loading ZipFileIndexFileOb</w:t>
            </w:r>
            <w:r>
              <w:t>ject[/Library/Java/JavaVirtualMachines/jdk1.8.0_31.jdk/Contents/Home/lib/ct.sym(META-INF/sym/rt.jar/java/lang/Comparable.class)]]</w:t>
            </w:r>
          </w:p>
          <w:p w:rsidR="00351910" w:rsidRDefault="00C3735F">
            <w:pPr>
              <w:pStyle w:val="PreformattedText"/>
            </w:pPr>
            <w:r>
              <w:t>[loading ZipFileIndexFileObject[/Users/lfoppiano/.m2/repository/javax/measure/unit-api/0.8/unit-api-0.8.jar(javax/measure/Quan</w:t>
            </w:r>
            <w:r>
              <w:t>tity.class)]]</w:t>
            </w:r>
          </w:p>
          <w:p w:rsidR="00351910" w:rsidRDefault="00C3735F">
            <w:pPr>
              <w:pStyle w:val="PreformattedText"/>
            </w:pPr>
            <w:r>
              <w:t>[loading ZipFileIndexFileObject[/Library/Java/JavaVirtualMachines/jdk1.8.0_31.jdk/Contents/Home/lib/ct.sym(META-INF/sym/rt.jar/java/lang/StringBuilder.class)]]</w:t>
            </w:r>
          </w:p>
          <w:p w:rsidR="00351910" w:rsidRDefault="00C3735F">
            <w:pPr>
              <w:pStyle w:val="PreformattedText"/>
            </w:pPr>
            <w:r>
              <w:t>[loading ZipFileIndexFileObject[/Library/Java/JavaVirtualMachines/jdk1.8.0_31.jdk/</w:t>
            </w:r>
            <w:r>
              <w:t>Contents/Home/lib/ct.sym(META-INF/sym/rt.jar/java/lang/Enum.class)]]</w:t>
            </w:r>
          </w:p>
          <w:p w:rsidR="00351910" w:rsidRDefault="00C3735F">
            <w:pPr>
              <w:pStyle w:val="PreformattedText"/>
            </w:pPr>
            <w:r>
              <w:t>[loading ZipFileIndexFileObject[/Library/Java/JavaVirtualMachines/jdk1.8.0_31.jdk/Contents/Home/lib/ct.sym(META-INF/sym/rt.jar/java/lang/FunctionalInterface.class)]]</w:t>
            </w:r>
          </w:p>
          <w:p w:rsidR="00351910" w:rsidRDefault="00C3735F">
            <w:pPr>
              <w:pStyle w:val="PreformattedText"/>
            </w:pPr>
            <w:r>
              <w:t>[loading ZipFileIndex</w:t>
            </w:r>
            <w:r>
              <w:t>FileObject[/Users/lfoppiano/.m2/repository/javax/measure/unit-api/0.8/unit-api-0.8.jar(javax/measure/Dimension.class)]]</w:t>
            </w:r>
          </w:p>
          <w:p w:rsidR="00351910" w:rsidRDefault="00C3735F">
            <w:pPr>
              <w:pStyle w:val="PreformattedText"/>
            </w:pPr>
            <w:r>
              <w:t>[loading ZipFileIndexFileObject[/Library/Java/JavaVirtualMachines/jdk1.8.0_31.jdk/Contents/Home/lib/ct.sym(META-INF/sym/rt.jar/java/util</w:t>
            </w:r>
            <w:r>
              <w:t>/Objects.class)]]</w:t>
            </w:r>
          </w:p>
          <w:p w:rsidR="00351910" w:rsidRDefault="00C3735F">
            <w:pPr>
              <w:pStyle w:val="PreformattedText"/>
            </w:pPr>
            <w:r>
              <w:t>[loading ZipFileIndexFileObject[/Library/Java/JavaVirtualMachines/jdk1.8.0_31.jdk/Contents/Home/lib/ct.sym(META-INF/sym/rt.jar/java/lang/Class.class)]]</w:t>
            </w:r>
          </w:p>
          <w:p w:rsidR="00351910" w:rsidRDefault="00C3735F">
            <w:pPr>
              <w:pStyle w:val="PreformattedText"/>
            </w:pPr>
            <w:r>
              <w:t>[loading ZipFileIndexFileObject[/Library/Java/JavaVirtualMachines/jdk1.8.0_31.jdk/Cont</w:t>
            </w:r>
            <w:r>
              <w:t>ents/Home/lib/ct.sym(META-INF/sym/rt.jar/java/lang/Integer.class)]]</w:t>
            </w:r>
          </w:p>
          <w:p w:rsidR="00351910" w:rsidRDefault="00C3735F">
            <w:pPr>
              <w:pStyle w:val="PreformattedText"/>
            </w:pPr>
            <w:r>
              <w:t>[loading ZipFileIndexFileObject[/Users/lfoppiano/.m2/repository/javax/measure/unit-api/0.8/unit-api-0.8.jar(javax/measure/UnconvertibleException.class)]]</w:t>
            </w:r>
          </w:p>
          <w:p w:rsidR="00351910" w:rsidRDefault="00C3735F">
            <w:pPr>
              <w:pStyle w:val="PreformattedText"/>
            </w:pPr>
            <w:r>
              <w:t>[loading ZipFileIndexFileObject[/U</w:t>
            </w:r>
            <w:r>
              <w:t>sers/lfoppiano/.m2/repository/javax/measure/unit-api/0.8/unit-api-0.8.jar(javax/measure/IncommensurableException.class)]]</w:t>
            </w:r>
          </w:p>
          <w:p w:rsidR="00351910" w:rsidRDefault="00C3735F">
            <w:pPr>
              <w:pStyle w:val="PreformattedText"/>
            </w:pPr>
            <w:r>
              <w:t>[loading ZipFileIndexFileObject[/Library/Java/JavaVirtualMachines/jdk1.8.0_31.jdk/Contents/Home/lib/ct.sym(META-INF/sym/rt.jar/java/ma</w:t>
            </w:r>
            <w:r>
              <w:t>th/BigDecimal.class)]]</w:t>
            </w:r>
          </w:p>
          <w:p w:rsidR="00351910" w:rsidRDefault="00C3735F">
            <w:pPr>
              <w:pStyle w:val="PreformattedText"/>
            </w:pPr>
            <w:r>
              <w:t>[loading ZipFileIndexFileObject[/Library/Java/JavaVirtualMachines/jdk1.8.0_31.jdk/Contents/Home/lib/ct.sym(META-INF/sym/rt.jar/java/math/MathContext.class)]]</w:t>
            </w:r>
          </w:p>
          <w:p w:rsidR="00351910" w:rsidRDefault="00C3735F">
            <w:pPr>
              <w:pStyle w:val="PreformattedText"/>
            </w:pPr>
            <w:r>
              <w:t xml:space="preserve">[loading </w:t>
            </w:r>
            <w:r>
              <w:t>ZipFileIndexFileObject[/Library/Java/JavaVirtualMachines/jdk1.8.0_31.jdk/Contents/Home/lib/ct.sym(META-INF/sym/rt.jar/java/util/function/DoubleSupplier.class)]]</w:t>
            </w:r>
          </w:p>
          <w:p w:rsidR="00351910" w:rsidRDefault="00C3735F">
            <w:pPr>
              <w:pStyle w:val="PreformattedText"/>
            </w:pPr>
            <w:r>
              <w:t>[loading ZipFileIndexFileObject[/Library/Java/JavaVirtualMachines/jdk1.8.0_31.jdk/Contents/Home</w:t>
            </w:r>
            <w:r>
              <w:t>/lib/ct.sym(META-INF/sym/rt.jar/java/util/function/Supplier.class)]]</w:t>
            </w:r>
          </w:p>
          <w:p w:rsidR="00351910" w:rsidRDefault="00C3735F">
            <w:pPr>
              <w:pStyle w:val="PreformattedText"/>
            </w:pPr>
            <w:r>
              <w:t>[loading ZipFileIndexFileObject[/Library/Java/JavaVirtualMachines/jdk1.8.0_31.jdk/Contents/Home/lib/ct.sym(META-INF/sym/rt.jar/java/util/ArrayList.class)]]</w:t>
            </w:r>
          </w:p>
          <w:p w:rsidR="00351910" w:rsidRDefault="00C3735F">
            <w:pPr>
              <w:pStyle w:val="PreformattedText"/>
            </w:pPr>
            <w:r>
              <w:t>[loading ZipFileIndexFileObject</w:t>
            </w:r>
            <w:r>
              <w:t>[/Library/Java/JavaVirtualMachines/jdk1.8.0_31.jdk/Contents/Home/lib/ct.sym(META-INF/sym/rt.jar/java/util/List.class)]]</w:t>
            </w:r>
          </w:p>
          <w:p w:rsidR="00351910" w:rsidRDefault="00C3735F">
            <w:pPr>
              <w:pStyle w:val="PreformattedText"/>
            </w:pPr>
            <w:r>
              <w:t>[loading ZipFileIndexFileObject[/Library/Java/JavaVirtualMachines/jdk1.8.0_31.jdk/Contents/Home/lib/ct.sym(META-INF/sym/rt.jar/java/lang</w:t>
            </w:r>
            <w:r>
              <w:t>/Number.class)]]</w:t>
            </w:r>
          </w:p>
          <w:p w:rsidR="00351910" w:rsidRDefault="00C3735F">
            <w:pPr>
              <w:pStyle w:val="PreformattedText"/>
            </w:pPr>
            <w:r>
              <w:t>[loading ZipFileIndexFileObject[/Library/Java/JavaVirtualMachines/jdk1.8.0_31.jdk/Contents/Home/lib/ct.sym(META-INF/sym/rt.jar/java/lang/Double.class)]]</w:t>
            </w:r>
          </w:p>
          <w:p w:rsidR="00351910" w:rsidRDefault="00C3735F">
            <w:pPr>
              <w:pStyle w:val="PreformattedText"/>
            </w:pPr>
            <w:r>
              <w:t>[loading ZipFileIndexFileObject[/Library/Java/JavaVirtualMachines/jdk1.8.0_31.jdk/Cont</w:t>
            </w:r>
            <w:r>
              <w:t>ents/Home/lib/ct.sym(META-INF/sym/rt.jar/java/lang/ArithmeticException.class)]]</w:t>
            </w:r>
          </w:p>
          <w:p w:rsidR="00351910" w:rsidRDefault="00C3735F">
            <w:pPr>
              <w:pStyle w:val="PreformattedText"/>
            </w:pPr>
            <w:r>
              <w:t>[loading ZipFileIndexFileObject[/Users/lfoppiano/.m2/repository/javax/measure/unit-api/0.8/unit-api-0.8.jar(javax/measure/quantity/Acceleration.class)]]</w:t>
            </w:r>
          </w:p>
          <w:p w:rsidR="00351910" w:rsidRDefault="00C3735F">
            <w:pPr>
              <w:pStyle w:val="PreformattedText"/>
            </w:pPr>
            <w:r>
              <w:t>[loading ZipFileIndexFi</w:t>
            </w:r>
            <w:r>
              <w:t>leObject[/Users/lfoppiano/.m2/repository/javax/measure/unit-api/0.8/unit-api-0.8.jar(javax/measure/quantity/AmountOfSubstance.class)]]</w:t>
            </w:r>
          </w:p>
          <w:p w:rsidR="00351910" w:rsidRDefault="00C3735F">
            <w:pPr>
              <w:pStyle w:val="PreformattedText"/>
            </w:pPr>
            <w:r>
              <w:t>[loading ZipFileIndexFileObject[/Users/lfoppiano/.m2/repository/javax/measure/unit-api/0.8/unit-api-0.8.jar(javax/measure</w:t>
            </w:r>
            <w:r>
              <w:t>/quantity/Angle.class)]]</w:t>
            </w:r>
          </w:p>
          <w:p w:rsidR="00351910" w:rsidRDefault="00C3735F">
            <w:pPr>
              <w:pStyle w:val="PreformattedText"/>
            </w:pPr>
            <w:r>
              <w:t>[loading ZipFileIndexFileObject[/Users/lfoppiano/.m2/repository/javax/measure/unit-api/0.8/unit-api-0.8.jar(javax/measure/quantity/Area.class)]]</w:t>
            </w:r>
          </w:p>
          <w:p w:rsidR="00351910" w:rsidRDefault="00C3735F">
            <w:pPr>
              <w:pStyle w:val="PreformattedText"/>
            </w:pPr>
            <w:r>
              <w:t>[loading ZipFileIndexFileObject[/Users/lfoppiano/.m2/repository/javax/measure/unit-api</w:t>
            </w:r>
            <w:r>
              <w:t>/0.8/unit-api-0.8.jar(javax/measure/quantity/CatalyticActivity.class)]]</w:t>
            </w:r>
          </w:p>
          <w:p w:rsidR="00351910" w:rsidRDefault="00C3735F">
            <w:pPr>
              <w:pStyle w:val="PreformattedText"/>
            </w:pPr>
            <w:r>
              <w:t>[loading ZipFileIndexFileObject[/Users/lfoppiano/.m2/repository/javax/measure/unit-api/0.8/unit-api-0.8.jar(javax/measure/quantity/ElectricCapacitance.class)]]</w:t>
            </w:r>
          </w:p>
          <w:p w:rsidR="00351910" w:rsidRDefault="00C3735F">
            <w:pPr>
              <w:pStyle w:val="PreformattedText"/>
            </w:pPr>
            <w:r>
              <w:t xml:space="preserve">[loading </w:t>
            </w:r>
            <w:r>
              <w:t>ZipFileIndexFileObject[/Users/lfoppiano/.m2/repository/javax/measure/unit-api/0.8/unit-api-0.8.jar(javax/measure/quantity/ElectricCharge.class)]]</w:t>
            </w:r>
          </w:p>
          <w:p w:rsidR="00351910" w:rsidRDefault="00C3735F">
            <w:pPr>
              <w:pStyle w:val="PreformattedText"/>
            </w:pPr>
            <w:r>
              <w:t>[loading ZipFileIndexFileObject[/Users/lfoppiano/.m2/repository/javax/measure/unit-api/0.8/unit-api-0.8.jar(ja</w:t>
            </w:r>
            <w:r>
              <w:t>vax/measure/quantity/ElectricConductance.class)]]</w:t>
            </w:r>
          </w:p>
          <w:p w:rsidR="00351910" w:rsidRDefault="00C3735F">
            <w:pPr>
              <w:pStyle w:val="PreformattedText"/>
            </w:pPr>
            <w:r>
              <w:t>[loading ZipFileIndexFileObject[/Users/lfoppiano/.m2/repository/javax/measure/unit-api/0.8/unit-api-0.8.jar(javax/measure/quantity/ElectricCurrent.class)]]</w:t>
            </w:r>
          </w:p>
          <w:p w:rsidR="00351910" w:rsidRDefault="00C3735F">
            <w:pPr>
              <w:pStyle w:val="PreformattedText"/>
            </w:pPr>
            <w:r>
              <w:t>[loading ZipFileIndexFileObject[/Users/lfoppiano/.</w:t>
            </w:r>
            <w:r>
              <w:t>m2/repository/javax/measure/unit-api/0.8/unit-api-0.8.jar(javax/measure/quantity/ElectricInductance.class)]]</w:t>
            </w:r>
          </w:p>
          <w:p w:rsidR="00351910" w:rsidRDefault="00C3735F">
            <w:pPr>
              <w:pStyle w:val="PreformattedText"/>
            </w:pPr>
            <w:r>
              <w:t>[loading ZipFileIndexFileObject[/Users/lfoppiano/.m2/repository/javax/measure/unit-api/0.8/unit-api-0.8.jar(javax/measure/quantity/ElectricPotentia</w:t>
            </w:r>
            <w:r>
              <w:t>l.class)]]</w:t>
            </w:r>
          </w:p>
          <w:p w:rsidR="00351910" w:rsidRDefault="00C3735F">
            <w:pPr>
              <w:pStyle w:val="PreformattedText"/>
            </w:pPr>
            <w:r>
              <w:t>[loading ZipFileIndexFileObject[/Users/lfoppiano/.m2/repository/javax/measure/unit-api/0.8/unit-api-0.8.jar(javax/measure/quantity/ElectricResistance.class)]]</w:t>
            </w:r>
          </w:p>
          <w:p w:rsidR="00351910" w:rsidRDefault="00C3735F">
            <w:pPr>
              <w:pStyle w:val="PreformattedText"/>
            </w:pPr>
            <w:r>
              <w:t>[loading ZipFileIndexFileObject[/Users/lfoppiano/.m2/repository/javax/measure/unit-api</w:t>
            </w:r>
            <w:r>
              <w:t>/0.8/unit-api-0.8.jar(javax/measure/quantity/Energy.class)]]</w:t>
            </w:r>
          </w:p>
          <w:p w:rsidR="00351910" w:rsidRDefault="00C3735F">
            <w:pPr>
              <w:pStyle w:val="PreformattedText"/>
            </w:pPr>
            <w:r>
              <w:t>[loading ZipFileIndexFileObject[/Users/lfoppiano/.m2/repository/javax/measure/unit-api/0.8/unit-api-0.8.jar(javax/measure/quantity/Force.class)]]</w:t>
            </w:r>
          </w:p>
          <w:p w:rsidR="00351910" w:rsidRDefault="00C3735F">
            <w:pPr>
              <w:pStyle w:val="PreformattedText"/>
            </w:pPr>
            <w:r>
              <w:t>[loading ZipFileIndexFileObject[/Users/lfoppiano/</w:t>
            </w:r>
            <w:r>
              <w:t>.m2/repository/javax/measure/unit-api/0.8/unit-api-0.8.jar(javax/measure/quantity/Frequency.class)]]</w:t>
            </w:r>
          </w:p>
          <w:p w:rsidR="00351910" w:rsidRDefault="00C3735F">
            <w:pPr>
              <w:pStyle w:val="PreformattedText"/>
            </w:pPr>
            <w:r>
              <w:t>[loading ZipFileIndexFileObject[/Users/lfoppiano/.m2/repository/javax/measure/unit-api/0.8/unit-api-0.8.jar(javax/measure/quantity/Illuminance.class)]]</w:t>
            </w:r>
          </w:p>
          <w:p w:rsidR="00351910" w:rsidRDefault="00C3735F">
            <w:pPr>
              <w:pStyle w:val="PreformattedText"/>
            </w:pPr>
            <w:r>
              <w:t>[lo</w:t>
            </w:r>
            <w:r>
              <w:t>ading ZipFileIndexFileObject[/Users/lfoppiano/.m2/repository/javax/measure/unit-api/0.8/unit-api-0.8.jar(javax/measure/quantity/Length.class)]]</w:t>
            </w:r>
          </w:p>
          <w:p w:rsidR="00351910" w:rsidRDefault="00C3735F">
            <w:pPr>
              <w:pStyle w:val="PreformattedText"/>
            </w:pPr>
            <w:r>
              <w:t>[loading ZipFileIndexFileObject[/Users/lfoppiano/.m2/repository/javax/measure/unit-api/0.8/unit-api-0.8.jar(java</w:t>
            </w:r>
            <w:r>
              <w:t>x/measure/quantity/LuminousFlux.class)]]</w:t>
            </w:r>
          </w:p>
          <w:p w:rsidR="00351910" w:rsidRDefault="00C3735F">
            <w:pPr>
              <w:pStyle w:val="PreformattedText"/>
            </w:pPr>
            <w:r>
              <w:t>[loading ZipFileIndexFileObject[/Users/lfoppiano/.m2/repository/javax/measure/unit-api/0.8/unit-api-0.8.jar(javax/measure/quantity/LuminousIntensity.class)]]</w:t>
            </w:r>
          </w:p>
          <w:p w:rsidR="00351910" w:rsidRDefault="00C3735F">
            <w:pPr>
              <w:pStyle w:val="PreformattedText"/>
            </w:pPr>
            <w:r>
              <w:t>[loading ZipFileIndexFileObject[/Users/lfoppiano/.m2/repo</w:t>
            </w:r>
            <w:r>
              <w:t>sitory/javax/measure/unit-api/0.8/unit-api-0.8.jar(javax/measure/quantity/MagneticFlux.class)]]</w:t>
            </w:r>
          </w:p>
          <w:p w:rsidR="00351910" w:rsidRDefault="00C3735F">
            <w:pPr>
              <w:pStyle w:val="PreformattedText"/>
            </w:pPr>
            <w:r>
              <w:t>[loading ZipFileIndexFileObject[/Users/lfoppiano/.m2/repository/javax/measure/unit-api/0.8/unit-api-0.8.jar(javax/measure/quantity/MagneticFluxDensity.class)]]</w:t>
            </w:r>
          </w:p>
          <w:p w:rsidR="00351910" w:rsidRDefault="00C3735F">
            <w:pPr>
              <w:pStyle w:val="PreformattedText"/>
            </w:pPr>
            <w:r>
              <w:t>[loading ZipFileIndexFileObject[/Users/lfoppiano/.m2/repository/javax/measure/unit-api/0.8/unit-api-0.8.jar(javax/measure/quantity/Mass.class)]]</w:t>
            </w:r>
          </w:p>
          <w:p w:rsidR="00351910" w:rsidRDefault="00C3735F">
            <w:pPr>
              <w:pStyle w:val="PreformattedText"/>
            </w:pPr>
            <w:r>
              <w:t>[loading ZipFileIndexFileObject[/Users/lfoppiano/.m2/repository/javax/measure/unit-api/0.8/unit-api-0.8.jar(jav</w:t>
            </w:r>
            <w:r>
              <w:t>ax/measure/quantity/Power.class)]]</w:t>
            </w:r>
          </w:p>
          <w:p w:rsidR="00351910" w:rsidRDefault="00C3735F">
            <w:pPr>
              <w:pStyle w:val="PreformattedText"/>
            </w:pPr>
            <w:r>
              <w:t>[loading ZipFileIndexFileObject[/Users/lfoppiano/.m2/repository/javax/measure/unit-api/0.8/unit-api-0.8.jar(javax/measure/quantity/Pressure.class)]]</w:t>
            </w:r>
          </w:p>
          <w:p w:rsidR="00351910" w:rsidRDefault="00C3735F">
            <w:pPr>
              <w:pStyle w:val="PreformattedText"/>
            </w:pPr>
            <w:r>
              <w:t>[loading ZipFileIndexFileObject[/Users/lfoppiano/.m2/repository/javax/me</w:t>
            </w:r>
            <w:r>
              <w:t>asure/unit-api/0.8/unit-api-0.8.jar(javax/measure/quantity/RadiationDoseAbsorbed.class)]]</w:t>
            </w:r>
          </w:p>
          <w:p w:rsidR="00351910" w:rsidRDefault="00C3735F">
            <w:pPr>
              <w:pStyle w:val="PreformattedText"/>
            </w:pPr>
            <w:r>
              <w:t>[loading ZipFileIndexFileObject[/Users/lfoppiano/.m2/repository/javax/measure/unit-api/0.8/unit-api-0.8.jar(javax/measure/quantity/RadiationDoseEffective.class)]]</w:t>
            </w:r>
          </w:p>
          <w:p w:rsidR="00351910" w:rsidRDefault="00C3735F">
            <w:pPr>
              <w:pStyle w:val="PreformattedText"/>
            </w:pPr>
            <w:r>
              <w:t>[lo</w:t>
            </w:r>
            <w:r>
              <w:t>ading ZipFileIndexFileObject[/Users/lfoppiano/.m2/repository/javax/measure/unit-api/0.8/unit-api-0.8.jar(javax/measure/quantity/Radioactivity.class)]]</w:t>
            </w:r>
          </w:p>
          <w:p w:rsidR="00351910" w:rsidRDefault="00C3735F">
            <w:pPr>
              <w:pStyle w:val="PreformattedText"/>
            </w:pPr>
            <w:r>
              <w:t>[loading ZipFileIndexFileObject[/Users/lfoppiano/.m2/repository/javax/measure/unit-api/0.8/unit-api-0.8.j</w:t>
            </w:r>
            <w:r>
              <w:t>ar(javax/measure/quantity/SolidAngle.class)]]</w:t>
            </w:r>
          </w:p>
          <w:p w:rsidR="00351910" w:rsidRDefault="00C3735F">
            <w:pPr>
              <w:pStyle w:val="PreformattedText"/>
            </w:pPr>
            <w:r>
              <w:t>[loading ZipFileIndexFileObject[/Users/lfoppiano/.m2/repository/javax/measure/unit-api/0.8/unit-api-0.8.jar(javax/measure/quantity/Speed.class)]]</w:t>
            </w:r>
          </w:p>
          <w:p w:rsidR="00351910" w:rsidRDefault="00C3735F">
            <w:pPr>
              <w:pStyle w:val="PreformattedText"/>
            </w:pPr>
            <w:r>
              <w:t>[loading ZipFileIndexFileObject[/Users/lfoppiano/.m2/repository/</w:t>
            </w:r>
            <w:r>
              <w:t>javax/measure/unit-api/0.8/unit-api-0.8.jar(javax/measure/quantity/Temperature.class)]]</w:t>
            </w:r>
          </w:p>
          <w:p w:rsidR="00351910" w:rsidRDefault="00C3735F">
            <w:pPr>
              <w:pStyle w:val="PreformattedText"/>
            </w:pPr>
            <w:r>
              <w:t>[loading ZipFileIndexFileObject[/Users/lfoppiano/.m2/repository/javax/measure/unit-api/0.8/unit-api-0.8.jar(javax/measure/quantity/Time.class)]]</w:t>
            </w:r>
          </w:p>
          <w:p w:rsidR="00351910" w:rsidRDefault="00C3735F">
            <w:pPr>
              <w:pStyle w:val="PreformattedText"/>
            </w:pPr>
            <w:r>
              <w:lastRenderedPageBreak/>
              <w:t>[loading ZipFileIndexFi</w:t>
            </w:r>
            <w:r>
              <w:t>leObject[/Users/lfoppiano/.m2/repository/javax/measure/unit-api/0.8/unit-api-0.8.jar(javax/measure/quantity/Volume.class)]]</w:t>
            </w:r>
          </w:p>
          <w:p w:rsidR="00351910" w:rsidRDefault="00C3735F">
            <w:pPr>
              <w:pStyle w:val="PreformattedText"/>
            </w:pPr>
            <w:r>
              <w:t>[loading ZipFileIndexFileObject[/Users/lfoppiano/.m2/repository/javax/measure/unit-api/0.8/unit-api-0.8.jar(javax/measure/spi/System</w:t>
            </w:r>
            <w:r>
              <w:t>OfUnits.class)]]</w:t>
            </w:r>
          </w:p>
          <w:p w:rsidR="00351910" w:rsidRDefault="00C3735F">
            <w:pPr>
              <w:pStyle w:val="PreformattedText"/>
            </w:pPr>
            <w:r>
              <w:t>[loading ZipFileIndexFileObject[/Library/Java/JavaVirtualMachines/jdk1.8.0_31.jdk/Contents/Home/lib/ct.sym(META-INF/sym/rt.jar/java/util/stream/Collectors.class)]]</w:t>
            </w:r>
          </w:p>
          <w:p w:rsidR="00351910" w:rsidRDefault="00C3735F">
            <w:pPr>
              <w:pStyle w:val="PreformattedText"/>
            </w:pPr>
            <w:r>
              <w:t>[loading ZipFileIndexFileObject[/Library/Java/JavaVirtualMachines/jdk1.8.0_</w:t>
            </w:r>
            <w:r>
              <w:t>31.jdk/Contents/Home/lib/ct.sym(META-INF/sym/rt.jar/java/time/LocalTime.class)]]</w:t>
            </w:r>
          </w:p>
          <w:p w:rsidR="00351910" w:rsidRDefault="00C3735F">
            <w:pPr>
              <w:pStyle w:val="PreformattedText"/>
            </w:pPr>
            <w:r>
              <w:t>[loading ZipFileIndexFileObject[/Library/Java/JavaVirtualMachines/jdk1.8.0_31.jdk/Contents/Home/lib/ct.sym(META-INF/sym/rt.jar/java/time/temporal/ChronoUnit.class)]]</w:t>
            </w:r>
          </w:p>
          <w:p w:rsidR="00351910" w:rsidRDefault="00C3735F">
            <w:pPr>
              <w:pStyle w:val="PreformattedText"/>
            </w:pPr>
            <w:r>
              <w:t xml:space="preserve">[loading </w:t>
            </w:r>
            <w:r>
              <w:t>ZipFileIndexFileObject[/Library/Java/JavaVirtualMachines/jdk1.8.0_31.jdk/Contents/Home/lib/ct.sym(META-INF/sym/rt.jar/java/time/temporal/Temporal.class)]]</w:t>
            </w:r>
          </w:p>
          <w:p w:rsidR="00351910" w:rsidRDefault="00C3735F">
            <w:pPr>
              <w:pStyle w:val="PreformattedText"/>
            </w:pPr>
            <w:r>
              <w:t>[loading ZipFileIndexFileObject[/Library/Java/JavaVirtualMachines/jdk1.8.0_31.jdk/Contents/Home/lib/c</w:t>
            </w:r>
            <w:r>
              <w:t>t.sym(META-INF/sym/rt.jar/java/time/temporal/TemporalAdjuster.class)]]</w:t>
            </w:r>
          </w:p>
          <w:p w:rsidR="00351910" w:rsidRDefault="00C3735F">
            <w:pPr>
              <w:pStyle w:val="PreformattedText"/>
            </w:pPr>
            <w:r>
              <w:t>[loading ZipFileIndexFileObject[/Library/Java/JavaVirtualMachines/jdk1.8.0_31.jdk/Contents/Home/lib/ct.sym(META-INF/sym/rt.jar/java/time/temporal/TemporalUnit.class)]]</w:t>
            </w:r>
          </w:p>
          <w:p w:rsidR="00351910" w:rsidRDefault="00C3735F">
            <w:pPr>
              <w:pStyle w:val="PreformattedText"/>
            </w:pPr>
            <w:r>
              <w:t>[loading ZipFileI</w:t>
            </w:r>
            <w:r>
              <w:t>ndexFileObject[/Library/Java/JavaVirtualMachines/jdk1.8.0_31.jdk/Contents/Home/lib/ct.sym(META-INF/sym/rt.jar/java/util/concurrent/TimeUnit.class)]]</w:t>
            </w:r>
          </w:p>
          <w:p w:rsidR="00351910" w:rsidRDefault="00C3735F">
            <w:pPr>
              <w:pStyle w:val="PreformattedText"/>
            </w:pPr>
            <w:r>
              <w:t>[loading ZipFileIndexFileObject[/Library/Java/JavaVirtualMachines/jdk1.8.0_31.jdk/Contents/Home/lib/ct.sym(</w:t>
            </w:r>
            <w:r>
              <w:t>META-INF/sym/rt.jar/java/time/Duration.class)]]</w:t>
            </w:r>
          </w:p>
          <w:p w:rsidR="00351910" w:rsidRDefault="00C3735F">
            <w:pPr>
              <w:pStyle w:val="PreformattedText"/>
            </w:pPr>
            <w:r>
              <w:t>[loading ZipFileIndexFileObject[/Library/Java/JavaVirtualMachines/jdk1.8.0_31.jdk/Contents/Home/lib/ct.sym(META-INF/sym/rt.jar/java/time/temporal/TemporalAmount.class)]]</w:t>
            </w:r>
          </w:p>
          <w:p w:rsidR="00351910" w:rsidRDefault="00C3735F">
            <w:pPr>
              <w:pStyle w:val="PreformattedText"/>
            </w:pPr>
            <w:r>
              <w:t>[loading ZipFileIndexFileObject[/Libra</w:t>
            </w:r>
            <w:r>
              <w:t>ry/Java/JavaVirtualMachines/jdk1.8.0_31.jdk/Contents/Home/lib/ct.sym(META-INF/sym/rt.jar/java/util/Comparator.class)]]</w:t>
            </w:r>
          </w:p>
          <w:p w:rsidR="00351910" w:rsidRDefault="00C3735F">
            <w:pPr>
              <w:pStyle w:val="PreformattedText"/>
            </w:pPr>
            <w:r>
              <w:t>[loading ZipFileIndexFileObject[/Library/Java/JavaVirtualMachines/jdk1.8.0_31.jdk/Contents/Home/lib/ct.sym(META-INF/sym/rt.jar/java/util/</w:t>
            </w:r>
            <w:r>
              <w:t>Set.class)]]</w:t>
            </w:r>
          </w:p>
          <w:p w:rsidR="00351910" w:rsidRDefault="00C3735F">
            <w:pPr>
              <w:pStyle w:val="PreformattedText"/>
            </w:pPr>
            <w:r>
              <w:t>[loading ZipFileIndexFileObject[/Library/Java/JavaVirtualMachines/jdk1.8.0_31.jdk/Contents/Home/lib/ct.sym(META-INF/sym/rt.jar/java/lang/ClassCastException.class)]]</w:t>
            </w:r>
          </w:p>
          <w:p w:rsidR="00351910" w:rsidRDefault="00C3735F">
            <w:pPr>
              <w:pStyle w:val="PreformattedText"/>
            </w:pPr>
            <w:r>
              <w:t>[loading ZipFileIndexFileObject[/Library/Java/JavaVirtualMachines/jdk1.8.0_31.</w:t>
            </w:r>
            <w:r>
              <w:t>jdk/Contents/Home/lib/ct.sym(META-INF/sym/rt.jar/java/lang/UnsupportedOperationException.class)]]</w:t>
            </w:r>
          </w:p>
          <w:p w:rsidR="00351910" w:rsidRDefault="00C3735F">
            <w:pPr>
              <w:pStyle w:val="PreformattedText"/>
            </w:pPr>
            <w:r>
              <w:t>[loading ZipFileIndexFileObject[/Library/Java/JavaVirtualMachines/jdk1.8.0_31.jdk/Contents/Home/lib/ct.sym(META-INF/sym/rt.jar/java/util/function/BinaryOperat</w:t>
            </w:r>
            <w:r>
              <w:t>or.class)]]</w:t>
            </w:r>
          </w:p>
          <w:p w:rsidR="00351910" w:rsidRDefault="00C3735F">
            <w:pPr>
              <w:pStyle w:val="PreformattedText"/>
            </w:pPr>
            <w:r>
              <w:t>[loading ZipFileIndexFileObject[/Library/Java/JavaVirtualMachines/jdk1.8.0_31.jdk/Contents/Home/lib/ct.sym(META-INF/sym/rt.jar/java/util/function/Function.class)]]</w:t>
            </w:r>
          </w:p>
          <w:p w:rsidR="00351910" w:rsidRDefault="00C3735F">
            <w:pPr>
              <w:pStyle w:val="PreformattedText"/>
            </w:pPr>
            <w:r>
              <w:t xml:space="preserve">[loading </w:t>
            </w:r>
            <w:r>
              <w:t>ZipFileIndexFileObject[/Library/Java/JavaVirtualMachines/jdk1.8.0_31.jdk/Contents/Home/lib/ct.sym(META-INF/sym/rt.jar/java/util/function/Predicate.class)]]</w:t>
            </w:r>
          </w:p>
          <w:p w:rsidR="00351910" w:rsidRDefault="00C3735F">
            <w:pPr>
              <w:pStyle w:val="PreformattedText"/>
            </w:pPr>
            <w:r>
              <w:t>[loading ZipFileIndexFileObject[/Library/Java/JavaVirtualMachines/jdk1.8.0_31.jdk/Contents/Home/lib/</w:t>
            </w:r>
            <w:r>
              <w:t>ct.sym(META-INF/sym/rt.jar/java/util/stream/Collector.class)]]</w:t>
            </w:r>
          </w:p>
          <w:p w:rsidR="00351910" w:rsidRDefault="00C3735F">
            <w:pPr>
              <w:pStyle w:val="PreformattedText"/>
            </w:pPr>
            <w:r>
              <w:t>[loading ZipFileIndexFileObject[/Library/Java/JavaVirtualMachines/jdk1.8.0_31.jdk/Contents/Home/lib/ct.sym(META-INF/sym/rt.jar/java/time/Instant.class)]]</w:t>
            </w:r>
          </w:p>
          <w:p w:rsidR="00351910" w:rsidRDefault="00C3735F">
            <w:pPr>
              <w:pStyle w:val="PreformattedText"/>
            </w:pPr>
            <w:r>
              <w:t>[loading ZipFileIndexFileObject[/Librar</w:t>
            </w:r>
            <w:r>
              <w:t>y/Java/JavaVirtualMachines/jdk1.8.0_31.jdk/Contents/Home/lib/ct.sym(META-INF/sym/rt.jar/java/text/FieldPosition.class)]]</w:t>
            </w:r>
          </w:p>
          <w:p w:rsidR="00351910" w:rsidRDefault="00C3735F">
            <w:pPr>
              <w:pStyle w:val="PreformattedText"/>
            </w:pPr>
            <w:r>
              <w:t>[loading ZipFileIndexFileObject[/Library/Java/JavaVirtualMachines/jdk1.8.0_31.jdk/Contents/Home/lib/ct.sym(META-INF/sym/rt.jar/java/tex</w:t>
            </w:r>
            <w:r>
              <w:t>t/Format.class)]]</w:t>
            </w:r>
          </w:p>
          <w:p w:rsidR="00351910" w:rsidRDefault="00C3735F">
            <w:pPr>
              <w:pStyle w:val="PreformattedText"/>
            </w:pPr>
            <w:r>
              <w:t>[loading ZipFileIndexFileObject[/Library/Java/JavaVirtualMachines/jdk1.8.0_31.jdk/Contents/Home/lib/ct.sym(META-INF/sym/rt.jar/java/text/NumberFormat.class)]]</w:t>
            </w:r>
          </w:p>
          <w:p w:rsidR="00351910" w:rsidRDefault="00C3735F">
            <w:pPr>
              <w:pStyle w:val="PreformattedText"/>
            </w:pPr>
            <w:r>
              <w:t>[loading ZipFileIndexFileObject[/Library/Java/JavaVirtualMachines/jdk1.8.0_31.j</w:t>
            </w:r>
            <w:r>
              <w:t>dk/Contents/Home/lib/ct.sym(META-INF/sym/rt.jar/java/lang/Cloneable.class)]]</w:t>
            </w:r>
          </w:p>
          <w:p w:rsidR="00351910" w:rsidRDefault="00C3735F">
            <w:pPr>
              <w:pStyle w:val="PreformattedText"/>
            </w:pPr>
            <w:r>
              <w:t>[loading ZipFileIndexFileObject[/Library/Java/JavaVirtualMachines/jdk1.8.0_31.jdk/Contents/Home/lib/ct.sym(META-INF/sym/rt.jar/java/lang/StringBuffer.class)]]</w:t>
            </w:r>
          </w:p>
          <w:p w:rsidR="00351910" w:rsidRDefault="00C3735F">
            <w:pPr>
              <w:pStyle w:val="PreformattedText"/>
            </w:pPr>
            <w:r>
              <w:t xml:space="preserve">[loading </w:t>
            </w:r>
            <w:r>
              <w:t>ZipFileIndexFileObject[/Library/Java/JavaVirtualMachines/jdk1.8.0_31.jdk/Contents/Home/lib/ct.sym(META-INF/sym/rt.jar/java/util/Collection.class)]]</w:t>
            </w:r>
          </w:p>
          <w:p w:rsidR="00351910" w:rsidRDefault="00C3735F">
            <w:pPr>
              <w:pStyle w:val="PreformattedText"/>
            </w:pPr>
            <w:r>
              <w:t>[loading ZipFileIndexFileObject[/Library/Java/JavaVirtualMachines/jdk1.8.0_31.jdk/Contents/Home/lib/ct.sym(M</w:t>
            </w:r>
            <w:r>
              <w:t>ETA-INF/sym/rt.jar/java/util/concurrent/ConcurrentHashMap.class)]]</w:t>
            </w:r>
          </w:p>
          <w:p w:rsidR="00351910" w:rsidRDefault="00C3735F">
            <w:pPr>
              <w:pStyle w:val="PreformattedText"/>
            </w:pPr>
            <w:r>
              <w:t>[loading ZipFileIndexFileObject[/Users/lfoppiano/.m2/repository/javax/measure/unit-api/0.8/unit-api-0.8.jar(javax/measure/spi/SystemOfUnitsService.class)]]</w:t>
            </w:r>
          </w:p>
          <w:p w:rsidR="00351910" w:rsidRDefault="00C3735F">
            <w:pPr>
              <w:pStyle w:val="PreformattedText"/>
            </w:pPr>
            <w:r>
              <w:t>[loading ZipFileIndexFileObject[/</w:t>
            </w:r>
            <w:r>
              <w:t>Users/lfoppiano/.m2/repository/javax/annotation/javax.annotation-api/1.2/javax.annotation-api-1.2.jar(javax/annotation/Priority.class)]]</w:t>
            </w:r>
          </w:p>
          <w:p w:rsidR="00351910" w:rsidRDefault="00C3735F">
            <w:pPr>
              <w:pStyle w:val="PreformattedText"/>
            </w:pPr>
            <w:r>
              <w:t>[loading ZipFileIndexFileObject[/Users/lfoppiano/.m2/repository/javax/measure/unit-api/0.8/unit-api-0.8.jar(javax/measu</w:t>
            </w:r>
            <w:r>
              <w:t>re/spi/UnitFormatService.class)]]</w:t>
            </w:r>
          </w:p>
          <w:p w:rsidR="00351910" w:rsidRDefault="00C3735F">
            <w:pPr>
              <w:pStyle w:val="PreformattedText"/>
            </w:pPr>
            <w:r>
              <w:t>[loading ZipFileIndexFileObject[/Library/Java/JavaVirtualMachines/jdk1.8.0_31.jdk/Contents/Home/lib/ct.sym(META-INF/sym/rt.jar/java/util/Locale.class)]]</w:t>
            </w:r>
          </w:p>
          <w:p w:rsidR="00351910" w:rsidRDefault="00C3735F">
            <w:pPr>
              <w:pStyle w:val="PreformattedText"/>
            </w:pPr>
            <w:r>
              <w:t>[loading ZipFileIndexFileObject[/Library/Java/JavaVirtualMachines/jdk</w:t>
            </w:r>
            <w:r>
              <w:t>1.8.0_31.jdk/Contents/Home/lib/ct.sym(META-INF/sym/rt.jar/java/util/Iterator.class)]]</w:t>
            </w:r>
          </w:p>
          <w:p w:rsidR="00351910" w:rsidRDefault="00C3735F">
            <w:pPr>
              <w:pStyle w:val="PreformattedText"/>
            </w:pPr>
            <w:r>
              <w:t>[loading ZipFileIndexFileObject[/Library/Java/JavaVirtualMachines/jdk1.8.0_31.jdk/Contents/Home/lib/ct.sym(META-INF/sym/rt.jar/java/util/NoSuchElementException.class)]]</w:t>
            </w:r>
          </w:p>
          <w:p w:rsidR="00351910" w:rsidRDefault="00C3735F">
            <w:pPr>
              <w:pStyle w:val="PreformattedText"/>
            </w:pPr>
            <w:r>
              <w:t>[</w:t>
            </w:r>
            <w:r>
              <w:t>loading ZipFileIndexFileObject[/Users/lfoppiano/.m2/repository/javax/measure/unit-api/0.8/unit-api-0.8.jar(javax/measure/spi/QuantityFactory.class)]]</w:t>
            </w:r>
          </w:p>
          <w:p w:rsidR="00351910" w:rsidRDefault="00C3735F">
            <w:pPr>
              <w:pStyle w:val="PreformattedText"/>
            </w:pPr>
            <w:r>
              <w:t>[loading ZipFileIndexFileObject[/Library/Java/JavaVirtualMachines/jdk1.8.0_31.jdk/Contents/Home/lib/ct.sym</w:t>
            </w:r>
            <w:r>
              <w:t>(META-INF/sym/rt.jar/java/io/Reader.class)]]</w:t>
            </w:r>
          </w:p>
          <w:p w:rsidR="00351910" w:rsidRDefault="00C3735F">
            <w:pPr>
              <w:pStyle w:val="PreformattedText"/>
            </w:pPr>
            <w:r>
              <w:t>[loading ZipFileIndexFileObject[/Users/lfoppiano/.m2/repository/javax/measure/unit-api/0.8/unit-api-0.8.jar(javax/measure/MeasurementException.class)]]</w:t>
            </w:r>
          </w:p>
          <w:p w:rsidR="00351910" w:rsidRDefault="00C3735F">
            <w:pPr>
              <w:pStyle w:val="PreformattedText"/>
            </w:pPr>
            <w:r>
              <w:t>[loading ZipFileIndexFileObject[/Library/Java/JavaVirtualMa</w:t>
            </w:r>
            <w:r>
              <w:t>chines/jdk1.8.0_31.jdk/Contents/Home/lib/ct.sym(META-INF/sym/rt.jar/java/lang/RuntimeException.class)]]</w:t>
            </w:r>
          </w:p>
          <w:p w:rsidR="00351910" w:rsidRDefault="00C3735F">
            <w:pPr>
              <w:pStyle w:val="PreformattedText"/>
            </w:pPr>
            <w:r>
              <w:t>[loading ZipFileIndexFileObject[/Library/Java/JavaVirtualMachines/jdk1.8.0_31.jdk/Contents/Home/lib/ct.sym(META-INF/sym/rt.jar/java/lang/Exception.class</w:t>
            </w:r>
            <w:r>
              <w:t>)]]</w:t>
            </w:r>
          </w:p>
          <w:p w:rsidR="00351910" w:rsidRDefault="00C3735F">
            <w:pPr>
              <w:pStyle w:val="PreformattedText"/>
            </w:pPr>
            <w:r>
              <w:t>[loading ZipFileIndexFileObject[/Library/Java/JavaVirtualMachines/jdk1.8.0_31.jdk/Contents/Home/lib/ct.sym(META-INF/sym/rt.jar/java/lang/Throwable.class)]]</w:t>
            </w:r>
          </w:p>
          <w:p w:rsidR="00351910" w:rsidRDefault="00C3735F">
            <w:pPr>
              <w:pStyle w:val="PreformattedText"/>
            </w:pPr>
            <w:r>
              <w:t>[loading ZipFileIndexFileObject[/Library/Java/JavaVirtualMachines/jdk1.8.0_31.jdk/Contents/Home/</w:t>
            </w:r>
            <w:r>
              <w:t>lib/ct.sym(META-INF/sym/rt.jar/java/io/InputStream.class)]]</w:t>
            </w:r>
          </w:p>
          <w:p w:rsidR="00351910" w:rsidRDefault="00C3735F">
            <w:pPr>
              <w:pStyle w:val="PreformattedText"/>
            </w:pPr>
            <w:r>
              <w:t>[loading ZipFileIndexFileObject[/Library/Java/JavaVirtualMachines/jdk1.8.0_31.jdk/Contents/Home/lib/ct.sym(META-INF/sym/rt.jar/java/io/PrintStream.class)]]</w:t>
            </w:r>
          </w:p>
          <w:p w:rsidR="00351910" w:rsidRDefault="00C3735F">
            <w:pPr>
              <w:pStyle w:val="PreformattedText"/>
            </w:pPr>
            <w:r>
              <w:t>[loading ZipFileIndexFileObject[/Library</w:t>
            </w:r>
            <w:r>
              <w:t>/Java/JavaVirtualMachines/jdk1.8.0_31.jdk/Contents/Home/lib/ct.sym(META-INF/sym/rt.jar/java/io/UnsupportedEncodingException.class)]]</w:t>
            </w:r>
          </w:p>
          <w:p w:rsidR="00351910" w:rsidRDefault="00C3735F">
            <w:pPr>
              <w:pStyle w:val="PreformattedText"/>
            </w:pPr>
            <w:r>
              <w:t>[loading ZipFileIndexFileObject[/Library/Java/JavaVirtualMachines/jdk1.8.0_31.jdk/Contents/Home/lib/ct.sym(META-INF/sym/rt.</w:t>
            </w:r>
            <w:r>
              <w:t>jar/java/math/RoundingMode.class)]]</w:t>
            </w:r>
          </w:p>
          <w:p w:rsidR="00351910" w:rsidRDefault="00C3735F">
            <w:pPr>
              <w:pStyle w:val="PreformattedText"/>
            </w:pPr>
            <w:r>
              <w:t>[loading ZipFileIndexFileObject[/Users/lfoppiano/.m2/repository/javax/measure/unit-api/0.8/unit-api-0.8.jar(javax/measure/spi/QuantityFactoryService.class)]]</w:t>
            </w:r>
          </w:p>
          <w:p w:rsidR="00351910" w:rsidRDefault="00C3735F">
            <w:pPr>
              <w:pStyle w:val="PreformattedText"/>
            </w:pPr>
            <w:r>
              <w:t>[loading ZipFileIndexFileObject[/Library/Java/JavaVirtualMachi</w:t>
            </w:r>
            <w:r>
              <w:t>nes/jdk1.8.0_31.jdk/Contents/Home/lib/ct.sym(META-INF/sym/rt.jar/java/lang/reflect/InvocationHandler.class)]]</w:t>
            </w:r>
          </w:p>
          <w:p w:rsidR="00351910" w:rsidRDefault="00C3735F">
            <w:pPr>
              <w:pStyle w:val="PreformattedText"/>
            </w:pPr>
            <w:r>
              <w:t xml:space="preserve">[loading </w:t>
            </w:r>
            <w:r>
              <w:t>ZipFileIndexFileObject[/Library/Java/JavaVirtualMachines/jdk1.8.0_31.jdk/Contents/Home/lib/ct.sym(META-INF/sym/rt.jar/java/lang/reflect/Method.class)]]</w:t>
            </w:r>
          </w:p>
          <w:p w:rsidR="00351910" w:rsidRDefault="00C3735F">
            <w:pPr>
              <w:pStyle w:val="PreformattedText"/>
            </w:pPr>
            <w:r>
              <w:t>[loading ZipFileIndexFileObject[/Library/Java/JavaVirtualMachines/jdk1.8.0_31.jdk/Contents/Home/lib/ct.s</w:t>
            </w:r>
            <w:r>
              <w:t>ym(META-INF/sym/rt.jar/java/lang/reflect/Proxy.class)]]</w:t>
            </w:r>
          </w:p>
          <w:p w:rsidR="00351910" w:rsidRDefault="00C3735F">
            <w:pPr>
              <w:pStyle w:val="PreformattedText"/>
            </w:pPr>
            <w:r>
              <w:t>[loading ZipFileIndexFileObject[/Library/Java/JavaVirtualMachines/jdk1.8.0_31.jdk/Contents/Home/lib/ct.sym(META-INF/sym/rt.jar/java/lang/Error.class)]]</w:t>
            </w:r>
          </w:p>
          <w:p w:rsidR="00351910" w:rsidRDefault="00C3735F">
            <w:pPr>
              <w:pStyle w:val="PreformattedText"/>
            </w:pPr>
            <w:r>
              <w:t>[loading ZipFileIndexFileObject[/Library/Java/Ja</w:t>
            </w:r>
            <w:r>
              <w:t>vaVirtualMachines/jdk1.8.0_31.jdk/Contents/Home/lib/ct.sym(META-INF/sym/rt.jar/java/lang/StrictMath.class)]]</w:t>
            </w:r>
          </w:p>
          <w:p w:rsidR="00351910" w:rsidRDefault="00C3735F">
            <w:pPr>
              <w:pStyle w:val="PreformattedText"/>
            </w:pPr>
            <w:r>
              <w:t>[loading ZipFileIndexFileObject[/Library/Java/JavaVirtualMachines/jdk1.8.0_31.jdk/Contents/Home/lib/ct.sym(META-INF/sym/rt.jar/java/io/StringReader</w:t>
            </w:r>
            <w:r>
              <w:t>.class)]]</w:t>
            </w:r>
          </w:p>
          <w:p w:rsidR="00351910" w:rsidRDefault="00C3735F">
            <w:pPr>
              <w:pStyle w:val="PreformattedText"/>
            </w:pPr>
            <w:r>
              <w:t>[loading ZipFileIndexFileObject[/Library/Java/JavaVirtualMachines/jdk1.8.0_31.jdk/Contents/Home/lib/ct.sym(META-INF/sym/rt.jar/java/util/Formattable.class)]]</w:t>
            </w:r>
          </w:p>
          <w:p w:rsidR="00351910" w:rsidRDefault="00C3735F">
            <w:pPr>
              <w:pStyle w:val="PreformattedText"/>
            </w:pPr>
            <w:r>
              <w:t>[loading ZipFileIndexFileObject[/Library/Java/JavaVirtualMachines/jdk1.8.0_31.jdk/Conten</w:t>
            </w:r>
            <w:r>
              <w:t>ts/Home/lib/ct.sym(META-INF/sym/rt.jar/java/util/Formatter.class)]]</w:t>
            </w:r>
          </w:p>
          <w:p w:rsidR="00351910" w:rsidRDefault="00C3735F">
            <w:pPr>
              <w:pStyle w:val="PreformattedText"/>
            </w:pPr>
            <w:r>
              <w:t>[loading ZipFileIndexFileObject[/Users/lfoppiano/.m2/repository/javax/measure/unit-api/0.8/unit-api-0.8.jar(javax/measure/spi/ServiceProvider.class)]]</w:t>
            </w:r>
          </w:p>
          <w:p w:rsidR="00351910" w:rsidRDefault="00C3735F">
            <w:pPr>
              <w:pStyle w:val="PreformattedText"/>
            </w:pPr>
            <w:r>
              <w:t>[loading ZipFileIndexFileObject[/Libr</w:t>
            </w:r>
            <w:r>
              <w:t>ary/Java/JavaVirtualMachines/jdk1.8.0_31.jdk/Contents/Home/lib/ct.sym(META-INF/sym/rt.jar/java/util/Collections.class)]]</w:t>
            </w:r>
          </w:p>
          <w:p w:rsidR="00351910" w:rsidRDefault="00C3735F">
            <w:pPr>
              <w:pStyle w:val="PreformattedText"/>
            </w:pPr>
            <w:r>
              <w:t>[loading ZipFileIndexFileObject[/Library/Java/JavaVirtualMachines/jdk1.8.0_31.jdk/Contents/Home/lib/ct.sym(META-INF/sym/rt.jar/java/uti</w:t>
            </w:r>
            <w:r>
              <w:t>l/ServiceLoader.class)]]</w:t>
            </w:r>
          </w:p>
          <w:p w:rsidR="00351910" w:rsidRDefault="00C3735F">
            <w:pPr>
              <w:pStyle w:val="PreformattedText"/>
            </w:pPr>
            <w:r>
              <w:t>[loading ZipFileIndexFileObject[/Library/Java/JavaVirtualMachines/jdk1.8.0_31.jdk/Contents/Home/lib/ct.sym(META-INF/sym/rt.jar/java/util/PropertyResourceBundle.class)]]</w:t>
            </w:r>
          </w:p>
          <w:p w:rsidR="00351910" w:rsidRDefault="00C3735F">
            <w:pPr>
              <w:pStyle w:val="PreformattedText"/>
            </w:pPr>
            <w:r>
              <w:t>[loading ZipFileIndexFileObject[/Library/Java/JavaVirtualMachi</w:t>
            </w:r>
            <w:r>
              <w:t>nes/jdk1.8.0_31.jdk/Contents/Home/lib/ct.sym(META-INF/sym/rt.jar/java/util/Vector.class)]]</w:t>
            </w:r>
          </w:p>
          <w:p w:rsidR="00351910" w:rsidRDefault="00C3735F">
            <w:pPr>
              <w:pStyle w:val="PreformattedText"/>
            </w:pPr>
            <w:r>
              <w:t>[loading ZipFileIndexFileObject[/Library/Java/JavaVirtualMachines/jdk1.8.0_31.jdk/Contents/Home/lib/ct.sym(META-INF/sym/rt.jar/java/lang/annotation/Target.class)]]</w:t>
            </w:r>
          </w:p>
          <w:p w:rsidR="00351910" w:rsidRDefault="00C3735F">
            <w:pPr>
              <w:pStyle w:val="PreformattedText"/>
            </w:pPr>
            <w:r>
              <w:t>[</w:t>
            </w:r>
            <w:r>
              <w:t>loading ZipFileIndexFileObject[/Library/Java/JavaVirtualMachines/jdk1.8.0_31.jdk/Contents/Home/lib/ct.sym(META-INF/sym/rt.jar/java/lang/annotation/ElementType.class)]]</w:t>
            </w:r>
          </w:p>
          <w:p w:rsidR="00351910" w:rsidRDefault="00C3735F">
            <w:pPr>
              <w:pStyle w:val="PreformattedText"/>
            </w:pPr>
            <w:r>
              <w:t>[loading ZipFileIndexFileObject[/Library/Java/JavaVirtualMachines/jdk1.8.0_31.jdk/Conten</w:t>
            </w:r>
            <w:r>
              <w:t>ts/Home/lib/ct.sym(META-INF/sym/rt.jar/java/lang/annotation/Retention.class)]]</w:t>
            </w:r>
          </w:p>
          <w:p w:rsidR="00351910" w:rsidRDefault="00C3735F">
            <w:pPr>
              <w:pStyle w:val="PreformattedText"/>
            </w:pPr>
            <w:r>
              <w:t>[loading ZipFileIndexFileObject[/Library/Java/JavaVirtualMachines/jdk1.8.0_31.jdk/Contents/Home/lib/ct.sym(META-INF/sym/rt.jar/java/lang/annotation/RetentionPolicy.class)]]</w:t>
            </w:r>
          </w:p>
          <w:p w:rsidR="00351910" w:rsidRDefault="00C3735F">
            <w:pPr>
              <w:pStyle w:val="PreformattedText"/>
            </w:pPr>
            <w:r>
              <w:t>[loa</w:t>
            </w:r>
            <w:r>
              <w:t>ding ZipFileIndexFileObject[/Library/Java/JavaVirtualMachines/jdk1.8.0_31.jdk/Contents/Home/lib/ct.sym(META-INF/sym/rt.jar/java/lang/annotation/Annotation.class)]]</w:t>
            </w:r>
          </w:p>
          <w:p w:rsidR="00351910" w:rsidRDefault="00C3735F">
            <w:pPr>
              <w:pStyle w:val="PreformattedText"/>
            </w:pPr>
            <w:r>
              <w:t>[loading ZipFileIndexFileObject[/Library/Java/JavaVirtualMachines/jdk1.8.0_31.jdk/Contents/H</w:t>
            </w:r>
            <w:r>
              <w:t>ome/lib/ct.sym(META-INF/sym/rt.jar/java/lang/Override.class)]]</w:t>
            </w:r>
          </w:p>
          <w:p w:rsidR="00351910" w:rsidRDefault="00C3735F">
            <w:pPr>
              <w:pStyle w:val="PreformattedText"/>
            </w:pPr>
            <w:r>
              <w:t>[loading ZipFileIndexFileObject[/Library/Java/JavaVirtualMachines/jdk1.8.0_31.jdk/Contents/Home/lib/ct.sym(META-INF/sym/rt.jar/java/lang/SafeVarargs.class)]]</w:t>
            </w:r>
          </w:p>
          <w:p w:rsidR="00351910" w:rsidRDefault="00C3735F">
            <w:pPr>
              <w:pStyle w:val="PreformattedText"/>
            </w:pPr>
            <w:r>
              <w:lastRenderedPageBreak/>
              <w:t>[loading ZipFileIndexFileObject[/Li</w:t>
            </w:r>
            <w:r>
              <w:t>brary/Java/JavaVirtualMachines/jdk1.8.0_31.jdk/Contents/Home/lib/ct.sym(META-INF/sym/rt.jar/java/lang/Deprecated.class)]]</w:t>
            </w:r>
          </w:p>
          <w:p w:rsidR="00351910" w:rsidRDefault="00C3735F">
            <w:pPr>
              <w:pStyle w:val="PreformattedText"/>
            </w:pPr>
            <w:r>
              <w:t>[checking tec.uom.se.format.AbstractUnitFormat]</w:t>
            </w:r>
          </w:p>
          <w:p w:rsidR="00351910" w:rsidRDefault="00C3735F">
            <w:pPr>
              <w:pStyle w:val="PreformattedText"/>
            </w:pPr>
            <w:r>
              <w:t>[loading ZipFileIndexFileObject[/Library/Java/JavaVirtualMachines/jdk1.8.0_31.jdk/Cont</w:t>
            </w:r>
            <w:r>
              <w:t>ents/Home/lib/ct.sym(META-INF/sym/rt.jar/java/lang/AutoCloseable.class)]]</w:t>
            </w:r>
          </w:p>
          <w:p w:rsidR="00351910" w:rsidRDefault="00C3735F">
            <w:pPr>
              <w:pStyle w:val="PreformattedText"/>
            </w:pPr>
            <w:r>
              <w:t>[loading ZipFileIndexFileObject[/Library/Java/JavaVirtualMachines/jdk1.8.0_31.jdk/Contents/Home/lib/ct.sym(META-INF/sym/rt.jar/java/lang/AbstractStringBuilder.class)]]</w:t>
            </w:r>
          </w:p>
          <w:p w:rsidR="00351910" w:rsidRDefault="00C3735F">
            <w:pPr>
              <w:pStyle w:val="PreformattedText"/>
            </w:pPr>
            <w:r>
              <w:t>[wrote Regular</w:t>
            </w:r>
            <w:r>
              <w:t>FileObject[/Users/lfoppiano/development/inria/unit-normalization/uom-se/target/classes/tec/uom/se/format/AbstractUnitFormat.class]]</w:t>
            </w:r>
          </w:p>
          <w:p w:rsidR="00351910" w:rsidRDefault="00C3735F">
            <w:pPr>
              <w:pStyle w:val="PreformattedText"/>
            </w:pPr>
            <w:r>
              <w:t>[checking tec.uom.se.format.SymbolMap]</w:t>
            </w:r>
          </w:p>
          <w:p w:rsidR="00351910" w:rsidRDefault="00C3735F">
            <w:pPr>
              <w:pStyle w:val="PreformattedText"/>
            </w:pPr>
            <w:r>
              <w:t>[loading ZipFileIndexFileObject[/Library/Java/JavaVirtualMachines/jdk1.8.0_31.jdk/Con</w:t>
            </w:r>
            <w:r>
              <w:t>tents/Home/lib/ct.sym(META-INF/sym/rt.jar/java/lang/reflect/GenericDeclaration.class)]]</w:t>
            </w:r>
          </w:p>
          <w:p w:rsidR="00351910" w:rsidRDefault="00C3735F">
            <w:pPr>
              <w:pStyle w:val="PreformattedText"/>
            </w:pPr>
            <w:r>
              <w:t>[loading ZipFileIndexFileObject[/Library/Java/JavaVirtualMachines/jdk1.8.0_31.jdk/Contents/Home/lib/ct.sym(META-INF/sym/rt.jar/java/lang/reflect/AnnotatedElement.class)</w:t>
            </w:r>
            <w:r>
              <w:t>]]</w:t>
            </w:r>
          </w:p>
          <w:p w:rsidR="00351910" w:rsidRDefault="00C3735F">
            <w:pPr>
              <w:pStyle w:val="PreformattedText"/>
            </w:pPr>
            <w:r>
              <w:t>[loading ZipFileIndexFileObject[/Library/Java/JavaVirtualMachines/jdk1.8.0_31.jdk/Contents/Home/lib/ct.sym(META-INF/sym/rt.jar/java/lang/Byte.class)]]</w:t>
            </w:r>
          </w:p>
          <w:p w:rsidR="00351910" w:rsidRDefault="00C3735F">
            <w:pPr>
              <w:pStyle w:val="PreformattedText"/>
            </w:pPr>
            <w:r>
              <w:t xml:space="preserve">[loading </w:t>
            </w:r>
            <w:r>
              <w:t>ZipFileIndexFileObject[/Library/Java/JavaVirtualMachines/jdk1.8.0_31.jdk/Contents/Home/lib/ct.sym(META-INF/sym/rt.jar/java/lang/Character.class)]]</w:t>
            </w:r>
          </w:p>
          <w:p w:rsidR="00351910" w:rsidRDefault="00C3735F">
            <w:pPr>
              <w:pStyle w:val="PreformattedText"/>
            </w:pPr>
            <w:r>
              <w:t>[loading ZipFileIndexFileObject[/Library/Java/JavaVirtualMachines/jdk1.8.0_31.jdk/Contents/Home/lib/ct.sym(ME</w:t>
            </w:r>
            <w:r>
              <w:t>TA-INF/sym/rt.jar/java/lang/Short.class)]]</w:t>
            </w:r>
          </w:p>
          <w:p w:rsidR="00351910" w:rsidRDefault="00C3735F">
            <w:pPr>
              <w:pStyle w:val="PreformattedText"/>
            </w:pPr>
            <w:r>
              <w:t>[loading ZipFileIndexFileObject[/Library/Java/JavaVirtualMachines/jdk1.8.0_31.jdk/Contents/Home/lib/ct.sym(META-INF/sym/rt.jar/java/lang/Long.class)]]</w:t>
            </w:r>
          </w:p>
          <w:p w:rsidR="00351910" w:rsidRDefault="00C3735F">
            <w:pPr>
              <w:pStyle w:val="PreformattedText"/>
            </w:pPr>
            <w:r>
              <w:t xml:space="preserve">[loading </w:t>
            </w:r>
            <w:r>
              <w:t>ZipFileIndexFileObject[/Library/Java/JavaVirtualMachines/jdk1.8.0_31.jdk/Contents/Home/lib/ct.sym(META-INF/sym/rt.jar/java/lang/Float.class)]]</w:t>
            </w:r>
          </w:p>
          <w:p w:rsidR="00351910" w:rsidRDefault="00C3735F">
            <w:pPr>
              <w:pStyle w:val="PreformattedText"/>
            </w:pPr>
            <w:r>
              <w:t>[loading ZipFileIndexFileObject[/Library/Java/JavaVirtualMachines/jdk1.8.0_31.jdk/Contents/Home/lib/ct.sym(META-I</w:t>
            </w:r>
            <w:r>
              <w:t>NF/sym/rt.jar/java/lang/Boolean.class)]]</w:t>
            </w:r>
          </w:p>
          <w:p w:rsidR="00351910" w:rsidRDefault="00C3735F">
            <w:pPr>
              <w:pStyle w:val="PreformattedText"/>
            </w:pPr>
            <w:r>
              <w:t>[loading ZipFileIndexFileObject[/Library/Java/JavaVirtualMachines/jdk1.8.0_31.jdk/Contents/Home/lib/ct.sym(META-INF/sym/rt.jar/java/lang/Void.class)]]</w:t>
            </w:r>
          </w:p>
          <w:p w:rsidR="00351910" w:rsidRDefault="00C3735F">
            <w:pPr>
              <w:pStyle w:val="PreformattedText"/>
            </w:pPr>
            <w:r>
              <w:t>[loading ZipFileIndexFileObject[/Library/Java/JavaVirtualMachine</w:t>
            </w:r>
            <w:r>
              <w:t>s/jdk1.8.0_31.jdk/Contents/Home/lib/ct.sym(META-INF/sym/rt.jar/java/util/SortedMap.class)]]</w:t>
            </w:r>
          </w:p>
          <w:p w:rsidR="00351910" w:rsidRDefault="00C3735F">
            <w:pPr>
              <w:pStyle w:val="PreformattedText"/>
            </w:pPr>
            <w:r>
              <w:t>[loading ZipFileIndexFileObject[/Library/Java/JavaVirtualMachines/jdk1.8.0_31.jdk/Contents/Home/lib/ct.sym(META-INF/sym/rt.jar/java/util/AbstractMap.class)]]</w:t>
            </w:r>
          </w:p>
          <w:p w:rsidR="00351910" w:rsidRDefault="00C3735F">
            <w:pPr>
              <w:pStyle w:val="PreformattedText"/>
            </w:pPr>
            <w:r>
              <w:t>[loadi</w:t>
            </w:r>
            <w:r>
              <w:t>ng ZipFileIndexFileObject[/Library/Java/JavaVirtualMachines/jdk1.8.0_31.jdk/Contents/Home/lib/ct.sym(META-INF/sym/rt.jar/java/lang/NoSuchFieldException.class)]]</w:t>
            </w:r>
          </w:p>
          <w:p w:rsidR="00351910" w:rsidRDefault="00C3735F">
            <w:pPr>
              <w:pStyle w:val="PreformattedText"/>
            </w:pPr>
            <w:r>
              <w:t>[loading ZipFileIndexFileObject[/Library/Java/JavaVirtualMachines/jdk1.8.0_31.jdk/Contents/Home</w:t>
            </w:r>
            <w:r>
              <w:t>/lib/ct.sym(META-INF/sym/rt.jar/java/lang/SecurityException.class)]]</w:t>
            </w:r>
          </w:p>
          <w:p w:rsidR="00351910" w:rsidRDefault="00C3735F">
            <w:pPr>
              <w:pStyle w:val="PreformattedText"/>
            </w:pPr>
            <w:r>
              <w:t>[loading ZipFileIndexFileObject[/Library/Java/JavaVirtualMachines/jdk1.8.0_31.jdk/Contents/Home/lib/ct.sym(META-INF/sym/rt.jar/java/lang/reflect/AccessibleObject.class)]]</w:t>
            </w:r>
          </w:p>
          <w:p w:rsidR="00351910" w:rsidRDefault="00C3735F">
            <w:pPr>
              <w:pStyle w:val="PreformattedText"/>
            </w:pPr>
            <w:r>
              <w:t>[loading ZipFile</w:t>
            </w:r>
            <w:r>
              <w:t>IndexFileObject[/Library/Java/JavaVirtualMachines/jdk1.8.0_31.jdk/Contents/Home/lib/ct.sym(META-INF/sym/rt.jar/java/lang/reflect/Member.class)]]</w:t>
            </w:r>
          </w:p>
          <w:p w:rsidR="00351910" w:rsidRDefault="00C3735F">
            <w:pPr>
              <w:pStyle w:val="PreformattedText"/>
            </w:pPr>
            <w:r>
              <w:t>[loading ZipFileIndexFileObject[/Library/Java/JavaVirtualMachines/jdk1.8.0_31.jdk/Contents/Home/lib/ct.sym(META</w:t>
            </w:r>
            <w:r>
              <w:t>-INF/sym/rt.jar/java/lang/Iterable.class)]]</w:t>
            </w:r>
          </w:p>
          <w:p w:rsidR="00351910" w:rsidRDefault="00C3735F">
            <w:pPr>
              <w:pStyle w:val="PreformattedText"/>
            </w:pPr>
            <w:r>
              <w:t>[loading ZipFileIndexFileObject[/Library/Java/JavaVirtualMachines/jdk1.8.0_31.jdk/Contents/Home/lib/ct.sym(META-INF/sym/rt.jar/java/lang/ClassNotFoundException.class)]]</w:t>
            </w:r>
          </w:p>
          <w:p w:rsidR="00351910" w:rsidRDefault="00C3735F">
            <w:pPr>
              <w:pStyle w:val="PreformattedText"/>
            </w:pPr>
            <w:r>
              <w:t>[loading ZipFileIndexFileObject[/Library/Ja</w:t>
            </w:r>
            <w:r>
              <w:t>va/JavaVirtualMachines/jdk1.8.0_31.jdk/Contents/Home/lib/ct.sym(META-INF/sym/rt.jar/java/lang/ReflectiveOperationException.class)]]</w:t>
            </w:r>
          </w:p>
          <w:p w:rsidR="00351910" w:rsidRDefault="00C3735F">
            <w:pPr>
              <w:pStyle w:val="PreformattedText"/>
            </w:pPr>
            <w:r>
              <w:t>[loading ZipFileIndexFileObject[/Library/Java/JavaVirtualMachines/jdk1.8.0_31.jdk/Contents/Home/lib/ct.sym(META-INF/sym/rt.j</w:t>
            </w:r>
            <w:r>
              <w:t>ar/java/lang/IllegalAccessException.class)]]</w:t>
            </w:r>
          </w:p>
          <w:p w:rsidR="00351910" w:rsidRDefault="00C3735F">
            <w:pPr>
              <w:pStyle w:val="PreformattedText"/>
            </w:pPr>
            <w:r>
              <w:t>[wrote RegularFileObject[/Users/lfoppiano/development/inria/unit-normalization/uom-se/target/classes/tec/uom/se/format/SymbolMap.class]]</w:t>
            </w:r>
          </w:p>
          <w:p w:rsidR="00351910" w:rsidRDefault="00C3735F">
            <w:pPr>
              <w:pStyle w:val="PreformattedText"/>
            </w:pPr>
            <w:r>
              <w:t>[checking tec.uom.se.AbstractUnit]</w:t>
            </w:r>
          </w:p>
          <w:p w:rsidR="00351910" w:rsidRDefault="00C3735F">
            <w:pPr>
              <w:pStyle w:val="PreformattedText"/>
            </w:pPr>
            <w:r>
              <w:t>[loading ZipFileIndexFileObject[/Librar</w:t>
            </w:r>
            <w:r>
              <w:t>y/Java/JavaVirtualMachines/jdk1.8.0_31.jdk/Contents/Home/lib/ct.sym(META-INF/sym/rt.jar/java/lang/Math.class)]]</w:t>
            </w:r>
          </w:p>
          <w:p w:rsidR="00351910" w:rsidRDefault="00C3735F">
            <w:pPr>
              <w:pStyle w:val="PreformattedText"/>
            </w:pPr>
            <w:r>
              <w:t>[wrote RegularFileObject[/Users/lfoppiano/development/inria/unit-normalization/uom-se/target/classes/tec/uom/se/AbstractUnit.class]]</w:t>
            </w:r>
          </w:p>
          <w:p w:rsidR="00351910" w:rsidRDefault="00C3735F">
            <w:pPr>
              <w:pStyle w:val="PreformattedText"/>
            </w:pPr>
            <w:r>
              <w:t>[checking t</w:t>
            </w:r>
            <w:r>
              <w:t>ec.uom.se.unit.MetricPrefix]</w:t>
            </w:r>
          </w:p>
          <w:p w:rsidR="00351910" w:rsidRDefault="00C3735F">
            <w:pPr>
              <w:pStyle w:val="PreformattedText"/>
            </w:pPr>
            <w:r>
              <w:t>[loading ZipFileIndexFileObject[/Library/Java/JavaVirtualMachines/jdk1.8.0_31.jdk/Contents/Home/lib/ct.sym(META-INF/sym/rt.jar/java/lang/CloneNotSupportedException.class)]]</w:t>
            </w:r>
          </w:p>
          <w:p w:rsidR="00351910" w:rsidRDefault="00C3735F">
            <w:pPr>
              <w:pStyle w:val="PreformattedText"/>
            </w:pPr>
            <w:r>
              <w:t>[wrote RegularFileObject[/Users/lfoppiano/development/</w:t>
            </w:r>
            <w:r>
              <w:t>inria/unit-normalization/uom-se/target/classes/tec/uom/se/unit/MetricPrefix.class]]</w:t>
            </w:r>
          </w:p>
          <w:p w:rsidR="00351910" w:rsidRDefault="00C3735F">
            <w:pPr>
              <w:pStyle w:val="PreformattedText"/>
            </w:pPr>
            <w:r>
              <w:t>[checking tec.uom.se.function.UnitConverterSupplier]</w:t>
            </w:r>
          </w:p>
          <w:p w:rsidR="00351910" w:rsidRDefault="00C3735F">
            <w:pPr>
              <w:pStyle w:val="PreformattedText"/>
            </w:pPr>
            <w:r>
              <w:t>[wrote RegularFileObject[/Users/lfoppiano/development/inria/unit-normalization/uom-se/target/classes/tec/uom/se/functio</w:t>
            </w:r>
            <w:r>
              <w:t>n/UnitConverterSupplier.class]]</w:t>
            </w:r>
          </w:p>
          <w:p w:rsidR="00351910" w:rsidRDefault="00C3735F">
            <w:pPr>
              <w:pStyle w:val="PreformattedText"/>
            </w:pPr>
            <w:r>
              <w:t>[checking tec.uom.se.unit.AnnotatedUnit]</w:t>
            </w:r>
          </w:p>
          <w:p w:rsidR="00351910" w:rsidRDefault="00C3735F">
            <w:pPr>
              <w:pStyle w:val="PreformattedText"/>
            </w:pPr>
            <w:r>
              <w:t>[wrote RegularFileObject[/Users/lfoppiano/development/inria/unit-normalization/uom-se/target/classes/tec/uom/se/unit/AnnotatedUnit.class]]</w:t>
            </w:r>
          </w:p>
          <w:p w:rsidR="00351910" w:rsidRDefault="00C3735F">
            <w:pPr>
              <w:pStyle w:val="PreformattedText"/>
            </w:pPr>
            <w:r>
              <w:t>[checking tec.uom.se.function.RationalConver</w:t>
            </w:r>
            <w:r>
              <w:t>ter]</w:t>
            </w:r>
          </w:p>
          <w:p w:rsidR="00351910" w:rsidRDefault="00C3735F">
            <w:pPr>
              <w:pStyle w:val="PreformattedText"/>
            </w:pPr>
            <w:r>
              <w:t>[loading ZipFileIndexFileObject[/Library/Java/JavaVirtualMachines/jdk1.8.0_31.jdk/Contents/Home/lib/ct.sym(META-INF/sym/rt.jar/java/util/AbstractList.class)]]</w:t>
            </w:r>
          </w:p>
          <w:p w:rsidR="00351910" w:rsidRDefault="00C3735F">
            <w:pPr>
              <w:pStyle w:val="PreformattedText"/>
            </w:pPr>
            <w:r>
              <w:t xml:space="preserve">[loading </w:t>
            </w:r>
            <w:r>
              <w:t>ZipFileIndexFileObject[/Library/Java/JavaVirtualMachines/jdk1.8.0_31.jdk/Contents/Home/lib/ct.sym(META-INF/sym/rt.jar/java/util/AbstractCollection.class)]]</w:t>
            </w:r>
          </w:p>
          <w:p w:rsidR="00351910" w:rsidRDefault="00C3735F">
            <w:pPr>
              <w:pStyle w:val="PreformattedText"/>
            </w:pPr>
            <w:r>
              <w:t>[checking tec.uom.se.AbstractConverter]</w:t>
            </w:r>
          </w:p>
          <w:p w:rsidR="00351910" w:rsidRDefault="00C3735F">
            <w:pPr>
              <w:pStyle w:val="PreformattedText"/>
            </w:pPr>
            <w:r>
              <w:t>[wrote RegularFileObject[/Users/lfoppiano/development/inria/</w:t>
            </w:r>
            <w:r>
              <w:t>unit-normalization/uom-se/target/classes/tec/uom/se/function/RationalConverter.class]]</w:t>
            </w:r>
          </w:p>
          <w:p w:rsidR="00351910" w:rsidRDefault="00C3735F">
            <w:pPr>
              <w:pStyle w:val="PreformattedText"/>
            </w:pPr>
            <w:r>
              <w:t>[wrote RegularFileObject[/Users/lfoppiano/development/inria/unit-normalization/uom-se/target/classes/tec/uom/se/AbstractConverter$Identity.class]]</w:t>
            </w:r>
          </w:p>
          <w:p w:rsidR="00351910" w:rsidRDefault="00C3735F">
            <w:pPr>
              <w:pStyle w:val="PreformattedText"/>
            </w:pPr>
            <w:r>
              <w:t>[wrote RegularFileObje</w:t>
            </w:r>
            <w:r>
              <w:t>ct[/Users/lfoppiano/development/inria/unit-normalization/uom-se/target/classes/tec/uom/se/AbstractConverter$Pair.class]]</w:t>
            </w:r>
          </w:p>
          <w:p w:rsidR="00351910" w:rsidRDefault="00C3735F">
            <w:pPr>
              <w:pStyle w:val="PreformattedText"/>
            </w:pPr>
            <w:r>
              <w:t>[wrote RegularFileObject[/Users/lfoppiano/development/inria/unit-normalization/uom-se/target/classes/tec/uom/se/AbstractConverter$1.cla</w:t>
            </w:r>
            <w:r>
              <w:t>ss]]</w:t>
            </w:r>
          </w:p>
          <w:p w:rsidR="00351910" w:rsidRDefault="00C3735F">
            <w:pPr>
              <w:pStyle w:val="PreformattedText"/>
            </w:pPr>
            <w:r>
              <w:t>[wrote RegularFileObject[/Users/lfoppiano/development/inria/unit-normalization/uom-se/target/classes/tec/uom/se/AbstractConverter.class]]</w:t>
            </w:r>
          </w:p>
          <w:p w:rsidR="00351910" w:rsidRDefault="00C3735F">
            <w:pPr>
              <w:pStyle w:val="PreformattedText"/>
            </w:pPr>
            <w:r>
              <w:t>[checking tec.uom.se.function.Converter]</w:t>
            </w:r>
          </w:p>
          <w:p w:rsidR="00351910" w:rsidRDefault="00C3735F">
            <w:pPr>
              <w:pStyle w:val="PreformattedText"/>
            </w:pPr>
            <w:r>
              <w:t>[wrote RegularFileObject[/Users/lfoppiano/development/inria/unit-normali</w:t>
            </w:r>
            <w:r>
              <w:t>zation/uom-se/target/classes/tec/uom/se/function/Converter.class]]</w:t>
            </w:r>
          </w:p>
          <w:p w:rsidR="00351910" w:rsidRDefault="00C3735F">
            <w:pPr>
              <w:pStyle w:val="PreformattedText"/>
            </w:pPr>
            <w:r>
              <w:t>[checking tec.uom.se.function.ValueSupplier]</w:t>
            </w:r>
          </w:p>
          <w:p w:rsidR="00351910" w:rsidRDefault="00C3735F">
            <w:pPr>
              <w:pStyle w:val="PreformattedText"/>
            </w:pPr>
            <w:r>
              <w:t>[wrote RegularFileObject[/Users/lfoppiano/development/inria/unit-normalization/uom-se/target/classes/tec/uom/se/function/ValueSupplier.class]]</w:t>
            </w:r>
          </w:p>
          <w:p w:rsidR="00351910" w:rsidRDefault="00C3735F">
            <w:pPr>
              <w:pStyle w:val="PreformattedText"/>
            </w:pPr>
            <w:r>
              <w:t>[</w:t>
            </w:r>
            <w:r>
              <w:t>checking tec.uom.se.spi.Range]</w:t>
            </w:r>
          </w:p>
          <w:p w:rsidR="00351910" w:rsidRDefault="00C3735F">
            <w:pPr>
              <w:pStyle w:val="PreformattedText"/>
            </w:pPr>
            <w:r>
              <w:t>[wrote RegularFileObject[/Users/lfoppiano/development/inria/unit-normalization/uom-se/target/classes/tec/uom/se/spi/Range.class]]</w:t>
            </w:r>
          </w:p>
          <w:p w:rsidR="00351910" w:rsidRDefault="00C3735F">
            <w:pPr>
              <w:pStyle w:val="PreformattedText"/>
            </w:pPr>
            <w:r>
              <w:t>[checking tec.uom.se.function.MinimumSupplier]</w:t>
            </w:r>
          </w:p>
          <w:p w:rsidR="00351910" w:rsidRDefault="00C3735F">
            <w:pPr>
              <w:pStyle w:val="PreformattedText"/>
            </w:pPr>
            <w:r>
              <w:t>[wrote RegularFileObject[/Users/lfoppiano/develo</w:t>
            </w:r>
            <w:r>
              <w:t>pment/inria/unit-normalization/uom-se/target/classes/tec/uom/se/function/MinimumSupplier.class]]</w:t>
            </w:r>
          </w:p>
          <w:p w:rsidR="00351910" w:rsidRDefault="00C3735F">
            <w:pPr>
              <w:pStyle w:val="PreformattedText"/>
            </w:pPr>
            <w:r>
              <w:t>[checking tec.uom.se.function.MaximumSupplier]</w:t>
            </w:r>
          </w:p>
          <w:p w:rsidR="00351910" w:rsidRDefault="00C3735F">
            <w:pPr>
              <w:pStyle w:val="PreformattedText"/>
            </w:pPr>
            <w:r>
              <w:t>[wrote RegularFileObject[/Users/lfoppiano/development/inria/unit-normalization/uom-se/target/classes/tec/uom/se/</w:t>
            </w:r>
            <w:r>
              <w:t>function/MaximumSupplier.class]]</w:t>
            </w:r>
          </w:p>
          <w:p w:rsidR="00351910" w:rsidRDefault="00C3735F">
            <w:pPr>
              <w:pStyle w:val="PreformattedText"/>
            </w:pPr>
            <w:r>
              <w:t>[checking tec.uom.se.unit.ElementProduct]</w:t>
            </w:r>
          </w:p>
          <w:p w:rsidR="00351910" w:rsidRDefault="00C3735F">
            <w:pPr>
              <w:pStyle w:val="PreformattedText"/>
            </w:pPr>
            <w:r>
              <w:t>[wrote RegularFileObject[/Users/lfoppiano/development/inria/unit-normalization/uom-se/target/classes/tec/uom/se/unit/ElementProduct.class]]</w:t>
            </w:r>
          </w:p>
          <w:p w:rsidR="00351910" w:rsidRDefault="00C3735F">
            <w:pPr>
              <w:pStyle w:val="PreformattedText"/>
            </w:pPr>
            <w:r>
              <w:t>[checking tec.uom.se.internal.format.Toke</w:t>
            </w:r>
            <w:r>
              <w:t>n]</w:t>
            </w:r>
          </w:p>
          <w:p w:rsidR="00351910" w:rsidRDefault="00C3735F">
            <w:pPr>
              <w:pStyle w:val="PreformattedText"/>
            </w:pPr>
            <w:r>
              <w:t>[wrote RegularFileObject[/Users/lfoppiano/development/inria/unit-normalization/uom-se/target/classes/tec/uom/se/internal/format/Token.class]]</w:t>
            </w:r>
          </w:p>
          <w:p w:rsidR="00351910" w:rsidRDefault="00C3735F">
            <w:pPr>
              <w:pStyle w:val="PreformattedText"/>
            </w:pPr>
            <w:r>
              <w:t>[checking tec.uom.se.unit.Units]</w:t>
            </w:r>
          </w:p>
          <w:p w:rsidR="00351910" w:rsidRDefault="00C3735F">
            <w:pPr>
              <w:pStyle w:val="PreformattedText"/>
            </w:pPr>
            <w:r>
              <w:t>[loading ZipFileIndexFileObject[/Library/Java/JavaVirtualMachines/jdk1.8.0_31.</w:t>
            </w:r>
            <w:r>
              <w:t>jdk/Contents/Home/lib/ct.sym(META-INF/sym/rt.jar/java/util/HashSet.class)]]</w:t>
            </w:r>
          </w:p>
          <w:p w:rsidR="00351910" w:rsidRDefault="00C3735F">
            <w:pPr>
              <w:pStyle w:val="PreformattedText"/>
            </w:pPr>
            <w:r>
              <w:t>[loading ZipFileIndexFileObject[/Library/Java/JavaVirtualMachines/jdk1.8.0_31.jdk/Contents/Home/lib/ct.sym(META-INF/sym/rt.jar/java/util/AbstractSet.class)]]</w:t>
            </w:r>
          </w:p>
          <w:p w:rsidR="00351910" w:rsidRDefault="00C3735F">
            <w:pPr>
              <w:pStyle w:val="PreformattedText"/>
            </w:pPr>
            <w:r>
              <w:t xml:space="preserve">[loading </w:t>
            </w:r>
            <w:r>
              <w:t>ZipFileIndexFileObject[/Library/Java/JavaVirtualMachines/jdk1.8.0_31.jdk/Contents/Home/lib/ct.sym(META-INF/sym/rt.jar/java/util/stream/Stream.class)]]</w:t>
            </w:r>
          </w:p>
          <w:p w:rsidR="00351910" w:rsidRDefault="00C3735F">
            <w:pPr>
              <w:pStyle w:val="PreformattedText"/>
            </w:pPr>
            <w:r>
              <w:t>[loading ZipFileIndexFileObject[/Library/Java/JavaVirtualMachines/jdk1.8.0_31.jdk/Contents/Home/lib/ct.sy</w:t>
            </w:r>
            <w:r>
              <w:t>m(META-INF/sym/rt.jar/java/util/stream/BaseStream.class)]]</w:t>
            </w:r>
          </w:p>
          <w:p w:rsidR="00351910" w:rsidRDefault="00C3735F">
            <w:pPr>
              <w:pStyle w:val="PreformattedText"/>
            </w:pPr>
            <w:r>
              <w:lastRenderedPageBreak/>
              <w:t>[loading ZipFileIndexFileObject[/Library/Java/JavaVirtualMachines/jdk1.8.0_31.jdk/Contents/Home/lib/ct.sym(META-INF/sym/rt.jar/java/util/function/BiConsumer.class)]]</w:t>
            </w:r>
          </w:p>
          <w:p w:rsidR="00351910" w:rsidRDefault="00C3735F">
            <w:pPr>
              <w:pStyle w:val="PreformattedText"/>
            </w:pPr>
            <w:r>
              <w:t xml:space="preserve">[checking </w:t>
            </w:r>
            <w:r>
              <w:t>tec.uom.se.AbstractSystemOfUnits]</w:t>
            </w:r>
          </w:p>
          <w:p w:rsidR="00351910" w:rsidRDefault="00C3735F">
            <w:pPr>
              <w:pStyle w:val="PreformattedText"/>
            </w:pPr>
            <w:r>
              <w:t>[checking tec.uom.se.function.Nameable]</w:t>
            </w:r>
          </w:p>
          <w:p w:rsidR="00351910" w:rsidRDefault="00C3735F">
            <w:pPr>
              <w:pStyle w:val="PreformattedText"/>
            </w:pPr>
            <w:r>
              <w:t>[checking tec.uom.se.quantity.time.TimeQuantities]</w:t>
            </w:r>
          </w:p>
          <w:p w:rsidR="00351910" w:rsidRDefault="00C3735F">
            <w:pPr>
              <w:pStyle w:val="PreformattedText"/>
            </w:pPr>
            <w:r>
              <w:t>[loading ZipFileIndexFileObject[/Library/Java/JavaVirtualMachines/jdk1.8.0_31.jdk/Contents/Home/lib/ct.sym(META-INF/sym/rt.jar/java</w:t>
            </w:r>
            <w:r>
              <w:t>/time/temporal/TemporalAccessor.class)]]</w:t>
            </w:r>
          </w:p>
          <w:p w:rsidR="00351910" w:rsidRDefault="00C3735F">
            <w:pPr>
              <w:pStyle w:val="PreformattedText"/>
            </w:pPr>
            <w:r>
              <w:t>[checking tec.uom.se.unit.TransformedUnit]</w:t>
            </w:r>
          </w:p>
          <w:p w:rsidR="00351910" w:rsidRDefault="00C3735F">
            <w:pPr>
              <w:pStyle w:val="PreformattedText"/>
            </w:pPr>
            <w:r>
              <w:t>[checking tec.uom.se.quantity.time.TimeUnitQuantity]</w:t>
            </w:r>
          </w:p>
          <w:p w:rsidR="00351910" w:rsidRDefault="00C3735F">
            <w:pPr>
              <w:pStyle w:val="PreformattedText"/>
            </w:pPr>
            <w:r>
              <w:t>[loading ZipFileIndexFileObject[/Library/Java/JavaVirtualMachines/jdk1.8.0_31.jdk/Contents/Home/lib/ct.sym(META-INF/sym</w:t>
            </w:r>
            <w:r>
              <w:t>/rt.jar/java/lang/IllegalStateException.class)]]</w:t>
            </w:r>
          </w:p>
          <w:p w:rsidR="00351910" w:rsidRDefault="00C3735F">
            <w:pPr>
              <w:pStyle w:val="PreformattedText"/>
            </w:pPr>
            <w:r>
              <w:t>[checking tec.uom.se.quantity.time.TemporalQuantity]</w:t>
            </w:r>
          </w:p>
          <w:p w:rsidR="00351910" w:rsidRDefault="00C3735F">
            <w:pPr>
              <w:pStyle w:val="PreformattedText"/>
            </w:pPr>
            <w:r>
              <w:t>[checking tec.uom.se.AbstractQuantity]</w:t>
            </w:r>
          </w:p>
          <w:p w:rsidR="00351910" w:rsidRDefault="00C3735F">
            <w:pPr>
              <w:pStyle w:val="PreformattedText"/>
            </w:pPr>
            <w:r>
              <w:t>[checking tec.uom.se.ComparableQuantity]</w:t>
            </w:r>
          </w:p>
          <w:p w:rsidR="00351910" w:rsidRDefault="00C3735F">
            <w:pPr>
              <w:pStyle w:val="PreformattedText"/>
            </w:pPr>
            <w:r>
              <w:t>[checking tec.uom.se.function.UnitSupplier]</w:t>
            </w:r>
          </w:p>
          <w:p w:rsidR="00351910" w:rsidRDefault="00C3735F">
            <w:pPr>
              <w:pStyle w:val="PreformattedText"/>
            </w:pPr>
            <w:r>
              <w:t>[checking tec.uom.se.unit.Base</w:t>
            </w:r>
            <w:r>
              <w:t>Unit]</w:t>
            </w:r>
          </w:p>
          <w:p w:rsidR="00351910" w:rsidRDefault="00C3735F">
            <w:pPr>
              <w:pStyle w:val="PreformattedText"/>
            </w:pPr>
            <w:r>
              <w:t>[checking tec.uom.se.unit.AlternateUnit]</w:t>
            </w:r>
          </w:p>
          <w:p w:rsidR="00351910" w:rsidRDefault="00C3735F">
            <w:pPr>
              <w:pStyle w:val="PreformattedText"/>
            </w:pPr>
            <w:r>
              <w:t>[checking tec.uom.se.unit.ProductUnit]</w:t>
            </w:r>
          </w:p>
          <w:p w:rsidR="00351910" w:rsidRDefault="00C3735F">
            <w:pPr>
              <w:pStyle w:val="PreformattedText"/>
            </w:pPr>
            <w:r>
              <w:t>[loading ZipFileIndexFileObject[/Library/Java/JavaVirtualMachines/jdk1.8.0_31.jdk/Contents/Home/lib/ct.sym(META-INF/sym/rt.jar/java/lang/System.class)]]</w:t>
            </w:r>
          </w:p>
          <w:p w:rsidR="00351910" w:rsidRDefault="00C3735F">
            <w:pPr>
              <w:pStyle w:val="PreformattedText"/>
            </w:pPr>
            <w:r>
              <w:t>[checking tec.uom</w:t>
            </w:r>
            <w:r>
              <w:t>.se.function.QuantityFunctions]</w:t>
            </w:r>
          </w:p>
          <w:p w:rsidR="00351910" w:rsidRDefault="00C3735F">
            <w:pPr>
              <w:pStyle w:val="PreformattedText"/>
            </w:pPr>
            <w:r>
              <w:t>[loading ZipFileIndexFileObject[/Library/Java/JavaVirtualMachines/jdk1.8.0_31.jdk/Contents/Home/lib/ct.sym(META-INF/sym/rt.jar/java/util/function/BiFunction.class)]]</w:t>
            </w:r>
          </w:p>
          <w:p w:rsidR="00351910" w:rsidRDefault="00C3735F">
            <w:pPr>
              <w:pStyle w:val="PreformattedText"/>
            </w:pPr>
            <w:r>
              <w:t>[loading ZipFileIndexFileObject[/Library/Java/JavaVirtualM</w:t>
            </w:r>
            <w:r>
              <w:t>achines/jdk1.8.0_31.jdk/Contents/Home/lib/ct.sym(META-INF/sym/rt.jar/java/util/stream/Collector$Characteristics.class)]]</w:t>
            </w:r>
          </w:p>
          <w:p w:rsidR="00351910" w:rsidRDefault="00C3735F">
            <w:pPr>
              <w:pStyle w:val="PreformattedText"/>
            </w:pPr>
            <w:r>
              <w:t>[checking tec.uom.se.function.QuantitySummaryStatistics]</w:t>
            </w:r>
          </w:p>
          <w:p w:rsidR="00351910" w:rsidRDefault="00C3735F">
            <w:pPr>
              <w:pStyle w:val="PreformattedText"/>
            </w:pPr>
            <w:r>
              <w:t>[checking tec.uom.se.quantity.time.TimedData]</w:t>
            </w:r>
          </w:p>
          <w:p w:rsidR="00351910" w:rsidRDefault="00C3735F">
            <w:pPr>
              <w:pStyle w:val="PreformattedText"/>
            </w:pPr>
            <w:r>
              <w:t>[checking tec.uom.se.function.Qu</w:t>
            </w:r>
            <w:r>
              <w:t>antitySupplier]</w:t>
            </w:r>
          </w:p>
          <w:p w:rsidR="00351910" w:rsidRDefault="00C3735F">
            <w:pPr>
              <w:pStyle w:val="PreformattedText"/>
            </w:pPr>
            <w:r>
              <w:t>[checking tec.uom.se.format.DefaultQuantityFormat]</w:t>
            </w:r>
          </w:p>
          <w:p w:rsidR="00351910" w:rsidRDefault="00C3735F">
            <w:pPr>
              <w:pStyle w:val="PreformattedText"/>
            </w:pPr>
            <w:r>
              <w:t>[loading ZipFileIndexFileObject[/Library/Java/JavaVirtualMachines/jdk1.8.0_31.jdk/Contents/Home/lib/ct.sym(META-INF/sym/rt.jar/java/lang/NullPointerException.class)]]</w:t>
            </w:r>
          </w:p>
          <w:p w:rsidR="00351910" w:rsidRDefault="00C3735F">
            <w:pPr>
              <w:pStyle w:val="PreformattedText"/>
            </w:pPr>
            <w:r>
              <w:t>[checking tec.uom.se.f</w:t>
            </w:r>
            <w:r>
              <w:t>ormat.QuantityFormat]</w:t>
            </w:r>
          </w:p>
          <w:p w:rsidR="00351910" w:rsidRDefault="00C3735F">
            <w:pPr>
              <w:pStyle w:val="PreformattedText"/>
            </w:pPr>
            <w:r>
              <w:t>[checking tec.uom.se.format.Parser]</w:t>
            </w:r>
          </w:p>
          <w:p w:rsidR="00351910" w:rsidRDefault="00C3735F">
            <w:pPr>
              <w:pStyle w:val="PreformattedText"/>
            </w:pPr>
            <w:r>
              <w:t>[checking tec.uom.se.format.NumberSpaceQuantityFormat]</w:t>
            </w:r>
          </w:p>
          <w:p w:rsidR="00351910" w:rsidRDefault="00C3735F">
            <w:pPr>
              <w:pStyle w:val="PreformattedText"/>
            </w:pPr>
            <w:r>
              <w:t>[checking tec.uom.se.format.FormatBehavior]</w:t>
            </w:r>
          </w:p>
          <w:p w:rsidR="00351910" w:rsidRDefault="00C3735F">
            <w:pPr>
              <w:pStyle w:val="PreformattedText"/>
            </w:pPr>
            <w:r>
              <w:t>[checking tec.uom.se.internal.DefaultSystemOfUnitsService]</w:t>
            </w:r>
          </w:p>
          <w:p w:rsidR="00351910" w:rsidRDefault="00C3735F">
            <w:pPr>
              <w:pStyle w:val="PreformattedText"/>
            </w:pPr>
            <w:r>
              <w:t>[checking tec.uom.se.unit.BinaryPrefix]</w:t>
            </w:r>
          </w:p>
          <w:p w:rsidR="00351910" w:rsidRDefault="00C3735F">
            <w:pPr>
              <w:pStyle w:val="PreformattedText"/>
            </w:pPr>
            <w:r>
              <w:t>[checking tec.uom.se.quantity.Quantities]</w:t>
            </w:r>
          </w:p>
          <w:p w:rsidR="00351910" w:rsidRDefault="00C3735F">
            <w:pPr>
              <w:pStyle w:val="PreformattedText"/>
            </w:pPr>
            <w:r>
              <w:t>[checking tec.uom.se.format.SimpleUnitFormat]</w:t>
            </w:r>
          </w:p>
          <w:p w:rsidR="00351910" w:rsidRDefault="00C3735F">
            <w:pPr>
              <w:pStyle w:val="PreformattedText"/>
            </w:pPr>
            <w:r>
              <w:t>[checking tec.uom.se.internal.format.DefaultUnitFormatService]</w:t>
            </w:r>
          </w:p>
          <w:p w:rsidR="00351910" w:rsidRDefault="00C3735F">
            <w:pPr>
              <w:pStyle w:val="PreformattedText"/>
            </w:pPr>
            <w:r>
              <w:t>[checking tec.uom.se.function.MultiplyConverter]</w:t>
            </w:r>
          </w:p>
          <w:p w:rsidR="00351910" w:rsidRDefault="00C3735F">
            <w:pPr>
              <w:pStyle w:val="PreformattedText"/>
            </w:pPr>
            <w:r>
              <w:t>[checking tec.uom.se.function.DoubleFactorSupplier]</w:t>
            </w:r>
          </w:p>
          <w:p w:rsidR="00351910" w:rsidRDefault="00C3735F">
            <w:pPr>
              <w:pStyle w:val="PreformattedText"/>
            </w:pPr>
            <w:r>
              <w:t>[che</w:t>
            </w:r>
            <w:r>
              <w:t>cking tec.uom.se.quantity.DecimalQuantity]</w:t>
            </w:r>
          </w:p>
          <w:p w:rsidR="00351910" w:rsidRDefault="00C3735F">
            <w:pPr>
              <w:pStyle w:val="PreformattedText"/>
            </w:pPr>
            <w:r>
              <w:t>[checking tec.uom.se.spi.StandardModel]</w:t>
            </w:r>
          </w:p>
          <w:p w:rsidR="00351910" w:rsidRDefault="00C3735F">
            <w:pPr>
              <w:pStyle w:val="PreformattedText"/>
            </w:pPr>
            <w:r>
              <w:t>[loading ZipFileIndexFileObject[/Library/Java/JavaVirtualMachines/jdk1.8.0_31.jdk/Contents/Home/lib/ct.sym(META-INF/sym/rt.jar/java/util/Map$Entry.class)]]</w:t>
            </w:r>
          </w:p>
          <w:p w:rsidR="00351910" w:rsidRDefault="00C3735F">
            <w:pPr>
              <w:pStyle w:val="PreformattedText"/>
            </w:pPr>
            <w:r>
              <w:t>[checking tec.uom</w:t>
            </w:r>
            <w:r>
              <w:t>.se.spi.DimensionalModel]</w:t>
            </w:r>
          </w:p>
          <w:p w:rsidR="00351910" w:rsidRDefault="00C3735F">
            <w:pPr>
              <w:pStyle w:val="PreformattedText"/>
            </w:pPr>
            <w:r>
              <w:t>[checking tec.uom.se.internal.format.l10n.ResourceBundleEnumeration]</w:t>
            </w:r>
          </w:p>
          <w:p w:rsidR="00351910" w:rsidRDefault="00C3735F">
            <w:pPr>
              <w:pStyle w:val="PreformattedText"/>
            </w:pPr>
            <w:r>
              <w:t>[checking tec.uom.se.function.ExpConverter]</w:t>
            </w:r>
          </w:p>
          <w:p w:rsidR="00351910" w:rsidRDefault="00C3735F">
            <w:pPr>
              <w:pStyle w:val="PreformattedText"/>
            </w:pPr>
            <w:r>
              <w:t>[checking tec.uom.se.quantity.DefaultQuantityFactory]</w:t>
            </w:r>
          </w:p>
          <w:p w:rsidR="00351910" w:rsidRDefault="00C3735F">
            <w:pPr>
              <w:pStyle w:val="PreformattedText"/>
            </w:pPr>
            <w:r>
              <w:t>[checking tec.uom.se.internal.format.UnitTokenConstants]</w:t>
            </w:r>
          </w:p>
          <w:p w:rsidR="00351910" w:rsidRDefault="00C3735F">
            <w:pPr>
              <w:pStyle w:val="PreformattedText"/>
            </w:pPr>
            <w:r>
              <w:t>[check</w:t>
            </w:r>
            <w:r>
              <w:t>ing tec.uom.se.internal.format.LocalUnitFormatParser]</w:t>
            </w:r>
          </w:p>
          <w:p w:rsidR="00351910" w:rsidRDefault="00C3735F">
            <w:pPr>
              <w:pStyle w:val="PreformattedText"/>
            </w:pPr>
            <w:r>
              <w:t>[checking tec.uom.se.internal.format.TokenException]</w:t>
            </w:r>
          </w:p>
          <w:p w:rsidR="00351910" w:rsidRDefault="00C3735F">
            <w:pPr>
              <w:pStyle w:val="PreformattedText"/>
            </w:pPr>
            <w:r>
              <w:t>[checking tec.uom.se.internal.format.UnitTokenManager]</w:t>
            </w:r>
          </w:p>
          <w:p w:rsidR="00351910" w:rsidRDefault="00C3735F">
            <w:pPr>
              <w:pStyle w:val="PreformattedText"/>
            </w:pPr>
            <w:r>
              <w:t>[checking tec.uom.se.internal.format.DefaultCharStream]</w:t>
            </w:r>
          </w:p>
          <w:p w:rsidR="00351910" w:rsidRDefault="00C3735F">
            <w:pPr>
              <w:pStyle w:val="PreformattedText"/>
            </w:pPr>
            <w:r>
              <w:t xml:space="preserve">[loading </w:t>
            </w:r>
            <w:r>
              <w:t>ZipFileIndexFileObject[/Library/Java/JavaVirtualMachines/jdk1.8.0_31.jdk/Contents/Home/lib/ct.sym(META-INF/sym/rt.jar/java/lang/Readable.class)]]</w:t>
            </w:r>
          </w:p>
          <w:p w:rsidR="00351910" w:rsidRDefault="00C3735F">
            <w:pPr>
              <w:pStyle w:val="PreformattedText"/>
            </w:pPr>
            <w:r>
              <w:t>[loading ZipFileIndexFileObject[/Library/Java/JavaVirtualMachines/jdk1.8.0_31.jdk/Contents/Home/lib/ct.sym(MET</w:t>
            </w:r>
            <w:r>
              <w:t>A-INF/sym/rt.jar/java/io/Closeable.class)]]</w:t>
            </w:r>
          </w:p>
          <w:p w:rsidR="00351910" w:rsidRDefault="00C3735F">
            <w:pPr>
              <w:pStyle w:val="PreformattedText"/>
            </w:pPr>
            <w:r>
              <w:t>[loading ZipFileIndexFileObject[/Library/Java/JavaVirtualMachines/jdk1.8.0_31.jdk/Contents/Home/lib/ct.sym(META-INF/sym/rt.jar/java/io/InputStreamReader.class)]]</w:t>
            </w:r>
          </w:p>
          <w:p w:rsidR="00351910" w:rsidRDefault="00C3735F">
            <w:pPr>
              <w:pStyle w:val="PreformattedText"/>
            </w:pPr>
            <w:r>
              <w:t>[loading ZipFileIndexFileObject[/Library/Java/Java</w:t>
            </w:r>
            <w:r>
              <w:t>VirtualMachines/jdk1.8.0_31.jdk/Contents/Home/lib/ct.sym(META-INF/sym/rt.jar/java/nio/charset/CharsetDecoder.class)]]</w:t>
            </w:r>
          </w:p>
          <w:p w:rsidR="00351910" w:rsidRDefault="00C3735F">
            <w:pPr>
              <w:pStyle w:val="PreformattedText"/>
            </w:pPr>
            <w:r>
              <w:t>[loading ZipFileIndexFileObject[/Library/Java/JavaVirtualMachines/jdk1.8.0_31.jdk/Contents/Home/lib/ct.sym(META-INF/sym/rt.jar/java/nio/ch</w:t>
            </w:r>
            <w:r>
              <w:t>arset/Charset.class)]]</w:t>
            </w:r>
          </w:p>
          <w:p w:rsidR="00351910" w:rsidRDefault="00C3735F">
            <w:pPr>
              <w:pStyle w:val="PreformattedText"/>
            </w:pPr>
            <w:r>
              <w:t>[checking tec.uom.se.function.NaturalOrder]</w:t>
            </w:r>
          </w:p>
          <w:p w:rsidR="00351910" w:rsidRDefault="00C3735F">
            <w:pPr>
              <w:pStyle w:val="PreformattedText"/>
            </w:pPr>
            <w:r>
              <w:t>[loading ZipFileIndexFileObject[/Library/Java/JavaVirtualMachines/jdk1.8.0_31.jdk/Contents/Home/lib/ct.sym(META-INF/sym/rt.jar/java/util/function/ToDoubleFunction.class)]]</w:t>
            </w:r>
          </w:p>
          <w:p w:rsidR="00351910" w:rsidRDefault="00C3735F">
            <w:pPr>
              <w:pStyle w:val="PreformattedText"/>
            </w:pPr>
            <w:r>
              <w:t>[loading ZipFileI</w:t>
            </w:r>
            <w:r>
              <w:t>ndexFileObject[/Library/Java/JavaVirtualMachines/jdk1.8.0_31.jdk/Contents/Home/lib/ct.sym(META-INF/sym/rt.jar/java/util/function/ToLongFunction.class)]]</w:t>
            </w:r>
          </w:p>
          <w:p w:rsidR="00351910" w:rsidRDefault="00C3735F">
            <w:pPr>
              <w:pStyle w:val="PreformattedText"/>
            </w:pPr>
            <w:r>
              <w:t>[loading ZipFileIndexFileObject[/Library/Java/JavaVirtualMachines/jdk1.8.0_31.jdk/Contents/Home/lib/ct.</w:t>
            </w:r>
            <w:r>
              <w:t>sym(META-INF/sym/rt.jar/java/util/function/ToIntFunction.class)]]</w:t>
            </w:r>
          </w:p>
          <w:p w:rsidR="00351910" w:rsidRDefault="00C3735F">
            <w:pPr>
              <w:pStyle w:val="PreformattedText"/>
            </w:pPr>
            <w:r>
              <w:t>[checking tec.uom.se.function.DescriptionSupplier]</w:t>
            </w:r>
          </w:p>
          <w:p w:rsidR="00351910" w:rsidRDefault="00C3735F">
            <w:pPr>
              <w:pStyle w:val="PreformattedText"/>
            </w:pPr>
            <w:r>
              <w:t>[checking tec.uom.se.internal.format.l10n.BundleToMapAdapter]</w:t>
            </w:r>
          </w:p>
          <w:p w:rsidR="00351910" w:rsidRDefault="00C3735F">
            <w:pPr>
              <w:pStyle w:val="PreformattedText"/>
            </w:pPr>
            <w:r>
              <w:t>[checking tec.uom.se.function.PiDivisorConverter]</w:t>
            </w:r>
          </w:p>
          <w:p w:rsidR="00351910" w:rsidRDefault="00C3735F">
            <w:pPr>
              <w:pStyle w:val="PreformattedText"/>
            </w:pPr>
            <w:r>
              <w:t xml:space="preserve">[checking </w:t>
            </w:r>
            <w:r>
              <w:t>tec.uom.se.function.PiMultiplierConverter]</w:t>
            </w:r>
          </w:p>
          <w:p w:rsidR="00351910" w:rsidRDefault="00C3735F">
            <w:pPr>
              <w:pStyle w:val="PreformattedText"/>
            </w:pPr>
            <w:r>
              <w:t>[checking tec.uom.se.internal.quantity.DefaultQuantityFactoryService]</w:t>
            </w:r>
          </w:p>
          <w:p w:rsidR="00351910" w:rsidRDefault="00C3735F">
            <w:pPr>
              <w:pStyle w:val="PreformattedText"/>
            </w:pPr>
            <w:r>
              <w:t>[checking tec.uom.se.internal.quantity.OldProxyQuantityFactory]</w:t>
            </w:r>
          </w:p>
          <w:p w:rsidR="00351910" w:rsidRDefault="00C3735F">
            <w:pPr>
              <w:pStyle w:val="PreformattedText"/>
            </w:pPr>
            <w:r>
              <w:t>[loading ZipFileIndexFileObject[/Library/Java/JavaVirtualMachines/jdk1.8.0_31.j</w:t>
            </w:r>
            <w:r>
              <w:t>dk/Contents/Home/lib/ct.sym(META-INF/sym/rt.jar/java/util/concurrent/ConcurrentMap.class)]]</w:t>
            </w:r>
          </w:p>
          <w:p w:rsidR="00351910" w:rsidRDefault="00C3735F">
            <w:pPr>
              <w:pStyle w:val="PreformattedText"/>
            </w:pPr>
            <w:r>
              <w:t>[loading ZipFileIndexFileObject[/Library/Java/JavaVirtualMachines/jdk1.8.0_31.jdk/Contents/Home/lib/ct.sym(META-INF/sym/rt.jar/java/lang/ClassLoader.class)]]</w:t>
            </w:r>
          </w:p>
          <w:p w:rsidR="00351910" w:rsidRDefault="00C3735F">
            <w:pPr>
              <w:pStyle w:val="PreformattedText"/>
            </w:pPr>
            <w:r>
              <w:lastRenderedPageBreak/>
              <w:t>[loadi</w:t>
            </w:r>
            <w:r>
              <w:t>ng ZipFileIndexFileObject[/Library/Java/JavaVirtualMachines/jdk1.8.0_31.jdk/Contents/Home/lib/ct.sym(META-INF/sym/rt.jar/java/lang/reflect/Executable.class)]]</w:t>
            </w:r>
          </w:p>
          <w:p w:rsidR="00351910" w:rsidRDefault="00C3735F">
            <w:pPr>
              <w:pStyle w:val="PreformattedText"/>
            </w:pPr>
            <w:r>
              <w:t>[checking tec.uom.se.internal.format.UnitFormatParser]</w:t>
            </w:r>
          </w:p>
          <w:p w:rsidR="00351910" w:rsidRDefault="00C3735F">
            <w:pPr>
              <w:pStyle w:val="PreformattedText"/>
            </w:pPr>
            <w:r>
              <w:t>[checking tec.uom.se.function.LogConverter</w:t>
            </w:r>
            <w:r>
              <w:t>]</w:t>
            </w:r>
          </w:p>
          <w:p w:rsidR="00351910" w:rsidRDefault="00C3735F">
            <w:pPr>
              <w:pStyle w:val="PreformattedText"/>
            </w:pPr>
            <w:r>
              <w:t>[checking tec.uom.se.format.EBNFUnitFormat]</w:t>
            </w:r>
          </w:p>
          <w:p w:rsidR="00351910" w:rsidRDefault="00C3735F">
            <w:pPr>
              <w:pStyle w:val="PreformattedText"/>
            </w:pPr>
            <w:r>
              <w:t>[loading ZipFileIndexFileObject[/Library/Java/JavaVirtualMachines/jdk1.8.0_31.jdk/Contents/Home/lib/ct.sym(META-INF/sym/rt.jar/java/util/ResourceBundle$Control.class)]]</w:t>
            </w:r>
          </w:p>
          <w:p w:rsidR="00351910" w:rsidRDefault="00C3735F">
            <w:pPr>
              <w:pStyle w:val="PreformattedText"/>
            </w:pPr>
            <w:r>
              <w:t>[loading ZipFileIndexFileObject[/Library/</w:t>
            </w:r>
            <w:r>
              <w:t>Java/JavaVirtualMachines/jdk1.8.0_31.jdk/Contents/Home/lib/ct.sym(META-INF/sym/rt.jar/java/io/Flushable.class)]]</w:t>
            </w:r>
          </w:p>
          <w:p w:rsidR="00351910" w:rsidRDefault="00C3735F">
            <w:pPr>
              <w:pStyle w:val="PreformattedText"/>
            </w:pPr>
            <w:r>
              <w:t>[checking tec.uom.se.internal.PriorityAwareServiceProvider]</w:t>
            </w:r>
          </w:p>
          <w:p w:rsidR="00351910" w:rsidRDefault="00C3735F">
            <w:pPr>
              <w:pStyle w:val="PreformattedText"/>
            </w:pPr>
            <w:r>
              <w:t>[checking tec.uom.se.internal.format.OutputHelper]</w:t>
            </w:r>
          </w:p>
          <w:p w:rsidR="00351910" w:rsidRDefault="00C3735F">
            <w:pPr>
              <w:pStyle w:val="PreformattedText"/>
            </w:pPr>
            <w:r>
              <w:t>[loading ZipFileIndexFileObject[</w:t>
            </w:r>
            <w:r>
              <w:t>/Library/Java/JavaVirtualMachines/jdk1.8.0_31.jdk/Contents/Home/lib/ct.sym(META-INF/sym/rt.jar/java/io/FilterOutputStream.class)]]</w:t>
            </w:r>
          </w:p>
          <w:p w:rsidR="00351910" w:rsidRDefault="00C3735F">
            <w:pPr>
              <w:pStyle w:val="PreformattedText"/>
            </w:pPr>
            <w:r>
              <w:t>[loading ZipFileIndexFileObject[/Library/Java/JavaVirtualMachines/jdk1.8.0_31.jdk/Contents/Home/lib/ct.sym(META-INF/sym/rt.ja</w:t>
            </w:r>
            <w:r>
              <w:t>r/java/io/OutputStream.class)]]</w:t>
            </w:r>
          </w:p>
          <w:p w:rsidR="00351910" w:rsidRDefault="00C3735F">
            <w:pPr>
              <w:pStyle w:val="PreformattedText"/>
            </w:pPr>
            <w:r>
              <w:t>[checking tec.uom.se.spi.AbstractMeasurement]</w:t>
            </w:r>
          </w:p>
          <w:p w:rsidR="00351910" w:rsidRDefault="00C3735F">
            <w:pPr>
              <w:pStyle w:val="PreformattedText"/>
            </w:pPr>
            <w:r>
              <w:t>[checking tec.uom.se.spi.Measurement]</w:t>
            </w:r>
          </w:p>
          <w:p w:rsidR="00351910" w:rsidRDefault="00C3735F">
            <w:pPr>
              <w:pStyle w:val="PreformattedText"/>
            </w:pPr>
            <w:r>
              <w:t>[checking tec.uom.se.quantity.QuantityDimension]</w:t>
            </w:r>
          </w:p>
          <w:p w:rsidR="00351910" w:rsidRDefault="00C3735F">
            <w:pPr>
              <w:pStyle w:val="PreformattedText"/>
            </w:pPr>
            <w:r>
              <w:t>[checking tec.uom.se.quantity.NumberQuantity]</w:t>
            </w:r>
          </w:p>
          <w:p w:rsidR="00351910" w:rsidRDefault="00C3735F">
            <w:pPr>
              <w:pStyle w:val="PreformattedText"/>
            </w:pPr>
            <w:r>
              <w:t>[checking tec.uom.se.quantity.DoubleQuantity]</w:t>
            </w:r>
          </w:p>
          <w:p w:rsidR="00351910" w:rsidRDefault="00C3735F">
            <w:pPr>
              <w:pStyle w:val="PreformattedText"/>
            </w:pPr>
            <w:r>
              <w:t>[checking tec.uom.se.internal.format.l10n.NumberFormat2]</w:t>
            </w:r>
          </w:p>
          <w:p w:rsidR="00351910" w:rsidRDefault="00C3735F">
            <w:pPr>
              <w:pStyle w:val="PreformattedText"/>
            </w:pPr>
            <w:r>
              <w:t>[loading ZipFileIndexFileObject[/Library/Java/JavaVirtualMachines/jdk1.8.0_31.jdk/Contents/Home/lib/ct.sym(META-INF/sym/rt.jar/java/lang/NumberFormatException.class)]]</w:t>
            </w:r>
          </w:p>
          <w:p w:rsidR="00351910" w:rsidRDefault="00C3735F">
            <w:pPr>
              <w:pStyle w:val="PreformattedText"/>
            </w:pPr>
            <w:r>
              <w:t>[checking tec.uom.se.quantity.</w:t>
            </w:r>
            <w:r>
              <w:t>QuantityRange]</w:t>
            </w:r>
          </w:p>
          <w:p w:rsidR="00351910" w:rsidRDefault="00C3735F">
            <w:pPr>
              <w:pStyle w:val="PreformattedText"/>
            </w:pPr>
            <w:r>
              <w:t>[checking tec.uom.se.function.QuantityConverter]</w:t>
            </w:r>
          </w:p>
          <w:p w:rsidR="00351910" w:rsidRDefault="00C3735F">
            <w:pPr>
              <w:pStyle w:val="PreformattedText"/>
            </w:pPr>
            <w:r>
              <w:t>[checking tec.uom.se.internal.format.l10n.MultiPropertyResourceBundle]</w:t>
            </w:r>
          </w:p>
          <w:p w:rsidR="00351910" w:rsidRDefault="00C3735F">
            <w:pPr>
              <w:pStyle w:val="PreformattedText"/>
            </w:pPr>
            <w:r>
              <w:t>[loading ZipFileIndexFileObject[/Library/Java/JavaVirtualMachines/jdk1.8.0_31.jdk/Contents/Home/lib/ct.sym(META-INF/sym/r</w:t>
            </w:r>
            <w:r>
              <w:t>t.jar/java/util/RandomAccess.class)]]</w:t>
            </w:r>
          </w:p>
          <w:p w:rsidR="00351910" w:rsidRDefault="00C3735F">
            <w:pPr>
              <w:pStyle w:val="PreformattedText"/>
            </w:pPr>
            <w:r>
              <w:t>[checking tec.uom.se.format.LocalUnitFormat]</w:t>
            </w:r>
          </w:p>
          <w:p w:rsidR="00351910" w:rsidRDefault="00C3735F">
            <w:pPr>
              <w:pStyle w:val="PreformattedText"/>
            </w:pPr>
            <w:r>
              <w:t>[loading ZipFileIndexFileObject[/Library/Java/JavaVirtualMachines/jdk1.8.0_31.jdk/Contents/Home/lib/ct.sym(META-INF/sym/rt.jar/java/lang/Package.class)]]</w:t>
            </w:r>
          </w:p>
          <w:p w:rsidR="00351910" w:rsidRDefault="00C3735F">
            <w:pPr>
              <w:pStyle w:val="PreformattedText"/>
            </w:pPr>
            <w:r>
              <w:t xml:space="preserve">[checking </w:t>
            </w:r>
            <w:r>
              <w:t>tec.uom.se.function.AddConverter]</w:t>
            </w:r>
          </w:p>
          <w:p w:rsidR="00351910" w:rsidRDefault="00C3735F">
            <w:pPr>
              <w:pStyle w:val="PreformattedText"/>
            </w:pPr>
            <w:r>
              <w:t>[checking tec.uom.se.internal.format.TokenMgrError]</w:t>
            </w:r>
          </w:p>
          <w:p w:rsidR="00351910" w:rsidRDefault="00C3735F">
            <w:pPr>
              <w:pStyle w:val="PreformattedText"/>
            </w:pPr>
            <w:r>
              <w:t>[checking tec.uom.se.quantity.ProxyQuantityFactory]</w:t>
            </w:r>
          </w:p>
          <w:p w:rsidR="00351910" w:rsidRDefault="00C3735F">
            <w:pPr>
              <w:pStyle w:val="PreformattedText"/>
            </w:pPr>
            <w:r>
              <w:t>[total 1249ms]</w:t>
            </w:r>
          </w:p>
          <w:p w:rsidR="00351910" w:rsidRDefault="00C3735F">
            <w:pPr>
              <w:pStyle w:val="PreformattedText"/>
            </w:pPr>
            <w:r>
              <w:t>[INFO] /Users/lfoppiano/development/inria/unit-normalization/uom-se/src/main/java/tec/uom/se/format/Loc</w:t>
            </w:r>
            <w:r>
              <w:t>alUnitFormat.java: Some input files use or override a deprecated API.</w:t>
            </w:r>
          </w:p>
          <w:p w:rsidR="00351910" w:rsidRDefault="00C3735F">
            <w:pPr>
              <w:pStyle w:val="PreformattedText"/>
            </w:pPr>
            <w:r>
              <w:t>[INFO] /Users/lfoppiano/development/inria/unit-normalization/uom-se/src/main/java/tec/uom/se/format/LocalUnitFormat.java: Recompile with -Xlint:deprecation for details.</w:t>
            </w:r>
          </w:p>
          <w:p w:rsidR="00351910" w:rsidRDefault="00C3735F">
            <w:pPr>
              <w:pStyle w:val="PreformattedText"/>
            </w:pPr>
            <w:r>
              <w:t>[INFO] ----------</w:t>
            </w:r>
            <w:r>
              <w:t>---------------------------------------------------</w:t>
            </w:r>
          </w:p>
          <w:p w:rsidR="00351910" w:rsidRDefault="00C3735F">
            <w:pPr>
              <w:pStyle w:val="PreformattedText"/>
            </w:pPr>
            <w:r>
              <w:t>[ERROR] COMPILATION ERROR :</w:t>
            </w:r>
          </w:p>
          <w:p w:rsidR="00351910" w:rsidRDefault="00C3735F">
            <w:pPr>
              <w:pStyle w:val="PreformattedText"/>
            </w:pPr>
            <w:r>
              <w:t>[INFO] -------------------------------------------------------------</w:t>
            </w:r>
          </w:p>
          <w:p w:rsidR="00351910" w:rsidRDefault="00C3735F">
            <w:pPr>
              <w:pStyle w:val="PreformattedText"/>
            </w:pPr>
            <w:r>
              <w:t>[ERROR] /Users/lfoppiano/development/inria/unit-normalization/uom-se/src/main/java/tec/uom/se/unit/Units.j</w:t>
            </w:r>
            <w:r>
              <w:t>ava:[102,34] incompatible types: inference variable Q has incompatible bounds</w:t>
            </w:r>
          </w:p>
          <w:p w:rsidR="00351910" w:rsidRDefault="00C3735F">
            <w:pPr>
              <w:pStyle w:val="PreformattedText"/>
            </w:pPr>
            <w:r>
              <w:t xml:space="preserve">    equality constraints: javax.measure.quantity.Dimensionless,Q</w:t>
            </w:r>
          </w:p>
          <w:p w:rsidR="00351910" w:rsidRDefault="00C3735F">
            <w:pPr>
              <w:pStyle w:val="PreformattedText"/>
            </w:pPr>
            <w:r>
              <w:t xml:space="preserve">    upper bounds: javax.measure.Quantity&lt;Q&gt;,javax.measure.Quantity&lt;Q&gt;</w:t>
            </w:r>
          </w:p>
          <w:p w:rsidR="00351910" w:rsidRDefault="00C3735F">
            <w:pPr>
              <w:pStyle w:val="PreformattedText"/>
            </w:pPr>
            <w:r>
              <w:t xml:space="preserve">[ERROR] </w:t>
            </w:r>
            <w:r>
              <w:t>/Users/lfoppiano/development/inria/unit-normalization/uom-se/src/main/java/tec/uom/se/unit/Units.java:[166,22] incompatible types: inference variable Q has incompatible bounds</w:t>
            </w:r>
          </w:p>
          <w:p w:rsidR="00351910" w:rsidRDefault="00C3735F">
            <w:pPr>
              <w:pStyle w:val="PreformattedText"/>
            </w:pPr>
            <w:r>
              <w:t xml:space="preserve">    equality constraints: javax.measure.quantity.Length,Q</w:t>
            </w:r>
          </w:p>
          <w:p w:rsidR="00351910" w:rsidRDefault="00C3735F">
            <w:pPr>
              <w:pStyle w:val="PreformattedText"/>
            </w:pPr>
            <w:r>
              <w:t xml:space="preserve">    upper bounds: java</w:t>
            </w:r>
            <w:r>
              <w:t>x.measure.Quantity&lt;Q&gt;,javax.measure.Quantity&lt;Q&gt;</w:t>
            </w:r>
          </w:p>
          <w:p w:rsidR="00351910" w:rsidRDefault="00C3735F">
            <w:pPr>
              <w:pStyle w:val="PreformattedText"/>
            </w:pPr>
            <w:r>
              <w:t>[ERROR] /Users/lfoppiano/development/inria/unit-normalization/uom-se/src/main/java/tec/uom/se/unit/Units.java:[176,22] incompatible types: inference variable Q has incompatible bounds</w:t>
            </w:r>
          </w:p>
          <w:p w:rsidR="00351910" w:rsidRDefault="00C3735F">
            <w:pPr>
              <w:pStyle w:val="PreformattedText"/>
            </w:pPr>
            <w:r>
              <w:t xml:space="preserve">    equality constraints</w:t>
            </w:r>
            <w:r>
              <w:t>: javax.measure.quantity.AmountOfSubstance,Q</w:t>
            </w:r>
          </w:p>
          <w:p w:rsidR="00351910" w:rsidRDefault="00C3735F">
            <w:pPr>
              <w:pStyle w:val="PreformattedText"/>
            </w:pPr>
            <w:r>
              <w:t xml:space="preserve">    upper bounds: javax.measure.Quantity&lt;Q&gt;,javax.measure.Quantity&lt;Q&gt;</w:t>
            </w:r>
          </w:p>
          <w:p w:rsidR="00351910" w:rsidRDefault="00C3735F">
            <w:pPr>
              <w:pStyle w:val="PreformattedText"/>
            </w:pPr>
            <w:r>
              <w:t>[ERROR] /Users/lfoppiano/development/inria/unit-normalization/uom-se/src/main/java/tec/uom/se/unit/Units.java:[187,22] incompatible types: in</w:t>
            </w:r>
            <w:r>
              <w:t>ference variable Q has incompatible bounds</w:t>
            </w:r>
          </w:p>
          <w:p w:rsidR="00351910" w:rsidRDefault="00C3735F">
            <w:pPr>
              <w:pStyle w:val="PreformattedText"/>
            </w:pPr>
            <w:r>
              <w:t xml:space="preserve">    equality constraints: javax.measure.quantity.Time,Q</w:t>
            </w:r>
          </w:p>
          <w:p w:rsidR="00351910" w:rsidRDefault="00C3735F">
            <w:pPr>
              <w:pStyle w:val="PreformattedText"/>
            </w:pPr>
            <w:r>
              <w:t xml:space="preserve">    upper bounds: javax.measure.Quantity&lt;Q&gt;,javax.measure.Quantity&lt;Q&gt;</w:t>
            </w:r>
          </w:p>
          <w:p w:rsidR="00351910" w:rsidRDefault="00C3735F">
            <w:pPr>
              <w:pStyle w:val="PreformattedText"/>
            </w:pPr>
            <w:r>
              <w:t>[ERROR] /Users/lfoppiano/development/inria/unit-normalization/uom-se/src/main/java/tec/</w:t>
            </w:r>
            <w:r>
              <w:t>uom/se/unit/Units.java:[425,22] incompatible types: inference variable Q has incompatible bounds</w:t>
            </w:r>
          </w:p>
          <w:p w:rsidR="00351910" w:rsidRDefault="00C3735F">
            <w:pPr>
              <w:pStyle w:val="PreformattedText"/>
            </w:pPr>
            <w:r>
              <w:t xml:space="preserve">    equality constraints: javax.measure.quantity.Speed,Q</w:t>
            </w:r>
          </w:p>
          <w:p w:rsidR="00351910" w:rsidRDefault="00C3735F">
            <w:pPr>
              <w:pStyle w:val="PreformattedText"/>
            </w:pPr>
            <w:r>
              <w:t xml:space="preserve">    upper bounds: javax.measure.Quantity&lt;Q&gt;,javax.measure.Quantity&lt;Q&gt;</w:t>
            </w:r>
          </w:p>
          <w:p w:rsidR="00351910" w:rsidRDefault="00C3735F">
            <w:pPr>
              <w:pStyle w:val="PreformattedText"/>
            </w:pPr>
            <w:r>
              <w:t>[ERROR] /Users/lfoppiano/develop</w:t>
            </w:r>
            <w:r>
              <w:t>ment/inria/unit-normalization/uom-se/src/main/java/tec/uom/se/unit/Units.java:[432,22] incompatible types: inference variable Q has incompatible bounds</w:t>
            </w:r>
          </w:p>
          <w:p w:rsidR="00351910" w:rsidRDefault="00C3735F">
            <w:pPr>
              <w:pStyle w:val="PreformattedText"/>
            </w:pPr>
            <w:r>
              <w:t xml:space="preserve">    equality constraints: javax.measure.quantity.Acceleration,Q</w:t>
            </w:r>
          </w:p>
          <w:p w:rsidR="00351910" w:rsidRDefault="00C3735F">
            <w:pPr>
              <w:pStyle w:val="PreformattedText"/>
            </w:pPr>
            <w:r>
              <w:t xml:space="preserve">    upper bounds: </w:t>
            </w:r>
            <w:r>
              <w:t>javax.measure.Quantity&lt;Q&gt;,javax.measure.Quantity&lt;Q&gt;</w:t>
            </w:r>
          </w:p>
          <w:p w:rsidR="00351910" w:rsidRDefault="00C3735F">
            <w:pPr>
              <w:pStyle w:val="PreformattedText"/>
            </w:pPr>
            <w:r>
              <w:t>[ERROR] /Users/lfoppiano/development/inria/unit-normalization/uom-se/src/main/java/tec/uom/se/unit/Units.java:[439,22] incompatible types: inference variable Q has incompatible bounds</w:t>
            </w:r>
          </w:p>
          <w:p w:rsidR="00351910" w:rsidRDefault="00C3735F">
            <w:pPr>
              <w:pStyle w:val="PreformattedText"/>
            </w:pPr>
            <w:r>
              <w:t xml:space="preserve">    equality constra</w:t>
            </w:r>
            <w:r>
              <w:t>ints: javax.measure.quantity.Area,Q</w:t>
            </w:r>
          </w:p>
          <w:p w:rsidR="00351910" w:rsidRDefault="00C3735F">
            <w:pPr>
              <w:pStyle w:val="PreformattedText"/>
            </w:pPr>
            <w:r>
              <w:t xml:space="preserve">    upper bounds: javax.measure.Quantity&lt;Q&gt;,javax.measure.Quantity&lt;Q&gt;</w:t>
            </w:r>
          </w:p>
          <w:p w:rsidR="00351910" w:rsidRDefault="00C3735F">
            <w:pPr>
              <w:pStyle w:val="PreformattedText"/>
            </w:pPr>
            <w:r>
              <w:t>[ERROR] /Users/lfoppiano/development/inria/unit-normalization/uom-se/src/main/java/tec/uom/se/unit/Units.java:[501,11] no suitable method found for ad</w:t>
            </w:r>
            <w:r>
              <w:t>dUnit(tec.uom.se.unit.TransformedUnit&lt;javax.measure.quantity.Angle&gt;)</w:t>
            </w:r>
          </w:p>
          <w:p w:rsidR="00351910" w:rsidRDefault="00C3735F">
            <w:pPr>
              <w:pStyle w:val="PreformattedText"/>
            </w:pPr>
            <w:r>
              <w:t xml:space="preserve">    method tec.uom.se.AbstractSystemOfUnits.&lt;U&gt;addUnit(U,java.lang.String) is not applicable</w:t>
            </w:r>
          </w:p>
          <w:p w:rsidR="00351910" w:rsidRDefault="00C3735F">
            <w:pPr>
              <w:pStyle w:val="PreformattedText"/>
            </w:pPr>
            <w:r>
              <w:t xml:space="preserve">      (cannot infer type-variable(s) U</w:t>
            </w:r>
          </w:p>
          <w:p w:rsidR="00351910" w:rsidRDefault="00C3735F">
            <w:pPr>
              <w:pStyle w:val="PreformattedText"/>
            </w:pPr>
            <w:r>
              <w:t xml:space="preserve">        (actual and formal argument lists differ in len</w:t>
            </w:r>
            <w:r>
              <w:t>gth))</w:t>
            </w:r>
          </w:p>
          <w:p w:rsidR="00351910" w:rsidRDefault="00C3735F">
            <w:pPr>
              <w:pStyle w:val="PreformattedText"/>
            </w:pPr>
            <w:r>
              <w:t xml:space="preserve">    method tec.uom.se.unit.Units.&lt;U&gt;addUnit(U) is not applicable</w:t>
            </w:r>
          </w:p>
          <w:p w:rsidR="00351910" w:rsidRDefault="00C3735F">
            <w:pPr>
              <w:pStyle w:val="PreformattedText"/>
            </w:pPr>
            <w:r>
              <w:t xml:space="preserve">      (inference variable Q has incompatible bounds</w:t>
            </w:r>
          </w:p>
          <w:p w:rsidR="00351910" w:rsidRDefault="00C3735F">
            <w:pPr>
              <w:pStyle w:val="PreformattedText"/>
            </w:pPr>
            <w:r>
              <w:t xml:space="preserve">        equality constraints: javax.measure.quantity.Angle</w:t>
            </w:r>
          </w:p>
          <w:p w:rsidR="00351910" w:rsidRDefault="00C3735F">
            <w:pPr>
              <w:pStyle w:val="PreformattedText"/>
            </w:pPr>
            <w:r>
              <w:t xml:space="preserve">        upper bounds: javax.measure.Quantity&lt;Q&gt;,javax.measure.Quantity&lt;Q&gt;)</w:t>
            </w:r>
          </w:p>
          <w:p w:rsidR="00351910" w:rsidRDefault="00C3735F">
            <w:pPr>
              <w:pStyle w:val="PreformattedText"/>
            </w:pPr>
            <w:r>
              <w:t xml:space="preserve">    method tec.uom.se.unit.Units.&lt;U&gt;addUnit(U,java.lang.Class&lt;? extends javax.measure.Quantity&lt;?&gt;&gt;) is not applicable</w:t>
            </w:r>
          </w:p>
          <w:p w:rsidR="00351910" w:rsidRDefault="00C3735F">
            <w:pPr>
              <w:pStyle w:val="PreformattedText"/>
            </w:pPr>
            <w:r>
              <w:t xml:space="preserve">      (cannot infer type-variable(s) U</w:t>
            </w:r>
          </w:p>
          <w:p w:rsidR="00351910" w:rsidRDefault="00C3735F">
            <w:pPr>
              <w:pStyle w:val="PreformattedText"/>
            </w:pPr>
            <w:r>
              <w:t xml:space="preserve">        (actual and formal argument lists differ in length))</w:t>
            </w:r>
          </w:p>
          <w:p w:rsidR="00351910" w:rsidRDefault="00C3735F">
            <w:pPr>
              <w:pStyle w:val="PreformattedText"/>
            </w:pPr>
            <w:r>
              <w:lastRenderedPageBreak/>
              <w:t>[ERROR] /Users/lfoppiano/development/</w:t>
            </w:r>
            <w:r>
              <w:t>inria/unit-normalization/uom-se/src/main/java/tec/uom/se/unit/Units.java:[508,11] no suitable method found for addUnit(tec.uom.se.unit.TransformedUnit&lt;javax.measure.quantity.Angle&gt;)</w:t>
            </w:r>
          </w:p>
          <w:p w:rsidR="00351910" w:rsidRDefault="00C3735F">
            <w:pPr>
              <w:pStyle w:val="PreformattedText"/>
            </w:pPr>
            <w:r>
              <w:t xml:space="preserve">    method tec.uom.se.AbstractSystemOfUnits.&lt;U&gt;addUnit(U,java.lang.String)</w:t>
            </w:r>
            <w:r>
              <w:t xml:space="preserve"> is not applicable</w:t>
            </w:r>
          </w:p>
          <w:p w:rsidR="00351910" w:rsidRDefault="00C3735F">
            <w:pPr>
              <w:pStyle w:val="PreformattedText"/>
            </w:pPr>
            <w:r>
              <w:t xml:space="preserve">      (cannot infer type-variable(s) U</w:t>
            </w:r>
          </w:p>
          <w:p w:rsidR="00351910" w:rsidRDefault="00C3735F">
            <w:pPr>
              <w:pStyle w:val="PreformattedText"/>
            </w:pPr>
            <w:r>
              <w:t xml:space="preserve">        (actual and formal argument lists differ in length))</w:t>
            </w:r>
          </w:p>
          <w:p w:rsidR="00351910" w:rsidRDefault="00C3735F">
            <w:pPr>
              <w:pStyle w:val="PreformattedText"/>
            </w:pPr>
            <w:r>
              <w:t xml:space="preserve">    method tec.uom.se.unit.Units.&lt;U&gt;addUnit(U) is not applicable</w:t>
            </w:r>
          </w:p>
          <w:p w:rsidR="00351910" w:rsidRDefault="00C3735F">
            <w:pPr>
              <w:pStyle w:val="PreformattedText"/>
            </w:pPr>
            <w:r>
              <w:t xml:space="preserve">      (inference variable Q has incompatible bounds</w:t>
            </w:r>
          </w:p>
          <w:p w:rsidR="00351910" w:rsidRDefault="00C3735F">
            <w:pPr>
              <w:pStyle w:val="PreformattedText"/>
            </w:pPr>
            <w:r>
              <w:t xml:space="preserve">        equality con</w:t>
            </w:r>
            <w:r>
              <w:t>straints: javax.measure.quantity.Angle</w:t>
            </w:r>
          </w:p>
          <w:p w:rsidR="00351910" w:rsidRDefault="00C3735F">
            <w:pPr>
              <w:pStyle w:val="PreformattedText"/>
            </w:pPr>
            <w:r>
              <w:t xml:space="preserve">        upper bounds: javax.measure.Quantity&lt;Q&gt;,javax.measure.Quantity&lt;Q&gt;)</w:t>
            </w:r>
          </w:p>
          <w:p w:rsidR="00351910" w:rsidRDefault="00C3735F">
            <w:pPr>
              <w:pStyle w:val="PreformattedText"/>
            </w:pPr>
            <w:r>
              <w:t xml:space="preserve">    method tec.uom.se.unit.Units.&lt;U&gt;addUnit(U,java.lang.Class&lt;? extends javax.measure.Quantity&lt;?&gt;&gt;) is not applicable</w:t>
            </w:r>
          </w:p>
          <w:p w:rsidR="00351910" w:rsidRDefault="00C3735F">
            <w:pPr>
              <w:pStyle w:val="PreformattedText"/>
            </w:pPr>
            <w:r>
              <w:t xml:space="preserve">      (cannot infer type</w:t>
            </w:r>
            <w:r>
              <w:t>-variable(s) U</w:t>
            </w:r>
          </w:p>
          <w:p w:rsidR="00351910" w:rsidRDefault="00C3735F">
            <w:pPr>
              <w:pStyle w:val="PreformattedText"/>
            </w:pPr>
            <w:r>
              <w:t xml:space="preserve">        (actual and formal argument lists differ in length))</w:t>
            </w:r>
          </w:p>
          <w:p w:rsidR="00351910" w:rsidRDefault="00C3735F">
            <w:pPr>
              <w:pStyle w:val="PreformattedText"/>
            </w:pPr>
            <w:r>
              <w:t>[ERROR] /Users/lfoppiano/development/inria/unit-normalization/uom-se/src/main/java/tec/uom/se/unit/Units.java:[515,11] no suitable method found for addUnit(tec.uom.se.unit.Transfor</w:t>
            </w:r>
            <w:r>
              <w:t>medUnit&lt;javax.measure.quantity.Angle&gt;)</w:t>
            </w:r>
          </w:p>
          <w:p w:rsidR="00351910" w:rsidRDefault="00C3735F">
            <w:pPr>
              <w:pStyle w:val="PreformattedText"/>
            </w:pPr>
            <w:r>
              <w:t xml:space="preserve">    method tec.uom.se.AbstractSystemOfUnits.&lt;U&gt;addUnit(U,java.lang.String) is not applicable</w:t>
            </w:r>
          </w:p>
          <w:p w:rsidR="00351910" w:rsidRDefault="00C3735F">
            <w:pPr>
              <w:pStyle w:val="PreformattedText"/>
            </w:pPr>
            <w:r>
              <w:t xml:space="preserve">      (cannot infer type-variable(s) U</w:t>
            </w:r>
          </w:p>
          <w:p w:rsidR="00351910" w:rsidRDefault="00C3735F">
            <w:pPr>
              <w:pStyle w:val="PreformattedText"/>
            </w:pPr>
            <w:r>
              <w:t xml:space="preserve">        (actual and formal argument lists differ in length))</w:t>
            </w:r>
          </w:p>
          <w:p w:rsidR="00351910" w:rsidRDefault="00C3735F">
            <w:pPr>
              <w:pStyle w:val="PreformattedText"/>
            </w:pPr>
            <w:r>
              <w:t xml:space="preserve">    method </w:t>
            </w:r>
            <w:r>
              <w:t>tec.uom.se.unit.Units.&lt;U&gt;addUnit(U) is not applicable</w:t>
            </w:r>
          </w:p>
          <w:p w:rsidR="00351910" w:rsidRDefault="00C3735F">
            <w:pPr>
              <w:pStyle w:val="PreformattedText"/>
            </w:pPr>
            <w:r>
              <w:t xml:space="preserve">      (inference variable Q has incompatible bounds</w:t>
            </w:r>
          </w:p>
          <w:p w:rsidR="00351910" w:rsidRDefault="00C3735F">
            <w:pPr>
              <w:pStyle w:val="PreformattedText"/>
            </w:pPr>
            <w:r>
              <w:t xml:space="preserve">        equality constraints: javax.measure.quantity.Angle</w:t>
            </w:r>
          </w:p>
          <w:p w:rsidR="00351910" w:rsidRDefault="00C3735F">
            <w:pPr>
              <w:pStyle w:val="PreformattedText"/>
            </w:pPr>
            <w:r>
              <w:t xml:space="preserve">        upper bounds: javax.measure.Quantity&lt;Q&gt;,javax.measure.Quantity&lt;Q&gt;)</w:t>
            </w:r>
          </w:p>
          <w:p w:rsidR="00351910" w:rsidRDefault="00C3735F">
            <w:pPr>
              <w:pStyle w:val="PreformattedText"/>
            </w:pPr>
            <w:r>
              <w:t xml:space="preserve">    method </w:t>
            </w:r>
            <w:r>
              <w:t>tec.uom.se.unit.Units.&lt;U&gt;addUnit(U,java.lang.Class&lt;? extends javax.measure.Quantity&lt;?&gt;&gt;) is not applicable</w:t>
            </w:r>
          </w:p>
          <w:p w:rsidR="00351910" w:rsidRDefault="00C3735F">
            <w:pPr>
              <w:pStyle w:val="PreformattedText"/>
            </w:pPr>
            <w:r>
              <w:t xml:space="preserve">      (cannot infer type-variable(s) U</w:t>
            </w:r>
          </w:p>
          <w:p w:rsidR="00351910" w:rsidRDefault="00C3735F">
            <w:pPr>
              <w:pStyle w:val="PreformattedText"/>
            </w:pPr>
            <w:r>
              <w:t xml:space="preserve">        (actual and formal argument lists differ in length))</w:t>
            </w:r>
          </w:p>
          <w:p w:rsidR="00351910" w:rsidRDefault="00C3735F">
            <w:pPr>
              <w:pStyle w:val="PreformattedText"/>
            </w:pPr>
            <w:r>
              <w:t>[ERROR] /Users/lfoppiano/development/inria/unit-n</w:t>
            </w:r>
            <w:r>
              <w:t>ormalization/uom-se/src/main/java/tec/uom/se/unit/Units.java:[522,11] no suitable method found for addUnit(tec.uom.se.unit.TransformedUnit&lt;javax.measure.quantity.Volume&gt;)</w:t>
            </w:r>
          </w:p>
          <w:p w:rsidR="00351910" w:rsidRDefault="00C3735F">
            <w:pPr>
              <w:pStyle w:val="PreformattedText"/>
            </w:pPr>
            <w:r>
              <w:t xml:space="preserve">    method tec.uom.se.AbstractSystemOfUnits.&lt;U&gt;addUnit(U,java.lang.String) is not app</w:t>
            </w:r>
            <w:r>
              <w:t>licable</w:t>
            </w:r>
          </w:p>
          <w:p w:rsidR="00351910" w:rsidRDefault="00C3735F">
            <w:pPr>
              <w:pStyle w:val="PreformattedText"/>
            </w:pPr>
            <w:r>
              <w:t xml:space="preserve">      (cannot infer type-variable(s) U</w:t>
            </w:r>
          </w:p>
          <w:p w:rsidR="00351910" w:rsidRDefault="00C3735F">
            <w:pPr>
              <w:pStyle w:val="PreformattedText"/>
            </w:pPr>
            <w:r>
              <w:t xml:space="preserve">        (actual and formal argument lists differ in length))</w:t>
            </w:r>
          </w:p>
          <w:p w:rsidR="00351910" w:rsidRDefault="00C3735F">
            <w:pPr>
              <w:pStyle w:val="PreformattedText"/>
            </w:pPr>
            <w:r>
              <w:t xml:space="preserve">    method tec.uom.se.unit.Units.&lt;U&gt;addUnit(U) is not applicable</w:t>
            </w:r>
          </w:p>
          <w:p w:rsidR="00351910" w:rsidRDefault="00C3735F">
            <w:pPr>
              <w:pStyle w:val="PreformattedText"/>
            </w:pPr>
            <w:r>
              <w:t xml:space="preserve">      (inference variable Q has incompatible bounds</w:t>
            </w:r>
          </w:p>
          <w:p w:rsidR="00351910" w:rsidRDefault="00C3735F">
            <w:pPr>
              <w:pStyle w:val="PreformattedText"/>
            </w:pPr>
            <w:r>
              <w:t xml:space="preserve">        equality constraints: j</w:t>
            </w:r>
            <w:r>
              <w:t>avax.measure.quantity.Volume</w:t>
            </w:r>
          </w:p>
          <w:p w:rsidR="00351910" w:rsidRDefault="00C3735F">
            <w:pPr>
              <w:pStyle w:val="PreformattedText"/>
            </w:pPr>
            <w:r>
              <w:t xml:space="preserve">        upper bounds: javax.measure.Quantity&lt;Q&gt;,javax.measure.Quantity&lt;Q&gt;)</w:t>
            </w:r>
          </w:p>
          <w:p w:rsidR="00351910" w:rsidRDefault="00C3735F">
            <w:pPr>
              <w:pStyle w:val="PreformattedText"/>
            </w:pPr>
            <w:r>
              <w:t xml:space="preserve">    method tec.uom.se.unit.Units.&lt;U&gt;addUnit(U,java.lang.Class&lt;? extends javax.measure.Quantity&lt;?&gt;&gt;) is not applicable</w:t>
            </w:r>
          </w:p>
          <w:p w:rsidR="00351910" w:rsidRDefault="00C3735F">
            <w:pPr>
              <w:pStyle w:val="PreformattedText"/>
            </w:pPr>
            <w:r>
              <w:t xml:space="preserve">      (cannot infer type-variable(</w:t>
            </w:r>
            <w:r>
              <w:t>s) U</w:t>
            </w:r>
          </w:p>
          <w:p w:rsidR="00351910" w:rsidRDefault="00C3735F">
            <w:pPr>
              <w:pStyle w:val="PreformattedText"/>
            </w:pPr>
            <w:r>
              <w:t xml:space="preserve">        (actual and formal argument lists differ in length))</w:t>
            </w:r>
          </w:p>
          <w:p w:rsidR="00351910" w:rsidRDefault="00C3735F">
            <w:pPr>
              <w:pStyle w:val="PreformattedText"/>
            </w:pPr>
            <w:r>
              <w:t>[ERROR] /Users/lfoppiano/development/inria/unit-normalization/uom-se/src/main/java/tec/uom/se/unit/Units.java:[561,47] no suitable method found for label(javax.measure.Unit&lt;javax.measure.qua</w:t>
            </w:r>
            <w:r>
              <w:t>ntity.Length&gt;,java.lang.String)</w:t>
            </w:r>
          </w:p>
          <w:p w:rsidR="00351910" w:rsidRDefault="00C3735F">
            <w:pPr>
              <w:pStyle w:val="PreformattedText"/>
            </w:pPr>
            <w:r>
              <w:t xml:space="preserve">    method tec.uom.se.format.AbstractUnitFormat.label(javax.measure.Unit&lt;?&gt;,java.lang.String)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w:t>
            </w:r>
            <w:r>
              <w:t>sure.quantity.Length</w:t>
            </w:r>
          </w:p>
          <w:p w:rsidR="00351910" w:rsidRDefault="00C3735F">
            <w:pPr>
              <w:pStyle w:val="PreformattedText"/>
            </w:pPr>
            <w:r>
              <w:t xml:space="preserve">          upper bounds: javax.measure.Quantity&lt;capture#1 of ?&gt;,javax.measure.Quantity&lt;Q&gt;)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w:t>
            </w:r>
            <w:r>
              <w:t xml:space="preserve"> variable Q has incompatible bounds</w:t>
            </w:r>
          </w:p>
          <w:p w:rsidR="00351910" w:rsidRDefault="00C3735F">
            <w:pPr>
              <w:pStyle w:val="PreformattedText"/>
            </w:pPr>
            <w:r>
              <w:t xml:space="preserve">          equality constraints: javax.measure.quantity.Length</w:t>
            </w:r>
          </w:p>
          <w:p w:rsidR="00351910" w:rsidRDefault="00C3735F">
            <w:pPr>
              <w:pStyle w:val="PreformattedText"/>
            </w:pPr>
            <w:r>
              <w:t xml:space="preserve">          upper bounds: javax.measure.Quantity&lt;Q&gt;,javax.measure.Quantity&lt;Q&gt;)</w:t>
            </w:r>
          </w:p>
          <w:p w:rsidR="00351910" w:rsidRDefault="00C3735F">
            <w:pPr>
              <w:pStyle w:val="PreformattedText"/>
            </w:pPr>
            <w:r>
              <w:t xml:space="preserve">[ERROR] </w:t>
            </w:r>
            <w:r>
              <w:t>/Users/lfoppiano/development/inria/unit-normalization/uom-se/src/main/java/tec/uom/se/format/SimpleUnitFormat.java:[1127,24] no suitable method found for label(javax.measure.Unit&lt;javax.measure.quantity.Volume&gt;,java.lang.String)</w:t>
            </w:r>
          </w:p>
          <w:p w:rsidR="00351910" w:rsidRDefault="00C3735F">
            <w:pPr>
              <w:pStyle w:val="PreformattedText"/>
            </w:pPr>
            <w:r>
              <w:t xml:space="preserve">    method tec.uom.se.format</w:t>
            </w:r>
            <w:r>
              <w:t>.AbstractUnitFormat.label(javax.measure.Unit&lt;?&gt;,java.lang.String)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w:t>
            </w:r>
            <w:r>
              <w:t>uantity&lt;capture#1 of ?&gt;,javax.measure.Quantity&lt;Q&gt;)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w:t>
            </w:r>
            <w:r>
              <w:t>raints: javax.measure.quantity.Volume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w:t>
            </w: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[ERROR] /Users/lfoppiano/development/</w:t>
            </w:r>
            <w:r>
              <w:t>inria/unit-normalization/uom-se/src/main/java/tec/uom/se/format/SimpleUnitFormat.java:[1128,22] no suitable method found for label(javax.measure.Unit&lt;javax.measure.quantity.Volume&gt;,java.lang.String)</w:t>
            </w:r>
          </w:p>
          <w:p w:rsidR="00351910" w:rsidRDefault="00C3735F">
            <w:pPr>
              <w:pStyle w:val="PreformattedText"/>
            </w:pPr>
            <w:r>
              <w:t xml:space="preserve">    method tec.uom.se.format.AbstractUnitFormat.label(jav</w:t>
            </w:r>
            <w:r>
              <w:t>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?&gt;,javax</w:t>
            </w:r>
            <w:r>
              <w:t>.measure.Quantity&lt;Q&gt;)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w:t>
            </w:r>
            <w:r>
              <w: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lastRenderedPageBreak/>
              <w:t xml:space="preserve">    method tec.uom.se.format.SimpleUnitFormat.DefaultFormat.label(javax.measure.Unit&lt;?&gt;,java.lang.String) is not applicable</w:t>
            </w:r>
          </w:p>
          <w:p w:rsidR="00351910" w:rsidRDefault="00C3735F">
            <w:pPr>
              <w:pStyle w:val="PreformattedText"/>
            </w:pPr>
            <w:r>
              <w:t xml:space="preserve">      (argument mismatch; inferen</w:t>
            </w:r>
            <w:r>
              <w:t>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[ERROR] /Users/lfoppiano/development/inria/unit-normalization/uom-</w:t>
            </w:r>
            <w:r>
              <w:t>se/src/main/java/tec/uom/se/format/SimpleUnitFormat.java:[1129,22] no suitable method found for label(javax.measure.Unit&lt;javax.measure.quantity.Volume&gt;,java.lang.String)</w:t>
            </w:r>
          </w:p>
          <w:p w:rsidR="00351910" w:rsidRDefault="00C3735F">
            <w:pPr>
              <w:pStyle w:val="PreformattedText"/>
            </w:pPr>
            <w:r>
              <w:t xml:space="preserve">    method </w:t>
            </w:r>
            <w:r>
              <w:t>tec.uom.se.format.AbstractUnitFormat.label(javax.measure.Unit&lt;?&gt;,java.lang.String)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w:t>
            </w:r>
            <w:r>
              <w:t>: javax.measure.Quantity&lt;capture#1 of ?&gt;,javax.measure.Quantity&lt;Q&gt;)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w:t>
            </w:r>
            <w:r>
              <w:t xml:space="preserve">   equality constraints: javax.measure.quantity.Volume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 xml:space="preserve">    method tec.uom.se.format.SimpleUnitFormat.DefaultFormat.label(javax.measure.Unit&lt;?&gt;,java.lang.String) is no</w:t>
            </w:r>
            <w:r>
              <w:t>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[ERROR] /Users/lfopp</w:t>
            </w:r>
            <w:r>
              <w:t>iano/development/inria/unit-normalization/uom-se/src/main/java/tec/uom/se/format/SimpleUnitFormat.java:[1130,24] no suitable method found for label(javax.measure.Unit&lt;javax.measure.quantity.Volume&gt;,java.lang.String)</w:t>
            </w:r>
          </w:p>
          <w:p w:rsidR="00351910" w:rsidRDefault="00C3735F">
            <w:pPr>
              <w:pStyle w:val="PreformattedText"/>
            </w:pPr>
            <w:r>
              <w:t xml:space="preserve">    method tec.uom.se.format.AbstractUni</w:t>
            </w:r>
            <w:r>
              <w:t>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w:t>
            </w:r>
            <w:r>
              <w:t>ure#1 of ?&gt;,javax.measure.Quantity&lt;Q&gt;)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w:t>
            </w:r>
            <w:r>
              <w:t>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w:t>
            </w:r>
            <w:r>
              <w:t>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[ERROR] /Users/lfoppiano/development/inria/unit-n</w:t>
            </w:r>
            <w:r>
              <w:t>ormalization/uom-se/src/main/java/tec/uom/se/format/SimpleUnitFormat.java:[1131,22] no suitable method found for label(javax.measure.Unit&lt;javax.measure.quantity.Volume&gt;,java.lang.String)</w:t>
            </w:r>
          </w:p>
          <w:p w:rsidR="00351910" w:rsidRDefault="00C3735F">
            <w:pPr>
              <w:pStyle w:val="PreformattedText"/>
            </w:pPr>
            <w:r>
              <w:t xml:space="preserve">    method tec.uom.se.format.AbstractUnitFormat.label(javax.measure.U</w:t>
            </w:r>
            <w:r>
              <w:t>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w:t>
            </w:r>
            <w:r>
              <w:t>?&gt;,javax.measure.Quantity&lt;Q&gt;)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w:t>
            </w:r>
            <w:r>
              <w:t>.quantity.Volume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w:t>
            </w:r>
            <w:r>
              <w:t xml:space="preserve">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[ERROR] /Users/lfoppiano/development/inria/unit-normalizat</w:t>
            </w:r>
            <w:r>
              <w:t>ion/uom-se/src/main/java/tec/uom/se/format/SimpleUnitFormat.java:[1132,24] no suitable method found for label(javax.measure.Unit&lt;javax.measure.quantity.Volume&gt;,java.lang.String)</w:t>
            </w:r>
          </w:p>
          <w:p w:rsidR="00351910" w:rsidRDefault="00C3735F">
            <w:pPr>
              <w:pStyle w:val="PreformattedText"/>
            </w:pPr>
            <w:r>
              <w:t xml:space="preserve">    method tec.uom.se.format.AbstractUnitFormat.label(javax.measure.Unit&lt;?&gt;,ja</w:t>
            </w:r>
            <w:r>
              <w:t>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?&gt;,javax.measure.Quantity&lt;Q&gt;)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w:t>
            </w:r>
            <w:r>
              <w:t>per bounds: javax.measure.Quantity&lt;capture#2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 inference variable Q has inc</w:t>
            </w:r>
            <w:r>
              <w:t>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 xml:space="preserve">[ERROR] </w:t>
            </w:r>
            <w:r>
              <w:t>/Users/lfoppiano/development/inria/unit-normalization/uom-se/src/main/java/tec/uom/se/format/SimpleUnitFormat.java:[1133,22] no suitable method found for label(javax.measure.Unit&lt;javax.measure.quantity.Volume&gt;,java.lang.String)</w:t>
            </w:r>
          </w:p>
          <w:p w:rsidR="00351910" w:rsidRDefault="00C3735F">
            <w:pPr>
              <w:pStyle w:val="PreformattedText"/>
            </w:pPr>
            <w:r>
              <w:t xml:space="preserve">    method tec.uom.se.format</w:t>
            </w:r>
            <w:r>
              <w:t>.AbstractUnitFormat.label(javax.measure.Unit&lt;?&gt;,java.lang.String)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w:t>
            </w:r>
            <w:r>
              <w:t>uantity&lt;capture#1 of ?&gt;,javax.measure.Quantity&lt;Q&gt;)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w:t>
            </w:r>
            <w:r>
              <w:t>constraints: javax.measure.quantity.Volume</w:t>
            </w:r>
          </w:p>
          <w:p w:rsidR="00351910" w:rsidRDefault="00C3735F">
            <w:pPr>
              <w:pStyle w:val="PreformattedText"/>
            </w:pPr>
            <w:r>
              <w:lastRenderedPageBreak/>
              <w:t xml:space="preserve">          upper bounds: javax.measure.Quantity&lt;capture#2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[ERROR] /Users/lfoppiano/develop</w:t>
            </w:r>
            <w:r>
              <w:t>ment/inria/unit-normalization/uom-se/src/main/java/tec/uom/se/format/SimpleUnitFormat.java:[1134,24] no suitable method found for label(javax.measure.Unit&lt;javax.measure.quantity.Volume&gt;,java.lang.String)</w:t>
            </w:r>
          </w:p>
          <w:p w:rsidR="00351910" w:rsidRDefault="00C3735F">
            <w:pPr>
              <w:pStyle w:val="PreformattedText"/>
            </w:pPr>
            <w:r>
              <w:t xml:space="preserve">    method tec.uom.se.format.AbstractUnitFormat.labe</w:t>
            </w:r>
            <w:r>
              <w:t>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?&gt;,</w:t>
            </w:r>
            <w:r>
              <w:t>javax.measure.Quantity&lt;Q&gt;)</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w:t>
            </w:r>
            <w:r>
              <w:t>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 in</w:t>
            </w:r>
            <w:r>
              <w:t>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javax.measure.Quantity&lt;capture#3 of ?&gt;,javax.measure.Quantity&lt;Q&gt;)</w:t>
            </w:r>
          </w:p>
          <w:p w:rsidR="00351910" w:rsidRDefault="00C3735F">
            <w:pPr>
              <w:pStyle w:val="PreformattedText"/>
            </w:pPr>
            <w:r>
              <w:t>[INFO] 20 errors</w:t>
            </w:r>
          </w:p>
          <w:p w:rsidR="00351910" w:rsidRDefault="00C3735F">
            <w:pPr>
              <w:pStyle w:val="PreformattedText"/>
            </w:pPr>
            <w:r>
              <w:t>[INFO] ------------------------------------</w:t>
            </w:r>
            <w:r>
              <w:t>-------------------------</w:t>
            </w:r>
          </w:p>
          <w:p w:rsidR="00351910" w:rsidRDefault="00C3735F">
            <w:pPr>
              <w:pStyle w:val="PreformattedText"/>
            </w:pPr>
            <w:r>
              <w:t>[INFO] ------------------------------------------------------------------------</w:t>
            </w:r>
          </w:p>
          <w:p w:rsidR="00351910" w:rsidRDefault="00C3735F">
            <w:pPr>
              <w:pStyle w:val="PreformattedText"/>
            </w:pPr>
            <w:r>
              <w:t>[INFO] BUILD FAILURE</w:t>
            </w:r>
          </w:p>
          <w:p w:rsidR="00351910" w:rsidRDefault="00C3735F">
            <w:pPr>
              <w:pStyle w:val="PreformattedText"/>
            </w:pPr>
            <w:r>
              <w:t>[INFO] ------------------------------------------------------------------------</w:t>
            </w:r>
          </w:p>
          <w:p w:rsidR="00351910" w:rsidRDefault="00C3735F">
            <w:pPr>
              <w:pStyle w:val="PreformattedText"/>
            </w:pPr>
            <w:r>
              <w:t>[INFO] Total time: 2.441 s</w:t>
            </w:r>
          </w:p>
          <w:p w:rsidR="00351910" w:rsidRDefault="00C3735F">
            <w:pPr>
              <w:pStyle w:val="PreformattedText"/>
            </w:pPr>
            <w:r>
              <w:t>[INFO] Finished at: 20</w:t>
            </w:r>
            <w:r>
              <w:t>16-03-21T09:16:24+01:00</w:t>
            </w:r>
          </w:p>
          <w:p w:rsidR="00351910" w:rsidRDefault="00C3735F">
            <w:pPr>
              <w:pStyle w:val="PreformattedText"/>
            </w:pPr>
            <w:r>
              <w:t>[INFO] Final Memory: 19M/308M</w:t>
            </w:r>
          </w:p>
          <w:p w:rsidR="00351910" w:rsidRDefault="00C3735F">
            <w:pPr>
              <w:pStyle w:val="PreformattedText"/>
            </w:pPr>
            <w:r>
              <w:t>[INFO] ------------------------------------------------------------------------</w:t>
            </w:r>
          </w:p>
          <w:p w:rsidR="00351910" w:rsidRDefault="00C3735F">
            <w:pPr>
              <w:pStyle w:val="PreformattedText"/>
            </w:pPr>
            <w:r>
              <w:t xml:space="preserve">[ERROR] Failed to execute goal org.apache.maven.plugins:maven-compiler-plugin:3.3:compile (default-compile) on project </w:t>
            </w:r>
            <w:r>
              <w:t>uom-se: Compilation failure: Compilation failure:</w:t>
            </w:r>
          </w:p>
          <w:p w:rsidR="00351910" w:rsidRDefault="00C3735F">
            <w:pPr>
              <w:pStyle w:val="PreformattedText"/>
            </w:pPr>
            <w:r>
              <w:t>[ERROR] /Users/lfoppiano/development/inria/unit-normalization/uom-se/src/main/java/tec/uom/se/unit/Units.java:[102,34] incompatible types: inference variable Q has incompatible bounds</w:t>
            </w:r>
          </w:p>
          <w:p w:rsidR="00351910" w:rsidRDefault="00C3735F">
            <w:pPr>
              <w:pStyle w:val="PreformattedText"/>
            </w:pPr>
            <w:r>
              <w:t>[ERROR] equality const</w:t>
            </w:r>
            <w:r>
              <w:t>raints: javax.measure.quantity.Dimensionless,Q</w:t>
            </w:r>
          </w:p>
          <w:p w:rsidR="00351910" w:rsidRDefault="00C3735F">
            <w:pPr>
              <w:pStyle w:val="PreformattedText"/>
            </w:pPr>
            <w:r>
              <w:t>[ERROR] upper bounds: javax.measure.Quantity&lt;Q&gt;,javax.measure.Quantity&lt;Q&gt;</w:t>
            </w:r>
          </w:p>
          <w:p w:rsidR="00351910" w:rsidRDefault="00C3735F">
            <w:pPr>
              <w:pStyle w:val="PreformattedText"/>
            </w:pPr>
            <w:r>
              <w:t>[ERROR] /Users/lfoppiano/development/inria/unit-normalization/uom-se/src/main/java/tec/uom/se/unit/Units.java:[166,22] incompatible typ</w:t>
            </w:r>
            <w:r>
              <w:t>es: inference variable Q has incompatible bounds</w:t>
            </w:r>
          </w:p>
          <w:p w:rsidR="00351910" w:rsidRDefault="00C3735F">
            <w:pPr>
              <w:pStyle w:val="PreformattedText"/>
            </w:pPr>
            <w:r>
              <w:t>[ERROR] equality constraints: javax.measure.quantity.Length,Q</w:t>
            </w:r>
          </w:p>
          <w:p w:rsidR="00351910" w:rsidRDefault="00C3735F">
            <w:pPr>
              <w:pStyle w:val="PreformattedText"/>
            </w:pPr>
            <w:r>
              <w:t>[ERROR] upper bounds: javax.measure.Quantity&lt;Q&gt;,javax.measure.Quantity&lt;Q&gt;</w:t>
            </w:r>
          </w:p>
          <w:p w:rsidR="00351910" w:rsidRDefault="00C3735F">
            <w:pPr>
              <w:pStyle w:val="PreformattedText"/>
            </w:pPr>
            <w:r>
              <w:t>[ERROR] /Users/lfoppiano/development/inria/unit-normalization/uom-se/sr</w:t>
            </w:r>
            <w:r>
              <w:t>c/main/java/tec/uom/se/unit/Units.java:[176,22] incompatible types: inference variable Q has incompatible bounds</w:t>
            </w:r>
          </w:p>
          <w:p w:rsidR="00351910" w:rsidRDefault="00C3735F">
            <w:pPr>
              <w:pStyle w:val="PreformattedText"/>
            </w:pPr>
            <w:r>
              <w:t>[ERROR] equality constraints: javax.measure.quantity.AmountOfSubstance,Q</w:t>
            </w:r>
          </w:p>
          <w:p w:rsidR="00351910" w:rsidRDefault="00C3735F">
            <w:pPr>
              <w:pStyle w:val="PreformattedText"/>
            </w:pPr>
            <w:r>
              <w:t>[ERROR] upper bounds: javax.measure.Quantity&lt;Q&gt;,javax.measure.Quantity</w:t>
            </w:r>
            <w:r>
              <w:t>&lt;Q&gt;</w:t>
            </w:r>
          </w:p>
          <w:p w:rsidR="00351910" w:rsidRDefault="00C3735F">
            <w:pPr>
              <w:pStyle w:val="PreformattedText"/>
            </w:pPr>
            <w:r>
              <w:t>[ERROR] /Users/lfoppiano/development/inria/unit-normalization/uom-se/src/main/java/tec/uom/se/unit/Units.java:[187,22] incompatible types: inference variable Q has incompatible bounds</w:t>
            </w:r>
          </w:p>
          <w:p w:rsidR="00351910" w:rsidRDefault="00C3735F">
            <w:pPr>
              <w:pStyle w:val="PreformattedText"/>
            </w:pPr>
            <w:r>
              <w:t>[ERROR] equality constraints: javax.measure.quantity.Time,Q</w:t>
            </w:r>
          </w:p>
          <w:p w:rsidR="00351910" w:rsidRDefault="00C3735F">
            <w:pPr>
              <w:pStyle w:val="PreformattedText"/>
            </w:pPr>
            <w:r>
              <w:t xml:space="preserve">[ERROR] </w:t>
            </w:r>
            <w:r>
              <w:t>upper bounds: javax.measure.Quantity&lt;Q&gt;,javax.measure.Quantity&lt;Q&gt;</w:t>
            </w:r>
          </w:p>
          <w:p w:rsidR="00351910" w:rsidRDefault="00C3735F">
            <w:pPr>
              <w:pStyle w:val="PreformattedText"/>
            </w:pPr>
            <w:r>
              <w:t>[ERROR] /Users/lfoppiano/development/inria/unit-normalization/uom-se/src/main/java/tec/uom/se/unit/Units.java:[425,22] incompatible types: inference variable Q has incompatible bounds</w:t>
            </w:r>
          </w:p>
          <w:p w:rsidR="00351910" w:rsidRDefault="00C3735F">
            <w:pPr>
              <w:pStyle w:val="PreformattedText"/>
            </w:pPr>
            <w:r>
              <w:t>[ERROR] equality constraints: javax.measure.quantity.Speed,Q</w:t>
            </w:r>
          </w:p>
          <w:p w:rsidR="00351910" w:rsidRDefault="00C3735F">
            <w:pPr>
              <w:pStyle w:val="PreformattedText"/>
            </w:pPr>
            <w:r>
              <w:t>[ERROR] upper bounds: javax.measure.Quantity&lt;Q&gt;,javax.measure.Quantity&lt;Q&gt;</w:t>
            </w:r>
          </w:p>
          <w:p w:rsidR="00351910" w:rsidRDefault="00C3735F">
            <w:pPr>
              <w:pStyle w:val="PreformattedText"/>
            </w:pPr>
            <w:r>
              <w:t>[ERROR] /Users/lfoppiano/development/inria/unit-normalization/uom-se/src/main/java/tec/uom/se/unit/Units.java:[432,22] in</w:t>
            </w:r>
            <w:r>
              <w:t>compatible types: inference variable Q has incompatible bounds</w:t>
            </w:r>
          </w:p>
          <w:p w:rsidR="00351910" w:rsidRDefault="00C3735F">
            <w:pPr>
              <w:pStyle w:val="PreformattedText"/>
            </w:pPr>
            <w:r>
              <w:t>[ERROR] equality constraints: javax.measure.quantity.Acceleration,Q</w:t>
            </w:r>
          </w:p>
          <w:p w:rsidR="00351910" w:rsidRDefault="00C3735F">
            <w:pPr>
              <w:pStyle w:val="PreformattedText"/>
            </w:pPr>
            <w:r>
              <w:t>[ERROR] upper bounds: javax.measure.Quantity&lt;Q&gt;,javax.measure.Quantity&lt;Q&gt;</w:t>
            </w:r>
          </w:p>
          <w:p w:rsidR="00351910" w:rsidRDefault="00C3735F">
            <w:pPr>
              <w:pStyle w:val="PreformattedText"/>
            </w:pPr>
            <w:r>
              <w:t>[ERROR] /Users/lfoppiano/development/inria/unit-nor</w:t>
            </w:r>
            <w:r>
              <w:t>malization/uom-se/src/main/java/tec/uom/se/unit/Units.java:[439,22] incompatible types: inference variable Q has incompatible bounds</w:t>
            </w:r>
          </w:p>
          <w:p w:rsidR="00351910" w:rsidRDefault="00C3735F">
            <w:pPr>
              <w:pStyle w:val="PreformattedText"/>
            </w:pPr>
            <w:r>
              <w:t>[ERROR] equality constraints: javax.measure.quantity.Area,Q</w:t>
            </w:r>
          </w:p>
          <w:p w:rsidR="00351910" w:rsidRDefault="00C3735F">
            <w:pPr>
              <w:pStyle w:val="PreformattedText"/>
            </w:pPr>
            <w:r>
              <w:t>[ERROR] upper bounds: javax.measure.Quantity&lt;Q&gt;,javax.measure.Q</w:t>
            </w:r>
            <w:r>
              <w:t>uantity&lt;Q&gt;</w:t>
            </w:r>
          </w:p>
          <w:p w:rsidR="00351910" w:rsidRDefault="00C3735F">
            <w:pPr>
              <w:pStyle w:val="PreformattedText"/>
            </w:pPr>
            <w:r>
              <w:t>[ERROR] /Users/lfoppiano/development/inria/unit-normalization/uom-se/src/main/java/tec/uom/se/unit/Units.java:[501,11] no suitable method found for addUnit(tec.uom.se.unit.TransformedUnit&lt;javax.measure.quantity.Angle&gt;)</w:t>
            </w:r>
          </w:p>
          <w:p w:rsidR="00351910" w:rsidRDefault="00C3735F">
            <w:pPr>
              <w:pStyle w:val="PreformattedText"/>
            </w:pPr>
            <w:r>
              <w:t>[ERROR] method tec.uom.se.</w:t>
            </w:r>
            <w:r>
              <w:t>AbstractSystemOfUnits.&lt;U&gt;addUnit(U,java.lang.String) is not applicable</w:t>
            </w:r>
          </w:p>
          <w:p w:rsidR="00351910" w:rsidRDefault="00C3735F">
            <w:pPr>
              <w:pStyle w:val="PreformattedText"/>
            </w:pPr>
            <w:r>
              <w:t>[ERROR] (cannot infer type-variable(s) U</w:t>
            </w:r>
          </w:p>
          <w:p w:rsidR="00351910" w:rsidRDefault="00C3735F">
            <w:pPr>
              <w:pStyle w:val="PreformattedText"/>
            </w:pPr>
            <w:r>
              <w:t>[ERROR] (actual and formal argument lists differ in length))</w:t>
            </w:r>
          </w:p>
          <w:p w:rsidR="00351910" w:rsidRDefault="00C3735F">
            <w:pPr>
              <w:pStyle w:val="PreformattedText"/>
            </w:pPr>
            <w:r>
              <w:t>[ERROR] method tec.uom.se.unit.Units.&lt;U&gt;addUnit(U) is not applicable</w:t>
            </w:r>
          </w:p>
          <w:p w:rsidR="00351910" w:rsidRDefault="00C3735F">
            <w:pPr>
              <w:pStyle w:val="PreformattedText"/>
            </w:pPr>
            <w:r>
              <w:t xml:space="preserve">[ERROR] </w:t>
            </w:r>
            <w:r>
              <w:t>(inference variable Q has incompatible bounds</w:t>
            </w:r>
          </w:p>
          <w:p w:rsidR="00351910" w:rsidRDefault="00C3735F">
            <w:pPr>
              <w:pStyle w:val="PreformattedText"/>
            </w:pPr>
            <w:r>
              <w:t>[ERROR] equality constraints: javax.measure.quantity.Angle</w:t>
            </w:r>
          </w:p>
          <w:p w:rsidR="00351910" w:rsidRDefault="00C3735F">
            <w:pPr>
              <w:pStyle w:val="PreformattedText"/>
            </w:pPr>
            <w:r>
              <w:t>[ERROR] upper bounds: javax.measure.Quantity&lt;Q&gt;,javax.measure.Quantity&lt;Q&gt;)</w:t>
            </w:r>
          </w:p>
          <w:p w:rsidR="00351910" w:rsidRDefault="00C3735F">
            <w:pPr>
              <w:pStyle w:val="PreformattedText"/>
            </w:pPr>
            <w:r>
              <w:t xml:space="preserve">[ERROR] method tec.uom.se.unit.Units.&lt;U&gt;addUnit(U,java.lang.Class&lt;? extends </w:t>
            </w:r>
            <w:r>
              <w:t>javax.measure.Quantity&lt;?&gt;&gt;) is not applicable</w:t>
            </w:r>
          </w:p>
          <w:p w:rsidR="00351910" w:rsidRDefault="00C3735F">
            <w:pPr>
              <w:pStyle w:val="PreformattedText"/>
            </w:pPr>
            <w:r>
              <w:t>[ERROR] (cannot infer type-variable(s) U</w:t>
            </w:r>
          </w:p>
          <w:p w:rsidR="00351910" w:rsidRDefault="00C3735F">
            <w:pPr>
              <w:pStyle w:val="PreformattedText"/>
            </w:pPr>
            <w:r>
              <w:t>[ERROR] (actual and formal argument lists differ in length))</w:t>
            </w:r>
          </w:p>
          <w:p w:rsidR="00351910" w:rsidRDefault="00C3735F">
            <w:pPr>
              <w:pStyle w:val="PreformattedText"/>
            </w:pPr>
            <w:r>
              <w:t>[ERROR] /Users/lfoppiano/development/inria/unit-normalization/uom-se/src/main/java/tec/uom/se/unit/Units.jav</w:t>
            </w:r>
            <w:r>
              <w:t>a:[508,11] no suitable method found for addUnit(tec.uom.se.unit.TransformedUnit&lt;javax.measure.quantity.Angle&gt;)</w:t>
            </w:r>
          </w:p>
          <w:p w:rsidR="00351910" w:rsidRDefault="00C3735F">
            <w:pPr>
              <w:pStyle w:val="PreformattedText"/>
            </w:pPr>
            <w:r>
              <w:t>[ERROR] method tec.uom.se.AbstractSystemOfUnits.&lt;U&gt;addUnit(U,java.lang.String) is not applicable</w:t>
            </w:r>
          </w:p>
          <w:p w:rsidR="00351910" w:rsidRDefault="00C3735F">
            <w:pPr>
              <w:pStyle w:val="PreformattedText"/>
            </w:pPr>
            <w:r>
              <w:t>[ERROR] (cannot infer type-variable(s) U</w:t>
            </w:r>
          </w:p>
          <w:p w:rsidR="00351910" w:rsidRDefault="00C3735F">
            <w:pPr>
              <w:pStyle w:val="PreformattedText"/>
            </w:pPr>
            <w:r>
              <w:t>[ERROR]</w:t>
            </w:r>
            <w:r>
              <w:t xml:space="preserve"> (actual and formal argument lists differ in length))</w:t>
            </w:r>
          </w:p>
          <w:p w:rsidR="00351910" w:rsidRDefault="00C3735F">
            <w:pPr>
              <w:pStyle w:val="PreformattedText"/>
            </w:pPr>
            <w:r>
              <w:lastRenderedPageBreak/>
              <w:t>[ERROR] method tec.uom.se.unit.Units.&lt;U&gt;addUnit(U) is not applicable</w:t>
            </w:r>
          </w:p>
          <w:p w:rsidR="00351910" w:rsidRDefault="00C3735F">
            <w:pPr>
              <w:pStyle w:val="PreformattedText"/>
            </w:pPr>
            <w:r>
              <w:t>[ERROR] (inference variable Q has incompatible bounds</w:t>
            </w:r>
          </w:p>
          <w:p w:rsidR="00351910" w:rsidRDefault="00C3735F">
            <w:pPr>
              <w:pStyle w:val="PreformattedText"/>
            </w:pPr>
            <w:r>
              <w:t>[ERROR] equality constraints: javax.measure.quantity.Angle</w:t>
            </w:r>
          </w:p>
          <w:p w:rsidR="00351910" w:rsidRDefault="00C3735F">
            <w:pPr>
              <w:pStyle w:val="PreformattedText"/>
            </w:pPr>
            <w:r>
              <w:t>[ERROR] upper bounds</w:t>
            </w:r>
            <w:r>
              <w:t>: javax.measure.Quantity&lt;Q&gt;,javax.measure.Quantity&lt;Q&gt;)</w:t>
            </w:r>
          </w:p>
          <w:p w:rsidR="00351910" w:rsidRDefault="00C3735F">
            <w:pPr>
              <w:pStyle w:val="PreformattedText"/>
            </w:pPr>
            <w:r>
              <w:t>[ERROR] method tec.uom.se.unit.Units.&lt;U&gt;addUnit(U,java.lang.Class&lt;? extends javax.measure.Quantity&lt;?&gt;&gt;) is not applicable</w:t>
            </w:r>
          </w:p>
          <w:p w:rsidR="00351910" w:rsidRDefault="00C3735F">
            <w:pPr>
              <w:pStyle w:val="PreformattedText"/>
            </w:pPr>
            <w:r>
              <w:t>[ERROR] (cannot infer type-variable(s) U</w:t>
            </w:r>
          </w:p>
          <w:p w:rsidR="00351910" w:rsidRDefault="00C3735F">
            <w:pPr>
              <w:pStyle w:val="PreformattedText"/>
            </w:pPr>
            <w:r>
              <w:t>[ERROR] (actual and formal argument li</w:t>
            </w:r>
            <w:r>
              <w:t>sts differ in length))</w:t>
            </w:r>
          </w:p>
          <w:p w:rsidR="00351910" w:rsidRDefault="00C3735F">
            <w:pPr>
              <w:pStyle w:val="PreformattedText"/>
            </w:pPr>
            <w:r>
              <w:t>[ERROR] /Users/lfoppiano/development/inria/unit-normalization/uom-se/src/main/java/tec/uom/se/unit/Units.java:[515,11] no suitable method found for addUnit(tec.uom.se.unit.TransformedUnit&lt;javax.measure.quantity.Angle&gt;)</w:t>
            </w:r>
          </w:p>
          <w:p w:rsidR="00351910" w:rsidRDefault="00C3735F">
            <w:pPr>
              <w:pStyle w:val="PreformattedText"/>
            </w:pPr>
            <w:r>
              <w:t>[ERROR] method</w:t>
            </w:r>
            <w:r>
              <w:t xml:space="preserve"> tec.uom.se.AbstractSystemOfUnits.&lt;U&gt;addUnit(U,java.lang.String) is not applicable</w:t>
            </w:r>
          </w:p>
          <w:p w:rsidR="00351910" w:rsidRDefault="00C3735F">
            <w:pPr>
              <w:pStyle w:val="PreformattedText"/>
            </w:pPr>
            <w:r>
              <w:t>[ERROR] (cannot infer type-variable(s) U</w:t>
            </w:r>
          </w:p>
          <w:p w:rsidR="00351910" w:rsidRDefault="00C3735F">
            <w:pPr>
              <w:pStyle w:val="PreformattedText"/>
            </w:pPr>
            <w:r>
              <w:t>[ERROR] (actual and formal argument lists differ in length))</w:t>
            </w:r>
          </w:p>
          <w:p w:rsidR="00351910" w:rsidRDefault="00C3735F">
            <w:pPr>
              <w:pStyle w:val="PreformattedText"/>
            </w:pPr>
            <w:r>
              <w:t>[ERROR] method tec.uom.se.unit.Units.&lt;U&gt;addUnit(U) is not applicable</w:t>
            </w:r>
          </w:p>
          <w:p w:rsidR="00351910" w:rsidRDefault="00C3735F">
            <w:pPr>
              <w:pStyle w:val="PreformattedText"/>
            </w:pPr>
            <w:r>
              <w:t>[E</w:t>
            </w:r>
            <w:r>
              <w:t>RROR] (inference variable Q has incompatible bounds</w:t>
            </w:r>
          </w:p>
          <w:p w:rsidR="00351910" w:rsidRDefault="00C3735F">
            <w:pPr>
              <w:pStyle w:val="PreformattedText"/>
            </w:pPr>
            <w:r>
              <w:t>[ERROR] equality constraints: javax.measure.quantity.Angle</w:t>
            </w:r>
          </w:p>
          <w:p w:rsidR="00351910" w:rsidRDefault="00C3735F">
            <w:pPr>
              <w:pStyle w:val="PreformattedText"/>
            </w:pPr>
            <w:r>
              <w:t>[ERROR] upper bounds: javax.measure.Quantity&lt;Q&gt;,javax.measure.Quantity&lt;Q&gt;)</w:t>
            </w:r>
          </w:p>
          <w:p w:rsidR="00351910" w:rsidRDefault="00C3735F">
            <w:pPr>
              <w:pStyle w:val="PreformattedText"/>
            </w:pPr>
            <w:r>
              <w:t>[ERROR] method tec.uom.se.unit.Units.&lt;U&gt;addUnit(U,java.lang.Class&lt;? ex</w:t>
            </w:r>
            <w:r>
              <w:t>tends javax.measure.Quantity&lt;?&gt;&gt;) is not applicable</w:t>
            </w:r>
          </w:p>
          <w:p w:rsidR="00351910" w:rsidRDefault="00C3735F">
            <w:pPr>
              <w:pStyle w:val="PreformattedText"/>
            </w:pPr>
            <w:r>
              <w:t>[ERROR] (cannot infer type-variable(s) U</w:t>
            </w:r>
          </w:p>
          <w:p w:rsidR="00351910" w:rsidRDefault="00C3735F">
            <w:pPr>
              <w:pStyle w:val="PreformattedText"/>
            </w:pPr>
            <w:r>
              <w:t>[ERROR] (actual and formal argument lists differ in length))</w:t>
            </w:r>
          </w:p>
          <w:p w:rsidR="00351910" w:rsidRDefault="00C3735F">
            <w:pPr>
              <w:pStyle w:val="PreformattedText"/>
            </w:pPr>
            <w:r>
              <w:t xml:space="preserve">[ERROR] </w:t>
            </w:r>
            <w:r>
              <w:t>/Users/lfoppiano/development/inria/unit-normalization/uom-se/src/main/java/tec/uom/se/unit/Units.java:[522,11] no suitable method found for addUnit(tec.uom.se.unit.TransformedUnit&lt;javax.measure.quantity.Volume&gt;)</w:t>
            </w:r>
          </w:p>
          <w:p w:rsidR="00351910" w:rsidRDefault="00C3735F">
            <w:pPr>
              <w:pStyle w:val="PreformattedText"/>
            </w:pPr>
            <w:r>
              <w:t>[ERROR] method tec.uom.se.AbstractSystemOfUn</w:t>
            </w:r>
            <w:r>
              <w:t>its.&lt;U&gt;addUnit(U,java.lang.String) is not applicable</w:t>
            </w:r>
          </w:p>
          <w:p w:rsidR="00351910" w:rsidRDefault="00C3735F">
            <w:pPr>
              <w:pStyle w:val="PreformattedText"/>
            </w:pPr>
            <w:r>
              <w:t>[ERROR] (cannot infer type-variable(s) U</w:t>
            </w:r>
          </w:p>
          <w:p w:rsidR="00351910" w:rsidRDefault="00C3735F">
            <w:pPr>
              <w:pStyle w:val="PreformattedText"/>
            </w:pPr>
            <w:r>
              <w:t>[ERROR] (actual and formal argument lists differ in length))</w:t>
            </w:r>
          </w:p>
          <w:p w:rsidR="00351910" w:rsidRDefault="00C3735F">
            <w:pPr>
              <w:pStyle w:val="PreformattedText"/>
            </w:pPr>
            <w:r>
              <w:t>[ERROR] method tec.uom.se.unit.Units.&lt;U&gt;addUnit(U) is not applicable</w:t>
            </w:r>
          </w:p>
          <w:p w:rsidR="00351910" w:rsidRDefault="00C3735F">
            <w:pPr>
              <w:pStyle w:val="PreformattedText"/>
            </w:pPr>
            <w:r>
              <w:t>[ERROR] (inference variable Q ha</w:t>
            </w:r>
            <w:r>
              <w:t>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javax.measure.Quantity&lt;Q&gt;,javax.measure.Quantity&lt;Q&gt;)</w:t>
            </w:r>
          </w:p>
          <w:p w:rsidR="00351910" w:rsidRDefault="00C3735F">
            <w:pPr>
              <w:pStyle w:val="PreformattedText"/>
            </w:pPr>
            <w:r>
              <w:t>[ERROR] method tec.uom.se.unit.Units.&lt;U&gt;addUnit(U,java.lang.Class&lt;? extends javax.measure.Quantity&lt;</w:t>
            </w:r>
            <w:r>
              <w:t>?&gt;&gt;) is not applicable</w:t>
            </w:r>
          </w:p>
          <w:p w:rsidR="00351910" w:rsidRDefault="00C3735F">
            <w:pPr>
              <w:pStyle w:val="PreformattedText"/>
            </w:pPr>
            <w:r>
              <w:t>[ERROR] (cannot infer type-variable(s) U</w:t>
            </w:r>
          </w:p>
          <w:p w:rsidR="00351910" w:rsidRDefault="00C3735F">
            <w:pPr>
              <w:pStyle w:val="PreformattedText"/>
            </w:pPr>
            <w:r>
              <w:t>[ERROR] (actual and formal argument lists differ in length))</w:t>
            </w:r>
          </w:p>
          <w:p w:rsidR="00351910" w:rsidRDefault="00C3735F">
            <w:pPr>
              <w:pStyle w:val="PreformattedText"/>
            </w:pPr>
            <w:r>
              <w:t xml:space="preserve">[ERROR] /Users/lfoppiano/development/inria/unit-normalization/uom-se/src/main/java/tec/uom/se/unit/Units.java:[561,47] no suitable </w:t>
            </w:r>
            <w:r>
              <w:t>method found for label(javax.measure.Unit&lt;javax.measure.quantity.Length&gt;,java.lang.String)</w:t>
            </w:r>
          </w:p>
          <w:p w:rsidR="00351910" w:rsidRDefault="00C3735F">
            <w:pPr>
              <w:pStyle w:val="PreformattedText"/>
            </w:pPr>
            <w:r>
              <w:t>[ERROR] method tec.uom.se.format.AbstractUnitFormat.label(javax.measure.Unit&lt;?&gt;,java.lang.String) is not applicable</w:t>
            </w:r>
          </w:p>
          <w:p w:rsidR="00351910" w:rsidRDefault="00C3735F">
            <w:pPr>
              <w:pStyle w:val="PreformattedText"/>
            </w:pPr>
            <w:r>
              <w:t xml:space="preserve">[ERROR] (argument mismatch; inference variable Q </w:t>
            </w:r>
            <w:r>
              <w:t>has incompatible bounds</w:t>
            </w:r>
          </w:p>
          <w:p w:rsidR="00351910" w:rsidRDefault="00C3735F">
            <w:pPr>
              <w:pStyle w:val="PreformattedText"/>
            </w:pPr>
            <w:r>
              <w:t>[ERROR] equality constraints: javax.measure.quantity.Length</w:t>
            </w:r>
          </w:p>
          <w:p w:rsidR="00351910" w:rsidRDefault="00C3735F">
            <w:pPr>
              <w:pStyle w:val="PreformattedText"/>
            </w:pPr>
            <w:r>
              <w:t>[ERROR] upper bounds: javax.measure.Quantity&lt;capture#1 of ?&gt;,javax.measure.Quantity&lt;Q&gt;)</w:t>
            </w:r>
          </w:p>
          <w:p w:rsidR="00351910" w:rsidRDefault="00C3735F">
            <w:pPr>
              <w:pStyle w:val="PreformattedText"/>
            </w:pPr>
            <w:r>
              <w:t>[ERROR] method tec.uom.se.format.SimpleUnitFormat.label(javax.measure.Unit&lt;?&gt;,java.l</w:t>
            </w:r>
            <w:r>
              <w:t>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javax.measure.quantity.Length</w:t>
            </w:r>
          </w:p>
          <w:p w:rsidR="00351910" w:rsidRDefault="00C3735F">
            <w:pPr>
              <w:pStyle w:val="PreformattedText"/>
            </w:pPr>
            <w:r>
              <w:t>[ERROR] upper bounds: javax.measure.Quantity&lt;Q&gt;,javax.measure.Quantity&lt;Q&gt;)</w:t>
            </w:r>
          </w:p>
          <w:p w:rsidR="00351910" w:rsidRDefault="00C3735F">
            <w:pPr>
              <w:pStyle w:val="PreformattedText"/>
            </w:pPr>
            <w:r>
              <w:t>[ERROR] /Users/lfo</w:t>
            </w:r>
            <w:r>
              <w:t>ppiano/development/inria/unit-normalization/uom-se/src/main/java/tec/uom/se/format/SimpleUnitFormat.java:[1127,24] no suitable method found for label(javax.measure.Unit&lt;javax.measure.quantity.Volume&gt;,java.lang.String)</w:t>
            </w:r>
          </w:p>
          <w:p w:rsidR="00351910" w:rsidRDefault="00C3735F">
            <w:pPr>
              <w:pStyle w:val="PreformattedText"/>
            </w:pPr>
            <w:r>
              <w:t>[ERROR] method tec.uom.se.format.Abstr</w:t>
            </w:r>
            <w:r>
              <w:t>actUnitFormat.label(javax.measure.Unit&lt;?&gt;,java.lang.String)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w:t>
            </w:r>
            <w:r>
              <w:t>capture#1 of ?&gt;,javax.measure.Quantity&lt;Q&gt;)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 xml:space="preserve">[ERROR] equality </w:t>
            </w:r>
            <w:r>
              <w:t>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applicab</w:t>
            </w:r>
            <w:r>
              <w:t>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javax.measure.Quantity&lt;capture#3 of ?&gt;,javax.measure.Quantity&lt;Q&gt;)</w:t>
            </w:r>
          </w:p>
          <w:p w:rsidR="00351910" w:rsidRDefault="00C3735F">
            <w:pPr>
              <w:pStyle w:val="PreformattedText"/>
            </w:pPr>
            <w:r>
              <w:t>[ERROR] /Users/lfoppiano/develop</w:t>
            </w:r>
            <w:r>
              <w:t>ment/inria/unit-normalization/uom-se/src/main/java/tec/uom/se/format/SimpleUnitFormat.java:[1128,22] no suitable method found for label(javax.measure.Unit&lt;javax.measure.quantity.Volume&gt;,java.lang.String)</w:t>
            </w:r>
          </w:p>
          <w:p w:rsidR="00351910" w:rsidRDefault="00C3735F">
            <w:pPr>
              <w:pStyle w:val="PreformattedText"/>
            </w:pPr>
            <w:r>
              <w:t>[ERROR] method tec.uom.se.format.AbstractUnitFormat.</w:t>
            </w:r>
            <w:r>
              <w: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javax.measure.Quantity&lt;capture#1 of ?</w:t>
            </w:r>
            <w:r>
              <w:t>&gt;,javax.measure.Quantity&lt;Q&gt;)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w:t>
            </w:r>
            <w:r>
              <w:t>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applicable</w:t>
            </w:r>
          </w:p>
          <w:p w:rsidR="00351910" w:rsidRDefault="00C3735F">
            <w:pPr>
              <w:pStyle w:val="PreformattedText"/>
            </w:pPr>
            <w:r>
              <w:t>[ERROR] (argument mi</w:t>
            </w:r>
            <w:r>
              <w:t>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javax.measure.Quantity&lt;capture#3 of ?&gt;,javax.measure.Quantity&lt;Q&gt;)</w:t>
            </w:r>
          </w:p>
          <w:p w:rsidR="00351910" w:rsidRDefault="00C3735F">
            <w:pPr>
              <w:pStyle w:val="PreformattedText"/>
            </w:pPr>
            <w:r>
              <w:lastRenderedPageBreak/>
              <w:t>[ERROR] /Users/lfoppiano/development/inria/unit-normali</w:t>
            </w:r>
            <w:r>
              <w:t>zation/uom-se/src/main/java/tec/uom/se/format/SimpleUnitFormat.java:[1129,22] no suitable method found for label(javax.measure.Unit&lt;javax.measure.quantity.Volume&gt;,java.lang.String)</w:t>
            </w:r>
          </w:p>
          <w:p w:rsidR="00351910" w:rsidRDefault="00C3735F">
            <w:pPr>
              <w:pStyle w:val="PreformattedText"/>
            </w:pPr>
            <w:r>
              <w:t>[ERROR] method tec.uom.se.format.AbstractUnitFormat.label(javax.measure.Uni</w:t>
            </w:r>
            <w:r>
              <w:t>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javax.measure.Quantity&lt;capture#1 of ?&gt;,javax.measure.Quantit</w:t>
            </w:r>
            <w:r>
              <w: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w:t>
            </w:r>
            <w:r>
              <w:t>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applicable</w:t>
            </w:r>
          </w:p>
          <w:p w:rsidR="00351910" w:rsidRDefault="00C3735F">
            <w:pPr>
              <w:pStyle w:val="PreformattedText"/>
            </w:pPr>
            <w:r>
              <w:t xml:space="preserve">[ERROR] (argument mismatch; inference </w:t>
            </w:r>
            <w:r>
              <w:t>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javax.measure.Quantity&lt;capture#3 of ?&gt;,javax.measure.Quantity&lt;Q&gt;)</w:t>
            </w:r>
          </w:p>
          <w:p w:rsidR="00351910" w:rsidRDefault="00C3735F">
            <w:pPr>
              <w:pStyle w:val="PreformattedText"/>
            </w:pPr>
            <w:r>
              <w:t xml:space="preserve">[ERROR] </w:t>
            </w:r>
            <w:r>
              <w:t>/Users/lfoppiano/development/inria/unit-normalization/uom-se/src/main/java/tec/uom/se/format/SimpleUnitFormat.java:[1130,24] no suitable method found for label(javax.measure.Unit&lt;javax.measure.quantity.Volume&gt;,java.lang.String)</w:t>
            </w:r>
          </w:p>
          <w:p w:rsidR="00351910" w:rsidRDefault="00C3735F">
            <w:pPr>
              <w:pStyle w:val="PreformattedText"/>
            </w:pPr>
            <w:r>
              <w:t>[ERROR] method tec.uom.se.fo</w:t>
            </w:r>
            <w:r>
              <w:t>rmat.AbstractUnitFormat.label(javax.measure.Unit&lt;?&gt;,java.lang.String)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w:t>
            </w:r>
            <w:r>
              <w:t>.Quantity&lt;capture#1 of ?&gt;,javax.measure.Quantity&lt;Q&gt;)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w:t>
            </w:r>
            <w:r>
              <w:t xml:space="preserve">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w:t>
            </w:r>
            <w:r>
              <w:t>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javax.measure.Quantity&lt;capture#3 of ?&gt;,javax.measure.Quantity&lt;Q&gt;)</w:t>
            </w:r>
          </w:p>
          <w:p w:rsidR="00351910" w:rsidRDefault="00C3735F">
            <w:pPr>
              <w:pStyle w:val="PreformattedText"/>
            </w:pPr>
            <w:r>
              <w:t>[ERROR] /Users/lfoppiano/develo</w:t>
            </w:r>
            <w:r>
              <w:t>pment/inria/unit-normalization/uom-se/src/main/java/tec/uom/se/format/SimpleUnitFormat.java:[1131,22] no suitable method found for label(javax.measure.Unit&lt;javax.measure.quantity.Volume&gt;,java.lang.String)</w:t>
            </w:r>
          </w:p>
          <w:p w:rsidR="00351910" w:rsidRDefault="00C3735F">
            <w:pPr>
              <w:pStyle w:val="PreformattedText"/>
            </w:pPr>
            <w:r>
              <w:t>[ERROR] method tec.uom.se.format.AbstractUnitFormat</w:t>
            </w:r>
            <w:r>
              <w: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 xml:space="preserve">[ERROR] upper bounds: javax.measure.Quantity&lt;capture#1 of </w:t>
            </w:r>
            <w:r>
              <w:t>?&gt;,javax.measure.Quantity&lt;Q&gt;)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w:t>
            </w:r>
            <w:r>
              <w:t>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applicable</w:t>
            </w:r>
          </w:p>
          <w:p w:rsidR="00351910" w:rsidRDefault="00C3735F">
            <w:pPr>
              <w:pStyle w:val="PreformattedText"/>
            </w:pPr>
            <w:r>
              <w:t>[ERROR] (argument m</w:t>
            </w:r>
            <w:r>
              <w:t>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javax.measure.Quantity&lt;capture#3 of ?&gt;,javax.measure.Quantity&lt;Q&gt;)</w:t>
            </w:r>
          </w:p>
          <w:p w:rsidR="00351910" w:rsidRDefault="00C3735F">
            <w:pPr>
              <w:pStyle w:val="PreformattedText"/>
            </w:pPr>
            <w:r>
              <w:t xml:space="preserve">[ERROR] </w:t>
            </w:r>
            <w:r>
              <w:t>/Users/lfoppiano/development/inria/unit-normalization/uom-se/src/main/java/tec/uom/se/format/SimpleUnitFormat.java:[1132,24] no suitable method found for label(javax.measure.Unit&lt;javax.measure.quantity.Volume&gt;,java.lang.String)</w:t>
            </w:r>
          </w:p>
          <w:p w:rsidR="00351910" w:rsidRDefault="00C3735F">
            <w:pPr>
              <w:pStyle w:val="PreformattedText"/>
            </w:pPr>
            <w:r>
              <w:t>[ERROR] method tec.uom.se.fo</w:t>
            </w:r>
            <w:r>
              <w:t>rmat.AbstractUnitFormat.label(javax.measure.Unit&lt;?&gt;,java.lang.String)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w:t>
            </w:r>
            <w:r>
              <w:t>.Quantity&lt;capture#1 of ?&gt;,javax.measure.Quantity&lt;Q&gt;)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w:t>
            </w:r>
            <w:r>
              <w:t xml:space="preserve">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w:t>
            </w:r>
            <w:r>
              <w:t>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javax.measure.Quantity&lt;capture#3 of ?&gt;,javax.measure.Quantity&lt;Q&gt;)</w:t>
            </w:r>
          </w:p>
          <w:p w:rsidR="00351910" w:rsidRDefault="00C3735F">
            <w:pPr>
              <w:pStyle w:val="PreformattedText"/>
            </w:pPr>
            <w:r>
              <w:t>[ERROR] /Users/lfoppiano/develo</w:t>
            </w:r>
            <w:r>
              <w:t>pment/inria/unit-normalization/uom-se/src/main/java/tec/uom/se/format/SimpleUnitFormat.java:[1133,22] no suitable method found for label(javax.measure.Unit&lt;javax.measure.quantity.Volume&gt;,java.lang.String)</w:t>
            </w:r>
          </w:p>
          <w:p w:rsidR="00351910" w:rsidRDefault="00C3735F">
            <w:pPr>
              <w:pStyle w:val="PreformattedText"/>
            </w:pPr>
            <w:r>
              <w:t>[ERROR] method tec.uom.se.format.AbstractUnitFormat</w:t>
            </w:r>
            <w:r>
              <w: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 xml:space="preserve">[ERROR] upper bounds: javax.measure.Quantity&lt;capture#1 of </w:t>
            </w:r>
            <w:r>
              <w:t>?&gt;,javax.measure.Quantity&lt;Q&gt;)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w:t>
            </w:r>
            <w:r>
              <w:t>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applicable</w:t>
            </w:r>
          </w:p>
          <w:p w:rsidR="00351910" w:rsidRDefault="00C3735F">
            <w:pPr>
              <w:pStyle w:val="PreformattedText"/>
            </w:pPr>
            <w:r>
              <w:t>[ERROR] (argument m</w:t>
            </w:r>
            <w:r>
              <w:t>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lastRenderedPageBreak/>
              <w:t>[ERROR] upper bounds: javax.measure.Quantity&lt;capture#3 of ?&gt;,javax.measure.Quantity&lt;Q&gt;)</w:t>
            </w:r>
          </w:p>
          <w:p w:rsidR="00351910" w:rsidRDefault="00C3735F">
            <w:pPr>
              <w:pStyle w:val="PreformattedText"/>
            </w:pPr>
            <w:r>
              <w:t xml:space="preserve">[ERROR] </w:t>
            </w:r>
            <w:r>
              <w:t>/Users/lfoppiano/development/inria/unit-normalization/uom-se/src/main/java/tec/uom/se/format/SimpleUnitFormat.java:[1134,24] no suitable method found for label(javax.measure.Unit&lt;javax.measure.quantity.Volume&gt;,java.lang.String)</w:t>
            </w:r>
          </w:p>
          <w:p w:rsidR="00351910" w:rsidRDefault="00C3735F">
            <w:pPr>
              <w:pStyle w:val="PreformattedText"/>
            </w:pPr>
            <w:r>
              <w:t>[ERROR] method tec.uom.se.fo</w:t>
            </w:r>
            <w:r>
              <w:t>rmat.AbstractUnitFormat.label(javax.measure.Unit&lt;?&gt;,java.lang.String)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w:t>
            </w:r>
            <w:r>
              <w:t>.Quantity&lt;capture#1 of ?&gt;,javax.measure.Quantity&lt;Q&gt;)</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w:t>
            </w:r>
            <w:r>
              <w:t xml:space="preserve">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method tec.uom.se.format.SimpleUnitFormat.DefaultFormat.label(javax.measure.Unit&lt;?&gt;,java.lang.String) is not applica</w:t>
            </w:r>
            <w:r>
              <w:t>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javax.measure.Quantity&lt;capture#3 of ?&gt;,javax.measure.Quantity&lt;Q&gt;)</w:t>
            </w:r>
          </w:p>
          <w:p w:rsidR="00351910" w:rsidRDefault="00C3735F">
            <w:pPr>
              <w:pStyle w:val="PreformattedText"/>
            </w:pPr>
            <w:r>
              <w:t>[ERROR] -&gt; [Help 1]</w:t>
            </w:r>
          </w:p>
          <w:p w:rsidR="00351910" w:rsidRDefault="00C3735F">
            <w:pPr>
              <w:pStyle w:val="PreformattedText"/>
            </w:pPr>
            <w:r>
              <w:t>[ERROR]</w:t>
            </w:r>
          </w:p>
          <w:p w:rsidR="00351910" w:rsidRDefault="00C3735F">
            <w:pPr>
              <w:pStyle w:val="PreformattedText"/>
            </w:pPr>
            <w:r>
              <w:t>[E</w:t>
            </w:r>
            <w:r>
              <w:t>RROR] To see the full stack trace of the errors, re-run Maven with the -e switch.</w:t>
            </w:r>
          </w:p>
          <w:p w:rsidR="00351910" w:rsidRDefault="00C3735F">
            <w:pPr>
              <w:pStyle w:val="PreformattedText"/>
            </w:pPr>
            <w:r>
              <w:t>[ERROR] Re-run Maven using the -X switch to enable full debug logging.</w:t>
            </w:r>
          </w:p>
          <w:p w:rsidR="00351910" w:rsidRDefault="00C3735F">
            <w:pPr>
              <w:pStyle w:val="PreformattedText"/>
            </w:pPr>
            <w:r>
              <w:t>[ERROR]</w:t>
            </w:r>
          </w:p>
          <w:p w:rsidR="00351910" w:rsidRDefault="00C3735F">
            <w:pPr>
              <w:pStyle w:val="PreformattedText"/>
            </w:pPr>
            <w:r>
              <w:t>[ERROR] For more information about the errors and possible solutions, please read the followin</w:t>
            </w:r>
            <w:r>
              <w:t>g articles:</w:t>
            </w:r>
          </w:p>
          <w:p w:rsidR="00351910" w:rsidRDefault="00C3735F">
            <w:pPr>
              <w:pStyle w:val="PreformattedText"/>
              <w:spacing w:after="283"/>
            </w:pPr>
            <w:r>
              <w:t>[ERROR] [Help 1] http://cwiki.apache.org/confluence/display/MAVEN/MojoFailureException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3" w:name="comment-header-391820"/>
      <w:bookmarkEnd w:id="9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4" w:name="word_commented_lfoppiano"/>
            <w:bookmarkEnd w:id="94"/>
            <w:r>
              <w:fldChar w:fldCharType="begin"/>
            </w:r>
            <w:r>
              <w:instrText xml:space="preserve"> HYPERLINK  "https://java.net/jira/secure/ViewProfile.jspa?name=lfoppiano" </w:instrText>
            </w:r>
            <w:r>
              <w:fldChar w:fldCharType="separate"/>
            </w:r>
            <w:r>
              <w:t>lfoppiano</w:t>
            </w:r>
            <w:r>
              <w:fldChar w:fldCharType="end"/>
            </w:r>
            <w:r>
              <w:t xml:space="preserve"> </w:t>
            </w:r>
            <w:r>
              <w:rPr>
                <w:sz w:val="14"/>
              </w:rPr>
              <w:t xml:space="preserve">[ </w:t>
            </w:r>
            <w:r>
              <w:rPr>
                <w:color w:val="336699"/>
                <w:sz w:val="14"/>
              </w:rPr>
              <w:t>21/Mar/16</w:t>
            </w:r>
            <w:r>
              <w:rPr>
                <w:sz w:val="14"/>
              </w:rPr>
              <w:t xml:space="preserve"> ]</w:t>
            </w:r>
            <w:bookmarkStart w:id="95" w:name="comment-body-391820"/>
            <w:bookmarkEnd w:id="9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I'm sorry, I've just realised I should have opened this task on github. I've done that here (</w:t>
            </w:r>
            <w:hyperlink r:id="rId68" w:history="1">
              <w:r>
                <w:t>https://github.com/unitsofmeasurement/uom-se/issues/115</w:t>
              </w:r>
            </w:hyperlink>
            <w:r>
              <w:t xml:space="preserve">). You can close </w:t>
            </w:r>
            <w:r>
              <w:t>this ticket.</w:t>
            </w:r>
            <w:bookmarkStart w:id="96" w:name="comment-header-391832"/>
            <w:bookmarkEnd w:id="9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7" w:name="word_commented_keilw7"/>
            <w:bookmarkEnd w:id="9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21/Mar/16</w:t>
            </w:r>
            <w:r>
              <w:rPr>
                <w:sz w:val="14"/>
              </w:rPr>
              <w:t xml:space="preserve"> ]</w:t>
            </w:r>
            <w:bookmarkStart w:id="98" w:name="comment-body-391832"/>
            <w:bookmarkEnd w:id="9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Filed by mistake using an older JDK</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99" w:name="parent_issue_summary4"/>
          <w:bookmarkEnd w:id="99"/>
          <w:p w:rsidR="00351910" w:rsidRDefault="00C3735F">
            <w:pPr>
              <w:pStyle w:val="TableContents"/>
            </w:pPr>
            <w:r>
              <w:fldChar w:fldCharType="begin"/>
            </w:r>
            <w:r>
              <w:instrText xml:space="preserve"> HYPERLINK  "https://java.net/jira/browse/UNITSOFMEASUREMENT-152" </w:instrText>
            </w:r>
            <w:r>
              <w:fldChar w:fldCharType="separate"/>
            </w:r>
            <w:r>
              <w:rPr>
                <w:b/>
              </w:rPr>
              <w:t>Refactoring SPI</w:t>
            </w:r>
            <w:r>
              <w:rPr>
                <w:b/>
              </w:rPr>
              <w:fldChar w:fldCharType="end"/>
            </w:r>
            <w:r>
              <w:t xml:space="preserve"> </w:t>
            </w:r>
            <w:r>
              <w:rPr>
                <w:sz w:val="6"/>
              </w:rPr>
              <w:t>(</w:t>
            </w:r>
            <w:bookmarkStart w:id="100" w:name="parent_issue_key4"/>
            <w:bookmarkEnd w:id="100"/>
            <w:r>
              <w:fldChar w:fldCharType="begin"/>
            </w:r>
            <w:r>
              <w:instrText xml:space="preserve"> HYPER</w:instrText>
            </w:r>
            <w:r>
              <w:instrText xml:space="preserve">LINK  "https://java.net/jira/browse/UNITSOFMEASUREMENT-152" </w:instrText>
            </w:r>
            <w:r>
              <w:fldChar w:fldCharType="separate"/>
            </w:r>
            <w:r>
              <w:rPr>
                <w:sz w:val="6"/>
              </w:rPr>
              <w:t>UNITSOFMEASUREMENT-152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[UNITSOFMEASUREMENT-186] </w:t>
            </w:r>
            <w:hyperlink r:id="rId69" w:history="1">
              <w:r>
                <w:t>Change ServiceProvider.available() to Collection</w:t>
              </w:r>
            </w:hyperlink>
            <w:r>
              <w:t xml:space="preserve"> Created: 19/Mar/16  Updated: 15/Jun/16  Resolved: 15/Jun/16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1"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2"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3"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01" w:name="word_reporter_keilw7"/>
        <w:bookmarkEnd w:id="10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02" w:name="word_assignee_keilw6"/>
        <w:bookmarkEnd w:id="10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03" w:name="labels-142424-value"/>
            <w:bookmarkEnd w:id="10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598"/>
        <w:gridCol w:w="4941"/>
      </w:tblGrid>
      <w:tr w:rsidR="00351910">
        <w:tblPrEx>
          <w:tblCellMar>
            <w:top w:w="0" w:type="dxa"/>
            <w:bottom w:w="0" w:type="dxa"/>
          </w:tblCellMar>
        </w:tblPrEx>
        <w:tc>
          <w:tcPr>
            <w:tcW w:w="559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41"/>
              <w:gridCol w:w="2909"/>
              <w:gridCol w:w="1138"/>
              <w:gridCol w:w="890"/>
            </w:tblGrid>
            <w:tr w:rsidR="00351910">
              <w:tblPrEx>
                <w:tblCellMar>
                  <w:top w:w="0" w:type="dxa"/>
                  <w:bottom w:w="0" w:type="dxa"/>
                </w:tblCellMar>
              </w:tblPrEx>
              <w:tc>
                <w:tcPr>
                  <w:tcW w:w="5597"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43" w:type="dxa"/>
                  <w:vAlign w:val="center"/>
                </w:tcPr>
                <w:p w:rsidR="00351910" w:rsidRDefault="00C3735F">
                  <w:pPr>
                    <w:pStyle w:val="TableContents"/>
                  </w:pPr>
                  <w:r>
                    <w:t>relates to</w:t>
                  </w:r>
                </w:p>
              </w:tc>
              <w:tc>
                <w:tcPr>
                  <w:tcW w:w="2919" w:type="dxa"/>
                  <w:vAlign w:val="center"/>
                </w:tcPr>
                <w:p w:rsidR="00351910" w:rsidRDefault="00C3735F">
                  <w:pPr>
                    <w:pStyle w:val="TableContents"/>
                  </w:pPr>
                  <w:hyperlink r:id="rId74" w:history="1">
                    <w:r>
                      <w:rPr>
                        <w:strike/>
                      </w:rPr>
                      <w:t>UNITSOFMEASUREMENT-152</w:t>
                    </w:r>
                  </w:hyperlink>
                  <w:hyperlink r:id="rId75" w:history="1">
                    <w:r>
                      <w:t xml:space="preserve"> </w:t>
                    </w:r>
                  </w:hyperlink>
                </w:p>
              </w:tc>
              <w:tc>
                <w:tcPr>
                  <w:tcW w:w="1142" w:type="dxa"/>
                  <w:vAlign w:val="center"/>
                </w:tcPr>
                <w:p w:rsidR="00351910" w:rsidRDefault="00C3735F">
                  <w:pPr>
                    <w:pStyle w:val="TableContents"/>
                  </w:pPr>
                  <w:r>
                    <w:t>Refactoring SPI</w:t>
                  </w:r>
                </w:p>
              </w:tc>
              <w:tc>
                <w:tcPr>
                  <w:tcW w:w="893" w:type="dxa"/>
                  <w:vAlign w:val="center"/>
                </w:tcPr>
                <w:p w:rsidR="00351910" w:rsidRDefault="00C3735F">
                  <w:pPr>
                    <w:pStyle w:val="TableContents"/>
                  </w:pPr>
                  <w:r>
                    <w:t>Resolved</w:t>
                  </w:r>
                </w:p>
              </w:tc>
            </w:tr>
          </w:tbl>
          <w:p w:rsidR="00351910" w:rsidRDefault="00351910">
            <w:pPr>
              <w:pStyle w:val="TableContents"/>
            </w:pPr>
          </w:p>
        </w:tc>
        <w:tc>
          <w:tcPr>
            <w:tcW w:w="494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598" w:type="dxa"/>
            <w:shd w:val="clear" w:color="auto" w:fill="F0F0F0"/>
          </w:tcPr>
          <w:p w:rsidR="00351910" w:rsidRDefault="00C3735F">
            <w:pPr>
              <w:pStyle w:val="TableContents"/>
              <w:rPr>
                <w:b/>
              </w:rPr>
            </w:pPr>
            <w:r>
              <w:rPr>
                <w:b/>
              </w:rPr>
              <w:t>Tags:</w:t>
            </w:r>
            <w:bookmarkStart w:id="104" w:name="customfield_10002-142424-value"/>
            <w:bookmarkEnd w:id="104"/>
          </w:p>
        </w:tc>
        <w:tc>
          <w:tcPr>
            <w:tcW w:w="4941" w:type="dxa"/>
            <w:shd w:val="clear" w:color="auto" w:fill="FFFFFF"/>
            <w:vAlign w:val="center"/>
          </w:tcPr>
          <w:p w:rsidR="00351910" w:rsidRDefault="00C3735F">
            <w:pPr>
              <w:pStyle w:val="TableContents"/>
            </w:pPr>
            <w:r>
              <w:t>Collection, design</w:t>
            </w:r>
          </w:p>
        </w:tc>
      </w:tr>
      <w:tr w:rsidR="00351910">
        <w:tblPrEx>
          <w:tblCellMar>
            <w:top w:w="0" w:type="dxa"/>
            <w:bottom w:w="0" w:type="dxa"/>
          </w:tblCellMar>
        </w:tblPrEx>
        <w:tc>
          <w:tcPr>
            <w:tcW w:w="5598" w:type="dxa"/>
            <w:shd w:val="clear" w:color="auto" w:fill="F0F0F0"/>
          </w:tcPr>
          <w:p w:rsidR="00351910" w:rsidRDefault="00C3735F">
            <w:pPr>
              <w:pStyle w:val="TableContents"/>
              <w:rPr>
                <w:b/>
              </w:rPr>
            </w:pPr>
            <w:r>
              <w:rPr>
                <w:b/>
              </w:rPr>
              <w:t>Sprint:</w:t>
            </w:r>
            <w:bookmarkStart w:id="105" w:name="customfield_10031-142424-value"/>
            <w:bookmarkEnd w:id="105"/>
          </w:p>
        </w:tc>
        <w:tc>
          <w:tcPr>
            <w:tcW w:w="4941"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6" w:name="descriptionArea18"/>
            <w:bookmarkStart w:id="107" w:name="descriptionArea17"/>
            <w:bookmarkEnd w:id="106"/>
            <w:bookmarkEnd w:id="107"/>
            <w:r>
              <w:rPr>
                <w:rStyle w:val="Teletype"/>
              </w:rPr>
              <w:t>ServiceProvider.getAvailables()</w:t>
            </w:r>
            <w:r>
              <w:t xml:space="preserve"> returns an array of </w:t>
            </w:r>
            <w:r>
              <w:rPr>
                <w:rStyle w:val="Teletype"/>
              </w:rPr>
              <w:t>ServiceProvider</w:t>
            </w:r>
            <w:r>
              <w:t xml:space="preserve"> classes. It might be more convenient while not affecting e.g. current </w:t>
            </w:r>
            <w:r>
              <w:rPr>
                <w:rStyle w:val="Teletype"/>
              </w:rPr>
              <w:t>for</w:t>
            </w:r>
            <w:r>
              <w:t xml:space="preserve"> loops to use a </w:t>
            </w:r>
            <w:r>
              <w:rPr>
                <w:rStyle w:val="Teletype"/>
              </w:rPr>
              <w:t>Collection</w:t>
            </w:r>
            <w:r>
              <w:t xml:space="preserve"> or subtypes such as </w:t>
            </w:r>
            <w:r>
              <w:rPr>
                <w:rStyle w:val="Teletype"/>
              </w:rPr>
              <w:t>List</w:t>
            </w:r>
            <w:r>
              <w:t xml:space="preserve"> (maybe better than </w:t>
            </w:r>
            <w:r>
              <w:rPr>
                <w:rStyle w:val="Teletype"/>
              </w:rPr>
              <w:t>Set</w:t>
            </w:r>
            <w:r>
              <w:t xml:space="preserve"> although we probably won't expect duplicate providers there either).</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[UNITSOFMEASUREMENT-185] </w:t>
            </w:r>
            <w:hyperlink r:id="rId76" w:history="1">
              <w:r>
                <w:t>Non-functional Requirements (mostly for RI)</w:t>
              </w:r>
            </w:hyperlink>
            <w:r>
              <w:t xml:space="preserve"> Created: 17/Mar/16  Updated: 04/Oct/16  Resolved: 04/Oct/16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9" w:history="1">
              <w:r>
                <w:t>1.0.1</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Story</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08" w:name="word_reporter_keilw8"/>
        <w:bookmarkEnd w:id="10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09" w:name="labels-142420-value"/>
            <w:bookmarkEnd w:id="109"/>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751"/>
        <w:gridCol w:w="3788"/>
      </w:tblGrid>
      <w:tr w:rsidR="00351910">
        <w:tblPrEx>
          <w:tblCellMar>
            <w:top w:w="0" w:type="dxa"/>
            <w:bottom w:w="0" w:type="dxa"/>
          </w:tblCellMar>
        </w:tblPrEx>
        <w:tc>
          <w:tcPr>
            <w:tcW w:w="6751"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0"/>
              <w:gridCol w:w="1204"/>
              <w:gridCol w:w="836"/>
              <w:gridCol w:w="888"/>
              <w:gridCol w:w="903"/>
            </w:tblGrid>
            <w:tr w:rsidR="00351910">
              <w:tblPrEx>
                <w:tblCellMar>
                  <w:top w:w="0" w:type="dxa"/>
                  <w:bottom w:w="0" w:type="dxa"/>
                </w:tblCellMar>
              </w:tblPrEx>
              <w:tc>
                <w:tcPr>
                  <w:tcW w:w="2909" w:type="dxa"/>
                  <w:shd w:val="clear" w:color="auto" w:fill="F0F0F0"/>
                  <w:vAlign w:val="center"/>
                </w:tcPr>
                <w:p w:rsidR="00351910" w:rsidRDefault="00C3735F">
                  <w:pPr>
                    <w:pStyle w:val="TableContents"/>
                    <w:rPr>
                      <w:b/>
                    </w:rPr>
                  </w:pPr>
                  <w:r>
                    <w:rPr>
                      <w:b/>
                    </w:rPr>
                    <w:t>Key</w:t>
                  </w:r>
                </w:p>
              </w:tc>
              <w:tc>
                <w:tcPr>
                  <w:tcW w:w="1207"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6"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0" w:history="1">
                    <w:r>
                      <w:t>UNITSOFMEASUREMENT-97</w:t>
                    </w:r>
                  </w:hyperlink>
                </w:p>
              </w:tc>
              <w:tc>
                <w:tcPr>
                  <w:tcW w:w="1207" w:type="dxa"/>
                  <w:shd w:val="clear" w:color="auto" w:fill="FFFFFF"/>
                </w:tcPr>
                <w:p w:rsidR="00351910" w:rsidRDefault="00C3735F">
                  <w:pPr>
                    <w:pStyle w:val="TableContents"/>
                  </w:pPr>
                  <w:hyperlink r:id="rId81" w:history="1">
                    <w:r>
                      <w:t>Add a chapter about performance</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2" w:history="1">
                    <w:r>
                      <w:t>UNITSOFMEASUREMENT-184</w:t>
                    </w:r>
                  </w:hyperlink>
                </w:p>
              </w:tc>
              <w:tc>
                <w:tcPr>
                  <w:tcW w:w="1207" w:type="dxa"/>
                  <w:shd w:val="clear" w:color="auto" w:fill="FFFFFF"/>
                </w:tcPr>
                <w:p w:rsidR="00351910" w:rsidRDefault="00C3735F">
                  <w:pPr>
                    <w:pStyle w:val="TableContents"/>
                  </w:pPr>
                  <w:hyperlink r:id="rId83" w:history="1">
                    <w:r>
                      <w:t>Loss of precision by using double ins...</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788"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751" w:type="dxa"/>
            <w:shd w:val="clear" w:color="auto" w:fill="F0F0F0"/>
          </w:tcPr>
          <w:p w:rsidR="00351910" w:rsidRDefault="00C3735F">
            <w:pPr>
              <w:pStyle w:val="TableContents"/>
              <w:rPr>
                <w:b/>
              </w:rPr>
            </w:pPr>
            <w:r>
              <w:rPr>
                <w:b/>
              </w:rPr>
              <w:t>Epic Link:</w:t>
            </w:r>
            <w:bookmarkStart w:id="110" w:name="customfield_10032-142420-value"/>
            <w:bookmarkEnd w:id="110"/>
          </w:p>
        </w:tc>
        <w:tc>
          <w:tcPr>
            <w:tcW w:w="3788" w:type="dxa"/>
            <w:shd w:val="clear" w:color="auto" w:fill="FFFFFF"/>
            <w:vAlign w:val="center"/>
          </w:tcPr>
          <w:p w:rsidR="00351910" w:rsidRDefault="00C3735F">
            <w:pPr>
              <w:pStyle w:val="TableContents"/>
            </w:pPr>
            <w:hyperlink r:id="rId84" w:history="1">
              <w:r>
                <w:t xml:space="preserve">Documents </w:t>
              </w:r>
            </w:hyperlink>
          </w:p>
        </w:tc>
      </w:tr>
      <w:tr w:rsidR="00351910">
        <w:tblPrEx>
          <w:tblCellMar>
            <w:top w:w="0" w:type="dxa"/>
            <w:bottom w:w="0" w:type="dxa"/>
          </w:tblCellMar>
        </w:tblPrEx>
        <w:tc>
          <w:tcPr>
            <w:tcW w:w="6751" w:type="dxa"/>
            <w:shd w:val="clear" w:color="auto" w:fill="F0F0F0"/>
          </w:tcPr>
          <w:p w:rsidR="00351910" w:rsidRDefault="00C3735F">
            <w:pPr>
              <w:pStyle w:val="TableContents"/>
              <w:rPr>
                <w:b/>
              </w:rPr>
            </w:pPr>
            <w:r>
              <w:rPr>
                <w:b/>
              </w:rPr>
              <w:t>Sprint:</w:t>
            </w:r>
            <w:bookmarkStart w:id="111" w:name="customfield_10031-142420-value"/>
            <w:bookmarkEnd w:id="111"/>
          </w:p>
        </w:tc>
        <w:tc>
          <w:tcPr>
            <w:tcW w:w="3788" w:type="dxa"/>
            <w:shd w:val="clear" w:color="auto" w:fill="FFFFFF"/>
            <w:vAlign w:val="center"/>
          </w:tcPr>
          <w:p w:rsidR="00351910" w:rsidRDefault="00C3735F">
            <w:pPr>
              <w:pStyle w:val="TableContents"/>
            </w:pPr>
            <w:r>
              <w:t>Final Release, 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2" w:name="descriptionArea20"/>
            <w:bookmarkStart w:id="113" w:name="descriptionArea19"/>
            <w:bookmarkEnd w:id="112"/>
            <w:bookmarkEnd w:id="113"/>
            <w:r>
              <w:t>Mostly for the RI-Guide (unless we face any of it that was good to mention in the Spec, too)</w:t>
            </w:r>
          </w:p>
          <w:p w:rsidR="00351910" w:rsidRDefault="00C3735F">
            <w:pPr>
              <w:pStyle w:val="TableContents"/>
            </w:pPr>
            <w:r>
              <w:t xml:space="preserve">See a possible list </w:t>
            </w:r>
            <w:r>
              <w:t>of Non-functional Requirements :</w:t>
            </w:r>
            <w:hyperlink r:id="rId85" w:history="1">
              <w:r>
                <w:t>http://users.csc.calpoly.edu/~jdalbey/SWE/QA/nonfunctional.html</w:t>
              </w:r>
            </w:hyperlink>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14" w:name="parent_issue_summary5"/>
          <w:bookmarkEnd w:id="114"/>
          <w:p w:rsidR="00351910" w:rsidRDefault="00C3735F">
            <w:pPr>
              <w:pStyle w:val="TableContents"/>
            </w:pPr>
            <w:r>
              <w:fldChar w:fldCharType="begin"/>
            </w:r>
            <w:r>
              <w:instrText xml:space="preserve"> HYPERLINK  "https://java.net/jira/browse/UNITSOFMEASUREMENT-185" </w:instrText>
            </w:r>
            <w:r>
              <w:fldChar w:fldCharType="separate"/>
            </w:r>
            <w:r>
              <w:rPr>
                <w:b/>
              </w:rPr>
              <w:t>Non-f</w:t>
            </w:r>
            <w:r>
              <w:rPr>
                <w:b/>
              </w:rPr>
              <w:t>unctional Requirements (mostly for RI)</w:t>
            </w:r>
            <w:r>
              <w:rPr>
                <w:b/>
              </w:rPr>
              <w:fldChar w:fldCharType="end"/>
            </w:r>
            <w:r>
              <w:t xml:space="preserve"> </w:t>
            </w:r>
            <w:r>
              <w:rPr>
                <w:sz w:val="6"/>
              </w:rPr>
              <w:t>(</w:t>
            </w:r>
            <w:bookmarkStart w:id="115" w:name="parent_issue_key5"/>
            <w:bookmarkEnd w:id="115"/>
            <w:r>
              <w:fldChar w:fldCharType="begin"/>
            </w:r>
            <w:r>
              <w:instrText xml:space="preserve"> HYPERLINK  "https://java.net/jira/browse/UNITSOFMEASUREMENT-185" </w:instrText>
            </w:r>
            <w:r>
              <w:fldChar w:fldCharType="separate"/>
            </w:r>
            <w:r>
              <w:rPr>
                <w:sz w:val="6"/>
              </w:rPr>
              <w:t>UNITSOFMEASUREMENT-185</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[UNITSOFMEASUREMENT-184] </w:t>
            </w:r>
            <w:hyperlink r:id="rId86" w:history="1">
              <w:r>
                <w:t xml:space="preserve">Loss of precision by using </w:t>
              </w:r>
              <w:r>
                <w:t>double instead of BigDecimal</w:t>
              </w:r>
            </w:hyperlink>
            <w:r>
              <w:t xml:space="preserve"> Created: 17/Mar/16  Updated: 04/Oct/16  Resolved: 04/Oct/16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8" w:history="1">
              <w:r>
                <w:t>Documentation</w:t>
              </w:r>
            </w:hyperlink>
            <w:r>
              <w:t xml:space="preserve">, </w:t>
            </w:r>
            <w:hyperlink r:id="rId8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90"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91" w:history="1">
              <w:r>
                <w:t>1.0.1</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9"/>
        <w:gridCol w:w="3161"/>
        <w:gridCol w:w="2108"/>
        <w:gridCol w:w="3161"/>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1"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1"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6" w:name="word_reporter_lfoppiano1"/>
        <w:bookmarkEnd w:id="116"/>
        <w:tc>
          <w:tcPr>
            <w:tcW w:w="3161" w:type="dxa"/>
            <w:shd w:val="clear" w:color="auto" w:fill="FFFFFF"/>
          </w:tcPr>
          <w:p w:rsidR="00351910" w:rsidRDefault="00C3735F">
            <w:pPr>
              <w:pStyle w:val="TableContents"/>
            </w:pPr>
            <w:r>
              <w:fldChar w:fldCharType="begin"/>
            </w:r>
            <w:r>
              <w:instrText xml:space="preserve"> HYPERLINK  "https://java.net/jira/secure/ViewProfile.jspa?name=lfoppiano" </w:instrText>
            </w:r>
            <w:r>
              <w:fldChar w:fldCharType="separate"/>
            </w:r>
            <w:r>
              <w:t>lfoppiano</w:t>
            </w:r>
            <w:r>
              <w:fldChar w:fldCharType="end"/>
            </w:r>
          </w:p>
        </w:tc>
        <w:tc>
          <w:tcPr>
            <w:tcW w:w="2108" w:type="dxa"/>
            <w:shd w:val="clear" w:color="auto" w:fill="F0F0F0"/>
            <w:vAlign w:val="center"/>
          </w:tcPr>
          <w:p w:rsidR="00351910" w:rsidRDefault="00C3735F">
            <w:pPr>
              <w:pStyle w:val="TableContents"/>
            </w:pPr>
            <w:r>
              <w:rPr>
                <w:b/>
              </w:rPr>
              <w:t>Assignee:</w:t>
            </w:r>
          </w:p>
        </w:tc>
        <w:bookmarkStart w:id="117" w:name="word_assignee_keilw7"/>
        <w:bookmarkEnd w:id="117"/>
        <w:tc>
          <w:tcPr>
            <w:tcW w:w="3161"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1"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1"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18" w:name="labels-142419-value"/>
            <w:bookmarkEnd w:id="118"/>
          </w:p>
        </w:tc>
        <w:tc>
          <w:tcPr>
            <w:tcW w:w="8430"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0"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77"/>
        <w:gridCol w:w="4862"/>
      </w:tblGrid>
      <w:tr w:rsidR="00351910">
        <w:tblPrEx>
          <w:tblCellMar>
            <w:top w:w="0" w:type="dxa"/>
            <w:bottom w:w="0" w:type="dxa"/>
          </w:tblCellMar>
        </w:tblPrEx>
        <w:tc>
          <w:tcPr>
            <w:tcW w:w="567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7"/>
              <w:gridCol w:w="2902"/>
              <w:gridCol w:w="1229"/>
              <w:gridCol w:w="889"/>
            </w:tblGrid>
            <w:tr w:rsidR="00351910">
              <w:tblPrEx>
                <w:tblCellMar>
                  <w:top w:w="0" w:type="dxa"/>
                  <w:bottom w:w="0" w:type="dxa"/>
                </w:tblCellMar>
              </w:tblPrEx>
              <w:tc>
                <w:tcPr>
                  <w:tcW w:w="5676"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9" w:type="dxa"/>
                  <w:vAlign w:val="center"/>
                </w:tcPr>
                <w:p w:rsidR="00351910" w:rsidRDefault="00C3735F">
                  <w:pPr>
                    <w:pStyle w:val="TableContents"/>
                  </w:pPr>
                  <w:r>
                    <w:t>relates to</w:t>
                  </w:r>
                </w:p>
              </w:tc>
              <w:tc>
                <w:tcPr>
                  <w:tcW w:w="2912" w:type="dxa"/>
                  <w:vAlign w:val="center"/>
                </w:tcPr>
                <w:p w:rsidR="00351910" w:rsidRDefault="00C3735F">
                  <w:pPr>
                    <w:pStyle w:val="TableContents"/>
                  </w:pPr>
                  <w:hyperlink r:id="rId92" w:history="1">
                    <w:r>
                      <w:rPr>
                        <w:strike/>
                      </w:rPr>
                      <w:t>UNITSOFMEASUREMENT-97</w:t>
                    </w:r>
                  </w:hyperlink>
                  <w:hyperlink r:id="rId93" w:history="1">
                    <w:r>
                      <w:t xml:space="preserve"> </w:t>
                    </w:r>
                  </w:hyperlink>
                </w:p>
              </w:tc>
              <w:tc>
                <w:tcPr>
                  <w:tcW w:w="1233" w:type="dxa"/>
                  <w:vAlign w:val="center"/>
                </w:tcPr>
                <w:p w:rsidR="00351910" w:rsidRDefault="00C3735F">
                  <w:pPr>
                    <w:pStyle w:val="TableContents"/>
                  </w:pPr>
                  <w:r>
                    <w:t>Add a chapter about performance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862"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77" w:type="dxa"/>
            <w:shd w:val="clear" w:color="auto" w:fill="F0F0F0"/>
          </w:tcPr>
          <w:p w:rsidR="00351910" w:rsidRDefault="00C3735F">
            <w:pPr>
              <w:pStyle w:val="TableContents"/>
              <w:rPr>
                <w:b/>
              </w:rPr>
            </w:pPr>
            <w:r>
              <w:rPr>
                <w:b/>
              </w:rPr>
              <w:t>Sprint:</w:t>
            </w:r>
            <w:bookmarkStart w:id="119" w:name="customfield_10031-142419-value"/>
            <w:bookmarkEnd w:id="119"/>
          </w:p>
        </w:tc>
        <w:tc>
          <w:tcPr>
            <w:tcW w:w="4862" w:type="dxa"/>
            <w:shd w:val="clear" w:color="auto" w:fill="FFFFFF"/>
            <w:vAlign w:val="center"/>
          </w:tcPr>
          <w:p w:rsidR="00351910" w:rsidRDefault="00C3735F">
            <w:pPr>
              <w:pStyle w:val="TableContents"/>
            </w:pPr>
            <w:r>
              <w:t>Final Release, 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15380" w:type="dxa"/>
        <w:tblLayout w:type="fixed"/>
        <w:tblCellMar>
          <w:left w:w="10" w:type="dxa"/>
          <w:right w:w="10" w:type="dxa"/>
        </w:tblCellMar>
        <w:tblLook w:val="0000" w:firstRow="0" w:lastRow="0" w:firstColumn="0" w:lastColumn="0" w:noHBand="0" w:noVBand="0"/>
      </w:tblPr>
      <w:tblGrid>
        <w:gridCol w:w="15380"/>
      </w:tblGrid>
      <w:tr w:rsidR="00351910">
        <w:tblPrEx>
          <w:tblCellMar>
            <w:top w:w="0" w:type="dxa"/>
            <w:bottom w:w="0" w:type="dxa"/>
          </w:tblCellMar>
        </w:tblPrEx>
        <w:tc>
          <w:tcPr>
            <w:tcW w:w="15380"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20" w:name="descriptionArea22"/>
            <w:bookmarkStart w:id="121" w:name="descriptionArea21"/>
            <w:bookmarkEnd w:id="120"/>
            <w:bookmarkEnd w:id="121"/>
            <w:r>
              <w:t xml:space="preserve">I've noticed the following problem, when converting complex units to their bases it can happen to obtains incorrect results due to loss of </w:t>
            </w:r>
            <w:r>
              <w:t xml:space="preserve">precision. </w:t>
            </w:r>
            <w:r>
              <w:br/>
            </w:r>
            <w:r>
              <w:t>The unit-ri classes are based on double primitives, which are still sensible of slight imprecision because of the way they are stored (see link below)</w:t>
            </w:r>
          </w:p>
          <w:p w:rsidR="00351910" w:rsidRDefault="00C3735F">
            <w:pPr>
              <w:pStyle w:val="TableContents"/>
            </w:pPr>
            <w:r>
              <w:t>Example: convert a simple value like 0.39 g, to its base unit (kg) result in a 0.003900000000</w:t>
            </w:r>
            <w:r>
              <w:t>0000005.</w:t>
            </w:r>
          </w:p>
          <w:p w:rsidR="00351910" w:rsidRDefault="00C3735F">
            <w:pPr>
              <w:pStyle w:val="TableContents"/>
            </w:pPr>
            <w:r>
              <w:lastRenderedPageBreak/>
              <w:t>A sample code like this:</w:t>
            </w:r>
          </w:p>
          <w:p w:rsidR="00351910" w:rsidRDefault="00C3735F">
            <w:pPr>
              <w:pStyle w:val="PreformattedText"/>
            </w:pPr>
            <w:r>
              <w:t>UnitFormatService formatService = Bootstrap.getService(UnitFormatService.class);</w:t>
            </w:r>
          </w:p>
          <w:p w:rsidR="00351910" w:rsidRDefault="00C3735F">
            <w:pPr>
              <w:pStyle w:val="PreformattedText"/>
            </w:pPr>
            <w:r>
              <w:t>UnitFormat defaultFormatService = formatService.getUnitFormat();</w:t>
            </w:r>
          </w:p>
          <w:p w:rsidR="00351910" w:rsidRDefault="00351910">
            <w:pPr>
              <w:pStyle w:val="PreformattedText"/>
            </w:pPr>
          </w:p>
          <w:p w:rsidR="00351910" w:rsidRDefault="00C3735F">
            <w:pPr>
              <w:pStyle w:val="PreformattedText"/>
            </w:pPr>
            <w:r>
              <w:t>TransformedUnit unit = (TransformedUnit) defaultFormatService.parse("g");</w:t>
            </w:r>
          </w:p>
          <w:p w:rsidR="00351910" w:rsidRDefault="00C3735F">
            <w:pPr>
              <w:pStyle w:val="PreformattedText"/>
            </w:pPr>
            <w:r>
              <w:t>System.out.println(unit.getSystemConverter().convert(0.39));</w:t>
            </w:r>
          </w:p>
          <w:p w:rsidR="00351910" w:rsidRDefault="00C3735F">
            <w:pPr>
              <w:pStyle w:val="PreformattedText"/>
            </w:pPr>
            <w:r>
              <w:t>System.out.println(((AbstractConverter)unit.getSystemConverter()).convert(new BigDecimal("0.39")));  //BigDecimal implementation</w:t>
            </w:r>
          </w:p>
          <w:p w:rsidR="00351910" w:rsidRDefault="00351910">
            <w:pPr>
              <w:pStyle w:val="PreformattedText"/>
            </w:pPr>
          </w:p>
          <w:p w:rsidR="00351910" w:rsidRDefault="00C3735F">
            <w:pPr>
              <w:pStyle w:val="PreformattedText"/>
            </w:pPr>
            <w:r>
              <w:t>unit = (TransformedUnit) defaultFormatService.parse("%");</w:t>
            </w:r>
          </w:p>
          <w:p w:rsidR="00351910" w:rsidRDefault="00C3735F">
            <w:pPr>
              <w:pStyle w:val="PreformattedText"/>
            </w:pPr>
            <w:r>
              <w:t>System</w:t>
            </w:r>
            <w:r>
              <w:t>.out.println(unit.getSystemConverter().convert(0.009));</w:t>
            </w:r>
          </w:p>
          <w:p w:rsidR="00351910" w:rsidRDefault="00C3735F">
            <w:pPr>
              <w:pStyle w:val="PreformattedText"/>
              <w:spacing w:after="283"/>
            </w:pPr>
            <w:r>
              <w:t>System.out.println(((AbstractConverter)unit.getSystemConverter()).convert(new BigDecimal("0.009"))); //BigDecimal implementation</w:t>
            </w:r>
          </w:p>
          <w:p w:rsidR="00351910" w:rsidRDefault="00C3735F">
            <w:pPr>
              <w:pStyle w:val="TableContents"/>
            </w:pPr>
            <w:r>
              <w:t>Would return:</w:t>
            </w:r>
          </w:p>
          <w:p w:rsidR="00351910" w:rsidRDefault="00C3735F">
            <w:pPr>
              <w:pStyle w:val="PreformattedText"/>
            </w:pPr>
            <w:r>
              <w:t>3.9000000000000005E-4</w:t>
            </w:r>
          </w:p>
          <w:p w:rsidR="00351910" w:rsidRDefault="00C3735F">
            <w:pPr>
              <w:pStyle w:val="PreformattedText"/>
            </w:pPr>
            <w:r>
              <w:t>0.00039</w:t>
            </w:r>
          </w:p>
          <w:p w:rsidR="00351910" w:rsidRDefault="00C3735F">
            <w:pPr>
              <w:pStyle w:val="PreformattedText"/>
            </w:pPr>
            <w:r>
              <w:t>8.999999999999999E-5</w:t>
            </w:r>
          </w:p>
          <w:p w:rsidR="00351910" w:rsidRDefault="00C3735F">
            <w:pPr>
              <w:pStyle w:val="PreformattedText"/>
              <w:spacing w:after="283"/>
            </w:pPr>
            <w:r>
              <w:t>0.00009</w:t>
            </w:r>
          </w:p>
          <w:p w:rsidR="00351910" w:rsidRDefault="00C3735F">
            <w:pPr>
              <w:pStyle w:val="TableContents"/>
            </w:pPr>
            <w:r>
              <w:t xml:space="preserve">It was a new problem for me, in fact, and I've done some research on the subject </w:t>
            </w:r>
            <w:hyperlink r:id="rId94" w:history="1">
              <w:r>
                <w:t>http://stackoverflow.com/questions/322749/retain-precision-with-double-</w:t>
              </w:r>
              <w:r>
                <w:t>in-java</w:t>
              </w:r>
            </w:hyperlink>
            <w:r>
              <w:t xml:space="preserve"> and</w:t>
            </w:r>
          </w:p>
          <w:p w:rsidR="00351910" w:rsidRDefault="00C3735F">
            <w:pPr>
              <w:pStyle w:val="TableContents"/>
            </w:pPr>
            <w:r>
              <w:t>I think this kind of library should aim to the maximum precision possible.</w:t>
            </w:r>
          </w:p>
          <w:p w:rsidR="00351910" w:rsidRDefault="00C3735F">
            <w:pPr>
              <w:pStyle w:val="TableContents"/>
            </w:pPr>
            <w:r>
              <w:t xml:space="preserve">My proposal: </w:t>
            </w:r>
            <w:r>
              <w:br/>
            </w:r>
            <w:r>
              <w:t>1. add a convert(BigDecimal xy) in the UnitConverter interface</w:t>
            </w:r>
            <w:r>
              <w:br/>
            </w:r>
            <w:r>
              <w:t>2. remove the method convert(Number xy) as it's hiding a conversion using double (which is</w:t>
            </w:r>
            <w:r>
              <w:t xml:space="preserve"> already present).</w:t>
            </w:r>
          </w:p>
          <w:p w:rsidR="00351910" w:rsidRDefault="00C3735F">
            <w:pPr>
              <w:pStyle w:val="TableContents"/>
            </w:pPr>
            <w:r>
              <w:t xml:space="preserve">I'm asking here before sending code (I have done already the changes for testing purposes), as I'm open to discussion and, maybe, alternative solutions. Once we agreed I will create a pull request on github </w:t>
            </w:r>
            <w:r>
              <w:rPr>
                <w:noProof/>
                <w:lang w:eastAsia="en-US" w:bidi="ar-SA"/>
              </w:rPr>
              <w:drawing>
                <wp:inline distT="0" distB="0" distL="0" distR="0">
                  <wp:extent cx="76352" cy="76352"/>
                  <wp:effectExtent l="0" t="0" r="0"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Thank you in advance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22" w:name="comment-header-391787"/>
      <w:bookmarkEnd w:id="12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3" w:name="word_commented_keilw8"/>
            <w:bookmarkEnd w:id="12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17/Mar/16</w:t>
            </w:r>
            <w:r>
              <w:rPr>
                <w:sz w:val="14"/>
              </w:rPr>
              <w:t xml:space="preserve"> ]</w:t>
            </w:r>
            <w:bookmarkStart w:id="124" w:name="comment-body-391787"/>
            <w:bookmarkEnd w:id="12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Thanks for your suggestions. However, </w:t>
            </w:r>
            <w:r>
              <w:rPr>
                <w:rStyle w:val="Teletype"/>
              </w:rPr>
              <w:t>convert(BigDecimal)</w:t>
            </w:r>
            <w:r>
              <w:t xml:space="preserve"> is not acceptable in the API of JSR 363 which aims at the greatest possible number of platforms including and especially Java ME 8 Embedded. </w:t>
            </w:r>
            <w:r>
              <w:rPr>
                <w:rStyle w:val="Teletype"/>
              </w:rPr>
              <w:t>BigDecimal</w:t>
            </w:r>
            <w:r>
              <w:t xml:space="preserve"> or </w:t>
            </w:r>
            <w:r>
              <w:rPr>
                <w:rStyle w:val="Teletype"/>
              </w:rPr>
              <w:t>BigInteger</w:t>
            </w:r>
            <w:r>
              <w:t xml:space="preserve"> do not exist on</w:t>
            </w:r>
            <w:r>
              <w:t xml:space="preserve"> Java ME, so both API and RI (which runs on both Java ME 8 Embedded and Java SE 7 or higher) obey to those platform constraints.</w:t>
            </w:r>
          </w:p>
          <w:p w:rsidR="00351910" w:rsidRDefault="00C3735F">
            <w:pPr>
              <w:pStyle w:val="TableContents"/>
            </w:pPr>
            <w:r>
              <w:t xml:space="preserve">Like JSR 107 RI is not a fully fledged implementation of the JCache API like e.g. EZCache, Hazelcast XYZ or other (commercial) </w:t>
            </w:r>
            <w:r>
              <w:t>implementations are, or Glassfish does not provide all aspects of scalability, failover or production guarantees you'll find in WebLogic, WebSphere, JBoss EAP or other commercial Java EE servers, the RI does not intend to be the only implementation for JSR</w:t>
            </w:r>
            <w:r>
              <w:t xml:space="preserve"> 363. In fact, we created a full implementation for Java SE 8: </w:t>
            </w:r>
            <w:hyperlink r:id="rId96" w:history="1">
              <w:r>
                <w:t>https://github.com/unitsofmeasurement/uom-se</w:t>
              </w:r>
            </w:hyperlink>
            <w:r>
              <w:t xml:space="preserve"> please check out your examples there and file issues under </w:t>
            </w:r>
            <w:hyperlink r:id="rId97" w:history="1">
              <w:r>
                <w:t>https://github.com/unitsofmeasurement/uom-se/issues</w:t>
              </w:r>
            </w:hyperlink>
            <w:r>
              <w:t xml:space="preserve">. Or submit those Pull-requests there. Unlike Unit-RI which is only for EG members, we can merge appropriate changes there </w:t>
            </w:r>
            <w:r>
              <w:lastRenderedPageBreak/>
              <w:t>more easily from non EG or JCP members.</w:t>
            </w:r>
          </w:p>
          <w:p w:rsidR="00351910" w:rsidRDefault="00C3735F">
            <w:pPr>
              <w:pStyle w:val="TableContents"/>
            </w:pPr>
            <w:r>
              <w:t xml:space="preserve">We'll keep the story open as we probably add something to the RI user guide regarding precision and why we left </w:t>
            </w:r>
            <w:r>
              <w:rPr>
                <w:rStyle w:val="Teletype"/>
              </w:rPr>
              <w:t>BigDecimal</w:t>
            </w:r>
            <w:r>
              <w:t xml:space="preserve"> out, but for the RI there is no immediate action item. I hope you understand the rationale and have no problem using Java SE 8 or abo</w:t>
            </w:r>
            <w:r>
              <w:t xml:space="preserve">ve? As soon as Eclipse IP helps us to get JSR 363 into its Orbit repository, we can also work on Eclipse UOMo again which is currently Java SE 6 backward compatible and uses </w:t>
            </w:r>
            <w:r>
              <w:rPr>
                <w:rStyle w:val="Teletype"/>
              </w:rPr>
              <w:t>BigDecimal</w:t>
            </w:r>
            <w:r>
              <w:t xml:space="preserve"> in the same ways mentioned. UOMo ".next" should at least work under Jav</w:t>
            </w:r>
            <w:r>
              <w:t>a SE 7 like most Eclipse projects, too.</w:t>
            </w:r>
            <w:bookmarkStart w:id="125" w:name="comment-header-391788"/>
            <w:bookmarkEnd w:id="12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26" w:name="word_commented_lfoppiano1"/>
            <w:bookmarkEnd w:id="126"/>
            <w:r>
              <w:fldChar w:fldCharType="begin"/>
            </w:r>
            <w:r>
              <w:instrText xml:space="preserve"> HYPERLINK  "https://java.net/jira/secure/ViewProfile.jspa?name=lfoppiano" </w:instrText>
            </w:r>
            <w:r>
              <w:fldChar w:fldCharType="separate"/>
            </w:r>
            <w:r>
              <w:t>lfoppiano</w:t>
            </w:r>
            <w:r>
              <w:fldChar w:fldCharType="end"/>
            </w:r>
            <w:r>
              <w:t xml:space="preserve"> </w:t>
            </w:r>
            <w:r>
              <w:rPr>
                <w:sz w:val="14"/>
              </w:rPr>
              <w:t xml:space="preserve">[ </w:t>
            </w:r>
            <w:r>
              <w:rPr>
                <w:color w:val="336699"/>
                <w:sz w:val="14"/>
              </w:rPr>
              <w:t>17/Mar/16</w:t>
            </w:r>
            <w:r>
              <w:rPr>
                <w:sz w:val="14"/>
              </w:rPr>
              <w:t xml:space="preserve"> ]</w:t>
            </w:r>
            <w:bookmarkStart w:id="127" w:name="comment-body-391788"/>
            <w:bookmarkEnd w:id="12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Thanks for your quick answer. I completely understand your remarks and I agree on moving to the Java SE 8 implementation. </w:t>
            </w:r>
            <w:r>
              <w:br/>
            </w:r>
            <w:r>
              <w:t>Now, as in the past months, the only limitation we had is to switch to Java 8.</w:t>
            </w:r>
          </w:p>
          <w:p w:rsidR="00351910" w:rsidRDefault="00C3735F">
            <w:pPr>
              <w:pStyle w:val="TableContents"/>
            </w:pPr>
            <w:r>
              <w:t>We probabaly have to do it at some p</w:t>
            </w:r>
            <w:r>
              <w:t>oint so maybe this is a good opportunity.</w:t>
            </w:r>
          </w:p>
          <w:p w:rsidR="00351910" w:rsidRDefault="00C3735F">
            <w:pPr>
              <w:pStyle w:val="TableContents"/>
            </w:pPr>
            <w:r>
              <w:t>Regards</w:t>
            </w:r>
            <w:bookmarkStart w:id="128" w:name="comment-header-391789"/>
            <w:bookmarkEnd w:id="12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9" w:name="word_commented_keilw9"/>
            <w:bookmarkEnd w:id="12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17/Mar/16</w:t>
            </w:r>
            <w:r>
              <w:rPr>
                <w:sz w:val="14"/>
              </w:rPr>
              <w:t xml:space="preserve"> ]</w:t>
            </w:r>
            <w:bookmarkStart w:id="130" w:name="comment-body-391789"/>
            <w:bookmarkEnd w:id="13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That would be good. If you run into serious problems and need Java 7, UOMo shall be updated very </w:t>
            </w:r>
            <w:r>
              <w:t xml:space="preserve">soon (I may not have to wait for Eclipse IP confirmation at least in the incubator, later it should all be in Orbit of course) However, what's in uom-se aims at "future JDKs" from Java 8 on, and Oracle has already declared Java 7 as "End of Life" for most </w:t>
            </w:r>
            <w:r>
              <w:t>cases, so it's probably good to migrate if you can.</w:t>
            </w:r>
          </w:p>
          <w:p w:rsidR="00351910" w:rsidRDefault="00C3735F">
            <w:pPr>
              <w:pStyle w:val="TableContents"/>
            </w:pPr>
            <w:r>
              <w:t xml:space="preserve">I consider what's raised here a viable chapter for the RI User Guide: </w:t>
            </w:r>
            <w:hyperlink r:id="rId98" w:history="1">
              <w:r>
                <w:t>https://www.gitbook.com/book/unitsofmeasure</w:t>
              </w:r>
              <w:r>
                <w:t>ment/unit-ri-userguide/details</w:t>
              </w:r>
            </w:hyperlink>
          </w:p>
          <w:p w:rsidR="00351910" w:rsidRDefault="00C3735F">
            <w:pPr>
              <w:pStyle w:val="TableContents"/>
            </w:pPr>
            <w:r>
              <w:t>It is also in GitHub, and while adding a new page or chapter in the first place should be done by owners and editors of the GitBook, everybody is free to raise PRs for those files, too. So you could participate in these chapt</w:t>
            </w:r>
            <w:r>
              <w:t>ers if you like. Unlike the Spec or actual RI, this is also a "collaborative" part of the project open to non JCP or EG members alike.</w:t>
            </w:r>
            <w:bookmarkStart w:id="131" w:name="comment-header-391799"/>
            <w:bookmarkEnd w:id="13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32" w:name="word_commented_lfoppiano2"/>
            <w:bookmarkEnd w:id="132"/>
            <w:r>
              <w:fldChar w:fldCharType="begin"/>
            </w:r>
            <w:r>
              <w:instrText xml:space="preserve"> HYPERLINK  "https://java.net/jira/secure/ViewProfile.jspa?name=lfoppiano" </w:instrText>
            </w:r>
            <w:r>
              <w:fldChar w:fldCharType="separate"/>
            </w:r>
            <w:r>
              <w:t>lfoppiano</w:t>
            </w:r>
            <w:r>
              <w:fldChar w:fldCharType="end"/>
            </w:r>
            <w:r>
              <w:t xml:space="preserve"> </w:t>
            </w:r>
            <w:r>
              <w:rPr>
                <w:sz w:val="14"/>
              </w:rPr>
              <w:t xml:space="preserve">[ </w:t>
            </w:r>
            <w:r>
              <w:rPr>
                <w:color w:val="336699"/>
                <w:sz w:val="14"/>
              </w:rPr>
              <w:t>18/Mar/16</w:t>
            </w:r>
            <w:r>
              <w:rPr>
                <w:sz w:val="14"/>
              </w:rPr>
              <w:t xml:space="preserve"> ]</w:t>
            </w:r>
            <w:bookmarkStart w:id="133" w:name="comment-body-391799"/>
            <w:bookmarkEnd w:id="13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a lot for your complete answer. I will try to migrate to java 8 (which makes sense since java 7 is anyway 5 years old already) and we'll see what to do if we have problems we cannot solve.</w:t>
            </w:r>
            <w:bookmarkStart w:id="134" w:name="comment-header-393319"/>
            <w:bookmarkEnd w:id="13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35" w:name="word_commented_keilw10"/>
            <w:bookmarkEnd w:id="13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04/Oct/16</w:t>
            </w:r>
            <w:r>
              <w:rPr>
                <w:sz w:val="14"/>
              </w:rPr>
              <w:t xml:space="preserve"> ]</w:t>
            </w:r>
            <w:bookmarkStart w:id="136" w:name="comment-body-393319"/>
            <w:bookmarkEnd w:id="13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Handled in RI guide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37" w:name="parent_issue_summary6"/>
          <w:bookmarkEnd w:id="137"/>
          <w:p w:rsidR="00351910" w:rsidRDefault="00C3735F">
            <w:pPr>
              <w:pStyle w:val="TableContents"/>
            </w:pPr>
            <w:r>
              <w:fldChar w:fldCharType="begin"/>
            </w:r>
            <w:r>
              <w:instrText xml:space="preserve"> HYPERLINK  "https://java.net/jira/browse/UNITSOFMEASUREMENT-182" </w:instrText>
            </w:r>
            <w:r>
              <w:fldChar w:fldCharType="separate"/>
            </w:r>
            <w:r>
              <w:rPr>
                <w:b/>
              </w:rPr>
              <w:t>[Clarification] best way to convert Product of units to product of ba</w:t>
            </w:r>
            <w:r>
              <w:rPr>
                <w:b/>
              </w:rPr>
              <w:t>seUnits</w:t>
            </w:r>
            <w:r>
              <w:rPr>
                <w:b/>
              </w:rPr>
              <w:fldChar w:fldCharType="end"/>
            </w:r>
            <w:r>
              <w:t xml:space="preserve"> </w:t>
            </w:r>
            <w:r>
              <w:rPr>
                <w:sz w:val="6"/>
              </w:rPr>
              <w:t>(</w:t>
            </w:r>
            <w:bookmarkStart w:id="138" w:name="parent_issue_key6"/>
            <w:bookmarkEnd w:id="138"/>
            <w:r>
              <w:fldChar w:fldCharType="begin"/>
            </w:r>
            <w:r>
              <w:instrText xml:space="preserve"> HYPERLINK  "https://java.net/jira/browse/UNITSOFMEASUREMENT-182" </w:instrText>
            </w:r>
            <w:r>
              <w:fldChar w:fldCharType="separate"/>
            </w:r>
            <w:r>
              <w:rPr>
                <w:sz w:val="6"/>
              </w:rPr>
              <w:t>UNITSOFMEASUREMENT-182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[UNITSOFMEASUREMENT-183] </w:t>
            </w:r>
            <w:hyperlink r:id="rId99" w:history="1">
              <w:r>
                <w:t>getProductUnits should probably be renamed</w:t>
              </w:r>
            </w:hyperlink>
            <w:r>
              <w:t xml:space="preserve"> Created: 02/Mar</w:t>
            </w:r>
            <w:r>
              <w:t>/16  Updated: 30/Jun/16  Resolved: 30/Jun/16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1"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2"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3"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39" w:name="word_reporter_keilw9"/>
        <w:bookmarkEnd w:id="13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40" w:name="word_assignee_keilw8"/>
        <w:bookmarkEnd w:id="14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41" w:name="labels-142325-value"/>
            <w:bookmarkEnd w:id="14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684"/>
        <w:gridCol w:w="2855"/>
      </w:tblGrid>
      <w:tr w:rsidR="00351910">
        <w:tblPrEx>
          <w:tblCellMar>
            <w:top w:w="0" w:type="dxa"/>
            <w:bottom w:w="0" w:type="dxa"/>
          </w:tblCellMar>
        </w:tblPrEx>
        <w:tc>
          <w:tcPr>
            <w:tcW w:w="768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70"/>
              <w:gridCol w:w="2905"/>
              <w:gridCol w:w="2899"/>
              <w:gridCol w:w="890"/>
            </w:tblGrid>
            <w:tr w:rsidR="00351910">
              <w:tblPrEx>
                <w:tblCellMar>
                  <w:top w:w="0" w:type="dxa"/>
                  <w:bottom w:w="0" w:type="dxa"/>
                </w:tblCellMar>
              </w:tblPrEx>
              <w:tc>
                <w:tcPr>
                  <w:tcW w:w="7683"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973" w:type="dxa"/>
                  <w:vAlign w:val="center"/>
                </w:tcPr>
                <w:p w:rsidR="00351910" w:rsidRDefault="00C3735F">
                  <w:pPr>
                    <w:pStyle w:val="TableContents"/>
                  </w:pPr>
                  <w:r>
                    <w:t>duplicates</w:t>
                  </w:r>
                </w:p>
              </w:tc>
              <w:tc>
                <w:tcPr>
                  <w:tcW w:w="2912" w:type="dxa"/>
                  <w:vAlign w:val="center"/>
                </w:tcPr>
                <w:p w:rsidR="00351910" w:rsidRDefault="00C3735F">
                  <w:pPr>
                    <w:pStyle w:val="TableContents"/>
                  </w:pPr>
                  <w:hyperlink r:id="rId104" w:history="1">
                    <w:r>
                      <w:rPr>
                        <w:strike/>
                      </w:rPr>
                      <w:t>UNITSOFMEASUREMENT-88</w:t>
                    </w:r>
                  </w:hyperlink>
                  <w:hyperlink r:id="rId105" w:history="1">
                    <w:r>
                      <w:t xml:space="preserve"> </w:t>
                    </w:r>
                  </w:hyperlink>
                </w:p>
              </w:tc>
              <w:tc>
                <w:tcPr>
                  <w:tcW w:w="2906" w:type="dxa"/>
                  <w:vAlign w:val="center"/>
                </w:tcPr>
                <w:p w:rsidR="00351910" w:rsidRDefault="00C3735F">
                  <w:pPr>
                    <w:pStyle w:val="TableContents"/>
                  </w:pPr>
                  <w:r>
                    <w:t>SystemOfUnits need to tell its base u...</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683"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973" w:type="dxa"/>
                  <w:vAlign w:val="center"/>
                </w:tcPr>
                <w:p w:rsidR="00351910" w:rsidRDefault="00C3735F">
                  <w:pPr>
                    <w:pStyle w:val="TableContents"/>
                  </w:pPr>
                  <w:r>
                    <w:t>relates to</w:t>
                  </w:r>
                </w:p>
              </w:tc>
              <w:tc>
                <w:tcPr>
                  <w:tcW w:w="2912" w:type="dxa"/>
                  <w:vAlign w:val="center"/>
                </w:tcPr>
                <w:p w:rsidR="00351910" w:rsidRDefault="00C3735F">
                  <w:pPr>
                    <w:pStyle w:val="TableContents"/>
                  </w:pPr>
                  <w:hyperlink r:id="rId106" w:history="1">
                    <w:r>
                      <w:rPr>
                        <w:strike/>
                      </w:rPr>
                      <w:t>UNITSOFMEASUREMENT-193</w:t>
                    </w:r>
                  </w:hyperlink>
                  <w:hyperlink r:id="rId107" w:history="1">
                    <w:r>
                      <w:t xml:space="preserve"> </w:t>
                    </w:r>
                  </w:hyperlink>
                </w:p>
              </w:tc>
              <w:tc>
                <w:tcPr>
                  <w:tcW w:w="2906" w:type="dxa"/>
                  <w:vAlign w:val="center"/>
                </w:tcPr>
                <w:p w:rsidR="00351910" w:rsidRDefault="00C3735F">
                  <w:pPr>
                    <w:pStyle w:val="TableContents"/>
                  </w:pPr>
                  <w:r>
                    <w:t>What about Dimension.getProductDimens...</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973" w:type="dxa"/>
                  <w:vAlign w:val="center"/>
                </w:tcPr>
                <w:p w:rsidR="00351910" w:rsidRDefault="00C3735F">
                  <w:pPr>
                    <w:pStyle w:val="TableContents"/>
                  </w:pPr>
                  <w:r>
                    <w:t>relates to</w:t>
                  </w:r>
                </w:p>
              </w:tc>
              <w:tc>
                <w:tcPr>
                  <w:tcW w:w="2912" w:type="dxa"/>
                  <w:vAlign w:val="center"/>
                </w:tcPr>
                <w:p w:rsidR="00351910" w:rsidRDefault="00C3735F">
                  <w:pPr>
                    <w:pStyle w:val="TableContents"/>
                  </w:pPr>
                  <w:hyperlink r:id="rId108" w:history="1">
                    <w:r>
                      <w:rPr>
                        <w:strike/>
                      </w:rPr>
                      <w:t>UNITSOFMEASUREMENT-182</w:t>
                    </w:r>
                  </w:hyperlink>
                  <w:hyperlink r:id="rId109" w:history="1">
                    <w:r>
                      <w:t xml:space="preserve"> </w:t>
                    </w:r>
                  </w:hyperlink>
                </w:p>
              </w:tc>
              <w:tc>
                <w:tcPr>
                  <w:tcW w:w="2906" w:type="dxa"/>
                  <w:vAlign w:val="center"/>
                </w:tcPr>
                <w:p w:rsidR="00351910" w:rsidRDefault="00C3735F">
                  <w:pPr>
                    <w:pStyle w:val="TableContents"/>
                  </w:pPr>
                  <w:r>
                    <w:t>[Clarification] best way to convert P...</w:t>
                  </w:r>
                </w:p>
              </w:tc>
              <w:tc>
                <w:tcPr>
                  <w:tcW w:w="892" w:type="dxa"/>
                  <w:vAlign w:val="center"/>
                </w:tcPr>
                <w:p w:rsidR="00351910" w:rsidRDefault="00C3735F">
                  <w:pPr>
                    <w:pStyle w:val="TableContents"/>
                  </w:pPr>
                  <w:r>
                    <w:t>Resolved</w:t>
                  </w:r>
                </w:p>
              </w:tc>
            </w:tr>
          </w:tbl>
          <w:p w:rsidR="00351910" w:rsidRDefault="00351910">
            <w:pPr>
              <w:pStyle w:val="TableContents"/>
            </w:pPr>
          </w:p>
        </w:tc>
        <w:tc>
          <w:tcPr>
            <w:tcW w:w="285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684" w:type="dxa"/>
            <w:shd w:val="clear" w:color="auto" w:fill="F0F0F0"/>
          </w:tcPr>
          <w:p w:rsidR="00351910" w:rsidRDefault="00C3735F">
            <w:pPr>
              <w:pStyle w:val="TableContents"/>
              <w:rPr>
                <w:b/>
              </w:rPr>
            </w:pPr>
            <w:r>
              <w:rPr>
                <w:b/>
              </w:rPr>
              <w:t>Tags:</w:t>
            </w:r>
            <w:bookmarkStart w:id="142" w:name="customfield_10002-142325-value"/>
            <w:bookmarkEnd w:id="142"/>
          </w:p>
        </w:tc>
        <w:tc>
          <w:tcPr>
            <w:tcW w:w="2855" w:type="dxa"/>
            <w:shd w:val="clear" w:color="auto" w:fill="FFFFFF"/>
            <w:vAlign w:val="center"/>
          </w:tcPr>
          <w:p w:rsidR="00351910" w:rsidRDefault="00C3735F">
            <w:pPr>
              <w:pStyle w:val="TableContents"/>
            </w:pPr>
            <w:r>
              <w:t>naming</w:t>
            </w:r>
          </w:p>
        </w:tc>
      </w:tr>
      <w:tr w:rsidR="00351910">
        <w:tblPrEx>
          <w:tblCellMar>
            <w:top w:w="0" w:type="dxa"/>
            <w:bottom w:w="0" w:type="dxa"/>
          </w:tblCellMar>
        </w:tblPrEx>
        <w:tc>
          <w:tcPr>
            <w:tcW w:w="7684" w:type="dxa"/>
            <w:shd w:val="clear" w:color="auto" w:fill="F0F0F0"/>
          </w:tcPr>
          <w:p w:rsidR="00351910" w:rsidRDefault="00C3735F">
            <w:pPr>
              <w:pStyle w:val="TableContents"/>
              <w:rPr>
                <w:b/>
              </w:rPr>
            </w:pPr>
            <w:r>
              <w:rPr>
                <w:b/>
              </w:rPr>
              <w:t>Sprint:</w:t>
            </w:r>
            <w:bookmarkStart w:id="143" w:name="customfield_10031-142325-value"/>
            <w:bookmarkEnd w:id="143"/>
          </w:p>
        </w:tc>
        <w:tc>
          <w:tcPr>
            <w:tcW w:w="2855"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44" w:name="descriptionArea24"/>
            <w:bookmarkStart w:id="145" w:name="descriptionArea23"/>
            <w:bookmarkEnd w:id="144"/>
            <w:bookmarkEnd w:id="145"/>
            <w:r>
              <w:t>Based on PR that as such was closed, but documented:</w:t>
            </w:r>
            <w:r>
              <w:br/>
            </w:r>
            <w:hyperlink r:id="rId110" w:history="1">
              <w:r>
                <w:t>https://github.com/unitsofmeasurement/unit-ri/pull/33</w:t>
              </w:r>
            </w:hyperlink>
          </w:p>
          <w:p w:rsidR="00351910" w:rsidRDefault="00C3735F">
            <w:pPr>
              <w:pStyle w:val="TableContents"/>
            </w:pPr>
            <w:r>
              <w:t xml:space="preserve">It occured, that </w:t>
            </w:r>
            <w:r>
              <w:rPr>
                <w:rStyle w:val="Teletype"/>
              </w:rPr>
              <w:t>Unit</w:t>
            </w:r>
            <w:r>
              <w:t xml:space="preserve"> method </w:t>
            </w:r>
            <w:r>
              <w:rPr>
                <w:rStyle w:val="Teletype"/>
              </w:rPr>
              <w:t>getProductUnits()</w:t>
            </w:r>
            <w:r>
              <w:t xml:space="preserve"> could be misleading.</w:t>
            </w:r>
            <w:r>
              <w:br/>
            </w:r>
            <w:r>
              <w:t>&gt;I look at the issue 33 and indeed I believe that the name getPro</w:t>
            </w:r>
            <w:r>
              <w:t>ductUnit is &gt;misleading, it should be getBaseUnits or getBaseUnitDecomposition since it &gt;returns the canonical decomposition of the unit (mapping base unit -&gt; &gt;exponent). Indeed, such mapping exist for base units (single unit mapped &gt;to 1) and should not r</w:t>
            </w:r>
            <w:r>
              <w:t>eturn null</w:t>
            </w:r>
          </w:p>
          <w:p w:rsidR="00351910" w:rsidRDefault="00C3735F">
            <w:pPr>
              <w:pStyle w:val="TableContents"/>
            </w:pPr>
            <w:r>
              <w:rPr>
                <w:rStyle w:val="Teletype"/>
              </w:rPr>
              <w:t>getBaseUnits()</w:t>
            </w:r>
            <w:r>
              <w:t xml:space="preserve"> sounds shorter, but if there are other suggestions and arguments please elaborate here.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46" w:name="comment-header-391609"/>
      <w:bookmarkEnd w:id="14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7" w:name="word_commented_keilw11"/>
            <w:bookmarkEnd w:id="14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02/Mar/16</w:t>
            </w:r>
            <w:r>
              <w:rPr>
                <w:sz w:val="14"/>
              </w:rPr>
              <w:t xml:space="preserve"> ]</w:t>
            </w:r>
            <w:bookmarkStart w:id="148" w:name="comment-body-391609"/>
            <w:bookmarkEnd w:id="14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While one issue is related to </w:t>
            </w:r>
            <w:r>
              <w:rPr>
                <w:rStyle w:val="Teletype"/>
              </w:rPr>
              <w:t>Unit</w:t>
            </w:r>
            <w:r>
              <w:t xml:space="preserve">, the </w:t>
            </w:r>
            <w:r>
              <w:t xml:space="preserve">other to </w:t>
            </w:r>
            <w:r>
              <w:rPr>
                <w:rStyle w:val="Teletype"/>
              </w:rPr>
              <w:t>SystemOfUnits</w:t>
            </w:r>
            <w:r>
              <w:t xml:space="preserve"> we may want do consider a method like </w:t>
            </w:r>
            <w:r>
              <w:rPr>
                <w:rStyle w:val="Teletype"/>
              </w:rPr>
              <w:t>getBaseUnits()</w:t>
            </w:r>
            <w:r>
              <w:t xml:space="preserve"> only in one of these.</w:t>
            </w:r>
            <w:bookmarkStart w:id="149" w:name="comment-header-391743"/>
            <w:bookmarkEnd w:id="14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0" w:name="word_commented_keilw12"/>
            <w:bookmarkEnd w:id="15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14/Mar/16</w:t>
            </w:r>
            <w:r>
              <w:rPr>
                <w:sz w:val="14"/>
              </w:rPr>
              <w:t xml:space="preserve"> ]</w:t>
            </w:r>
            <w:bookmarkStart w:id="151" w:name="comment-body-391743"/>
            <w:bookmarkEnd w:id="15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Although until Final there is no guarantee the API</w:t>
            </w:r>
            <w:r>
              <w:t xml:space="preserve"> doesn't change, I guess we'll duplicate </w:t>
            </w:r>
            <w:r>
              <w:rPr>
                <w:rStyle w:val="Teletype"/>
              </w:rPr>
              <w:t>getProductUnits()</w:t>
            </w:r>
            <w:r>
              <w:t xml:space="preserve"> at least for a certain grace period into </w:t>
            </w:r>
            <w:r>
              <w:rPr>
                <w:rStyle w:val="Teletype"/>
              </w:rPr>
              <w:t>getBaseUnits()</w:t>
            </w:r>
            <w:r>
              <w:t xml:space="preserve"> and deprecate the old form. To clean up implementations or other modules using the old version. Either with 0.9 milestone or at the very leas</w:t>
            </w:r>
            <w:r>
              <w:t>t 1.0 it will disappear.</w:t>
            </w:r>
            <w:bookmarkStart w:id="152" w:name="comment-header-392584"/>
            <w:bookmarkEnd w:id="15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3" w:name="word_commented_leomrlima"/>
            <w:bookmarkEnd w:id="153"/>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21/Jun/16</w:t>
            </w:r>
            <w:r>
              <w:rPr>
                <w:sz w:val="14"/>
              </w:rPr>
              <w:t xml:space="preserve"> ]</w:t>
            </w:r>
            <w:bookmarkStart w:id="154" w:name="comment-body-392584"/>
            <w:bookmarkEnd w:id="15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vote for renaming before final; I'd say before the final freeze too just remove the old one. Let's not release something with @deprecated in it already...</w:t>
            </w:r>
            <w:bookmarkStart w:id="155" w:name="comment-header-392586"/>
            <w:bookmarkEnd w:id="15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6" w:name="word_commented_desruisseaux2"/>
            <w:bookmarkEnd w:id="156"/>
            <w:r>
              <w:fldChar w:fldCharType="begin"/>
            </w:r>
            <w:r>
              <w:instrText xml:space="preserve"> HYPERLINK  "https://java.net/jira/secure/ViewProfile.jspa?name=desruisseaux" </w:instrText>
            </w:r>
            <w:r>
              <w:fldChar w:fldCharType="separate"/>
            </w:r>
            <w:r>
              <w:t>d</w:t>
            </w:r>
            <w:r>
              <w:t>esruisseaux</w:t>
            </w:r>
            <w:r>
              <w:fldChar w:fldCharType="end"/>
            </w:r>
            <w:r>
              <w:t xml:space="preserve"> </w:t>
            </w:r>
            <w:r>
              <w:rPr>
                <w:sz w:val="14"/>
              </w:rPr>
              <w:t xml:space="preserve">[ </w:t>
            </w:r>
            <w:r>
              <w:rPr>
                <w:color w:val="336699"/>
                <w:sz w:val="14"/>
              </w:rPr>
              <w:t>21/Jun/16</w:t>
            </w:r>
            <w:r>
              <w:rPr>
                <w:sz w:val="14"/>
              </w:rPr>
              <w:t xml:space="preserve"> ]</w:t>
            </w:r>
            <w:bookmarkStart w:id="157" w:name="comment-body-392586"/>
            <w:bookmarkEnd w:id="15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Thanks for spotting that issue. I like the </w:t>
            </w:r>
            <w:r>
              <w:rPr>
                <w:rStyle w:val="Teletype"/>
              </w:rPr>
              <w:t>getBaseUnitDecomposition()</w:t>
            </w:r>
            <w:r>
              <w:t xml:space="preserve"> proposal.</w:t>
            </w:r>
            <w:bookmarkStart w:id="158" w:name="comment-header-392587"/>
            <w:bookmarkEnd w:id="15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9" w:name="word_commented_keilw13"/>
            <w:bookmarkEnd w:id="15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21/Jun/16</w:t>
            </w:r>
            <w:r>
              <w:rPr>
                <w:sz w:val="14"/>
              </w:rPr>
              <w:t xml:space="preserve"> ]</w:t>
            </w:r>
            <w:bookmarkStart w:id="160" w:name="comment-body-392587"/>
            <w:bookmarkEnd w:id="16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guess it's best to do a @deprecated </w:t>
            </w:r>
            <w:r>
              <w:t xml:space="preserve">transition at least as of 0.9-SNAPSHOT but since e.g. Parfait and other solutions (those public we should see sooner or later via </w:t>
            </w:r>
            <w:hyperlink r:id="rId111" w:history="1">
              <w:r>
                <w:t>https://www.versioneye.com/java/tec.units:unit-r</w:t>
              </w:r>
              <w:r>
                <w:t>i/references</w:t>
              </w:r>
            </w:hyperlink>
            <w:r>
              <w:t xml:space="preserve"> or similar) start using 0.8 now, I guess even 0.9 intended as "Proposed Final Draft" probably should not have both any more. The Snapshot should, but once it's changed from 0.9-SNAPSHOT to 0.9, I'd say delete the old one.</w:t>
            </w:r>
            <w:bookmarkStart w:id="161" w:name="comment-header-392588"/>
            <w:bookmarkEnd w:id="16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2" w:name="word_commented_keilw14"/>
            <w:bookmarkEnd w:id="162"/>
            <w:r>
              <w:fldChar w:fldCharType="begin"/>
            </w:r>
            <w:r>
              <w:instrText xml:space="preserve"> HYPERL</w:instrText>
            </w:r>
            <w:r>
              <w:instrText xml:space="preserve">INK  "https://java.net/jira/secure/ViewProfile.jspa?name=keilw" </w:instrText>
            </w:r>
            <w:r>
              <w:fldChar w:fldCharType="separate"/>
            </w:r>
            <w:r>
              <w:t>keilw</w:t>
            </w:r>
            <w:r>
              <w:fldChar w:fldCharType="end"/>
            </w:r>
            <w:r>
              <w:t xml:space="preserve"> </w:t>
            </w:r>
            <w:r>
              <w:rPr>
                <w:sz w:val="14"/>
              </w:rPr>
              <w:t xml:space="preserve">[ </w:t>
            </w:r>
            <w:r>
              <w:rPr>
                <w:color w:val="336699"/>
                <w:sz w:val="14"/>
              </w:rPr>
              <w:t>21/Jun/16</w:t>
            </w:r>
            <w:r>
              <w:rPr>
                <w:sz w:val="14"/>
              </w:rPr>
              <w:t xml:space="preserve"> ]</w:t>
            </w:r>
            <w:bookmarkStart w:id="163" w:name="comment-body-392588"/>
            <w:bookmarkEnd w:id="16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mentioned in the mail thread where suggestions came up, I still think, that "getBaseUnits" sounds a little less scary than "getBaseUnitDecomposition".</w:t>
            </w:r>
            <w:r>
              <w:br/>
            </w:r>
            <w:r>
              <w:lastRenderedPageBreak/>
              <w:t xml:space="preserve">JavaDoc states </w:t>
            </w:r>
            <w:r>
              <w:t xml:space="preserve">"Returns the base units and their exponent..." the Returns tag also says "the base units and their exponent making up this unit." so while "making up this unit" could somewhat justify the extra "Decomposition" bit, I would prefer </w:t>
            </w:r>
            <w:r>
              <w:rPr>
                <w:rStyle w:val="Teletype"/>
              </w:rPr>
              <w:t>getBaseUnits</w:t>
            </w:r>
            <w:r>
              <w:t xml:space="preserve"> especially be</w:t>
            </w:r>
            <w:r>
              <w:t xml:space="preserve">cause it's </w:t>
            </w:r>
            <w:r>
              <w:rPr>
                <w:b/>
              </w:rPr>
              <w:t>plural</w:t>
            </w:r>
            <w:r>
              <w:t xml:space="preserve"> and suggests a </w:t>
            </w:r>
            <w:r>
              <w:rPr>
                <w:rStyle w:val="Teletype"/>
              </w:rPr>
              <w:t>Map</w:t>
            </w:r>
            <w:r>
              <w:t xml:space="preserve">/collection is returned while </w:t>
            </w:r>
            <w:r>
              <w:rPr>
                <w:rStyle w:val="Teletype"/>
              </w:rPr>
              <w:t>getBaseUnitDecomposition</w:t>
            </w:r>
            <w:r>
              <w:t xml:space="preserve"> sounds more like other single object getters such as </w:t>
            </w:r>
            <w:r>
              <w:rPr>
                <w:rStyle w:val="Teletype"/>
              </w:rPr>
              <w:t>getDimension</w:t>
            </w:r>
            <w:r>
              <w:t xml:space="preserve"> etc.</w:t>
            </w:r>
            <w:r>
              <w:br/>
            </w:r>
            <w:r>
              <w:t>So it feels cleaner from a naming point of view, but if everybody who has an opinion was to pr</w:t>
            </w:r>
            <w:r>
              <w:t>efer it, I could live with both.</w:t>
            </w:r>
            <w:bookmarkStart w:id="164" w:name="comment-header-392589"/>
            <w:bookmarkEnd w:id="16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65" w:name="word_commented_keilw15"/>
            <w:bookmarkEnd w:id="16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21/Jun/16</w:t>
            </w:r>
            <w:r>
              <w:rPr>
                <w:sz w:val="14"/>
              </w:rPr>
              <w:t xml:space="preserve"> ]</w:t>
            </w:r>
            <w:bookmarkStart w:id="166" w:name="comment-body-392589"/>
            <w:bookmarkEnd w:id="16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Also we renamed </w:t>
            </w:r>
            <w:r>
              <w:rPr>
                <w:rStyle w:val="Teletype"/>
              </w:rPr>
              <w:t>getCompoundConverters</w:t>
            </w:r>
            <w:r>
              <w:t xml:space="preserve"> into </w:t>
            </w:r>
            <w:r>
              <w:rPr>
                <w:rStyle w:val="Teletype"/>
              </w:rPr>
              <w:t>getConversionSteps</w:t>
            </w:r>
            <w:r>
              <w:t xml:space="preserve"> which sounds a bit more "friendly" and natural IMHO, </w:t>
            </w:r>
            <w:r>
              <w:t xml:space="preserve">so probably stay with a more simple term in case of this task and interface, too? Plus respect the plural as it's also done in </w:t>
            </w:r>
            <w:r>
              <w:rPr>
                <w:rStyle w:val="Teletype"/>
              </w:rPr>
              <w:t>UnitConverter</w:t>
            </w:r>
            <w:r>
              <w:t>. WDYT?</w:t>
            </w:r>
            <w:bookmarkStart w:id="167" w:name="comment-header-392590"/>
            <w:bookmarkEnd w:id="16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8" w:name="word_commented_desruisseaux3"/>
            <w:bookmarkEnd w:id="16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21/Jun/16</w:t>
            </w:r>
            <w:r>
              <w:rPr>
                <w:sz w:val="14"/>
              </w:rPr>
              <w:t xml:space="preserve"> ]</w:t>
            </w:r>
            <w:bookmarkStart w:id="169" w:name="comment-body-392590"/>
            <w:bookmarkEnd w:id="16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I'm quite neutral on </w:t>
            </w:r>
            <w:r>
              <w:rPr>
                <w:rStyle w:val="Teletype"/>
              </w:rPr>
              <w:t>getBaseUnitDecomposition()</w:t>
            </w:r>
            <w:r>
              <w:t xml:space="preserve"> versus </w:t>
            </w:r>
            <w:r>
              <w:rPr>
                <w:rStyle w:val="Teletype"/>
              </w:rPr>
              <w:t>getBaseUnits()</w:t>
            </w:r>
            <w:r>
              <w: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[UNITSOFMEASUREMENT-182] </w:t>
            </w:r>
            <w:hyperlink r:id="rId112" w:history="1">
              <w:r>
                <w:t xml:space="preserve">[Clarification] best way to convert Product of units to product of </w:t>
              </w:r>
              <w:r>
                <w:t>baseUnits</w:t>
              </w:r>
            </w:hyperlink>
            <w:r>
              <w:t xml:space="preserve"> Created: 16/Feb/16  Updated: 30/Jun/16  Resolved: 30/Jun/16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4" w:history="1">
              <w:r>
                <w:t>Documentation</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15"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Story</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70" w:name="word_reporter_lfoppiano2"/>
        <w:bookmarkEnd w:id="170"/>
        <w:tc>
          <w:tcPr>
            <w:tcW w:w="3162" w:type="dxa"/>
            <w:shd w:val="clear" w:color="auto" w:fill="FFFFFF"/>
          </w:tcPr>
          <w:p w:rsidR="00351910" w:rsidRDefault="00C3735F">
            <w:pPr>
              <w:pStyle w:val="TableContents"/>
            </w:pPr>
            <w:r>
              <w:fldChar w:fldCharType="begin"/>
            </w:r>
            <w:r>
              <w:instrText xml:space="preserve"> HYPERLINK  "https://java.net/jira/secure/ViewProfile.jspa?name=lfoppiano" </w:instrText>
            </w:r>
            <w:r>
              <w:fldChar w:fldCharType="separate"/>
            </w:r>
            <w:r>
              <w:t>lfoppiano</w:t>
            </w:r>
            <w:r>
              <w:fldChar w:fldCharType="end"/>
            </w:r>
          </w:p>
        </w:tc>
        <w:tc>
          <w:tcPr>
            <w:tcW w:w="2107" w:type="dxa"/>
            <w:shd w:val="clear" w:color="auto" w:fill="F0F0F0"/>
            <w:vAlign w:val="center"/>
          </w:tcPr>
          <w:p w:rsidR="00351910" w:rsidRDefault="00C3735F">
            <w:pPr>
              <w:pStyle w:val="TableContents"/>
            </w:pPr>
            <w:r>
              <w:rPr>
                <w:b/>
              </w:rPr>
              <w:t>Assignee:</w:t>
            </w:r>
          </w:p>
        </w:tc>
        <w:bookmarkStart w:id="171" w:name="word_assignee_keilw9"/>
        <w:bookmarkEnd w:id="17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72" w:name="labels-142254-value"/>
            <w:bookmarkEnd w:id="17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8442"/>
        <w:gridCol w:w="2097"/>
      </w:tblGrid>
      <w:tr w:rsidR="00351910">
        <w:tblPrEx>
          <w:tblCellMar>
            <w:top w:w="0" w:type="dxa"/>
            <w:bottom w:w="0" w:type="dxa"/>
          </w:tblCellMar>
        </w:tblPrEx>
        <w:tc>
          <w:tcPr>
            <w:tcW w:w="844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874"/>
              <w:gridCol w:w="3230"/>
              <w:gridCol w:w="3382"/>
              <w:gridCol w:w="936"/>
            </w:tblGrid>
            <w:tr w:rsidR="00351910">
              <w:tblPrEx>
                <w:tblCellMar>
                  <w:top w:w="0" w:type="dxa"/>
                  <w:bottom w:w="0" w:type="dxa"/>
                </w:tblCellMar>
              </w:tblPrEx>
              <w:tc>
                <w:tcPr>
                  <w:tcW w:w="8441"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876" w:type="dxa"/>
                  <w:vAlign w:val="center"/>
                </w:tcPr>
                <w:p w:rsidR="00351910" w:rsidRDefault="00C3735F">
                  <w:pPr>
                    <w:pStyle w:val="TableContents"/>
                  </w:pPr>
                  <w:r>
                    <w:t>relates to</w:t>
                  </w:r>
                </w:p>
              </w:tc>
              <w:tc>
                <w:tcPr>
                  <w:tcW w:w="3237" w:type="dxa"/>
                  <w:vAlign w:val="center"/>
                </w:tcPr>
                <w:p w:rsidR="00351910" w:rsidRDefault="00C3735F">
                  <w:pPr>
                    <w:pStyle w:val="TableContents"/>
                  </w:pPr>
                  <w:hyperlink r:id="rId116" w:history="1">
                    <w:r>
                      <w:rPr>
                        <w:strike/>
                      </w:rPr>
                      <w:t>UNITSOFMEASUREMENT-183</w:t>
                    </w:r>
                  </w:hyperlink>
                  <w:hyperlink r:id="rId117" w:history="1">
                    <w:r>
                      <w:t xml:space="preserve"> </w:t>
                    </w:r>
                  </w:hyperlink>
                </w:p>
              </w:tc>
              <w:tc>
                <w:tcPr>
                  <w:tcW w:w="3390" w:type="dxa"/>
                  <w:vAlign w:val="center"/>
                </w:tcPr>
                <w:p w:rsidR="00351910" w:rsidRDefault="00C3735F">
                  <w:pPr>
                    <w:pStyle w:val="TableContents"/>
                  </w:pPr>
                  <w:r>
                    <w:t>getProductUnits should probably be re...</w:t>
                  </w:r>
                </w:p>
              </w:tc>
              <w:tc>
                <w:tcPr>
                  <w:tcW w:w="938" w:type="dxa"/>
                  <w:vAlign w:val="center"/>
                </w:tcPr>
                <w:p w:rsidR="00351910" w:rsidRDefault="00C3735F">
                  <w:pPr>
                    <w:pStyle w:val="TableContents"/>
                  </w:pPr>
                  <w:r>
                    <w:t>Resolved</w:t>
                  </w:r>
                </w:p>
              </w:tc>
            </w:tr>
          </w:tbl>
          <w:p w:rsidR="00351910" w:rsidRDefault="00351910">
            <w:pPr>
              <w:pStyle w:val="TableContents"/>
            </w:pPr>
          </w:p>
        </w:tc>
        <w:tc>
          <w:tcPr>
            <w:tcW w:w="209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8442"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6"/>
              <w:gridCol w:w="2886"/>
              <w:gridCol w:w="836"/>
              <w:gridCol w:w="888"/>
              <w:gridCol w:w="906"/>
            </w:tblGrid>
            <w:tr w:rsidR="00351910">
              <w:tblPrEx>
                <w:tblCellMar>
                  <w:top w:w="0" w:type="dxa"/>
                  <w:bottom w:w="0" w:type="dxa"/>
                </w:tblCellMar>
              </w:tblPrEx>
              <w:tc>
                <w:tcPr>
                  <w:tcW w:w="2912" w:type="dxa"/>
                  <w:shd w:val="clear" w:color="auto" w:fill="F0F0F0"/>
                  <w:vAlign w:val="center"/>
                </w:tcPr>
                <w:p w:rsidR="00351910" w:rsidRDefault="00C3735F">
                  <w:pPr>
                    <w:pStyle w:val="TableContents"/>
                    <w:rPr>
                      <w:b/>
                    </w:rPr>
                  </w:pPr>
                  <w:r>
                    <w:rPr>
                      <w:b/>
                    </w:rPr>
                    <w:t>Key</w:t>
                  </w:r>
                </w:p>
              </w:tc>
              <w:tc>
                <w:tcPr>
                  <w:tcW w:w="2893"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8"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2" w:type="dxa"/>
                  <w:shd w:val="clear" w:color="auto" w:fill="FFFFFF"/>
                  <w:vAlign w:val="center"/>
                </w:tcPr>
                <w:p w:rsidR="00351910" w:rsidRDefault="00C3735F">
                  <w:pPr>
                    <w:pStyle w:val="TableContents"/>
                  </w:pPr>
                  <w:hyperlink r:id="rId118" w:history="1">
                    <w:r>
                      <w:t>UNITSOFMEASUREMENT-183</w:t>
                    </w:r>
                  </w:hyperlink>
                </w:p>
              </w:tc>
              <w:tc>
                <w:tcPr>
                  <w:tcW w:w="2893" w:type="dxa"/>
                  <w:shd w:val="clear" w:color="auto" w:fill="FFFFFF"/>
                </w:tcPr>
                <w:p w:rsidR="00351910" w:rsidRDefault="00C3735F">
                  <w:pPr>
                    <w:pStyle w:val="TableContents"/>
                  </w:pPr>
                  <w:hyperlink r:id="rId119" w:history="1">
                    <w:r>
                      <w:t>getProductUnits should probably be re...</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8"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2" w:type="dxa"/>
                  <w:shd w:val="clear" w:color="auto" w:fill="FFFFFF"/>
                  <w:vAlign w:val="center"/>
                </w:tcPr>
                <w:p w:rsidR="00351910" w:rsidRDefault="00C3735F">
                  <w:pPr>
                    <w:pStyle w:val="TableContents"/>
                  </w:pPr>
                  <w:hyperlink r:id="rId120" w:history="1">
                    <w:r>
                      <w:t>UNITSOFMEASUREMENT-193</w:t>
                    </w:r>
                  </w:hyperlink>
                </w:p>
              </w:tc>
              <w:tc>
                <w:tcPr>
                  <w:tcW w:w="2893" w:type="dxa"/>
                  <w:shd w:val="clear" w:color="auto" w:fill="FFFFFF"/>
                </w:tcPr>
                <w:p w:rsidR="00351910" w:rsidRDefault="00C3735F">
                  <w:pPr>
                    <w:pStyle w:val="TableContents"/>
                  </w:pPr>
                  <w:hyperlink r:id="rId121" w:history="1">
                    <w:r>
                      <w:t>What about Dimension.getProductDimens...</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8"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209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8442" w:type="dxa"/>
            <w:shd w:val="clear" w:color="auto" w:fill="F0F0F0"/>
          </w:tcPr>
          <w:p w:rsidR="00351910" w:rsidRDefault="00C3735F">
            <w:pPr>
              <w:pStyle w:val="TableContents"/>
              <w:rPr>
                <w:b/>
              </w:rPr>
            </w:pPr>
            <w:r>
              <w:rPr>
                <w:b/>
              </w:rPr>
              <w:t>Tags:</w:t>
            </w:r>
            <w:bookmarkStart w:id="173" w:name="customfield_10002-142254-value"/>
            <w:bookmarkEnd w:id="173"/>
          </w:p>
        </w:tc>
        <w:tc>
          <w:tcPr>
            <w:tcW w:w="2097" w:type="dxa"/>
            <w:shd w:val="clear" w:color="auto" w:fill="FFFFFF"/>
            <w:vAlign w:val="center"/>
          </w:tcPr>
          <w:p w:rsidR="00351910" w:rsidRDefault="00C3735F">
            <w:pPr>
              <w:pStyle w:val="TableContents"/>
            </w:pPr>
            <w:r>
              <w:t xml:space="preserve">clarification, design, documentation, </w:t>
            </w:r>
            <w:r>
              <w:lastRenderedPageBreak/>
              <w:t>question</w:t>
            </w:r>
          </w:p>
        </w:tc>
      </w:tr>
      <w:tr w:rsidR="00351910">
        <w:tblPrEx>
          <w:tblCellMar>
            <w:top w:w="0" w:type="dxa"/>
            <w:bottom w:w="0" w:type="dxa"/>
          </w:tblCellMar>
        </w:tblPrEx>
        <w:tc>
          <w:tcPr>
            <w:tcW w:w="8442" w:type="dxa"/>
            <w:shd w:val="clear" w:color="auto" w:fill="F0F0F0"/>
          </w:tcPr>
          <w:p w:rsidR="00351910" w:rsidRDefault="00C3735F">
            <w:pPr>
              <w:pStyle w:val="TableContents"/>
              <w:rPr>
                <w:b/>
              </w:rPr>
            </w:pPr>
            <w:r>
              <w:rPr>
                <w:b/>
              </w:rPr>
              <w:lastRenderedPageBreak/>
              <w:t>Epic Link:</w:t>
            </w:r>
            <w:bookmarkStart w:id="174" w:name="customfield_10032-142254-value"/>
            <w:bookmarkEnd w:id="174"/>
          </w:p>
        </w:tc>
        <w:tc>
          <w:tcPr>
            <w:tcW w:w="2097" w:type="dxa"/>
            <w:shd w:val="clear" w:color="auto" w:fill="FFFFFF"/>
            <w:vAlign w:val="center"/>
          </w:tcPr>
          <w:p w:rsidR="00351910" w:rsidRDefault="00C3735F">
            <w:pPr>
              <w:pStyle w:val="TableContents"/>
            </w:pPr>
            <w:hyperlink r:id="rId122" w:history="1">
              <w:r>
                <w:t xml:space="preserve">Documents </w:t>
              </w:r>
            </w:hyperlink>
          </w:p>
        </w:tc>
      </w:tr>
      <w:tr w:rsidR="00351910">
        <w:tblPrEx>
          <w:tblCellMar>
            <w:top w:w="0" w:type="dxa"/>
            <w:bottom w:w="0" w:type="dxa"/>
          </w:tblCellMar>
        </w:tblPrEx>
        <w:tc>
          <w:tcPr>
            <w:tcW w:w="8442" w:type="dxa"/>
            <w:shd w:val="clear" w:color="auto" w:fill="F0F0F0"/>
          </w:tcPr>
          <w:p w:rsidR="00351910" w:rsidRDefault="00C3735F">
            <w:pPr>
              <w:pStyle w:val="TableContents"/>
              <w:rPr>
                <w:b/>
              </w:rPr>
            </w:pPr>
            <w:r>
              <w:rPr>
                <w:b/>
              </w:rPr>
              <w:t>Sprint:</w:t>
            </w:r>
            <w:bookmarkStart w:id="175" w:name="customfield_10031-142254-value"/>
            <w:bookmarkEnd w:id="175"/>
          </w:p>
        </w:tc>
        <w:tc>
          <w:tcPr>
            <w:tcW w:w="2097"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76" w:name="descriptionArea26"/>
            <w:bookmarkStart w:id="177" w:name="descriptionArea25"/>
            <w:bookmarkEnd w:id="176"/>
            <w:bookmarkEnd w:id="177"/>
            <w:r>
              <w:t>Hi, I'm using unit-ri to get data from text and parse them in order to normalize the quantities back to base unit.</w:t>
            </w:r>
          </w:p>
          <w:p w:rsidR="00351910" w:rsidRDefault="00C3735F">
            <w:pPr>
              <w:pStyle w:val="TableContents"/>
            </w:pPr>
            <w:r>
              <w:t xml:space="preserve">If I have the following unit: </w:t>
            </w:r>
            <w:r>
              <w:rPr>
                <w:rStyle w:val="Teletype"/>
              </w:rPr>
              <w:t>10 g * km / s</w:t>
            </w:r>
            <w:r>
              <w:t xml:space="preserve"> and I want to transform it to base unit (kg * m / s).</w:t>
            </w:r>
          </w:p>
          <w:p w:rsidR="00351910" w:rsidRDefault="00C3735F">
            <w:pPr>
              <w:pStyle w:val="TableContents"/>
            </w:pPr>
            <w:r>
              <w:t>I'm currently iterating each element of the product and converting element by element and elevating at the power defined by the dimensions and combining them case by case, but it's kind of a mess.</w:t>
            </w:r>
          </w:p>
          <w:p w:rsidR="00351910" w:rsidRDefault="00C3735F">
            <w:pPr>
              <w:pStyle w:val="TableContents"/>
            </w:pPr>
            <w:r>
              <w:t>Do</w:t>
            </w:r>
            <w:r>
              <w:t xml:space="preserve"> you know if there is an easy way? Any suggestions?</w:t>
            </w:r>
          </w:p>
          <w:p w:rsidR="00351910" w:rsidRDefault="00C3735F">
            <w:pPr>
              <w:pStyle w:val="TableContents"/>
            </w:pPr>
            <w:r>
              <w:t>(there is no 'clarification' as type of jira ticket)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78" w:name="comment-header-391474"/>
      <w:bookmarkEnd w:id="17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79" w:name="word_commented_keilw16"/>
            <w:bookmarkEnd w:id="17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17/Feb/16</w:t>
            </w:r>
            <w:r>
              <w:rPr>
                <w:sz w:val="14"/>
              </w:rPr>
              <w:t xml:space="preserve"> ]</w:t>
            </w:r>
            <w:bookmarkStart w:id="180" w:name="comment-body-391474"/>
            <w:bookmarkEnd w:id="18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 exact requirement/acceptance criteria may be a bit specific for a user story, but it seems like a good idea also using those. A few JSRs (mainly 375) did that already in a very early stage. This could be refined and moved to a task und</w:t>
            </w:r>
            <w:r>
              <w:t>er a more general story, but you'll find such tasks here.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[UNITSOFMEASUREMENT-181] </w:t>
            </w:r>
            <w:hyperlink r:id="rId123" w:history="1">
              <w:r>
                <w:t>Refine quantities included in API</w:t>
              </w:r>
            </w:hyperlink>
            <w:r>
              <w:t xml:space="preserve"> Created: 02/Feb/16  Updated: 16/Mar/16  Resolved: 16/Mar/16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26"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27"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81" w:name="word_reporter_keilw10"/>
        <w:bookmarkEnd w:id="18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82" w:name="word_assignee_keilw10"/>
        <w:bookmarkEnd w:id="18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83" w:name="labels-142165-value"/>
            <w:bookmarkEnd w:id="18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330"/>
        <w:gridCol w:w="5209"/>
      </w:tblGrid>
      <w:tr w:rsidR="00351910">
        <w:tblPrEx>
          <w:tblCellMar>
            <w:top w:w="0" w:type="dxa"/>
            <w:bottom w:w="0" w:type="dxa"/>
          </w:tblCellMar>
        </w:tblPrEx>
        <w:tc>
          <w:tcPr>
            <w:tcW w:w="533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5"/>
              <w:gridCol w:w="2900"/>
              <w:gridCol w:w="886"/>
              <w:gridCol w:w="889"/>
            </w:tblGrid>
            <w:tr w:rsidR="00351910">
              <w:tblPrEx>
                <w:tblCellMar>
                  <w:top w:w="0" w:type="dxa"/>
                  <w:bottom w:w="0" w:type="dxa"/>
                </w:tblCellMar>
              </w:tblPrEx>
              <w:tc>
                <w:tcPr>
                  <w:tcW w:w="5329"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7" w:type="dxa"/>
                  <w:vAlign w:val="center"/>
                </w:tcPr>
                <w:p w:rsidR="00351910" w:rsidRDefault="00C3735F">
                  <w:pPr>
                    <w:pStyle w:val="TableContents"/>
                  </w:pPr>
                  <w:r>
                    <w:t>relates to</w:t>
                  </w:r>
                </w:p>
              </w:tc>
              <w:tc>
                <w:tcPr>
                  <w:tcW w:w="2911" w:type="dxa"/>
                  <w:vAlign w:val="center"/>
                </w:tcPr>
                <w:p w:rsidR="00351910" w:rsidRDefault="00C3735F">
                  <w:pPr>
                    <w:pStyle w:val="TableContents"/>
                  </w:pPr>
                  <w:hyperlink r:id="rId128" w:history="1">
                    <w:r>
                      <w:rPr>
                        <w:strike/>
                      </w:rPr>
                      <w:t>UNITSOFMEASUREMENT-100</w:t>
                    </w:r>
                  </w:hyperlink>
                  <w:hyperlink r:id="rId129" w:history="1">
                    <w:r>
                      <w:t xml:space="preserve"> </w:t>
                    </w:r>
                  </w:hyperlink>
                </w:p>
              </w:tc>
              <w:tc>
                <w:tcPr>
                  <w:tcW w:w="889" w:type="dxa"/>
                  <w:vAlign w:val="center"/>
                </w:tcPr>
                <w:p w:rsidR="00351910" w:rsidRDefault="00C3735F">
                  <w:pPr>
                    <w:pStyle w:val="TableContents"/>
                  </w:pPr>
                  <w:r>
                    <w:t>Define our criterion for inclusion / ...</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20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330" w:type="dxa"/>
            <w:shd w:val="clear" w:color="auto" w:fill="F0F0F0"/>
          </w:tcPr>
          <w:p w:rsidR="00351910" w:rsidRDefault="00C3735F">
            <w:pPr>
              <w:pStyle w:val="TableContents"/>
              <w:rPr>
                <w:b/>
              </w:rPr>
            </w:pPr>
            <w:r>
              <w:rPr>
                <w:b/>
              </w:rPr>
              <w:t>Tags:</w:t>
            </w:r>
            <w:bookmarkStart w:id="184" w:name="customfield_10002-142165-value"/>
            <w:bookmarkEnd w:id="184"/>
          </w:p>
        </w:tc>
        <w:tc>
          <w:tcPr>
            <w:tcW w:w="5209" w:type="dxa"/>
            <w:shd w:val="clear" w:color="auto" w:fill="FFFFFF"/>
            <w:vAlign w:val="center"/>
          </w:tcPr>
          <w:p w:rsidR="00351910" w:rsidRDefault="00C3735F">
            <w:pPr>
              <w:pStyle w:val="TableContents"/>
            </w:pPr>
            <w:r>
              <w:t xml:space="preserve">design, </w:t>
            </w:r>
            <w:r>
              <w:t>quantity, question</w:t>
            </w:r>
          </w:p>
        </w:tc>
      </w:tr>
      <w:tr w:rsidR="00351910">
        <w:tblPrEx>
          <w:tblCellMar>
            <w:top w:w="0" w:type="dxa"/>
            <w:bottom w:w="0" w:type="dxa"/>
          </w:tblCellMar>
        </w:tblPrEx>
        <w:tc>
          <w:tcPr>
            <w:tcW w:w="5330" w:type="dxa"/>
            <w:shd w:val="clear" w:color="auto" w:fill="F0F0F0"/>
          </w:tcPr>
          <w:p w:rsidR="00351910" w:rsidRDefault="00C3735F">
            <w:pPr>
              <w:pStyle w:val="TableContents"/>
              <w:rPr>
                <w:b/>
              </w:rPr>
            </w:pPr>
            <w:r>
              <w:rPr>
                <w:b/>
              </w:rPr>
              <w:t>Epic Link:</w:t>
            </w:r>
            <w:bookmarkStart w:id="185" w:name="customfield_10032-142165-value"/>
            <w:bookmarkEnd w:id="185"/>
          </w:p>
        </w:tc>
        <w:tc>
          <w:tcPr>
            <w:tcW w:w="5209" w:type="dxa"/>
            <w:shd w:val="clear" w:color="auto" w:fill="FFFFFF"/>
            <w:vAlign w:val="center"/>
          </w:tcPr>
          <w:p w:rsidR="00351910" w:rsidRDefault="00C3735F">
            <w:pPr>
              <w:pStyle w:val="TableContents"/>
            </w:pPr>
            <w:hyperlink r:id="rId130" w:history="1">
              <w:r>
                <w:t xml:space="preserve">Design </w:t>
              </w:r>
            </w:hyperlink>
          </w:p>
        </w:tc>
      </w:tr>
      <w:tr w:rsidR="00351910">
        <w:tblPrEx>
          <w:tblCellMar>
            <w:top w:w="0" w:type="dxa"/>
            <w:bottom w:w="0" w:type="dxa"/>
          </w:tblCellMar>
        </w:tblPrEx>
        <w:tc>
          <w:tcPr>
            <w:tcW w:w="5330" w:type="dxa"/>
            <w:shd w:val="clear" w:color="auto" w:fill="F0F0F0"/>
          </w:tcPr>
          <w:p w:rsidR="00351910" w:rsidRDefault="00C3735F">
            <w:pPr>
              <w:pStyle w:val="TableContents"/>
              <w:rPr>
                <w:b/>
              </w:rPr>
            </w:pPr>
            <w:r>
              <w:rPr>
                <w:b/>
              </w:rPr>
              <w:t>Sprint:</w:t>
            </w:r>
            <w:bookmarkStart w:id="186" w:name="customfield_10031-142165-value"/>
            <w:bookmarkEnd w:id="186"/>
          </w:p>
        </w:tc>
        <w:tc>
          <w:tcPr>
            <w:tcW w:w="5209"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87" w:name="descriptionArea28"/>
            <w:bookmarkStart w:id="188" w:name="descriptionArea27"/>
            <w:bookmarkEnd w:id="187"/>
            <w:bookmarkEnd w:id="188"/>
            <w:r>
              <w:t xml:space="preserve">TCK showed, we have e.g. </w:t>
            </w:r>
            <w:r>
              <w:rPr>
                <w:rStyle w:val="Teletype"/>
              </w:rPr>
              <w:t>ElectricPermittivity</w:t>
            </w:r>
            <w:r>
              <w:t xml:space="preserve"> in </w:t>
            </w:r>
            <w:r>
              <w:rPr>
                <w:rStyle w:val="Teletype"/>
              </w:rPr>
              <w:t>javax.measure.quantity</w:t>
            </w:r>
            <w:r>
              <w:t>, but it's from Table 4 (</w:t>
            </w:r>
            <w:hyperlink r:id="rId131" w:history="1">
              <w:r>
                <w:t>http://www.bipm.org/en/publications/si-brochure/table4.html</w:t>
              </w:r>
            </w:hyperlink>
            <w:r>
              <w:t xml:space="preserve">) which we won't include in the API. </w:t>
            </w:r>
            <w:r>
              <w:lastRenderedPageBreak/>
              <w:t xml:space="preserve">So </w:t>
            </w:r>
            <w:r>
              <w:rPr>
                <w:rStyle w:val="Teletype"/>
              </w:rPr>
              <w:t>ElectricPermittivity</w:t>
            </w:r>
            <w:r>
              <w:t xml:space="preserve"> should g</w:t>
            </w:r>
            <w:r>
              <w:t>o away into si-units or a similar module.</w:t>
            </w:r>
          </w:p>
          <w:p w:rsidR="00351910" w:rsidRDefault="00C3735F">
            <w:pPr>
              <w:pStyle w:val="TableContents"/>
            </w:pPr>
            <w:r>
              <w:t>From Table 2 (</w:t>
            </w:r>
            <w:hyperlink r:id="rId132" w:history="1">
              <w:r>
                <w:t>http://www.bipm.org/en/publications/si-brochure/section2-2-1.html</w:t>
              </w:r>
            </w:hyperlink>
            <w:r>
              <w:t>) we included e.g.</w:t>
            </w:r>
          </w:p>
          <w:p w:rsidR="00351910" w:rsidRDefault="00C3735F">
            <w:pPr>
              <w:pStyle w:val="TableContents"/>
              <w:numPr>
                <w:ilvl w:val="0"/>
                <w:numId w:val="1"/>
              </w:numPr>
              <w:spacing w:after="0"/>
            </w:pPr>
            <w:r>
              <w:rPr>
                <w:rStyle w:val="Teletype"/>
              </w:rPr>
              <w:t>MagneticFieldStrength</w:t>
            </w:r>
          </w:p>
          <w:p w:rsidR="00351910" w:rsidRDefault="00C3735F">
            <w:pPr>
              <w:pStyle w:val="TableContents"/>
              <w:numPr>
                <w:ilvl w:val="0"/>
                <w:numId w:val="1"/>
              </w:numPr>
            </w:pPr>
            <w:r>
              <w:rPr>
                <w:rStyle w:val="Teletype"/>
              </w:rPr>
              <w:t>Luminance</w:t>
            </w:r>
            <w:r>
              <w:br/>
            </w:r>
            <w:r>
              <w:t>but not several others.</w:t>
            </w:r>
          </w:p>
          <w:p w:rsidR="00351910" w:rsidRDefault="00C3735F">
            <w:pPr>
              <w:pStyle w:val="TableContents"/>
            </w:pPr>
            <w:r>
              <w:t>Are these 2 critical to the most basic fields of use, or could we stick to just the "top 4"</w:t>
            </w:r>
          </w:p>
          <w:p w:rsidR="00351910" w:rsidRDefault="00C3735F">
            <w:pPr>
              <w:pStyle w:val="TableContents"/>
              <w:numPr>
                <w:ilvl w:val="0"/>
                <w:numId w:val="2"/>
              </w:numPr>
              <w:spacing w:after="0"/>
            </w:pPr>
            <w:r>
              <w:rPr>
                <w:rStyle w:val="Teletype"/>
              </w:rPr>
              <w:t>Area</w:t>
            </w:r>
          </w:p>
          <w:p w:rsidR="00351910" w:rsidRDefault="00C3735F">
            <w:pPr>
              <w:pStyle w:val="TableContents"/>
              <w:numPr>
                <w:ilvl w:val="0"/>
                <w:numId w:val="2"/>
              </w:numPr>
              <w:spacing w:after="0"/>
            </w:pPr>
            <w:r>
              <w:rPr>
                <w:rStyle w:val="Teletype"/>
              </w:rPr>
              <w:t>Volume</w:t>
            </w:r>
          </w:p>
          <w:p w:rsidR="00351910" w:rsidRDefault="00C3735F">
            <w:pPr>
              <w:pStyle w:val="TableContents"/>
              <w:numPr>
                <w:ilvl w:val="0"/>
                <w:numId w:val="2"/>
              </w:numPr>
              <w:spacing w:after="0"/>
            </w:pPr>
            <w:r>
              <w:rPr>
                <w:rStyle w:val="Teletype"/>
              </w:rPr>
              <w:t>Speed</w:t>
            </w:r>
          </w:p>
          <w:p w:rsidR="00351910" w:rsidRDefault="00C3735F">
            <w:pPr>
              <w:pStyle w:val="TableContents"/>
              <w:numPr>
                <w:ilvl w:val="0"/>
                <w:numId w:val="2"/>
              </w:numPr>
            </w:pPr>
            <w:r>
              <w:rPr>
                <w:rStyle w:val="Teletype"/>
              </w:rPr>
              <w:t>Acceleration</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[UNITSOFMEASUREMENT-180] </w:t>
            </w:r>
            <w:hyperlink r:id="rId133" w:history="1">
              <w:r>
                <w:t xml:space="preserve">Code </w:t>
              </w:r>
              <w:r>
                <w:t>Coverage</w:t>
              </w:r>
            </w:hyperlink>
            <w:r>
              <w:t xml:space="preserve"> Created: 26/Jan/16  Updated: 02/Jul/16  Resolved: 02/Jul/16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5" w:history="1">
              <w:r>
                <w:t>API</w:t>
              </w:r>
            </w:hyperlink>
            <w:r>
              <w:t xml:space="preserve">, </w:t>
            </w:r>
            <w:hyperlink r:id="rId136"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37"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8"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9"/>
        <w:gridCol w:w="3161"/>
        <w:gridCol w:w="2108"/>
        <w:gridCol w:w="3161"/>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1"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1"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89" w:name="word_reporter_keilw11"/>
        <w:bookmarkEnd w:id="189"/>
        <w:tc>
          <w:tcPr>
            <w:tcW w:w="3161"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90" w:name="word_assignee_keilw11"/>
        <w:bookmarkEnd w:id="190"/>
        <w:tc>
          <w:tcPr>
            <w:tcW w:w="3161"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1"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1"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91" w:name="labels-142107-value"/>
            <w:bookmarkEnd w:id="191"/>
          </w:p>
        </w:tc>
        <w:tc>
          <w:tcPr>
            <w:tcW w:w="8430"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0"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192" w:name="customfield_10002-142107-value"/>
            <w:bookmarkEnd w:id="192"/>
          </w:p>
        </w:tc>
        <w:tc>
          <w:tcPr>
            <w:tcW w:w="8432" w:type="dxa"/>
            <w:shd w:val="clear" w:color="auto" w:fill="FFFFFF"/>
            <w:vAlign w:val="center"/>
          </w:tcPr>
          <w:p w:rsidR="00351910" w:rsidRDefault="00C3735F">
            <w:pPr>
              <w:pStyle w:val="TableContents"/>
            </w:pPr>
            <w:r>
              <w:t>coverage, test, testing</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193" w:name="customfield_10032-142107-value"/>
            <w:bookmarkEnd w:id="193"/>
          </w:p>
        </w:tc>
        <w:tc>
          <w:tcPr>
            <w:tcW w:w="8432" w:type="dxa"/>
            <w:shd w:val="clear" w:color="auto" w:fill="FFFFFF"/>
            <w:vAlign w:val="center"/>
          </w:tcPr>
          <w:p w:rsidR="00351910" w:rsidRDefault="00C3735F">
            <w:pPr>
              <w:pStyle w:val="TableContents"/>
            </w:pPr>
            <w:hyperlink r:id="rId139" w:history="1">
              <w:r>
                <w:t xml:space="preserve">Test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94" w:name="customfield_10031-142107-value"/>
            <w:bookmarkEnd w:id="194"/>
          </w:p>
        </w:tc>
        <w:tc>
          <w:tcPr>
            <w:tcW w:w="8432"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95" w:name="descriptionArea30"/>
            <w:bookmarkStart w:id="196" w:name="descriptionArea29"/>
            <w:bookmarkEnd w:id="195"/>
            <w:bookmarkEnd w:id="196"/>
            <w:r>
              <w:t>As suggested by LJC we should increase the code coverage of RI and by that where possible API (mostly instantiated through RI, so where feasible those coverage reports should also take "javax.measure" into consideration)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97" w:name="comment-header-391419"/>
      <w:bookmarkEnd w:id="19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8" w:name="word_commented_keilw17"/>
            <w:bookmarkEnd w:id="19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08/Feb/16</w:t>
            </w:r>
            <w:r>
              <w:rPr>
                <w:sz w:val="14"/>
              </w:rPr>
              <w:t xml:space="preserve"> ]</w:t>
            </w:r>
            <w:bookmarkStart w:id="199" w:name="comment-body-391419"/>
            <w:bookmarkEnd w:id="19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Similar to JSR 354 (</w:t>
            </w:r>
            <w:hyperlink r:id="rId140" w:history="1">
              <w:r>
                <w:t>https://github.com/JavaMoney/jsr354-api</w:t>
              </w:r>
            </w:hyperlink>
            <w:r>
              <w:t xml:space="preserve"> and </w:t>
            </w:r>
            <w:hyperlink r:id="rId141" w:history="1">
              <w:r>
                <w:t>https://github.com/JavaMoney/jsr354-ri</w:t>
              </w:r>
            </w:hyperlink>
            <w:r>
              <w:t>) the build chain should propagate JaCoCo findings to a Coveralls service for JSR 363.</w:t>
            </w:r>
            <w:bookmarkStart w:id="200" w:name="comment-header-391449"/>
            <w:bookmarkEnd w:id="20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01" w:name="word_commented_keilw18"/>
            <w:bookmarkEnd w:id="20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11/Feb/</w:t>
            </w:r>
            <w:r>
              <w:rPr>
                <w:color w:val="336699"/>
                <w:sz w:val="14"/>
              </w:rPr>
              <w:t>16</w:t>
            </w:r>
            <w:r>
              <w:rPr>
                <w:sz w:val="14"/>
              </w:rPr>
              <w:t xml:space="preserve"> ]</w:t>
            </w:r>
            <w:bookmarkStart w:id="202" w:name="comment-body-391449"/>
            <w:bookmarkEnd w:id="20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Set up for </w:t>
            </w:r>
            <w:hyperlink r:id="rId142" w:history="1">
              <w:r>
                <w:t>https://github.com/unitsofmeasurement/unit-api</w:t>
              </w:r>
            </w:hyperlink>
            <w:r>
              <w:t>. The coverage only includes classes (as other tools like Cobertura also seem to do) so the API project includes just 6 concrete</w:t>
            </w:r>
            <w:r>
              <w:t xml:space="preserve"> classes. Mostly exceptions are never thrown by API level unit tests, so we should add more tests to increase coverage rather easily. Whether or not other free and open tests also would cover interfaces, we could see, but generally these are primarily test</w:t>
            </w:r>
            <w:r>
              <w:t>ed by the TCK.</w:t>
            </w:r>
            <w:bookmarkStart w:id="203" w:name="comment-header-392677"/>
            <w:bookmarkEnd w:id="20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04" w:name="word_commented_keilw19"/>
            <w:bookmarkEnd w:id="20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02/Jul/16</w:t>
            </w:r>
            <w:r>
              <w:rPr>
                <w:sz w:val="14"/>
              </w:rPr>
              <w:t xml:space="preserve"> ]</w:t>
            </w:r>
            <w:bookmarkStart w:id="205" w:name="comment-body-392677"/>
            <w:bookmarkEnd w:id="20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If RI could reach more than 60% it would be nice, but it's a good result so far (e.g. other JSRs like 354 are at 65% till now)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w:t>
            </w:r>
            <w:r>
              <w:t>NITSOFMEASUREMENT-179] </w:t>
            </w:r>
            <w:hyperlink r:id="rId143" w:history="1">
              <w:r>
                <w:t>Code formatting</w:t>
              </w:r>
            </w:hyperlink>
            <w:r>
              <w:t xml:space="preserve"> Created: 25/Jan/16  Updated: 23/Mar/16  Resolved: 23/Mar/16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45"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46"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06" w:name="word_reporter_leomrlima"/>
        <w:bookmarkEnd w:id="206"/>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c>
          <w:tcPr>
            <w:tcW w:w="2107" w:type="dxa"/>
            <w:shd w:val="clear" w:color="auto" w:fill="F0F0F0"/>
            <w:vAlign w:val="center"/>
          </w:tcPr>
          <w:p w:rsidR="00351910" w:rsidRDefault="00C3735F">
            <w:pPr>
              <w:pStyle w:val="TableContents"/>
            </w:pPr>
            <w:r>
              <w:rPr>
                <w:b/>
              </w:rPr>
              <w:t>Assignee:</w:t>
            </w:r>
          </w:p>
        </w:tc>
        <w:bookmarkStart w:id="207" w:name="word_assignee_keilw12"/>
        <w:bookmarkEnd w:id="20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08" w:name="labels-142096-value"/>
            <w:bookmarkEnd w:id="20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209" w:name="customfield_10032-142096-value"/>
            <w:bookmarkEnd w:id="209"/>
          </w:p>
        </w:tc>
        <w:tc>
          <w:tcPr>
            <w:tcW w:w="8431" w:type="dxa"/>
            <w:shd w:val="clear" w:color="auto" w:fill="FFFFFF"/>
            <w:vAlign w:val="center"/>
          </w:tcPr>
          <w:p w:rsidR="00351910" w:rsidRDefault="00C3735F">
            <w:pPr>
              <w:pStyle w:val="TableContents"/>
            </w:pPr>
            <w:hyperlink r:id="rId147" w:history="1">
              <w:r>
                <w:t xml:space="preserve">Infrastructure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210" w:name="customfield_10031-142096-value"/>
            <w:bookmarkEnd w:id="210"/>
          </w:p>
        </w:tc>
        <w:tc>
          <w:tcPr>
            <w:tcW w:w="8431"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11" w:name="descriptionArea32"/>
            <w:bookmarkStart w:id="212" w:name="descriptionArea31"/>
            <w:bookmarkEnd w:id="211"/>
            <w:bookmarkEnd w:id="212"/>
            <w:r>
              <w:t xml:space="preserve">As </w:t>
            </w:r>
            <w:r>
              <w:t>reported by LJC, we should improve our code formatting to be more consistent.</w:t>
            </w:r>
          </w:p>
          <w:p w:rsidR="00351910" w:rsidRDefault="00C3735F">
            <w:pPr>
              <w:pStyle w:val="TableContents"/>
            </w:pPr>
            <w:r>
              <w:t>What tool/plugin could we use to check this?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13" w:name="comment-header-391320"/>
      <w:bookmarkEnd w:id="21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4" w:name="word_commented_keilw20"/>
            <w:bookmarkEnd w:id="21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26/Jan/16</w:t>
            </w:r>
            <w:r>
              <w:rPr>
                <w:sz w:val="14"/>
              </w:rPr>
              <w:t xml:space="preserve"> ]</w:t>
            </w:r>
            <w:bookmarkStart w:id="215" w:name="comment-body-391320"/>
            <w:bookmarkEnd w:id="21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This looks like a plausible solution:</w:t>
            </w:r>
          </w:p>
          <w:p w:rsidR="00351910" w:rsidRDefault="00C3735F">
            <w:pPr>
              <w:pStyle w:val="TableContents"/>
              <w:numPr>
                <w:ilvl w:val="0"/>
                <w:numId w:val="3"/>
              </w:numPr>
            </w:pPr>
            <w:hyperlink r:id="rId148" w:history="1">
              <w:r>
                <w:t>https://github.com/revelc/formatter-maven-plugin</w:t>
              </w:r>
            </w:hyperlink>
            <w:bookmarkStart w:id="216" w:name="comment-header-391841"/>
            <w:bookmarkEnd w:id="21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17" w:name="word_commented_keilw21"/>
            <w:bookmarkEnd w:id="21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23/Mar/16</w:t>
            </w:r>
            <w:r>
              <w:rPr>
                <w:sz w:val="14"/>
              </w:rPr>
              <w:t xml:space="preserve"> ]</w:t>
            </w:r>
            <w:bookmarkStart w:id="218" w:name="comment-body-391841"/>
            <w:bookmarkEnd w:id="21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Plugin applied to API and RI</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[UNITSOFMEASUREMENT-178] </w:t>
            </w:r>
            <w:hyperlink r:id="rId149" w:history="1">
              <w:r>
                <w:t>Github Website does</w:t>
              </w:r>
              <w:r>
                <w:t xml:space="preserve"> not link to project resources</w:t>
              </w:r>
            </w:hyperlink>
            <w:r>
              <w:t xml:space="preserve"> Created: 24/Jan/16  Updated: 01/May/16  Resolved: 01/May/16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1" w:history="1">
              <w:r>
                <w:t>Documentation</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19" w:name="word_reporter_kittylyst"/>
        <w:bookmarkEnd w:id="219"/>
        <w:tc>
          <w:tcPr>
            <w:tcW w:w="3162" w:type="dxa"/>
            <w:shd w:val="clear" w:color="auto" w:fill="FFFFFF"/>
          </w:tcPr>
          <w:p w:rsidR="00351910" w:rsidRDefault="00C3735F">
            <w:pPr>
              <w:pStyle w:val="TableContents"/>
            </w:pPr>
            <w:r>
              <w:fldChar w:fldCharType="begin"/>
            </w:r>
            <w:r>
              <w:instrText xml:space="preserve"> HYPERLINK  "https://java.net/jira/secure/ViewProfile.jspa?name=kittylyst" </w:instrText>
            </w:r>
            <w:r>
              <w:fldChar w:fldCharType="separate"/>
            </w:r>
            <w:r>
              <w:t>kittylyst</w:t>
            </w:r>
            <w:r>
              <w:fldChar w:fldCharType="end"/>
            </w:r>
          </w:p>
        </w:tc>
        <w:tc>
          <w:tcPr>
            <w:tcW w:w="2107" w:type="dxa"/>
            <w:shd w:val="clear" w:color="auto" w:fill="F0F0F0"/>
            <w:vAlign w:val="center"/>
          </w:tcPr>
          <w:p w:rsidR="00351910" w:rsidRDefault="00C3735F">
            <w:pPr>
              <w:pStyle w:val="TableContents"/>
            </w:pPr>
            <w:r>
              <w:rPr>
                <w:b/>
              </w:rPr>
              <w:t>Assignee:</w:t>
            </w:r>
          </w:p>
        </w:tc>
        <w:bookmarkStart w:id="220" w:name="word_assignee_leomrlima"/>
        <w:bookmarkEnd w:id="220"/>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21" w:name="labels-142095-value"/>
            <w:bookmarkEnd w:id="22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22" w:name="customfield_10031-142095-value"/>
            <w:bookmarkEnd w:id="222"/>
          </w:p>
        </w:tc>
        <w:tc>
          <w:tcPr>
            <w:tcW w:w="8432"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23" w:name="descriptionArea34"/>
            <w:bookmarkStart w:id="224" w:name="descriptionArea33"/>
            <w:bookmarkEnd w:id="223"/>
            <w:bookmarkEnd w:id="224"/>
            <w:r>
              <w:t xml:space="preserve">The project website does not link to key resources (including this issue tracker). Navigating the project </w:t>
            </w:r>
            <w:r>
              <w:t>without help is very difficult. The primary github.io website for this project should be refactored to directly point to all available &amp; useful materials.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25" w:name="comment-header-392189"/>
      <w:bookmarkEnd w:id="22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6" w:name="word_commented_keilw22"/>
            <w:bookmarkEnd w:id="22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01/May/16</w:t>
            </w:r>
            <w:r>
              <w:rPr>
                <w:sz w:val="14"/>
              </w:rPr>
              <w:t xml:space="preserve"> ]</w:t>
            </w:r>
            <w:bookmarkStart w:id="227" w:name="comment-body-392189"/>
            <w:bookmarkEnd w:id="22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java.net is being shut down and the existence or possible future location of e.g. this issue tracker is completely open, we rather not point to a soon dead lin</w:t>
            </w:r>
            <w:r>
              <w:t>k.</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[UNITSOFMEASUREMENT-177] </w:t>
            </w:r>
            <w:hyperlink r:id="rId152" w:history="1">
              <w:r>
                <w:t>Should Quantity extend Comparable?</w:t>
              </w:r>
            </w:hyperlink>
            <w:r>
              <w:t xml:space="preserve"> Created: 30/Dec/15  Updated: 15/Jul/16  Resolved: 15/Jul/16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4"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55"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56"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28" w:name="word_reporter_keilw12"/>
        <w:bookmarkEnd w:id="22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29" w:name="word_assignee_keilw13"/>
        <w:bookmarkEnd w:id="22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30" w:name="labels-142022-value"/>
            <w:bookmarkEnd w:id="23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200"/>
        <w:gridCol w:w="3339"/>
      </w:tblGrid>
      <w:tr w:rsidR="00351910">
        <w:tblPrEx>
          <w:tblCellMar>
            <w:top w:w="0" w:type="dxa"/>
            <w:bottom w:w="0" w:type="dxa"/>
          </w:tblCellMar>
        </w:tblPrEx>
        <w:tc>
          <w:tcPr>
            <w:tcW w:w="720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900"/>
              <w:gridCol w:w="2758"/>
              <w:gridCol w:w="889"/>
            </w:tblGrid>
            <w:tr w:rsidR="00351910">
              <w:tblPrEx>
                <w:tblCellMar>
                  <w:top w:w="0" w:type="dxa"/>
                  <w:bottom w:w="0" w:type="dxa"/>
                </w:tblCellMar>
              </w:tblPrEx>
              <w:tc>
                <w:tcPr>
                  <w:tcW w:w="7199"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5" w:type="dxa"/>
                  <w:vAlign w:val="center"/>
                </w:tcPr>
                <w:p w:rsidR="00351910" w:rsidRDefault="00C3735F">
                  <w:pPr>
                    <w:pStyle w:val="TableContents"/>
                  </w:pPr>
                  <w:r>
                    <w:t>relates to</w:t>
                  </w:r>
                </w:p>
              </w:tc>
              <w:tc>
                <w:tcPr>
                  <w:tcW w:w="2908" w:type="dxa"/>
                  <w:vAlign w:val="center"/>
                </w:tcPr>
                <w:p w:rsidR="00351910" w:rsidRDefault="00C3735F">
                  <w:pPr>
                    <w:pStyle w:val="TableContents"/>
                  </w:pPr>
                  <w:hyperlink r:id="rId157" w:history="1">
                    <w:r>
                      <w:rPr>
                        <w:strike/>
                      </w:rPr>
                      <w:t>UNITSOFMEASUREMENT-175</w:t>
                    </w:r>
                  </w:hyperlink>
                  <w:hyperlink r:id="rId158" w:history="1">
                    <w:r>
                      <w:t xml:space="preserve"> </w:t>
                    </w:r>
                  </w:hyperlink>
                </w:p>
              </w:tc>
              <w:tc>
                <w:tcPr>
                  <w:tcW w:w="2765" w:type="dxa"/>
                  <w:vAlign w:val="center"/>
                </w:tcPr>
                <w:p w:rsidR="00351910" w:rsidRDefault="00C3735F">
                  <w:pPr>
                    <w:pStyle w:val="TableContents"/>
                  </w:pPr>
                  <w:r>
                    <w:t>AbstractQuantity.compareTo should als...</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35" w:type="dxa"/>
                  <w:vAlign w:val="center"/>
                </w:tcPr>
                <w:p w:rsidR="00351910" w:rsidRDefault="00C3735F">
                  <w:pPr>
                    <w:pStyle w:val="TableContents"/>
                  </w:pPr>
                  <w:r>
                    <w:t>relates to</w:t>
                  </w:r>
                </w:p>
              </w:tc>
              <w:tc>
                <w:tcPr>
                  <w:tcW w:w="2908" w:type="dxa"/>
                  <w:vAlign w:val="center"/>
                </w:tcPr>
                <w:p w:rsidR="00351910" w:rsidRDefault="00C3735F">
                  <w:pPr>
                    <w:pStyle w:val="TableContents"/>
                  </w:pPr>
                  <w:hyperlink r:id="rId159" w:history="1">
                    <w:r>
                      <w:rPr>
                        <w:strike/>
                      </w:rPr>
                      <w:t>UNITSOFMEASUREMENT-167</w:t>
                    </w:r>
                  </w:hyperlink>
                  <w:hyperlink r:id="rId160" w:history="1">
                    <w:r>
                      <w:t xml:space="preserve"> </w:t>
                    </w:r>
                  </w:hyperlink>
                </w:p>
              </w:tc>
              <w:tc>
                <w:tcPr>
                  <w:tcW w:w="2765" w:type="dxa"/>
                  <w:vAlign w:val="center"/>
                </w:tcPr>
                <w:p w:rsidR="00351910" w:rsidRDefault="00C3735F">
                  <w:pPr>
                    <w:pStyle w:val="TableContents"/>
                  </w:pPr>
                  <w:r>
                    <w:t>Add Comparable to AbstractUnit</w:t>
                  </w:r>
                </w:p>
              </w:tc>
              <w:tc>
                <w:tcPr>
                  <w:tcW w:w="891" w:type="dxa"/>
                  <w:vAlign w:val="center"/>
                </w:tcPr>
                <w:p w:rsidR="00351910" w:rsidRDefault="00C3735F">
                  <w:pPr>
                    <w:pStyle w:val="TableContents"/>
                  </w:pPr>
                  <w:r>
                    <w:t>Resolved</w:t>
                  </w:r>
                </w:p>
              </w:tc>
            </w:tr>
          </w:tbl>
          <w:p w:rsidR="00351910" w:rsidRDefault="00351910">
            <w:pPr>
              <w:pStyle w:val="TableContents"/>
            </w:pPr>
          </w:p>
        </w:tc>
        <w:tc>
          <w:tcPr>
            <w:tcW w:w="333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200" w:type="dxa"/>
            <w:shd w:val="clear" w:color="auto" w:fill="F0F0F0"/>
          </w:tcPr>
          <w:p w:rsidR="00351910" w:rsidRDefault="00C3735F">
            <w:pPr>
              <w:pStyle w:val="TableContents"/>
              <w:rPr>
                <w:b/>
              </w:rPr>
            </w:pPr>
            <w:r>
              <w:rPr>
                <w:b/>
              </w:rPr>
              <w:t>Tags:</w:t>
            </w:r>
            <w:bookmarkStart w:id="231" w:name="customfield_10002-142022-value"/>
            <w:bookmarkEnd w:id="231"/>
          </w:p>
        </w:tc>
        <w:tc>
          <w:tcPr>
            <w:tcW w:w="3339" w:type="dxa"/>
            <w:shd w:val="clear" w:color="auto" w:fill="FFFFFF"/>
            <w:vAlign w:val="center"/>
          </w:tcPr>
          <w:p w:rsidR="00351910" w:rsidRDefault="00C3735F">
            <w:pPr>
              <w:pStyle w:val="TableContents"/>
            </w:pPr>
            <w:r>
              <w:t>design, question, sort, vote</w:t>
            </w:r>
          </w:p>
        </w:tc>
      </w:tr>
      <w:tr w:rsidR="00351910">
        <w:tblPrEx>
          <w:tblCellMar>
            <w:top w:w="0" w:type="dxa"/>
            <w:bottom w:w="0" w:type="dxa"/>
          </w:tblCellMar>
        </w:tblPrEx>
        <w:tc>
          <w:tcPr>
            <w:tcW w:w="7200" w:type="dxa"/>
            <w:shd w:val="clear" w:color="auto" w:fill="F0F0F0"/>
          </w:tcPr>
          <w:p w:rsidR="00351910" w:rsidRDefault="00C3735F">
            <w:pPr>
              <w:pStyle w:val="TableContents"/>
              <w:rPr>
                <w:b/>
              </w:rPr>
            </w:pPr>
            <w:r>
              <w:rPr>
                <w:b/>
              </w:rPr>
              <w:t>Epic Link:</w:t>
            </w:r>
            <w:bookmarkStart w:id="232" w:name="customfield_10032-142022-value"/>
            <w:bookmarkEnd w:id="232"/>
          </w:p>
        </w:tc>
        <w:tc>
          <w:tcPr>
            <w:tcW w:w="3339" w:type="dxa"/>
            <w:shd w:val="clear" w:color="auto" w:fill="FFFFFF"/>
            <w:vAlign w:val="center"/>
          </w:tcPr>
          <w:p w:rsidR="00351910" w:rsidRDefault="00C3735F">
            <w:pPr>
              <w:pStyle w:val="TableContents"/>
            </w:pPr>
            <w:hyperlink r:id="rId161" w:history="1">
              <w:r>
                <w:t xml:space="preserve">Design </w:t>
              </w:r>
            </w:hyperlink>
          </w:p>
        </w:tc>
      </w:tr>
      <w:tr w:rsidR="00351910">
        <w:tblPrEx>
          <w:tblCellMar>
            <w:top w:w="0" w:type="dxa"/>
            <w:bottom w:w="0" w:type="dxa"/>
          </w:tblCellMar>
        </w:tblPrEx>
        <w:tc>
          <w:tcPr>
            <w:tcW w:w="7200" w:type="dxa"/>
            <w:shd w:val="clear" w:color="auto" w:fill="F0F0F0"/>
          </w:tcPr>
          <w:p w:rsidR="00351910" w:rsidRDefault="00C3735F">
            <w:pPr>
              <w:pStyle w:val="TableContents"/>
              <w:rPr>
                <w:b/>
              </w:rPr>
            </w:pPr>
            <w:r>
              <w:rPr>
                <w:b/>
              </w:rPr>
              <w:t>Sprint:</w:t>
            </w:r>
            <w:bookmarkStart w:id="233" w:name="customfield_10031-142022-value"/>
            <w:bookmarkEnd w:id="233"/>
          </w:p>
        </w:tc>
        <w:tc>
          <w:tcPr>
            <w:tcW w:w="3339" w:type="dxa"/>
            <w:shd w:val="clear" w:color="auto" w:fill="FFFFFF"/>
            <w:vAlign w:val="center"/>
          </w:tcPr>
          <w:p w:rsidR="00351910" w:rsidRDefault="00C3735F">
            <w:pPr>
              <w:pStyle w:val="TableContents"/>
            </w:pPr>
            <w:r>
              <w:t>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4" w:name="descriptionArea36"/>
            <w:bookmarkStart w:id="235" w:name="descriptionArea35"/>
            <w:bookmarkEnd w:id="234"/>
            <w:bookmarkEnd w:id="235"/>
            <w:r>
              <w:t xml:space="preserve">At the moment </w:t>
            </w:r>
            <w:r>
              <w:rPr>
                <w:rStyle w:val="Teletype"/>
              </w:rPr>
              <w:t>AbstractQuantity</w:t>
            </w:r>
            <w:r>
              <w:t xml:space="preserve"> implements </w:t>
            </w:r>
            <w:r>
              <w:rPr>
                <w:rStyle w:val="Teletype"/>
              </w:rPr>
              <w:t>Comparable</w:t>
            </w:r>
            <w:r>
              <w:t xml:space="preserve">. </w:t>
            </w:r>
            <w:r>
              <w:br/>
            </w:r>
            <w:hyperlink r:id="rId162" w:history="1">
              <w:r>
                <w:t>https://github.com/unitsofmeasurement/unit-ri/blob/master/src/test/java/tec/units/ri/function/Quan</w:t>
              </w:r>
              <w:r>
                <w:t>titySortTest.java</w:t>
              </w:r>
            </w:hyperlink>
            <w:r>
              <w:t xml:space="preserve"> shows, at least for the RI sorting a list </w:t>
            </w:r>
            <w:r>
              <w:lastRenderedPageBreak/>
              <w:t xml:space="preserve">of quantities may therefore require them to be expressed as </w:t>
            </w:r>
            <w:r>
              <w:rPr>
                <w:rStyle w:val="Teletype"/>
              </w:rPr>
              <w:t>AbstractQuantity</w:t>
            </w:r>
            <w:r>
              <w:t>. Similar to JSR 354 (</w:t>
            </w:r>
            <w:r>
              <w:rPr>
                <w:rStyle w:val="Teletype"/>
              </w:rPr>
              <w:t>MonetaryAmount</w:t>
            </w:r>
            <w:r>
              <w:t xml:space="preserve">) we could also have </w:t>
            </w:r>
            <w:r>
              <w:rPr>
                <w:rStyle w:val="Teletype"/>
              </w:rPr>
              <w:t>Quantity</w:t>
            </w:r>
            <w:r>
              <w:t xml:space="preserve"> extend </w:t>
            </w:r>
            <w:r>
              <w:rPr>
                <w:rStyle w:val="Teletype"/>
              </w:rPr>
              <w:t>Comparable</w:t>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36" w:name="comment-header-392721"/>
      <w:bookmarkEnd w:id="23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7" w:name="word_commented_leomrlima1"/>
            <w:bookmarkEnd w:id="237"/>
            <w:r>
              <w:fldChar w:fldCharType="begin"/>
            </w:r>
            <w:r>
              <w:instrText xml:space="preserve"> H</w:instrText>
            </w:r>
            <w:r>
              <w:instrText xml:space="preserve">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11/Jul/16</w:t>
            </w:r>
            <w:r>
              <w:rPr>
                <w:sz w:val="14"/>
              </w:rPr>
              <w:t xml:space="preserve"> ]</w:t>
            </w:r>
            <w:bookmarkStart w:id="238" w:name="comment-body-392721"/>
            <w:bookmarkEnd w:id="23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don't like the idea of implementing Comparable, but I'd leave the AbstractQuantity in the RI implementing it.</w:t>
            </w:r>
          </w:p>
          <w:p w:rsidR="00351910" w:rsidRDefault="00C3735F">
            <w:pPr>
              <w:pStyle w:val="TableContents"/>
            </w:pPr>
            <w:r>
              <w:t xml:space="preserve">Reason being that the interface is broad </w:t>
            </w:r>
            <w:r>
              <w:t>enough to for it being comparable.</w:t>
            </w:r>
          </w:p>
          <w:p w:rsidR="00351910" w:rsidRDefault="00C3735F">
            <w:pPr>
              <w:pStyle w:val="TableContents"/>
            </w:pPr>
            <w:r>
              <w:t>Just my opinion, just not see anything in favor.</w:t>
            </w:r>
            <w:bookmarkStart w:id="239" w:name="comment-header-392722"/>
            <w:bookmarkEnd w:id="23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0" w:name="word_commented_keilw23"/>
            <w:bookmarkEnd w:id="24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11/Jul/16</w:t>
            </w:r>
            <w:r>
              <w:rPr>
                <w:sz w:val="14"/>
              </w:rPr>
              <w:t xml:space="preserve"> ]</w:t>
            </w:r>
            <w:bookmarkStart w:id="241" w:name="comment-body-392722"/>
            <w:bookmarkEnd w:id="24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for the input. I agree. Let's see, if there are any stron</w:t>
            </w:r>
            <w:r>
              <w:t xml:space="preserve">g preferences otherwise. JSR 354 did it on both, but even </w:t>
            </w:r>
            <w:r>
              <w:rPr>
                <w:rStyle w:val="Teletype"/>
              </w:rPr>
              <w:t>java.util.Currency</w:t>
            </w:r>
            <w:r>
              <w:t xml:space="preserve"> does not implement </w:t>
            </w:r>
            <w:r>
              <w:rPr>
                <w:rStyle w:val="Teletype"/>
              </w:rPr>
              <w:t>Comparable</w:t>
            </w:r>
            <w:r>
              <w:t xml:space="preserve"> and doing so with </w:t>
            </w:r>
            <w:r>
              <w:rPr>
                <w:rStyle w:val="Teletype"/>
              </w:rPr>
              <w:t>CurrencyUnit</w:t>
            </w:r>
            <w:r>
              <w:t xml:space="preserve"> means, the theoretical option of using an </w:t>
            </w:r>
            <w:r>
              <w:rPr>
                <w:rStyle w:val="Teletype"/>
              </w:rPr>
              <w:t>Enum</w:t>
            </w:r>
            <w:r>
              <w:t xml:space="preserve"> for currencies in a particular implementations won't work. The reason s</w:t>
            </w:r>
            <w:r>
              <w:t xml:space="preserve">eems an inspiration by </w:t>
            </w:r>
            <w:hyperlink r:id="rId163" w:history="1">
              <w:r>
                <w:t>http://www.joda.org/joda-money/apidocs/org/joda/money/CurrencyUnit.html</w:t>
              </w:r>
            </w:hyperlink>
            <w:r>
              <w:t>. That's a concrete class, one of JodaMoney's weaknesses, but since we ad</w:t>
            </w:r>
            <w:r>
              <w:t xml:space="preserve">opted one or two names for the JSR 354 API that usage of </w:t>
            </w:r>
            <w:r>
              <w:rPr>
                <w:rStyle w:val="Teletype"/>
              </w:rPr>
              <w:t>Comparable</w:t>
            </w:r>
            <w:r>
              <w:t xml:space="preserve"> must have "creeped" into the API. The same "Joda Stephen" or Roger at Oracle did however only apply it to concrete classes in JSR 310 so let's do so here, too </w:t>
            </w:r>
            <w:r>
              <w:rPr>
                <w:noProof/>
                <w:lang w:eastAsia="en-US" w:bidi="ar-SA"/>
              </w:rPr>
              <w:drawing>
                <wp:inline distT="0" distB="0" distL="0" distR="0">
                  <wp:extent cx="76352" cy="76352"/>
                  <wp:effectExtent l="0" t="0" r="0" b="0"/>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42" w:name="comment-header-392747"/>
            <w:bookmarkEnd w:id="24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3" w:name="word_commented_desruisseaux4"/>
            <w:bookmarkEnd w:id="243"/>
            <w:r>
              <w:fldChar w:fldCharType="begin"/>
            </w:r>
            <w:r>
              <w:instrText xml:space="preserve"> HYPERLINK  "</w:instrText>
            </w:r>
            <w:r>
              <w:instrText xml:space="preserve">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15/Jul/16</w:t>
            </w:r>
            <w:r>
              <w:rPr>
                <w:sz w:val="14"/>
              </w:rPr>
              <w:t xml:space="preserve"> ]</w:t>
            </w:r>
            <w:bookmarkStart w:id="244" w:name="comment-body-392747"/>
            <w:bookmarkEnd w:id="24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would also be in favor of not extending </w:t>
            </w:r>
            <w:r>
              <w:rPr>
                <w:rStyle w:val="Teletype"/>
              </w:rPr>
              <w:t>Comparable</w:t>
            </w:r>
            <w:r>
              <w:t xml:space="preserve"> and let this choice to implementations.</w:t>
            </w:r>
            <w:bookmarkStart w:id="245" w:name="comment-header-392749"/>
            <w:bookmarkEnd w:id="24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6" w:name="word_commented_keilw24"/>
            <w:bookmarkEnd w:id="246"/>
            <w:r>
              <w:fldChar w:fldCharType="begin"/>
            </w:r>
            <w:r>
              <w:instrText xml:space="preserve"> HYPERLINK  "https://java.net/jira/secure/ViewProfile.</w:instrText>
            </w:r>
            <w:r>
              <w:instrText xml:space="preserve">jspa?name=keilw" </w:instrText>
            </w:r>
            <w:r>
              <w:fldChar w:fldCharType="separate"/>
            </w:r>
            <w:r>
              <w:t>keilw</w:t>
            </w:r>
            <w:r>
              <w:fldChar w:fldCharType="end"/>
            </w:r>
            <w:r>
              <w:t xml:space="preserve"> </w:t>
            </w:r>
            <w:r>
              <w:rPr>
                <w:sz w:val="14"/>
              </w:rPr>
              <w:t xml:space="preserve">[ </w:t>
            </w:r>
            <w:r>
              <w:rPr>
                <w:color w:val="336699"/>
                <w:sz w:val="14"/>
              </w:rPr>
              <w:t>15/Jul/16</w:t>
            </w:r>
            <w:r>
              <w:rPr>
                <w:sz w:val="14"/>
              </w:rPr>
              <w:t xml:space="preserve"> ]</w:t>
            </w:r>
            <w:bookmarkStart w:id="247" w:name="comment-body-392749"/>
            <w:bookmarkEnd w:id="24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Will leave this to RI or other implementations then.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48" w:name="parent_issue_summary7"/>
          <w:bookmarkEnd w:id="248"/>
          <w:p w:rsidR="00351910" w:rsidRDefault="00C3735F">
            <w:pPr>
              <w:pStyle w:val="TableContents"/>
            </w:pPr>
            <w:r>
              <w:fldChar w:fldCharType="begin"/>
            </w:r>
            <w:r>
              <w:instrText xml:space="preserve"> HYPERLINK  "https://java.net/jira/browse/UNITSOFMEASUREMENT-101" </w:instrText>
            </w:r>
            <w:r>
              <w:fldChar w:fldCharType="separate"/>
            </w:r>
            <w:r>
              <w:rPr>
                <w:b/>
              </w:rPr>
              <w:t>Create TCK</w:t>
            </w:r>
            <w:r>
              <w:rPr>
                <w:b/>
              </w:rPr>
              <w:fldChar w:fldCharType="end"/>
            </w:r>
            <w:r>
              <w:t xml:space="preserve"> </w:t>
            </w:r>
            <w:r>
              <w:rPr>
                <w:sz w:val="6"/>
              </w:rPr>
              <w:t>(</w:t>
            </w:r>
            <w:bookmarkStart w:id="249" w:name="parent_issue_key7"/>
            <w:bookmarkEnd w:id="249"/>
            <w:r>
              <w:fldChar w:fldCharType="begin"/>
            </w:r>
            <w:r>
              <w:instrText xml:space="preserve"> HYPERLINK  "https://java.net/jira/browse/UNITSOFMEASUREMENT-101" </w:instrText>
            </w:r>
            <w:r>
              <w:fldChar w:fldCharType="separate"/>
            </w:r>
            <w:r>
              <w:rPr>
                <w:sz w:val="6"/>
              </w:rPr>
              <w:t>UNITSOFMEASUREMENT-101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[UNITSOFMEASUREMENT-176] </w:t>
            </w:r>
            <w:hyperlink r:id="rId164" w:history="1">
              <w:r>
                <w:t>Consider dropping SPI profile from TCK</w:t>
              </w:r>
            </w:hyperlink>
            <w:r>
              <w:t xml:space="preserve"> Created: 28/Dec/15  Update</w:t>
            </w:r>
            <w:r>
              <w:t>d: 03/Apr/16  Resolved: 03/Apr/16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6"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7"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8"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50" w:name="word_reporter_keilw13"/>
        <w:bookmarkEnd w:id="25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51" w:name="word_assignee_keilw14"/>
        <w:bookmarkEnd w:id="25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52" w:name="labels-142015-value"/>
            <w:bookmarkEnd w:id="252"/>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120"/>
        <w:gridCol w:w="5419"/>
      </w:tblGrid>
      <w:tr w:rsidR="00351910">
        <w:tblPrEx>
          <w:tblCellMar>
            <w:top w:w="0" w:type="dxa"/>
            <w:bottom w:w="0" w:type="dxa"/>
          </w:tblCellMar>
        </w:tblPrEx>
        <w:tc>
          <w:tcPr>
            <w:tcW w:w="512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4"/>
              <w:gridCol w:w="2913"/>
              <w:gridCol w:w="663"/>
              <w:gridCol w:w="890"/>
            </w:tblGrid>
            <w:tr w:rsidR="00351910">
              <w:tblPrEx>
                <w:tblCellMar>
                  <w:top w:w="0" w:type="dxa"/>
                  <w:bottom w:w="0" w:type="dxa"/>
                </w:tblCellMar>
              </w:tblPrEx>
              <w:tc>
                <w:tcPr>
                  <w:tcW w:w="5119"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7" w:type="dxa"/>
                  <w:vAlign w:val="center"/>
                </w:tcPr>
                <w:p w:rsidR="00351910" w:rsidRDefault="00C3735F">
                  <w:pPr>
                    <w:pStyle w:val="TableContents"/>
                  </w:pPr>
                  <w:r>
                    <w:t>blocks</w:t>
                  </w:r>
                </w:p>
              </w:tc>
              <w:tc>
                <w:tcPr>
                  <w:tcW w:w="2924" w:type="dxa"/>
                  <w:vAlign w:val="center"/>
                </w:tcPr>
                <w:p w:rsidR="00351910" w:rsidRDefault="00C3735F">
                  <w:pPr>
                    <w:pStyle w:val="TableContents"/>
                  </w:pPr>
                  <w:hyperlink r:id="rId169" w:history="1">
                    <w:r>
                      <w:rPr>
                        <w:strike/>
                      </w:rPr>
                      <w:t>UNITSOFMEASUREMENT-101</w:t>
                    </w:r>
                  </w:hyperlink>
                  <w:hyperlink r:id="rId170" w:history="1">
                    <w:r>
                      <w:t xml:space="preserve"> </w:t>
                    </w:r>
                  </w:hyperlink>
                </w:p>
              </w:tc>
              <w:tc>
                <w:tcPr>
                  <w:tcW w:w="665" w:type="dxa"/>
                  <w:vAlign w:val="center"/>
                </w:tcPr>
                <w:p w:rsidR="00351910" w:rsidRDefault="00C3735F">
                  <w:pPr>
                    <w:pStyle w:val="TableContents"/>
                  </w:pPr>
                  <w:r>
                    <w:t>Create TCK</w:t>
                  </w:r>
                </w:p>
              </w:tc>
              <w:tc>
                <w:tcPr>
                  <w:tcW w:w="893" w:type="dxa"/>
                  <w:vAlign w:val="center"/>
                </w:tcPr>
                <w:p w:rsidR="00351910" w:rsidRDefault="00C3735F">
                  <w:pPr>
                    <w:pStyle w:val="TableContents"/>
                  </w:pPr>
                  <w:r>
                    <w:t>Resolved</w:t>
                  </w:r>
                </w:p>
              </w:tc>
            </w:tr>
          </w:tbl>
          <w:p w:rsidR="00351910" w:rsidRDefault="00351910">
            <w:pPr>
              <w:pStyle w:val="TableContents"/>
            </w:pPr>
          </w:p>
        </w:tc>
        <w:tc>
          <w:tcPr>
            <w:tcW w:w="541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120" w:type="dxa"/>
            <w:shd w:val="clear" w:color="auto" w:fill="F0F0F0"/>
          </w:tcPr>
          <w:p w:rsidR="00351910" w:rsidRDefault="00C3735F">
            <w:pPr>
              <w:pStyle w:val="TableContents"/>
              <w:rPr>
                <w:b/>
              </w:rPr>
            </w:pPr>
            <w:r>
              <w:rPr>
                <w:b/>
              </w:rPr>
              <w:t>Tags:</w:t>
            </w:r>
            <w:bookmarkStart w:id="253" w:name="customfield_10002-142015-value"/>
            <w:bookmarkEnd w:id="253"/>
          </w:p>
        </w:tc>
        <w:tc>
          <w:tcPr>
            <w:tcW w:w="5419" w:type="dxa"/>
            <w:shd w:val="clear" w:color="auto" w:fill="FFFFFF"/>
            <w:vAlign w:val="center"/>
          </w:tcPr>
          <w:p w:rsidR="00351910" w:rsidRDefault="00C3735F">
            <w:pPr>
              <w:pStyle w:val="TableContents"/>
            </w:pPr>
            <w:r>
              <w:t>profile, test, testing</w:t>
            </w:r>
          </w:p>
        </w:tc>
      </w:tr>
      <w:tr w:rsidR="00351910">
        <w:tblPrEx>
          <w:tblCellMar>
            <w:top w:w="0" w:type="dxa"/>
            <w:bottom w:w="0" w:type="dxa"/>
          </w:tblCellMar>
        </w:tblPrEx>
        <w:tc>
          <w:tcPr>
            <w:tcW w:w="5120" w:type="dxa"/>
            <w:shd w:val="clear" w:color="auto" w:fill="F0F0F0"/>
          </w:tcPr>
          <w:p w:rsidR="00351910" w:rsidRDefault="00C3735F">
            <w:pPr>
              <w:pStyle w:val="TableContents"/>
              <w:rPr>
                <w:b/>
              </w:rPr>
            </w:pPr>
            <w:r>
              <w:rPr>
                <w:b/>
              </w:rPr>
              <w:t>Sprint:</w:t>
            </w:r>
            <w:bookmarkStart w:id="254" w:name="customfield_10031-142015-value"/>
            <w:bookmarkEnd w:id="254"/>
          </w:p>
        </w:tc>
        <w:tc>
          <w:tcPr>
            <w:tcW w:w="5419"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55" w:name="descriptionArea38"/>
            <w:bookmarkStart w:id="256" w:name="descriptionArea37"/>
            <w:bookmarkEnd w:id="255"/>
            <w:bookmarkEnd w:id="256"/>
            <w:r>
              <w:t>It seems, the "spi" profile for the TCK has more or less the same effect as "full". So we might consider dropping it for the sake of simplicity.</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57" w:name="comment-header-391974"/>
      <w:bookmarkEnd w:id="25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58" w:name="word_commented_keilw25"/>
            <w:bookmarkEnd w:id="25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03/Apr/16</w:t>
            </w:r>
            <w:r>
              <w:rPr>
                <w:sz w:val="14"/>
              </w:rPr>
              <w:t xml:space="preserve"> ]</w:t>
            </w:r>
            <w:bookmarkStart w:id="259" w:name="comment-body-391974"/>
            <w:bookmarkEnd w:id="25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Actually SPI covers "core", "format" and "spi" groups, but does not require a full or partial set of quantities. Therefore it makes </w:t>
            </w:r>
            <w:r>
              <w:t>sense to keep both.</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[UNITSOFMEASUREMENT-175] </w:t>
            </w:r>
            <w:hyperlink r:id="rId171" w:history="1">
              <w:r>
                <w:t>AbstractQuantity.compareTo should also compare other Unit</w:t>
              </w:r>
            </w:hyperlink>
            <w:r>
              <w:t xml:space="preserve"> Created: 23/Dec/15  Updated: 30/Dec/15  Resolved: 30/Dec/15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3"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74"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5"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60" w:name="word_reporter_keilw14"/>
        <w:bookmarkEnd w:id="26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61" w:name="word_assignee_keilw15"/>
        <w:bookmarkEnd w:id="26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62" w:name="labels-142009-value"/>
            <w:bookmarkEnd w:id="262"/>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89"/>
        <w:gridCol w:w="4850"/>
      </w:tblGrid>
      <w:tr w:rsidR="00351910">
        <w:tblPrEx>
          <w:tblCellMar>
            <w:top w:w="0" w:type="dxa"/>
            <w:bottom w:w="0" w:type="dxa"/>
          </w:tblCellMar>
        </w:tblPrEx>
        <w:tc>
          <w:tcPr>
            <w:tcW w:w="568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5"/>
              <w:gridCol w:w="2901"/>
              <w:gridCol w:w="1244"/>
              <w:gridCol w:w="889"/>
            </w:tblGrid>
            <w:tr w:rsidR="00351910">
              <w:tblPrEx>
                <w:tblCellMar>
                  <w:top w:w="0" w:type="dxa"/>
                  <w:bottom w:w="0" w:type="dxa"/>
                </w:tblCellMar>
              </w:tblPrEx>
              <w:tc>
                <w:tcPr>
                  <w:tcW w:w="5688"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7" w:type="dxa"/>
                  <w:vAlign w:val="center"/>
                </w:tcPr>
                <w:p w:rsidR="00351910" w:rsidRDefault="00C3735F">
                  <w:pPr>
                    <w:pStyle w:val="TableContents"/>
                  </w:pPr>
                  <w:r>
                    <w:t>relates to</w:t>
                  </w:r>
                </w:p>
              </w:tc>
              <w:tc>
                <w:tcPr>
                  <w:tcW w:w="2911" w:type="dxa"/>
                  <w:vAlign w:val="center"/>
                </w:tcPr>
                <w:p w:rsidR="00351910" w:rsidRDefault="00C3735F">
                  <w:pPr>
                    <w:pStyle w:val="TableContents"/>
                  </w:pPr>
                  <w:hyperlink r:id="rId176" w:history="1">
                    <w:r>
                      <w:rPr>
                        <w:strike/>
                      </w:rPr>
                      <w:t>UNITSOFMEASUREMENT-167</w:t>
                    </w:r>
                  </w:hyperlink>
                  <w:hyperlink r:id="rId177" w:history="1">
                    <w:r>
                      <w:t xml:space="preserve"> </w:t>
                    </w:r>
                  </w:hyperlink>
                </w:p>
              </w:tc>
              <w:tc>
                <w:tcPr>
                  <w:tcW w:w="1248" w:type="dxa"/>
                  <w:vAlign w:val="center"/>
                </w:tcPr>
                <w:p w:rsidR="00351910" w:rsidRDefault="00C3735F">
                  <w:pPr>
                    <w:pStyle w:val="TableContents"/>
                  </w:pPr>
                  <w:r>
                    <w:t>Add Comparable to AbstractUnit</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7" w:type="dxa"/>
                  <w:vAlign w:val="center"/>
                </w:tcPr>
                <w:p w:rsidR="00351910" w:rsidRDefault="00C3735F">
                  <w:pPr>
                    <w:pStyle w:val="TableContents"/>
                  </w:pPr>
                  <w:r>
                    <w:t>relates to</w:t>
                  </w:r>
                </w:p>
              </w:tc>
              <w:tc>
                <w:tcPr>
                  <w:tcW w:w="2911" w:type="dxa"/>
                  <w:vAlign w:val="center"/>
                </w:tcPr>
                <w:p w:rsidR="00351910" w:rsidRDefault="00C3735F">
                  <w:pPr>
                    <w:pStyle w:val="TableContents"/>
                  </w:pPr>
                  <w:hyperlink r:id="rId178" w:history="1">
                    <w:r>
                      <w:rPr>
                        <w:strike/>
                      </w:rPr>
                      <w:t>UNITSOFMEASUREMENT-177</w:t>
                    </w:r>
                  </w:hyperlink>
                  <w:hyperlink r:id="rId179" w:history="1">
                    <w:r>
                      <w:t xml:space="preserve"> </w:t>
                    </w:r>
                  </w:hyperlink>
                </w:p>
              </w:tc>
              <w:tc>
                <w:tcPr>
                  <w:tcW w:w="1248" w:type="dxa"/>
                  <w:vAlign w:val="center"/>
                </w:tcPr>
                <w:p w:rsidR="00351910" w:rsidRDefault="00C3735F">
                  <w:pPr>
                    <w:pStyle w:val="TableContents"/>
                  </w:pPr>
                  <w:r>
                    <w:t>Should Quantity extend Comparable?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85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89" w:type="dxa"/>
            <w:shd w:val="clear" w:color="auto" w:fill="F0F0F0"/>
          </w:tcPr>
          <w:p w:rsidR="00351910" w:rsidRDefault="00C3735F">
            <w:pPr>
              <w:pStyle w:val="TableContents"/>
              <w:rPr>
                <w:b/>
              </w:rPr>
            </w:pPr>
            <w:r>
              <w:rPr>
                <w:b/>
              </w:rPr>
              <w:t>Tags:</w:t>
            </w:r>
            <w:bookmarkStart w:id="263" w:name="customfield_10002-142009-value"/>
            <w:bookmarkEnd w:id="263"/>
          </w:p>
        </w:tc>
        <w:tc>
          <w:tcPr>
            <w:tcW w:w="4850" w:type="dxa"/>
            <w:shd w:val="clear" w:color="auto" w:fill="FFFFFF"/>
            <w:vAlign w:val="center"/>
          </w:tcPr>
          <w:p w:rsidR="00351910" w:rsidRDefault="00C3735F">
            <w:pPr>
              <w:pStyle w:val="TableContents"/>
            </w:pPr>
            <w:r>
              <w:t>conversion</w:t>
            </w:r>
          </w:p>
        </w:tc>
      </w:tr>
      <w:tr w:rsidR="00351910">
        <w:tblPrEx>
          <w:tblCellMar>
            <w:top w:w="0" w:type="dxa"/>
            <w:bottom w:w="0" w:type="dxa"/>
          </w:tblCellMar>
        </w:tblPrEx>
        <w:tc>
          <w:tcPr>
            <w:tcW w:w="5689" w:type="dxa"/>
            <w:shd w:val="clear" w:color="auto" w:fill="F0F0F0"/>
          </w:tcPr>
          <w:p w:rsidR="00351910" w:rsidRDefault="00C3735F">
            <w:pPr>
              <w:pStyle w:val="TableContents"/>
              <w:rPr>
                <w:b/>
              </w:rPr>
            </w:pPr>
            <w:r>
              <w:rPr>
                <w:b/>
              </w:rPr>
              <w:t>Sprint:</w:t>
            </w:r>
            <w:bookmarkStart w:id="264" w:name="customfield_10031-142009-value"/>
            <w:bookmarkEnd w:id="264"/>
          </w:p>
        </w:tc>
        <w:tc>
          <w:tcPr>
            <w:tcW w:w="4850"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65" w:name="descriptionArea40"/>
            <w:bookmarkStart w:id="266" w:name="descriptionArea39"/>
            <w:bookmarkEnd w:id="265"/>
            <w:bookmarkEnd w:id="266"/>
            <w:r>
              <w:rPr>
                <w:rStyle w:val="Teletype"/>
              </w:rPr>
              <w:t>AbstractQuantity.compareTo()</w:t>
            </w:r>
            <w:r>
              <w:t xml:space="preserve"> takes the value into consideration, but ignores unit of other </w:t>
            </w:r>
            <w:r>
              <w:rPr>
                <w:rStyle w:val="Teletype"/>
              </w:rPr>
              <w:t>Quantity</w:t>
            </w:r>
            <w:r>
              <w:t xml:space="preserve">. </w:t>
            </w:r>
            <w:r>
              <w:br/>
            </w:r>
            <w:r>
              <w:t>Instead of</w:t>
            </w:r>
          </w:p>
          <w:p w:rsidR="00351910" w:rsidRDefault="00C3735F">
            <w:pPr>
              <w:pStyle w:val="PreformattedText"/>
              <w:spacing w:after="283"/>
            </w:pPr>
            <w:r>
              <w:t>Unit&lt;Q&gt; unit = getUnit();</w:t>
            </w:r>
          </w:p>
          <w:p w:rsidR="00351910" w:rsidRDefault="00C3735F">
            <w:pPr>
              <w:pStyle w:val="TableContents"/>
            </w:pPr>
            <w:r>
              <w:t>It should probably just use</w:t>
            </w:r>
          </w:p>
          <w:p w:rsidR="00351910" w:rsidRDefault="00C3735F">
            <w:pPr>
              <w:pStyle w:val="PreformattedText"/>
              <w:spacing w:after="283"/>
            </w:pPr>
            <w:r>
              <w:t>Unit&lt;Q&gt; unit = that.getUnit();</w:t>
            </w:r>
          </w:p>
          <w:p w:rsidR="00351910" w:rsidRDefault="00C3735F">
            <w:pPr>
              <w:pStyle w:val="TableContents"/>
            </w:pPr>
            <w:r>
              <w:t xml:space="preserve">So the unit-based </w:t>
            </w:r>
            <w:r>
              <w:rPr>
                <w:rStyle w:val="Teletype"/>
              </w:rPr>
              <w:t>doubleValue()</w:t>
            </w:r>
            <w:r>
              <w:t xml:space="preserve"> takes the other unit into consideration. If units don't match, we may have to check for </w:t>
            </w:r>
            <w:r>
              <w:rPr>
                <w:rStyle w:val="Teletype"/>
              </w:rPr>
              <w:t>ArithmeticException</w:t>
            </w:r>
            <w:r>
              <w:t xml:space="preserve"> or allow throwing it here.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67" w:name="comment-header-390997"/>
      <w:bookmarkEnd w:id="26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68" w:name="word_commented_keilw26"/>
            <w:bookmarkEnd w:id="26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23/Dec/15</w:t>
            </w:r>
            <w:r>
              <w:rPr>
                <w:sz w:val="14"/>
              </w:rPr>
              <w:t xml:space="preserve"> ]</w:t>
            </w:r>
            <w:bookmarkStart w:id="269" w:name="comment-body-390997"/>
            <w:bookmarkEnd w:id="26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Since Java ME 8 Embedded supports </w:t>
            </w:r>
            <w:r>
              <w:rPr>
                <w:rStyle w:val="Teletype"/>
              </w:rPr>
              <w:t>Comparator</w:t>
            </w:r>
            <w:r>
              <w:t xml:space="preserve"> we may simply use the </w:t>
            </w:r>
            <w:r>
              <w:rPr>
                <w:rStyle w:val="Teletype"/>
              </w:rPr>
              <w:t>NaturalOrder</w:t>
            </w:r>
            <w:r>
              <w:t xml:space="preserve"> class like in uom-se.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70" w:name="parent_issue_summary8"/>
          <w:bookmarkEnd w:id="270"/>
          <w:p w:rsidR="00351910" w:rsidRDefault="00C3735F">
            <w:pPr>
              <w:pStyle w:val="TableContents"/>
            </w:pPr>
            <w:r>
              <w:fldChar w:fldCharType="begin"/>
            </w:r>
            <w:r>
              <w:instrText xml:space="preserve"> HYPERLINK  "https://java.net/jira/browse/UNITSOFMEASUREMENT-101" </w:instrText>
            </w:r>
            <w:r>
              <w:fldChar w:fldCharType="separate"/>
            </w:r>
            <w:r>
              <w:rPr>
                <w:b/>
              </w:rPr>
              <w:t>Create TCK</w:t>
            </w:r>
            <w:r>
              <w:rPr>
                <w:b/>
              </w:rPr>
              <w:fldChar w:fldCharType="end"/>
            </w:r>
            <w:r>
              <w:t xml:space="preserve"> </w:t>
            </w:r>
            <w:r>
              <w:rPr>
                <w:sz w:val="6"/>
              </w:rPr>
              <w:t>(</w:t>
            </w:r>
            <w:bookmarkStart w:id="271" w:name="parent_issue_key8"/>
            <w:bookmarkEnd w:id="271"/>
            <w:r>
              <w:fldChar w:fldCharType="begin"/>
            </w:r>
            <w:r>
              <w:instrText xml:space="preserve"> HYPERLINK  "https://java.net/jira/browse/UNITSOFM</w:instrText>
            </w:r>
            <w:r>
              <w:instrText xml:space="preserve">EASUREMENT-101" </w:instrText>
            </w:r>
            <w:r>
              <w:fldChar w:fldCharType="separate"/>
            </w:r>
            <w:r>
              <w:rPr>
                <w:sz w:val="6"/>
              </w:rPr>
              <w:t>UNITSOFMEASUREMENT-101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[UNITSOFMEASUREMENT-174] </w:t>
            </w:r>
            <w:hyperlink r:id="rId180" w:history="1">
              <w:r>
                <w:t>Consider using Reflections.org for TCK</w:t>
              </w:r>
            </w:hyperlink>
            <w:r>
              <w:t xml:space="preserve"> Created: 21/Dec/15  Updated: 30/Mar/16  Resolved: 08/Feb/16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8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72" w:name="word_reporter_keilw15"/>
        <w:bookmarkEnd w:id="27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73" w:name="word_assignee_keilw16"/>
        <w:bookmarkEnd w:id="27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74" w:name="labels-141994-value"/>
            <w:bookmarkEnd w:id="274"/>
          </w:p>
        </w:tc>
        <w:tc>
          <w:tcPr>
            <w:tcW w:w="8432" w:type="dxa"/>
            <w:gridSpan w:val="3"/>
            <w:shd w:val="clear" w:color="auto" w:fill="FFFFFF"/>
          </w:tcPr>
          <w:p w:rsidR="00351910" w:rsidRDefault="00C3735F">
            <w:pPr>
              <w:pStyle w:val="TableContents"/>
            </w:pPr>
            <w:r>
              <w:t>test</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079"/>
        <w:gridCol w:w="5460"/>
      </w:tblGrid>
      <w:tr w:rsidR="00351910">
        <w:tblPrEx>
          <w:tblCellMar>
            <w:top w:w="0" w:type="dxa"/>
            <w:bottom w:w="0" w:type="dxa"/>
          </w:tblCellMar>
        </w:tblPrEx>
        <w:tc>
          <w:tcPr>
            <w:tcW w:w="507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2"/>
              <w:gridCol w:w="2897"/>
              <w:gridCol w:w="642"/>
              <w:gridCol w:w="888"/>
            </w:tblGrid>
            <w:tr w:rsidR="00351910">
              <w:tblPrEx>
                <w:tblCellMar>
                  <w:top w:w="0" w:type="dxa"/>
                  <w:bottom w:w="0" w:type="dxa"/>
                </w:tblCellMar>
              </w:tblPrEx>
              <w:tc>
                <w:tcPr>
                  <w:tcW w:w="5078"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182" w:history="1">
                    <w:r>
                      <w:rPr>
                        <w:strike/>
                      </w:rPr>
                      <w:t>UNITSOFMEASUREMENT-101</w:t>
                    </w:r>
                  </w:hyperlink>
                  <w:hyperlink r:id="rId183" w:history="1">
                    <w:r>
                      <w:t xml:space="preserve"> </w:t>
                    </w:r>
                  </w:hyperlink>
                </w:p>
              </w:tc>
              <w:tc>
                <w:tcPr>
                  <w:tcW w:w="644" w:type="dxa"/>
                  <w:vAlign w:val="center"/>
                </w:tcPr>
                <w:p w:rsidR="00351910" w:rsidRDefault="00C3735F">
                  <w:pPr>
                    <w:pStyle w:val="TableContents"/>
                  </w:pPr>
                  <w:r>
                    <w:t>Create TCK</w:t>
                  </w:r>
                </w:p>
              </w:tc>
              <w:tc>
                <w:tcPr>
                  <w:tcW w:w="891" w:type="dxa"/>
                  <w:vAlign w:val="center"/>
                </w:tcPr>
                <w:p w:rsidR="00351910" w:rsidRDefault="00C3735F">
                  <w:pPr>
                    <w:pStyle w:val="TableContents"/>
                  </w:pPr>
                  <w:r>
                    <w:t>Resolved</w:t>
                  </w:r>
                </w:p>
              </w:tc>
            </w:tr>
          </w:tbl>
          <w:p w:rsidR="00351910" w:rsidRDefault="00351910">
            <w:pPr>
              <w:pStyle w:val="TableContents"/>
            </w:pPr>
          </w:p>
        </w:tc>
        <w:tc>
          <w:tcPr>
            <w:tcW w:w="546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079" w:type="dxa"/>
            <w:shd w:val="clear" w:color="auto" w:fill="F0F0F0"/>
          </w:tcPr>
          <w:p w:rsidR="00351910" w:rsidRDefault="00C3735F">
            <w:pPr>
              <w:pStyle w:val="TableContents"/>
              <w:rPr>
                <w:b/>
              </w:rPr>
            </w:pPr>
            <w:r>
              <w:rPr>
                <w:b/>
              </w:rPr>
              <w:t>Tags:</w:t>
            </w:r>
            <w:bookmarkStart w:id="275" w:name="customfield_10002-141994-value"/>
            <w:bookmarkEnd w:id="275"/>
          </w:p>
        </w:tc>
        <w:tc>
          <w:tcPr>
            <w:tcW w:w="5460" w:type="dxa"/>
            <w:shd w:val="clear" w:color="auto" w:fill="FFFFFF"/>
            <w:vAlign w:val="center"/>
          </w:tcPr>
          <w:p w:rsidR="00351910" w:rsidRDefault="00C3735F">
            <w:pPr>
              <w:pStyle w:val="TableContents"/>
            </w:pPr>
            <w:r>
              <w:t>test, utils</w:t>
            </w:r>
          </w:p>
        </w:tc>
      </w:tr>
      <w:tr w:rsidR="00351910">
        <w:tblPrEx>
          <w:tblCellMar>
            <w:top w:w="0" w:type="dxa"/>
            <w:bottom w:w="0" w:type="dxa"/>
          </w:tblCellMar>
        </w:tblPrEx>
        <w:tc>
          <w:tcPr>
            <w:tcW w:w="5079" w:type="dxa"/>
            <w:shd w:val="clear" w:color="auto" w:fill="F0F0F0"/>
          </w:tcPr>
          <w:p w:rsidR="00351910" w:rsidRDefault="00C3735F">
            <w:pPr>
              <w:pStyle w:val="TableContents"/>
              <w:rPr>
                <w:b/>
              </w:rPr>
            </w:pPr>
            <w:r>
              <w:rPr>
                <w:b/>
              </w:rPr>
              <w:t>Sprint:</w:t>
            </w:r>
            <w:bookmarkStart w:id="276" w:name="customfield_10031-141994-value"/>
            <w:bookmarkEnd w:id="276"/>
          </w:p>
        </w:tc>
        <w:tc>
          <w:tcPr>
            <w:tcW w:w="5460"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77" w:name="descriptionArea42"/>
            <w:bookmarkStart w:id="278" w:name="descriptionArea41"/>
            <w:bookmarkEnd w:id="277"/>
            <w:bookmarkEnd w:id="278"/>
            <w:r>
              <w:t>Instead of low level reflection some of the TCK could use Reflections.org (</w:t>
            </w:r>
            <w:hyperlink r:id="rId184" w:history="1">
              <w:r>
                <w:t>https://github.com/ronmamo/reflections</w:t>
              </w:r>
            </w:hyperlink>
            <w:r>
              <w:t xml:space="preserve">) especially its </w:t>
            </w:r>
            <w:r>
              <w:rPr>
                <w:rStyle w:val="Teletype"/>
              </w:rPr>
              <w:t>ReflectionUtils</w:t>
            </w:r>
            <w:r>
              <w:t xml:space="preserve"> or similar helper classes.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79" w:name="parent_issue_summary9"/>
          <w:bookmarkEnd w:id="279"/>
          <w:p w:rsidR="00351910" w:rsidRDefault="00C3735F">
            <w:pPr>
              <w:pStyle w:val="TableContents"/>
            </w:pPr>
            <w:r>
              <w:fldChar w:fldCharType="begin"/>
            </w:r>
            <w:r>
              <w:instrText xml:space="preserve"> HYPERLINK  "https://java.net/jira/browse/UNITSOFMEASUREMENT-101" </w:instrText>
            </w:r>
            <w:r>
              <w:fldChar w:fldCharType="separate"/>
            </w:r>
            <w:r>
              <w:rPr>
                <w:b/>
              </w:rPr>
              <w:t>Create TCK</w:t>
            </w:r>
            <w:r>
              <w:rPr>
                <w:b/>
              </w:rPr>
              <w:fldChar w:fldCharType="end"/>
            </w:r>
            <w:r>
              <w:t xml:space="preserve"> </w:t>
            </w:r>
            <w:r>
              <w:rPr>
                <w:sz w:val="6"/>
              </w:rPr>
              <w:t>(</w:t>
            </w:r>
            <w:bookmarkStart w:id="280" w:name="parent_issue_key9"/>
            <w:bookmarkEnd w:id="280"/>
            <w:r>
              <w:fldChar w:fldCharType="begin"/>
            </w:r>
            <w:r>
              <w:instrText xml:space="preserve"> HYPERLINK  "https://java.net/jira/browse/UNITSOFMEASUREMENT-101" </w:instrText>
            </w:r>
            <w:r>
              <w:fldChar w:fldCharType="separate"/>
            </w:r>
            <w:r>
              <w:rPr>
                <w:sz w:val="6"/>
              </w:rPr>
              <w:t>UNI</w:t>
            </w:r>
            <w:r>
              <w:rPr>
                <w:sz w:val="6"/>
              </w:rPr>
              <w:t>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[UNITSOFMEASUREMENT-173] </w:t>
            </w:r>
            <w:hyperlink r:id="rId185" w:history="1">
              <w:r>
                <w:t>Verify minimum Java version for TCK</w:t>
              </w:r>
            </w:hyperlink>
            <w:r>
              <w:t xml:space="preserve"> Created: 11/Dec/15  Updated: 30/Mar/16  Resolved: 22/Dec/15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8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87"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88"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89"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81" w:name="word_reporter_keilw16"/>
        <w:bookmarkEnd w:id="28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82" w:name="word_assignee_keilw17"/>
        <w:bookmarkEnd w:id="28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83" w:name="labels-141970-value"/>
            <w:bookmarkEnd w:id="28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079"/>
        <w:gridCol w:w="5460"/>
      </w:tblGrid>
      <w:tr w:rsidR="00351910">
        <w:tblPrEx>
          <w:tblCellMar>
            <w:top w:w="0" w:type="dxa"/>
            <w:bottom w:w="0" w:type="dxa"/>
          </w:tblCellMar>
        </w:tblPrEx>
        <w:tc>
          <w:tcPr>
            <w:tcW w:w="507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2"/>
              <w:gridCol w:w="2897"/>
              <w:gridCol w:w="642"/>
              <w:gridCol w:w="888"/>
            </w:tblGrid>
            <w:tr w:rsidR="00351910">
              <w:tblPrEx>
                <w:tblCellMar>
                  <w:top w:w="0" w:type="dxa"/>
                  <w:bottom w:w="0" w:type="dxa"/>
                </w:tblCellMar>
              </w:tblPrEx>
              <w:tc>
                <w:tcPr>
                  <w:tcW w:w="5078"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190" w:history="1">
                    <w:r>
                      <w:rPr>
                        <w:strike/>
                      </w:rPr>
                      <w:t>UNITSOFMEASUREMENT-101</w:t>
                    </w:r>
                  </w:hyperlink>
                  <w:hyperlink r:id="rId191" w:history="1">
                    <w:r>
                      <w:t xml:space="preserve"> </w:t>
                    </w:r>
                  </w:hyperlink>
                </w:p>
              </w:tc>
              <w:tc>
                <w:tcPr>
                  <w:tcW w:w="644" w:type="dxa"/>
                  <w:vAlign w:val="center"/>
                </w:tcPr>
                <w:p w:rsidR="00351910" w:rsidRDefault="00C3735F">
                  <w:pPr>
                    <w:pStyle w:val="TableContents"/>
                  </w:pPr>
                  <w:r>
                    <w:t>Create TCK</w:t>
                  </w:r>
                </w:p>
              </w:tc>
              <w:tc>
                <w:tcPr>
                  <w:tcW w:w="891" w:type="dxa"/>
                  <w:vAlign w:val="center"/>
                </w:tcPr>
                <w:p w:rsidR="00351910" w:rsidRDefault="00C3735F">
                  <w:pPr>
                    <w:pStyle w:val="TableContents"/>
                  </w:pPr>
                  <w:r>
                    <w:t>Resolved</w:t>
                  </w:r>
                </w:p>
              </w:tc>
            </w:tr>
          </w:tbl>
          <w:p w:rsidR="00351910" w:rsidRDefault="00351910">
            <w:pPr>
              <w:pStyle w:val="TableContents"/>
            </w:pPr>
          </w:p>
        </w:tc>
        <w:tc>
          <w:tcPr>
            <w:tcW w:w="546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079" w:type="dxa"/>
            <w:shd w:val="clear" w:color="auto" w:fill="F0F0F0"/>
          </w:tcPr>
          <w:p w:rsidR="00351910" w:rsidRDefault="00C3735F">
            <w:pPr>
              <w:pStyle w:val="TableContents"/>
              <w:rPr>
                <w:b/>
              </w:rPr>
            </w:pPr>
            <w:r>
              <w:rPr>
                <w:b/>
              </w:rPr>
              <w:t>Tags:</w:t>
            </w:r>
            <w:bookmarkStart w:id="284" w:name="customfield_10002-141970-value"/>
            <w:bookmarkEnd w:id="284"/>
          </w:p>
        </w:tc>
        <w:tc>
          <w:tcPr>
            <w:tcW w:w="5460" w:type="dxa"/>
            <w:shd w:val="clear" w:color="auto" w:fill="FFFFFF"/>
            <w:vAlign w:val="center"/>
          </w:tcPr>
          <w:p w:rsidR="00351910" w:rsidRDefault="00C3735F">
            <w:pPr>
              <w:pStyle w:val="TableContents"/>
            </w:pPr>
            <w:r>
              <w:t>java, jvm, version</w:t>
            </w:r>
          </w:p>
        </w:tc>
      </w:tr>
      <w:tr w:rsidR="00351910">
        <w:tblPrEx>
          <w:tblCellMar>
            <w:top w:w="0" w:type="dxa"/>
            <w:bottom w:w="0" w:type="dxa"/>
          </w:tblCellMar>
        </w:tblPrEx>
        <w:tc>
          <w:tcPr>
            <w:tcW w:w="5079" w:type="dxa"/>
            <w:shd w:val="clear" w:color="auto" w:fill="F0F0F0"/>
          </w:tcPr>
          <w:p w:rsidR="00351910" w:rsidRDefault="00C3735F">
            <w:pPr>
              <w:pStyle w:val="TableContents"/>
              <w:rPr>
                <w:b/>
              </w:rPr>
            </w:pPr>
            <w:r>
              <w:rPr>
                <w:b/>
              </w:rPr>
              <w:t>Sprint:</w:t>
            </w:r>
            <w:bookmarkStart w:id="285" w:name="customfield_10031-141970-value"/>
            <w:bookmarkEnd w:id="285"/>
          </w:p>
        </w:tc>
        <w:tc>
          <w:tcPr>
            <w:tcW w:w="5460"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6" w:name="descriptionArea44"/>
            <w:bookmarkStart w:id="287" w:name="descriptionArea43"/>
            <w:bookmarkEnd w:id="286"/>
            <w:bookmarkEnd w:id="287"/>
            <w:r>
              <w:t xml:space="preserve">As of now the TCK builds against Java 7. TestNG itself is backward-compatible with even Java 5, so unless there are other components with a minimum </w:t>
            </w:r>
            <w:r>
              <w:t>version of 7, we should try to also make the TCK run on Java SE 6 as a minimal JVM version.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8" w:name="comment-header-390994"/>
      <w:bookmarkEnd w:id="28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9" w:name="word_commented_keilw27"/>
            <w:bookmarkEnd w:id="28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22/Dec/15</w:t>
            </w:r>
            <w:r>
              <w:rPr>
                <w:sz w:val="14"/>
              </w:rPr>
              <w:t xml:space="preserve"> ]</w:t>
            </w:r>
            <w:bookmarkStart w:id="290" w:name="comment-body-390994"/>
            <w:bookmarkEnd w:id="29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There are aspects of the TCK like Serialization tests dependent on Java 7. While it could be possible to back-port it, running tools against the same (minimum) Java version as runtime does not seem essential.</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[UNITSOFMEASUREMENT-172] </w:t>
            </w:r>
            <w:hyperlink r:id="rId192" w:history="1">
              <w:r>
                <w:t>Units.KILOMETRES_PER_HOUR should be rendered "km/h"</w:t>
              </w:r>
            </w:hyperlink>
            <w:r>
              <w:t xml:space="preserve"> Created: 02/Dec/15  Updated: 30/Dec/15  Resolved: 30/Dec/15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9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94"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95"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96"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91" w:name="word_reporter_keilw17"/>
        <w:bookmarkEnd w:id="29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92" w:name="word_assignee_keilw18"/>
        <w:bookmarkEnd w:id="29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93" w:name="labels-141934-value"/>
            <w:bookmarkEnd w:id="29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050"/>
        <w:gridCol w:w="4489"/>
      </w:tblGrid>
      <w:tr w:rsidR="00351910">
        <w:tblPrEx>
          <w:tblCellMar>
            <w:top w:w="0" w:type="dxa"/>
            <w:bottom w:w="0" w:type="dxa"/>
          </w:tblCellMar>
        </w:tblPrEx>
        <w:tc>
          <w:tcPr>
            <w:tcW w:w="605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4"/>
              <w:gridCol w:w="2900"/>
              <w:gridCol w:w="1607"/>
              <w:gridCol w:w="889"/>
            </w:tblGrid>
            <w:tr w:rsidR="00351910">
              <w:tblPrEx>
                <w:tblCellMar>
                  <w:top w:w="0" w:type="dxa"/>
                  <w:bottom w:w="0" w:type="dxa"/>
                </w:tblCellMar>
              </w:tblPrEx>
              <w:tc>
                <w:tcPr>
                  <w:tcW w:w="6049"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6" w:type="dxa"/>
                  <w:vAlign w:val="center"/>
                </w:tcPr>
                <w:p w:rsidR="00351910" w:rsidRDefault="00C3735F">
                  <w:pPr>
                    <w:pStyle w:val="TableContents"/>
                  </w:pPr>
                  <w:r>
                    <w:t>relates to</w:t>
                  </w:r>
                </w:p>
              </w:tc>
              <w:tc>
                <w:tcPr>
                  <w:tcW w:w="2909" w:type="dxa"/>
                  <w:vAlign w:val="center"/>
                </w:tcPr>
                <w:p w:rsidR="00351910" w:rsidRDefault="00C3735F">
                  <w:pPr>
                    <w:pStyle w:val="TableContents"/>
                  </w:pPr>
                  <w:hyperlink r:id="rId197" w:history="1">
                    <w:r>
                      <w:rPr>
                        <w:strike/>
                      </w:rPr>
                      <w:t>UNITSOFMEASUREMENT-161</w:t>
                    </w:r>
                  </w:hyperlink>
                  <w:hyperlink r:id="rId198" w:history="1">
                    <w:r>
                      <w:t xml:space="preserve"> </w:t>
                    </w:r>
                  </w:hyperlink>
                </w:p>
              </w:tc>
              <w:tc>
                <w:tcPr>
                  <w:tcW w:w="1612" w:type="dxa"/>
                  <w:vAlign w:val="center"/>
                </w:tcPr>
                <w:p w:rsidR="00351910" w:rsidRDefault="00C3735F">
                  <w:pPr>
                    <w:pStyle w:val="TableContents"/>
                  </w:pPr>
                  <w:r>
                    <w:t>Do we also want UnitFormat.alias()?</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48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050" w:type="dxa"/>
            <w:shd w:val="clear" w:color="auto" w:fill="F0F0F0"/>
          </w:tcPr>
          <w:p w:rsidR="00351910" w:rsidRDefault="00C3735F">
            <w:pPr>
              <w:pStyle w:val="TableContents"/>
              <w:rPr>
                <w:b/>
              </w:rPr>
            </w:pPr>
            <w:r>
              <w:rPr>
                <w:b/>
              </w:rPr>
              <w:t>Tags:</w:t>
            </w:r>
            <w:bookmarkStart w:id="294" w:name="customfield_10002-141934-value"/>
            <w:bookmarkEnd w:id="294"/>
          </w:p>
        </w:tc>
        <w:tc>
          <w:tcPr>
            <w:tcW w:w="4489" w:type="dxa"/>
            <w:shd w:val="clear" w:color="auto" w:fill="FFFFFF"/>
            <w:vAlign w:val="center"/>
          </w:tcPr>
          <w:p w:rsidR="00351910" w:rsidRDefault="00C3735F">
            <w:pPr>
              <w:pStyle w:val="TableContents"/>
            </w:pPr>
            <w:r>
              <w:t>format, ui</w:t>
            </w:r>
          </w:p>
        </w:tc>
      </w:tr>
      <w:tr w:rsidR="00351910">
        <w:tblPrEx>
          <w:tblCellMar>
            <w:top w:w="0" w:type="dxa"/>
            <w:bottom w:w="0" w:type="dxa"/>
          </w:tblCellMar>
        </w:tblPrEx>
        <w:tc>
          <w:tcPr>
            <w:tcW w:w="6050" w:type="dxa"/>
            <w:shd w:val="clear" w:color="auto" w:fill="F0F0F0"/>
          </w:tcPr>
          <w:p w:rsidR="00351910" w:rsidRDefault="00C3735F">
            <w:pPr>
              <w:pStyle w:val="TableContents"/>
              <w:rPr>
                <w:b/>
              </w:rPr>
            </w:pPr>
            <w:r>
              <w:rPr>
                <w:b/>
              </w:rPr>
              <w:t>Epic Link:</w:t>
            </w:r>
            <w:bookmarkStart w:id="295" w:name="customfield_10032-141934-value"/>
            <w:bookmarkEnd w:id="295"/>
          </w:p>
        </w:tc>
        <w:tc>
          <w:tcPr>
            <w:tcW w:w="4489" w:type="dxa"/>
            <w:shd w:val="clear" w:color="auto" w:fill="FFFFFF"/>
            <w:vAlign w:val="center"/>
          </w:tcPr>
          <w:p w:rsidR="00351910" w:rsidRDefault="00C3735F">
            <w:pPr>
              <w:pStyle w:val="TableContents"/>
            </w:pPr>
            <w:hyperlink r:id="rId199" w:history="1">
              <w:r>
                <w:t xml:space="preserve">View </w:t>
              </w:r>
            </w:hyperlink>
          </w:p>
        </w:tc>
      </w:tr>
      <w:tr w:rsidR="00351910">
        <w:tblPrEx>
          <w:tblCellMar>
            <w:top w:w="0" w:type="dxa"/>
            <w:bottom w:w="0" w:type="dxa"/>
          </w:tblCellMar>
        </w:tblPrEx>
        <w:tc>
          <w:tcPr>
            <w:tcW w:w="6050" w:type="dxa"/>
            <w:shd w:val="clear" w:color="auto" w:fill="F0F0F0"/>
          </w:tcPr>
          <w:p w:rsidR="00351910" w:rsidRDefault="00C3735F">
            <w:pPr>
              <w:pStyle w:val="TableContents"/>
              <w:rPr>
                <w:b/>
              </w:rPr>
            </w:pPr>
            <w:r>
              <w:rPr>
                <w:b/>
              </w:rPr>
              <w:t>Sprint:</w:t>
            </w:r>
            <w:bookmarkStart w:id="296" w:name="customfield_10031-141934-value"/>
            <w:bookmarkEnd w:id="296"/>
          </w:p>
        </w:tc>
        <w:tc>
          <w:tcPr>
            <w:tcW w:w="4489"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97" w:name="descriptionArea46"/>
            <w:bookmarkStart w:id="298" w:name="descriptionArea45"/>
            <w:bookmarkEnd w:id="297"/>
            <w:bookmarkEnd w:id="298"/>
            <w:r>
              <w:t xml:space="preserve">Right now, </w:t>
            </w:r>
            <w:r>
              <w:rPr>
                <w:rStyle w:val="Teletype"/>
              </w:rPr>
              <w:t>SimpleUnitFormat</w:t>
            </w:r>
            <w:r>
              <w:t xml:space="preserve"> labels </w:t>
            </w:r>
            <w:r>
              <w:rPr>
                <w:rStyle w:val="Teletype"/>
              </w:rPr>
              <w:t>Units.KILOMETRES_PER_HOUR</w:t>
            </w:r>
            <w:r>
              <w:t xml:space="preserve"> like this</w:t>
            </w:r>
          </w:p>
          <w:p w:rsidR="00351910" w:rsidRDefault="00C3735F">
            <w:pPr>
              <w:pStyle w:val="PreformattedText"/>
              <w:spacing w:after="283"/>
            </w:pPr>
            <w:r>
              <w:t>DEFAULT.label(Units.KILOMETRES_PER_HOUR, "kph");</w:t>
            </w:r>
          </w:p>
          <w:p w:rsidR="00351910" w:rsidRDefault="00C3735F">
            <w:pPr>
              <w:pStyle w:val="TableContents"/>
            </w:pPr>
            <w:r>
              <w:lastRenderedPageBreak/>
              <w:t xml:space="preserve">Based on </w:t>
            </w:r>
            <w:hyperlink r:id="rId200" w:history="1">
              <w:r>
                <w:t>https://en.wikipedia.org/wiki/Kilometres_per_hou</w:t>
              </w:r>
              <w:r>
                <w:t>r#Kilometres_per_hour_as_an_abbreviation</w:t>
              </w:r>
            </w:hyperlink>
            <w:r>
              <w:t xml:space="preserve"> it seems better to use "km/h" as default.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[UNITSOFMEASUREMENT-171] </w:t>
            </w:r>
            <w:hyperlink r:id="rId201" w:history="1">
              <w:r>
                <w:t>Clarify JavaDoc of UnitFormat.parse()</w:t>
              </w:r>
            </w:hyperlink>
            <w:r>
              <w:t xml:space="preserve"> Created: 25/Nov/15  Updated: 30/Dec/</w:t>
            </w:r>
            <w:r>
              <w:t>15  Resolved: 30/Dec/15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0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03"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04"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05"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w:t>
            </w:r>
            <w:r>
              <w:t>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99" w:name="word_reporter_keilw18"/>
        <w:bookmarkEnd w:id="29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300" w:name="word_assignee_keilw19"/>
        <w:bookmarkEnd w:id="30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01" w:name="labels-141904-value"/>
            <w:bookmarkEnd w:id="30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302" w:name="customfield_10002-141904-value"/>
            <w:bookmarkEnd w:id="302"/>
          </w:p>
        </w:tc>
        <w:tc>
          <w:tcPr>
            <w:tcW w:w="8432" w:type="dxa"/>
            <w:shd w:val="clear" w:color="auto" w:fill="FFFFFF"/>
            <w:vAlign w:val="center"/>
          </w:tcPr>
          <w:p w:rsidR="00351910" w:rsidRDefault="00C3735F">
            <w:pPr>
              <w:pStyle w:val="TableContents"/>
            </w:pPr>
            <w:r>
              <w:t>format, parse</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303" w:name="customfield_10032-141904-value"/>
            <w:bookmarkEnd w:id="303"/>
          </w:p>
        </w:tc>
        <w:tc>
          <w:tcPr>
            <w:tcW w:w="8432" w:type="dxa"/>
            <w:shd w:val="clear" w:color="auto" w:fill="FFFFFF"/>
            <w:vAlign w:val="center"/>
          </w:tcPr>
          <w:p w:rsidR="00351910" w:rsidRDefault="00C3735F">
            <w:pPr>
              <w:pStyle w:val="TableContents"/>
            </w:pPr>
            <w:hyperlink r:id="rId206" w:history="1">
              <w:r>
                <w:t xml:space="preserve">View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304" w:name="customfield_10031-141904-value"/>
            <w:bookmarkEnd w:id="304"/>
          </w:p>
        </w:tc>
        <w:tc>
          <w:tcPr>
            <w:tcW w:w="8432"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05" w:name="descriptionArea48"/>
            <w:bookmarkStart w:id="306" w:name="descriptionArea47"/>
            <w:bookmarkEnd w:id="305"/>
            <w:bookmarkEnd w:id="306"/>
            <w:r>
              <w:t xml:space="preserve">At the moment </w:t>
            </w:r>
            <w:r>
              <w:rPr>
                <w:rStyle w:val="Teletype"/>
              </w:rPr>
              <w:t>UnitFormat</w:t>
            </w:r>
            <w:r>
              <w:t xml:space="preserve"> documents the </w:t>
            </w:r>
            <w:r>
              <w:rPr>
                <w:rStyle w:val="Teletype"/>
              </w:rPr>
              <w:t>parse()</w:t>
            </w:r>
            <w:r>
              <w:t xml:space="preserve"> method as follows:</w:t>
            </w:r>
            <w:r>
              <w:br/>
            </w:r>
            <w:hyperlink r:id="rId207" w:history="1">
              <w:r>
                <w:t>http://unitsofmeasurement.github.io/unit-api/si</w:t>
              </w:r>
              <w:r>
                <w:t>te/apidocs/javax/measure/format/UnitFormat.html#parse(java.lang.CharSequence</w:t>
              </w:r>
            </w:hyperlink>
            <w:r>
              <w:t>)</w:t>
            </w:r>
          </w:p>
          <w:p w:rsidR="00351910" w:rsidRDefault="00C3735F">
            <w:pPr>
              <w:pStyle w:val="TableContents"/>
            </w:pPr>
            <w:r>
              <w:t>&gt; If there is no unit to parse the unitary unit (dimensionless) is returned</w:t>
            </w:r>
            <w:r>
              <w:br/>
            </w:r>
            <w:r>
              <w:t>and</w:t>
            </w:r>
            <w:r>
              <w:br/>
            </w:r>
            <w:r>
              <w:t>&gt;@throws ParserException if any problem occurs while parsing the specified character sequence (e.g</w:t>
            </w:r>
            <w:r>
              <w:t>. illegal syntax).</w:t>
            </w:r>
            <w:r>
              <w:br/>
            </w:r>
            <w:r>
              <w:t xml:space="preserve">sound slightly contradictory, i.E. returning </w:t>
            </w:r>
            <w:r>
              <w:rPr>
                <w:rStyle w:val="Teletype"/>
              </w:rPr>
              <w:t>null</w:t>
            </w:r>
            <w:r>
              <w:t xml:space="preserve"> is not explicitely outruled, although it's recommended, another constant like </w:t>
            </w:r>
            <w:r>
              <w:rPr>
                <w:rStyle w:val="Teletype"/>
              </w:rPr>
              <w:t>ONE</w:t>
            </w:r>
            <w:r>
              <w:t xml:space="preserve"> would be returned instead.</w:t>
            </w:r>
          </w:p>
          <w:p w:rsidR="00351910" w:rsidRDefault="00C3735F">
            <w:pPr>
              <w:pStyle w:val="TableContents"/>
            </w:pPr>
            <w:r>
              <w:lastRenderedPageBreak/>
              <w:t xml:space="preserve">At least </w:t>
            </w:r>
            <w:r>
              <w:rPr>
                <w:rStyle w:val="Teletype"/>
              </w:rPr>
              <w:t>SimpleUnitFormat</w:t>
            </w:r>
            <w:r>
              <w:t xml:space="preserve"> currently does return </w:t>
            </w:r>
            <w:r>
              <w:rPr>
                <w:rStyle w:val="Teletype"/>
              </w:rPr>
              <w:t>null</w:t>
            </w:r>
            <w:r>
              <w:t xml:space="preserve"> under certain circumstanc</w:t>
            </w:r>
            <w:r>
              <w:t xml:space="preserve">es (e.g. a malformed or unknown string) while other implemetations (mostly on the Java SE or unit system extensions) like </w:t>
            </w:r>
            <w:r>
              <w:rPr>
                <w:rStyle w:val="Teletype"/>
              </w:rPr>
              <w:t>EBNFUnitFormat</w:t>
            </w:r>
            <w:r>
              <w:t xml:space="preserve"> throw exceptions like those documented in the interface.</w:t>
            </w:r>
          </w:p>
          <w:p w:rsidR="00351910" w:rsidRDefault="00C3735F">
            <w:pPr>
              <w:pStyle w:val="TableContents"/>
            </w:pPr>
            <w:r>
              <w:rPr>
                <w:rStyle w:val="Teletype"/>
              </w:rPr>
              <w:t>UnitFormat</w:t>
            </w:r>
            <w:r>
              <w:t xml:space="preserve"> should get an improved JavaDoc, probably along the </w:t>
            </w:r>
            <w:r>
              <w:t xml:space="preserve">lines of JSR 354 </w:t>
            </w:r>
            <w:r>
              <w:rPr>
                <w:rStyle w:val="Teletype"/>
              </w:rPr>
              <w:t>MonetaryAmountFormat.parse()</w:t>
            </w:r>
            <w:r>
              <w:t xml:space="preserve"> which state, the return value should not be </w:t>
            </w:r>
            <w:r>
              <w:rPr>
                <w:rStyle w:val="Teletype"/>
              </w:rPr>
              <w:t>null</w:t>
            </w:r>
            <w:r>
              <w:t xml:space="preserve"> but throw exceptions instead.</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307" w:name="comment-header-390759"/>
      <w:bookmarkEnd w:id="30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8" w:name="word_commented_keilw28"/>
            <w:bookmarkEnd w:id="30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25/Nov/15</w:t>
            </w:r>
            <w:r>
              <w:rPr>
                <w:sz w:val="14"/>
              </w:rPr>
              <w:t xml:space="preserve"> ]</w:t>
            </w:r>
            <w:bookmarkStart w:id="309" w:name="comment-body-390759"/>
            <w:bookmarkEnd w:id="30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 seems primarily </w:t>
            </w:r>
            <w:r>
              <w:rPr>
                <w:rStyle w:val="Teletype"/>
              </w:rPr>
              <w:t>parseProductUnit()</w:t>
            </w:r>
            <w:r>
              <w:t xml:space="preserve"> of </w:t>
            </w:r>
            <w:r>
              <w:rPr>
                <w:rStyle w:val="Teletype"/>
              </w:rPr>
              <w:t>SimpleUnitFormat</w:t>
            </w:r>
            <w:r>
              <w:t xml:space="preserve"> should be modified to behave similar as </w:t>
            </w:r>
            <w:r>
              <w:rPr>
                <w:rStyle w:val="Teletype"/>
              </w:rPr>
              <w:t>parseSingleUnit()</w:t>
            </w:r>
            <w:r>
              <w:t xml:space="preserve"> already does. There a null value or similar unknown conditions trigger a </w:t>
            </w:r>
            <w:r>
              <w:rPr>
                <w:rStyle w:val="Teletype"/>
              </w:rPr>
              <w:t>ParseException</w:t>
            </w:r>
            <w:r>
              <w: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[UNITSOFMEASUREMENT-170] </w:t>
            </w:r>
            <w:hyperlink r:id="rId208" w:history="1">
              <w:r>
                <w:t>Serializable support</w:t>
              </w:r>
            </w:hyperlink>
            <w:r>
              <w:t xml:space="preserve"> Created: 24/Nov/15  Updated: 11/Mar/16  Resolved: 24/Nov/15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0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10"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11"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12"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10" w:name="word_reporter_snakesvx"/>
        <w:bookmarkEnd w:id="310"/>
        <w:tc>
          <w:tcPr>
            <w:tcW w:w="3162" w:type="dxa"/>
            <w:shd w:val="clear" w:color="auto" w:fill="FFFFFF"/>
          </w:tcPr>
          <w:p w:rsidR="00351910" w:rsidRDefault="00C3735F">
            <w:pPr>
              <w:pStyle w:val="TableContents"/>
            </w:pPr>
            <w:r>
              <w:fldChar w:fldCharType="begin"/>
            </w:r>
            <w:r>
              <w:instrText xml:space="preserve"> HYPERLINK  "https://java.net/jira/secure/ViewProfile.jspa?name=snakesvx" </w:instrText>
            </w:r>
            <w:r>
              <w:fldChar w:fldCharType="separate"/>
            </w:r>
            <w:r>
              <w:t>snakesvx</w:t>
            </w:r>
            <w:r>
              <w:fldChar w:fldCharType="end"/>
            </w:r>
          </w:p>
        </w:tc>
        <w:tc>
          <w:tcPr>
            <w:tcW w:w="2107" w:type="dxa"/>
            <w:shd w:val="clear" w:color="auto" w:fill="F0F0F0"/>
            <w:vAlign w:val="center"/>
          </w:tcPr>
          <w:p w:rsidR="00351910" w:rsidRDefault="00C3735F">
            <w:pPr>
              <w:pStyle w:val="TableContents"/>
            </w:pPr>
            <w:r>
              <w:rPr>
                <w:b/>
              </w:rPr>
              <w:t>Assignee:</w:t>
            </w:r>
          </w:p>
        </w:tc>
        <w:bookmarkStart w:id="311" w:name="word_assignee_keilw20"/>
        <w:bookmarkEnd w:id="31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12" w:name="labels-141903-value"/>
            <w:bookmarkEnd w:id="31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591"/>
        <w:gridCol w:w="4948"/>
      </w:tblGrid>
      <w:tr w:rsidR="00351910">
        <w:tblPrEx>
          <w:tblCellMar>
            <w:top w:w="0" w:type="dxa"/>
            <w:bottom w:w="0" w:type="dxa"/>
          </w:tblCellMar>
        </w:tblPrEx>
        <w:tc>
          <w:tcPr>
            <w:tcW w:w="5591"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898"/>
              <w:gridCol w:w="1151"/>
              <w:gridCol w:w="889"/>
            </w:tblGrid>
            <w:tr w:rsidR="00351910">
              <w:tblPrEx>
                <w:tblCellMar>
                  <w:top w:w="0" w:type="dxa"/>
                  <w:bottom w:w="0" w:type="dxa"/>
                </w:tblCellMar>
              </w:tblPrEx>
              <w:tc>
                <w:tcPr>
                  <w:tcW w:w="5590"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5" w:type="dxa"/>
                  <w:vAlign w:val="center"/>
                </w:tcPr>
                <w:p w:rsidR="00351910" w:rsidRDefault="00C3735F">
                  <w:pPr>
                    <w:pStyle w:val="TableContents"/>
                  </w:pPr>
                  <w:r>
                    <w:t>relates to</w:t>
                  </w:r>
                </w:p>
              </w:tc>
              <w:tc>
                <w:tcPr>
                  <w:tcW w:w="2908" w:type="dxa"/>
                  <w:vAlign w:val="center"/>
                </w:tcPr>
                <w:p w:rsidR="00351910" w:rsidRDefault="00C3735F">
                  <w:pPr>
                    <w:pStyle w:val="TableContents"/>
                  </w:pPr>
                  <w:hyperlink r:id="rId213" w:history="1">
                    <w:r>
                      <w:rPr>
                        <w:strike/>
                      </w:rPr>
                      <w:t>UNITSOFMEASUREMENT-4</w:t>
                    </w:r>
                  </w:hyperlink>
                  <w:hyperlink r:id="rId214" w:history="1">
                    <w:r>
                      <w:t xml:space="preserve"> </w:t>
                    </w:r>
                  </w:hyperlink>
                </w:p>
              </w:tc>
              <w:tc>
                <w:tcPr>
                  <w:tcW w:w="1155" w:type="dxa"/>
                  <w:vAlign w:val="center"/>
                </w:tcPr>
                <w:p w:rsidR="00351910" w:rsidRDefault="00C3735F">
                  <w:pPr>
                    <w:pStyle w:val="TableContents"/>
                  </w:pPr>
                  <w:r>
                    <w:t>Getting rid of Serializable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948" w:type="dxa"/>
            <w:shd w:val="clear" w:color="auto" w:fill="FFFFFF"/>
          </w:tcPr>
          <w:p w:rsidR="00351910" w:rsidRDefault="00351910">
            <w:pPr>
              <w:pStyle w:val="TableContents"/>
              <w:rPr>
                <w:sz w:val="4"/>
                <w:szCs w:val="4"/>
              </w:rPr>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13" w:name="descriptionArea50"/>
            <w:bookmarkStart w:id="314" w:name="descriptionArea49"/>
            <w:bookmarkEnd w:id="313"/>
            <w:bookmarkEnd w:id="314"/>
            <w:r>
              <w:t xml:space="preserve">While trying </w:t>
            </w:r>
            <w:r>
              <w:t>out the measurements API we noticed that most of the interfaces/classes don't seem to support serialization.</w:t>
            </w:r>
          </w:p>
          <w:p w:rsidR="00351910" w:rsidRDefault="00C3735F">
            <w:pPr>
              <w:pStyle w:val="TableContents"/>
            </w:pPr>
            <w:r>
              <w:t>Would it possible to add this support where needed/possible?</w:t>
            </w:r>
          </w:p>
          <w:p w:rsidR="00351910" w:rsidRDefault="00C3735F">
            <w:pPr>
              <w:pStyle w:val="TableContents"/>
            </w:pPr>
            <w:r>
              <w:t xml:space="preserve">This would help a lot in cases where an object that (for example) includes a quantity </w:t>
            </w:r>
            <w:r>
              <w:t>that needs to be either transmited (rmi, ...) or stored (caches, ...).</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315" w:name="comment-header-390745"/>
      <w:bookmarkEnd w:id="31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16" w:name="word_commented_keilw29"/>
            <w:bookmarkEnd w:id="31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24/Nov/15</w:t>
            </w:r>
            <w:r>
              <w:rPr>
                <w:sz w:val="14"/>
              </w:rPr>
              <w:t xml:space="preserve"> ]</w:t>
            </w:r>
            <w:bookmarkStart w:id="317" w:name="comment-body-390745"/>
            <w:bookmarkEnd w:id="31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Thanks for pointing this out. There's been at least one ticket for the SE port (and proposed possible contribution to an appropriate OpenJDK module for IoT/Java SE embedded) </w:t>
            </w:r>
            <w:hyperlink r:id="rId215" w:history="1">
              <w:r>
                <w:t>https://github.com/unitsofmeasurement/uom-se/issues/98</w:t>
              </w:r>
            </w:hyperlink>
            <w:r>
              <w:t xml:space="preserve"> following an already solved ticket.</w:t>
            </w:r>
          </w:p>
          <w:p w:rsidR="00351910" w:rsidRDefault="00C3735F">
            <w:pPr>
              <w:pStyle w:val="TableContents"/>
            </w:pPr>
            <w:r>
              <w:t xml:space="preserve">On the API level we won't and can't address that, because Java ME Embedded does not know </w:t>
            </w:r>
            <w:r>
              <w:rPr>
                <w:rStyle w:val="Teletype"/>
              </w:rPr>
              <w:t>Serializable</w:t>
            </w:r>
            <w:r>
              <w:t xml:space="preserve">. Looking at comparable (value-related) JSRs like 354 or </w:t>
            </w:r>
            <w:r>
              <w:t xml:space="preserve">310, despite some of them aiming only at Java SE, their API or API-like interfaces, e.g. </w:t>
            </w:r>
            <w:r>
              <w:rPr>
                <w:rStyle w:val="Teletype"/>
              </w:rPr>
              <w:t>MonetaryAmount</w:t>
            </w:r>
            <w:r>
              <w:t xml:space="preserve"> or </w:t>
            </w:r>
            <w:r>
              <w:rPr>
                <w:rStyle w:val="Teletype"/>
              </w:rPr>
              <w:t>Temporal</w:t>
            </w:r>
            <w:r>
              <w:t xml:space="preserve"> do not extend </w:t>
            </w:r>
            <w:r>
              <w:rPr>
                <w:rStyle w:val="Teletype"/>
              </w:rPr>
              <w:t>Serializable</w:t>
            </w:r>
            <w:r>
              <w:t xml:space="preserve"> either, but implementing classes like </w:t>
            </w:r>
            <w:r>
              <w:rPr>
                <w:rStyle w:val="Teletype"/>
              </w:rPr>
              <w:t>Money</w:t>
            </w:r>
            <w:r>
              <w:t xml:space="preserve"> or </w:t>
            </w:r>
            <w:r>
              <w:rPr>
                <w:rStyle w:val="Teletype"/>
              </w:rPr>
              <w:t>LocalDateTime</w:t>
            </w:r>
            <w:r>
              <w:t xml:space="preserve"> do. For Java SE we follow the same pattern. If you f</w:t>
            </w:r>
            <w:r>
              <w:t>ace problems with serialization not yet addressed in uom-se, please don't hesitate to file further GitHub tickets for that project. On an API level I'm closing this as it's out of scope.</w:t>
            </w:r>
            <w:bookmarkStart w:id="318" w:name="comment-header-391694"/>
            <w:bookmarkEnd w:id="31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19" w:name="word_commented_ceefour"/>
            <w:bookmarkEnd w:id="319"/>
            <w:r>
              <w:fldChar w:fldCharType="begin"/>
            </w:r>
            <w:r>
              <w:instrText xml:space="preserve"> HYPERLINK  "https://java.net/jira/secure/ViewProfile.j</w:instrText>
            </w:r>
            <w:r>
              <w:instrText xml:space="preserve">spa?name=ceefour" </w:instrText>
            </w:r>
            <w:r>
              <w:fldChar w:fldCharType="separate"/>
            </w:r>
            <w:r>
              <w:t>ceefour</w:t>
            </w:r>
            <w:r>
              <w:fldChar w:fldCharType="end"/>
            </w:r>
            <w:r>
              <w:t xml:space="preserve"> </w:t>
            </w:r>
            <w:r>
              <w:rPr>
                <w:sz w:val="14"/>
              </w:rPr>
              <w:t xml:space="preserve">[ </w:t>
            </w:r>
            <w:r>
              <w:rPr>
                <w:color w:val="336699"/>
                <w:sz w:val="14"/>
              </w:rPr>
              <w:t>10/Mar/16</w:t>
            </w:r>
            <w:r>
              <w:rPr>
                <w:sz w:val="14"/>
              </w:rPr>
              <w:t xml:space="preserve"> ]</w:t>
            </w:r>
            <w:bookmarkStart w:id="320" w:name="comment-body-391694"/>
            <w:bookmarkEnd w:id="32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+1 for making SE port / RI have Serializable support.</w:t>
            </w:r>
          </w:p>
          <w:p w:rsidR="00351910" w:rsidRDefault="00C3735F">
            <w:pPr>
              <w:pStyle w:val="TableContents"/>
            </w:pPr>
            <w:r>
              <w:t>If the APIs can't have Serializable well I guess we have to live with it, but please make abstracts Serializable.</w:t>
            </w:r>
            <w:bookmarkStart w:id="321" w:name="comment-header-391710"/>
            <w:bookmarkEnd w:id="32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22" w:name="word_commented_keilw30"/>
            <w:bookmarkEnd w:id="32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11/Mar/16</w:t>
            </w:r>
            <w:r>
              <w:rPr>
                <w:sz w:val="14"/>
              </w:rPr>
              <w:t xml:space="preserve"> ]</w:t>
            </w:r>
            <w:bookmarkStart w:id="323" w:name="comment-body-391710"/>
            <w:bookmarkEnd w:id="32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For the SE port, see </w:t>
            </w:r>
            <w:hyperlink r:id="rId216" w:history="1">
              <w:r>
                <w:t>https://github.com/unitsofmeasurement/uom-se/issues/98</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24" w:name="parent_issue_summary10"/>
          <w:bookmarkEnd w:id="324"/>
          <w:p w:rsidR="00351910" w:rsidRDefault="00C3735F">
            <w:pPr>
              <w:pStyle w:val="TableContents"/>
            </w:pPr>
            <w:r>
              <w:fldChar w:fldCharType="begin"/>
            </w:r>
            <w:r>
              <w:instrText xml:space="preserve"> HYPERLI</w:instrText>
            </w:r>
            <w:r>
              <w:instrText xml:space="preserve">NK  "https://java.net/jira/browse/UNITSOFMEASUREMENT-101" </w:instrText>
            </w:r>
            <w:r>
              <w:fldChar w:fldCharType="separate"/>
            </w:r>
            <w:r>
              <w:rPr>
                <w:b/>
              </w:rPr>
              <w:t>Create TCK</w:t>
            </w:r>
            <w:r>
              <w:rPr>
                <w:b/>
              </w:rPr>
              <w:fldChar w:fldCharType="end"/>
            </w:r>
            <w:r>
              <w:t xml:space="preserve"> </w:t>
            </w:r>
            <w:r>
              <w:rPr>
                <w:sz w:val="6"/>
              </w:rPr>
              <w:t>(</w:t>
            </w:r>
            <w:bookmarkStart w:id="325" w:name="parent_issue_key10"/>
            <w:bookmarkEnd w:id="325"/>
            <w:r>
              <w:fldChar w:fldCharType="begin"/>
            </w:r>
            <w:r>
              <w:instrText xml:space="preserve"> HYPERLINK  "https://java.net/jira/browse/UNITSOFMEASUREMENT-101" </w:instrText>
            </w:r>
            <w:r>
              <w:fldChar w:fldCharType="separate"/>
            </w:r>
            <w:r>
              <w:rPr>
                <w:sz w:val="6"/>
              </w:rPr>
              <w:t>UNITSOFMEASUREMENT-101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[UNITSOFMEASUREMENT-169] </w:t>
            </w:r>
            <w:hyperlink r:id="rId217" w:history="1">
              <w:r>
                <w:t>Consider additional profile(s) for TCK</w:t>
              </w:r>
            </w:hyperlink>
            <w:r>
              <w:t xml:space="preserve"> Created: 24/Nov/15  Updated: 30/Mar/16  Resolved: 28/Dec/15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1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19"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20"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21"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26" w:name="word_reporter_keilw19"/>
        <w:bookmarkEnd w:id="32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27" w:name="word_assignee_keilw21"/>
        <w:bookmarkEnd w:id="32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28" w:name="labels-141902-value"/>
            <w:bookmarkEnd w:id="328"/>
          </w:p>
        </w:tc>
        <w:tc>
          <w:tcPr>
            <w:tcW w:w="8432" w:type="dxa"/>
            <w:gridSpan w:val="3"/>
            <w:shd w:val="clear" w:color="auto" w:fill="FFFFFF"/>
          </w:tcPr>
          <w:p w:rsidR="00351910" w:rsidRDefault="00C3735F">
            <w:pPr>
              <w:pStyle w:val="TableContents"/>
            </w:pPr>
            <w:r>
              <w:t>test</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73"/>
        <w:gridCol w:w="4766"/>
      </w:tblGrid>
      <w:tr w:rsidR="00351910">
        <w:tblPrEx>
          <w:tblCellMar>
            <w:top w:w="0" w:type="dxa"/>
            <w:bottom w:w="0" w:type="dxa"/>
          </w:tblCellMar>
        </w:tblPrEx>
        <w:tc>
          <w:tcPr>
            <w:tcW w:w="577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5"/>
              <w:gridCol w:w="2901"/>
              <w:gridCol w:w="1289"/>
              <w:gridCol w:w="888"/>
            </w:tblGrid>
            <w:tr w:rsidR="00351910">
              <w:tblPrEx>
                <w:tblCellMar>
                  <w:top w:w="0" w:type="dxa"/>
                  <w:bottom w:w="0" w:type="dxa"/>
                </w:tblCellMar>
              </w:tblPrEx>
              <w:tc>
                <w:tcPr>
                  <w:tcW w:w="5772"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77" w:type="dxa"/>
                  <w:vAlign w:val="center"/>
                </w:tcPr>
                <w:p w:rsidR="00351910" w:rsidRDefault="00C3735F">
                  <w:pPr>
                    <w:pStyle w:val="TableContents"/>
                  </w:pPr>
                  <w:r>
                    <w:t>blocks</w:t>
                  </w:r>
                </w:p>
              </w:tc>
              <w:tc>
                <w:tcPr>
                  <w:tcW w:w="2911" w:type="dxa"/>
                  <w:vAlign w:val="center"/>
                </w:tcPr>
                <w:p w:rsidR="00351910" w:rsidRDefault="00C3735F">
                  <w:pPr>
                    <w:pStyle w:val="TableContents"/>
                  </w:pPr>
                  <w:hyperlink r:id="rId222" w:history="1">
                    <w:r>
                      <w:rPr>
                        <w:strike/>
                      </w:rPr>
                      <w:t>UNITSOFMEASUREMENT-101</w:t>
                    </w:r>
                  </w:hyperlink>
                  <w:hyperlink r:id="rId223" w:history="1">
                    <w:r>
                      <w:t xml:space="preserve"> </w:t>
                    </w:r>
                  </w:hyperlink>
                </w:p>
              </w:tc>
              <w:tc>
                <w:tcPr>
                  <w:tcW w:w="1293" w:type="dxa"/>
                  <w:vAlign w:val="center"/>
                </w:tcPr>
                <w:p w:rsidR="00351910" w:rsidRDefault="00C3735F">
                  <w:pPr>
                    <w:pStyle w:val="TableContents"/>
                  </w:pPr>
                  <w:r>
                    <w:t>Create TCK</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577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7" w:type="dxa"/>
                  <w:vAlign w:val="center"/>
                </w:tcPr>
                <w:p w:rsidR="00351910" w:rsidRDefault="00C3735F">
                  <w:pPr>
                    <w:pStyle w:val="TableContents"/>
                  </w:pPr>
                  <w:r>
                    <w:t>is related to</w:t>
                  </w:r>
                </w:p>
              </w:tc>
              <w:tc>
                <w:tcPr>
                  <w:tcW w:w="2911" w:type="dxa"/>
                  <w:vAlign w:val="center"/>
                </w:tcPr>
                <w:p w:rsidR="00351910" w:rsidRDefault="00C3735F">
                  <w:pPr>
                    <w:pStyle w:val="TableContents"/>
                  </w:pPr>
                  <w:hyperlink r:id="rId224" w:history="1">
                    <w:r>
                      <w:rPr>
                        <w:strike/>
                      </w:rPr>
                      <w:t>UNITSOFMEASUREMENT-129</w:t>
                    </w:r>
                  </w:hyperlink>
                  <w:hyperlink r:id="rId225" w:history="1">
                    <w:r>
                      <w:t xml:space="preserve"> </w:t>
                    </w:r>
                  </w:hyperlink>
                </w:p>
              </w:tc>
              <w:tc>
                <w:tcPr>
                  <w:tcW w:w="1293" w:type="dxa"/>
                  <w:vAlign w:val="center"/>
                </w:tcPr>
                <w:p w:rsidR="00351910" w:rsidRDefault="00C3735F">
                  <w:pPr>
                    <w:pStyle w:val="TableContents"/>
                  </w:pPr>
                  <w:r>
                    <w:t>JDK6 compatibility for unit-ri</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76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73" w:type="dxa"/>
            <w:shd w:val="clear" w:color="auto" w:fill="F0F0F0"/>
          </w:tcPr>
          <w:p w:rsidR="00351910" w:rsidRDefault="00C3735F">
            <w:pPr>
              <w:pStyle w:val="TableContents"/>
              <w:rPr>
                <w:b/>
              </w:rPr>
            </w:pPr>
            <w:r>
              <w:rPr>
                <w:b/>
              </w:rPr>
              <w:t>Tags:</w:t>
            </w:r>
            <w:bookmarkStart w:id="329" w:name="customfield_10002-141902-value"/>
            <w:bookmarkEnd w:id="329"/>
          </w:p>
        </w:tc>
        <w:tc>
          <w:tcPr>
            <w:tcW w:w="4766" w:type="dxa"/>
            <w:shd w:val="clear" w:color="auto" w:fill="FFFFFF"/>
            <w:vAlign w:val="center"/>
          </w:tcPr>
          <w:p w:rsidR="00351910" w:rsidRDefault="00C3735F">
            <w:pPr>
              <w:pStyle w:val="TableContents"/>
            </w:pPr>
            <w:r>
              <w:t>profile, test</w:t>
            </w:r>
          </w:p>
        </w:tc>
      </w:tr>
      <w:tr w:rsidR="00351910">
        <w:tblPrEx>
          <w:tblCellMar>
            <w:top w:w="0" w:type="dxa"/>
            <w:bottom w:w="0" w:type="dxa"/>
          </w:tblCellMar>
        </w:tblPrEx>
        <w:tc>
          <w:tcPr>
            <w:tcW w:w="5773" w:type="dxa"/>
            <w:shd w:val="clear" w:color="auto" w:fill="F0F0F0"/>
          </w:tcPr>
          <w:p w:rsidR="00351910" w:rsidRDefault="00C3735F">
            <w:pPr>
              <w:pStyle w:val="TableContents"/>
              <w:rPr>
                <w:b/>
              </w:rPr>
            </w:pPr>
            <w:r>
              <w:rPr>
                <w:b/>
              </w:rPr>
              <w:t>Sprint:</w:t>
            </w:r>
            <w:bookmarkStart w:id="330" w:name="customfield_10031-141902-value"/>
            <w:bookmarkEnd w:id="330"/>
          </w:p>
        </w:tc>
        <w:tc>
          <w:tcPr>
            <w:tcW w:w="4766"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31" w:name="descriptionArea52"/>
            <w:bookmarkStart w:id="332" w:name="descriptionArea51"/>
            <w:bookmarkEnd w:id="331"/>
            <w:bookmarkEnd w:id="332"/>
            <w:r>
              <w:lastRenderedPageBreak/>
              <w:t xml:space="preserve">Given at least some Embedded solutions in need of JSR 363 expressed they have dependencies as far back as Java 5, not </w:t>
            </w:r>
            <w:r>
              <w:t>just 6, as well as being more flexible on smaller devices, we should consider adding another profile or two.</w:t>
            </w:r>
          </w:p>
          <w:p w:rsidR="00351910" w:rsidRDefault="00C3735F">
            <w:pPr>
              <w:pStyle w:val="TableContents"/>
            </w:pPr>
            <w:r>
              <w:t xml:space="preserve">"spi" includes the </w:t>
            </w:r>
            <w:r>
              <w:rPr>
                <w:rStyle w:val="Teletype"/>
              </w:rPr>
              <w:t>Bootstrap</w:t>
            </w:r>
            <w:r>
              <w:t xml:space="preserve"> class which uses Java </w:t>
            </w:r>
            <w:r>
              <w:rPr>
                <w:rStyle w:val="Teletype"/>
              </w:rPr>
              <w:t>ServiceLoader</w:t>
            </w:r>
            <w:r>
              <w:t xml:space="preserve"> (also on ME 8 Embedded a standard, hence it's available even on smaller ME devices</w:t>
            </w:r>
            <w:r>
              <w:t>) a feature introduced with Java 6. Thus, if a Java 5 "backport" of the RI wants to use the API without changing or porting it, too, all other packages except "spi" seem compatible with that. Hence combining "format" and "quantity" (if also doing so for "b</w:t>
            </w:r>
            <w:r>
              <w:t>ase_quantity" is necessary, please share your thoughts) into at least one more profile sounds like a good idea. Chaining profiles similar to say Maven would be an alternative, but it would complicate calling the TCK, so while groups inside a profile are fl</w:t>
            </w:r>
            <w:r>
              <w:t>exible, I'd rather keep the selected profile as one (also similar to e.g. Java SE or EE)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333" w:name="comment-header-390744"/>
      <w:bookmarkEnd w:id="33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34" w:name="word_commented_keilw31"/>
            <w:bookmarkEnd w:id="33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24/Nov/15</w:t>
            </w:r>
            <w:r>
              <w:rPr>
                <w:sz w:val="14"/>
              </w:rPr>
              <w:t xml:space="preserve"> ]</w:t>
            </w:r>
            <w:bookmarkStart w:id="335" w:name="comment-body-390744"/>
            <w:bookmarkEnd w:id="33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 issue also refers to Java 5/6 compatibility. Especially Java 5 won't support SPI/ServiceLoader, therefore a combination of "format" and other optional packages than "spi" makes sense for such environments.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[UNITSOFMEASUREMENT-168] </w:t>
            </w:r>
            <w:hyperlink r:id="rId226" w:history="1">
              <w:r>
                <w:t>Shall we add more Angle units to Units class?</w:t>
              </w:r>
            </w:hyperlink>
            <w:r>
              <w:t xml:space="preserve"> Created: 15/Nov/15  Updated: 23/Nov/15  Resolved: 23/Nov/15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2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2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29"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30"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36" w:name="word_reporter_keilw20"/>
        <w:bookmarkEnd w:id="33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37" w:name="labels-141835-value"/>
            <w:bookmarkEnd w:id="33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338" w:name="customfield_10002-141835-value"/>
            <w:bookmarkEnd w:id="338"/>
          </w:p>
        </w:tc>
        <w:tc>
          <w:tcPr>
            <w:tcW w:w="8431" w:type="dxa"/>
            <w:shd w:val="clear" w:color="auto" w:fill="FFFFFF"/>
            <w:vAlign w:val="center"/>
          </w:tcPr>
          <w:p w:rsidR="00351910" w:rsidRDefault="00C3735F">
            <w:pPr>
              <w:pStyle w:val="TableContents"/>
            </w:pPr>
            <w:r>
              <w:t>design, question, vote</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339" w:name="customfield_10031-141835-value"/>
            <w:bookmarkEnd w:id="339"/>
          </w:p>
        </w:tc>
        <w:tc>
          <w:tcPr>
            <w:tcW w:w="8431"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40" w:name="descriptionArea54"/>
            <w:bookmarkStart w:id="341" w:name="descriptionArea53"/>
            <w:bookmarkEnd w:id="340"/>
            <w:bookmarkEnd w:id="341"/>
            <w:r>
              <w:t xml:space="preserve">RI </w:t>
            </w:r>
            <w:r>
              <w:rPr>
                <w:rStyle w:val="Teletype"/>
              </w:rPr>
              <w:t>Units</w:t>
            </w:r>
            <w:r>
              <w:t xml:space="preserve"> class contains the SI standard type </w:t>
            </w:r>
            <w:r>
              <w:rPr>
                <w:rStyle w:val="Teletype"/>
              </w:rPr>
              <w:t>RADIAN</w:t>
            </w:r>
            <w:r>
              <w:t xml:space="preserve">, while the SE port also provides </w:t>
            </w:r>
            <w:r>
              <w:rPr>
                <w:rStyle w:val="Teletype"/>
              </w:rPr>
              <w:t>DEGREE_ANGLE</w:t>
            </w:r>
            <w:r>
              <w:t xml:space="preserve">, </w:t>
            </w:r>
            <w:r>
              <w:rPr>
                <w:rStyle w:val="Teletype"/>
              </w:rPr>
              <w:t>MINUTE_ANGLE</w:t>
            </w:r>
            <w:r>
              <w:t xml:space="preserve"> and </w:t>
            </w:r>
            <w:r>
              <w:rPr>
                <w:rStyle w:val="Teletype"/>
              </w:rPr>
              <w:t>SECOND_ANGLE</w:t>
            </w:r>
            <w:r>
              <w:t>.</w:t>
            </w:r>
          </w:p>
          <w:p w:rsidR="00351910" w:rsidRDefault="00C3735F">
            <w:pPr>
              <w:pStyle w:val="TableContents"/>
            </w:pPr>
            <w:r>
              <w:t>These are not mandatory SI units, but "accepted for use with SI units". If it's not too much overhead and useful in an embedded contex</w:t>
            </w:r>
            <w:r>
              <w:t>t, we may add them to the RI, too.</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342" w:name="comment-header-390723"/>
      <w:bookmarkEnd w:id="34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43" w:name="word_commented_leomrlima2"/>
            <w:bookmarkEnd w:id="343"/>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23/Nov/15</w:t>
            </w:r>
            <w:r>
              <w:rPr>
                <w:sz w:val="14"/>
              </w:rPr>
              <w:t xml:space="preserve"> ]</w:t>
            </w:r>
            <w:bookmarkStart w:id="344" w:name="comment-body-390723"/>
            <w:bookmarkEnd w:id="34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I think we already defined what's to be included, no? I think we don't need to add more as it would contradict that definition.</w:t>
            </w:r>
            <w:bookmarkStart w:id="345" w:name="comment-header-390724"/>
            <w:bookmarkEnd w:id="34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46" w:name="word_commented_keilw32"/>
            <w:bookmarkEnd w:id="34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23/Nov/15</w:t>
            </w:r>
            <w:r>
              <w:rPr>
                <w:sz w:val="14"/>
              </w:rPr>
              <w:t xml:space="preserve"> ]</w:t>
            </w:r>
            <w:bookmarkStart w:id="347" w:name="comment-body-390724"/>
            <w:bookmarkEnd w:id="34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We </w:t>
            </w:r>
            <w:r>
              <w:t>may leave it in the SE port (or think about other places like uom-systems), so for RI, let's leave them out.</w:t>
            </w:r>
            <w:bookmarkStart w:id="348" w:name="comment-header-390725"/>
            <w:bookmarkEnd w:id="34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49" w:name="word_commented_keilw33"/>
            <w:bookmarkEnd w:id="34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23/Nov/15</w:t>
            </w:r>
            <w:r>
              <w:rPr>
                <w:sz w:val="14"/>
              </w:rPr>
              <w:t xml:space="preserve"> ]</w:t>
            </w:r>
            <w:bookmarkStart w:id="350" w:name="comment-body-390725"/>
            <w:bookmarkEnd w:id="35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Stick to the only standard unit in RI f</w:t>
            </w:r>
            <w:r>
              <w:t>or footprint reasons.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[UNITSOFMEASUREMENT-167] </w:t>
            </w:r>
            <w:hyperlink r:id="rId231" w:history="1">
              <w:r>
                <w:t>Add Comparable to AbstractUnit</w:t>
              </w:r>
            </w:hyperlink>
            <w:r>
              <w:t xml:space="preserve"> Created: 15/Nov/15  Updated: 19/Mar/16  Resolved: 19/Mar/16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3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33"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34"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35"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51" w:name="word_reporter_keilw21"/>
        <w:bookmarkEnd w:id="35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352" w:name="word_assignee_keilw22"/>
        <w:bookmarkEnd w:id="35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53" w:name="labels-141834-value"/>
            <w:bookmarkEnd w:id="35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224"/>
        <w:gridCol w:w="3315"/>
      </w:tblGrid>
      <w:tr w:rsidR="00351910">
        <w:tblPrEx>
          <w:tblCellMar>
            <w:top w:w="0" w:type="dxa"/>
            <w:bottom w:w="0" w:type="dxa"/>
          </w:tblCellMar>
        </w:tblPrEx>
        <w:tc>
          <w:tcPr>
            <w:tcW w:w="722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6"/>
              <w:gridCol w:w="2905"/>
              <w:gridCol w:w="2773"/>
              <w:gridCol w:w="890"/>
            </w:tblGrid>
            <w:tr w:rsidR="00351910">
              <w:tblPrEx>
                <w:tblCellMar>
                  <w:top w:w="0" w:type="dxa"/>
                  <w:bottom w:w="0" w:type="dxa"/>
                </w:tblCellMar>
              </w:tblPrEx>
              <w:tc>
                <w:tcPr>
                  <w:tcW w:w="7223"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8" w:type="dxa"/>
                  <w:vAlign w:val="center"/>
                </w:tcPr>
                <w:p w:rsidR="00351910" w:rsidRDefault="00C3735F">
                  <w:pPr>
                    <w:pStyle w:val="TableContents"/>
                  </w:pPr>
                  <w:r>
                    <w:t>relates to</w:t>
                  </w:r>
                </w:p>
              </w:tc>
              <w:tc>
                <w:tcPr>
                  <w:tcW w:w="2913" w:type="dxa"/>
                  <w:vAlign w:val="center"/>
                </w:tcPr>
                <w:p w:rsidR="00351910" w:rsidRDefault="00C3735F">
                  <w:pPr>
                    <w:pStyle w:val="TableContents"/>
                  </w:pPr>
                  <w:hyperlink r:id="rId236" w:history="1">
                    <w:r>
                      <w:rPr>
                        <w:strike/>
                      </w:rPr>
                      <w:t>UNITSOFMEASUREMENT-177</w:t>
                    </w:r>
                  </w:hyperlink>
                  <w:hyperlink r:id="rId237" w:history="1">
                    <w:r>
                      <w:t xml:space="preserve"> </w:t>
                    </w:r>
                  </w:hyperlink>
                </w:p>
              </w:tc>
              <w:tc>
                <w:tcPr>
                  <w:tcW w:w="2780" w:type="dxa"/>
                  <w:vAlign w:val="center"/>
                </w:tcPr>
                <w:p w:rsidR="00351910" w:rsidRDefault="00C3735F">
                  <w:pPr>
                    <w:pStyle w:val="TableContents"/>
                  </w:pPr>
                  <w:r>
                    <w:t>Should Quantity extend Comparable?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8" w:type="dxa"/>
                  <w:vAlign w:val="center"/>
                </w:tcPr>
                <w:p w:rsidR="00351910" w:rsidRDefault="00C3735F">
                  <w:pPr>
                    <w:pStyle w:val="TableContents"/>
                  </w:pPr>
                  <w:r>
                    <w:t>relates to</w:t>
                  </w:r>
                </w:p>
              </w:tc>
              <w:tc>
                <w:tcPr>
                  <w:tcW w:w="2913" w:type="dxa"/>
                  <w:vAlign w:val="center"/>
                </w:tcPr>
                <w:p w:rsidR="00351910" w:rsidRDefault="00C3735F">
                  <w:pPr>
                    <w:pStyle w:val="TableContents"/>
                  </w:pPr>
                  <w:hyperlink r:id="rId238" w:history="1">
                    <w:r>
                      <w:rPr>
                        <w:strike/>
                      </w:rPr>
                      <w:t>UNITSOFMEASUREMENT-175</w:t>
                    </w:r>
                  </w:hyperlink>
                  <w:hyperlink r:id="rId239" w:history="1">
                    <w:r>
                      <w:t xml:space="preserve"> </w:t>
                    </w:r>
                  </w:hyperlink>
                </w:p>
              </w:tc>
              <w:tc>
                <w:tcPr>
                  <w:tcW w:w="2780" w:type="dxa"/>
                  <w:vAlign w:val="center"/>
                </w:tcPr>
                <w:p w:rsidR="00351910" w:rsidRDefault="00C3735F">
                  <w:pPr>
                    <w:pStyle w:val="TableContents"/>
                  </w:pPr>
                  <w:r>
                    <w:t>AbstractQuantity.compareTo should als...</w:t>
                  </w:r>
                </w:p>
              </w:tc>
              <w:tc>
                <w:tcPr>
                  <w:tcW w:w="892" w:type="dxa"/>
                  <w:vAlign w:val="center"/>
                </w:tcPr>
                <w:p w:rsidR="00351910" w:rsidRDefault="00C3735F">
                  <w:pPr>
                    <w:pStyle w:val="TableContents"/>
                  </w:pPr>
                  <w:r>
                    <w:t>Resolved</w:t>
                  </w:r>
                </w:p>
              </w:tc>
            </w:tr>
          </w:tbl>
          <w:p w:rsidR="00351910" w:rsidRDefault="00351910">
            <w:pPr>
              <w:pStyle w:val="TableContents"/>
            </w:pPr>
          </w:p>
        </w:tc>
        <w:tc>
          <w:tcPr>
            <w:tcW w:w="331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224" w:type="dxa"/>
            <w:shd w:val="clear" w:color="auto" w:fill="F0F0F0"/>
          </w:tcPr>
          <w:p w:rsidR="00351910" w:rsidRDefault="00C3735F">
            <w:pPr>
              <w:pStyle w:val="TableContents"/>
              <w:rPr>
                <w:b/>
              </w:rPr>
            </w:pPr>
            <w:r>
              <w:rPr>
                <w:b/>
              </w:rPr>
              <w:t>Epic Link:</w:t>
            </w:r>
            <w:bookmarkStart w:id="354" w:name="customfield_10032-141834-value"/>
            <w:bookmarkEnd w:id="354"/>
          </w:p>
        </w:tc>
        <w:tc>
          <w:tcPr>
            <w:tcW w:w="3315" w:type="dxa"/>
            <w:shd w:val="clear" w:color="auto" w:fill="FFFFFF"/>
            <w:vAlign w:val="center"/>
          </w:tcPr>
          <w:p w:rsidR="00351910" w:rsidRDefault="00C3735F">
            <w:pPr>
              <w:pStyle w:val="TableContents"/>
            </w:pPr>
            <w:hyperlink r:id="rId240" w:history="1">
              <w:r>
                <w:t xml:space="preserve">Design </w:t>
              </w:r>
            </w:hyperlink>
          </w:p>
        </w:tc>
      </w:tr>
      <w:tr w:rsidR="00351910">
        <w:tblPrEx>
          <w:tblCellMar>
            <w:top w:w="0" w:type="dxa"/>
            <w:bottom w:w="0" w:type="dxa"/>
          </w:tblCellMar>
        </w:tblPrEx>
        <w:tc>
          <w:tcPr>
            <w:tcW w:w="7224" w:type="dxa"/>
            <w:shd w:val="clear" w:color="auto" w:fill="F0F0F0"/>
          </w:tcPr>
          <w:p w:rsidR="00351910" w:rsidRDefault="00C3735F">
            <w:pPr>
              <w:pStyle w:val="TableContents"/>
              <w:rPr>
                <w:b/>
              </w:rPr>
            </w:pPr>
            <w:r>
              <w:rPr>
                <w:b/>
              </w:rPr>
              <w:t>Sprint:</w:t>
            </w:r>
            <w:bookmarkStart w:id="355" w:name="customfield_10031-141834-value"/>
            <w:bookmarkEnd w:id="355"/>
          </w:p>
        </w:tc>
        <w:tc>
          <w:tcPr>
            <w:tcW w:w="3315"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56" w:name="descriptionArea56"/>
            <w:bookmarkStart w:id="357" w:name="descriptionArea55"/>
            <w:bookmarkEnd w:id="356"/>
            <w:bookmarkEnd w:id="357"/>
            <w:r>
              <w:t xml:space="preserve">Unlike the SE port, </w:t>
            </w:r>
            <w:r>
              <w:rPr>
                <w:rStyle w:val="Teletype"/>
              </w:rPr>
              <w:t>AbstractUnit</w:t>
            </w:r>
            <w:r>
              <w:t xml:space="preserve"> in the RI does not implement </w:t>
            </w:r>
            <w:r>
              <w:rPr>
                <w:rStyle w:val="Teletype"/>
              </w:rPr>
              <w:t>Comparable</w:t>
            </w:r>
            <w:r>
              <w:t>. As it is available in CLDC8, it should be added there, too.</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358" w:name="comment-header-391744"/>
      <w:bookmarkEnd w:id="35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59" w:name="word_commented_keilw34"/>
            <w:bookmarkEnd w:id="35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14/Mar/16</w:t>
            </w:r>
            <w:r>
              <w:rPr>
                <w:sz w:val="14"/>
              </w:rPr>
              <w:t xml:space="preserve"> ]</w:t>
            </w:r>
            <w:bookmarkStart w:id="360" w:name="comment-body-391744"/>
            <w:bookmarkEnd w:id="36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w:t>
            </w:r>
            <w:r>
              <w:rPr>
                <w:rStyle w:val="Teletype"/>
              </w:rPr>
              <w:t>Unit</w:t>
            </w:r>
            <w:r>
              <w:t xml:space="preserve"> can often be implemented by enums, the interface must not extend </w:t>
            </w:r>
            <w:r>
              <w:rPr>
                <w:rStyle w:val="Teletype"/>
              </w:rPr>
              <w:t>Comparable</w:t>
            </w:r>
            <w:r>
              <w:t xml:space="preserve">, otherwise it would prevent using it by </w:t>
            </w:r>
            <w:r>
              <w:rPr>
                <w:rStyle w:val="Teletype"/>
              </w:rPr>
              <w:t>Enum</w:t>
            </w:r>
            <w:r>
              <w:t xml:space="preserve"> types. For </w:t>
            </w:r>
            <w:r>
              <w:rPr>
                <w:rStyle w:val="Teletype"/>
              </w:rPr>
              <w:t>Quantity</w:t>
            </w:r>
            <w:r>
              <w:t xml:space="preserve"> we normally don't expect it to be implemented by enums.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[UNITSOFMEASUREMENT-166] </w:t>
            </w:r>
            <w:hyperlink r:id="rId241" w:history="1">
              <w:r>
                <w:t>Multiples of units need to be explicitely labeled, too</w:t>
              </w:r>
            </w:hyperlink>
            <w:r>
              <w:t xml:space="preserve"> Created: 20/Oct/15  Updated: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Open</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4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43"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44"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45" w:history="1">
              <w:r>
                <w:t>1.x</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61" w:name="word_reporter_keilw22"/>
        <w:bookmarkEnd w:id="36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Unresolved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62" w:name="labels-141605-value"/>
            <w:bookmarkEnd w:id="36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53"/>
        <w:gridCol w:w="4786"/>
      </w:tblGrid>
      <w:tr w:rsidR="00351910">
        <w:tblPrEx>
          <w:tblCellMar>
            <w:top w:w="0" w:type="dxa"/>
            <w:bottom w:w="0" w:type="dxa"/>
          </w:tblCellMar>
        </w:tblPrEx>
        <w:tc>
          <w:tcPr>
            <w:tcW w:w="575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008"/>
              <w:gridCol w:w="2898"/>
              <w:gridCol w:w="938"/>
              <w:gridCol w:w="889"/>
            </w:tblGrid>
            <w:tr w:rsidR="00351910">
              <w:tblPrEx>
                <w:tblCellMar>
                  <w:top w:w="0" w:type="dxa"/>
                  <w:bottom w:w="0" w:type="dxa"/>
                </w:tblCellMar>
              </w:tblPrEx>
              <w:tc>
                <w:tcPr>
                  <w:tcW w:w="5752"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1011" w:type="dxa"/>
                  <w:vAlign w:val="center"/>
                </w:tcPr>
                <w:p w:rsidR="00351910" w:rsidRDefault="00C3735F">
                  <w:pPr>
                    <w:pStyle w:val="TableContents"/>
                  </w:pPr>
                  <w:r>
                    <w:t>is duplicated by</w:t>
                  </w:r>
                </w:p>
              </w:tc>
              <w:tc>
                <w:tcPr>
                  <w:tcW w:w="2908" w:type="dxa"/>
                  <w:vAlign w:val="center"/>
                </w:tcPr>
                <w:p w:rsidR="00351910" w:rsidRDefault="00C3735F">
                  <w:pPr>
                    <w:pStyle w:val="TableContents"/>
                  </w:pPr>
                  <w:hyperlink r:id="rId246" w:history="1">
                    <w:r>
                      <w:rPr>
                        <w:strike/>
                      </w:rPr>
                      <w:t>UNITSOFMEASUREMENT-143</w:t>
                    </w:r>
                  </w:hyperlink>
                  <w:hyperlink r:id="rId247" w:history="1">
                    <w:r>
                      <w:t xml:space="preserve"> </w:t>
                    </w:r>
                  </w:hyperlink>
                </w:p>
              </w:tc>
              <w:tc>
                <w:tcPr>
                  <w:tcW w:w="941" w:type="dxa"/>
                  <w:vAlign w:val="center"/>
                </w:tcPr>
                <w:p w:rsidR="00351910" w:rsidRDefault="00C3735F">
                  <w:pPr>
                    <w:pStyle w:val="TableContents"/>
                  </w:pPr>
                  <w:r>
                    <w:t>Multiples of HERTZ wrongly formatted</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78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53" w:type="dxa"/>
            <w:shd w:val="clear" w:color="auto" w:fill="F0F0F0"/>
          </w:tcPr>
          <w:p w:rsidR="00351910" w:rsidRDefault="00C3735F">
            <w:pPr>
              <w:pStyle w:val="TableContents"/>
              <w:rPr>
                <w:b/>
              </w:rPr>
            </w:pPr>
            <w:r>
              <w:rPr>
                <w:b/>
              </w:rPr>
              <w:t>Tags:</w:t>
            </w:r>
            <w:bookmarkStart w:id="363" w:name="customfield_10002-141605-value"/>
            <w:bookmarkEnd w:id="363"/>
          </w:p>
        </w:tc>
        <w:tc>
          <w:tcPr>
            <w:tcW w:w="4786" w:type="dxa"/>
            <w:shd w:val="clear" w:color="auto" w:fill="FFFFFF"/>
            <w:vAlign w:val="center"/>
          </w:tcPr>
          <w:p w:rsidR="00351910" w:rsidRDefault="00C3735F">
            <w:pPr>
              <w:pStyle w:val="TableContents"/>
            </w:pPr>
            <w:r>
              <w:t>format, ui</w:t>
            </w:r>
          </w:p>
        </w:tc>
      </w:tr>
      <w:tr w:rsidR="00351910">
        <w:tblPrEx>
          <w:tblCellMar>
            <w:top w:w="0" w:type="dxa"/>
            <w:bottom w:w="0" w:type="dxa"/>
          </w:tblCellMar>
        </w:tblPrEx>
        <w:tc>
          <w:tcPr>
            <w:tcW w:w="5753" w:type="dxa"/>
            <w:shd w:val="clear" w:color="auto" w:fill="F0F0F0"/>
          </w:tcPr>
          <w:p w:rsidR="00351910" w:rsidRDefault="00C3735F">
            <w:pPr>
              <w:pStyle w:val="TableContents"/>
              <w:rPr>
                <w:b/>
              </w:rPr>
            </w:pPr>
            <w:r>
              <w:rPr>
                <w:b/>
              </w:rPr>
              <w:t>Epic Link:</w:t>
            </w:r>
            <w:bookmarkStart w:id="364" w:name="customfield_10032-141605-value"/>
            <w:bookmarkEnd w:id="364"/>
          </w:p>
        </w:tc>
        <w:tc>
          <w:tcPr>
            <w:tcW w:w="4786" w:type="dxa"/>
            <w:shd w:val="clear" w:color="auto" w:fill="FFFFFF"/>
            <w:vAlign w:val="center"/>
          </w:tcPr>
          <w:p w:rsidR="00351910" w:rsidRDefault="00C3735F">
            <w:pPr>
              <w:pStyle w:val="TableContents"/>
            </w:pPr>
            <w:hyperlink r:id="rId248" w:history="1">
              <w:r>
                <w:t xml:space="preserve">View </w:t>
              </w:r>
            </w:hyperlink>
          </w:p>
        </w:tc>
      </w:tr>
      <w:tr w:rsidR="00351910">
        <w:tblPrEx>
          <w:tblCellMar>
            <w:top w:w="0" w:type="dxa"/>
            <w:bottom w:w="0" w:type="dxa"/>
          </w:tblCellMar>
        </w:tblPrEx>
        <w:tc>
          <w:tcPr>
            <w:tcW w:w="5753" w:type="dxa"/>
            <w:shd w:val="clear" w:color="auto" w:fill="F0F0F0"/>
          </w:tcPr>
          <w:p w:rsidR="00351910" w:rsidRDefault="00C3735F">
            <w:pPr>
              <w:pStyle w:val="TableContents"/>
              <w:rPr>
                <w:b/>
              </w:rPr>
            </w:pPr>
            <w:r>
              <w:rPr>
                <w:b/>
              </w:rPr>
              <w:t>Sprint:</w:t>
            </w:r>
            <w:bookmarkStart w:id="365" w:name="customfield_10031-141605-value"/>
            <w:bookmarkEnd w:id="365"/>
          </w:p>
        </w:tc>
        <w:tc>
          <w:tcPr>
            <w:tcW w:w="4786" w:type="dxa"/>
            <w:shd w:val="clear" w:color="auto" w:fill="FFFFFF"/>
            <w:vAlign w:val="center"/>
          </w:tcPr>
          <w:p w:rsidR="00351910" w:rsidRDefault="00C3735F">
            <w:pPr>
              <w:pStyle w:val="TableContents"/>
            </w:pPr>
            <w:r>
              <w:t>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66" w:name="descriptionArea58"/>
            <w:bookmarkStart w:id="367" w:name="descriptionArea57"/>
            <w:bookmarkEnd w:id="366"/>
            <w:bookmarkEnd w:id="367"/>
            <w:r>
              <w:t xml:space="preserve">At the moment, </w:t>
            </w:r>
            <w:r>
              <w:rPr>
                <w:rStyle w:val="Teletype"/>
              </w:rPr>
              <w:t>UnitFormat.label()</w:t>
            </w:r>
            <w:r>
              <w:t xml:space="preserve"> helps format units in most cases where the symbol may not be </w:t>
            </w:r>
            <w:r>
              <w:lastRenderedPageBreak/>
              <w:t>available or a different display character is required for a particular unit.</w:t>
            </w:r>
          </w:p>
          <w:p w:rsidR="00351910" w:rsidRDefault="00C3735F">
            <w:pPr>
              <w:pStyle w:val="TableContents"/>
            </w:pPr>
            <w:r>
              <w:t xml:space="preserve">As examples like </w:t>
            </w:r>
            <w:hyperlink r:id="rId249" w:history="1">
              <w:r>
                <w:t>https://github.com/unitsofmeasurement/uom-demos/blob/master/domain/energy/src/main/java/tec/uom/demo/energy/DemoUnitSystem.java</w:t>
              </w:r>
            </w:hyperlink>
            <w:r>
              <w:t xml:space="preserve"> show, this right now has to be done for all known (or used) multiples and submulti</w:t>
            </w:r>
            <w:r>
              <w:t>ples of a unit, too. E.g.</w:t>
            </w:r>
          </w:p>
          <w:p w:rsidR="00351910" w:rsidRDefault="00C3735F">
            <w:pPr>
              <w:pStyle w:val="PreformattedText"/>
            </w:pPr>
            <w:r>
              <w:t>SimpleUnitFormat.getInstance().label(WATTHOUR, "Wh");</w:t>
            </w:r>
          </w:p>
          <w:p w:rsidR="00351910" w:rsidRDefault="00C3735F">
            <w:pPr>
              <w:pStyle w:val="PreformattedText"/>
              <w:spacing w:after="283"/>
            </w:pPr>
            <w:r>
              <w:t>SimpleUnitFormat.getInstance().label(KILO(WATTHOUR), "KWh");</w:t>
            </w:r>
          </w:p>
          <w:p w:rsidR="00351910" w:rsidRDefault="00C3735F">
            <w:pPr>
              <w:pStyle w:val="TableContents"/>
            </w:pPr>
            <w:r>
              <w:t xml:space="preserve">Even with </w:t>
            </w:r>
            <w:r>
              <w:rPr>
                <w:rStyle w:val="Teletype"/>
              </w:rPr>
              <w:t>SimpleUnitFormat</w:t>
            </w:r>
            <w:r>
              <w:t xml:space="preserve"> known multiples and sub-multiples (like those defined by </w:t>
            </w:r>
            <w:r>
              <w:rPr>
                <w:rStyle w:val="Teletype"/>
              </w:rPr>
              <w:t>MetricPrefix</w:t>
            </w:r>
            <w:r>
              <w:t xml:space="preserve"> of a unit should i</w:t>
            </w:r>
            <w:r>
              <w:t xml:space="preserve">deally be formatted automatically, so "Wh" becomes "KWh", "MWh", "mWh" etc. when </w:t>
            </w:r>
            <w:r>
              <w:rPr>
                <w:rStyle w:val="Teletype"/>
              </w:rPr>
              <w:t>KILO</w:t>
            </w:r>
            <w:r>
              <w:t xml:space="preserve">, </w:t>
            </w:r>
            <w:r>
              <w:rPr>
                <w:rStyle w:val="Teletype"/>
              </w:rPr>
              <w:t>MEGA</w:t>
            </w:r>
            <w:r>
              <w:t xml:space="preserve"> or </w:t>
            </w:r>
            <w:r>
              <w:rPr>
                <w:rStyle w:val="Teletype"/>
              </w:rPr>
              <w:t>MILLI</w:t>
            </w:r>
            <w:r>
              <w:t xml:space="preserve"> are applied.</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[UNITSOFMEASUREMENT-165] </w:t>
            </w:r>
            <w:hyperlink r:id="rId250" w:history="1">
              <w:r>
                <w:t>Add getSystemUnit() method to QuantityFacto</w:t>
              </w:r>
              <w:r>
                <w:t>ry</w:t>
              </w:r>
            </w:hyperlink>
            <w:r>
              <w:t xml:space="preserve"> Created: 27/Sep/15  Updated: 27/Sep/15  Resolved: 27/Sep/15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5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5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53"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54"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68" w:name="word_reporter_keilw23"/>
        <w:bookmarkEnd w:id="36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369" w:name="word_assignee_keilw23"/>
        <w:bookmarkEnd w:id="36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70" w:name="labels-141473-value"/>
            <w:bookmarkEnd w:id="37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Tags:</w:t>
            </w:r>
            <w:bookmarkStart w:id="371" w:name="customfield_10002-141473-value"/>
            <w:bookmarkEnd w:id="371"/>
          </w:p>
        </w:tc>
        <w:tc>
          <w:tcPr>
            <w:tcW w:w="8433" w:type="dxa"/>
            <w:shd w:val="clear" w:color="auto" w:fill="FFFFFF"/>
            <w:vAlign w:val="center"/>
          </w:tcPr>
          <w:p w:rsidR="00351910" w:rsidRDefault="00C3735F">
            <w:pPr>
              <w:pStyle w:val="TableContents"/>
            </w:pPr>
            <w:r>
              <w:t>api, design, factory</w:t>
            </w:r>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Link:</w:t>
            </w:r>
            <w:bookmarkStart w:id="372" w:name="customfield_10032-141473-value"/>
            <w:bookmarkEnd w:id="372"/>
          </w:p>
        </w:tc>
        <w:tc>
          <w:tcPr>
            <w:tcW w:w="8433" w:type="dxa"/>
            <w:shd w:val="clear" w:color="auto" w:fill="FFFFFF"/>
            <w:vAlign w:val="center"/>
          </w:tcPr>
          <w:p w:rsidR="00351910" w:rsidRDefault="00C3735F">
            <w:pPr>
              <w:pStyle w:val="TableContents"/>
            </w:pPr>
            <w:hyperlink r:id="rId255" w:history="1">
              <w:r>
                <w:t xml:space="preserve">Design </w:t>
              </w:r>
            </w:hyperlink>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Sprint:</w:t>
            </w:r>
            <w:bookmarkStart w:id="373" w:name="customfield_10031-141473-value"/>
            <w:bookmarkEnd w:id="373"/>
          </w:p>
        </w:tc>
        <w:tc>
          <w:tcPr>
            <w:tcW w:w="8433"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74" w:name="descriptionArea60"/>
            <w:bookmarkStart w:id="375" w:name="descriptionArea59"/>
            <w:bookmarkEnd w:id="374"/>
            <w:bookmarkEnd w:id="375"/>
            <w:r>
              <w:rPr>
                <w:rStyle w:val="Teletype"/>
              </w:rPr>
              <w:t>QuantityFactory</w:t>
            </w:r>
            <w:r>
              <w:t xml:space="preserve"> should expose the method </w:t>
            </w:r>
            <w:r>
              <w:rPr>
                <w:rStyle w:val="Teletype"/>
              </w:rPr>
              <w:t>getSystemUnit()</w:t>
            </w:r>
            <w:r>
              <w:t xml:space="preserve"> similar to </w:t>
            </w:r>
            <w:r>
              <w:rPr>
                <w:rStyle w:val="Teletype"/>
              </w:rPr>
              <w:t>Unit</w:t>
            </w:r>
            <w:r>
              <w: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76" w:name="parent_issue_summary11"/>
          <w:bookmarkEnd w:id="376"/>
          <w:p w:rsidR="00351910" w:rsidRDefault="00C3735F">
            <w:pPr>
              <w:pStyle w:val="TableContents"/>
            </w:pPr>
            <w:r>
              <w:fldChar w:fldCharType="begin"/>
            </w:r>
            <w:r>
              <w:instrText xml:space="preserve"> HYPERLINK  "https://java.net/jira/browse/UNITSOFMEASUREMENT-156" </w:instrText>
            </w:r>
            <w:r>
              <w:fldChar w:fldCharType="separate"/>
            </w:r>
            <w:r>
              <w:rPr>
                <w:b/>
              </w:rPr>
              <w:t>Resolve License issue with Eclipse</w:t>
            </w:r>
            <w:r>
              <w:rPr>
                <w:b/>
              </w:rPr>
              <w:fldChar w:fldCharType="end"/>
            </w:r>
            <w:r>
              <w:t xml:space="preserve"> </w:t>
            </w:r>
            <w:r>
              <w:rPr>
                <w:sz w:val="6"/>
              </w:rPr>
              <w:t>(</w:t>
            </w:r>
            <w:bookmarkStart w:id="377" w:name="parent_issue_key11"/>
            <w:bookmarkEnd w:id="377"/>
            <w:r>
              <w:fldChar w:fldCharType="begin"/>
            </w:r>
            <w:r>
              <w:instrText xml:space="preserve"> HYPERLINK  "https://java.net/jira/browse/UNITSOFMEASUREMENT-156" </w:instrText>
            </w:r>
            <w:r>
              <w:fldChar w:fldCharType="separate"/>
            </w:r>
            <w:r>
              <w:rPr>
                <w:sz w:val="6"/>
              </w:rPr>
              <w:t>UNITSOFMEASUREMENT</w:t>
            </w:r>
            <w:r>
              <w:rPr>
                <w:sz w:val="6"/>
              </w:rPr>
              <w:t>-156</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[UNITSOFMEASUREMENT-164] </w:t>
            </w:r>
            <w:hyperlink r:id="rId256" w:history="1">
              <w:r>
                <w:t>Change License headers in API</w:t>
              </w:r>
            </w:hyperlink>
            <w:r>
              <w:t xml:space="preserve"> Created: 24/Sep/15  Updated: 10/Oct/15  Resolved: 10/Oct/15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5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58"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78" w:name="word_reporter_keilw24"/>
        <w:bookmarkEnd w:id="37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379" w:name="word_assignee_keilw24"/>
        <w:bookmarkEnd w:id="37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80" w:name="labels-141395-value"/>
            <w:bookmarkEnd w:id="38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900"/>
        <w:gridCol w:w="4639"/>
      </w:tblGrid>
      <w:tr w:rsidR="00351910">
        <w:tblPrEx>
          <w:tblCellMar>
            <w:top w:w="0" w:type="dxa"/>
            <w:bottom w:w="0" w:type="dxa"/>
          </w:tblCellMar>
        </w:tblPrEx>
        <w:tc>
          <w:tcPr>
            <w:tcW w:w="590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75"/>
              <w:gridCol w:w="2899"/>
              <w:gridCol w:w="1317"/>
              <w:gridCol w:w="889"/>
            </w:tblGrid>
            <w:tr w:rsidR="00351910">
              <w:tblPrEx>
                <w:tblCellMar>
                  <w:top w:w="0" w:type="dxa"/>
                  <w:bottom w:w="0" w:type="dxa"/>
                </w:tblCellMar>
              </w:tblPrEx>
              <w:tc>
                <w:tcPr>
                  <w:tcW w:w="5899"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778" w:type="dxa"/>
                  <w:vAlign w:val="center"/>
                </w:tcPr>
                <w:p w:rsidR="00351910" w:rsidRDefault="00C3735F">
                  <w:pPr>
                    <w:pStyle w:val="TableContents"/>
                  </w:pPr>
                  <w:r>
                    <w:t>is blocked by</w:t>
                  </w:r>
                </w:p>
              </w:tc>
              <w:tc>
                <w:tcPr>
                  <w:tcW w:w="2908" w:type="dxa"/>
                  <w:vAlign w:val="center"/>
                </w:tcPr>
                <w:p w:rsidR="00351910" w:rsidRDefault="00C3735F">
                  <w:pPr>
                    <w:pStyle w:val="TableContents"/>
                  </w:pPr>
                  <w:hyperlink r:id="rId259" w:history="1">
                    <w:r>
                      <w:rPr>
                        <w:strike/>
                      </w:rPr>
                      <w:t>UNITSOFMEASUREMENT-163</w:t>
                    </w:r>
                  </w:hyperlink>
                  <w:hyperlink r:id="rId260" w:history="1">
                    <w:r>
                      <w:t xml:space="preserve"> </w:t>
                    </w:r>
                  </w:hyperlink>
                </w:p>
              </w:tc>
              <w:tc>
                <w:tcPr>
                  <w:tcW w:w="1321" w:type="dxa"/>
                  <w:vAlign w:val="center"/>
                </w:tcPr>
                <w:p w:rsidR="00351910" w:rsidRDefault="00C3735F">
                  <w:pPr>
                    <w:pStyle w:val="TableContents"/>
                  </w:pPr>
                  <w:r>
                    <w:t>Change LICENSE.txt in API Repo</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63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900" w:type="dxa"/>
            <w:shd w:val="clear" w:color="auto" w:fill="F0F0F0"/>
          </w:tcPr>
          <w:p w:rsidR="00351910" w:rsidRDefault="00C3735F">
            <w:pPr>
              <w:pStyle w:val="TableContents"/>
              <w:rPr>
                <w:b/>
              </w:rPr>
            </w:pPr>
            <w:r>
              <w:rPr>
                <w:b/>
              </w:rPr>
              <w:t>Tags:</w:t>
            </w:r>
            <w:bookmarkStart w:id="381" w:name="customfield_10002-141395-value"/>
            <w:bookmarkEnd w:id="381"/>
          </w:p>
        </w:tc>
        <w:tc>
          <w:tcPr>
            <w:tcW w:w="4639" w:type="dxa"/>
            <w:shd w:val="clear" w:color="auto" w:fill="FFFFFF"/>
            <w:vAlign w:val="center"/>
          </w:tcPr>
          <w:p w:rsidR="00351910" w:rsidRDefault="00C3735F">
            <w:pPr>
              <w:pStyle w:val="TableContents"/>
            </w:pPr>
            <w:r>
              <w:t>license</w:t>
            </w:r>
          </w:p>
        </w:tc>
      </w:tr>
      <w:tr w:rsidR="00351910">
        <w:tblPrEx>
          <w:tblCellMar>
            <w:top w:w="0" w:type="dxa"/>
            <w:bottom w:w="0" w:type="dxa"/>
          </w:tblCellMar>
        </w:tblPrEx>
        <w:tc>
          <w:tcPr>
            <w:tcW w:w="5900" w:type="dxa"/>
            <w:shd w:val="clear" w:color="auto" w:fill="F0F0F0"/>
          </w:tcPr>
          <w:p w:rsidR="00351910" w:rsidRDefault="00C3735F">
            <w:pPr>
              <w:pStyle w:val="TableContents"/>
              <w:rPr>
                <w:b/>
              </w:rPr>
            </w:pPr>
            <w:r>
              <w:rPr>
                <w:b/>
              </w:rPr>
              <w:t>Sprint:</w:t>
            </w:r>
            <w:bookmarkStart w:id="382" w:name="customfield_10031-141395-value"/>
            <w:bookmarkEnd w:id="382"/>
          </w:p>
        </w:tc>
        <w:tc>
          <w:tcPr>
            <w:tcW w:w="4639" w:type="dxa"/>
            <w:shd w:val="clear" w:color="auto" w:fill="FFFFFF"/>
            <w:vAlign w:val="center"/>
          </w:tcPr>
          <w:p w:rsidR="00351910" w:rsidRDefault="00C3735F">
            <w:pPr>
              <w:pStyle w:val="TableContents"/>
            </w:pPr>
            <w:r>
              <w:t>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83" w:name="descriptionArea62"/>
            <w:bookmarkStart w:id="384" w:name="descriptionArea61"/>
            <w:bookmarkEnd w:id="383"/>
            <w:bookmarkEnd w:id="384"/>
            <w:r>
              <w:t>This is of lower priority, since every license header refers to LICENCE.txt anyway, but if the license in the API repo was changed, we could simply unify all licence headers and quote the full (BSD) license there, t</w:t>
            </w:r>
            <w:r>
              <w:t>oo.</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85" w:name="parent_issue_summary12"/>
          <w:bookmarkEnd w:id="385"/>
          <w:p w:rsidR="00351910" w:rsidRDefault="00C3735F">
            <w:pPr>
              <w:pStyle w:val="TableContents"/>
            </w:pPr>
            <w:r>
              <w:fldChar w:fldCharType="begin"/>
            </w:r>
            <w:r>
              <w:instrText xml:space="preserve"> HYPERLINK  "https://java.net/jira/browse/UNITSOFMEASUREMENT-156" </w:instrText>
            </w:r>
            <w:r>
              <w:fldChar w:fldCharType="separate"/>
            </w:r>
            <w:r>
              <w:rPr>
                <w:b/>
              </w:rPr>
              <w:t>Resolve License issue with Eclipse</w:t>
            </w:r>
            <w:r>
              <w:rPr>
                <w:b/>
              </w:rPr>
              <w:fldChar w:fldCharType="end"/>
            </w:r>
            <w:r>
              <w:t xml:space="preserve"> </w:t>
            </w:r>
            <w:r>
              <w:rPr>
                <w:sz w:val="6"/>
              </w:rPr>
              <w:t>(</w:t>
            </w:r>
            <w:bookmarkStart w:id="386" w:name="parent_issue_key12"/>
            <w:bookmarkEnd w:id="386"/>
            <w:r>
              <w:fldChar w:fldCharType="begin"/>
            </w:r>
            <w:r>
              <w:instrText xml:space="preserve"> HYPERLINK  "https://java.net/jira/browse/UNITSOFMEASUREMENT-156" </w:instrText>
            </w:r>
            <w:r>
              <w:fldChar w:fldCharType="separate"/>
            </w:r>
            <w:r>
              <w:rPr>
                <w:sz w:val="6"/>
              </w:rPr>
              <w:t>UNITSOFMEASUREMENT-156</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[UNITSOFMEASUREMENT-163] </w:t>
            </w:r>
            <w:hyperlink r:id="rId261" w:history="1">
              <w:r>
                <w:t>Change LICENSE.txt in API Repo</w:t>
              </w:r>
            </w:hyperlink>
            <w:r>
              <w:t xml:space="preserve"> Created: 23/Sep/15  Updated: 08/Oc</w:t>
            </w:r>
            <w:r>
              <w:t>t/15  Due: 23/Oct/15  Resolved: 08/Oct/15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6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63"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64"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65"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w:t>
            </w:r>
            <w:r>
              <w: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87" w:name="word_reporter_keilw25"/>
        <w:bookmarkEnd w:id="38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88" w:name="word_assignee_keilw25"/>
        <w:bookmarkEnd w:id="38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89" w:name="labels-141389-value"/>
            <w:bookmarkEnd w:id="389"/>
          </w:p>
        </w:tc>
        <w:tc>
          <w:tcPr>
            <w:tcW w:w="8432" w:type="dxa"/>
            <w:gridSpan w:val="3"/>
            <w:shd w:val="clear" w:color="auto" w:fill="FFFFFF"/>
          </w:tcPr>
          <w:p w:rsidR="00351910" w:rsidRDefault="00C3735F">
            <w:pPr>
              <w:pStyle w:val="TableContents"/>
            </w:pPr>
            <w:r>
              <w:t>unplanned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205"/>
        <w:gridCol w:w="5334"/>
      </w:tblGrid>
      <w:tr w:rsidR="00351910">
        <w:tblPrEx>
          <w:tblCellMar>
            <w:top w:w="0" w:type="dxa"/>
            <w:bottom w:w="0" w:type="dxa"/>
          </w:tblCellMar>
        </w:tblPrEx>
        <w:tc>
          <w:tcPr>
            <w:tcW w:w="520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901"/>
              <w:gridCol w:w="762"/>
              <w:gridCol w:w="889"/>
            </w:tblGrid>
            <w:tr w:rsidR="00351910">
              <w:tblPrEx>
                <w:tblCellMar>
                  <w:top w:w="0" w:type="dxa"/>
                  <w:bottom w:w="0" w:type="dxa"/>
                </w:tblCellMar>
              </w:tblPrEx>
              <w:tc>
                <w:tcPr>
                  <w:tcW w:w="5204"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2" w:type="dxa"/>
                  <w:vAlign w:val="center"/>
                </w:tcPr>
                <w:p w:rsidR="00351910" w:rsidRDefault="00C3735F">
                  <w:pPr>
                    <w:pStyle w:val="TableContents"/>
                  </w:pPr>
                  <w:hyperlink r:id="rId266" w:history="1">
                    <w:r>
                      <w:rPr>
                        <w:strike/>
                      </w:rPr>
                      <w:t>UNITSOFMEASUREMENT-164</w:t>
                    </w:r>
                  </w:hyperlink>
                  <w:hyperlink r:id="rId267" w:history="1">
                    <w:r>
                      <w:t xml:space="preserve"> </w:t>
                    </w:r>
                  </w:hyperlink>
                </w:p>
              </w:tc>
              <w:tc>
                <w:tcPr>
                  <w:tcW w:w="765" w:type="dxa"/>
                  <w:vAlign w:val="center"/>
                </w:tcPr>
                <w:p w:rsidR="00351910" w:rsidRDefault="00C3735F">
                  <w:pPr>
                    <w:pStyle w:val="TableContents"/>
                  </w:pPr>
                  <w:r>
                    <w:t>Change License headers in API</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33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205" w:type="dxa"/>
            <w:shd w:val="clear" w:color="auto" w:fill="F0F0F0"/>
          </w:tcPr>
          <w:p w:rsidR="00351910" w:rsidRDefault="00C3735F">
            <w:pPr>
              <w:pStyle w:val="TableContents"/>
              <w:rPr>
                <w:b/>
              </w:rPr>
            </w:pPr>
            <w:r>
              <w:rPr>
                <w:b/>
              </w:rPr>
              <w:t>Tags:</w:t>
            </w:r>
            <w:bookmarkStart w:id="390" w:name="customfield_10002-141389-value"/>
            <w:bookmarkEnd w:id="390"/>
          </w:p>
        </w:tc>
        <w:tc>
          <w:tcPr>
            <w:tcW w:w="5334" w:type="dxa"/>
            <w:shd w:val="clear" w:color="auto" w:fill="FFFFFF"/>
            <w:vAlign w:val="center"/>
          </w:tcPr>
          <w:p w:rsidR="00351910" w:rsidRDefault="00C3735F">
            <w:pPr>
              <w:pStyle w:val="TableContents"/>
            </w:pPr>
            <w:r>
              <w:t>license</w:t>
            </w:r>
          </w:p>
        </w:tc>
      </w:tr>
      <w:tr w:rsidR="00351910">
        <w:tblPrEx>
          <w:tblCellMar>
            <w:top w:w="0" w:type="dxa"/>
            <w:bottom w:w="0" w:type="dxa"/>
          </w:tblCellMar>
        </w:tblPrEx>
        <w:tc>
          <w:tcPr>
            <w:tcW w:w="5205" w:type="dxa"/>
            <w:shd w:val="clear" w:color="auto" w:fill="F0F0F0"/>
          </w:tcPr>
          <w:p w:rsidR="00351910" w:rsidRDefault="00C3735F">
            <w:pPr>
              <w:pStyle w:val="TableContents"/>
              <w:rPr>
                <w:b/>
              </w:rPr>
            </w:pPr>
            <w:r>
              <w:rPr>
                <w:b/>
              </w:rPr>
              <w:t>Sprint:</w:t>
            </w:r>
            <w:bookmarkStart w:id="391" w:name="customfield_10031-141389-value"/>
            <w:bookmarkEnd w:id="391"/>
          </w:p>
        </w:tc>
        <w:tc>
          <w:tcPr>
            <w:tcW w:w="5334" w:type="dxa"/>
            <w:shd w:val="clear" w:color="auto" w:fill="FFFFFF"/>
            <w:vAlign w:val="center"/>
          </w:tcPr>
          <w:p w:rsidR="00351910" w:rsidRDefault="00C3735F">
            <w:pPr>
              <w:pStyle w:val="TableContents"/>
            </w:pPr>
            <w:r>
              <w:t>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92" w:name="descriptionArea64"/>
            <w:bookmarkStart w:id="393" w:name="descriptionArea63"/>
            <w:bookmarkEnd w:id="392"/>
            <w:bookmarkEnd w:id="393"/>
            <w:r>
              <w:t>Will first confirm with Eclipse reps, and others, that they're happy and see no reason against adding JSR 363 into public repositories like (Eclipse) Orbit if this was done.</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94" w:name="parent_issue_summary13"/>
          <w:bookmarkEnd w:id="394"/>
          <w:p w:rsidR="00351910" w:rsidRDefault="00C3735F">
            <w:pPr>
              <w:pStyle w:val="TableContents"/>
            </w:pPr>
            <w:r>
              <w:fldChar w:fldCharType="begin"/>
            </w:r>
            <w:r>
              <w:instrText xml:space="preserve"> HYPERLINK  "https://java.net/jira/browse/UNITSOFMEASUREMENT-156" </w:instrText>
            </w:r>
            <w:r>
              <w:fldChar w:fldCharType="separate"/>
            </w:r>
            <w:r>
              <w:rPr>
                <w:b/>
              </w:rPr>
              <w:t>Resolve License issue with Eclipse</w:t>
            </w:r>
            <w:r>
              <w:rPr>
                <w:b/>
              </w:rPr>
              <w:fldChar w:fldCharType="end"/>
            </w:r>
            <w:r>
              <w:t xml:space="preserve"> </w:t>
            </w:r>
            <w:r>
              <w:rPr>
                <w:sz w:val="6"/>
              </w:rPr>
              <w:t>(</w:t>
            </w:r>
            <w:bookmarkStart w:id="395" w:name="parent_issue_key13"/>
            <w:bookmarkEnd w:id="395"/>
            <w:r>
              <w:fldChar w:fldCharType="begin"/>
            </w:r>
            <w:r>
              <w:instrText xml:space="preserve"> HYPERLINK  "https://java.net/jira/browse/UNITSOFMEASUREMENT-156" </w:instrText>
            </w:r>
            <w:r>
              <w:fldChar w:fldCharType="separate"/>
            </w:r>
            <w:r>
              <w:rPr>
                <w:sz w:val="6"/>
              </w:rPr>
              <w:t>UNITSOFMEASUREMENT-156</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[UNITSOFMEASUREMENT-162] </w:t>
            </w:r>
            <w:hyperlink r:id="rId268" w:history="1">
              <w:r>
                <w:t>Put full Spec License into Specification Document</w:t>
              </w:r>
            </w:hyperlink>
            <w:r>
              <w:t xml:space="preserve"> Created: 23/Sep/15  Updated: 23/Sep/15  Resolved: 23/Sep/15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6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70" w:history="1">
              <w:r>
                <w:t>S</w:t>
              </w:r>
              <w:r>
                <w:t>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71"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72"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96" w:name="word_reporter_keilw26"/>
        <w:bookmarkEnd w:id="39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97" w:name="word_assignee_keilw26"/>
        <w:bookmarkEnd w:id="39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98" w:name="labels-141388-value"/>
            <w:bookmarkEnd w:id="398"/>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399" w:name="customfield_10031-141388-value"/>
            <w:bookmarkEnd w:id="399"/>
          </w:p>
        </w:tc>
        <w:tc>
          <w:tcPr>
            <w:tcW w:w="8432" w:type="dxa"/>
            <w:shd w:val="clear" w:color="auto" w:fill="FFFFFF"/>
            <w:vAlign w:val="center"/>
          </w:tcPr>
          <w:p w:rsidR="00351910" w:rsidRDefault="00C3735F">
            <w:pPr>
              <w:pStyle w:val="TableContents"/>
            </w:pPr>
            <w:r>
              <w:t>Maintenance Release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[UNITSOFMEASUREMENT-161] </w:t>
            </w:r>
            <w:hyperlink r:id="rId273" w:history="1">
              <w:r>
                <w:t xml:space="preserve">Do we also want </w:t>
              </w:r>
              <w:r>
                <w:t>UnitFormat.alias()?</w:t>
              </w:r>
            </w:hyperlink>
            <w:r>
              <w:t xml:space="preserve"> Created: 14/Sep/15  Updated: 03/Dec/15  Resolved: 03/Dec/15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7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7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276"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400" w:name="word_reporter_keilw27"/>
        <w:bookmarkEnd w:id="40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Incomplete</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401" w:name="labels-141312-value"/>
            <w:bookmarkEnd w:id="40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788"/>
        <w:gridCol w:w="3751"/>
      </w:tblGrid>
      <w:tr w:rsidR="00351910">
        <w:tblPrEx>
          <w:tblCellMar>
            <w:top w:w="0" w:type="dxa"/>
            <w:bottom w:w="0" w:type="dxa"/>
          </w:tblCellMar>
        </w:tblPrEx>
        <w:tc>
          <w:tcPr>
            <w:tcW w:w="678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2"/>
              <w:gridCol w:w="2900"/>
              <w:gridCol w:w="2197"/>
              <w:gridCol w:w="889"/>
            </w:tblGrid>
            <w:tr w:rsidR="00351910">
              <w:tblPrEx>
                <w:tblCellMar>
                  <w:top w:w="0" w:type="dxa"/>
                  <w:bottom w:w="0" w:type="dxa"/>
                </w:tblCellMar>
              </w:tblPrEx>
              <w:tc>
                <w:tcPr>
                  <w:tcW w:w="6787"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5" w:type="dxa"/>
                  <w:vAlign w:val="center"/>
                </w:tcPr>
                <w:p w:rsidR="00351910" w:rsidRDefault="00C3735F">
                  <w:pPr>
                    <w:pStyle w:val="TableContents"/>
                  </w:pPr>
                  <w:r>
                    <w:t>depends on</w:t>
                  </w:r>
                </w:p>
              </w:tc>
              <w:tc>
                <w:tcPr>
                  <w:tcW w:w="2908" w:type="dxa"/>
                  <w:vAlign w:val="center"/>
                </w:tcPr>
                <w:p w:rsidR="00351910" w:rsidRDefault="00C3735F">
                  <w:pPr>
                    <w:pStyle w:val="TableContents"/>
                  </w:pPr>
                  <w:hyperlink r:id="rId277" w:history="1">
                    <w:r>
                      <w:rPr>
                        <w:strike/>
                      </w:rPr>
                      <w:t>UNITSOFMEASUREMENT-78</w:t>
                    </w:r>
                  </w:hyperlink>
                  <w:hyperlink r:id="rId278" w:history="1">
                    <w:r>
                      <w:t xml:space="preserve"> </w:t>
                    </w:r>
                  </w:hyperlink>
                </w:p>
              </w:tc>
              <w:tc>
                <w:tcPr>
                  <w:tcW w:w="2203" w:type="dxa"/>
                  <w:vAlign w:val="center"/>
                </w:tcPr>
                <w:p w:rsidR="00351910" w:rsidRDefault="00C3735F">
                  <w:pPr>
                    <w:pStyle w:val="TableContents"/>
                  </w:pPr>
                  <w:r>
                    <w:t>Can we improve Formatting by adding s...</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87"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785" w:type="dxa"/>
                  <w:vAlign w:val="center"/>
                </w:tcPr>
                <w:p w:rsidR="00351910" w:rsidRDefault="00C3735F">
                  <w:pPr>
                    <w:pStyle w:val="TableContents"/>
                  </w:pPr>
                  <w:r>
                    <w:t xml:space="preserve">relates </w:t>
                  </w:r>
                  <w:r>
                    <w:t>to</w:t>
                  </w:r>
                </w:p>
              </w:tc>
              <w:tc>
                <w:tcPr>
                  <w:tcW w:w="2908" w:type="dxa"/>
                  <w:vAlign w:val="center"/>
                </w:tcPr>
                <w:p w:rsidR="00351910" w:rsidRDefault="00C3735F">
                  <w:pPr>
                    <w:pStyle w:val="TableContents"/>
                  </w:pPr>
                  <w:hyperlink r:id="rId279" w:history="1">
                    <w:r>
                      <w:rPr>
                        <w:strike/>
                      </w:rPr>
                      <w:t>UNITSOFMEASUREMENT-124</w:t>
                    </w:r>
                  </w:hyperlink>
                  <w:hyperlink r:id="rId280" w:history="1">
                    <w:r>
                      <w:t xml:space="preserve"> </w:t>
                    </w:r>
                  </w:hyperlink>
                </w:p>
              </w:tc>
              <w:tc>
                <w:tcPr>
                  <w:tcW w:w="2203" w:type="dxa"/>
                  <w:vAlign w:val="center"/>
                </w:tcPr>
                <w:p w:rsidR="00351910" w:rsidRDefault="00C3735F">
                  <w:pPr>
                    <w:pStyle w:val="TableContents"/>
                  </w:pPr>
                  <w:r>
                    <w:t>Introduce a Unit "DB"</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785" w:type="dxa"/>
                  <w:vAlign w:val="center"/>
                </w:tcPr>
                <w:p w:rsidR="00351910" w:rsidRDefault="00C3735F">
                  <w:pPr>
                    <w:pStyle w:val="TableContents"/>
                  </w:pPr>
                  <w:r>
                    <w:t>relates to</w:t>
                  </w:r>
                </w:p>
              </w:tc>
              <w:tc>
                <w:tcPr>
                  <w:tcW w:w="2908" w:type="dxa"/>
                  <w:vAlign w:val="center"/>
                </w:tcPr>
                <w:p w:rsidR="00351910" w:rsidRDefault="00C3735F">
                  <w:pPr>
                    <w:pStyle w:val="TableContents"/>
                  </w:pPr>
                  <w:hyperlink r:id="rId281" w:history="1">
                    <w:r>
                      <w:rPr>
                        <w:strike/>
                      </w:rPr>
                      <w:t>UNITSOFMEASUREMENT-172</w:t>
                    </w:r>
                  </w:hyperlink>
                  <w:hyperlink r:id="rId282" w:history="1">
                    <w:r>
                      <w:t xml:space="preserve"> </w:t>
                    </w:r>
                  </w:hyperlink>
                </w:p>
              </w:tc>
              <w:tc>
                <w:tcPr>
                  <w:tcW w:w="2203" w:type="dxa"/>
                  <w:vAlign w:val="center"/>
                </w:tcPr>
                <w:p w:rsidR="00351910" w:rsidRDefault="00C3735F">
                  <w:pPr>
                    <w:pStyle w:val="TableContents"/>
                  </w:pPr>
                  <w:r>
                    <w:t>Units.KILOMETRES_PER_HOUR should be r...</w:t>
                  </w:r>
                </w:p>
              </w:tc>
              <w:tc>
                <w:tcPr>
                  <w:tcW w:w="891" w:type="dxa"/>
                  <w:vAlign w:val="center"/>
                </w:tcPr>
                <w:p w:rsidR="00351910" w:rsidRDefault="00C3735F">
                  <w:pPr>
                    <w:pStyle w:val="TableContents"/>
                  </w:pPr>
                  <w:r>
                    <w:t>Resolved</w:t>
                  </w:r>
                </w:p>
              </w:tc>
            </w:tr>
          </w:tbl>
          <w:p w:rsidR="00351910" w:rsidRDefault="00351910">
            <w:pPr>
              <w:pStyle w:val="TableContents"/>
            </w:pPr>
          </w:p>
        </w:tc>
        <w:tc>
          <w:tcPr>
            <w:tcW w:w="375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788" w:type="dxa"/>
            <w:shd w:val="clear" w:color="auto" w:fill="F0F0F0"/>
          </w:tcPr>
          <w:p w:rsidR="00351910" w:rsidRDefault="00C3735F">
            <w:pPr>
              <w:pStyle w:val="TableContents"/>
              <w:rPr>
                <w:b/>
              </w:rPr>
            </w:pPr>
            <w:r>
              <w:rPr>
                <w:b/>
              </w:rPr>
              <w:t>Tags:</w:t>
            </w:r>
            <w:bookmarkStart w:id="402" w:name="customfield_10002-141312-value"/>
            <w:bookmarkEnd w:id="402"/>
          </w:p>
        </w:tc>
        <w:tc>
          <w:tcPr>
            <w:tcW w:w="3751" w:type="dxa"/>
            <w:shd w:val="clear" w:color="auto" w:fill="FFFFFF"/>
            <w:vAlign w:val="center"/>
          </w:tcPr>
          <w:p w:rsidR="00351910" w:rsidRDefault="00C3735F">
            <w:pPr>
              <w:pStyle w:val="TableContents"/>
            </w:pPr>
            <w:r>
              <w:t>format, i18n/l10n, question, vote</w:t>
            </w:r>
          </w:p>
        </w:tc>
      </w:tr>
      <w:tr w:rsidR="00351910">
        <w:tblPrEx>
          <w:tblCellMar>
            <w:top w:w="0" w:type="dxa"/>
            <w:bottom w:w="0" w:type="dxa"/>
          </w:tblCellMar>
        </w:tblPrEx>
        <w:tc>
          <w:tcPr>
            <w:tcW w:w="6788" w:type="dxa"/>
            <w:shd w:val="clear" w:color="auto" w:fill="F0F0F0"/>
          </w:tcPr>
          <w:p w:rsidR="00351910" w:rsidRDefault="00C3735F">
            <w:pPr>
              <w:pStyle w:val="TableContents"/>
              <w:rPr>
                <w:b/>
              </w:rPr>
            </w:pPr>
            <w:r>
              <w:rPr>
                <w:b/>
              </w:rPr>
              <w:t>Epic Link:</w:t>
            </w:r>
            <w:bookmarkStart w:id="403" w:name="customfield_10032-141312-value"/>
            <w:bookmarkEnd w:id="403"/>
          </w:p>
        </w:tc>
        <w:tc>
          <w:tcPr>
            <w:tcW w:w="3751" w:type="dxa"/>
            <w:shd w:val="clear" w:color="auto" w:fill="FFFFFF"/>
            <w:vAlign w:val="center"/>
          </w:tcPr>
          <w:p w:rsidR="00351910" w:rsidRDefault="00C3735F">
            <w:pPr>
              <w:pStyle w:val="TableContents"/>
            </w:pPr>
            <w:hyperlink r:id="rId283" w:history="1">
              <w:r>
                <w:t xml:space="preserve">View </w:t>
              </w:r>
            </w:hyperlink>
          </w:p>
        </w:tc>
      </w:tr>
      <w:tr w:rsidR="00351910">
        <w:tblPrEx>
          <w:tblCellMar>
            <w:top w:w="0" w:type="dxa"/>
            <w:bottom w:w="0" w:type="dxa"/>
          </w:tblCellMar>
        </w:tblPrEx>
        <w:tc>
          <w:tcPr>
            <w:tcW w:w="6788" w:type="dxa"/>
            <w:shd w:val="clear" w:color="auto" w:fill="F0F0F0"/>
          </w:tcPr>
          <w:p w:rsidR="00351910" w:rsidRDefault="00C3735F">
            <w:pPr>
              <w:pStyle w:val="TableContents"/>
              <w:rPr>
                <w:b/>
              </w:rPr>
            </w:pPr>
            <w:r>
              <w:rPr>
                <w:b/>
              </w:rPr>
              <w:lastRenderedPageBreak/>
              <w:t>Sprint:</w:t>
            </w:r>
            <w:bookmarkStart w:id="404" w:name="customfield_10031-141312-value"/>
            <w:bookmarkEnd w:id="404"/>
          </w:p>
        </w:tc>
        <w:tc>
          <w:tcPr>
            <w:tcW w:w="3751" w:type="dxa"/>
            <w:shd w:val="clear" w:color="auto" w:fill="FFFFFF"/>
            <w:vAlign w:val="center"/>
          </w:tcPr>
          <w:p w:rsidR="00351910" w:rsidRDefault="00C3735F">
            <w:pPr>
              <w:pStyle w:val="TableContents"/>
            </w:pPr>
            <w:r>
              <w:t>Public Draft,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05" w:name="descriptionArea66"/>
            <w:bookmarkStart w:id="406" w:name="descriptionArea65"/>
            <w:bookmarkEnd w:id="405"/>
            <w:bookmarkEnd w:id="406"/>
            <w:r>
              <w:t xml:space="preserve">Right now, </w:t>
            </w:r>
            <w:r>
              <w:rPr>
                <w:rStyle w:val="Teletype"/>
              </w:rPr>
              <w:t>UnitFormat</w:t>
            </w:r>
            <w:r>
              <w:t xml:space="preserve"> got a </w:t>
            </w:r>
            <w:r>
              <w:rPr>
                <w:rStyle w:val="Teletype"/>
              </w:rPr>
              <w:t>label()</w:t>
            </w:r>
            <w:r>
              <w:t xml:space="preserve"> method similar to those in JSR-275 or 108.</w:t>
            </w:r>
          </w:p>
          <w:p w:rsidR="00351910" w:rsidRDefault="00C3735F">
            <w:pPr>
              <w:pStyle w:val="PreformattedText"/>
            </w:pPr>
            <w:r>
              <w:t xml:space="preserve">     UnitFormat.getLocaleInstance().alias(METRE.multiply(0.3048), "foot");</w:t>
            </w:r>
          </w:p>
          <w:p w:rsidR="00351910" w:rsidRDefault="00C3735F">
            <w:pPr>
              <w:pStyle w:val="PreformattedText"/>
            </w:pPr>
            <w:r>
              <w:t xml:space="preserve">     UnitFormat.getLocaleInstance().alias(METRE.multiply(0.3048), "feet");</w:t>
            </w:r>
          </w:p>
          <w:p w:rsidR="00351910" w:rsidRDefault="00C3735F">
            <w:pPr>
              <w:pStyle w:val="PreformattedText"/>
            </w:pPr>
            <w:r>
              <w:t xml:space="preserve">     UnitFormat.getLocaleInstance().alias(METRE,</w:t>
            </w:r>
            <w:r>
              <w:t xml:space="preserve"> "meter");</w:t>
            </w:r>
          </w:p>
          <w:p w:rsidR="00351910" w:rsidRDefault="00C3735F">
            <w:pPr>
              <w:pStyle w:val="PreformattedText"/>
              <w:spacing w:after="283"/>
            </w:pPr>
            <w:r>
              <w:t xml:space="preserve">     UnitFormat.getLocaleInstance().alias(METRE, "metre");</w:t>
            </w:r>
          </w:p>
          <w:p w:rsidR="00351910" w:rsidRDefault="00C3735F">
            <w:pPr>
              <w:pStyle w:val="TableContents"/>
            </w:pPr>
            <w:r>
              <w:t>To help formatting beyond resources or where those are not available (especially locale and resource-neutral environments).</w:t>
            </w:r>
            <w:r>
              <w:br/>
            </w:r>
            <w:r>
              <w:t xml:space="preserve">While </w:t>
            </w:r>
            <w:r>
              <w:rPr>
                <w:rStyle w:val="Teletype"/>
              </w:rPr>
              <w:t>label()</w:t>
            </w:r>
            <w:r>
              <w:t xml:space="preserve"> addresses formatting and output, the </w:t>
            </w:r>
            <w:r>
              <w:rPr>
                <w:rStyle w:val="Teletype"/>
              </w:rPr>
              <w:t>alias()</w:t>
            </w:r>
            <w:r>
              <w:t xml:space="preserve"> met</w:t>
            </w:r>
            <w:r>
              <w:t xml:space="preserve">hod as above examples show, also can be used for culture- or locale-specific, semantic interpretation, e.g. plural. However, simply knowing </w:t>
            </w:r>
            <w:r>
              <w:rPr>
                <w:rStyle w:val="Teletype"/>
              </w:rPr>
              <w:t>METRE.multiply(0.3048)</w:t>
            </w:r>
            <w:r>
              <w:t xml:space="preserve"> can be both </w:t>
            </w:r>
            <w:r>
              <w:rPr>
                <w:rStyle w:val="Teletype"/>
              </w:rPr>
              <w:t>foot</w:t>
            </w:r>
            <w:r>
              <w:t xml:space="preserve"> and </w:t>
            </w:r>
            <w:r>
              <w:rPr>
                <w:rStyle w:val="Teletype"/>
              </w:rPr>
              <w:t>feet</w:t>
            </w:r>
            <w:r>
              <w:t xml:space="preserve"> does not answer the question of pluralization. That's also in a mor</w:t>
            </w:r>
            <w:r>
              <w:t xml:space="preserve">e extensive, but </w:t>
            </w:r>
            <w:r>
              <w:rPr>
                <w:rStyle w:val="Teletype"/>
              </w:rPr>
              <w:t>Locale</w:t>
            </w:r>
            <w:r>
              <w:t xml:space="preserve"> sensitive way addressed by CLDR data. So while </w:t>
            </w:r>
            <w:r>
              <w:rPr>
                <w:rStyle w:val="Teletype"/>
              </w:rPr>
              <w:t>label()</w:t>
            </w:r>
            <w:r>
              <w:t xml:space="preserve"> is a useful hint to most </w:t>
            </w:r>
            <w:r>
              <w:rPr>
                <w:rStyle w:val="Teletype"/>
              </w:rPr>
              <w:t>UnitFormat</w:t>
            </w:r>
            <w:r>
              <w:t xml:space="preserve"> implementations, it is not entirely clear, if adding </w:t>
            </w:r>
            <w:r>
              <w:rPr>
                <w:rStyle w:val="Teletype"/>
              </w:rPr>
              <w:t>alias()</w:t>
            </w:r>
            <w:r>
              <w:t xml:space="preserve"> without locale or similar semantic meta-information would be beneficial.</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407" w:name="comment-header-390442"/>
      <w:bookmarkEnd w:id="40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08" w:name="word_commented_leomrlima3"/>
            <w:bookmarkEnd w:id="408"/>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26/Oct/15</w:t>
            </w:r>
            <w:r>
              <w:rPr>
                <w:sz w:val="14"/>
              </w:rPr>
              <w:t xml:space="preserve"> ]</w:t>
            </w:r>
            <w:bookmarkStart w:id="409" w:name="comment-body-390442"/>
            <w:bookmarkEnd w:id="40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While I see this being useful on some cases, this is better left to implementations.</w:t>
            </w:r>
            <w:bookmarkStart w:id="410" w:name="comment-header-390443"/>
            <w:bookmarkEnd w:id="41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11" w:name="word_commented_keilw35"/>
            <w:bookmarkEnd w:id="41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27/Oct/15</w:t>
            </w:r>
            <w:r>
              <w:rPr>
                <w:sz w:val="14"/>
              </w:rPr>
              <w:t xml:space="preserve"> ]</w:t>
            </w:r>
            <w:bookmarkStart w:id="412" w:name="comment-body-390443"/>
            <w:bookmarkEnd w:id="41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Leaving to implementations for now. May revisit in a later version if necessary.</w:t>
            </w:r>
            <w:bookmarkStart w:id="413" w:name="comment-header-390799"/>
            <w:bookmarkEnd w:id="41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14" w:name="word_commented_keilw36"/>
            <w:bookmarkEnd w:id="414"/>
            <w:r>
              <w:fldChar w:fldCharType="begin"/>
            </w:r>
            <w:r>
              <w:instrText xml:space="preserve"> HYPERLINK  "https://java.net/jira/secure/ViewProfile.jspa?name=kei</w:instrText>
            </w:r>
            <w:r>
              <w:instrText xml:space="preserve">lw" </w:instrText>
            </w:r>
            <w:r>
              <w:fldChar w:fldCharType="separate"/>
            </w:r>
            <w:r>
              <w:t>keilw</w:t>
            </w:r>
            <w:r>
              <w:fldChar w:fldCharType="end"/>
            </w:r>
            <w:r>
              <w:t xml:space="preserve"> </w:t>
            </w:r>
            <w:r>
              <w:rPr>
                <w:sz w:val="14"/>
              </w:rPr>
              <w:t xml:space="preserve">[ </w:t>
            </w:r>
            <w:r>
              <w:rPr>
                <w:color w:val="336699"/>
                <w:sz w:val="14"/>
              </w:rPr>
              <w:t>02/Dec/15</w:t>
            </w:r>
            <w:r>
              <w:rPr>
                <w:sz w:val="14"/>
              </w:rPr>
              <w:t xml:space="preserve"> ]</w:t>
            </w:r>
            <w:bookmarkStart w:id="415" w:name="comment-body-390799"/>
            <w:bookmarkEnd w:id="41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want to revisit this method for possible consideration.</w:t>
            </w:r>
          </w:p>
          <w:p w:rsidR="00351910" w:rsidRDefault="00C3735F">
            <w:pPr>
              <w:pStyle w:val="TableContents"/>
            </w:pPr>
            <w:r>
              <w:t xml:space="preserve">A question in one of our forums was about parsing a unit like </w:t>
            </w:r>
            <w:r>
              <w:rPr>
                <w:rStyle w:val="Teletype"/>
              </w:rPr>
              <w:t>Units.KILOMETRES_PER_HOUR</w:t>
            </w:r>
            <w:r>
              <w:t xml:space="preserve"> from a string like "km/h".</w:t>
            </w:r>
          </w:p>
          <w:p w:rsidR="00351910" w:rsidRDefault="00C3735F">
            <w:pPr>
              <w:pStyle w:val="TableContents"/>
            </w:pPr>
            <w:r>
              <w:t>It seems the established default by SI, EU and other b</w:t>
            </w:r>
            <w:r>
              <w:t>odies is in fact "km/h", so we should also address this in the RI which uses:</w:t>
            </w:r>
          </w:p>
          <w:p w:rsidR="00351910" w:rsidRDefault="00C3735F">
            <w:pPr>
              <w:pStyle w:val="PreformattedText"/>
              <w:spacing w:after="283"/>
            </w:pPr>
            <w:r>
              <w:t>DEFAULT.label(Units.KILOMETRES_PER_HOUR, "kph");</w:t>
            </w:r>
          </w:p>
          <w:p w:rsidR="00351910" w:rsidRDefault="00C3735F">
            <w:pPr>
              <w:pStyle w:val="TableContents"/>
            </w:pPr>
            <w:r>
              <w:t>as of now (separate ticket).</w:t>
            </w:r>
          </w:p>
          <w:p w:rsidR="00351910" w:rsidRDefault="00C3735F">
            <w:pPr>
              <w:pStyle w:val="TableContents"/>
            </w:pPr>
            <w:r>
              <w:t xml:space="preserve">However, while </w:t>
            </w:r>
            <w:r>
              <w:rPr>
                <w:rStyle w:val="Teletype"/>
              </w:rPr>
              <w:t>UnitFormat.label()</w:t>
            </w:r>
            <w:r>
              <w:t xml:space="preserve"> is meant to change the "default" representation for all instances of that particular format, </w:t>
            </w:r>
            <w:r>
              <w:rPr>
                <w:rStyle w:val="Teletype"/>
              </w:rPr>
              <w:t>UnitFormat.alias()</w:t>
            </w:r>
            <w:r>
              <w:t xml:space="preserve"> would allow to add alternate representations to be used at least by </w:t>
            </w:r>
            <w:r>
              <w:rPr>
                <w:rStyle w:val="Teletype"/>
              </w:rPr>
              <w:t>UnitFormat.parse()</w:t>
            </w:r>
            <w:r>
              <w:t xml:space="preserve"> in addition to the default. So applied properly, both "km/h" and "kph" </w:t>
            </w:r>
            <w:r>
              <w:lastRenderedPageBreak/>
              <w:t>or "kmph" (was also widely used especially in the UK) could all provide a similar result.</w:t>
            </w:r>
          </w:p>
          <w:p w:rsidR="00351910" w:rsidRDefault="00C3735F">
            <w:pPr>
              <w:pStyle w:val="TableContents"/>
            </w:pPr>
            <w:r>
              <w:t>WDYT?</w:t>
            </w:r>
            <w:bookmarkStart w:id="416" w:name="comment-header-390806"/>
            <w:bookmarkEnd w:id="41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417" w:name="word_commented_leomrlima4"/>
            <w:bookmarkEnd w:id="417"/>
            <w:r>
              <w:fldChar w:fldCharType="begin"/>
            </w:r>
            <w:r>
              <w:instrText xml:space="preserve"> HYPERLINK  "https://java.net/jira/secure/ViewProfile.jspa?name=leomrlima"</w:instrText>
            </w:r>
            <w:r>
              <w:instrText xml:space="preserve"> </w:instrText>
            </w:r>
            <w:r>
              <w:fldChar w:fldCharType="separate"/>
            </w:r>
            <w:r>
              <w:t>leomrlima</w:t>
            </w:r>
            <w:r>
              <w:fldChar w:fldCharType="end"/>
            </w:r>
            <w:r>
              <w:t xml:space="preserve"> </w:t>
            </w:r>
            <w:r>
              <w:rPr>
                <w:sz w:val="14"/>
              </w:rPr>
              <w:t xml:space="preserve">[ </w:t>
            </w:r>
            <w:r>
              <w:rPr>
                <w:color w:val="336699"/>
                <w:sz w:val="14"/>
              </w:rPr>
              <w:t>03/Dec/15</w:t>
            </w:r>
            <w:r>
              <w:rPr>
                <w:sz w:val="14"/>
              </w:rPr>
              <w:t xml:space="preserve"> ]</w:t>
            </w:r>
            <w:bookmarkStart w:id="418" w:name="comment-body-390806"/>
            <w:bookmarkEnd w:id="41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understand that's useful, but it'll add complication for some use cases only. I stand by my "leave it to implementations" comment as before.</w:t>
            </w:r>
            <w:bookmarkStart w:id="419" w:name="comment-header-390808"/>
            <w:bookmarkEnd w:id="41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20" w:name="word_commented_keilw37"/>
            <w:bookmarkEnd w:id="42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03/Dec/15</w:t>
            </w:r>
            <w:r>
              <w:rPr>
                <w:sz w:val="14"/>
              </w:rPr>
              <w:t xml:space="preserve"> ]</w:t>
            </w:r>
            <w:bookmarkStart w:id="421" w:name="comment-body-390808"/>
            <w:bookmarkEnd w:id="42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Then let's defer it to a later version. I believe some implementations may use it now. Should there be major demand (for alternatives e.g. when parsing) in feedbacks, the later version could be until 1.0, otherwise it's worth keeping</w:t>
            </w:r>
            <w:r>
              <w:t xml:space="preserve"> it in mind for further versions of the spec/API. JIRA has no "deferred", so I'll abuse "Incomplete", we should certainly not "close" such tickets unlike the ones entirely finished.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422" w:name="parent_issue_summary14"/>
          <w:bookmarkEnd w:id="422"/>
          <w:p w:rsidR="00351910" w:rsidRDefault="00C3735F">
            <w:pPr>
              <w:pStyle w:val="TableContents"/>
            </w:pPr>
            <w:r>
              <w:fldChar w:fldCharType="begin"/>
            </w:r>
            <w:r>
              <w:instrText xml:space="preserve"> HYPERLINK  "https://java.net/jira/browse/UNITSOFMEASUREMENT-153" </w:instrText>
            </w:r>
            <w:r>
              <w:fldChar w:fldCharType="separate"/>
            </w:r>
            <w:r>
              <w:rPr>
                <w:b/>
              </w:rPr>
              <w:t>P</w:t>
            </w:r>
            <w:r>
              <w:rPr>
                <w:b/>
              </w:rPr>
              <w:t>ortability of TCK</w:t>
            </w:r>
            <w:r>
              <w:rPr>
                <w:b/>
              </w:rPr>
              <w:fldChar w:fldCharType="end"/>
            </w:r>
            <w:r>
              <w:t xml:space="preserve"> </w:t>
            </w:r>
            <w:r>
              <w:rPr>
                <w:sz w:val="6"/>
              </w:rPr>
              <w:t>(</w:t>
            </w:r>
            <w:bookmarkStart w:id="423" w:name="parent_issue_key14"/>
            <w:bookmarkEnd w:id="423"/>
            <w:r>
              <w:fldChar w:fldCharType="begin"/>
            </w:r>
            <w:r>
              <w:instrText xml:space="preserve"> HYPERLINK  "https://java.net/jira/browse/UNITSOFMEASUREMENT-153" </w:instrText>
            </w:r>
            <w:r>
              <w:fldChar w:fldCharType="separate"/>
            </w:r>
            <w:r>
              <w:rPr>
                <w:sz w:val="6"/>
              </w:rPr>
              <w:t>UNITSOFMEASUREMENT-153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[UNITSOFMEASUREMENT-160] </w:t>
            </w:r>
            <w:hyperlink r:id="rId284" w:history="1">
              <w:r>
                <w:t>Configure Profiles for TCK</w:t>
              </w:r>
            </w:hyperlink>
            <w:r>
              <w:t xml:space="preserve"> Created: 03/Sep/15  Updated: 04/Sep/15  Resolved: 04/Sep/15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8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86"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287"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424" w:name="word_reporter_keilw28"/>
        <w:bookmarkEnd w:id="42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425" w:name="word_assignee_keilw27"/>
        <w:bookmarkEnd w:id="42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426" w:name="labels-141227-value"/>
            <w:bookmarkEnd w:id="426"/>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427" w:name="customfield_10002-141227-value"/>
            <w:bookmarkEnd w:id="427"/>
          </w:p>
        </w:tc>
        <w:tc>
          <w:tcPr>
            <w:tcW w:w="8432" w:type="dxa"/>
            <w:shd w:val="clear" w:color="auto" w:fill="FFFFFF"/>
            <w:vAlign w:val="center"/>
          </w:tcPr>
          <w:p w:rsidR="00351910" w:rsidRDefault="00C3735F">
            <w:pPr>
              <w:pStyle w:val="TableContents"/>
            </w:pPr>
            <w:r>
              <w:t>portability, profile, test, testing</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428" w:name="customfield_10031-141227-value"/>
            <w:bookmarkEnd w:id="428"/>
          </w:p>
        </w:tc>
        <w:tc>
          <w:tcPr>
            <w:tcW w:w="8432"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29" w:name="descriptionArea68"/>
            <w:bookmarkStart w:id="430" w:name="descriptionArea67"/>
            <w:bookmarkEnd w:id="429"/>
            <w:bookmarkEnd w:id="430"/>
            <w:r>
              <w:t>Similar to Java EE or ME, the TCK should allow to execute only</w:t>
            </w:r>
            <w:r>
              <w:t xml:space="preserve"> parts that apply to a certain profile.</w:t>
            </w:r>
            <w:r>
              <w:br/>
            </w:r>
            <w:r>
              <w:t>Given the current optionality, the following profiles or groups look reasonable</w:t>
            </w:r>
          </w:p>
          <w:p w:rsidR="00351910" w:rsidRDefault="00C3735F">
            <w:pPr>
              <w:pStyle w:val="TableContents"/>
              <w:numPr>
                <w:ilvl w:val="0"/>
                <w:numId w:val="4"/>
              </w:numPr>
              <w:spacing w:after="0"/>
            </w:pPr>
            <w:r>
              <w:t>Core</w:t>
            </w:r>
          </w:p>
          <w:p w:rsidR="00351910" w:rsidRDefault="00C3735F">
            <w:pPr>
              <w:pStyle w:val="TableContents"/>
              <w:numPr>
                <w:ilvl w:val="0"/>
                <w:numId w:val="4"/>
              </w:numPr>
              <w:spacing w:after="0"/>
            </w:pPr>
            <w:r>
              <w:t>Format</w:t>
            </w:r>
          </w:p>
          <w:p w:rsidR="00351910" w:rsidRDefault="00C3735F">
            <w:pPr>
              <w:pStyle w:val="TableContents"/>
              <w:numPr>
                <w:ilvl w:val="0"/>
                <w:numId w:val="4"/>
              </w:numPr>
              <w:spacing w:after="0"/>
            </w:pPr>
            <w:r>
              <w:t>Quantity</w:t>
            </w:r>
          </w:p>
          <w:p w:rsidR="00351910" w:rsidRDefault="00C3735F">
            <w:pPr>
              <w:pStyle w:val="TableContents"/>
              <w:numPr>
                <w:ilvl w:val="0"/>
                <w:numId w:val="4"/>
              </w:numPr>
            </w:pPr>
            <w:r>
              <w:t>SPI (requires at least Format, too)</w:t>
            </w:r>
          </w:p>
          <w:p w:rsidR="00351910" w:rsidRDefault="00C3735F">
            <w:pPr>
              <w:pStyle w:val="TableContents"/>
            </w:pPr>
            <w:r>
              <w:t>CDI deals with this via TestNG groups:</w:t>
            </w:r>
            <w:r>
              <w:br/>
            </w:r>
            <w:hyperlink r:id="rId288" w:history="1">
              <w:r>
                <w:t>http://docs.jboss.org/cdi/tck/reference/latest/en-US/html/configuration.html#tck-properties</w:t>
              </w:r>
            </w:hyperlink>
          </w:p>
          <w:p w:rsidR="00351910" w:rsidRDefault="00C3735F">
            <w:pPr>
              <w:pStyle w:val="TableContents"/>
            </w:pPr>
            <w:r>
              <w:t xml:space="preserve">Either doing that or in combination with system properties (and where Maven is used likely </w:t>
            </w:r>
            <w:r>
              <w:t xml:space="preserve">its profiles) we </w:t>
            </w:r>
            <w:r>
              <w:lastRenderedPageBreak/>
              <w:t>should be able to configure which tests in the TCK shall be executed for which profile.</w:t>
            </w:r>
          </w:p>
          <w:p w:rsidR="00351910" w:rsidRDefault="00C3735F">
            <w:pPr>
              <w:pStyle w:val="TableContents"/>
            </w:pPr>
            <w:r>
              <w:t>Also see</w:t>
            </w:r>
            <w:r>
              <w:br/>
            </w:r>
            <w:hyperlink r:id="rId289" w:history="1">
              <w:r>
                <w:t>http://stackoverflow.com/questions/7150302/excluding-testng-groups-from-maven</w:t>
              </w:r>
            </w:hyperlink>
            <w:r>
              <w:br/>
            </w:r>
            <w:hyperlink r:id="rId290" w:history="1">
              <w:r>
                <w:t>http://stackoverflow.com/questions/45</w:t>
              </w:r>
              <w:r>
                <w:t>78971/appending-jvm-parameter-to-the-parameter-specified-explicitly-in-plugin-configur</w:t>
              </w:r>
            </w:hyperlink>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431" w:name="comment-header-389426"/>
      <w:bookmarkEnd w:id="431"/>
    </w:p>
    <w:tbl>
      <w:tblPr>
        <w:tblW w:w="14660" w:type="dxa"/>
        <w:tblLayout w:type="fixed"/>
        <w:tblCellMar>
          <w:left w:w="10" w:type="dxa"/>
          <w:right w:w="10" w:type="dxa"/>
        </w:tblCellMar>
        <w:tblLook w:val="0000" w:firstRow="0" w:lastRow="0" w:firstColumn="0" w:lastColumn="0" w:noHBand="0" w:noVBand="0"/>
      </w:tblPr>
      <w:tblGrid>
        <w:gridCol w:w="14660"/>
      </w:tblGrid>
      <w:tr w:rsidR="00351910">
        <w:tblPrEx>
          <w:tblCellMar>
            <w:top w:w="0" w:type="dxa"/>
            <w:bottom w:w="0" w:type="dxa"/>
          </w:tblCellMar>
        </w:tblPrEx>
        <w:tc>
          <w:tcPr>
            <w:tcW w:w="14660" w:type="dxa"/>
            <w:shd w:val="clear" w:color="auto" w:fill="F0F0F0"/>
            <w:vAlign w:val="center"/>
          </w:tcPr>
          <w:p w:rsidR="00351910" w:rsidRDefault="00C3735F">
            <w:pPr>
              <w:pStyle w:val="TableContents"/>
            </w:pPr>
            <w:r>
              <w:t xml:space="preserve">Comment by </w:t>
            </w:r>
            <w:bookmarkStart w:id="432" w:name="word_commented_keilw38"/>
            <w:bookmarkEnd w:id="43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04/Sep/15</w:t>
            </w:r>
            <w:r>
              <w:rPr>
                <w:sz w:val="14"/>
              </w:rPr>
              <w:t xml:space="preserve"> ]</w:t>
            </w:r>
            <w:bookmarkStart w:id="433" w:name="comment-body-389426"/>
            <w:bookmarkEnd w:id="433"/>
          </w:p>
        </w:tc>
      </w:tr>
      <w:tr w:rsidR="00351910">
        <w:tblPrEx>
          <w:tblCellMar>
            <w:top w:w="0" w:type="dxa"/>
            <w:bottom w:w="0" w:type="dxa"/>
          </w:tblCellMar>
        </w:tblPrEx>
        <w:tc>
          <w:tcPr>
            <w:tcW w:w="14660" w:type="dxa"/>
            <w:shd w:val="clear" w:color="auto" w:fill="FFFFFF"/>
            <w:vAlign w:val="center"/>
          </w:tcPr>
          <w:p w:rsidR="00351910" w:rsidRDefault="00C3735F">
            <w:pPr>
              <w:pStyle w:val="TableContents"/>
            </w:pPr>
            <w:r>
              <w:t xml:space="preserve">At the moment, passing a wrong or unknown profile name (e.g. "minime" instead of "minimal") as system property causes an exception in </w:t>
            </w:r>
            <w:r>
              <w:rPr>
                <w:rStyle w:val="Teletype"/>
              </w:rPr>
              <w:t>TCKRunner</w:t>
            </w:r>
          </w:p>
          <w:p w:rsidR="00351910" w:rsidRDefault="00C3735F">
            <w:pPr>
              <w:pStyle w:val="PreformattedText"/>
            </w:pPr>
            <w:r>
              <w:t>-------------------------------------------------------</w:t>
            </w:r>
          </w:p>
          <w:p w:rsidR="00351910" w:rsidRDefault="00C3735F">
            <w:pPr>
              <w:pStyle w:val="PreformattedText"/>
            </w:pPr>
            <w:r>
              <w:t xml:space="preserve"> T E S T S</w:t>
            </w:r>
          </w:p>
          <w:p w:rsidR="00351910" w:rsidRDefault="00C3735F">
            <w:pPr>
              <w:pStyle w:val="PreformattedText"/>
            </w:pPr>
            <w:r>
              <w:t>-------------------------------------------------------</w:t>
            </w:r>
          </w:p>
          <w:p w:rsidR="00351910" w:rsidRDefault="00C3735F">
            <w:pPr>
              <w:pStyle w:val="PreformattedText"/>
            </w:pPr>
            <w:r>
              <w:t>Running tec.units.tck.TCKRunnerTest</w:t>
            </w:r>
          </w:p>
          <w:p w:rsidR="00351910" w:rsidRDefault="00C3735F">
            <w:pPr>
              <w:pStyle w:val="PreformattedText"/>
            </w:pPr>
            <w:r>
              <w:t>Configuring TestNG with: TestNG652Configurator</w:t>
            </w:r>
          </w:p>
          <w:p w:rsidR="00351910" w:rsidRDefault="00C3735F">
            <w:pPr>
              <w:pStyle w:val="PreformattedText"/>
            </w:pPr>
            <w:r>
              <w:t>Tests run: 1, Failures: 1, Errors: 0, Skipped: 0, Time elapsed: 0.601 sec &lt;&lt;&lt; FAILURE! - in tec.units.tck.TCKRunnerTe</w:t>
            </w:r>
            <w:r>
              <w:t>st</w:t>
            </w:r>
          </w:p>
          <w:p w:rsidR="00351910" w:rsidRDefault="00C3735F">
            <w:pPr>
              <w:pStyle w:val="PreformattedText"/>
            </w:pPr>
            <w:r>
              <w:t>testTCKRunner(tec.units.tck.TCKRunnerTest)  Time elapsed: 0.024 sec  &lt;&lt;&lt; FAILURE!</w:t>
            </w:r>
          </w:p>
          <w:p w:rsidR="00351910" w:rsidRDefault="00C3735F">
            <w:pPr>
              <w:pStyle w:val="PreformattedText"/>
            </w:pPr>
            <w:r>
              <w:t>java.lang.IllegalArgumentException: No enum constant tec.units.tck.util.TestGroups.Profile.minime</w:t>
            </w:r>
          </w:p>
          <w:p w:rsidR="00351910" w:rsidRDefault="00C3735F">
            <w:pPr>
              <w:pStyle w:val="PreformattedText"/>
            </w:pPr>
            <w:r>
              <w:t xml:space="preserve">        at java.lang.Enum.valueOf(Enum.java:236)</w:t>
            </w:r>
          </w:p>
          <w:p w:rsidR="00351910" w:rsidRDefault="00C3735F">
            <w:pPr>
              <w:pStyle w:val="PreformattedText"/>
            </w:pPr>
            <w:r>
              <w:t xml:space="preserve">        at tec.units.tck</w:t>
            </w:r>
            <w:r>
              <w:t>.util.TestGroups$Profile.valueOf(TestGroups.java:72)</w:t>
            </w:r>
          </w:p>
          <w:p w:rsidR="00351910" w:rsidRDefault="00C3735F">
            <w:pPr>
              <w:pStyle w:val="PreformattedText"/>
            </w:pPr>
            <w:r>
              <w:t xml:space="preserve">        at tec.units.tck.TCKRunner.&lt;init&gt;(TCKRunner.java:81)</w:t>
            </w:r>
          </w:p>
          <w:p w:rsidR="00351910" w:rsidRDefault="00C3735F">
            <w:pPr>
              <w:pStyle w:val="PreformattedText"/>
            </w:pPr>
            <w:r>
              <w:t xml:space="preserve">        at tec.units.tck.TCKRunnerTest.testTCKRunner(TCKRunnerTest.java:41)</w:t>
            </w:r>
          </w:p>
          <w:p w:rsidR="00351910" w:rsidRDefault="00C3735F">
            <w:pPr>
              <w:pStyle w:val="PreformattedText"/>
            </w:pPr>
            <w:r>
              <w:t xml:space="preserve">        at sun.reflect.NativeMethodAccessorImpl.invoke0(Native Met</w:t>
            </w:r>
            <w:r>
              <w:t>hod)</w:t>
            </w:r>
          </w:p>
          <w:p w:rsidR="00351910" w:rsidRDefault="00C3735F">
            <w:pPr>
              <w:pStyle w:val="PreformattedText"/>
            </w:pPr>
            <w:r>
              <w:t xml:space="preserve">        at sun.reflect.NativeMethodAccessorImpl.invoke(NativeMethodAccessorImpl.java:57)</w:t>
            </w:r>
          </w:p>
          <w:p w:rsidR="00351910" w:rsidRDefault="00C3735F">
            <w:pPr>
              <w:pStyle w:val="PreformattedText"/>
            </w:pPr>
            <w:r>
              <w:t xml:space="preserve">        at sun.reflect.DelegatingMethodAccessorImpl.invoke(DelegatingMethodAccessorImpl.java:43)</w:t>
            </w:r>
          </w:p>
          <w:p w:rsidR="00351910" w:rsidRDefault="00C3735F">
            <w:pPr>
              <w:pStyle w:val="PreformattedText"/>
            </w:pPr>
            <w:r>
              <w:t xml:space="preserve">        at java.lang.reflect.Method.invoke(Method.java:606)</w:t>
            </w:r>
          </w:p>
          <w:p w:rsidR="00351910" w:rsidRDefault="00C3735F">
            <w:pPr>
              <w:pStyle w:val="PreformattedText"/>
            </w:pPr>
            <w:r>
              <w:t xml:space="preserve">     </w:t>
            </w:r>
            <w:r>
              <w:t xml:space="preserve">   at org.testng.internal.MethodInvocationHelper.invokeMethod(MethodInvocationHelper.java:84)</w:t>
            </w:r>
          </w:p>
          <w:p w:rsidR="00351910" w:rsidRDefault="00C3735F">
            <w:pPr>
              <w:pStyle w:val="PreformattedText"/>
            </w:pPr>
            <w:r>
              <w:t xml:space="preserve">        at org.testng.internal.Invoker.invokeMethod(Invoker.java:714)</w:t>
            </w:r>
          </w:p>
          <w:p w:rsidR="00351910" w:rsidRDefault="00C3735F">
            <w:pPr>
              <w:pStyle w:val="PreformattedText"/>
            </w:pPr>
            <w:r>
              <w:t xml:space="preserve">        at org.testng.internal.Invoker.invokeTestMethod(Invoker.java:901)</w:t>
            </w:r>
          </w:p>
          <w:p w:rsidR="00351910" w:rsidRDefault="00C3735F">
            <w:pPr>
              <w:pStyle w:val="PreformattedText"/>
            </w:pPr>
            <w:r>
              <w:t xml:space="preserve">        at </w:t>
            </w:r>
            <w:r>
              <w:t>org.testng.internal.Invoker.invokeTestMethods(Invoker.java:1231)</w:t>
            </w:r>
          </w:p>
          <w:p w:rsidR="00351910" w:rsidRDefault="00C3735F">
            <w:pPr>
              <w:pStyle w:val="PreformattedText"/>
            </w:pPr>
            <w:r>
              <w:t xml:space="preserve">        at org.testng.internal.TestMethodWorker.invokeTestMethods(TestMethodWorker.java:127)</w:t>
            </w:r>
          </w:p>
          <w:p w:rsidR="00351910" w:rsidRDefault="00C3735F">
            <w:pPr>
              <w:pStyle w:val="PreformattedText"/>
            </w:pPr>
            <w:r>
              <w:t xml:space="preserve">        at org.testng.internal.TestMethodWorker.run(TestMethodWorker.java:111)</w:t>
            </w:r>
          </w:p>
          <w:p w:rsidR="00351910" w:rsidRDefault="00C3735F">
            <w:pPr>
              <w:pStyle w:val="PreformattedText"/>
            </w:pPr>
            <w:r>
              <w:t xml:space="preserve">        at org.test</w:t>
            </w:r>
            <w:r>
              <w:t>ng.TestRunner.privateRun(TestRunner.java:767)</w:t>
            </w:r>
          </w:p>
          <w:p w:rsidR="00351910" w:rsidRDefault="00C3735F">
            <w:pPr>
              <w:pStyle w:val="PreformattedText"/>
            </w:pPr>
            <w:r>
              <w:t xml:space="preserve">        at org.testng.TestRunner.run(TestRunner.java:617)</w:t>
            </w:r>
          </w:p>
          <w:p w:rsidR="00351910" w:rsidRDefault="00C3735F">
            <w:pPr>
              <w:pStyle w:val="PreformattedText"/>
            </w:pPr>
            <w:r>
              <w:t xml:space="preserve">        at org.testng.SuiteRunner.runTest(SuiteRunner.java:334)</w:t>
            </w:r>
          </w:p>
          <w:p w:rsidR="00351910" w:rsidRDefault="00C3735F">
            <w:pPr>
              <w:pStyle w:val="PreformattedText"/>
            </w:pPr>
            <w:r>
              <w:t xml:space="preserve">        at org.testng.SuiteRunner.runSequentially(SuiteRunner.java:329)</w:t>
            </w:r>
          </w:p>
          <w:p w:rsidR="00351910" w:rsidRDefault="00C3735F">
            <w:pPr>
              <w:pStyle w:val="PreformattedText"/>
            </w:pPr>
            <w:r>
              <w:t xml:space="preserve">        at org.t</w:t>
            </w:r>
            <w:r>
              <w:t>estng.SuiteRunner.privateRun(SuiteRunner.java:291)</w:t>
            </w:r>
          </w:p>
          <w:p w:rsidR="00351910" w:rsidRDefault="00C3735F">
            <w:pPr>
              <w:pStyle w:val="PreformattedText"/>
            </w:pPr>
            <w:r>
              <w:t xml:space="preserve">        at org.testng.SuiteRunner.run(SuiteRunner.java:240)</w:t>
            </w:r>
          </w:p>
          <w:p w:rsidR="00351910" w:rsidRDefault="00C3735F">
            <w:pPr>
              <w:pStyle w:val="PreformattedText"/>
            </w:pPr>
            <w:r>
              <w:t xml:space="preserve">        at org.testng.SuiteRunnerWorker.runSuite(SuiteRunnerWorker.java:52)</w:t>
            </w:r>
          </w:p>
          <w:p w:rsidR="00351910" w:rsidRDefault="00C3735F">
            <w:pPr>
              <w:pStyle w:val="PreformattedText"/>
            </w:pPr>
            <w:r>
              <w:t xml:space="preserve">        at org.testng.SuiteRunnerWorker.run(SuiteRunnerWorker.java:86</w:t>
            </w:r>
            <w:r>
              <w:t>)</w:t>
            </w:r>
          </w:p>
          <w:p w:rsidR="00351910" w:rsidRDefault="00C3735F">
            <w:pPr>
              <w:pStyle w:val="PreformattedText"/>
            </w:pPr>
            <w:r>
              <w:t xml:space="preserve">        at org.testng.TestNG.runSuitesSequentially(TestNG.java:1224)</w:t>
            </w:r>
          </w:p>
          <w:p w:rsidR="00351910" w:rsidRDefault="00C3735F">
            <w:pPr>
              <w:pStyle w:val="PreformattedText"/>
            </w:pPr>
            <w:r>
              <w:t xml:space="preserve">        at org.testng.TestNG.runSuitesLocally(TestNG.java:1149)</w:t>
            </w:r>
          </w:p>
          <w:p w:rsidR="00351910" w:rsidRDefault="00C3735F">
            <w:pPr>
              <w:pStyle w:val="PreformattedText"/>
            </w:pPr>
            <w:r>
              <w:t xml:space="preserve">        at org.testng.TestNG.run(TestNG.java:1057)</w:t>
            </w:r>
          </w:p>
          <w:p w:rsidR="00351910" w:rsidRDefault="00C3735F">
            <w:pPr>
              <w:pStyle w:val="PreformattedText"/>
            </w:pPr>
            <w:r>
              <w:t xml:space="preserve">        at </w:t>
            </w:r>
            <w:r>
              <w:t>org.apache.maven.surefire.testng.TestNGExecutor.run(TestNGExecutor.java:69)</w:t>
            </w:r>
          </w:p>
          <w:p w:rsidR="00351910" w:rsidRDefault="00C3735F">
            <w:pPr>
              <w:pStyle w:val="PreformattedText"/>
            </w:pPr>
            <w:r>
              <w:t xml:space="preserve">        at org.apache.maven.surefire.testng.TestNGDirectoryTestSuite.executeSingleClass(TestNGDirectoryTestSuite.java:120)</w:t>
            </w:r>
          </w:p>
          <w:p w:rsidR="00351910" w:rsidRDefault="00C3735F">
            <w:pPr>
              <w:pStyle w:val="PreformattedText"/>
            </w:pPr>
            <w:r>
              <w:t xml:space="preserve">        at org.apache.maven.surefire.testng.TestNGDirecto</w:t>
            </w:r>
            <w:r>
              <w:t>ryTestSuite.execute(TestNGDirectoryTestSuite.java:104)</w:t>
            </w:r>
          </w:p>
          <w:p w:rsidR="00351910" w:rsidRDefault="00C3735F">
            <w:pPr>
              <w:pStyle w:val="PreformattedText"/>
            </w:pPr>
            <w:r>
              <w:t xml:space="preserve">        at org.apache.maven.surefire.testng.TestNGProvider.invoke(TestNGProvider.java:113)</w:t>
            </w:r>
          </w:p>
          <w:p w:rsidR="00351910" w:rsidRDefault="00C3735F">
            <w:pPr>
              <w:pStyle w:val="PreformattedText"/>
            </w:pPr>
            <w:r>
              <w:t xml:space="preserve">        at org.apache.maven.surefire.booter.ForkedBooter.invokeProviderInSameClassLoader(ForkedBooter.java:200</w:t>
            </w:r>
            <w:r>
              <w:t>)</w:t>
            </w:r>
          </w:p>
          <w:p w:rsidR="00351910" w:rsidRDefault="00C3735F">
            <w:pPr>
              <w:pStyle w:val="PreformattedText"/>
            </w:pPr>
            <w:r>
              <w:t xml:space="preserve">        at org.apache.maven.surefire.booter.ForkedBooter.runSuitesInProcess(ForkedBooter.java:153)</w:t>
            </w:r>
          </w:p>
          <w:p w:rsidR="00351910" w:rsidRDefault="00C3735F">
            <w:pPr>
              <w:pStyle w:val="PreformattedText"/>
              <w:spacing w:after="283"/>
            </w:pPr>
            <w:r>
              <w:t xml:space="preserve">        at org.apache.maven.surefire.booter.ForkedBooter.main(ForkedBooter.java:103)</w:t>
            </w:r>
          </w:p>
          <w:p w:rsidR="00351910" w:rsidRDefault="00C3735F">
            <w:pPr>
              <w:pStyle w:val="TableContents"/>
            </w:pPr>
            <w:r>
              <w:lastRenderedPageBreak/>
              <w:t xml:space="preserve">This seems acceptable, the exception tells what's wrong, or should we </w:t>
            </w:r>
            <w:r>
              <w:t>rather override it with no profile ("full")?</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434" w:name="parent_issue_summary15"/>
          <w:bookmarkEnd w:id="434"/>
          <w:p w:rsidR="00351910" w:rsidRDefault="00C3735F">
            <w:pPr>
              <w:pStyle w:val="TableContents"/>
            </w:pPr>
            <w:r>
              <w:fldChar w:fldCharType="begin"/>
            </w:r>
            <w:r>
              <w:instrText xml:space="preserve"> HYPERLINK  "https://java.net/jira/browse/UNITSOFMEASUREMENT-101" </w:instrText>
            </w:r>
            <w:r>
              <w:fldChar w:fldCharType="separate"/>
            </w:r>
            <w:r>
              <w:rPr>
                <w:b/>
              </w:rPr>
              <w:t>Create TCK</w:t>
            </w:r>
            <w:r>
              <w:rPr>
                <w:b/>
              </w:rPr>
              <w:fldChar w:fldCharType="end"/>
            </w:r>
            <w:r>
              <w:t xml:space="preserve"> </w:t>
            </w:r>
            <w:r>
              <w:rPr>
                <w:sz w:val="6"/>
              </w:rPr>
              <w:t>(</w:t>
            </w:r>
            <w:bookmarkStart w:id="435" w:name="parent_issue_key15"/>
            <w:bookmarkEnd w:id="435"/>
            <w:r>
              <w:fldChar w:fldCharType="begin"/>
            </w:r>
            <w:r>
              <w:instrText xml:space="preserve"> HYPERLINK  "https://java.net/jira/browse/UNITSOFMEASUREMENT-101" </w:instrText>
            </w:r>
            <w:r>
              <w:fldChar w:fldCharType="separate"/>
            </w:r>
            <w:r>
              <w:rPr>
                <w:sz w:val="6"/>
              </w:rPr>
              <w:t>UNITSOFMEASUREMENT-101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8"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[UNITSOFMEASUREMENT-159] </w:t>
            </w:r>
            <w:hyperlink r:id="rId291" w:history="1">
              <w:r>
                <w:t>Move test-audit.xml to main/resources</w:t>
              </w:r>
            </w:hyperlink>
            <w:r>
              <w:t xml:space="preserve"> Created: 31/Aug/15  Updated</w:t>
            </w:r>
            <w:r>
              <w:t>: 31/Aug/15  Resolved: 31/Aug/15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9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93"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436" w:name="word_reporter_keilw29"/>
        <w:bookmarkEnd w:id="43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437" w:name="word_assignee_keilw28"/>
        <w:bookmarkEnd w:id="43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438" w:name="labels-141204-value"/>
            <w:bookmarkEnd w:id="43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70"/>
        <w:gridCol w:w="5069"/>
      </w:tblGrid>
      <w:tr w:rsidR="00351910">
        <w:tblPrEx>
          <w:tblCellMar>
            <w:top w:w="0" w:type="dxa"/>
            <w:bottom w:w="0" w:type="dxa"/>
          </w:tblCellMar>
        </w:tblPrEx>
        <w:tc>
          <w:tcPr>
            <w:tcW w:w="547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6"/>
              <w:gridCol w:w="2903"/>
              <w:gridCol w:w="982"/>
              <w:gridCol w:w="889"/>
            </w:tblGrid>
            <w:tr w:rsidR="00351910">
              <w:tblPrEx>
                <w:tblCellMar>
                  <w:top w:w="0" w:type="dxa"/>
                  <w:bottom w:w="0" w:type="dxa"/>
                </w:tblCellMar>
              </w:tblPrEx>
              <w:tc>
                <w:tcPr>
                  <w:tcW w:w="5469"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3" w:type="dxa"/>
                  <w:vAlign w:val="center"/>
                </w:tcPr>
                <w:p w:rsidR="00351910" w:rsidRDefault="00C3735F">
                  <w:pPr>
                    <w:pStyle w:val="TableContents"/>
                  </w:pPr>
                  <w:hyperlink r:id="rId294" w:history="1">
                    <w:r>
                      <w:rPr>
                        <w:strike/>
                      </w:rPr>
                      <w:t>UNITSOFMEASUREMENT-118</w:t>
                    </w:r>
                  </w:hyperlink>
                  <w:hyperlink r:id="rId295" w:history="1">
                    <w:r>
                      <w:t xml:space="preserve"> </w:t>
                    </w:r>
                  </w:hyperlink>
                </w:p>
              </w:tc>
              <w:tc>
                <w:tcPr>
                  <w:tcW w:w="985" w:type="dxa"/>
                  <w:vAlign w:val="center"/>
                </w:tcPr>
                <w:p w:rsidR="00351910" w:rsidRDefault="00C3735F">
                  <w:pPr>
                    <w:pStyle w:val="TableContents"/>
                  </w:pPr>
                  <w:r>
                    <w:t>Add Tests according to Spec Chapter 4</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06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70" w:type="dxa"/>
            <w:shd w:val="clear" w:color="auto" w:fill="F0F0F0"/>
          </w:tcPr>
          <w:p w:rsidR="00351910" w:rsidRDefault="00C3735F">
            <w:pPr>
              <w:pStyle w:val="TableContents"/>
              <w:rPr>
                <w:b/>
              </w:rPr>
            </w:pPr>
            <w:r>
              <w:rPr>
                <w:b/>
              </w:rPr>
              <w:t>Tags:</w:t>
            </w:r>
            <w:bookmarkStart w:id="439" w:name="customfield_10002-141204-value"/>
            <w:bookmarkEnd w:id="439"/>
          </w:p>
        </w:tc>
        <w:tc>
          <w:tcPr>
            <w:tcW w:w="5069" w:type="dxa"/>
            <w:shd w:val="clear" w:color="auto" w:fill="FFFFFF"/>
            <w:vAlign w:val="center"/>
          </w:tcPr>
          <w:p w:rsidR="00351910" w:rsidRDefault="00C3735F">
            <w:pPr>
              <w:pStyle w:val="TableContents"/>
            </w:pPr>
            <w:r>
              <w:t xml:space="preserve">file, </w:t>
            </w:r>
            <w:r>
              <w:t>layout, test, testing</w:t>
            </w:r>
          </w:p>
        </w:tc>
      </w:tr>
      <w:tr w:rsidR="00351910">
        <w:tblPrEx>
          <w:tblCellMar>
            <w:top w:w="0" w:type="dxa"/>
            <w:bottom w:w="0" w:type="dxa"/>
          </w:tblCellMar>
        </w:tblPrEx>
        <w:tc>
          <w:tcPr>
            <w:tcW w:w="5470" w:type="dxa"/>
            <w:shd w:val="clear" w:color="auto" w:fill="F0F0F0"/>
          </w:tcPr>
          <w:p w:rsidR="00351910" w:rsidRDefault="00C3735F">
            <w:pPr>
              <w:pStyle w:val="TableContents"/>
              <w:rPr>
                <w:b/>
              </w:rPr>
            </w:pPr>
            <w:r>
              <w:rPr>
                <w:b/>
              </w:rPr>
              <w:t>Sprint:</w:t>
            </w:r>
            <w:bookmarkStart w:id="440" w:name="customfield_10031-141204-value"/>
            <w:bookmarkEnd w:id="440"/>
          </w:p>
        </w:tc>
        <w:tc>
          <w:tcPr>
            <w:tcW w:w="5069"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41" w:name="descriptionArea70"/>
            <w:bookmarkStart w:id="442" w:name="descriptionArea69"/>
            <w:bookmarkEnd w:id="441"/>
            <w:bookmarkEnd w:id="442"/>
            <w:r>
              <w:t xml:space="preserve">Similar to CDI, the </w:t>
            </w:r>
            <w:r>
              <w:rPr>
                <w:rStyle w:val="Teletype"/>
              </w:rPr>
              <w:t>test-audit.xml</w:t>
            </w:r>
            <w:r>
              <w:t xml:space="preserve"> file should move from the project root folder to src/main/resources.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443" w:name="parent_issue_summary16"/>
          <w:bookmarkEnd w:id="443"/>
          <w:p w:rsidR="00351910" w:rsidRDefault="00C3735F">
            <w:pPr>
              <w:pStyle w:val="TableContents"/>
            </w:pPr>
            <w:r>
              <w:fldChar w:fldCharType="begin"/>
            </w:r>
            <w:r>
              <w:instrText xml:space="preserve"> HYPERLINK  "https://java.net/jira/browse/UNITSOFMEASUREMENT-101" </w:instrText>
            </w:r>
            <w:r>
              <w:fldChar w:fldCharType="separate"/>
            </w:r>
            <w:r>
              <w:rPr>
                <w:b/>
              </w:rPr>
              <w:t>Create TCK</w:t>
            </w:r>
            <w:r>
              <w:rPr>
                <w:b/>
              </w:rPr>
              <w:fldChar w:fldCharType="end"/>
            </w:r>
            <w:r>
              <w:t xml:space="preserve"> </w:t>
            </w:r>
            <w:r>
              <w:rPr>
                <w:sz w:val="6"/>
              </w:rPr>
              <w:t>(</w:t>
            </w:r>
            <w:bookmarkStart w:id="444" w:name="parent_issue_key16"/>
            <w:bookmarkEnd w:id="444"/>
            <w:r>
              <w:fldChar w:fldCharType="begin"/>
            </w:r>
            <w:r>
              <w:instrText xml:space="preserve"> HYPERLINK  "https://java.net/jira/browse/UNITSOFMEASUREMENT-101" </w:instrText>
            </w:r>
            <w:r>
              <w:fldChar w:fldCharType="separate"/>
            </w:r>
            <w:r>
              <w:rPr>
                <w:sz w:val="6"/>
              </w:rPr>
              <w:t>UNITSOFMEASUREMENT-101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9"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[UNITSOFMEASUREMENT-158] </w:t>
            </w:r>
            <w:hyperlink r:id="rId296" w:history="1">
              <w:r>
                <w:t>Add Tests according to Spec Chapter 5</w:t>
              </w:r>
            </w:hyperlink>
            <w:r>
              <w:t xml:space="preserve"> Created: 31/Aug/15  Updated</w:t>
            </w:r>
            <w:r>
              <w:t>: 02/Jul/16  Resolved: 02/Jul/16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29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298"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445" w:name="word_reporter_keilw30"/>
        <w:bookmarkEnd w:id="44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446" w:name="word_assignee_keilw29"/>
        <w:bookmarkEnd w:id="44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447" w:name="labels-141203-value"/>
            <w:bookmarkEnd w:id="447"/>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448" w:name="customfield_10002-141203-value"/>
            <w:bookmarkEnd w:id="448"/>
          </w:p>
        </w:tc>
        <w:tc>
          <w:tcPr>
            <w:tcW w:w="8432" w:type="dxa"/>
            <w:shd w:val="clear" w:color="auto" w:fill="FFFFFF"/>
            <w:vAlign w:val="center"/>
          </w:tcPr>
          <w:p w:rsidR="00351910" w:rsidRDefault="00C3735F">
            <w:pPr>
              <w:pStyle w:val="TableContents"/>
            </w:pPr>
            <w:r>
              <w:t>spec, spi, test, testing</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449" w:name="customfield_10031-141203-value"/>
            <w:bookmarkEnd w:id="449"/>
          </w:p>
        </w:tc>
        <w:tc>
          <w:tcPr>
            <w:tcW w:w="8432"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50" w:name="descriptionArea72"/>
            <w:bookmarkStart w:id="451" w:name="descriptionArea71"/>
            <w:bookmarkEnd w:id="450"/>
            <w:bookmarkEnd w:id="451"/>
            <w:r>
              <w:t>Add tests for SPI</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[UNITSOFMEASUREMENT-157] </w:t>
            </w:r>
            <w:hyperlink r:id="rId299" w:history="1">
              <w:r>
                <w:t>Shall we keep the name MetricPrefix?</w:t>
              </w:r>
            </w:hyperlink>
            <w:r>
              <w:t xml:space="preserve"> Created: 26/Aug/15  Updated: 01/Sep/15  Resolved: 01/Sep/15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0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301"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302"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303"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452" w:name="word_reporter_keilw31"/>
        <w:bookmarkEnd w:id="45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453" w:name="labels-141174-value"/>
            <w:bookmarkEnd w:id="45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97"/>
        <w:gridCol w:w="5042"/>
      </w:tblGrid>
      <w:tr w:rsidR="00351910">
        <w:tblPrEx>
          <w:tblCellMar>
            <w:top w:w="0" w:type="dxa"/>
            <w:bottom w:w="0" w:type="dxa"/>
          </w:tblCellMar>
        </w:tblPrEx>
        <w:tc>
          <w:tcPr>
            <w:tcW w:w="549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4"/>
              <w:gridCol w:w="2900"/>
              <w:gridCol w:w="1054"/>
              <w:gridCol w:w="889"/>
            </w:tblGrid>
            <w:tr w:rsidR="00351910">
              <w:tblPrEx>
                <w:tblCellMar>
                  <w:top w:w="0" w:type="dxa"/>
                  <w:bottom w:w="0" w:type="dxa"/>
                </w:tblCellMar>
              </w:tblPrEx>
              <w:tc>
                <w:tcPr>
                  <w:tcW w:w="5496"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6" w:type="dxa"/>
                  <w:vAlign w:val="center"/>
                </w:tcPr>
                <w:p w:rsidR="00351910" w:rsidRDefault="00C3735F">
                  <w:pPr>
                    <w:pStyle w:val="TableContents"/>
                  </w:pPr>
                  <w:r>
                    <w:t>relates to</w:t>
                  </w:r>
                </w:p>
              </w:tc>
              <w:tc>
                <w:tcPr>
                  <w:tcW w:w="2910" w:type="dxa"/>
                  <w:vAlign w:val="center"/>
                </w:tcPr>
                <w:p w:rsidR="00351910" w:rsidRDefault="00C3735F">
                  <w:pPr>
                    <w:pStyle w:val="TableContents"/>
                  </w:pPr>
                  <w:hyperlink r:id="rId304" w:history="1">
                    <w:r>
                      <w:rPr>
                        <w:strike/>
                      </w:rPr>
                      <w:t>UNITSOFMEASUREMENT-132</w:t>
                    </w:r>
                  </w:hyperlink>
                  <w:hyperlink r:id="rId305" w:history="1">
                    <w:r>
                      <w:t xml:space="preserve"> </w:t>
                    </w:r>
                  </w:hyperlink>
                </w:p>
              </w:tc>
              <w:tc>
                <w:tcPr>
                  <w:tcW w:w="1058" w:type="dxa"/>
                  <w:vAlign w:val="center"/>
                </w:tcPr>
                <w:p w:rsidR="00351910" w:rsidRDefault="00C3735F">
                  <w:pPr>
                    <w:pStyle w:val="TableContents"/>
                  </w:pPr>
                  <w:r>
                    <w:t>Could we rename SIPrefix to MetricPre...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042"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97" w:type="dxa"/>
            <w:shd w:val="clear" w:color="auto" w:fill="F0F0F0"/>
          </w:tcPr>
          <w:p w:rsidR="00351910" w:rsidRDefault="00C3735F">
            <w:pPr>
              <w:pStyle w:val="TableContents"/>
              <w:rPr>
                <w:b/>
              </w:rPr>
            </w:pPr>
            <w:r>
              <w:rPr>
                <w:b/>
              </w:rPr>
              <w:t>Tags:</w:t>
            </w:r>
            <w:bookmarkStart w:id="454" w:name="customfield_10002-141174-value"/>
            <w:bookmarkEnd w:id="454"/>
          </w:p>
        </w:tc>
        <w:tc>
          <w:tcPr>
            <w:tcW w:w="5042" w:type="dxa"/>
            <w:shd w:val="clear" w:color="auto" w:fill="FFFFFF"/>
            <w:vAlign w:val="center"/>
          </w:tcPr>
          <w:p w:rsidR="00351910" w:rsidRDefault="00C3735F">
            <w:pPr>
              <w:pStyle w:val="TableContents"/>
            </w:pPr>
            <w:r>
              <w:t xml:space="preserve">design, </w:t>
            </w:r>
            <w:r>
              <w:t>naming, prefix</w:t>
            </w:r>
          </w:p>
        </w:tc>
      </w:tr>
      <w:tr w:rsidR="00351910">
        <w:tblPrEx>
          <w:tblCellMar>
            <w:top w:w="0" w:type="dxa"/>
            <w:bottom w:w="0" w:type="dxa"/>
          </w:tblCellMar>
        </w:tblPrEx>
        <w:tc>
          <w:tcPr>
            <w:tcW w:w="5497" w:type="dxa"/>
            <w:shd w:val="clear" w:color="auto" w:fill="F0F0F0"/>
          </w:tcPr>
          <w:p w:rsidR="00351910" w:rsidRDefault="00C3735F">
            <w:pPr>
              <w:pStyle w:val="TableContents"/>
              <w:rPr>
                <w:b/>
              </w:rPr>
            </w:pPr>
            <w:r>
              <w:rPr>
                <w:b/>
              </w:rPr>
              <w:t>Epic Link:</w:t>
            </w:r>
            <w:bookmarkStart w:id="455" w:name="customfield_10032-141174-value"/>
            <w:bookmarkEnd w:id="455"/>
          </w:p>
        </w:tc>
        <w:tc>
          <w:tcPr>
            <w:tcW w:w="5042" w:type="dxa"/>
            <w:shd w:val="clear" w:color="auto" w:fill="FFFFFF"/>
            <w:vAlign w:val="center"/>
          </w:tcPr>
          <w:p w:rsidR="00351910" w:rsidRDefault="00C3735F">
            <w:pPr>
              <w:pStyle w:val="TableContents"/>
            </w:pPr>
            <w:hyperlink r:id="rId306" w:history="1">
              <w:r>
                <w:t xml:space="preserve">Design </w:t>
              </w:r>
            </w:hyperlink>
          </w:p>
        </w:tc>
      </w:tr>
      <w:tr w:rsidR="00351910">
        <w:tblPrEx>
          <w:tblCellMar>
            <w:top w:w="0" w:type="dxa"/>
            <w:bottom w:w="0" w:type="dxa"/>
          </w:tblCellMar>
        </w:tblPrEx>
        <w:tc>
          <w:tcPr>
            <w:tcW w:w="5497" w:type="dxa"/>
            <w:shd w:val="clear" w:color="auto" w:fill="F0F0F0"/>
          </w:tcPr>
          <w:p w:rsidR="00351910" w:rsidRDefault="00C3735F">
            <w:pPr>
              <w:pStyle w:val="TableContents"/>
              <w:rPr>
                <w:b/>
              </w:rPr>
            </w:pPr>
            <w:r>
              <w:rPr>
                <w:b/>
              </w:rPr>
              <w:t>Sprint:</w:t>
            </w:r>
            <w:bookmarkStart w:id="456" w:name="customfield_10031-141174-value"/>
            <w:bookmarkEnd w:id="456"/>
          </w:p>
        </w:tc>
        <w:tc>
          <w:tcPr>
            <w:tcW w:w="5042"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57" w:name="descriptionArea74"/>
            <w:bookmarkStart w:id="458" w:name="descriptionArea73"/>
            <w:bookmarkEnd w:id="457"/>
            <w:bookmarkEnd w:id="458"/>
            <w:r>
              <w:t xml:space="preserve">The BIPM chapter on prefixes </w:t>
            </w:r>
            <w:hyperlink r:id="rId307" w:history="1">
              <w:r>
                <w:t>http://www.bipm.org/en/publications/si-brochure/chapter3.html</w:t>
              </w:r>
            </w:hyperlink>
            <w:r>
              <w:t xml:space="preserve"> explicitely </w:t>
            </w:r>
            <w:r>
              <w:lastRenderedPageBreak/>
              <w:t xml:space="preserve">calls the section </w:t>
            </w:r>
            <w:r>
              <w:rPr>
                <w:b/>
              </w:rPr>
              <w:t>SI prefixes</w:t>
            </w:r>
            <w:r>
              <w:t>.</w:t>
            </w:r>
          </w:p>
          <w:p w:rsidR="00351910" w:rsidRDefault="00C3735F">
            <w:pPr>
              <w:pStyle w:val="TableContents"/>
            </w:pPr>
            <w:r>
              <w:rPr>
                <w:rStyle w:val="Teletype"/>
              </w:rPr>
              <w:t>SIPrefix</w:t>
            </w:r>
            <w:r>
              <w:t xml:space="preserve"> was renamed to </w:t>
            </w:r>
            <w:r>
              <w:rPr>
                <w:rStyle w:val="Teletype"/>
              </w:rPr>
              <w:t>MetricPrefix</w:t>
            </w:r>
            <w:r>
              <w:t xml:space="preserve"> mainly to avoid misconception between the RI where these prefixes are offered for convenience and a dedicated *</w:t>
            </w:r>
            <w:r>
              <w:rPr>
                <w:b/>
              </w:rPr>
              <w:t>SI</w:t>
            </w:r>
            <w:r>
              <w:t>*</w:t>
            </w:r>
            <w:r>
              <w:t xml:space="preserve"> module (</w:t>
            </w:r>
            <w:hyperlink r:id="rId308" w:history="1">
              <w:r>
                <w:t>https://github.com/unitsofmeasurement/si-units</w:t>
              </w:r>
            </w:hyperlink>
            <w:r>
              <w:t>) The term "Metric" was also recommended by a few EC members before JSR 275 was stopped, though the vast majority of libraries prefer the</w:t>
            </w:r>
            <w:r>
              <w:t xml:space="preserve"> term </w:t>
            </w:r>
            <w:r>
              <w:rPr>
                <w:rStyle w:val="Teletype"/>
              </w:rPr>
              <w:t>SI</w:t>
            </w:r>
            <w:r>
              <w:t xml:space="preserve"> at least for the actual unit system.</w:t>
            </w:r>
          </w:p>
          <w:p w:rsidR="00351910" w:rsidRDefault="00C3735F">
            <w:pPr>
              <w:pStyle w:val="TableContents"/>
            </w:pPr>
            <w:r>
              <w:t>WDYT?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459" w:name="comment-header-389317"/>
      <w:bookmarkEnd w:id="45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60" w:name="word_commented_keilw39"/>
            <w:bookmarkEnd w:id="46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01/Sep/15</w:t>
            </w:r>
            <w:r>
              <w:rPr>
                <w:sz w:val="14"/>
              </w:rPr>
              <w:t xml:space="preserve"> ]</w:t>
            </w:r>
            <w:bookmarkStart w:id="461" w:name="comment-body-389317"/>
            <w:bookmarkEnd w:id="46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Based on </w:t>
            </w:r>
            <w:hyperlink r:id="rId309" w:history="1">
              <w:r>
                <w:t>https://en.wikipedia.org/wiki/Metric_prefix</w:t>
              </w:r>
            </w:hyperlink>
            <w:r>
              <w:t xml:space="preserve"> also mentioned in the class, let's stick to </w:t>
            </w:r>
            <w:r>
              <w:rPr>
                <w:rStyle w:val="Teletype"/>
              </w:rPr>
              <w:t>MetricPrefix</w:t>
            </w:r>
            <w:r>
              <w:t>. While SI standardized it, there are other systems or catalogues lik</w:t>
            </w:r>
            <w:r>
              <w:t>e ISQ (related to ISO80k) or UCUM all using the same prefix here, so not tying the name to SI (like the SI module) probably isn't a bad idea.</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[UNITSOFMEASUREMENT-156] </w:t>
            </w:r>
            <w:hyperlink r:id="rId310" w:history="1">
              <w:r>
                <w:t xml:space="preserve">Resolve License </w:t>
              </w:r>
              <w:r>
                <w:t>issue with Eclipse</w:t>
              </w:r>
            </w:hyperlink>
            <w:r>
              <w:t xml:space="preserve"> Created: 23/Aug/15  Updated: 07/Mar/17  Resolved: 07/Mar/17</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1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 xml:space="preserve">Fix </w:t>
            </w:r>
            <w:r>
              <w:rPr>
                <w:b/>
              </w:rPr>
              <w:t>Version/s:</w:t>
            </w:r>
          </w:p>
        </w:tc>
        <w:tc>
          <w:tcPr>
            <w:tcW w:w="8432" w:type="dxa"/>
            <w:shd w:val="clear" w:color="auto" w:fill="FFFFFF"/>
            <w:vAlign w:val="center"/>
          </w:tcPr>
          <w:p w:rsidR="00351910" w:rsidRDefault="00C3735F">
            <w:pPr>
              <w:pStyle w:val="TableContents"/>
            </w:pPr>
            <w:hyperlink r:id="rId312" w:history="1">
              <w:r>
                <w:t>1.x</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462" w:name="word_reporter_keilw32"/>
        <w:bookmarkEnd w:id="46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463" w:name="word_assignee_keilw30"/>
        <w:bookmarkEnd w:id="46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464" w:name="labels-141146-value"/>
            <w:bookmarkEnd w:id="464"/>
          </w:p>
        </w:tc>
        <w:tc>
          <w:tcPr>
            <w:tcW w:w="8431" w:type="dxa"/>
            <w:gridSpan w:val="3"/>
            <w:shd w:val="clear" w:color="auto" w:fill="FFFFFF"/>
          </w:tcPr>
          <w:p w:rsidR="00351910" w:rsidRDefault="00C3735F">
            <w:pPr>
              <w:pStyle w:val="TableContents"/>
            </w:pPr>
            <w:r>
              <w:t>unplanned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879"/>
        <w:gridCol w:w="3660"/>
      </w:tblGrid>
      <w:tr w:rsidR="00351910">
        <w:tblPrEx>
          <w:tblCellMar>
            <w:top w:w="0" w:type="dxa"/>
            <w:bottom w:w="0" w:type="dxa"/>
          </w:tblCellMar>
        </w:tblPrEx>
        <w:tc>
          <w:tcPr>
            <w:tcW w:w="6879"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5"/>
              <w:gridCol w:w="1324"/>
              <w:gridCol w:w="837"/>
              <w:gridCol w:w="888"/>
              <w:gridCol w:w="905"/>
            </w:tblGrid>
            <w:tr w:rsidR="00351910">
              <w:tblPrEx>
                <w:tblCellMar>
                  <w:top w:w="0" w:type="dxa"/>
                  <w:bottom w:w="0" w:type="dxa"/>
                </w:tblCellMar>
              </w:tblPrEx>
              <w:tc>
                <w:tcPr>
                  <w:tcW w:w="2914" w:type="dxa"/>
                  <w:shd w:val="clear" w:color="auto" w:fill="F0F0F0"/>
                  <w:vAlign w:val="center"/>
                </w:tcPr>
                <w:p w:rsidR="00351910" w:rsidRDefault="00C3735F">
                  <w:pPr>
                    <w:pStyle w:val="TableContents"/>
                    <w:rPr>
                      <w:b/>
                    </w:rPr>
                  </w:pPr>
                  <w:r>
                    <w:rPr>
                      <w:b/>
                    </w:rPr>
                    <w:t>Key</w:t>
                  </w:r>
                </w:p>
              </w:tc>
              <w:tc>
                <w:tcPr>
                  <w:tcW w:w="1328" w:type="dxa"/>
                  <w:shd w:val="clear" w:color="auto" w:fill="F0F0F0"/>
                  <w:vAlign w:val="center"/>
                </w:tcPr>
                <w:p w:rsidR="00351910" w:rsidRDefault="00C3735F">
                  <w:pPr>
                    <w:pStyle w:val="TableContents"/>
                    <w:rPr>
                      <w:b/>
                    </w:rPr>
                  </w:pPr>
                  <w:r>
                    <w:rPr>
                      <w:b/>
                    </w:rPr>
                    <w:t>Summary</w:t>
                  </w:r>
                </w:p>
              </w:tc>
              <w:tc>
                <w:tcPr>
                  <w:tcW w:w="839"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7"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313" w:history="1">
                    <w:r>
                      <w:t>UNITSOFMEASUREMENT-162</w:t>
                    </w:r>
                  </w:hyperlink>
                </w:p>
              </w:tc>
              <w:tc>
                <w:tcPr>
                  <w:tcW w:w="1328" w:type="dxa"/>
                  <w:shd w:val="clear" w:color="auto" w:fill="FFFFFF"/>
                </w:tcPr>
                <w:p w:rsidR="00351910" w:rsidRDefault="00C3735F">
                  <w:pPr>
                    <w:pStyle w:val="TableContents"/>
                  </w:pPr>
                  <w:hyperlink r:id="rId314" w:history="1">
                    <w:r>
                      <w:t>Put full Spec License into Specificat...</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315" w:history="1">
                    <w:r>
                      <w:t>UNITSOFMEASUREMENT-163</w:t>
                    </w:r>
                  </w:hyperlink>
                </w:p>
              </w:tc>
              <w:tc>
                <w:tcPr>
                  <w:tcW w:w="1328" w:type="dxa"/>
                  <w:shd w:val="clear" w:color="auto" w:fill="FFFFFF"/>
                </w:tcPr>
                <w:p w:rsidR="00351910" w:rsidRDefault="00C3735F">
                  <w:pPr>
                    <w:pStyle w:val="TableContents"/>
                  </w:pPr>
                  <w:hyperlink r:id="rId316" w:history="1">
                    <w:r>
                      <w:t>Change LICENSE.txt in API Repo</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317" w:history="1">
                    <w:r>
                      <w:t>UNITSOFMEASUREMENT-164</w:t>
                    </w:r>
                  </w:hyperlink>
                </w:p>
              </w:tc>
              <w:tc>
                <w:tcPr>
                  <w:tcW w:w="1328" w:type="dxa"/>
                  <w:shd w:val="clear" w:color="auto" w:fill="FFFFFF"/>
                </w:tcPr>
                <w:p w:rsidR="00351910" w:rsidRDefault="00C3735F">
                  <w:pPr>
                    <w:pStyle w:val="TableContents"/>
                  </w:pPr>
                  <w:hyperlink r:id="rId318" w:history="1">
                    <w:r>
                      <w:t>Change License headers in API</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66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879" w:type="dxa"/>
            <w:shd w:val="clear" w:color="auto" w:fill="F0F0F0"/>
          </w:tcPr>
          <w:p w:rsidR="00351910" w:rsidRDefault="00C3735F">
            <w:pPr>
              <w:pStyle w:val="TableContents"/>
              <w:rPr>
                <w:b/>
              </w:rPr>
            </w:pPr>
            <w:r>
              <w:rPr>
                <w:b/>
              </w:rPr>
              <w:t>Tags:</w:t>
            </w:r>
            <w:bookmarkStart w:id="465" w:name="customfield_10002-141146-value"/>
            <w:bookmarkEnd w:id="465"/>
          </w:p>
        </w:tc>
        <w:tc>
          <w:tcPr>
            <w:tcW w:w="3660" w:type="dxa"/>
            <w:shd w:val="clear" w:color="auto" w:fill="FFFFFF"/>
            <w:vAlign w:val="center"/>
          </w:tcPr>
          <w:p w:rsidR="00351910" w:rsidRDefault="00C3735F">
            <w:pPr>
              <w:pStyle w:val="TableContents"/>
            </w:pPr>
            <w:r>
              <w:t>eclipse, external, library, license</w:t>
            </w:r>
          </w:p>
        </w:tc>
      </w:tr>
      <w:tr w:rsidR="00351910">
        <w:tblPrEx>
          <w:tblCellMar>
            <w:top w:w="0" w:type="dxa"/>
            <w:bottom w:w="0" w:type="dxa"/>
          </w:tblCellMar>
        </w:tblPrEx>
        <w:tc>
          <w:tcPr>
            <w:tcW w:w="6879" w:type="dxa"/>
            <w:shd w:val="clear" w:color="auto" w:fill="F0F0F0"/>
          </w:tcPr>
          <w:p w:rsidR="00351910" w:rsidRDefault="00C3735F">
            <w:pPr>
              <w:pStyle w:val="TableContents"/>
              <w:rPr>
                <w:b/>
              </w:rPr>
            </w:pPr>
            <w:r>
              <w:rPr>
                <w:b/>
              </w:rPr>
              <w:lastRenderedPageBreak/>
              <w:t>Epic Link:</w:t>
            </w:r>
            <w:bookmarkStart w:id="466" w:name="customfield_10032-141146-value"/>
            <w:bookmarkEnd w:id="466"/>
          </w:p>
        </w:tc>
        <w:tc>
          <w:tcPr>
            <w:tcW w:w="3660" w:type="dxa"/>
            <w:shd w:val="clear" w:color="auto" w:fill="FFFFFF"/>
            <w:vAlign w:val="center"/>
          </w:tcPr>
          <w:p w:rsidR="00351910" w:rsidRDefault="00C3735F">
            <w:pPr>
              <w:pStyle w:val="TableContents"/>
            </w:pPr>
            <w:hyperlink r:id="rId319" w:history="1">
              <w:r>
                <w:t xml:space="preserve">Infrastructure </w:t>
              </w:r>
            </w:hyperlink>
          </w:p>
        </w:tc>
      </w:tr>
      <w:tr w:rsidR="00351910">
        <w:tblPrEx>
          <w:tblCellMar>
            <w:top w:w="0" w:type="dxa"/>
            <w:bottom w:w="0" w:type="dxa"/>
          </w:tblCellMar>
        </w:tblPrEx>
        <w:tc>
          <w:tcPr>
            <w:tcW w:w="6879" w:type="dxa"/>
            <w:shd w:val="clear" w:color="auto" w:fill="F0F0F0"/>
          </w:tcPr>
          <w:p w:rsidR="00351910" w:rsidRDefault="00C3735F">
            <w:pPr>
              <w:pStyle w:val="TableContents"/>
              <w:rPr>
                <w:b/>
              </w:rPr>
            </w:pPr>
            <w:r>
              <w:rPr>
                <w:b/>
              </w:rPr>
              <w:t>Sprint:</w:t>
            </w:r>
            <w:bookmarkStart w:id="467" w:name="customfield_10031-141146-value"/>
            <w:bookmarkEnd w:id="467"/>
          </w:p>
        </w:tc>
        <w:tc>
          <w:tcPr>
            <w:tcW w:w="3660" w:type="dxa"/>
            <w:shd w:val="clear" w:color="auto" w:fill="FFFFFF"/>
            <w:vAlign w:val="center"/>
          </w:tcPr>
          <w:p w:rsidR="00351910" w:rsidRDefault="00C3735F">
            <w:pPr>
              <w:pStyle w:val="TableContents"/>
            </w:pPr>
            <w:r>
              <w:t>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68" w:name="descriptionArea76"/>
            <w:bookmarkStart w:id="469" w:name="descriptionArea75"/>
            <w:bookmarkEnd w:id="468"/>
            <w:bookmarkEnd w:id="469"/>
            <w:r>
              <w:t xml:space="preserve">Due to a different understanding of what </w:t>
            </w:r>
            <w:r>
              <w:rPr>
                <w:b/>
              </w:rPr>
              <w:t>API</w:t>
            </w:r>
            <w:r>
              <w:t xml:space="preserve"> vs. </w:t>
            </w:r>
            <w:r>
              <w:rPr>
                <w:b/>
              </w:rPr>
              <w:t>Implementation</w:t>
            </w:r>
            <w:r>
              <w:t xml:space="preserve"> are by Eclipse Foundation, there's a blocking issue based on the current </w:t>
            </w:r>
            <w:r>
              <w:rPr>
                <w:b/>
              </w:rPr>
              <w:t>LICENSE.txt</w:t>
            </w:r>
            <w:r>
              <w:t xml:space="preserve"> file in Unit-API see </w:t>
            </w:r>
            <w:hyperlink r:id="rId320" w:history="1">
              <w:r>
                <w:t>https://java.net/jira/browse/UNITSOFMEASUREMENT-64</w:t>
              </w:r>
            </w:hyperlink>
            <w:r>
              <w:br/>
            </w:r>
            <w:r>
              <w:t>This Bugzil</w:t>
            </w:r>
            <w:r>
              <w:t>la ticket lines out the problem for a downstream Eclipse project (SmartHome) wanting to use JSR 363:</w:t>
            </w:r>
            <w:r>
              <w:br/>
            </w:r>
            <w:hyperlink r:id="rId321" w:history="1">
              <w:r>
                <w:t>https://bugs.eclipse.org/bugs/show_bug.cgi?id=434006</w:t>
              </w:r>
            </w:hyperlink>
          </w:p>
          <w:p w:rsidR="00351910" w:rsidRDefault="00C3735F">
            <w:pPr>
              <w:pStyle w:val="TableContents"/>
            </w:pPr>
            <w:r>
              <w:t xml:space="preserve">Note, this is a </w:t>
            </w:r>
            <w:r>
              <w:rPr>
                <w:b/>
              </w:rPr>
              <w:t>blocker</w:t>
            </w:r>
            <w:r>
              <w:t xml:space="preserve"> mainly f</w:t>
            </w:r>
            <w:r>
              <w:t>or Eclipse and downstream projects like SmartHome.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470" w:name="comment-header-389918"/>
      <w:bookmarkEnd w:id="47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71" w:name="word_commented_keilw40"/>
            <w:bookmarkEnd w:id="47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23/Sep/15</w:t>
            </w:r>
            <w:r>
              <w:rPr>
                <w:sz w:val="14"/>
              </w:rPr>
              <w:t xml:space="preserve"> ]</w:t>
            </w:r>
            <w:bookmarkStart w:id="472" w:name="comment-body-389918"/>
            <w:bookmarkEnd w:id="47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So based on what was mentioned in a discussion with Jean-Marie, Eclipse and PMO reps, we would propose a change by putting the full Spec License text into the Specification document (</w:t>
            </w:r>
            <w:hyperlink r:id="rId322" w:history="1">
              <w:r>
                <w:t>https://docs.google.com/document/d/12KhosAFriGCczBs6gwtJJDfg_QlANT92_lhxUWO2gCY/edit#heading=h.ejfpuk6yf28c</w:t>
              </w:r>
            </w:hyperlink>
            <w:r>
              <w:t>) instead of a short version like JSR 354 did plus putting a LICENSE.txt that ma</w:t>
            </w:r>
            <w:r>
              <w:t xml:space="preserve">tches the BSD 3 clause license here </w:t>
            </w:r>
            <w:hyperlink r:id="rId323" w:history="1">
              <w:r>
                <w:t>https://github.com/unitsofmeasurement/unit-api/blob/master/LICENSE.txt</w:t>
              </w:r>
            </w:hyperlink>
            <w:r>
              <w:t xml:space="preserve"> make Eclipse "happy" without violating any mandatory requirem</w:t>
            </w:r>
            <w:r>
              <w:t>ents for JSRs from a JCP/PMO point of view?</w:t>
            </w:r>
            <w:bookmarkStart w:id="473" w:name="comment-header-390410"/>
            <w:bookmarkEnd w:id="47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74" w:name="word_commented_keilw41"/>
            <w:bookmarkEnd w:id="47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23/Oct/15</w:t>
            </w:r>
            <w:r>
              <w:rPr>
                <w:sz w:val="14"/>
              </w:rPr>
              <w:t xml:space="preserve"> ]</w:t>
            </w:r>
            <w:bookmarkStart w:id="475" w:name="comment-body-390410"/>
            <w:bookmarkEnd w:id="47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This (based on a note from JSR 375) pretty much captures the understanding by Eclipse and others on spec</w:t>
            </w:r>
            <w:r>
              <w:t xml:space="preserve"> vs. software:</w:t>
            </w:r>
          </w:p>
          <w:p w:rsidR="00351910" w:rsidRDefault="00C3735F">
            <w:pPr>
              <w:pStyle w:val="PreformattedText"/>
            </w:pPr>
            <w:r>
              <w:t>// This source code implements specifications defined by the Java</w:t>
            </w:r>
          </w:p>
          <w:p w:rsidR="00351910" w:rsidRDefault="00C3735F">
            <w:pPr>
              <w:pStyle w:val="PreformattedText"/>
            </w:pPr>
            <w:r>
              <w:t>// Community Process. In order to remain compliant with the specification</w:t>
            </w:r>
          </w:p>
          <w:p w:rsidR="00351910" w:rsidRDefault="00C3735F">
            <w:pPr>
              <w:pStyle w:val="PreformattedText"/>
              <w:spacing w:after="283"/>
            </w:pPr>
            <w:r>
              <w:t>// DO NOT add / change / or delete method signatures!</w:t>
            </w:r>
            <w:bookmarkStart w:id="476" w:name="comment-header-393292"/>
            <w:bookmarkEnd w:id="47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77" w:name="word_commented_keilw42"/>
            <w:bookmarkEnd w:id="477"/>
            <w:r>
              <w:fldChar w:fldCharType="begin"/>
            </w:r>
            <w:r>
              <w:instrText xml:space="preserve"> HYPERLINK  "https://java.net/jir</w:instrText>
            </w:r>
            <w:r>
              <w:instrText xml:space="preserve">a/secure/ViewProfile.jspa?name=keilw" </w:instrText>
            </w:r>
            <w:r>
              <w:fldChar w:fldCharType="separate"/>
            </w:r>
            <w:r>
              <w:t>keilw</w:t>
            </w:r>
            <w:r>
              <w:fldChar w:fldCharType="end"/>
            </w:r>
            <w:r>
              <w:t xml:space="preserve"> </w:t>
            </w:r>
            <w:r>
              <w:rPr>
                <w:sz w:val="14"/>
              </w:rPr>
              <w:t xml:space="preserve">[ </w:t>
            </w:r>
            <w:r>
              <w:rPr>
                <w:color w:val="336699"/>
                <w:sz w:val="14"/>
              </w:rPr>
              <w:t>28/Sep/16</w:t>
            </w:r>
            <w:r>
              <w:rPr>
                <w:sz w:val="14"/>
              </w:rPr>
              <w:t xml:space="preserve"> ]</w:t>
            </w:r>
            <w:bookmarkStart w:id="478" w:name="comment-body-393292"/>
            <w:bookmarkEnd w:id="47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SmartHome plans another CQ or update of existing ones for 1.0. This may take a while, but not in our control. Will close if the actual CQs are resolved.</w:t>
            </w:r>
            <w:bookmarkStart w:id="479" w:name="comment-header-394591"/>
            <w:bookmarkEnd w:id="47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80" w:name="word_commented_keilw43"/>
            <w:bookmarkEnd w:id="480"/>
            <w:r>
              <w:fldChar w:fldCharType="begin"/>
            </w:r>
            <w:r>
              <w:instrText xml:space="preserve"> HYPERLINK  "https://java.ne</w:instrText>
            </w:r>
            <w:r>
              <w:instrText xml:space="preserve">t/jira/secure/ViewProfile.jspa?name=keilw" </w:instrText>
            </w:r>
            <w:r>
              <w:fldChar w:fldCharType="separate"/>
            </w:r>
            <w:r>
              <w:t>keilw</w:t>
            </w:r>
            <w:r>
              <w:fldChar w:fldCharType="end"/>
            </w:r>
            <w:r>
              <w:t xml:space="preserve"> </w:t>
            </w:r>
            <w:r>
              <w:rPr>
                <w:sz w:val="14"/>
              </w:rPr>
              <w:t xml:space="preserve">[ </w:t>
            </w:r>
            <w:r>
              <w:rPr>
                <w:color w:val="336699"/>
                <w:sz w:val="14"/>
              </w:rPr>
              <w:t>07/Mar/17</w:t>
            </w:r>
            <w:r>
              <w:rPr>
                <w:sz w:val="14"/>
              </w:rPr>
              <w:t xml:space="preserve"> ]</w:t>
            </w:r>
            <w:bookmarkStart w:id="481" w:name="comment-body-394591"/>
            <w:bookmarkEnd w:id="48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CQs for Unit-API </w:t>
            </w:r>
            <w:hyperlink r:id="rId324" w:history="1">
              <w:r>
                <w:t>https://dev.eclipse.org/ipzilla/show_bug.cgi?id=12206</w:t>
              </w:r>
            </w:hyperlink>
            <w:r>
              <w:br/>
            </w:r>
            <w:r>
              <w:t xml:space="preserve">And UoM-SE </w:t>
            </w:r>
            <w:hyperlink r:id="rId325" w:history="1">
              <w:r>
                <w:t>https://dev.eclipse.org/ipzilla/show_bug.cgi?id=12610</w:t>
              </w:r>
            </w:hyperlink>
            <w:r>
              <w:br/>
            </w:r>
            <w:r>
              <w:t>were both approved by Eclipse IP team.</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[UNITSOFMEASUREMENT-155] </w:t>
            </w:r>
            <w:hyperlink r:id="rId326" w:history="1">
              <w:r>
                <w:t xml:space="preserve">Create separate RI </w:t>
              </w:r>
              <w:r>
                <w:t>documentation</w:t>
              </w:r>
            </w:hyperlink>
            <w:r>
              <w:t xml:space="preserve"> Created: 28/Jul/15  Updated: 24/Nov/15  Resolved: 03/Sep/15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2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32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329"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482" w:name="word_reporter_keilw33"/>
        <w:bookmarkEnd w:id="48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483" w:name="word_assignee_keilw31"/>
        <w:bookmarkEnd w:id="48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484" w:name="labels-140928-value"/>
            <w:bookmarkEnd w:id="48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45"/>
        <w:gridCol w:w="4894"/>
      </w:tblGrid>
      <w:tr w:rsidR="00351910">
        <w:tblPrEx>
          <w:tblCellMar>
            <w:top w:w="0" w:type="dxa"/>
            <w:bottom w:w="0" w:type="dxa"/>
          </w:tblCellMar>
        </w:tblPrEx>
        <w:tc>
          <w:tcPr>
            <w:tcW w:w="564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898"/>
              <w:gridCol w:w="1205"/>
              <w:gridCol w:w="889"/>
            </w:tblGrid>
            <w:tr w:rsidR="00351910">
              <w:tblPrEx>
                <w:tblCellMar>
                  <w:top w:w="0" w:type="dxa"/>
                  <w:bottom w:w="0" w:type="dxa"/>
                </w:tblCellMar>
              </w:tblPrEx>
              <w:tc>
                <w:tcPr>
                  <w:tcW w:w="5644"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5" w:type="dxa"/>
                  <w:vAlign w:val="center"/>
                </w:tcPr>
                <w:p w:rsidR="00351910" w:rsidRDefault="00C3735F">
                  <w:pPr>
                    <w:pStyle w:val="TableContents"/>
                  </w:pPr>
                  <w:r>
                    <w:t>relates to</w:t>
                  </w:r>
                </w:p>
              </w:tc>
              <w:tc>
                <w:tcPr>
                  <w:tcW w:w="2908" w:type="dxa"/>
                  <w:vAlign w:val="center"/>
                </w:tcPr>
                <w:p w:rsidR="00351910" w:rsidRDefault="00C3735F">
                  <w:pPr>
                    <w:pStyle w:val="TableContents"/>
                  </w:pPr>
                  <w:hyperlink r:id="rId330" w:history="1">
                    <w:r>
                      <w:rPr>
                        <w:strike/>
                      </w:rPr>
                      <w:t>UNITSOFMEASUREMENT-97</w:t>
                    </w:r>
                  </w:hyperlink>
                  <w:hyperlink r:id="rId331" w:history="1">
                    <w:r>
                      <w:t xml:space="preserve"> </w:t>
                    </w:r>
                  </w:hyperlink>
                </w:p>
              </w:tc>
              <w:tc>
                <w:tcPr>
                  <w:tcW w:w="1209" w:type="dxa"/>
                  <w:vAlign w:val="center"/>
                </w:tcPr>
                <w:p w:rsidR="00351910" w:rsidRDefault="00C3735F">
                  <w:pPr>
                    <w:pStyle w:val="TableContents"/>
                  </w:pPr>
                  <w:r>
                    <w:t>Add a chapter about performance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89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45" w:type="dxa"/>
            <w:shd w:val="clear" w:color="auto" w:fill="F0F0F0"/>
          </w:tcPr>
          <w:p w:rsidR="00351910" w:rsidRDefault="00C3735F">
            <w:pPr>
              <w:pStyle w:val="TableContents"/>
              <w:rPr>
                <w:b/>
              </w:rPr>
            </w:pPr>
            <w:r>
              <w:rPr>
                <w:b/>
              </w:rPr>
              <w:t>Tags:</w:t>
            </w:r>
            <w:bookmarkStart w:id="485" w:name="customfield_10002-140928-value"/>
            <w:bookmarkEnd w:id="485"/>
          </w:p>
        </w:tc>
        <w:tc>
          <w:tcPr>
            <w:tcW w:w="4894" w:type="dxa"/>
            <w:shd w:val="clear" w:color="auto" w:fill="FFFFFF"/>
            <w:vAlign w:val="center"/>
          </w:tcPr>
          <w:p w:rsidR="00351910" w:rsidRDefault="00C3735F">
            <w:pPr>
              <w:pStyle w:val="TableContents"/>
            </w:pPr>
            <w:r>
              <w:t xml:space="preserve">documentation, </w:t>
            </w:r>
            <w:r>
              <w:t>implementation, tutorial</w:t>
            </w:r>
          </w:p>
        </w:tc>
      </w:tr>
      <w:tr w:rsidR="00351910">
        <w:tblPrEx>
          <w:tblCellMar>
            <w:top w:w="0" w:type="dxa"/>
            <w:bottom w:w="0" w:type="dxa"/>
          </w:tblCellMar>
        </w:tblPrEx>
        <w:tc>
          <w:tcPr>
            <w:tcW w:w="5645" w:type="dxa"/>
            <w:shd w:val="clear" w:color="auto" w:fill="F0F0F0"/>
          </w:tcPr>
          <w:p w:rsidR="00351910" w:rsidRDefault="00C3735F">
            <w:pPr>
              <w:pStyle w:val="TableContents"/>
              <w:rPr>
                <w:b/>
              </w:rPr>
            </w:pPr>
            <w:r>
              <w:rPr>
                <w:b/>
              </w:rPr>
              <w:t>Epic Link:</w:t>
            </w:r>
            <w:bookmarkStart w:id="486" w:name="customfield_10032-140928-value"/>
            <w:bookmarkEnd w:id="486"/>
          </w:p>
        </w:tc>
        <w:tc>
          <w:tcPr>
            <w:tcW w:w="4894" w:type="dxa"/>
            <w:shd w:val="clear" w:color="auto" w:fill="FFFFFF"/>
            <w:vAlign w:val="center"/>
          </w:tcPr>
          <w:p w:rsidR="00351910" w:rsidRDefault="00C3735F">
            <w:pPr>
              <w:pStyle w:val="TableContents"/>
            </w:pPr>
            <w:hyperlink r:id="rId332" w:history="1">
              <w:r>
                <w:t xml:space="preserve">Documents </w:t>
              </w:r>
            </w:hyperlink>
          </w:p>
        </w:tc>
      </w:tr>
      <w:tr w:rsidR="00351910">
        <w:tblPrEx>
          <w:tblCellMar>
            <w:top w:w="0" w:type="dxa"/>
            <w:bottom w:w="0" w:type="dxa"/>
          </w:tblCellMar>
        </w:tblPrEx>
        <w:tc>
          <w:tcPr>
            <w:tcW w:w="5645" w:type="dxa"/>
            <w:shd w:val="clear" w:color="auto" w:fill="F0F0F0"/>
          </w:tcPr>
          <w:p w:rsidR="00351910" w:rsidRDefault="00C3735F">
            <w:pPr>
              <w:pStyle w:val="TableContents"/>
              <w:rPr>
                <w:b/>
              </w:rPr>
            </w:pPr>
            <w:r>
              <w:rPr>
                <w:b/>
              </w:rPr>
              <w:t>Sprint:</w:t>
            </w:r>
            <w:bookmarkStart w:id="487" w:name="customfield_10031-140928-value"/>
            <w:bookmarkEnd w:id="487"/>
          </w:p>
        </w:tc>
        <w:tc>
          <w:tcPr>
            <w:tcW w:w="4894"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88" w:name="descriptionArea78"/>
            <w:bookmarkStart w:id="489" w:name="descriptionArea77"/>
            <w:bookmarkEnd w:id="488"/>
            <w:bookmarkEnd w:id="489"/>
            <w:r>
              <w:t>Similar to JSR 354 (</w:t>
            </w:r>
            <w:hyperlink r:id="rId333" w:history="1">
              <w:r>
                <w:t>https://github.com/JavaMoney/jsr354-ri/blob/master/src/main/asciidoc/userguide.adoc</w:t>
              </w:r>
            </w:hyperlink>
            <w:r>
              <w:t>) we may want to create a separate RI guide in the most convenient form</w:t>
            </w:r>
          </w:p>
          <w:p w:rsidR="00351910" w:rsidRDefault="00C3735F">
            <w:pPr>
              <w:pStyle w:val="TableContents"/>
              <w:numPr>
                <w:ilvl w:val="0"/>
                <w:numId w:val="5"/>
              </w:numPr>
              <w:spacing w:after="0"/>
            </w:pPr>
            <w:r>
              <w:lastRenderedPageBreak/>
              <w:t>As</w:t>
            </w:r>
            <w:r>
              <w:t>ciidoc (lik 354)</w:t>
            </w:r>
          </w:p>
          <w:p w:rsidR="00351910" w:rsidRDefault="00C3735F">
            <w:pPr>
              <w:pStyle w:val="TableContents"/>
              <w:numPr>
                <w:ilvl w:val="0"/>
                <w:numId w:val="5"/>
              </w:numPr>
              <w:spacing w:after="0"/>
            </w:pPr>
            <w:r>
              <w:t>Google Docs (like the Spec or also used by other JSRs e.g. 107)</w:t>
            </w:r>
          </w:p>
          <w:p w:rsidR="00351910" w:rsidRDefault="00C3735F">
            <w:pPr>
              <w:pStyle w:val="TableContents"/>
              <w:numPr>
                <w:ilvl w:val="0"/>
                <w:numId w:val="5"/>
              </w:numPr>
            </w:pPr>
            <w:r>
              <w:t>Something else (GitBook was mentioned, haven't used it so far)</w:t>
            </w:r>
          </w:p>
          <w:p w:rsidR="00351910" w:rsidRDefault="00C3735F">
            <w:pPr>
              <w:pStyle w:val="TableContents"/>
            </w:pPr>
            <w:r>
              <w:t>Please suggest and feel free to help if we come to a conclusion regarding the best format.</w:t>
            </w:r>
          </w:p>
          <w:p w:rsidR="00351910" w:rsidRDefault="00C3735F">
            <w:pPr>
              <w:pStyle w:val="TableContents"/>
            </w:pPr>
            <w:r>
              <w:t>As soon as a "work</w:t>
            </w:r>
            <w:r>
              <w:t>ing skeleton" for this new document exists, those willing to help with it can copy over relevant parts of the Spec Document (mostly those under "Implementation") and we may factor them out of the spec.</w:t>
            </w:r>
          </w:p>
          <w:p w:rsidR="00351910" w:rsidRDefault="00C3735F">
            <w:pPr>
              <w:pStyle w:val="TableContents"/>
            </w:pPr>
            <w:r>
              <w:t>A bit similar to JSR 354, it does mention RI elements,</w:t>
            </w:r>
            <w:r>
              <w:t xml:space="preserve"> but some especially those specific to the RI alone are mostly found in the RI guide.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490" w:name="comment-header-389347"/>
      <w:bookmarkEnd w:id="49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491" w:name="word_commented_keilw44"/>
            <w:bookmarkEnd w:id="49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03/Sep/15</w:t>
            </w:r>
            <w:r>
              <w:rPr>
                <w:sz w:val="14"/>
              </w:rPr>
              <w:t xml:space="preserve"> ]</w:t>
            </w:r>
            <w:bookmarkStart w:id="492" w:name="comment-body-389347"/>
            <w:bookmarkEnd w:id="49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Done, the RI User Guide is now here </w:t>
            </w:r>
            <w:hyperlink r:id="rId334" w:history="1">
              <w:r>
                <w:t>https://github.com/unitsofmeasurement/unit-ri-userguide</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[UNITSOFMEASUREMENT-154] </w:t>
            </w:r>
            <w:hyperlink r:id="rId335" w:history="1">
              <w:r>
                <w:t>How to tell, if UnitFormat is locale-sensitive?</w:t>
              </w:r>
            </w:hyperlink>
            <w:r>
              <w:t xml:space="preserve"> Created: 28/Jul/15  Updated: 20/Sep/15  Resolved: 20/Sep/15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3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337" w:history="1">
              <w:r>
                <w:t>API</w:t>
              </w:r>
            </w:hyperlink>
            <w:r>
              <w:t xml:space="preserve">, </w:t>
            </w:r>
            <w:hyperlink r:id="rId33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339"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493" w:name="word_reporter_keilw34"/>
        <w:bookmarkEnd w:id="49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494" w:name="word_assignee_keilw32"/>
        <w:bookmarkEnd w:id="49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495" w:name="labels-140927-value"/>
            <w:bookmarkEnd w:id="49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360"/>
        <w:gridCol w:w="4179"/>
      </w:tblGrid>
      <w:tr w:rsidR="00351910">
        <w:tblPrEx>
          <w:tblCellMar>
            <w:top w:w="0" w:type="dxa"/>
            <w:bottom w:w="0" w:type="dxa"/>
          </w:tblCellMar>
        </w:tblPrEx>
        <w:tc>
          <w:tcPr>
            <w:tcW w:w="636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899"/>
              <w:gridCol w:w="1879"/>
              <w:gridCol w:w="889"/>
            </w:tblGrid>
            <w:tr w:rsidR="00351910">
              <w:tblPrEx>
                <w:tblCellMar>
                  <w:top w:w="0" w:type="dxa"/>
                  <w:bottom w:w="0" w:type="dxa"/>
                </w:tblCellMar>
              </w:tblPrEx>
              <w:tc>
                <w:tcPr>
                  <w:tcW w:w="6359"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340" w:history="1">
                    <w:r>
                      <w:rPr>
                        <w:strike/>
                      </w:rPr>
                      <w:t>UNITSOFMEASUREMENT-78</w:t>
                    </w:r>
                  </w:hyperlink>
                  <w:hyperlink r:id="rId341" w:history="1">
                    <w:r>
                      <w:t xml:space="preserve"> </w:t>
                    </w:r>
                  </w:hyperlink>
                </w:p>
              </w:tc>
              <w:tc>
                <w:tcPr>
                  <w:tcW w:w="1885" w:type="dxa"/>
                  <w:vAlign w:val="center"/>
                </w:tcPr>
                <w:p w:rsidR="00351910" w:rsidRDefault="00C3735F">
                  <w:pPr>
                    <w:pStyle w:val="TableContents"/>
                  </w:pPr>
                  <w:r>
                    <w:t>Can we improve Formatting by adding s...</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342" w:history="1">
                    <w:r>
                      <w:rPr>
                        <w:strike/>
                      </w:rPr>
                      <w:t>UNITSOFMEASUREMENT-149</w:t>
                    </w:r>
                  </w:hyperlink>
                  <w:hyperlink r:id="rId343" w:history="1">
                    <w:r>
                      <w:t xml:space="preserve"> </w:t>
                    </w:r>
                  </w:hyperlink>
                </w:p>
              </w:tc>
              <w:tc>
                <w:tcPr>
                  <w:tcW w:w="1885" w:type="dxa"/>
                  <w:vAlign w:val="center"/>
                </w:tcPr>
                <w:p w:rsidR="00351910" w:rsidRDefault="00C3735F">
                  <w:pPr>
                    <w:pStyle w:val="TableContents"/>
                  </w:pPr>
                  <w:r>
                    <w:t>Create UnitFormat.format() method wit...</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17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360" w:type="dxa"/>
            <w:shd w:val="clear" w:color="auto" w:fill="F0F0F0"/>
          </w:tcPr>
          <w:p w:rsidR="00351910" w:rsidRDefault="00C3735F">
            <w:pPr>
              <w:pStyle w:val="TableContents"/>
              <w:rPr>
                <w:b/>
              </w:rPr>
            </w:pPr>
            <w:r>
              <w:rPr>
                <w:b/>
              </w:rPr>
              <w:t>Tags:</w:t>
            </w:r>
            <w:bookmarkStart w:id="496" w:name="customfield_10002-140927-value"/>
            <w:bookmarkEnd w:id="496"/>
          </w:p>
        </w:tc>
        <w:tc>
          <w:tcPr>
            <w:tcW w:w="4179" w:type="dxa"/>
            <w:shd w:val="clear" w:color="auto" w:fill="FFFFFF"/>
            <w:vAlign w:val="center"/>
          </w:tcPr>
          <w:p w:rsidR="00351910" w:rsidRDefault="00C3735F">
            <w:pPr>
              <w:pStyle w:val="TableContents"/>
            </w:pPr>
            <w:r>
              <w:t>format, i18n, i18n/l10n, question, vote</w:t>
            </w:r>
          </w:p>
        </w:tc>
      </w:tr>
      <w:tr w:rsidR="00351910">
        <w:tblPrEx>
          <w:tblCellMar>
            <w:top w:w="0" w:type="dxa"/>
            <w:bottom w:w="0" w:type="dxa"/>
          </w:tblCellMar>
        </w:tblPrEx>
        <w:tc>
          <w:tcPr>
            <w:tcW w:w="6360" w:type="dxa"/>
            <w:shd w:val="clear" w:color="auto" w:fill="F0F0F0"/>
          </w:tcPr>
          <w:p w:rsidR="00351910" w:rsidRDefault="00C3735F">
            <w:pPr>
              <w:pStyle w:val="TableContents"/>
              <w:rPr>
                <w:b/>
              </w:rPr>
            </w:pPr>
            <w:r>
              <w:rPr>
                <w:b/>
              </w:rPr>
              <w:t>Epic Link:</w:t>
            </w:r>
            <w:bookmarkStart w:id="497" w:name="customfield_10032-140927-value"/>
            <w:bookmarkEnd w:id="497"/>
          </w:p>
        </w:tc>
        <w:tc>
          <w:tcPr>
            <w:tcW w:w="4179" w:type="dxa"/>
            <w:shd w:val="clear" w:color="auto" w:fill="FFFFFF"/>
            <w:vAlign w:val="center"/>
          </w:tcPr>
          <w:p w:rsidR="00351910" w:rsidRDefault="00C3735F">
            <w:pPr>
              <w:pStyle w:val="TableContents"/>
            </w:pPr>
            <w:hyperlink r:id="rId344" w:history="1">
              <w:r>
                <w:t xml:space="preserve">View </w:t>
              </w:r>
            </w:hyperlink>
          </w:p>
        </w:tc>
      </w:tr>
      <w:tr w:rsidR="00351910">
        <w:tblPrEx>
          <w:tblCellMar>
            <w:top w:w="0" w:type="dxa"/>
            <w:bottom w:w="0" w:type="dxa"/>
          </w:tblCellMar>
        </w:tblPrEx>
        <w:tc>
          <w:tcPr>
            <w:tcW w:w="6360" w:type="dxa"/>
            <w:shd w:val="clear" w:color="auto" w:fill="F0F0F0"/>
          </w:tcPr>
          <w:p w:rsidR="00351910" w:rsidRDefault="00C3735F">
            <w:pPr>
              <w:pStyle w:val="TableContents"/>
              <w:rPr>
                <w:b/>
              </w:rPr>
            </w:pPr>
            <w:r>
              <w:rPr>
                <w:b/>
              </w:rPr>
              <w:t>Sprint:</w:t>
            </w:r>
            <w:bookmarkStart w:id="498" w:name="customfield_10031-140927-value"/>
            <w:bookmarkEnd w:id="498"/>
          </w:p>
        </w:tc>
        <w:tc>
          <w:tcPr>
            <w:tcW w:w="4179"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499" w:name="descriptionArea80"/>
            <w:bookmarkStart w:id="500" w:name="descriptionArea79"/>
            <w:bookmarkEnd w:id="499"/>
            <w:bookmarkEnd w:id="500"/>
            <w:r>
              <w:t xml:space="preserve">While direct </w:t>
            </w:r>
            <w:r>
              <w:t xml:space="preserve">references to </w:t>
            </w:r>
            <w:r>
              <w:rPr>
                <w:rStyle w:val="Teletype"/>
              </w:rPr>
              <w:t>Locale</w:t>
            </w:r>
            <w:r>
              <w:t xml:space="preserve"> or </w:t>
            </w:r>
            <w:r>
              <w:rPr>
                <w:rStyle w:val="Teletype"/>
              </w:rPr>
              <w:t>ResourceBundle</w:t>
            </w:r>
            <w:r>
              <w:t xml:space="preserve"> are a no-go in the API or SPI, do we plan to tell </w:t>
            </w:r>
            <w:r>
              <w:lastRenderedPageBreak/>
              <w:t xml:space="preserve">users of </w:t>
            </w:r>
            <w:r>
              <w:rPr>
                <w:rStyle w:val="Teletype"/>
              </w:rPr>
              <w:t>UnitFormat</w:t>
            </w:r>
            <w:r>
              <w:t xml:space="preserve"> whether or not the format is locale-agnostic or locale-sensitive?</w:t>
            </w:r>
          </w:p>
          <w:p w:rsidR="00351910" w:rsidRDefault="00C3735F">
            <w:pPr>
              <w:pStyle w:val="TableContents"/>
            </w:pPr>
            <w:r>
              <w:t xml:space="preserve">At the moment, the enum </w:t>
            </w:r>
            <w:r>
              <w:rPr>
                <w:rStyle w:val="Teletype"/>
              </w:rPr>
              <w:t>FormatBehavior</w:t>
            </w:r>
            <w:r>
              <w:t xml:space="preserve"> (</w:t>
            </w:r>
            <w:hyperlink r:id="rId345" w:history="1">
              <w:r>
                <w:t>https://github.com/unitsofmeasurement/unit-ri/blob/master/src/main/java/tec/units/ri/format/FormatBehavior.java</w:t>
              </w:r>
            </w:hyperlink>
            <w:r>
              <w:t>) lives on an implementation level only. It is so far jus</w:t>
            </w:r>
            <w:r>
              <w:t xml:space="preserve">t used by </w:t>
            </w:r>
            <w:r>
              <w:rPr>
                <w:rStyle w:val="Teletype"/>
              </w:rPr>
              <w:t>QuantityFormat</w:t>
            </w:r>
            <w:r>
              <w:t xml:space="preserve"> in the RI (not based on an API/SPI level interface, whether we want to change that or not is another question)</w:t>
            </w:r>
          </w:p>
          <w:p w:rsidR="00351910" w:rsidRDefault="00C3735F">
            <w:pPr>
              <w:pStyle w:val="TableContents"/>
            </w:pPr>
            <w:r>
              <w:t xml:space="preserve">There would be several options, one could be adding </w:t>
            </w:r>
            <w:r>
              <w:rPr>
                <w:rStyle w:val="Teletype"/>
              </w:rPr>
              <w:t>FormatBehavior</w:t>
            </w:r>
            <w:r>
              <w:t xml:space="preserve"> or a similar enum to the API (enums are a bit bigger </w:t>
            </w:r>
            <w:r>
              <w:t xml:space="preserve">than interfaces, but it would not cause significant growth of the optional "format" package) </w:t>
            </w:r>
            <w:r>
              <w:br/>
            </w:r>
            <w:r>
              <w:t>It is a bit strange in JSR 107 having an enum just for "STORE_BY_REFERENCE" but it seems, the idea is, other optional features may be added there and its only SPI</w:t>
            </w:r>
            <w:r>
              <w:t xml:space="preserve"> element </w:t>
            </w:r>
            <w:r>
              <w:rPr>
                <w:rStyle w:val="Teletype"/>
              </w:rPr>
              <w:t>CachingProvider</w:t>
            </w:r>
            <w:r>
              <w:t xml:space="preserve"> (</w:t>
            </w:r>
            <w:r>
              <w:br/>
            </w:r>
            <w:hyperlink r:id="rId346" w:history="1">
              <w:r>
                <w:t>https://ignite.incubator.apache.org/jcache/1.0.0/javadoc/javax/cache/spi/CachingProvider.html</w:t>
              </w:r>
            </w:hyperlink>
            <w:r>
              <w:t>) allows to check, whethe</w:t>
            </w:r>
            <w:r>
              <w:t xml:space="preserve">r it is supported or not. We could do something similar with an enum like </w:t>
            </w:r>
            <w:r>
              <w:rPr>
                <w:rStyle w:val="Teletype"/>
              </w:rPr>
              <w:t>FormatBehavior</w:t>
            </w:r>
            <w:r>
              <w:t xml:space="preserve"> or as a smaller alternative simply offer a flag like </w:t>
            </w:r>
            <w:r>
              <w:rPr>
                <w:rStyle w:val="Teletype"/>
              </w:rPr>
              <w:t>isLocaleSensitive()</w:t>
            </w:r>
            <w:r>
              <w:t xml:space="preserve"> or similar.</w:t>
            </w:r>
            <w:r>
              <w:br/>
            </w:r>
            <w:r>
              <w:t xml:space="preserve">Two examples (both IBM products now </w:t>
            </w:r>
            <w:r>
              <w:rPr>
                <w:noProof/>
                <w:lang w:eastAsia="en-US" w:bidi="ar-SA"/>
              </w:rPr>
              <w:drawing>
                <wp:inline distT="0" distB="0" distL="0" distR="0">
                  <wp:extent cx="76352" cy="76352"/>
                  <wp:effectExtent l="0" t="0" r="0" b="0"/>
                  <wp:docPr id="20"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show this, a Tivoli </w:t>
            </w:r>
            <w:r>
              <w:rPr>
                <w:rStyle w:val="Teletype"/>
              </w:rPr>
              <w:t>Workflow</w:t>
            </w:r>
            <w:r>
              <w:t xml:space="preserve"> (</w:t>
            </w:r>
            <w:hyperlink r:id="rId347" w:history="1">
              <w:r>
                <w:t>http://www-01.ibm.com/support/knowledgecenter/SS2GNX_7.2.1/com.ibm.tivoli.tpm.soapjdoc.doc/com/i</w:t>
              </w:r>
              <w:r>
                <w:t>bm/tivoli/orchestrator/de/soap/Workflow.html</w:t>
              </w:r>
            </w:hyperlink>
            <w:r>
              <w:t>)</w:t>
            </w:r>
            <w:r>
              <w:br/>
            </w:r>
            <w:r>
              <w:t>or</w:t>
            </w:r>
            <w:r>
              <w:br/>
            </w:r>
            <w:r>
              <w:t xml:space="preserve">iLog JViews </w:t>
            </w:r>
            <w:r>
              <w:rPr>
                <w:rStyle w:val="Teletype"/>
              </w:rPr>
              <w:t>IlvGraphic</w:t>
            </w:r>
            <w:r>
              <w:t xml:space="preserve"> (</w:t>
            </w:r>
            <w:hyperlink r:id="rId348" w:history="1">
              <w:r>
                <w:t>http://docs.roguewave.com/jviews/8.9/jviews-framework89</w:t>
              </w:r>
              <w:r>
                <w:t>/doc/html/en-US/refjava/html/ilog/views/IlvGraphic.html</w:t>
              </w:r>
            </w:hyperlink>
            <w:r>
              <w:t>)</w:t>
            </w:r>
          </w:p>
          <w:p w:rsidR="00351910" w:rsidRDefault="00C3735F">
            <w:pPr>
              <w:pStyle w:val="TableContents"/>
            </w:pPr>
            <w:r>
              <w:t xml:space="preserve">Should we plan to support this in the API, then adding something similar to JSR354 </w:t>
            </w:r>
            <w:r>
              <w:rPr>
                <w:rStyle w:val="Teletype"/>
              </w:rPr>
              <w:t>AmountFormatQueryBuilder</w:t>
            </w:r>
            <w:r>
              <w:t xml:space="preserve"> (</w:t>
            </w:r>
            <w:hyperlink r:id="rId349" w:history="1">
              <w:r>
                <w:t>https://github.com/JavaMoney/jsr354-api/blob/master/src/main/java/javax/money/format/AmountFormatQueryBuilder.java</w:t>
              </w:r>
            </w:hyperlink>
            <w:r>
              <w:t xml:space="preserve">) along the lines of </w:t>
            </w:r>
            <w:r>
              <w:rPr>
                <w:rStyle w:val="Teletype"/>
              </w:rPr>
              <w:t>QuantityFactory</w:t>
            </w:r>
            <w:r>
              <w:t xml:space="preserve"> would be a necessary addition to the API. Without passing </w:t>
            </w:r>
            <w:r>
              <w:rPr>
                <w:rStyle w:val="Teletype"/>
              </w:rPr>
              <w:t>Local</w:t>
            </w:r>
            <w:r>
              <w:rPr>
                <w:rStyle w:val="Teletype"/>
              </w:rPr>
              <w:t>e</w:t>
            </w:r>
            <w:r>
              <w:t xml:space="preserve"> explicitely, we may need to do this more sensitive, e.g. with a </w:t>
            </w:r>
            <w:r>
              <w:rPr>
                <w:rStyle w:val="Teletype"/>
              </w:rPr>
              <w:t>Class</w:t>
            </w:r>
            <w:r>
              <w:t xml:space="preserve"> reference similar to the way </w:t>
            </w:r>
            <w:r>
              <w:rPr>
                <w:rStyle w:val="Teletype"/>
              </w:rPr>
              <w:t>ServiceProvider</w:t>
            </w:r>
            <w:r>
              <w:t xml:space="preserve"> already does that for types the API does not need to know.</w:t>
            </w:r>
          </w:p>
          <w:p w:rsidR="00351910" w:rsidRDefault="00C3735F">
            <w:pPr>
              <w:pStyle w:val="TableContents"/>
            </w:pPr>
            <w:r>
              <w:t>Otherwise it would be implementation-specific, and users who need localized form</w:t>
            </w:r>
            <w:r>
              <w:t xml:space="preserve">atting other than the default locale, would have to call methods directly at a class like </w:t>
            </w:r>
            <w:r>
              <w:rPr>
                <w:rStyle w:val="Teletype"/>
              </w:rPr>
              <w:t>LocalUnitFormat</w:t>
            </w:r>
            <w:r>
              <w:t xml:space="preserve"> in UOM-SE:</w:t>
            </w:r>
            <w:r>
              <w:br/>
            </w:r>
            <w:hyperlink r:id="rId350" w:history="1">
              <w:r>
                <w:t>https://gith</w:t>
              </w:r>
              <w:r>
                <w:t>ub.com/unitsofmeasurement/uom-se/blob/master/src/main/java/tec/uom/se/format/LocalUnitFormat.java</w:t>
              </w:r>
            </w:hyperlink>
          </w:p>
          <w:p w:rsidR="00351910" w:rsidRDefault="00C3735F">
            <w:pPr>
              <w:pStyle w:val="TableContents"/>
            </w:pPr>
            <w:r>
              <w:t>WDYT?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[UNITSOFMEASUREMENT-153] </w:t>
            </w:r>
            <w:hyperlink r:id="rId351" w:history="1">
              <w:r>
                <w:t>Portability of TCK</w:t>
              </w:r>
            </w:hyperlink>
            <w:r>
              <w:t xml:space="preserve"> Created: 27/Jul/15  Updated: 04/Se</w:t>
            </w:r>
            <w:r>
              <w:t>p/15  Resolved: 04/Sep/15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5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353"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354"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501" w:name="word_reporter_keilw35"/>
        <w:bookmarkEnd w:id="50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502" w:name="word_assignee_keilw33"/>
        <w:bookmarkEnd w:id="50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503" w:name="labels-140921-value"/>
            <w:bookmarkEnd w:id="50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580"/>
        <w:gridCol w:w="3959"/>
      </w:tblGrid>
      <w:tr w:rsidR="00351910">
        <w:tblPrEx>
          <w:tblCellMar>
            <w:top w:w="0" w:type="dxa"/>
            <w:bottom w:w="0" w:type="dxa"/>
          </w:tblCellMar>
        </w:tblPrEx>
        <w:tc>
          <w:tcPr>
            <w:tcW w:w="658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35"/>
              <w:gridCol w:w="3521"/>
              <w:gridCol w:w="1299"/>
              <w:gridCol w:w="1005"/>
            </w:tblGrid>
            <w:tr w:rsidR="00351910">
              <w:tblPrEx>
                <w:tblCellMar>
                  <w:top w:w="0" w:type="dxa"/>
                  <w:bottom w:w="0" w:type="dxa"/>
                </w:tblCellMar>
              </w:tblPrEx>
              <w:tc>
                <w:tcPr>
                  <w:tcW w:w="6579"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737" w:type="dxa"/>
                  <w:vAlign w:val="center"/>
                </w:tcPr>
                <w:p w:rsidR="00351910" w:rsidRDefault="00C3735F">
                  <w:pPr>
                    <w:pStyle w:val="TableContents"/>
                  </w:pPr>
                  <w:r>
                    <w:t>blocks</w:t>
                  </w:r>
                </w:p>
              </w:tc>
              <w:tc>
                <w:tcPr>
                  <w:tcW w:w="3531" w:type="dxa"/>
                  <w:vAlign w:val="center"/>
                </w:tcPr>
                <w:p w:rsidR="00351910" w:rsidRDefault="00C3735F">
                  <w:pPr>
                    <w:pStyle w:val="TableContents"/>
                  </w:pPr>
                  <w:hyperlink r:id="rId355" w:history="1">
                    <w:r>
                      <w:rPr>
                        <w:strike/>
                      </w:rPr>
                      <w:t>UNITSOFMEASUREMENT-101</w:t>
                    </w:r>
                  </w:hyperlink>
                  <w:hyperlink r:id="rId356" w:history="1">
                    <w:r>
                      <w:t xml:space="preserve"> </w:t>
                    </w:r>
                  </w:hyperlink>
                </w:p>
              </w:tc>
              <w:tc>
                <w:tcPr>
                  <w:tcW w:w="1303" w:type="dxa"/>
                  <w:vAlign w:val="center"/>
                </w:tcPr>
                <w:p w:rsidR="00351910" w:rsidRDefault="00C3735F">
                  <w:pPr>
                    <w:pStyle w:val="TableContents"/>
                  </w:pPr>
                  <w:r>
                    <w:t>Create TCK</w:t>
                  </w:r>
                </w:p>
              </w:tc>
              <w:tc>
                <w:tcPr>
                  <w:tcW w:w="1008" w:type="dxa"/>
                  <w:vAlign w:val="center"/>
                </w:tcPr>
                <w:p w:rsidR="00351910" w:rsidRDefault="00C3735F">
                  <w:pPr>
                    <w:pStyle w:val="TableContents"/>
                  </w:pPr>
                  <w:r>
                    <w:t>Resolved</w:t>
                  </w:r>
                </w:p>
              </w:tc>
            </w:tr>
          </w:tbl>
          <w:p w:rsidR="00351910" w:rsidRDefault="00351910">
            <w:pPr>
              <w:pStyle w:val="TableContents"/>
            </w:pPr>
          </w:p>
        </w:tc>
        <w:tc>
          <w:tcPr>
            <w:tcW w:w="395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80"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1"/>
              <w:gridCol w:w="1033"/>
              <w:gridCol w:w="836"/>
              <w:gridCol w:w="887"/>
              <w:gridCol w:w="903"/>
            </w:tblGrid>
            <w:tr w:rsidR="00351910">
              <w:tblPrEx>
                <w:tblCellMar>
                  <w:top w:w="0" w:type="dxa"/>
                  <w:bottom w:w="0" w:type="dxa"/>
                </w:tblCellMar>
              </w:tblPrEx>
              <w:tc>
                <w:tcPr>
                  <w:tcW w:w="2909" w:type="dxa"/>
                  <w:shd w:val="clear" w:color="auto" w:fill="F0F0F0"/>
                  <w:vAlign w:val="center"/>
                </w:tcPr>
                <w:p w:rsidR="00351910" w:rsidRDefault="00C3735F">
                  <w:pPr>
                    <w:pStyle w:val="TableContents"/>
                    <w:rPr>
                      <w:b/>
                    </w:rPr>
                  </w:pPr>
                  <w:r>
                    <w:rPr>
                      <w:b/>
                    </w:rPr>
                    <w:t>Key</w:t>
                  </w:r>
                </w:p>
              </w:tc>
              <w:tc>
                <w:tcPr>
                  <w:tcW w:w="1036"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6"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357" w:history="1">
                    <w:r>
                      <w:t>UNITSOFMEASUREMENT-160</w:t>
                    </w:r>
                  </w:hyperlink>
                </w:p>
              </w:tc>
              <w:tc>
                <w:tcPr>
                  <w:tcW w:w="1036" w:type="dxa"/>
                  <w:shd w:val="clear" w:color="auto" w:fill="FFFFFF"/>
                </w:tcPr>
                <w:p w:rsidR="00351910" w:rsidRDefault="00C3735F">
                  <w:pPr>
                    <w:pStyle w:val="TableContents"/>
                  </w:pPr>
                  <w:hyperlink r:id="rId358" w:history="1">
                    <w:r>
                      <w:t>Configure Profiles for TCK</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95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80" w:type="dxa"/>
            <w:shd w:val="clear" w:color="auto" w:fill="F0F0F0"/>
          </w:tcPr>
          <w:p w:rsidR="00351910" w:rsidRDefault="00C3735F">
            <w:pPr>
              <w:pStyle w:val="TableContents"/>
              <w:rPr>
                <w:b/>
              </w:rPr>
            </w:pPr>
            <w:r>
              <w:rPr>
                <w:b/>
              </w:rPr>
              <w:t>Tags:</w:t>
            </w:r>
            <w:bookmarkStart w:id="504" w:name="customfield_10002-140921-value"/>
            <w:bookmarkEnd w:id="504"/>
          </w:p>
        </w:tc>
        <w:tc>
          <w:tcPr>
            <w:tcW w:w="3959" w:type="dxa"/>
            <w:shd w:val="clear" w:color="auto" w:fill="FFFFFF"/>
            <w:vAlign w:val="center"/>
          </w:tcPr>
          <w:p w:rsidR="00351910" w:rsidRDefault="00C3735F">
            <w:pPr>
              <w:pStyle w:val="TableContents"/>
            </w:pPr>
            <w:r>
              <w:t>embedded, portability, test, testing</w:t>
            </w:r>
          </w:p>
        </w:tc>
      </w:tr>
      <w:tr w:rsidR="00351910">
        <w:tblPrEx>
          <w:tblCellMar>
            <w:top w:w="0" w:type="dxa"/>
            <w:bottom w:w="0" w:type="dxa"/>
          </w:tblCellMar>
        </w:tblPrEx>
        <w:tc>
          <w:tcPr>
            <w:tcW w:w="6580" w:type="dxa"/>
            <w:shd w:val="clear" w:color="auto" w:fill="F0F0F0"/>
          </w:tcPr>
          <w:p w:rsidR="00351910" w:rsidRDefault="00C3735F">
            <w:pPr>
              <w:pStyle w:val="TableContents"/>
              <w:rPr>
                <w:b/>
              </w:rPr>
            </w:pPr>
            <w:r>
              <w:rPr>
                <w:b/>
              </w:rPr>
              <w:t>Epic Link:</w:t>
            </w:r>
            <w:bookmarkStart w:id="505" w:name="customfield_10032-140921-value"/>
            <w:bookmarkEnd w:id="505"/>
          </w:p>
        </w:tc>
        <w:tc>
          <w:tcPr>
            <w:tcW w:w="3959" w:type="dxa"/>
            <w:shd w:val="clear" w:color="auto" w:fill="FFFFFF"/>
            <w:vAlign w:val="center"/>
          </w:tcPr>
          <w:p w:rsidR="00351910" w:rsidRDefault="00C3735F">
            <w:pPr>
              <w:pStyle w:val="TableContents"/>
            </w:pPr>
            <w:hyperlink r:id="rId359" w:history="1">
              <w:r>
                <w:t xml:space="preserve">Test </w:t>
              </w:r>
            </w:hyperlink>
          </w:p>
        </w:tc>
      </w:tr>
      <w:tr w:rsidR="00351910">
        <w:tblPrEx>
          <w:tblCellMar>
            <w:top w:w="0" w:type="dxa"/>
            <w:bottom w:w="0" w:type="dxa"/>
          </w:tblCellMar>
        </w:tblPrEx>
        <w:tc>
          <w:tcPr>
            <w:tcW w:w="6580" w:type="dxa"/>
            <w:shd w:val="clear" w:color="auto" w:fill="F0F0F0"/>
          </w:tcPr>
          <w:p w:rsidR="00351910" w:rsidRDefault="00C3735F">
            <w:pPr>
              <w:pStyle w:val="TableContents"/>
              <w:rPr>
                <w:b/>
              </w:rPr>
            </w:pPr>
            <w:r>
              <w:rPr>
                <w:b/>
              </w:rPr>
              <w:t>Sprint:</w:t>
            </w:r>
            <w:bookmarkStart w:id="506" w:name="customfield_10031-140921-value"/>
            <w:bookmarkEnd w:id="506"/>
          </w:p>
        </w:tc>
        <w:tc>
          <w:tcPr>
            <w:tcW w:w="3959"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507" w:name="descriptionArea82"/>
            <w:bookmarkStart w:id="508" w:name="descriptionArea81"/>
            <w:bookmarkEnd w:id="507"/>
            <w:bookmarkEnd w:id="508"/>
            <w:r>
              <w:t xml:space="preserve">At least some utility classes in the initial TCK codebase use </w:t>
            </w:r>
            <w:r>
              <w:rPr>
                <w:rStyle w:val="Teletype"/>
              </w:rPr>
              <w:t>BigDecimal</w:t>
            </w:r>
            <w:r>
              <w:t xml:space="preserve">. If possible this should be avoided, given the API also does not use types that would be incompatible with target platforms like Java </w:t>
            </w:r>
            <w:r>
              <w:t>ME.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509" w:name="comment-header-389431"/>
      <w:bookmarkEnd w:id="50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10" w:name="word_commented_keilw45"/>
            <w:bookmarkEnd w:id="51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04/Sep/15</w:t>
            </w:r>
            <w:r>
              <w:rPr>
                <w:sz w:val="14"/>
              </w:rPr>
              <w:t xml:space="preserve"> ]</w:t>
            </w:r>
            <w:bookmarkStart w:id="511" w:name="comment-body-389431"/>
            <w:bookmarkEnd w:id="51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rPr>
                <w:rStyle w:val="Teletype"/>
              </w:rPr>
              <w:t>TestUtils</w:t>
            </w:r>
            <w:r>
              <w:t xml:space="preserve"> was modified to avoid </w:t>
            </w:r>
            <w:r>
              <w:rPr>
                <w:rStyle w:val="Teletype"/>
              </w:rPr>
              <w:t>BigDecimal</w:t>
            </w:r>
            <w:r>
              <w:t xml:space="preserve"> or other elements of </w:t>
            </w:r>
            <w:r>
              <w:rPr>
                <w:rStyle w:val="Teletype"/>
              </w:rPr>
              <w:t>java.math</w:t>
            </w:r>
            <w:r>
              <w:t xml:space="preserve">. However, since the TCK itself is not meant to run on Java ME Embedded, there are crucial parts including </w:t>
            </w:r>
            <w:r>
              <w:rPr>
                <w:rStyle w:val="Teletype"/>
              </w:rPr>
              <w:t>TCKRunner</w:t>
            </w:r>
            <w:r>
              <w:t xml:space="preserve"> dependent on </w:t>
            </w:r>
            <w:r>
              <w:rPr>
                <w:b/>
              </w:rPr>
              <w:t>reflection</w:t>
            </w:r>
            <w:r>
              <w:t>. These dependencies are O</w:t>
            </w:r>
            <w:r>
              <w:t>K since the TCK won't have to run on an Embedded VM, it just has to test artifacts that do in a platform-neutral way.</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[UNITSOFMEASUREMENT-152] </w:t>
            </w:r>
            <w:hyperlink r:id="rId360" w:history="1">
              <w:r>
                <w:t>Refactoring SPI</w:t>
              </w:r>
            </w:hyperlink>
            <w:r>
              <w:t xml:space="preserve"> Created: 27/Jul/15  Updated: 15/Jun/16  Resolved: 15/Jun/16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36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36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363"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364"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Story</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512" w:name="word_reporter_keilw36"/>
        <w:bookmarkEnd w:id="51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513" w:name="word_assignee_keilw34"/>
        <w:bookmarkEnd w:id="51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514" w:name="labels-140916-value"/>
            <w:bookmarkEnd w:id="514"/>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8383"/>
        <w:gridCol w:w="2156"/>
      </w:tblGrid>
      <w:tr w:rsidR="00351910">
        <w:tblPrEx>
          <w:tblCellMar>
            <w:top w:w="0" w:type="dxa"/>
            <w:bottom w:w="0" w:type="dxa"/>
          </w:tblCellMar>
        </w:tblPrEx>
        <w:tc>
          <w:tcPr>
            <w:tcW w:w="838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066"/>
              <w:gridCol w:w="3118"/>
              <w:gridCol w:w="3259"/>
              <w:gridCol w:w="920"/>
            </w:tblGrid>
            <w:tr w:rsidR="00351910">
              <w:tblPrEx>
                <w:tblCellMar>
                  <w:top w:w="0" w:type="dxa"/>
                  <w:bottom w:w="0" w:type="dxa"/>
                </w:tblCellMar>
              </w:tblPrEx>
              <w:tc>
                <w:tcPr>
                  <w:tcW w:w="8382"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1069" w:type="dxa"/>
                  <w:vAlign w:val="center"/>
                </w:tcPr>
                <w:p w:rsidR="00351910" w:rsidRDefault="00C3735F">
                  <w:pPr>
                    <w:pStyle w:val="TableContents"/>
                  </w:pPr>
                  <w:r>
                    <w:t>is blocked by</w:t>
                  </w:r>
                </w:p>
              </w:tc>
              <w:tc>
                <w:tcPr>
                  <w:tcW w:w="3125" w:type="dxa"/>
                  <w:vAlign w:val="center"/>
                </w:tcPr>
                <w:p w:rsidR="00351910" w:rsidRDefault="00C3735F">
                  <w:pPr>
                    <w:pStyle w:val="TableContents"/>
                  </w:pPr>
                  <w:hyperlink r:id="rId365" w:history="1">
                    <w:r>
                      <w:rPr>
                        <w:strike/>
                      </w:rPr>
                      <w:t>UNITSOFMEASUREMENT-145</w:t>
                    </w:r>
                  </w:hyperlink>
                  <w:hyperlink r:id="rId366" w:history="1">
                    <w:r>
                      <w:t xml:space="preserve"> </w:t>
                    </w:r>
                  </w:hyperlink>
                </w:p>
              </w:tc>
              <w:tc>
                <w:tcPr>
                  <w:tcW w:w="3266" w:type="dxa"/>
                  <w:vAlign w:val="center"/>
                </w:tcPr>
                <w:p w:rsidR="00351910" w:rsidRDefault="00C3735F">
                  <w:pPr>
                    <w:pStyle w:val="TableContents"/>
                  </w:pPr>
                  <w:r>
                    <w:t>Move Bootstrap mechanism into API</w:t>
                  </w:r>
                </w:p>
              </w:tc>
              <w:tc>
                <w:tcPr>
                  <w:tcW w:w="922" w:type="dxa"/>
                  <w:vAlign w:val="center"/>
                </w:tcPr>
                <w:p w:rsidR="00351910" w:rsidRDefault="00C3735F">
                  <w:pPr>
                    <w:pStyle w:val="TableContents"/>
                  </w:pPr>
                  <w:r>
                    <w:t>Resolved</w:t>
                  </w:r>
                </w:p>
              </w:tc>
            </w:tr>
            <w:tr w:rsidR="00351910">
              <w:tblPrEx>
                <w:tblCellMar>
                  <w:top w:w="0" w:type="dxa"/>
                  <w:bottom w:w="0" w:type="dxa"/>
                </w:tblCellMar>
              </w:tblPrEx>
              <w:tc>
                <w:tcPr>
                  <w:tcW w:w="838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1069" w:type="dxa"/>
                  <w:vAlign w:val="center"/>
                </w:tcPr>
                <w:p w:rsidR="00351910" w:rsidRDefault="00C3735F">
                  <w:pPr>
                    <w:pStyle w:val="TableContents"/>
                  </w:pPr>
                  <w:r>
                    <w:t>is related to</w:t>
                  </w:r>
                </w:p>
              </w:tc>
              <w:tc>
                <w:tcPr>
                  <w:tcW w:w="3125" w:type="dxa"/>
                  <w:vAlign w:val="center"/>
                </w:tcPr>
                <w:p w:rsidR="00351910" w:rsidRDefault="00C3735F">
                  <w:pPr>
                    <w:pStyle w:val="TableContents"/>
                  </w:pPr>
                  <w:hyperlink r:id="rId367" w:history="1">
                    <w:r>
                      <w:rPr>
                        <w:strike/>
                      </w:rPr>
                      <w:t>UNITSOFMEASUREMENT-121</w:t>
                    </w:r>
                  </w:hyperlink>
                  <w:hyperlink r:id="rId368" w:history="1">
                    <w:r>
                      <w:t xml:space="preserve"> </w:t>
                    </w:r>
                  </w:hyperlink>
                </w:p>
              </w:tc>
              <w:tc>
                <w:tcPr>
                  <w:tcW w:w="3266" w:type="dxa"/>
                  <w:vAlign w:val="center"/>
                </w:tcPr>
                <w:p w:rsidR="00351910" w:rsidRDefault="00C3735F">
                  <w:pPr>
                    <w:pStyle w:val="TableContents"/>
                  </w:pPr>
                  <w:r>
                    <w:t xml:space="preserve">Introduce "Pluggable" </w:t>
                  </w:r>
                  <w:r>
                    <w:t>Unit Systems an...</w:t>
                  </w:r>
                </w:p>
              </w:tc>
              <w:tc>
                <w:tcPr>
                  <w:tcW w:w="922" w:type="dxa"/>
                  <w:vAlign w:val="center"/>
                </w:tcPr>
                <w:p w:rsidR="00351910" w:rsidRDefault="00C3735F">
                  <w:pPr>
                    <w:pStyle w:val="TableContents"/>
                  </w:pPr>
                  <w:r>
                    <w:t>Resolved</w:t>
                  </w:r>
                </w:p>
              </w:tc>
            </w:tr>
            <w:tr w:rsidR="00351910">
              <w:tblPrEx>
                <w:tblCellMar>
                  <w:top w:w="0" w:type="dxa"/>
                  <w:bottom w:w="0" w:type="dxa"/>
                </w:tblCellMar>
              </w:tblPrEx>
              <w:tc>
                <w:tcPr>
                  <w:tcW w:w="8382"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1069" w:type="dxa"/>
                  <w:vAlign w:val="center"/>
                </w:tcPr>
                <w:p w:rsidR="00351910" w:rsidRDefault="00C3735F">
                  <w:pPr>
                    <w:pStyle w:val="TableContents"/>
                  </w:pPr>
                  <w:r>
                    <w:t>relates to</w:t>
                  </w:r>
                </w:p>
              </w:tc>
              <w:tc>
                <w:tcPr>
                  <w:tcW w:w="3125" w:type="dxa"/>
                  <w:vAlign w:val="center"/>
                </w:tcPr>
                <w:p w:rsidR="00351910" w:rsidRDefault="00C3735F">
                  <w:pPr>
                    <w:pStyle w:val="TableContents"/>
                  </w:pPr>
                  <w:hyperlink r:id="rId369" w:history="1">
                    <w:r>
                      <w:rPr>
                        <w:strike/>
                      </w:rPr>
                      <w:t>UNITSOFMEASUREMENT-189</w:t>
                    </w:r>
                  </w:hyperlink>
                  <w:hyperlink r:id="rId370" w:history="1">
                    <w:r>
                      <w:t xml:space="preserve"> </w:t>
                    </w:r>
                  </w:hyperlink>
                </w:p>
              </w:tc>
              <w:tc>
                <w:tcPr>
                  <w:tcW w:w="3266" w:type="dxa"/>
                  <w:vAlign w:val="center"/>
                </w:tcPr>
                <w:p w:rsidR="00351910" w:rsidRDefault="00C3735F">
                  <w:pPr>
                    <w:pStyle w:val="TableContents"/>
                  </w:pPr>
                  <w:r>
                    <w:t>Should "Bootstrap" be final or abstract?</w:t>
                  </w:r>
                </w:p>
              </w:tc>
              <w:tc>
                <w:tcPr>
                  <w:tcW w:w="922" w:type="dxa"/>
                  <w:vAlign w:val="center"/>
                </w:tcPr>
                <w:p w:rsidR="00351910" w:rsidRDefault="00C3735F">
                  <w:pPr>
                    <w:pStyle w:val="TableContents"/>
                  </w:pPr>
                  <w:r>
                    <w:t>Resolved</w:t>
                  </w:r>
                </w:p>
              </w:tc>
            </w:tr>
            <w:tr w:rsidR="00351910">
              <w:tblPrEx>
                <w:tblCellMar>
                  <w:top w:w="0" w:type="dxa"/>
                  <w:bottom w:w="0" w:type="dxa"/>
                </w:tblCellMar>
              </w:tblPrEx>
              <w:tc>
                <w:tcPr>
                  <w:tcW w:w="1069" w:type="dxa"/>
                  <w:vAlign w:val="center"/>
                </w:tcPr>
                <w:p w:rsidR="00351910" w:rsidRDefault="00C3735F">
                  <w:pPr>
                    <w:pStyle w:val="TableContents"/>
                  </w:pPr>
                  <w:r>
                    <w:t>relates to</w:t>
                  </w:r>
                </w:p>
              </w:tc>
              <w:tc>
                <w:tcPr>
                  <w:tcW w:w="3125" w:type="dxa"/>
                  <w:vAlign w:val="center"/>
                </w:tcPr>
                <w:p w:rsidR="00351910" w:rsidRDefault="00C3735F">
                  <w:pPr>
                    <w:pStyle w:val="TableContents"/>
                  </w:pPr>
                  <w:hyperlink r:id="rId371" w:history="1">
                    <w:r>
                      <w:rPr>
                        <w:strike/>
                      </w:rPr>
                      <w:t>UNITSOFMEASUREMENT-186</w:t>
                    </w:r>
                  </w:hyperlink>
                  <w:hyperlink r:id="rId372" w:history="1">
                    <w:r>
                      <w:t xml:space="preserve"> </w:t>
                    </w:r>
                  </w:hyperlink>
                </w:p>
              </w:tc>
              <w:tc>
                <w:tcPr>
                  <w:tcW w:w="3266" w:type="dxa"/>
                  <w:vAlign w:val="center"/>
                </w:tcPr>
                <w:p w:rsidR="00351910" w:rsidRDefault="00C3735F">
                  <w:pPr>
                    <w:pStyle w:val="TableContents"/>
                  </w:pPr>
                  <w:r>
                    <w:t>Change ServiceProvider.avai</w:t>
                  </w:r>
                  <w:r>
                    <w:t>lable() to...</w:t>
                  </w:r>
                </w:p>
              </w:tc>
              <w:tc>
                <w:tcPr>
                  <w:tcW w:w="922" w:type="dxa"/>
                  <w:vAlign w:val="center"/>
                </w:tcPr>
                <w:p w:rsidR="00351910" w:rsidRDefault="00C3735F">
                  <w:pPr>
                    <w:pStyle w:val="TableContents"/>
                  </w:pPr>
                  <w:r>
                    <w:t>Resolved</w:t>
                  </w:r>
                </w:p>
              </w:tc>
            </w:tr>
          </w:tbl>
          <w:p w:rsidR="00351910" w:rsidRDefault="00351910">
            <w:pPr>
              <w:pStyle w:val="TableContents"/>
            </w:pPr>
          </w:p>
        </w:tc>
        <w:tc>
          <w:tcPr>
            <w:tcW w:w="215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8383" w:type="dxa"/>
            <w:shd w:val="clear" w:color="auto" w:fill="F0F0F0"/>
          </w:tcPr>
          <w:p w:rsidR="00351910" w:rsidRDefault="00C3735F">
            <w:pPr>
              <w:pStyle w:val="TableContents"/>
              <w:spacing w:after="0"/>
              <w:rPr>
                <w:b/>
              </w:rPr>
            </w:pPr>
            <w:r>
              <w:rPr>
                <w:b/>
              </w:rPr>
              <w:t>Sub-Tasks:</w:t>
            </w:r>
          </w:p>
          <w:tbl>
            <w:tblPr>
              <w:tblW w:w="8382" w:type="dxa"/>
              <w:tblLayout w:type="fixed"/>
              <w:tblCellMar>
                <w:left w:w="10" w:type="dxa"/>
                <w:right w:w="10" w:type="dxa"/>
              </w:tblCellMar>
              <w:tblLook w:val="0000" w:firstRow="0" w:lastRow="0" w:firstColumn="0" w:lastColumn="0" w:noHBand="0" w:noVBand="0"/>
            </w:tblPr>
            <w:tblGrid>
              <w:gridCol w:w="2908"/>
              <w:gridCol w:w="2556"/>
              <w:gridCol w:w="838"/>
              <w:gridCol w:w="890"/>
              <w:gridCol w:w="1190"/>
            </w:tblGrid>
            <w:tr w:rsidR="00351910">
              <w:tblPrEx>
                <w:tblCellMar>
                  <w:top w:w="0" w:type="dxa"/>
                  <w:bottom w:w="0" w:type="dxa"/>
                </w:tblCellMar>
              </w:tblPrEx>
              <w:tc>
                <w:tcPr>
                  <w:tcW w:w="2908" w:type="dxa"/>
                  <w:shd w:val="clear" w:color="auto" w:fill="F0F0F0"/>
                  <w:vAlign w:val="center"/>
                </w:tcPr>
                <w:p w:rsidR="00351910" w:rsidRDefault="00C3735F">
                  <w:pPr>
                    <w:pStyle w:val="TableContents"/>
                    <w:rPr>
                      <w:b/>
                    </w:rPr>
                  </w:pPr>
                  <w:r>
                    <w:rPr>
                      <w:b/>
                    </w:rPr>
                    <w:lastRenderedPageBreak/>
                    <w:t>Key</w:t>
                  </w:r>
                </w:p>
              </w:tc>
              <w:tc>
                <w:tcPr>
                  <w:tcW w:w="2556"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1190"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373" w:history="1">
                    <w:r>
                      <w:t>UNITSOFMEASUREMENT-186</w:t>
                    </w:r>
                  </w:hyperlink>
                </w:p>
              </w:tc>
              <w:tc>
                <w:tcPr>
                  <w:tcW w:w="2556" w:type="dxa"/>
                  <w:shd w:val="clear" w:color="auto" w:fill="FFFFFF"/>
                </w:tcPr>
                <w:p w:rsidR="00351910" w:rsidRDefault="00C3735F">
                  <w:pPr>
                    <w:pStyle w:val="TableContents"/>
                  </w:pPr>
                  <w:hyperlink r:id="rId374" w:history="1">
                    <w:r>
                      <w:t>Change ServiceProvider.available() to...</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1190"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375" w:history="1">
                    <w:r>
                      <w:t>UNITSOFMEASUREMENT-189</w:t>
                    </w:r>
                  </w:hyperlink>
                </w:p>
              </w:tc>
              <w:tc>
                <w:tcPr>
                  <w:tcW w:w="2556" w:type="dxa"/>
                  <w:shd w:val="clear" w:color="auto" w:fill="FFFFFF"/>
                </w:tcPr>
                <w:p w:rsidR="00351910" w:rsidRDefault="00C3735F">
                  <w:pPr>
                    <w:pStyle w:val="TableContents"/>
                  </w:pPr>
                  <w:hyperlink r:id="rId376" w:history="1">
                    <w:r>
                      <w:t>Should "Bootstrap" be final or abstract?</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1190"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377" w:history="1">
                    <w:r>
                      <w:t>UNITSOFMEASUREMENT-190</w:t>
                    </w:r>
                  </w:hyperlink>
                </w:p>
              </w:tc>
              <w:tc>
                <w:tcPr>
                  <w:tcW w:w="2556" w:type="dxa"/>
                  <w:shd w:val="clear" w:color="auto" w:fill="FFFFFF"/>
                </w:tcPr>
                <w:p w:rsidR="00351910" w:rsidRDefault="00C3735F">
                  <w:pPr>
                    <w:pStyle w:val="TableContents"/>
                  </w:pPr>
                  <w:hyperlink r:id="rId378" w:history="1">
                    <w:r>
                      <w:t>Create PoC for a refactored ServicePr...</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1190" w:type="dxa"/>
                  <w:shd w:val="clear" w:color="auto" w:fill="FFFFFF"/>
                  <w:vAlign w:val="center"/>
                </w:tcPr>
                <w:p w:rsidR="00351910" w:rsidRDefault="00C3735F">
                  <w:pPr>
                    <w:pStyle w:val="TableContents"/>
                  </w:pPr>
                  <w:r>
                    <w:t>desruisseaux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379" w:history="1">
                    <w:r>
                      <w:t>UNITSOFMEASUREMENT-191</w:t>
                    </w:r>
                  </w:hyperlink>
                </w:p>
              </w:tc>
              <w:tc>
                <w:tcPr>
                  <w:tcW w:w="2556" w:type="dxa"/>
                  <w:shd w:val="clear" w:color="auto" w:fill="FFFFFF"/>
                </w:tcPr>
                <w:p w:rsidR="00351910" w:rsidRDefault="00C3735F">
                  <w:pPr>
                    <w:pStyle w:val="TableContents"/>
                  </w:pPr>
                  <w:hyperlink r:id="rId380" w:history="1">
                    <w:r>
                      <w:t>Could QuantityFactoryService be merge...</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1190"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215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8383" w:type="dxa"/>
            <w:shd w:val="clear" w:color="auto" w:fill="F0F0F0"/>
          </w:tcPr>
          <w:p w:rsidR="00351910" w:rsidRDefault="00C3735F">
            <w:pPr>
              <w:pStyle w:val="TableContents"/>
              <w:rPr>
                <w:b/>
              </w:rPr>
            </w:pPr>
            <w:r>
              <w:rPr>
                <w:b/>
              </w:rPr>
              <w:t>Tags:</w:t>
            </w:r>
            <w:bookmarkStart w:id="515" w:name="customfield_10002-140916-value"/>
            <w:bookmarkEnd w:id="515"/>
          </w:p>
        </w:tc>
        <w:tc>
          <w:tcPr>
            <w:tcW w:w="2156" w:type="dxa"/>
            <w:shd w:val="clear" w:color="auto" w:fill="FFFFFF"/>
            <w:vAlign w:val="center"/>
          </w:tcPr>
          <w:p w:rsidR="00351910" w:rsidRDefault="00C3735F">
            <w:pPr>
              <w:pStyle w:val="TableContents"/>
            </w:pPr>
            <w:r>
              <w:t>question, vote</w:t>
            </w:r>
          </w:p>
        </w:tc>
      </w:tr>
      <w:tr w:rsidR="00351910">
        <w:tblPrEx>
          <w:tblCellMar>
            <w:top w:w="0" w:type="dxa"/>
            <w:bottom w:w="0" w:type="dxa"/>
          </w:tblCellMar>
        </w:tblPrEx>
        <w:tc>
          <w:tcPr>
            <w:tcW w:w="8383" w:type="dxa"/>
            <w:shd w:val="clear" w:color="auto" w:fill="F0F0F0"/>
          </w:tcPr>
          <w:p w:rsidR="00351910" w:rsidRDefault="00C3735F">
            <w:pPr>
              <w:pStyle w:val="TableContents"/>
              <w:rPr>
                <w:b/>
              </w:rPr>
            </w:pPr>
            <w:r>
              <w:rPr>
                <w:b/>
              </w:rPr>
              <w:t>Epic Link:</w:t>
            </w:r>
            <w:bookmarkStart w:id="516" w:name="customfield_10032-140916-value"/>
            <w:bookmarkEnd w:id="516"/>
          </w:p>
        </w:tc>
        <w:tc>
          <w:tcPr>
            <w:tcW w:w="2156" w:type="dxa"/>
            <w:shd w:val="clear" w:color="auto" w:fill="FFFFFF"/>
            <w:vAlign w:val="center"/>
          </w:tcPr>
          <w:p w:rsidR="00351910" w:rsidRDefault="00C3735F">
            <w:pPr>
              <w:pStyle w:val="TableContents"/>
            </w:pPr>
            <w:hyperlink r:id="rId381" w:history="1">
              <w:r>
                <w:t xml:space="preserve">Design </w:t>
              </w:r>
            </w:hyperlink>
          </w:p>
        </w:tc>
      </w:tr>
      <w:tr w:rsidR="00351910">
        <w:tblPrEx>
          <w:tblCellMar>
            <w:top w:w="0" w:type="dxa"/>
            <w:bottom w:w="0" w:type="dxa"/>
          </w:tblCellMar>
        </w:tblPrEx>
        <w:tc>
          <w:tcPr>
            <w:tcW w:w="8383" w:type="dxa"/>
            <w:shd w:val="clear" w:color="auto" w:fill="F0F0F0"/>
          </w:tcPr>
          <w:p w:rsidR="00351910" w:rsidRDefault="00C3735F">
            <w:pPr>
              <w:pStyle w:val="TableContents"/>
              <w:rPr>
                <w:b/>
              </w:rPr>
            </w:pPr>
            <w:r>
              <w:rPr>
                <w:b/>
              </w:rPr>
              <w:t>Sprint:</w:t>
            </w:r>
            <w:bookmarkStart w:id="517" w:name="customfield_10031-140916-value"/>
            <w:bookmarkEnd w:id="517"/>
          </w:p>
        </w:tc>
        <w:tc>
          <w:tcPr>
            <w:tcW w:w="2156"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518" w:name="descriptionArea84"/>
            <w:bookmarkStart w:id="519" w:name="descriptionArea83"/>
            <w:bookmarkEnd w:id="518"/>
            <w:bookmarkEnd w:id="519"/>
            <w:r>
              <w:t xml:space="preserve">A task to clarify, if we're happy with the </w:t>
            </w:r>
            <w:r>
              <w:rPr>
                <w:rStyle w:val="Teletype"/>
              </w:rPr>
              <w:t>Bootstrap</w:t>
            </w:r>
            <w:r>
              <w:t xml:space="preserve"> class as JSR 354 also defined it?</w:t>
            </w:r>
          </w:p>
          <w:p w:rsidR="00351910" w:rsidRDefault="00C3735F">
            <w:pPr>
              <w:pStyle w:val="TableContents"/>
            </w:pPr>
            <w:r>
              <w:t xml:space="preserve">An important difference is, that 354 added several API level facade classes like </w:t>
            </w:r>
            <w:r>
              <w:rPr>
                <w:rStyle w:val="Teletype"/>
              </w:rPr>
              <w:t>Monetary</w:t>
            </w:r>
            <w:r>
              <w:t xml:space="preserve"> or </w:t>
            </w:r>
            <w:r>
              <w:rPr>
                <w:rStyle w:val="Teletype"/>
              </w:rPr>
              <w:t>MonetaryRounding</w:t>
            </w:r>
            <w:r>
              <w:t xml:space="preserve"> which we probably would like to avoid here with Embedded in mind. Where we have similar needs, the RI or other</w:t>
            </w:r>
            <w:r>
              <w:t xml:space="preserve"> implementations would usually meet that, see </w:t>
            </w:r>
            <w:r>
              <w:rPr>
                <w:rStyle w:val="Teletype"/>
              </w:rPr>
              <w:t>Units</w:t>
            </w:r>
            <w:r>
              <w:t xml:space="preserve"> or </w:t>
            </w:r>
            <w:r>
              <w:rPr>
                <w:rStyle w:val="Teletype"/>
              </w:rPr>
              <w:t>Quantities</w:t>
            </w:r>
            <w:r>
              <w:t>.</w:t>
            </w:r>
          </w:p>
          <w:p w:rsidR="00351910" w:rsidRDefault="00C3735F">
            <w:pPr>
              <w:pStyle w:val="TableContents"/>
            </w:pPr>
            <w:r>
              <w:t xml:space="preserve">Good examples are JSRs from 107 to 349 (Bean Validation) or 365 (CDI 2) </w:t>
            </w:r>
            <w:r>
              <w:br/>
            </w:r>
            <w:r>
              <w:t xml:space="preserve">They all have such API level central accessor classes. Named </w:t>
            </w:r>
            <w:r>
              <w:rPr>
                <w:rStyle w:val="Teletype"/>
              </w:rPr>
              <w:t>Caching</w:t>
            </w:r>
            <w:r>
              <w:t xml:space="preserve">, </w:t>
            </w:r>
            <w:r>
              <w:rPr>
                <w:rStyle w:val="Teletype"/>
              </w:rPr>
              <w:t>Validation</w:t>
            </w:r>
            <w:r>
              <w:t xml:space="preserve"> or </w:t>
            </w:r>
            <w:r>
              <w:rPr>
                <w:rStyle w:val="Teletype"/>
              </w:rPr>
              <w:t>CDI</w:t>
            </w:r>
            <w:r>
              <w:t>. The latter in its "spi" pac</w:t>
            </w:r>
            <w:r>
              <w:t>kage, simlar to our place for such a class. (since we cannot mandate it for devices without ServiceLoader or Liblet support)</w:t>
            </w:r>
          </w:p>
          <w:p w:rsidR="00351910" w:rsidRDefault="00C3735F">
            <w:pPr>
              <w:pStyle w:val="TableContents"/>
            </w:pPr>
            <w:r>
              <w:t>Please suggest names, I don't want to propose too much in this case.</w:t>
            </w:r>
            <w:r>
              <w:br/>
            </w:r>
            <w:r>
              <w:t xml:space="preserve">The only alternative to </w:t>
            </w:r>
            <w:r>
              <w:rPr>
                <w:rStyle w:val="Teletype"/>
              </w:rPr>
              <w:t>Bootstrap</w:t>
            </w:r>
            <w:r>
              <w:t xml:space="preserve"> I could think of was a CDI </w:t>
            </w:r>
            <w:r>
              <w:t xml:space="preserve">inspired acronym like </w:t>
            </w:r>
            <w:r>
              <w:rPr>
                <w:rStyle w:val="Teletype"/>
              </w:rPr>
              <w:t>UOM</w:t>
            </w:r>
            <w:r>
              <w:t xml:space="preserve"> (or </w:t>
            </w:r>
            <w:r>
              <w:rPr>
                <w:rStyle w:val="Teletype"/>
              </w:rPr>
              <w:t>UoM</w:t>
            </w:r>
            <w:r>
              <w:t xml:space="preserve">. Simply calling it </w:t>
            </w:r>
            <w:r>
              <w:rPr>
                <w:rStyle w:val="Teletype"/>
              </w:rPr>
              <w:t>Measure</w:t>
            </w:r>
            <w:r>
              <w:t xml:space="preserve"> or </w:t>
            </w:r>
            <w:r>
              <w:rPr>
                <w:rStyle w:val="Teletype"/>
              </w:rPr>
              <w:t>Measuring</w:t>
            </w:r>
            <w:r>
              <w:t xml:space="preserve"> (along the lines of JSR 107) were other options, but especially </w:t>
            </w:r>
            <w:r>
              <w:rPr>
                <w:rStyle w:val="Teletype"/>
              </w:rPr>
              <w:t>Measure</w:t>
            </w:r>
            <w:r>
              <w:t xml:space="preserve"> would cause confusion with a similar class from JSR 275, so it is not my favorite </w:t>
            </w:r>
            <w:r>
              <w:rPr>
                <w:noProof/>
                <w:lang w:eastAsia="en-US" w:bidi="ar-SA"/>
              </w:rPr>
              <w:drawing>
                <wp:inline distT="0" distB="0" distL="0" distR="0">
                  <wp:extent cx="76352" cy="76352"/>
                  <wp:effectExtent l="0" t="0" r="0" b="0"/>
                  <wp:docPr id="2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Thanks,</w:t>
            </w:r>
            <w:r>
              <w:br/>
            </w:r>
            <w:r>
              <w:t>Werner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520" w:name="comment-header-388273"/>
      <w:bookmarkEnd w:id="52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21" w:name="word_commented_keilw46"/>
            <w:bookmarkEnd w:id="52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27/Jul/15</w:t>
            </w:r>
            <w:r>
              <w:rPr>
                <w:sz w:val="14"/>
              </w:rPr>
              <w:t xml:space="preserve"> ]</w:t>
            </w:r>
            <w:bookmarkStart w:id="522" w:name="comment-body-388273"/>
            <w:bookmarkEnd w:id="52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 xml:space="preserve">Also see JPA Bootstrap class </w:t>
            </w:r>
            <w:hyperlink r:id="rId382" w:history="1">
              <w:r>
                <w:t>http://docs.oracl</w:t>
              </w:r>
              <w:r>
                <w:t>e.com/javaee/7/api/javax/persistence/Persistence.html</w:t>
              </w:r>
            </w:hyperlink>
            <w:bookmarkStart w:id="523" w:name="comment-header-390122"/>
            <w:bookmarkEnd w:id="52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24" w:name="word_commented_keilw47"/>
            <w:bookmarkEnd w:id="52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30/Sep/15</w:t>
            </w:r>
            <w:r>
              <w:rPr>
                <w:sz w:val="14"/>
              </w:rPr>
              <w:t xml:space="preserve"> ]</w:t>
            </w:r>
            <w:bookmarkStart w:id="525" w:name="comment-body-390122"/>
            <w:bookmarkEnd w:id="52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Meeting @desruisseaux at ApacheCon, it seems, with pretty much the same lines of code, calling ServiceLoader directly offers a similar value, so we seemingly won't need </w:t>
            </w:r>
            <w:r>
              <w:rPr>
                <w:rStyle w:val="Teletype"/>
              </w:rPr>
              <w:t>Bootstrap</w:t>
            </w:r>
            <w:r>
              <w:t>.</w:t>
            </w:r>
            <w:r>
              <w:br/>
            </w:r>
            <w:r>
              <w:t xml:space="preserve">See </w:t>
            </w:r>
            <w:hyperlink r:id="rId383" w:history="1">
              <w:r>
                <w:t>https://github.com/unitsofmeasurement/uom-demos/blob/master/console/se/src/main/java/tec/uom/demo/se/FactoryDemo.java</w:t>
              </w:r>
            </w:hyperlink>
            <w:bookmarkStart w:id="526" w:name="comment-header-390177"/>
            <w:bookmarkEnd w:id="52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Comm</w:t>
            </w:r>
            <w:r>
              <w:t xml:space="preserve">ent by </w:t>
            </w:r>
            <w:bookmarkStart w:id="527" w:name="word_commented_keilw48"/>
            <w:bookmarkEnd w:id="52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05/Oct/15</w:t>
            </w:r>
            <w:r>
              <w:rPr>
                <w:sz w:val="14"/>
              </w:rPr>
              <w:t xml:space="preserve"> ]</w:t>
            </w:r>
            <w:bookmarkStart w:id="528" w:name="comment-body-390177"/>
            <w:bookmarkEnd w:id="52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See </w:t>
            </w:r>
            <w:hyperlink r:id="rId384" w:history="1">
              <w:r>
                <w:t>https://java.net/projects/unitsofmeasurement/li</w:t>
              </w:r>
              <w:r>
                <w:t>sts/experts/archive/2015-10/message/0</w:t>
              </w:r>
            </w:hyperlink>
            <w:r>
              <w:t xml:space="preserve"> other JSRs from 107 to 354 or 365 (CDI 2, already had this kind of "bootstrap" class ever since 1.1) give strong evidence, this kind of class adds value to the JSR, especially by making it more independent of either Ja</w:t>
            </w:r>
            <w:r>
              <w:t>va class loading deficits or completely different service loading mechanisms along the lines of OSGi.</w:t>
            </w:r>
          </w:p>
          <w:p w:rsidR="00351910" w:rsidRDefault="00C3735F">
            <w:pPr>
              <w:pStyle w:val="TableContents"/>
            </w:pPr>
            <w:r>
              <w:t xml:space="preserve">So the goal is to decide, if </w:t>
            </w:r>
            <w:r>
              <w:rPr>
                <w:rStyle w:val="Teletype"/>
              </w:rPr>
              <w:t>Bootstrap</w:t>
            </w:r>
            <w:r>
              <w:t xml:space="preserve"> was a proper name for the class or we should find another name.</w:t>
            </w:r>
            <w:bookmarkStart w:id="529" w:name="comment-header-391792"/>
            <w:bookmarkEnd w:id="52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30" w:name="word_commented_keilw49"/>
            <w:bookmarkEnd w:id="530"/>
            <w:r>
              <w:fldChar w:fldCharType="begin"/>
            </w:r>
            <w:r>
              <w:instrText xml:space="preserve"> HYPERLINK  "https://java.net/jira/s</w:instrText>
            </w:r>
            <w:r>
              <w:instrText xml:space="preserve">ecure/ViewProfile.jspa?name=keilw" </w:instrText>
            </w:r>
            <w:r>
              <w:fldChar w:fldCharType="separate"/>
            </w:r>
            <w:r>
              <w:t>keilw</w:t>
            </w:r>
            <w:r>
              <w:fldChar w:fldCharType="end"/>
            </w:r>
            <w:r>
              <w:t xml:space="preserve"> </w:t>
            </w:r>
            <w:r>
              <w:rPr>
                <w:sz w:val="14"/>
              </w:rPr>
              <w:t xml:space="preserve">[ </w:t>
            </w:r>
            <w:r>
              <w:rPr>
                <w:color w:val="336699"/>
                <w:sz w:val="14"/>
              </w:rPr>
              <w:t>17/Mar/16</w:t>
            </w:r>
            <w:r>
              <w:rPr>
                <w:sz w:val="14"/>
              </w:rPr>
              <w:t xml:space="preserve"> ]</w:t>
            </w:r>
            <w:bookmarkStart w:id="531" w:name="comment-body-391792"/>
            <w:bookmarkEnd w:id="53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Created a Doodle poll </w:t>
            </w:r>
            <w:hyperlink r:id="rId385" w:history="1">
              <w:r>
                <w:t>http://doodle.com/poll/rgwqcdz6u9c3rp7pgue9d9mw/admin#table</w:t>
              </w:r>
            </w:hyperlink>
            <w:r>
              <w:t xml:space="preserve"> (it should only be open to EG members)</w:t>
            </w:r>
            <w:bookmarkStart w:id="532" w:name="comment-header-391793"/>
            <w:bookmarkEnd w:id="53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33" w:name="word_commented_desruisseaux5"/>
            <w:bookmarkEnd w:id="533"/>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17/Mar/16</w:t>
            </w:r>
            <w:r>
              <w:rPr>
                <w:sz w:val="14"/>
              </w:rPr>
              <w:t xml:space="preserve"> ]</w:t>
            </w:r>
            <w:bookmarkStart w:id="534" w:name="comment-body-391793"/>
            <w:bookmarkEnd w:id="53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An alternative could be:</w:t>
            </w:r>
          </w:p>
          <w:p w:rsidR="00351910" w:rsidRDefault="00C3735F">
            <w:pPr>
              <w:pStyle w:val="TableContents"/>
              <w:numPr>
                <w:ilvl w:val="0"/>
                <w:numId w:val="6"/>
              </w:numPr>
              <w:spacing w:after="0"/>
            </w:pPr>
            <w:r>
              <w:t xml:space="preserve">Make </w:t>
            </w:r>
            <w:r>
              <w:rPr>
                <w:rStyle w:val="Teletype"/>
              </w:rPr>
              <w:t>ServiceProvider</w:t>
            </w:r>
            <w:r>
              <w:t xml:space="preserve"> an abstract class instead than an interface (this is not a problem for </w:t>
            </w:r>
            <w:r>
              <w:rPr>
                <w:rStyle w:val="Teletype"/>
              </w:rPr>
              <w:t>java.util.ServiceLoader</w:t>
            </w:r>
            <w:r>
              <w:t>).</w:t>
            </w:r>
          </w:p>
          <w:p w:rsidR="00351910" w:rsidRDefault="00C3735F">
            <w:pPr>
              <w:pStyle w:val="TableContents"/>
              <w:numPr>
                <w:ilvl w:val="0"/>
                <w:numId w:val="6"/>
              </w:numPr>
              <w:spacing w:after="0"/>
            </w:pPr>
            <w:r>
              <w:t xml:space="preserve">Move the </w:t>
            </w:r>
            <w:r>
              <w:rPr>
                <w:rStyle w:val="Teletype"/>
              </w:rPr>
              <w:t>Bootstrap</w:t>
            </w:r>
            <w:r>
              <w:t xml:space="preserve"> methods as static methods in </w:t>
            </w:r>
            <w:r>
              <w:rPr>
                <w:rStyle w:val="Teletype"/>
              </w:rPr>
              <w:t>ServiceProvider</w:t>
            </w:r>
            <w:r>
              <w:t>.</w:t>
            </w:r>
          </w:p>
          <w:p w:rsidR="00351910" w:rsidRDefault="00C3735F">
            <w:pPr>
              <w:pStyle w:val="TableContents"/>
              <w:numPr>
                <w:ilvl w:val="0"/>
                <w:numId w:val="6"/>
              </w:numPr>
            </w:pPr>
            <w:r>
              <w:t xml:space="preserve">Remove the </w:t>
            </w:r>
            <w:r>
              <w:rPr>
                <w:rStyle w:val="Teletype"/>
              </w:rPr>
              <w:t>Bootstrap</w:t>
            </w:r>
            <w:r>
              <w:t xml:space="preserve"> class.</w:t>
            </w:r>
          </w:p>
          <w:p w:rsidR="00351910" w:rsidRDefault="00C3735F">
            <w:pPr>
              <w:pStyle w:val="TableContents"/>
            </w:pPr>
            <w:r>
              <w:t>This would simplify a little bit the API (one less method) and</w:t>
            </w:r>
            <w:r>
              <w:t xml:space="preserve"> avoid the difficulty to find a name for </w:t>
            </w:r>
            <w:r>
              <w:rPr>
                <w:rStyle w:val="Teletype"/>
              </w:rPr>
              <w:t>Bootstrap</w:t>
            </w:r>
            <w:r>
              <w:t>.</w:t>
            </w:r>
            <w:bookmarkStart w:id="535" w:name="comment-header-391809"/>
            <w:bookmarkEnd w:id="53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36" w:name="word_commented_keilw50"/>
            <w:bookmarkEnd w:id="53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18/Mar/16</w:t>
            </w:r>
            <w:r>
              <w:rPr>
                <w:sz w:val="14"/>
              </w:rPr>
              <w:t xml:space="preserve"> ]</w:t>
            </w:r>
            <w:bookmarkStart w:id="537" w:name="comment-body-391809"/>
            <w:bookmarkEnd w:id="53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Try if you want in a branch: </w:t>
            </w:r>
            <w:hyperlink r:id="rId386" w:history="1">
              <w:r>
                <w:t>https://github.com/unitsofmeasurement/unit-api/tree/simplify_bootstrap</w:t>
              </w:r>
            </w:hyperlink>
            <w:r>
              <w:t xml:space="preserve"> </w:t>
            </w:r>
            <w:r>
              <w:br/>
            </w:r>
            <w:r>
              <w:t xml:space="preserve">Aside from the Spec document and other examples, </w:t>
            </w:r>
            <w:r>
              <w:rPr>
                <w:rStyle w:val="Teletype"/>
              </w:rPr>
              <w:t>Bootstrap</w:t>
            </w:r>
            <w:r>
              <w:t xml:space="preserve"> is referred to by many places like tests.</w:t>
            </w:r>
          </w:p>
          <w:p w:rsidR="00351910" w:rsidRDefault="00C3735F">
            <w:pPr>
              <w:pStyle w:val="TableContents"/>
            </w:pPr>
            <w:r>
              <w:t xml:space="preserve">Both JSR 354 and CDI use one or multiple interfaces, only the </w:t>
            </w:r>
            <w:r>
              <w:t xml:space="preserve">accessor singleton (like </w:t>
            </w:r>
            <w:r>
              <w:rPr>
                <w:rStyle w:val="Teletype"/>
              </w:rPr>
              <w:t>Bootstrap</w:t>
            </w:r>
            <w:r>
              <w:t xml:space="preserve">) is an abstract class offering to replace SPI providers. Give it a try. While they do not offer the same level of runtime pluggability, either </w:t>
            </w:r>
            <w:r>
              <w:rPr>
                <w:rStyle w:val="Teletype"/>
              </w:rPr>
              <w:t>java.util.Currency</w:t>
            </w:r>
            <w:r>
              <w:t xml:space="preserve"> or the unit type of ICU4J are abstract classes with some </w:t>
            </w:r>
            <w:r>
              <w:t>static helpers and factories like "getAll" or "getAvailable...".</w:t>
            </w:r>
            <w:bookmarkStart w:id="538" w:name="comment-header-391812"/>
            <w:bookmarkEnd w:id="53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39" w:name="word_commented_desruisseaux6"/>
            <w:bookmarkEnd w:id="53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19/Mar/16</w:t>
            </w:r>
            <w:r>
              <w:rPr>
                <w:sz w:val="14"/>
              </w:rPr>
              <w:t xml:space="preserve"> ]</w:t>
            </w:r>
            <w:bookmarkStart w:id="540" w:name="comment-body-391812"/>
            <w:bookmarkEnd w:id="54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Thanks. Just one question: </w:t>
            </w:r>
            <w:r>
              <w:rPr>
                <w:rStyle w:val="Teletype"/>
              </w:rPr>
              <w:t>Bootstrap</w:t>
            </w:r>
            <w:r>
              <w:t xml:space="preserve"> looks for a single instance of </w:t>
            </w:r>
            <w:r>
              <w:rPr>
                <w:rStyle w:val="Teletype"/>
              </w:rPr>
              <w:t>ServiceProvider</w:t>
            </w:r>
            <w:r>
              <w:t xml:space="preserve">, which in turn returns a </w:t>
            </w:r>
            <w:r>
              <w:rPr>
                <w:rStyle w:val="Teletype"/>
              </w:rPr>
              <w:t>List</w:t>
            </w:r>
            <w:r>
              <w:t xml:space="preserve"> of each services. Isn't </w:t>
            </w:r>
            <w:r>
              <w:rPr>
                <w:rStyle w:val="Teletype"/>
              </w:rPr>
              <w:t>ServiceProvider</w:t>
            </w:r>
            <w:r>
              <w:t xml:space="preserve"> expected to be provided by Unit API implementation (in which case I would expect a list of </w:t>
            </w:r>
            <w:r>
              <w:rPr>
                <w:rStyle w:val="Teletype"/>
              </w:rPr>
              <w:t>ServiceProvider</w:t>
            </w:r>
            <w:r>
              <w:t>, and the service provider retur</w:t>
            </w:r>
            <w:r>
              <w:t xml:space="preserve">ning only one instance of each service), or do we expect implementations to rely on </w:t>
            </w:r>
            <w:r>
              <w:rPr>
                <w:rStyle w:val="Teletype"/>
              </w:rPr>
              <w:lastRenderedPageBreak/>
              <w:t>DefaultServiceProvider</w:t>
            </w:r>
            <w:r>
              <w:t xml:space="preserve"> on not provide their own </w:t>
            </w:r>
            <w:r>
              <w:rPr>
                <w:rStyle w:val="Teletype"/>
              </w:rPr>
              <w:t>ServiceProvider</w:t>
            </w:r>
            <w:r>
              <w:t xml:space="preserve"> (which would explain the current API)?</w:t>
            </w:r>
            <w:bookmarkStart w:id="541" w:name="comment-header-391813"/>
            <w:bookmarkEnd w:id="54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42" w:name="word_commented_keilw51"/>
            <w:bookmarkEnd w:id="542"/>
            <w:r>
              <w:fldChar w:fldCharType="begin"/>
            </w:r>
            <w:r>
              <w:instrText xml:space="preserve"> HYPERLINK  "https://java.net/jira/secure/ViewProfile.j</w:instrText>
            </w:r>
            <w:r>
              <w:instrText xml:space="preserve">spa?name=keilw" </w:instrText>
            </w:r>
            <w:r>
              <w:fldChar w:fldCharType="separate"/>
            </w:r>
            <w:r>
              <w:t>keilw</w:t>
            </w:r>
            <w:r>
              <w:fldChar w:fldCharType="end"/>
            </w:r>
            <w:r>
              <w:t xml:space="preserve"> </w:t>
            </w:r>
            <w:r>
              <w:rPr>
                <w:sz w:val="14"/>
              </w:rPr>
              <w:t xml:space="preserve">[ </w:t>
            </w:r>
            <w:r>
              <w:rPr>
                <w:color w:val="336699"/>
                <w:sz w:val="14"/>
              </w:rPr>
              <w:t>19/Mar/16</w:t>
            </w:r>
            <w:r>
              <w:rPr>
                <w:sz w:val="14"/>
              </w:rPr>
              <w:t xml:space="preserve"> ]</w:t>
            </w:r>
            <w:bookmarkStart w:id="543" w:name="comment-body-391813"/>
            <w:bookmarkEnd w:id="54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rPr>
                <w:rStyle w:val="Teletype"/>
              </w:rPr>
              <w:t>DefaultServiceProvider</w:t>
            </w:r>
            <w:r>
              <w:t xml:space="preserve"> is just a fallback. You need different implementations and modules (e.g. SI, UCUM or similar) on top, but tests we got there so far show, they're all available and provided.</w:t>
            </w:r>
            <w:bookmarkStart w:id="544" w:name="comment-header-391816"/>
            <w:bookmarkEnd w:id="54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45" w:name="word_commented_desruisseaux7"/>
            <w:bookmarkEnd w:id="545"/>
            <w:r>
              <w:fldChar w:fldCharType="begin"/>
            </w:r>
            <w:r>
              <w:instrText xml:space="preserve"> HYPE</w:instrText>
            </w:r>
            <w:r>
              <w:instrText xml:space="preserv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19/Mar/16</w:t>
            </w:r>
            <w:r>
              <w:rPr>
                <w:sz w:val="14"/>
              </w:rPr>
              <w:t xml:space="preserve"> ]</w:t>
            </w:r>
            <w:bookmarkStart w:id="546" w:name="comment-body-391816"/>
            <w:bookmarkEnd w:id="54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think that my question was not clear. Current </w:t>
            </w:r>
            <w:r>
              <w:rPr>
                <w:rStyle w:val="Teletype"/>
              </w:rPr>
              <w:t>Bootstrap</w:t>
            </w:r>
            <w:r>
              <w:t xml:space="preserve"> implementation searches for the first </w:t>
            </w:r>
            <w:r>
              <w:rPr>
                <w:rStyle w:val="Teletype"/>
              </w:rPr>
              <w:t>ServiceProvider</w:t>
            </w:r>
            <w:r>
              <w:t xml:space="preserve"> found on the classpath, ignoring all othe</w:t>
            </w:r>
            <w:r>
              <w:t xml:space="preserve">r instances (the </w:t>
            </w:r>
            <w:r>
              <w:rPr>
                <w:rStyle w:val="Teletype"/>
              </w:rPr>
              <w:t>ServiceProvider.getPriority()</w:t>
            </w:r>
            <w:r>
              <w:t xml:space="preserve"> method is apparently ignored). Then </w:t>
            </w:r>
            <w:r>
              <w:rPr>
                <w:rStyle w:val="Teletype"/>
              </w:rPr>
              <w:t>ServiceProvider</w:t>
            </w:r>
            <w:r>
              <w:t xml:space="preserve"> has the following method:</w:t>
            </w:r>
          </w:p>
          <w:p w:rsidR="00351910" w:rsidRDefault="00C3735F">
            <w:pPr>
              <w:pStyle w:val="TableContents"/>
              <w:numPr>
                <w:ilvl w:val="0"/>
                <w:numId w:val="7"/>
              </w:numPr>
            </w:pPr>
            <w:r>
              <w:rPr>
                <w:rStyle w:val="Teletype"/>
              </w:rPr>
              <w:t>&lt;T&gt; List&lt;T&gt; getServices(Class&lt;T&gt; serviceType);</w:t>
            </w:r>
          </w:p>
          <w:p w:rsidR="00351910" w:rsidRDefault="00C3735F">
            <w:pPr>
              <w:pStyle w:val="TableContents"/>
            </w:pPr>
            <w:r>
              <w:t xml:space="preserve">My comment was: if </w:t>
            </w:r>
            <w:r>
              <w:rPr>
                <w:rStyle w:val="Teletype"/>
              </w:rPr>
              <w:t>ServiceProvider</w:t>
            </w:r>
            <w:r>
              <w:t xml:space="preserve"> is expected to be provided by Unit implementatio</w:t>
            </w:r>
            <w:r>
              <w:t>ns, then:</w:t>
            </w:r>
          </w:p>
          <w:p w:rsidR="00351910" w:rsidRDefault="00C3735F">
            <w:pPr>
              <w:pStyle w:val="TableContents"/>
              <w:numPr>
                <w:ilvl w:val="0"/>
                <w:numId w:val="8"/>
              </w:numPr>
              <w:spacing w:after="0"/>
            </w:pPr>
            <w:r>
              <w:t xml:space="preserve">I don't see why </w:t>
            </w:r>
            <w:r>
              <w:rPr>
                <w:rStyle w:val="Teletype"/>
              </w:rPr>
              <w:t>ServiceProvider.getServices(Class)</w:t>
            </w:r>
            <w:r>
              <w:t xml:space="preserve"> should return a list. Why a given implementation would want to expose many implementations of </w:t>
            </w:r>
            <w:r>
              <w:rPr>
                <w:rStyle w:val="Teletype"/>
              </w:rPr>
              <w:t>SystemOfUnitsService</w:t>
            </w:r>
            <w:r>
              <w:t xml:space="preserve"> or </w:t>
            </w:r>
            <w:r>
              <w:rPr>
                <w:rStyle w:val="Teletype"/>
              </w:rPr>
              <w:t>QuantityFactoryService</w:t>
            </w:r>
            <w:r>
              <w:t>?</w:t>
            </w:r>
          </w:p>
          <w:p w:rsidR="00351910" w:rsidRDefault="00C3735F">
            <w:pPr>
              <w:pStyle w:val="TableContents"/>
              <w:numPr>
                <w:ilvl w:val="0"/>
                <w:numId w:val="8"/>
              </w:numPr>
            </w:pPr>
            <w:r>
              <w:t xml:space="preserve">The fact that more than one implementation may exist on the classpath would have to be handled in </w:t>
            </w:r>
            <w:r>
              <w:rPr>
                <w:rStyle w:val="Teletype"/>
              </w:rPr>
              <w:t>Bootstrap</w:t>
            </w:r>
            <w:r>
              <w:t>.</w:t>
            </w:r>
            <w:bookmarkStart w:id="547" w:name="comment-header-391817"/>
            <w:bookmarkEnd w:id="54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C</w:t>
            </w:r>
            <w:r>
              <w:t xml:space="preserve">omment by </w:t>
            </w:r>
            <w:bookmarkStart w:id="548" w:name="word_commented_keilw52"/>
            <w:bookmarkEnd w:id="54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20/Mar/16</w:t>
            </w:r>
            <w:r>
              <w:rPr>
                <w:sz w:val="14"/>
              </w:rPr>
              <w:t xml:space="preserve"> ]</w:t>
            </w:r>
            <w:bookmarkStart w:id="549" w:name="comment-body-391817"/>
            <w:bookmarkEnd w:id="54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inspiration of </w:t>
            </w:r>
            <w:r>
              <w:rPr>
                <w:rStyle w:val="Teletype"/>
              </w:rPr>
              <w:t>Bootstrap</w:t>
            </w:r>
            <w:r>
              <w:t xml:space="preserve"> (and its name) was based on JSR354:</w:t>
            </w:r>
            <w:r>
              <w:br/>
            </w:r>
            <w:hyperlink r:id="rId387" w:history="1">
              <w:r>
                <w:t>https://github.com/JavaMoney/jsr354-api-bp/blob/master/src/main/java/javax/money/spi/Bootstrap.java</w:t>
              </w:r>
            </w:hyperlink>
          </w:p>
          <w:p w:rsidR="00351910" w:rsidRDefault="00C3735F">
            <w:pPr>
              <w:pStyle w:val="TableContents"/>
            </w:pPr>
            <w:r>
              <w:t>You'll notice a somewhat strange behavior, that it sorts only by &lt;b&gt;name&lt;/b&gt; of services there which is something we removed</w:t>
            </w:r>
            <w:r>
              <w:t xml:space="preserve"> earlier. </w:t>
            </w:r>
            <w:r>
              <w:br/>
            </w:r>
            <w:r>
              <w:t>It did not use the priority there either.</w:t>
            </w:r>
          </w:p>
          <w:p w:rsidR="00351910" w:rsidRDefault="00C3735F">
            <w:pPr>
              <w:pStyle w:val="TableContents"/>
            </w:pPr>
            <w:r>
              <w:rPr>
                <w:rStyle w:val="Teletype"/>
              </w:rPr>
              <w:t>PriorityAwareServiceProvider</w:t>
            </w:r>
            <w:r>
              <w:t xml:space="preserve"> (also in UoM-SE: </w:t>
            </w:r>
            <w:hyperlink r:id="rId388" w:history="1">
              <w:r>
                <w:t>https://github.</w:t>
              </w:r>
              <w:r>
                <w:t>com/unitsofmeasurement/uom-se/blob/master/src/main/java/tec/uom/se/internal/PriorityAwareServiceProvider.java</w:t>
              </w:r>
            </w:hyperlink>
            <w:r>
              <w:t xml:space="preserve">) brought the notion of Priority via the Common Annotations API ({{ @ Priority}}) and also uses it. </w:t>
            </w:r>
            <w:r>
              <w:rPr>
                <w:rStyle w:val="Teletype"/>
              </w:rPr>
              <w:t>getPriority()</w:t>
            </w:r>
            <w:r>
              <w:t xml:space="preserve"> of the actual provider is somethi</w:t>
            </w:r>
            <w:r>
              <w:t xml:space="preserve">ng to look into using. </w:t>
            </w:r>
            <w:r>
              <w:rPr>
                <w:rStyle w:val="Teletype"/>
              </w:rPr>
              <w:t>ServiceProvider</w:t>
            </w:r>
            <w:r>
              <w:t xml:space="preserve"> now extends </w:t>
            </w:r>
            <w:r>
              <w:rPr>
                <w:rStyle w:val="Teletype"/>
              </w:rPr>
              <w:t>Comparable</w:t>
            </w:r>
            <w:r>
              <w:t xml:space="preserve"> and </w:t>
            </w:r>
            <w:r>
              <w:rPr>
                <w:rStyle w:val="Teletype"/>
              </w:rPr>
              <w:t>Bootstrap</w:t>
            </w:r>
            <w:r>
              <w:t xml:space="preserve"> (only in master) sorts by priority when selecting the default.</w:t>
            </w:r>
          </w:p>
          <w:p w:rsidR="00351910" w:rsidRDefault="00C3735F">
            <w:pPr>
              <w:pStyle w:val="TableContents"/>
            </w:pPr>
            <w:r>
              <w:t>As for a list of services in a modular setting, it's crucial, that multiple modules can provide the same service. e.g</w:t>
            </w:r>
            <w:r>
              <w:t xml:space="preserve">. </w:t>
            </w:r>
            <w:hyperlink r:id="rId389" w:history="1">
              <w:r>
                <w:t>https://github.com/unitsofmeasurement/si-units</w:t>
              </w:r>
            </w:hyperlink>
            <w:r>
              <w:t xml:space="preserve"> and several modules under </w:t>
            </w:r>
            <w:hyperlink r:id="rId390" w:history="1">
              <w:r>
                <w:t>https://github.com/unitsofmeasurement/uom-systems</w:t>
              </w:r>
            </w:hyperlink>
            <w:r>
              <w:t>.</w:t>
            </w:r>
            <w:r>
              <w:br/>
            </w:r>
            <w:r>
              <w:t xml:space="preserve">The </w:t>
            </w:r>
            <w:r>
              <w:rPr>
                <w:rStyle w:val="Teletype"/>
              </w:rPr>
              <w:t>SystemOfUnitsService</w:t>
            </w:r>
            <w:r>
              <w:t xml:space="preserve"> test in ISO80000 </w:t>
            </w:r>
            <w:hyperlink r:id="rId391" w:history="1">
              <w:r>
                <w:t>https://github.com/unitsofmeasurement/uom-systems/blob/</w:t>
              </w:r>
              <w:r>
                <w:t>master/iso80k/src/test/java/systems/uom/iso80k/internal/SystemOfUnitsServiceTest.java</w:t>
              </w:r>
            </w:hyperlink>
            <w:r>
              <w:t xml:space="preserve"> shows this rather well.</w:t>
            </w:r>
          </w:p>
          <w:p w:rsidR="00351910" w:rsidRDefault="00C3735F">
            <w:pPr>
              <w:pStyle w:val="TableContents"/>
            </w:pPr>
            <w:r>
              <w:t xml:space="preserve">JSR 107 while there is just one provider type </w:t>
            </w:r>
            <w:r>
              <w:rPr>
                <w:rStyle w:val="Teletype"/>
              </w:rPr>
              <w:t>CachingProvider</w:t>
            </w:r>
            <w:r>
              <w:t xml:space="preserve"> also returns a collection of different providers in its singleton: </w:t>
            </w:r>
            <w:hyperlink r:id="rId392" w:history="1">
              <w:r>
                <w:t>http://ignite.apache.org/jcache/1.0.0/javadoc/javax/cache/Caching.html</w:t>
              </w:r>
            </w:hyperlink>
            <w:r>
              <w:t xml:space="preserve"> (the equivalent to </w:t>
            </w:r>
            <w:r>
              <w:rPr>
                <w:rStyle w:val="Teletype"/>
              </w:rPr>
              <w:t>Bootstrap</w:t>
            </w:r>
            <w:r>
              <w:t xml:space="preserve"> in the JSR 363 SPI)</w:t>
            </w:r>
            <w:bookmarkStart w:id="550" w:name="comment-header-391824"/>
            <w:bookmarkEnd w:id="55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51" w:name="word_commented_desruisseaux8"/>
            <w:bookmarkEnd w:id="551"/>
            <w:r>
              <w:fldChar w:fldCharType="begin"/>
            </w:r>
            <w:r>
              <w:instrText xml:space="preserve"> HYPERLINK  "https://java.net/jira/secure/ViewProfi</w:instrText>
            </w:r>
            <w:r>
              <w:instrText xml:space="preserve">le.jspa?name=desruisseaux" </w:instrText>
            </w:r>
            <w:r>
              <w:fldChar w:fldCharType="separate"/>
            </w:r>
            <w:r>
              <w:t>desruisseaux</w:t>
            </w:r>
            <w:r>
              <w:fldChar w:fldCharType="end"/>
            </w:r>
            <w:r>
              <w:t xml:space="preserve"> </w:t>
            </w:r>
            <w:r>
              <w:rPr>
                <w:sz w:val="14"/>
              </w:rPr>
              <w:t xml:space="preserve">[ </w:t>
            </w:r>
            <w:r>
              <w:rPr>
                <w:color w:val="336699"/>
                <w:sz w:val="14"/>
              </w:rPr>
              <w:t>21/Mar/16</w:t>
            </w:r>
            <w:r>
              <w:rPr>
                <w:sz w:val="14"/>
              </w:rPr>
              <w:t xml:space="preserve"> ]</w:t>
            </w:r>
            <w:bookmarkStart w:id="552" w:name="comment-body-391824"/>
            <w:bookmarkEnd w:id="55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do not question that we can have many service providers in a modular environment. What I find surprising is where this multiplicity is handled: in the </w:t>
            </w:r>
            <w:r>
              <w:rPr>
                <w:rStyle w:val="Teletype"/>
              </w:rPr>
              <w:t>ServiceProvider</w:t>
            </w:r>
            <w:r>
              <w:t xml:space="preserve"> class which, in my understanding of your reply above, is provided by each Unit API implementors. If </w:t>
            </w:r>
            <w:r>
              <w:rPr>
                <w:rStyle w:val="Teletype"/>
              </w:rPr>
              <w:t>ServiceProvider</w:t>
            </w:r>
            <w:r>
              <w:t xml:space="preserve"> is provided by an implementor, then I would expect it to care only about the implementations of that particular implementors (so no </w:t>
            </w:r>
            <w:r>
              <w:rPr>
                <w:rStyle w:val="Teletype"/>
              </w:rPr>
              <w:t>List</w:t>
            </w:r>
            <w:r>
              <w:t xml:space="preserve"> in</w:t>
            </w:r>
            <w:r>
              <w:t xml:space="preserve"> that interface). If we want to have a different Unit API implementation, then I would expect to have a different </w:t>
            </w:r>
            <w:r>
              <w:rPr>
                <w:rStyle w:val="Teletype"/>
              </w:rPr>
              <w:t>ServiceProvider</w:t>
            </w:r>
            <w:r>
              <w:t xml:space="preserve"> (so a </w:t>
            </w:r>
            <w:r>
              <w:rPr>
                <w:rStyle w:val="Teletype"/>
              </w:rPr>
              <w:t>List</w:t>
            </w:r>
            <w:r>
              <w:t xml:space="preserve"> in </w:t>
            </w:r>
            <w:r>
              <w:rPr>
                <w:rStyle w:val="Teletype"/>
              </w:rPr>
              <w:t>Bootstrap</w:t>
            </w:r>
            <w:r>
              <w:t xml:space="preserve"> instead than in </w:t>
            </w:r>
            <w:r>
              <w:rPr>
                <w:rStyle w:val="Teletype"/>
              </w:rPr>
              <w:t>ServiceProvider</w:t>
            </w:r>
            <w:r>
              <w:t>).</w:t>
            </w:r>
            <w:bookmarkStart w:id="553" w:name="comment-header-391826"/>
            <w:bookmarkEnd w:id="55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54" w:name="word_commented_keilw53"/>
            <w:bookmarkEnd w:id="554"/>
            <w:r>
              <w:fldChar w:fldCharType="begin"/>
            </w:r>
            <w:r>
              <w:instrText xml:space="preserve"> HYPERLINK  "https://java.net/jira/secure/ViewProfile.</w:instrText>
            </w:r>
            <w:r>
              <w:instrText xml:space="preserve">jspa?name=keilw" </w:instrText>
            </w:r>
            <w:r>
              <w:fldChar w:fldCharType="separate"/>
            </w:r>
            <w:r>
              <w:t>keilw</w:t>
            </w:r>
            <w:r>
              <w:fldChar w:fldCharType="end"/>
            </w:r>
            <w:r>
              <w:t xml:space="preserve"> </w:t>
            </w:r>
            <w:r>
              <w:rPr>
                <w:sz w:val="14"/>
              </w:rPr>
              <w:t xml:space="preserve">[ </w:t>
            </w:r>
            <w:r>
              <w:rPr>
                <w:color w:val="336699"/>
                <w:sz w:val="14"/>
              </w:rPr>
              <w:t>21/Mar/16</w:t>
            </w:r>
            <w:r>
              <w:rPr>
                <w:sz w:val="14"/>
              </w:rPr>
              <w:t xml:space="preserve"> ]</w:t>
            </w:r>
            <w:bookmarkStart w:id="555" w:name="comment-body-391826"/>
            <w:bookmarkEnd w:id="55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There is only one </w:t>
            </w:r>
            <w:r>
              <w:rPr>
                <w:rStyle w:val="Teletype"/>
              </w:rPr>
              <w:t>ServiceProvider</w:t>
            </w:r>
            <w:r>
              <w:t xml:space="preserve"> per implementation. So e.g. the RI has one, while UOM-SE comes with another (currently more powerful) one, but there is no concept of mixing RI and SE port in the same JVM runtime (o</w:t>
            </w:r>
            <w:r>
              <w:t xml:space="preserve">ther JSRs like JSF face pretty much the same constraints) So </w:t>
            </w:r>
            <w:r>
              <w:rPr>
                <w:rStyle w:val="Teletype"/>
              </w:rPr>
              <w:t>Bootstrap</w:t>
            </w:r>
            <w:r>
              <w:t xml:space="preserve"> allows the flexibility to switch to another </w:t>
            </w:r>
            <w:r>
              <w:rPr>
                <w:rStyle w:val="Teletype"/>
              </w:rPr>
              <w:t>ServiceProvider</w:t>
            </w:r>
            <w:r>
              <w:t xml:space="preserve">. In theory an implementation may offer multiple service providers, e.g. one using Java </w:t>
            </w:r>
            <w:r>
              <w:rPr>
                <w:rStyle w:val="Teletype"/>
              </w:rPr>
              <w:t>ServiceLoader</w:t>
            </w:r>
            <w:r>
              <w:t xml:space="preserve"> and another one using OS</w:t>
            </w:r>
            <w:r>
              <w:t xml:space="preserve">Gi or in future maybe Jigsaw, but not one </w:t>
            </w:r>
            <w:r>
              <w:rPr>
                <w:rStyle w:val="Teletype"/>
              </w:rPr>
              <w:t>ServiceProvider</w:t>
            </w:r>
            <w:r>
              <w:t xml:space="preserve"> for each service. Therefore the only active </w:t>
            </w:r>
            <w:r>
              <w:rPr>
                <w:rStyle w:val="Teletype"/>
              </w:rPr>
              <w:t>ServiceProvider</w:t>
            </w:r>
            <w:r>
              <w:t xml:space="preserve"> at a given time has to offer a list of services if multiple modules like SI, ISO, UCUM, etc. add multiple services. I'm not totally agains</w:t>
            </w:r>
            <w:r>
              <w:t xml:space="preserve">t the idea of merging </w:t>
            </w:r>
            <w:r>
              <w:rPr>
                <w:rStyle w:val="Teletype"/>
              </w:rPr>
              <w:t>Bootstrap</w:t>
            </w:r>
            <w:r>
              <w:t xml:space="preserve"> and </w:t>
            </w:r>
            <w:r>
              <w:rPr>
                <w:rStyle w:val="Teletype"/>
              </w:rPr>
              <w:t>ServiceProvider</w:t>
            </w:r>
            <w:r>
              <w:t xml:space="preserve"> but all "modern" and even a few "refurbished" (like 107 which started even before 108 </w:t>
            </w:r>
            <w:r>
              <w:rPr>
                <w:noProof/>
                <w:lang w:eastAsia="en-US" w:bidi="ar-SA"/>
              </w:rPr>
              <w:drawing>
                <wp:inline distT="0" distB="0" distL="0" distR="0">
                  <wp:extent cx="76352" cy="76352"/>
                  <wp:effectExtent l="0" t="0" r="0" b="0"/>
                  <wp:docPr id="22"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JSRs that went final in the last few years do not put everything in one abstract "uberclass". While APIs defined much earlier like ICU4J or the now pretty defunct JSR</w:t>
            </w:r>
            <w:r>
              <w:t xml:space="preserve"> 256 (Sensor API) did. They both combine </w:t>
            </w:r>
            <w:r>
              <w:rPr>
                <w:rStyle w:val="Teletype"/>
              </w:rPr>
              <w:t>Unit</w:t>
            </w:r>
            <w:r>
              <w:t xml:space="preserve"> with static factory methods for getting or even defining new units (both of them have no strict quantity type checking at compile time) which we got </w:t>
            </w:r>
            <w:r>
              <w:rPr>
                <w:rStyle w:val="Teletype"/>
              </w:rPr>
              <w:t>SystemOfUnits</w:t>
            </w:r>
            <w:r>
              <w:t xml:space="preserve"> for.</w:t>
            </w:r>
          </w:p>
          <w:p w:rsidR="00351910" w:rsidRDefault="00C3735F">
            <w:pPr>
              <w:pStyle w:val="TableContents"/>
            </w:pPr>
            <w:r>
              <w:t xml:space="preserve">CDI </w:t>
            </w:r>
            <w:hyperlink r:id="rId393" w:history="1">
              <w:r>
                <w:t>https://docs.jboss.org/cdi/api/1.1/javax/enterprise/inject/spi/CDI.html</w:t>
              </w:r>
            </w:hyperlink>
            <w:r>
              <w:t xml:space="preserve"> while its </w:t>
            </w:r>
            <w:r>
              <w:rPr>
                <w:rStyle w:val="Teletype"/>
              </w:rPr>
              <w:t>current()</w:t>
            </w:r>
            <w:r>
              <w:t xml:space="preserve"> method returns an instance of itself still exposes a </w:t>
            </w:r>
            <w:r>
              <w:rPr>
                <w:rStyle w:val="Teletype"/>
              </w:rPr>
              <w:t>BeanManager</w:t>
            </w:r>
            <w:r>
              <w:t xml:space="preserve"> where most of the somewhat comparable methods li</w:t>
            </w:r>
            <w:r>
              <w:t xml:space="preserve">ke </w:t>
            </w:r>
            <w:r>
              <w:rPr>
                <w:rStyle w:val="Teletype"/>
              </w:rPr>
              <w:t>getBeans()</w:t>
            </w:r>
            <w:r>
              <w:t xml:space="preserve"> reside, but it also allows static re-configuration via </w:t>
            </w:r>
            <w:r>
              <w:rPr>
                <w:rStyle w:val="Teletype"/>
              </w:rPr>
              <w:t>setCDIProvider()</w:t>
            </w:r>
            <w:r>
              <w:t xml:space="preserve"> and although multiple providers could be found, only one is the currently used one. Almost every SPI element in CDI requires sub-classing the </w:t>
            </w:r>
            <w:r>
              <w:rPr>
                <w:rStyle w:val="Teletype"/>
              </w:rPr>
              <w:t>CDI</w:t>
            </w:r>
            <w:r>
              <w:t xml:space="preserve"> class to access protecte</w:t>
            </w:r>
            <w:r>
              <w:t xml:space="preserve">d methods like </w:t>
            </w:r>
            <w:r>
              <w:rPr>
                <w:rStyle w:val="Teletype"/>
              </w:rPr>
              <w:t>setCDIProvider()</w:t>
            </w:r>
            <w:r>
              <w:t xml:space="preserve">. I am not sure, if we gained value from doing that, or it would be more complicated to implement and use. So </w:t>
            </w:r>
            <w:r>
              <w:rPr>
                <w:rStyle w:val="Teletype"/>
              </w:rPr>
              <w:t>Bootstrap.getServices()</w:t>
            </w:r>
            <w:r>
              <w:t xml:space="preserve"> is a convenience method for </w:t>
            </w:r>
            <w:r>
              <w:rPr>
                <w:rStyle w:val="Teletype"/>
              </w:rPr>
              <w:t>getServiceProvider().getServices()</w:t>
            </w:r>
            <w:r>
              <w:t xml:space="preserve"> and same with </w:t>
            </w:r>
            <w:r>
              <w:rPr>
                <w:rStyle w:val="Teletype"/>
              </w:rPr>
              <w:t>getService()</w:t>
            </w:r>
            <w:r>
              <w:t xml:space="preserve">. </w:t>
            </w:r>
            <w:r>
              <w:t xml:space="preserve">They could be removed from </w:t>
            </w:r>
            <w:r>
              <w:rPr>
                <w:rStyle w:val="Teletype"/>
              </w:rPr>
              <w:t>Bootstrap</w:t>
            </w:r>
            <w:r>
              <w:t xml:space="preserve"> if you always wanted to go via the </w:t>
            </w:r>
            <w:r>
              <w:rPr>
                <w:rStyle w:val="Teletype"/>
              </w:rPr>
              <w:t>getServiceProvider()</w:t>
            </w:r>
            <w:r>
              <w:t xml:space="preserve"> but allowing multiple modules to be loaded on top of an implementation you need them in </w:t>
            </w:r>
            <w:r>
              <w:rPr>
                <w:rStyle w:val="Teletype"/>
              </w:rPr>
              <w:t>ServiceProvider</w:t>
            </w:r>
            <w:r>
              <w:t>. Again, the list seems more necessary, the single result me</w:t>
            </w:r>
            <w:r>
              <w:t xml:space="preserve">thod is the default where more than one service of the same type is defined in one module. Very common for formatting services, less common but also applied to others like </w:t>
            </w:r>
            <w:r>
              <w:rPr>
                <w:rStyle w:val="Teletype"/>
              </w:rPr>
              <w:t>SystemOfUnitsService</w:t>
            </w:r>
            <w:r>
              <w:t>.</w:t>
            </w:r>
            <w:bookmarkStart w:id="556" w:name="comment-header-391833"/>
            <w:bookmarkEnd w:id="55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57" w:name="word_commented_desruisseaux9"/>
            <w:bookmarkEnd w:id="557"/>
            <w:r>
              <w:fldChar w:fldCharType="begin"/>
            </w:r>
            <w:r>
              <w:instrText xml:space="preserve"> HYPERLINK  "https://java.net/jira/secure/ViewPr</w:instrText>
            </w:r>
            <w:r>
              <w:instrText xml:space="preserve">ofile.jspa?name=desruisseaux" </w:instrText>
            </w:r>
            <w:r>
              <w:fldChar w:fldCharType="separate"/>
            </w:r>
            <w:r>
              <w:t>desruisseaux</w:t>
            </w:r>
            <w:r>
              <w:fldChar w:fldCharType="end"/>
            </w:r>
            <w:r>
              <w:t xml:space="preserve"> </w:t>
            </w:r>
            <w:r>
              <w:rPr>
                <w:sz w:val="14"/>
              </w:rPr>
              <w:t xml:space="preserve">[ </w:t>
            </w:r>
            <w:r>
              <w:rPr>
                <w:color w:val="336699"/>
                <w:sz w:val="14"/>
              </w:rPr>
              <w:t>22/Mar/16</w:t>
            </w:r>
            <w:r>
              <w:rPr>
                <w:sz w:val="14"/>
              </w:rPr>
              <w:t xml:space="preserve"> ]</w:t>
            </w:r>
            <w:bookmarkStart w:id="558" w:name="comment-body-391833"/>
            <w:bookmarkEnd w:id="55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would like to clarify the purpose of each class. Would it be possible to answer by "Yes" or "No" to the following questions please?</w:t>
            </w:r>
          </w:p>
          <w:p w:rsidR="00351910" w:rsidRDefault="00C3735F">
            <w:pPr>
              <w:pStyle w:val="TableContents"/>
              <w:numPr>
                <w:ilvl w:val="0"/>
                <w:numId w:val="9"/>
              </w:numPr>
              <w:spacing w:after="0"/>
            </w:pPr>
            <w:r>
              <w:t xml:space="preserve">Each Unit API implementation provides its own </w:t>
            </w:r>
            <w:r>
              <w:rPr>
                <w:rStyle w:val="Teletype"/>
              </w:rPr>
              <w:t>ServiceProvider</w:t>
            </w:r>
            <w:r>
              <w:t>.</w:t>
            </w:r>
            <w:r>
              <w:t xml:space="preserve"> For example there is one </w:t>
            </w:r>
            <w:r>
              <w:rPr>
                <w:rStyle w:val="Teletype"/>
              </w:rPr>
              <w:t>ServiceProvider</w:t>
            </w:r>
            <w:r>
              <w:t xml:space="preserve"> provided by RI and another </w:t>
            </w:r>
            <w:r>
              <w:rPr>
                <w:rStyle w:val="Teletype"/>
              </w:rPr>
              <w:t>ServiceProvider</w:t>
            </w:r>
            <w:r>
              <w:t xml:space="preserve"> provided by UOM-SE.</w:t>
            </w:r>
          </w:p>
          <w:p w:rsidR="00351910" w:rsidRDefault="00C3735F">
            <w:pPr>
              <w:pStyle w:val="TableContents"/>
              <w:numPr>
                <w:ilvl w:val="0"/>
                <w:numId w:val="9"/>
              </w:numPr>
              <w:spacing w:after="0"/>
            </w:pPr>
            <w:r>
              <w:t xml:space="preserve">If we have many Unit API implementations on the classpath, then we have many </w:t>
            </w:r>
            <w:r>
              <w:rPr>
                <w:rStyle w:val="Teletype"/>
              </w:rPr>
              <w:t>ServiceProvider</w:t>
            </w:r>
            <w:r>
              <w:t xml:space="preserve"> instances: one for each implementation.</w:t>
            </w:r>
          </w:p>
          <w:p w:rsidR="00351910" w:rsidRDefault="00C3735F">
            <w:pPr>
              <w:pStyle w:val="TableContents"/>
              <w:numPr>
                <w:ilvl w:val="0"/>
                <w:numId w:val="9"/>
              </w:numPr>
              <w:spacing w:after="0"/>
            </w:pPr>
            <w:r>
              <w:t>If I want RI ser</w:t>
            </w:r>
            <w:r>
              <w:t xml:space="preserve">vices, I use the </w:t>
            </w:r>
            <w:r>
              <w:rPr>
                <w:rStyle w:val="Teletype"/>
              </w:rPr>
              <w:t>ServiceProvider</w:t>
            </w:r>
            <w:r>
              <w:t xml:space="preserve"> provided by RI implementation. If I want UOM-SE services, I use the </w:t>
            </w:r>
            <w:r>
              <w:rPr>
                <w:rStyle w:val="Teletype"/>
              </w:rPr>
              <w:t>ServiceProvider</w:t>
            </w:r>
            <w:r>
              <w:t xml:space="preserve"> implementation provided by UOM-SE </w:t>
            </w:r>
            <w:r>
              <w:lastRenderedPageBreak/>
              <w:t>implementation.</w:t>
            </w:r>
          </w:p>
          <w:p w:rsidR="00351910" w:rsidRDefault="00C3735F">
            <w:pPr>
              <w:pStyle w:val="TableContents"/>
              <w:numPr>
                <w:ilvl w:val="0"/>
                <w:numId w:val="9"/>
              </w:numPr>
            </w:pPr>
            <w:r>
              <w:t xml:space="preserve">The </w:t>
            </w:r>
            <w:r>
              <w:rPr>
                <w:rStyle w:val="Teletype"/>
              </w:rPr>
              <w:t>ServiceProvider</w:t>
            </w:r>
            <w:r>
              <w:t xml:space="preserve"> provided by RI implementation does not know about UOM-SE services. Conversely the </w:t>
            </w:r>
            <w:r>
              <w:rPr>
                <w:rStyle w:val="Teletype"/>
              </w:rPr>
              <w:t>ServiceProvider</w:t>
            </w:r>
            <w:r>
              <w:t xml:space="preserve"> provided by UOM-SE implementation does not know about RI services.</w:t>
            </w:r>
          </w:p>
          <w:p w:rsidR="00351910" w:rsidRDefault="00C3735F">
            <w:pPr>
              <w:pStyle w:val="TableContents"/>
            </w:pPr>
            <w:r>
              <w:t xml:space="preserve">If the answer is "yes" to all the above questions, then it seems to me that what we need </w:t>
            </w:r>
            <w:r>
              <w:t xml:space="preserve">is </w:t>
            </w:r>
            <w:r>
              <w:rPr>
                <w:rStyle w:val="Teletype"/>
              </w:rPr>
              <w:t>List</w:t>
            </w:r>
            <w:r>
              <w:t xml:space="preserve"> of </w:t>
            </w:r>
            <w:r>
              <w:rPr>
                <w:rStyle w:val="Teletype"/>
              </w:rPr>
              <w:t>ServiceProvider</w:t>
            </w:r>
            <w:r>
              <w:t xml:space="preserve">, not </w:t>
            </w:r>
            <w:r>
              <w:rPr>
                <w:rStyle w:val="Teletype"/>
              </w:rPr>
              <w:t>ServiceProvider</w:t>
            </w:r>
            <w:r>
              <w:t xml:space="preserve"> methods returning </w:t>
            </w:r>
            <w:r>
              <w:rPr>
                <w:rStyle w:val="Teletype"/>
              </w:rPr>
              <w:t>List</w:t>
            </w:r>
            <w:r>
              <w:t>.</w:t>
            </w:r>
            <w:bookmarkStart w:id="559" w:name="comment-header-391834"/>
            <w:bookmarkEnd w:id="55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60" w:name="word_commented_keilw54"/>
            <w:bookmarkEnd w:id="56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22/Mar/16</w:t>
            </w:r>
            <w:r>
              <w:rPr>
                <w:sz w:val="14"/>
              </w:rPr>
              <w:t xml:space="preserve"> ]</w:t>
            </w:r>
            <w:bookmarkStart w:id="561" w:name="comment-body-391834"/>
            <w:bookmarkEnd w:id="56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Why would we need a list of </w:t>
            </w:r>
            <w:r>
              <w:rPr>
                <w:rStyle w:val="Teletype"/>
              </w:rPr>
              <w:t>ServiceProvider</w:t>
            </w:r>
            <w:r>
              <w:t xml:space="preserve"> implementations?</w:t>
            </w:r>
          </w:p>
          <w:p w:rsidR="00351910" w:rsidRDefault="00C3735F">
            <w:pPr>
              <w:pStyle w:val="TableContents"/>
            </w:pPr>
            <w:r>
              <w:t xml:space="preserve">In practice, simply because they build on multiple incompatible JVMs (JavaME 8 vs. Java SE 8 or maybe SE 6/7 for other implementations) it is impossible right now to use unit-ri </w:t>
            </w:r>
            <w:r>
              <w:t xml:space="preserve">and uom-se in at least the same </w:t>
            </w:r>
            <w:r>
              <w:rPr>
                <w:rStyle w:val="Teletype"/>
              </w:rPr>
              <w:t>ClassLoader</w:t>
            </w:r>
            <w:r>
              <w:t xml:space="preserve">. Having "Bootstrap" (or whatever name we feel was best in the end?) return a list of multiple </w:t>
            </w:r>
            <w:r>
              <w:rPr>
                <w:rStyle w:val="Teletype"/>
              </w:rPr>
              <w:t>ServiceProvider</w:t>
            </w:r>
            <w:r>
              <w:t xml:space="preserve"> might be an option, see </w:t>
            </w:r>
            <w:hyperlink r:id="rId394" w:history="1">
              <w:r>
                <w:t>https://docs.jboss.org/cdi/api/1.1/javax/enterprise/inject/spi/CDI.html</w:t>
              </w:r>
            </w:hyperlink>
            <w:r>
              <w:t xml:space="preserve">, but CDI also returns the "default" one. Which matches our </w:t>
            </w:r>
            <w:r>
              <w:rPr>
                <w:rStyle w:val="Teletype"/>
              </w:rPr>
              <w:t>getServiceProvider()</w:t>
            </w:r>
            <w:r>
              <w:t xml:space="preserve"> method. The one active, configured and in use.</w:t>
            </w:r>
          </w:p>
          <w:p w:rsidR="00351910" w:rsidRDefault="00C3735F">
            <w:pPr>
              <w:pStyle w:val="TableContents"/>
            </w:pPr>
            <w:r>
              <w:t xml:space="preserve">Thus if you have </w:t>
            </w:r>
            <w:r>
              <w:rPr>
                <w:rStyle w:val="Teletype"/>
              </w:rPr>
              <w:t>Bootstrap.getServiceProvider</w:t>
            </w:r>
            <w:r>
              <w:rPr>
                <w:rStyle w:val="Teletype"/>
              </w:rPr>
              <w:t>()</w:t>
            </w:r>
            <w:r>
              <w:t xml:space="preserve"> you get the "current" </w:t>
            </w:r>
            <w:r>
              <w:rPr>
                <w:rStyle w:val="Teletype"/>
              </w:rPr>
              <w:t>ServiceProvider</w:t>
            </w:r>
            <w:r>
              <w:t xml:space="preserve"> which is per implementation. In almost every case especially on ME (on Java SE we might see more than one, same for CDI, the enterprise features may not even make their way into the SE profile of CDI 2 or at least r</w:t>
            </w:r>
            <w:r>
              <w:t xml:space="preserve">eturn just one </w:t>
            </w:r>
            <w:r>
              <w:rPr>
                <w:rStyle w:val="Teletype"/>
              </w:rPr>
              <w:t>CDIProvider</w:t>
            </w:r>
            <w:r>
              <w:t xml:space="preserve">) there is just one implementation. Hence </w:t>
            </w:r>
            <w:r>
              <w:rPr>
                <w:rStyle w:val="Teletype"/>
              </w:rPr>
              <w:t>ServiceProvider</w:t>
            </w:r>
            <w:r>
              <w:t xml:space="preserve"> which acts as a stub for either JDK </w:t>
            </w:r>
            <w:r>
              <w:rPr>
                <w:rStyle w:val="Teletype"/>
              </w:rPr>
              <w:t>ServiceLoader</w:t>
            </w:r>
            <w:r>
              <w:t xml:space="preserve"> or alternatives like OSGi must return a </w:t>
            </w:r>
            <w:r>
              <w:rPr>
                <w:rStyle w:val="Teletype"/>
              </w:rPr>
              <w:t>List</w:t>
            </w:r>
            <w:r>
              <w:t xml:space="preserve"> of services. There is no need of an overhead of forcing each module to create</w:t>
            </w:r>
            <w:r>
              <w:t xml:space="preserve"> something like </w:t>
            </w:r>
            <w:r>
              <w:rPr>
                <w:rStyle w:val="Teletype"/>
              </w:rPr>
              <w:t>SISystemServiceProvider</w:t>
            </w:r>
            <w:r>
              <w:t xml:space="preserve"> because </w:t>
            </w:r>
            <w:r>
              <w:rPr>
                <w:rStyle w:val="Teletype"/>
              </w:rPr>
              <w:t>ServiceProvider</w:t>
            </w:r>
            <w:r>
              <w:t xml:space="preserve"> is incapable of providing more than one service of type </w:t>
            </w:r>
            <w:r>
              <w:rPr>
                <w:rStyle w:val="Teletype"/>
              </w:rPr>
              <w:t>SystemOfUnitsService</w:t>
            </w:r>
            <w:r>
              <w:t xml:space="preserve"> for each module plue </w:t>
            </w:r>
            <w:r>
              <w:rPr>
                <w:rStyle w:val="Teletype"/>
              </w:rPr>
              <w:t>UCUMPrintFormatServiceProvider</w:t>
            </w:r>
            <w:r>
              <w:t xml:space="preserve">, </w:t>
            </w:r>
            <w:r>
              <w:rPr>
                <w:rStyle w:val="Teletype"/>
              </w:rPr>
              <w:t>ImperialSystemServiceProvider</w:t>
            </w:r>
            <w:r>
              <w:t xml:space="preserve"> vs. </w:t>
            </w:r>
            <w:r>
              <w:rPr>
                <w:rStyle w:val="Teletype"/>
              </w:rPr>
              <w:t>USSystemServiceProvider</w:t>
            </w:r>
            <w:r>
              <w:t xml:space="preserve"> etc.</w:t>
            </w:r>
            <w:r>
              <w:t xml:space="preserve"> you get the idea.</w:t>
            </w:r>
          </w:p>
          <w:p w:rsidR="00351910" w:rsidRDefault="00C3735F">
            <w:pPr>
              <w:pStyle w:val="TableContents"/>
            </w:pPr>
            <w:r>
              <w:t>Offering a list of service providers similar to CDI could be an option, but it is a possible add-on and should only be for power-users. Ideally similar to the way CDI does it, having to sub-class an abstract base class to use it, but I w</w:t>
            </w:r>
            <w:r>
              <w:t>ould not even see that as a prio for V1, it is hardly the case that you mix implementations. Also for most other JSRs. Servlet or JSP make it possible to swap a WAR between 2 or more app servers, but nobody would seriously run Glassfish, Tomcat or TomEE in</w:t>
            </w:r>
            <w:r>
              <w:t xml:space="preserve"> the same JVM at the same time </w:t>
            </w:r>
            <w:r>
              <w:rPr>
                <w:noProof/>
                <w:lang w:eastAsia="en-US" w:bidi="ar-SA"/>
              </w:rPr>
              <w:drawing>
                <wp:inline distT="0" distB="0" distL="0" distR="0">
                  <wp:extent cx="76352" cy="76352"/>
                  <wp:effectExtent l="0" t="0" r="0" b="0"/>
                  <wp:docPr id="23"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562" w:name="comment-header-391836"/>
            <w:bookmarkEnd w:id="56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63" w:name="word_commented_desruisseaux10"/>
            <w:bookmarkEnd w:id="563"/>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22/Mar/16</w:t>
            </w:r>
            <w:r>
              <w:rPr>
                <w:sz w:val="14"/>
              </w:rPr>
              <w:t xml:space="preserve"> ]</w:t>
            </w:r>
            <w:bookmarkStart w:id="564" w:name="comment-body-391836"/>
            <w:bookmarkEnd w:id="56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have no problem with </w:t>
            </w:r>
            <w:r>
              <w:rPr>
                <w:rStyle w:val="Teletype"/>
              </w:rPr>
              <w:t>Bootstrap.getServiceProvider()</w:t>
            </w:r>
            <w:r>
              <w:t xml:space="preserve"> returning a default provider. What I'm trying t</w:t>
            </w:r>
            <w:r>
              <w:t xml:space="preserve">o clarify is why the </w:t>
            </w:r>
            <w:r>
              <w:rPr>
                <w:rStyle w:val="Teletype"/>
              </w:rPr>
              <w:t>List</w:t>
            </w:r>
            <w:r>
              <w:t xml:space="preserve"> is in the </w:t>
            </w:r>
            <w:r>
              <w:rPr>
                <w:rStyle w:val="Teletype"/>
              </w:rPr>
              <w:t>ServiceProvider</w:t>
            </w:r>
            <w:r>
              <w:t xml:space="preserve"> interface. To repeat my previous questions: do we agree that there is one </w:t>
            </w:r>
            <w:r>
              <w:rPr>
                <w:rStyle w:val="Teletype"/>
              </w:rPr>
              <w:t>ServiceProvider</w:t>
            </w:r>
            <w:r>
              <w:t xml:space="preserve"> per implementation, and that each </w:t>
            </w:r>
            <w:r>
              <w:rPr>
                <w:rStyle w:val="Teletype"/>
              </w:rPr>
              <w:t>ServiceProvider</w:t>
            </w:r>
            <w:r>
              <w:t xml:space="preserve"> instance do not need to know about other implementations?</w:t>
            </w:r>
            <w:bookmarkStart w:id="565" w:name="comment-header-391837"/>
            <w:bookmarkEnd w:id="56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66" w:name="word_commented_keilw55"/>
            <w:bookmarkEnd w:id="56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22/Mar/16</w:t>
            </w:r>
            <w:r>
              <w:rPr>
                <w:sz w:val="14"/>
              </w:rPr>
              <w:t xml:space="preserve"> ]</w:t>
            </w:r>
            <w:bookmarkStart w:id="567" w:name="comment-body-391837"/>
            <w:bookmarkEnd w:id="56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I'd say there should be one </w:t>
            </w:r>
            <w:r>
              <w:rPr>
                <w:rStyle w:val="Teletype"/>
              </w:rPr>
              <w:t>ServiceProvider</w:t>
            </w:r>
            <w:r>
              <w:t xml:space="preserve"> per "kind of service retrieval". As the RI and SE port use </w:t>
            </w:r>
            <w:r>
              <w:rPr>
                <w:rStyle w:val="Teletype"/>
              </w:rPr>
              <w:t>java.util.ServiceLoader</w:t>
            </w:r>
            <w:r>
              <w:t xml:space="preserve"> by default unless you re-configure it in </w:t>
            </w:r>
            <w:r>
              <w:rPr>
                <w:rStyle w:val="Teletype"/>
              </w:rPr>
              <w:t>Bootstrap</w:t>
            </w:r>
            <w:r>
              <w:t xml:space="preserve"> that way of service-retrieval speaks for one </w:t>
            </w:r>
            <w:r>
              <w:rPr>
                <w:rStyle w:val="Teletype"/>
              </w:rPr>
              <w:t>ServiceProvider</w:t>
            </w:r>
            <w:r>
              <w:t xml:space="preserve"> per implementation. In the rare event that somebody introduced RI and SE port into the same class-loader and an application calls either </w:t>
            </w:r>
            <w:r>
              <w:rPr>
                <w:rStyle w:val="Teletype"/>
              </w:rPr>
              <w:t>Servic</w:t>
            </w:r>
            <w:r>
              <w:rPr>
                <w:rStyle w:val="Teletype"/>
              </w:rPr>
              <w:t>eProvider</w:t>
            </w:r>
            <w:r>
              <w:t xml:space="preserve"> it would get all matching services via </w:t>
            </w:r>
            <w:r>
              <w:rPr>
                <w:rStyle w:val="Teletype"/>
              </w:rPr>
              <w:t>java.util.ServiceLoader</w:t>
            </w:r>
            <w:r>
              <w:t xml:space="preserve">. Even some that may not work in that environment, but e.g. carefully separating calls to RI and SE components without trying a direct cast would </w:t>
            </w:r>
            <w:r>
              <w:lastRenderedPageBreak/>
              <w:t xml:space="preserve">work under SE, but not under ME where </w:t>
            </w:r>
            <w:r>
              <w:t>any call to the SE service causes an immediate failure.</w:t>
            </w:r>
          </w:p>
          <w:p w:rsidR="00351910" w:rsidRDefault="00C3735F">
            <w:pPr>
              <w:pStyle w:val="TableContents"/>
            </w:pPr>
            <w:r>
              <w:t xml:space="preserve">There could and will be other implementations of </w:t>
            </w:r>
            <w:r>
              <w:rPr>
                <w:rStyle w:val="Teletype"/>
              </w:rPr>
              <w:t>ServiceProvider</w:t>
            </w:r>
            <w:r>
              <w:t xml:space="preserve"> e.g. for OSGi (as soon as Eclipse was finally able to resolve </w:t>
            </w:r>
            <w:hyperlink r:id="rId395" w:history="1">
              <w:r>
                <w:t>http</w:t>
              </w:r>
              <w:r>
                <w:t>s://java.net/jira/browse/UNITSOFMEASUREMENT-156</w:t>
              </w:r>
            </w:hyperlink>
            <w:r>
              <w:t xml:space="preserve"> on its end, then UOMo may implement JSR 363) or probably in future versions of the SE port an optimized </w:t>
            </w:r>
            <w:r>
              <w:rPr>
                <w:rStyle w:val="Teletype"/>
              </w:rPr>
              <w:t>ServiceProvider</w:t>
            </w:r>
            <w:r>
              <w:t xml:space="preserve"> calling the Jigsaw module system directly instead of </w:t>
            </w:r>
            <w:r>
              <w:rPr>
                <w:rStyle w:val="Teletype"/>
              </w:rPr>
              <w:t>ServiceLoader</w:t>
            </w:r>
            <w:r>
              <w:t>. That is why IMHO I w</w:t>
            </w:r>
            <w:r>
              <w:t xml:space="preserve">ould prefer to keep the singleton (or even abstract) facade "Bootstrap" and </w:t>
            </w:r>
            <w:r>
              <w:rPr>
                <w:rStyle w:val="Teletype"/>
              </w:rPr>
              <w:t>ServiceProvider</w:t>
            </w:r>
            <w:r>
              <w:t xml:space="preserve"> separate, though in theory one could also have more than one sub-class of such abstract singleton/provider, but it feels cleaner and has almost no real overhead in </w:t>
            </w:r>
            <w:r>
              <w:t>JAR size by 2 SPI elements instead of 1.</w:t>
            </w:r>
            <w:bookmarkStart w:id="568" w:name="comment-header-391838"/>
            <w:bookmarkEnd w:id="56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69" w:name="word_commented_keilw56"/>
            <w:bookmarkEnd w:id="56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22/Mar/16</w:t>
            </w:r>
            <w:r>
              <w:rPr>
                <w:sz w:val="14"/>
              </w:rPr>
              <w:t xml:space="preserve"> ]</w:t>
            </w:r>
            <w:bookmarkStart w:id="570" w:name="comment-body-391838"/>
            <w:bookmarkEnd w:id="57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Although many implementations should be fine with just one </w:t>
            </w:r>
            <w:r>
              <w:rPr>
                <w:rStyle w:val="Teletype"/>
              </w:rPr>
              <w:t>ServiceProvider</w:t>
            </w:r>
            <w:r>
              <w:t xml:space="preserve"> adding </w:t>
            </w:r>
            <w:r>
              <w:rPr>
                <w:rStyle w:val="Teletype"/>
              </w:rPr>
              <w:t>Comparable</w:t>
            </w:r>
            <w:r>
              <w:t xml:space="preserve"> to it now so t</w:t>
            </w:r>
            <w:r>
              <w:t xml:space="preserve">hat </w:t>
            </w:r>
            <w:r>
              <w:rPr>
                <w:rStyle w:val="Teletype"/>
              </w:rPr>
              <w:t>getPriority</w:t>
            </w:r>
            <w:r>
              <w:t xml:space="preserve"> makes sense looks like a logical step.</w:t>
            </w:r>
            <w:r>
              <w:br/>
            </w:r>
            <w:r>
              <w:t xml:space="preserve">So if an implementation offers one </w:t>
            </w:r>
            <w:r>
              <w:rPr>
                <w:rStyle w:val="Teletype"/>
              </w:rPr>
              <w:t>ServiceProvider</w:t>
            </w:r>
            <w:r>
              <w:t xml:space="preserve"> using </w:t>
            </w:r>
            <w:r>
              <w:rPr>
                <w:rStyle w:val="Teletype"/>
              </w:rPr>
              <w:t>ServiceLoader</w:t>
            </w:r>
            <w:r>
              <w:t xml:space="preserve"> and another one e.g. via OSGi or another service concept, it can give the highest priority to the one it wishes to use. If there w</w:t>
            </w:r>
            <w:r>
              <w:t xml:space="preserve">ere multiple implementations, an implementation compatible with others could also give a higher priority to its default/only </w:t>
            </w:r>
            <w:r>
              <w:rPr>
                <w:rStyle w:val="Teletype"/>
              </w:rPr>
              <w:t>ServiceProvider</w:t>
            </w:r>
            <w:r>
              <w:t xml:space="preserve"> so it gets picked by </w:t>
            </w:r>
            <w:r>
              <w:rPr>
                <w:rStyle w:val="Teletype"/>
              </w:rPr>
              <w:t>Bootstrap</w:t>
            </w:r>
            <w:r>
              <w:t xml:space="preserve"> without having to override it.</w:t>
            </w:r>
            <w:bookmarkStart w:id="571" w:name="comment-header-391854"/>
            <w:bookmarkEnd w:id="57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72" w:name="word_commented_leomrlima5"/>
            <w:bookmarkEnd w:id="572"/>
            <w:r>
              <w:fldChar w:fldCharType="begin"/>
            </w:r>
            <w:r>
              <w:instrText xml:space="preserve"> HYPERLINK  "https://java.net/jira/secu</w:instrText>
            </w:r>
            <w:r>
              <w:instrText xml:space="preserve">re/ViewProfile.jspa?name=leomrlima" </w:instrText>
            </w:r>
            <w:r>
              <w:fldChar w:fldCharType="separate"/>
            </w:r>
            <w:r>
              <w:t>leomrlima</w:t>
            </w:r>
            <w:r>
              <w:fldChar w:fldCharType="end"/>
            </w:r>
            <w:r>
              <w:t xml:space="preserve"> </w:t>
            </w:r>
            <w:r>
              <w:rPr>
                <w:sz w:val="14"/>
              </w:rPr>
              <w:t xml:space="preserve">[ </w:t>
            </w:r>
            <w:r>
              <w:rPr>
                <w:color w:val="336699"/>
                <w:sz w:val="14"/>
              </w:rPr>
              <w:t>24/Mar/16</w:t>
            </w:r>
            <w:r>
              <w:rPr>
                <w:sz w:val="14"/>
              </w:rPr>
              <w:t xml:space="preserve"> ]</w:t>
            </w:r>
            <w:bookmarkStart w:id="573" w:name="comment-body-391854"/>
            <w:bookmarkEnd w:id="57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agree with desruisseaux's comment with 4 questions. I think we have yes for all questions and we wouldn't need a list.</w:t>
            </w:r>
          </w:p>
          <w:p w:rsidR="00351910" w:rsidRDefault="00C3735F">
            <w:pPr>
              <w:pStyle w:val="TableContents"/>
            </w:pPr>
            <w:r>
              <w:t>And the name Bootstrap is fine, but I don't think this is about the name</w:t>
            </w:r>
            <w:r>
              <w:t xml:space="preserve"> anymore.</w:t>
            </w:r>
            <w:bookmarkStart w:id="574" w:name="comment-header-391855"/>
            <w:bookmarkEnd w:id="57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75" w:name="word_commented_keilw57"/>
            <w:bookmarkEnd w:id="57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24/Mar/16</w:t>
            </w:r>
            <w:r>
              <w:rPr>
                <w:sz w:val="14"/>
              </w:rPr>
              <w:t xml:space="preserve"> ]</w:t>
            </w:r>
            <w:bookmarkStart w:id="576" w:name="comment-body-391855"/>
            <w:bookmarkEnd w:id="57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for voting. "Something else" suggests you like a different name, but if it's about shifting methods like discussed here' that would</w:t>
            </w:r>
            <w:r>
              <w:t xml:space="preserve"> also be OK, but someone must make a proposal either in their own Github space or a branch. After I fixed the formatting issue, I deleted the branch which would have too many conflicts, but anybody should be able to create a branch or fork it in their own </w:t>
            </w:r>
            <w:r>
              <w:t>GitHub repo and offer a PR.</w:t>
            </w:r>
          </w:p>
          <w:p w:rsidR="00351910" w:rsidRDefault="00C3735F">
            <w:pPr>
              <w:pStyle w:val="TableContents"/>
            </w:pPr>
            <w:r>
              <w:t xml:space="preserve">Voting "something else" does not state you are fine with keeping the name </w:t>
            </w:r>
            <w:r>
              <w:rPr>
                <w:rStyle w:val="Teletype"/>
              </w:rPr>
              <w:t>Bootstrap</w:t>
            </w:r>
            <w:r>
              <w:t xml:space="preserve"> that would be option 1 (there are not too many and if someone voted on all it would still get to a preference which is currently "Something else</w:t>
            </w:r>
            <w:r>
              <w:t>".</w:t>
            </w:r>
          </w:p>
          <w:p w:rsidR="00351910" w:rsidRDefault="00C3735F">
            <w:pPr>
              <w:pStyle w:val="TableContents"/>
            </w:pPr>
            <w:r>
              <w:t xml:space="preserve">I hope we agree on the flexible approach to setting a new "provider" since it is crucial to making the API flexible yet small. Relying entirely on </w:t>
            </w:r>
            <w:r>
              <w:rPr>
                <w:rStyle w:val="Teletype"/>
              </w:rPr>
              <w:t>java.util.ServiceLoader</w:t>
            </w:r>
            <w:r>
              <w:t xml:space="preserve"> would lock out OSGi and cause fragmentation. The TCK might work, but say an imple</w:t>
            </w:r>
            <w:r>
              <w:t>mentation needs dynamic service retrieval via something like OSGi, the API will not offer any of that and make different implementors use proprietary solutions. Not to mention that whatever Jigsaw offers in terms of access to the module system, our API wil</w:t>
            </w:r>
            <w:r>
              <w:t xml:space="preserve">l not support that unless some sort of backward-compatible "bridge" was offered via the only solution </w:t>
            </w:r>
            <w:r>
              <w:rPr>
                <w:rStyle w:val="Teletype"/>
              </w:rPr>
              <w:t>java.util.ServiceLoader</w:t>
            </w:r>
            <w:r>
              <w:t xml:space="preserve">. IMHO I don't care if it's called </w:t>
            </w:r>
            <w:r>
              <w:rPr>
                <w:rStyle w:val="Teletype"/>
              </w:rPr>
              <w:t>Bootstrap</w:t>
            </w:r>
            <w:r>
              <w:t xml:space="preserve">, </w:t>
            </w:r>
            <w:r>
              <w:rPr>
                <w:rStyle w:val="Teletype"/>
              </w:rPr>
              <w:t>UoM</w:t>
            </w:r>
            <w:r>
              <w:t xml:space="preserve"> or </w:t>
            </w:r>
            <w:r>
              <w:rPr>
                <w:rStyle w:val="Teletype"/>
              </w:rPr>
              <w:t>ServiceProvider</w:t>
            </w:r>
            <w:r>
              <w:t xml:space="preserve"> as long as the flexibility say CDI offers in its abstract acce</w:t>
            </w:r>
            <w:r>
              <w:t xml:space="preserve">ssor class is not lost. If that was a protected or public methods, those are details, first everyone who voted against sticking to </w:t>
            </w:r>
            <w:r>
              <w:rPr>
                <w:rStyle w:val="Teletype"/>
              </w:rPr>
              <w:t>Bootstrap</w:t>
            </w:r>
            <w:r>
              <w:t xml:space="preserve"> must make a working proposal. That works across all the existing modules without breaking its Unit tests each of th</w:t>
            </w:r>
            <w:r>
              <w:t xml:space="preserve">em has for service retrieval. If </w:t>
            </w:r>
            <w:r>
              <w:rPr>
                <w:rStyle w:val="Teletype"/>
              </w:rPr>
              <w:t>Bootstrap</w:t>
            </w:r>
            <w:r>
              <w:t xml:space="preserve"> got another name or methods were removed (adding them won't break anything) then of course every module must be adjusted to prove the alternativ works. As well as the TCK which must run with all existing tests (an</w:t>
            </w:r>
            <w:r>
              <w:t>d feel free to add more, but that "singleton" is currently key to how the TCK works in a platform neutral way.</w:t>
            </w:r>
          </w:p>
          <w:p w:rsidR="00351910" w:rsidRDefault="00C3735F">
            <w:pPr>
              <w:pStyle w:val="TableContents"/>
            </w:pPr>
            <w:r>
              <w:lastRenderedPageBreak/>
              <w:t xml:space="preserve">Which "4 questions" by @desruisseaux do you mean? There is a post with 3 bullet points suggesting to merge </w:t>
            </w:r>
            <w:r>
              <w:rPr>
                <w:rStyle w:val="Teletype"/>
              </w:rPr>
              <w:t>Bootstrap</w:t>
            </w:r>
            <w:r>
              <w:t xml:space="preserve"> and </w:t>
            </w:r>
            <w:r>
              <w:rPr>
                <w:rStyle w:val="Teletype"/>
              </w:rPr>
              <w:t>ServiceProvider</w:t>
            </w:r>
            <w:r>
              <w:t xml:space="preserve"> into a single abstract base class. As long as it offers some flexibility like CDI, even if it was only accessible to sub-classes if you want to swap the default provider, I am not against that approach. Making it work and demonstrating</w:t>
            </w:r>
            <w:r>
              <w:t xml:space="preserve">, all modules (some with more than one service like </w:t>
            </w:r>
            <w:r>
              <w:rPr>
                <w:rStyle w:val="Teletype"/>
              </w:rPr>
              <w:t>USSystemService</w:t>
            </w:r>
            <w:r>
              <w:t xml:space="preserve"> vs. </w:t>
            </w:r>
            <w:r>
              <w:rPr>
                <w:rStyle w:val="Teletype"/>
              </w:rPr>
              <w:t>ImperialSystemService</w:t>
            </w:r>
            <w:r>
              <w:t xml:space="preserve">, if we restricted that to force a new </w:t>
            </w:r>
            <w:r>
              <w:rPr>
                <w:rStyle w:val="Teletype"/>
              </w:rPr>
              <w:t>ServiceProvider</w:t>
            </w:r>
            <w:r>
              <w:t xml:space="preserve"> per module, not just imlementation, make it work and it could also be OK. A bit more complex, we'd move into</w:t>
            </w:r>
            <w:r>
              <w:t xml:space="preserve"> CDI-like terrain, but if that's what a majority wants, why not.</w:t>
            </w:r>
          </w:p>
          <w:p w:rsidR="00351910" w:rsidRDefault="00C3735F">
            <w:pPr>
              <w:pStyle w:val="TableContents"/>
            </w:pPr>
            <w:r>
              <w:t xml:space="preserve">I'll leave the doodle open till after the Easter weekend. So some might vote if they are away. Then we have to see what the preference is and if it is "refactor", please do refactor. I could </w:t>
            </w:r>
            <w:r>
              <w:t>also do such thing, but the ones who feel an alternative was better for the API should present a PoC of this idea.</w:t>
            </w:r>
          </w:p>
          <w:p w:rsidR="00351910" w:rsidRDefault="00C3735F">
            <w:pPr>
              <w:pStyle w:val="TableContents"/>
            </w:pPr>
            <w:r>
              <w:t>JSRs like 354 or 310 have also undergone quite a few changes even after a Public Draft. If you (especially all Spec Leads please) believe, do</w:t>
            </w:r>
            <w:r>
              <w:t>ing another Public Draft Review with a changed API was better than a Proposed Final Draft, please also say so. Harold/PMO offered both, we should tell them which one we do next.</w:t>
            </w:r>
            <w:bookmarkStart w:id="577" w:name="comment-header-391858"/>
            <w:bookmarkEnd w:id="57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78" w:name="word_commented_keilw58"/>
            <w:bookmarkEnd w:id="578"/>
            <w:r>
              <w:fldChar w:fldCharType="begin"/>
            </w:r>
            <w:r>
              <w:instrText xml:space="preserve"> HYPERLINK  "https://java.net/jira/secure/ViewProfile.jspa?name</w:instrText>
            </w:r>
            <w:r>
              <w:instrText xml:space="preserve">=keilw" </w:instrText>
            </w:r>
            <w:r>
              <w:fldChar w:fldCharType="separate"/>
            </w:r>
            <w:r>
              <w:t>keilw</w:t>
            </w:r>
            <w:r>
              <w:fldChar w:fldCharType="end"/>
            </w:r>
            <w:r>
              <w:t xml:space="preserve"> </w:t>
            </w:r>
            <w:r>
              <w:rPr>
                <w:sz w:val="14"/>
              </w:rPr>
              <w:t xml:space="preserve">[ </w:t>
            </w:r>
            <w:r>
              <w:rPr>
                <w:color w:val="336699"/>
                <w:sz w:val="14"/>
              </w:rPr>
              <w:t>24/Mar/16</w:t>
            </w:r>
            <w:r>
              <w:rPr>
                <w:sz w:val="14"/>
              </w:rPr>
              <w:t xml:space="preserve"> ]</w:t>
            </w:r>
            <w:bookmarkStart w:id="579" w:name="comment-body-391858"/>
            <w:bookmarkEnd w:id="57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Please also see </w:t>
            </w:r>
            <w:hyperlink r:id="rId396" w:history="1">
              <w:r>
                <w:t>https://java.net/jira/browse/UNITSOFMEASUREMENT-189</w:t>
              </w:r>
            </w:hyperlink>
            <w:r>
              <w:t>. "Bootstrap" is in quotes for a good reason, since the ticket is about any approach that</w:t>
            </w:r>
            <w:r>
              <w:t xml:space="preserve"> involves an abstract class like in CDI or (with the mentioned limitations) JSON-P. To not "spam" this list, please post matching ideas or questions there, too.</w:t>
            </w:r>
            <w:bookmarkStart w:id="580" w:name="comment-header-391861"/>
            <w:bookmarkEnd w:id="58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81" w:name="word_commented_desruisseaux11"/>
            <w:bookmarkEnd w:id="581"/>
            <w:r>
              <w:fldChar w:fldCharType="begin"/>
            </w:r>
            <w:r>
              <w:instrText xml:space="preserve"> HYPERLINK  "https://java.net/jira/secure/ViewProfile.jspa?name=desruisseaux" </w:instrText>
            </w:r>
            <w:r>
              <w:fldChar w:fldCharType="separate"/>
            </w:r>
            <w:r>
              <w:t>de</w:t>
            </w:r>
            <w:r>
              <w:t>sruisseaux</w:t>
            </w:r>
            <w:r>
              <w:fldChar w:fldCharType="end"/>
            </w:r>
            <w:r>
              <w:t xml:space="preserve"> </w:t>
            </w:r>
            <w:r>
              <w:rPr>
                <w:sz w:val="14"/>
              </w:rPr>
              <w:t xml:space="preserve">[ </w:t>
            </w:r>
            <w:r>
              <w:rPr>
                <w:color w:val="336699"/>
                <w:sz w:val="14"/>
              </w:rPr>
              <w:t>25/Mar/16</w:t>
            </w:r>
            <w:r>
              <w:rPr>
                <w:sz w:val="14"/>
              </w:rPr>
              <w:t xml:space="preserve"> ]</w:t>
            </w:r>
            <w:bookmarkStart w:id="582" w:name="comment-body-391861"/>
            <w:bookmarkEnd w:id="58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Hello Werner.</w:t>
            </w:r>
          </w:p>
          <w:p w:rsidR="00351910" w:rsidRDefault="00C3735F">
            <w:pPr>
              <w:pStyle w:val="TableContents"/>
              <w:numPr>
                <w:ilvl w:val="0"/>
                <w:numId w:val="10"/>
              </w:numPr>
              <w:spacing w:after="0"/>
            </w:pPr>
            <w:r>
              <w:t xml:space="preserve">We agree about allowing different providers, based on </w:t>
            </w:r>
            <w:r>
              <w:rPr>
                <w:rStyle w:val="Teletype"/>
              </w:rPr>
              <w:t>java.util.ServiceLoader</w:t>
            </w:r>
            <w:r>
              <w:t>, OSGi or whatever.</w:t>
            </w:r>
          </w:p>
          <w:p w:rsidR="00351910" w:rsidRDefault="00C3735F">
            <w:pPr>
              <w:pStyle w:val="TableContents"/>
              <w:numPr>
                <w:ilvl w:val="0"/>
                <w:numId w:val="10"/>
              </w:numPr>
              <w:spacing w:after="0"/>
            </w:pPr>
            <w:r>
              <w:t xml:space="preserve">I suggest to defer the question about </w:t>
            </w:r>
            <w:r>
              <w:rPr>
                <w:rStyle w:val="Teletype"/>
              </w:rPr>
              <w:t>Bootstrap</w:t>
            </w:r>
            <w:r>
              <w:t xml:space="preserve"> name until after we clarified what is </w:t>
            </w:r>
            <w:r>
              <w:rPr>
                <w:rStyle w:val="Teletype"/>
              </w:rPr>
              <w:t>ServiceProvider</w:t>
            </w:r>
            <w:r>
              <w:t> contract.</w:t>
            </w:r>
          </w:p>
          <w:p w:rsidR="00351910" w:rsidRDefault="00C3735F">
            <w:pPr>
              <w:pStyle w:val="TableContents"/>
              <w:numPr>
                <w:ilvl w:val="0"/>
                <w:numId w:val="10"/>
              </w:numPr>
              <w:spacing w:after="0"/>
            </w:pPr>
            <w:r>
              <w:t>The 4 questions by @desruisseaux were those posted on March 22th (if I'm not misunderstanding @leomrlima intend):</w:t>
            </w:r>
          </w:p>
          <w:p w:rsidR="00351910" w:rsidRDefault="00C3735F">
            <w:pPr>
              <w:pStyle w:val="TableContents"/>
              <w:numPr>
                <w:ilvl w:val="1"/>
                <w:numId w:val="10"/>
              </w:numPr>
              <w:spacing w:after="0"/>
            </w:pPr>
            <w:r>
              <w:t xml:space="preserve">Do we agree that each Unit API implementation provides its own </w:t>
            </w:r>
            <w:r>
              <w:rPr>
                <w:rStyle w:val="Teletype"/>
              </w:rPr>
              <w:t>ServiceProvi</w:t>
            </w:r>
            <w:r>
              <w:rPr>
                <w:rStyle w:val="Teletype"/>
              </w:rPr>
              <w:t>der</w:t>
            </w:r>
            <w:r>
              <w:t>?</w:t>
            </w:r>
          </w:p>
          <w:p w:rsidR="00351910" w:rsidRDefault="00C3735F">
            <w:pPr>
              <w:pStyle w:val="TableContents"/>
              <w:numPr>
                <w:ilvl w:val="1"/>
                <w:numId w:val="10"/>
              </w:numPr>
              <w:spacing w:after="0"/>
            </w:pPr>
            <w:r>
              <w:t xml:space="preserve">Do we agree that if we have many Unit API implementations on the classpath, then we have many </w:t>
            </w:r>
            <w:r>
              <w:rPr>
                <w:rStyle w:val="Teletype"/>
              </w:rPr>
              <w:t>ServiceProvider</w:t>
            </w:r>
            <w:r>
              <w:t xml:space="preserve"> instances?</w:t>
            </w:r>
          </w:p>
          <w:p w:rsidR="00351910" w:rsidRDefault="00C3735F">
            <w:pPr>
              <w:pStyle w:val="TableContents"/>
              <w:numPr>
                <w:ilvl w:val="1"/>
                <w:numId w:val="10"/>
              </w:numPr>
              <w:spacing w:after="0"/>
            </w:pPr>
            <w:r>
              <w:t xml:space="preserve">Do we agree that if I want RI services I use the </w:t>
            </w:r>
            <w:r>
              <w:rPr>
                <w:rStyle w:val="Teletype"/>
              </w:rPr>
              <w:t>ServiceProvider</w:t>
            </w:r>
            <w:r>
              <w:t xml:space="preserve"> provided by RI implementation, and if I want UOM-SE services I </w:t>
            </w:r>
            <w:r>
              <w:t xml:space="preserve">use the </w:t>
            </w:r>
            <w:r>
              <w:rPr>
                <w:rStyle w:val="Teletype"/>
              </w:rPr>
              <w:t>ServiceProvider</w:t>
            </w:r>
            <w:r>
              <w:t xml:space="preserve"> implementation provided by UOM-SE implementation?</w:t>
            </w:r>
          </w:p>
          <w:p w:rsidR="00351910" w:rsidRDefault="00C3735F">
            <w:pPr>
              <w:pStyle w:val="TableContents"/>
              <w:numPr>
                <w:ilvl w:val="1"/>
                <w:numId w:val="10"/>
              </w:numPr>
              <w:spacing w:after="0"/>
            </w:pPr>
            <w:r>
              <w:t xml:space="preserve">Do we agree that the </w:t>
            </w:r>
            <w:r>
              <w:rPr>
                <w:rStyle w:val="Teletype"/>
              </w:rPr>
              <w:t>ServiceProvider</w:t>
            </w:r>
            <w:r>
              <w:t xml:space="preserve"> provided by RI implementation does not know about UOM-SE services, and that conversely the </w:t>
            </w:r>
            <w:r>
              <w:rPr>
                <w:rStyle w:val="Teletype"/>
              </w:rPr>
              <w:t>ServiceProvider</w:t>
            </w:r>
            <w:r>
              <w:t xml:space="preserve"> provided by UOM-SE implementation doe</w:t>
            </w:r>
            <w:r>
              <w:t>s not know about RI services?</w:t>
            </w:r>
          </w:p>
          <w:p w:rsidR="00351910" w:rsidRDefault="00C3735F">
            <w:pPr>
              <w:pStyle w:val="TableContents"/>
              <w:numPr>
                <w:ilvl w:val="0"/>
                <w:numId w:val="10"/>
              </w:numPr>
              <w:spacing w:after="0"/>
            </w:pPr>
            <w:r>
              <w:t xml:space="preserve">The proposal is to simplify </w:t>
            </w:r>
            <w:r>
              <w:rPr>
                <w:rStyle w:val="Teletype"/>
              </w:rPr>
              <w:t>ServiceProvider</w:t>
            </w:r>
            <w:r>
              <w:t xml:space="preserve"> rather than making it more complex by moving in CDI land.</w:t>
            </w:r>
          </w:p>
          <w:p w:rsidR="00351910" w:rsidRDefault="00C3735F">
            <w:pPr>
              <w:pStyle w:val="TableContents"/>
              <w:numPr>
                <w:ilvl w:val="0"/>
                <w:numId w:val="10"/>
              </w:numPr>
            </w:pPr>
            <w:r>
              <w:t>I will try to do a working proposal in a branch during the next week.</w:t>
            </w:r>
            <w:bookmarkStart w:id="583" w:name="comment-header-391863"/>
            <w:bookmarkEnd w:id="58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84" w:name="word_commented_keilw59"/>
            <w:bookmarkEnd w:id="584"/>
            <w:r>
              <w:fldChar w:fldCharType="begin"/>
            </w:r>
            <w:r>
              <w:instrText xml:space="preserve"> HYPERLINK  "https://java.net/jira/se</w:instrText>
            </w:r>
            <w:r>
              <w:instrText xml:space="preserve">cure/ViewProfile.jspa?name=keilw" </w:instrText>
            </w:r>
            <w:r>
              <w:fldChar w:fldCharType="separate"/>
            </w:r>
            <w:r>
              <w:t>keilw</w:t>
            </w:r>
            <w:r>
              <w:fldChar w:fldCharType="end"/>
            </w:r>
            <w:r>
              <w:t xml:space="preserve"> </w:t>
            </w:r>
            <w:r>
              <w:rPr>
                <w:sz w:val="14"/>
              </w:rPr>
              <w:t xml:space="preserve">[ </w:t>
            </w:r>
            <w:r>
              <w:rPr>
                <w:color w:val="336699"/>
                <w:sz w:val="14"/>
              </w:rPr>
              <w:t>25/Mar/16</w:t>
            </w:r>
            <w:r>
              <w:rPr>
                <w:sz w:val="14"/>
              </w:rPr>
              <w:t xml:space="preserve"> ]</w:t>
            </w:r>
            <w:bookmarkStart w:id="585" w:name="comment-body-391863"/>
            <w:bookmarkEnd w:id="58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Hello Martin/all,</w:t>
            </w:r>
          </w:p>
          <w:p w:rsidR="00351910" w:rsidRDefault="00C3735F">
            <w:pPr>
              <w:pStyle w:val="TableContents"/>
            </w:pPr>
            <w:r>
              <w:t xml:space="preserve">Thanks for pulling those out from the thread. There were other (3) numbered items earlier, so these did not </w:t>
            </w:r>
            <w:r>
              <w:lastRenderedPageBreak/>
              <w:t>stick out so much.</w:t>
            </w:r>
          </w:p>
          <w:p w:rsidR="00351910" w:rsidRDefault="00C3735F">
            <w:pPr>
              <w:pStyle w:val="TableContents"/>
            </w:pPr>
            <w:r>
              <w:t>Glad everyone agrees on supporting different module or</w:t>
            </w:r>
            <w:r>
              <w:t xml:space="preserve"> service infrastructures. It's not just OSGi or Jigsaw, there have been questions about Android support which has yet another concept of services and every few weeks we see a new "Microservices Framework" by vendor XYZ aiming to be the "ultimate solution" </w:t>
            </w:r>
            <w:r>
              <w:t xml:space="preserve">and "Java EE killer" </w:t>
            </w:r>
            <w:r>
              <w:rPr>
                <w:noProof/>
                <w:lang w:eastAsia="en-US" w:bidi="ar-SA"/>
              </w:rPr>
              <w:drawing>
                <wp:inline distT="0" distB="0" distL="0" distR="0">
                  <wp:extent cx="76352" cy="76352"/>
                  <wp:effectExtent l="0" t="0" r="0" b="0"/>
                  <wp:docPr id="24"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 xml:space="preserve">We also agreed that the RI must work under Java ME 8 as a "minimal platform" and made it work around JavaOne last year. That must remain possible. So any approach in a branch, please either test it in the Java ME 8 SDK or ask others </w:t>
            </w:r>
            <w:r>
              <w:t xml:space="preserve">(especially @leomrlima or myself used it on several occasion) to test them. This means, the RI is restricted to "small" numeric types and e.g. </w:t>
            </w:r>
            <w:r>
              <w:rPr>
                <w:rStyle w:val="Teletype"/>
              </w:rPr>
              <w:t>BigDecimal</w:t>
            </w:r>
            <w:r>
              <w:t xml:space="preserve"> for very fine-grained numeric precision is not available. Members of the community already pointed tha</w:t>
            </w:r>
            <w:r>
              <w:t xml:space="preserve">t out and I explained why we decided for leaving BD out of the RI. As the SE port anomg other possible implementations (JScience.next, UOMo,...) offers </w:t>
            </w:r>
            <w:r>
              <w:rPr>
                <w:rStyle w:val="Teletype"/>
              </w:rPr>
              <w:t>BigDecimal</w:t>
            </w:r>
            <w:r>
              <w:t xml:space="preserve"> support they just have to pick the implementation of their choice. </w:t>
            </w:r>
            <w:r>
              <w:br/>
            </w:r>
            <w:r>
              <w:t>You actually do see multi</w:t>
            </w:r>
            <w:r>
              <w:t xml:space="preserve">ple implementations of </w:t>
            </w:r>
            <w:r>
              <w:rPr>
                <w:rStyle w:val="Teletype"/>
              </w:rPr>
              <w:t>ServiceProvider</w:t>
            </w:r>
            <w:r>
              <w:t xml:space="preserve"> in the same classpath, e.g. Eclipse discovers multiple implementations when you run apps or tests in a workspace that has both the RI and other implementations loaded. Under Java ME this will simply fail, any non-comp</w:t>
            </w:r>
            <w:r>
              <w:t xml:space="preserve">liant code fails to execute in the emulator or device. Under Java SE one can have both the RI and other implementations in the same classpath, but mixing them e.g. trying to convert </w:t>
            </w:r>
            <w:r>
              <w:rPr>
                <w:rStyle w:val="Teletype"/>
              </w:rPr>
              <w:t>tec.units.ri.unit.BaseUnit</w:t>
            </w:r>
            <w:r>
              <w:t xml:space="preserve"> to </w:t>
            </w:r>
            <w:r>
              <w:rPr>
                <w:rStyle w:val="Teletype"/>
              </w:rPr>
              <w:t>tec.uom.se.unit.BaseUnit</w:t>
            </w:r>
            <w:r>
              <w:t xml:space="preserve"> will simply fail wi</w:t>
            </w:r>
            <w:r>
              <w:t xml:space="preserve">th a </w:t>
            </w:r>
            <w:r>
              <w:rPr>
                <w:rStyle w:val="Teletype"/>
              </w:rPr>
              <w:t>ClassCastException</w:t>
            </w:r>
            <w:r>
              <w:t xml:space="preserve">. Since we aim at Java ME 8 as well as SE 7 or 8 and above (e.g. for the whole Big Data space or other desktop and server solutions) multiple implementations are inevitable and highly encouraged. Look at JCache: </w:t>
            </w:r>
            <w:hyperlink r:id="rId397" w:history="1">
              <w:r>
                <w:t>https://jcp.org/aboutJava/communityprocess/implementations/jsr107/index.html</w:t>
              </w:r>
            </w:hyperlink>
            <w:r>
              <w:t>. It has at least half a dozen implementations, but do you really think mixing Ehcache, Coherence and Hazel</w:t>
            </w:r>
            <w:r>
              <w:t>cast in the same classpath and single piece of application code will work???</w:t>
            </w:r>
          </w:p>
          <w:p w:rsidR="00351910" w:rsidRDefault="00C3735F">
            <w:pPr>
              <w:pStyle w:val="TableContents"/>
            </w:pPr>
            <w:r>
              <w:t>So although you get services defined by the RI if you run 2 or more implementations in the same class loader, at most you might pick one and avoid mixing it with the other. All im</w:t>
            </w:r>
            <w:r>
              <w:t xml:space="preserve">plementations must be independent, so as you won't see Coherence use Ehcache or the RI of JSR 107, I guess that explains if we need at least one </w:t>
            </w:r>
            <w:r>
              <w:rPr>
                <w:rStyle w:val="Teletype"/>
              </w:rPr>
              <w:t>ServiceProvider</w:t>
            </w:r>
            <w:r>
              <w:t xml:space="preserve"> implementation per JSR implementation. The answer can only be "Yes" as long as the implementati</w:t>
            </w:r>
            <w:r>
              <w:t xml:space="preserve">on uses the Full Profile of JSR 363 (remember, SPI is optional, so very small implementations may avoid it and e.g. use an enum for units instead, see the POC </w:t>
            </w:r>
            <w:hyperlink r:id="rId398" w:history="1">
              <w:r>
                <w:t>https://github.com/unitsofme</w:t>
              </w:r>
              <w:r>
                <w:t>asurement/uom-impl-enum</w:t>
              </w:r>
            </w:hyperlink>
            <w:r>
              <w:t>)</w:t>
            </w:r>
          </w:p>
          <w:p w:rsidR="00351910" w:rsidRDefault="00C3735F">
            <w:pPr>
              <w:pStyle w:val="TableContents"/>
            </w:pPr>
            <w:r>
              <w:t>Looking forward to your working proposal.</w:t>
            </w:r>
            <w:bookmarkStart w:id="586" w:name="comment-header-391900"/>
            <w:bookmarkEnd w:id="58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87" w:name="word_commented_desruisseaux12"/>
            <w:bookmarkEnd w:id="58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29/Mar/16</w:t>
            </w:r>
            <w:r>
              <w:rPr>
                <w:sz w:val="14"/>
              </w:rPr>
              <w:t xml:space="preserve"> ]</w:t>
            </w:r>
            <w:bookmarkStart w:id="588" w:name="comment-body-391900"/>
            <w:bookmarkEnd w:id="58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committed a proposal on </w:t>
            </w:r>
            <w:hyperlink r:id="rId399" w:history="1">
              <w:r>
                <w:t>https://github.com/desruisseaux/unit-api.git</w:t>
              </w:r>
            </w:hyperlink>
            <w:r>
              <w:br/>
            </w:r>
            <w:r>
              <w:t>There is two commits. The first one is only javadoc fixes (see commit message for details). The second commit:</w:t>
            </w:r>
          </w:p>
          <w:p w:rsidR="00351910" w:rsidRDefault="00C3735F">
            <w:pPr>
              <w:pStyle w:val="TableContents"/>
              <w:numPr>
                <w:ilvl w:val="0"/>
                <w:numId w:val="11"/>
              </w:numPr>
              <w:spacing w:after="0"/>
            </w:pPr>
            <w:r>
              <w:t xml:space="preserve">Change </w:t>
            </w:r>
            <w:r>
              <w:rPr>
                <w:rStyle w:val="Teletype"/>
              </w:rPr>
              <w:t>ServiceProvider</w:t>
            </w:r>
            <w:r>
              <w:t xml:space="preserve"> into an abstract class.</w:t>
            </w:r>
          </w:p>
          <w:p w:rsidR="00351910" w:rsidRDefault="00C3735F">
            <w:pPr>
              <w:pStyle w:val="TableContents"/>
              <w:numPr>
                <w:ilvl w:val="0"/>
                <w:numId w:val="11"/>
              </w:numPr>
              <w:spacing w:after="0"/>
            </w:pPr>
            <w:r>
              <w:t xml:space="preserve">Remove all methods returning a </w:t>
            </w:r>
            <w:r>
              <w:rPr>
                <w:rStyle w:val="Teletype"/>
              </w:rPr>
              <w:t>List</w:t>
            </w:r>
            <w:r>
              <w:t>.</w:t>
            </w:r>
          </w:p>
          <w:p w:rsidR="00351910" w:rsidRDefault="00C3735F">
            <w:pPr>
              <w:pStyle w:val="TableContents"/>
              <w:numPr>
                <w:ilvl w:val="0"/>
                <w:numId w:val="11"/>
              </w:numPr>
              <w:spacing w:after="0"/>
            </w:pPr>
            <w:r>
              <w:t xml:space="preserve">Replace the </w:t>
            </w:r>
            <w:r>
              <w:rPr>
                <w:rStyle w:val="Teletype"/>
              </w:rPr>
              <w:t>getService(Class&lt;T&gt; serviceType)</w:t>
            </w:r>
            <w:r>
              <w:t xml:space="preserve"> method by three methods, one for each type of services. This is not the intend of this class to replace </w:t>
            </w:r>
            <w:r>
              <w:rPr>
                <w:rStyle w:val="Teletype"/>
              </w:rPr>
              <w:t>ServiceLoader</w:t>
            </w:r>
            <w:r>
              <w:t xml:space="preserve"> or dependency injection frameworks.</w:t>
            </w:r>
          </w:p>
          <w:p w:rsidR="00351910" w:rsidRDefault="00C3735F">
            <w:pPr>
              <w:pStyle w:val="TableContents"/>
              <w:numPr>
                <w:ilvl w:val="0"/>
                <w:numId w:val="11"/>
              </w:numPr>
              <w:spacing w:after="0"/>
            </w:pPr>
            <w:r>
              <w:t xml:space="preserve">Provide the following static methods </w:t>
            </w:r>
            <w:r>
              <w:rPr>
                <w:rStyle w:val="Teletype"/>
              </w:rPr>
              <w:t>getAvailables()</w:t>
            </w:r>
            <w:r>
              <w:t xml:space="preserve">, </w:t>
            </w:r>
            <w:r>
              <w:rPr>
                <w:rStyle w:val="Teletype"/>
              </w:rPr>
              <w:t>getDefault()</w:t>
            </w:r>
            <w:r>
              <w:t xml:space="preserve">, </w:t>
            </w:r>
            <w:r>
              <w:rPr>
                <w:rStyle w:val="Teletype"/>
              </w:rPr>
              <w:t>setDefault(ServiceProvider)</w:t>
            </w:r>
            <w:r>
              <w:t xml:space="preserve">. Note that </w:t>
            </w:r>
            <w:r>
              <w:rPr>
                <w:rStyle w:val="Teletype"/>
              </w:rPr>
              <w:t>getAvailables()</w:t>
            </w:r>
            <w:r>
              <w:t xml:space="preserve"> returns an array because it was convenient, but I'm neutral on whether it should return an array or an </w:t>
            </w:r>
            <w:r>
              <w:rPr>
                <w:rStyle w:val="Teletype"/>
              </w:rPr>
              <w:t>List</w:t>
            </w:r>
            <w:r>
              <w:t>. The important thing is that we can have an arbitrary amount o</w:t>
            </w:r>
            <w:r>
              <w:t xml:space="preserve">f </w:t>
            </w:r>
            <w:r>
              <w:rPr>
                <w:rStyle w:val="Teletype"/>
              </w:rPr>
              <w:t>ServiceProvider</w:t>
            </w:r>
            <w:r>
              <w:t xml:space="preserve">, not an arbitrary amount of </w:t>
            </w:r>
            <w:r>
              <w:rPr>
                <w:rStyle w:val="Teletype"/>
              </w:rPr>
              <w:t>SystemOfUnitsService</w:t>
            </w:r>
            <w:r>
              <w:t xml:space="preserve">, </w:t>
            </w:r>
            <w:r>
              <w:rPr>
                <w:rStyle w:val="Teletype"/>
              </w:rPr>
              <w:t>UnitFormatService</w:t>
            </w:r>
            <w:r>
              <w:t xml:space="preserve"> and </w:t>
            </w:r>
            <w:r>
              <w:rPr>
                <w:rStyle w:val="Teletype"/>
              </w:rPr>
              <w:t>QuantityFactoryService</w:t>
            </w:r>
            <w:r>
              <w:t xml:space="preserve"> inside </w:t>
            </w:r>
            <w:r>
              <w:lastRenderedPageBreak/>
              <w:t xml:space="preserve">a given </w:t>
            </w:r>
            <w:r>
              <w:rPr>
                <w:rStyle w:val="Teletype"/>
              </w:rPr>
              <w:t>ServiceProvider</w:t>
            </w:r>
            <w:r>
              <w:t>.</w:t>
            </w:r>
          </w:p>
          <w:p w:rsidR="00351910" w:rsidRDefault="00C3735F">
            <w:pPr>
              <w:pStyle w:val="TableContents"/>
              <w:numPr>
                <w:ilvl w:val="0"/>
                <w:numId w:val="11"/>
              </w:numPr>
            </w:pPr>
            <w:r>
              <w:t xml:space="preserve">Delete </w:t>
            </w:r>
            <w:r>
              <w:rPr>
                <w:rStyle w:val="Teletype"/>
              </w:rPr>
              <w:t>Bootstrap</w:t>
            </w:r>
            <w:r>
              <w:t xml:space="preserve"> since its functionalities moved as </w:t>
            </w:r>
            <w:r>
              <w:rPr>
                <w:rStyle w:val="Teletype"/>
              </w:rPr>
              <w:t>ServiceProvider</w:t>
            </w:r>
            <w:r>
              <w:t xml:space="preserve"> static methods.</w:t>
            </w:r>
            <w:bookmarkStart w:id="589" w:name="comment-header-391901"/>
            <w:bookmarkEnd w:id="58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90" w:name="word_commented_keilw60"/>
            <w:bookmarkEnd w:id="59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29/Mar/16</w:t>
            </w:r>
            <w:r>
              <w:rPr>
                <w:sz w:val="14"/>
              </w:rPr>
              <w:t xml:space="preserve"> ]</w:t>
            </w:r>
            <w:bookmarkStart w:id="591" w:name="comment-body-391901"/>
            <w:bookmarkEnd w:id="59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No time to test now, should actually be asleep, but the merge itself (aside from return values we might think about method names if get* is necessary, see other J</w:t>
            </w:r>
            <w:r>
              <w:t>SRs like JSON-P) Guess a clone of your fork locally should work.</w:t>
            </w:r>
          </w:p>
          <w:p w:rsidR="00351910" w:rsidRDefault="00C3735F">
            <w:pPr>
              <w:pStyle w:val="TableContents"/>
            </w:pPr>
            <w:r>
              <w:t xml:space="preserve">I don't know yet how the list-less approach will work in all the cases with several services of the same type, e.g. </w:t>
            </w:r>
            <w:r>
              <w:rPr>
                <w:rStyle w:val="Teletype"/>
              </w:rPr>
              <w:t>UnitFormatService</w:t>
            </w:r>
            <w:r>
              <w:t xml:space="preserve"> in a single module. Possible that the service list can ha</w:t>
            </w:r>
            <w:r>
              <w:t xml:space="preserve">ndle all cases, but unit tests and other code has to be tweaked significantly to test if everything works. Probably easier locally. Whoever can, please give it a try. Either also forking them (RI, SI and Systems at least the RI based ones) or making local </w:t>
            </w:r>
            <w:r>
              <w:t>modifications, but please don't push anything to master yet.</w:t>
            </w:r>
          </w:p>
          <w:p w:rsidR="00351910" w:rsidRDefault="00C3735F">
            <w:pPr>
              <w:pStyle w:val="TableContents"/>
            </w:pPr>
            <w:r>
              <w:t xml:space="preserve">If I see this right, </w:t>
            </w:r>
            <w:r>
              <w:rPr>
                <w:rStyle w:val="Teletype"/>
              </w:rPr>
              <w:t>getAvailables()</w:t>
            </w:r>
            <w:r>
              <w:t xml:space="preserve"> doing a </w:t>
            </w:r>
            <w:r>
              <w:rPr>
                <w:rStyle w:val="Teletype"/>
              </w:rPr>
              <w:t>clone()</w:t>
            </w:r>
            <w:r>
              <w:t xml:space="preserve"> might run into an NPE if during initialization the </w:t>
            </w:r>
            <w:r>
              <w:rPr>
                <w:rStyle w:val="Teletype"/>
              </w:rPr>
              <w:t>providers</w:t>
            </w:r>
            <w:r>
              <w:t xml:space="preserve"> array was not set due to an underlying error. That is a reason, why e.g. a </w:t>
            </w:r>
            <w:r>
              <w:rPr>
                <w:rStyle w:val="Teletype"/>
              </w:rPr>
              <w:t>List</w:t>
            </w:r>
            <w:r>
              <w:t xml:space="preserve"> o</w:t>
            </w:r>
            <w:r>
              <w:t>r similar could be more secure if we set it to an empty collection which can be safely cloned and fill it on succesful init.</w:t>
            </w:r>
            <w:bookmarkStart w:id="592" w:name="comment-header-391904"/>
            <w:bookmarkEnd w:id="59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93" w:name="word_commented_desruisseaux13"/>
            <w:bookmarkEnd w:id="593"/>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29/Mar/16</w:t>
            </w:r>
            <w:r>
              <w:rPr>
                <w:sz w:val="14"/>
              </w:rPr>
              <w:t xml:space="preserve"> ]</w:t>
            </w:r>
            <w:bookmarkStart w:id="594" w:name="comment-body-391904"/>
            <w:bookmarkEnd w:id="59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Indeed, t</w:t>
            </w:r>
            <w:r>
              <w:t xml:space="preserve">his patch assumes that each implementation would provide at most one </w:t>
            </w:r>
            <w:r>
              <w:rPr>
                <w:rStyle w:val="Teletype"/>
              </w:rPr>
              <w:t>UnitFormatService</w:t>
            </w:r>
            <w:r>
              <w:t xml:space="preserve">. If an implementation really wants to provide more than one </w:t>
            </w:r>
            <w:r>
              <w:rPr>
                <w:rStyle w:val="Teletype"/>
              </w:rPr>
              <w:t>UnitFormatService)} (but I would be curious to know why), it can provide more than one {{ServiceProvider</w:t>
            </w:r>
            <w:r>
              <w:t>.</w:t>
            </w:r>
          </w:p>
          <w:p w:rsidR="00351910" w:rsidRDefault="00C3735F">
            <w:pPr>
              <w:pStyle w:val="TableContents"/>
            </w:pPr>
            <w:r>
              <w:t>The</w:t>
            </w:r>
            <w:r>
              <w:t xml:space="preserve"> </w:t>
            </w:r>
            <w:r>
              <w:rPr>
                <w:rStyle w:val="Teletype"/>
              </w:rPr>
              <w:t>clone()</w:t>
            </w:r>
            <w:r>
              <w:t xml:space="preserve"> call in </w:t>
            </w:r>
            <w:r>
              <w:rPr>
                <w:rStyle w:val="Teletype"/>
              </w:rPr>
              <w:t>getAvailables()</w:t>
            </w:r>
            <w:r>
              <w:t xml:space="preserve"> should not throw a NPE, since if the array was null and can not be built, then another exception will have been thrown in the </w:t>
            </w:r>
            <w:r>
              <w:rPr>
                <w:rStyle w:val="Teletype"/>
              </w:rPr>
              <w:t>getProviders()</w:t>
            </w:r>
            <w:r>
              <w:t xml:space="preserve"> private method.</w:t>
            </w:r>
            <w:bookmarkStart w:id="595" w:name="comment-header-391905"/>
            <w:bookmarkEnd w:id="59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596" w:name="word_commented_keilw61"/>
            <w:bookmarkEnd w:id="596"/>
            <w:r>
              <w:fldChar w:fldCharType="begin"/>
            </w:r>
            <w:r>
              <w:instrText xml:space="preserve"> HYPERLINK  "https://java.net/jira/secure/ViewProfil</w:instrText>
            </w:r>
            <w:r>
              <w:instrText xml:space="preserve">e.jspa?name=keilw" </w:instrText>
            </w:r>
            <w:r>
              <w:fldChar w:fldCharType="separate"/>
            </w:r>
            <w:r>
              <w:t>keilw</w:t>
            </w:r>
            <w:r>
              <w:fldChar w:fldCharType="end"/>
            </w:r>
            <w:r>
              <w:t xml:space="preserve"> </w:t>
            </w:r>
            <w:r>
              <w:rPr>
                <w:sz w:val="14"/>
              </w:rPr>
              <w:t xml:space="preserve">[ </w:t>
            </w:r>
            <w:r>
              <w:rPr>
                <w:color w:val="336699"/>
                <w:sz w:val="14"/>
              </w:rPr>
              <w:t>29/Mar/16</w:t>
            </w:r>
            <w:r>
              <w:rPr>
                <w:sz w:val="14"/>
              </w:rPr>
              <w:t xml:space="preserve"> ]</w:t>
            </w:r>
            <w:bookmarkStart w:id="597" w:name="comment-body-391905"/>
            <w:bookmarkEnd w:id="59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That assumption is insufficient I'm afraid.</w:t>
            </w:r>
            <w:r>
              <w:br/>
            </w:r>
            <w:r>
              <w:t xml:space="preserve">See the diagram in </w:t>
            </w:r>
            <w:hyperlink r:id="rId400" w:history="1">
              <w:r>
                <w:t>https://github.com/unitsofmeasurement/uom-systems</w:t>
              </w:r>
            </w:hyperlink>
            <w:r>
              <w:t xml:space="preserve">, we have (for a good reason, each </w:t>
            </w:r>
            <w:r>
              <w:t xml:space="preserve">developer and user will need different combinations of standards and systems on top of an implementation) a chain of e.g. RI &gt; SI &gt; ISO80000, or any other system module like Common (US Customary, Imperial) or UCUM. </w:t>
            </w:r>
            <w:r>
              <w:br/>
            </w:r>
            <w:r>
              <w:t>Therefore you need to handle more than o</w:t>
            </w:r>
            <w:r>
              <w:t xml:space="preserve">ne </w:t>
            </w:r>
            <w:r>
              <w:rPr>
                <w:rStyle w:val="Teletype"/>
              </w:rPr>
              <w:t>SystemOfUnitsService</w:t>
            </w:r>
            <w:r>
              <w:t xml:space="preserve"> (3 in this case) while having just one </w:t>
            </w:r>
            <w:r>
              <w:rPr>
                <w:rStyle w:val="Teletype"/>
              </w:rPr>
              <w:t>ServiceProvider</w:t>
            </w:r>
            <w:r>
              <w:t xml:space="preserve"> implementation is perfectly fine.</w:t>
            </w:r>
          </w:p>
          <w:p w:rsidR="00351910" w:rsidRDefault="00C3735F">
            <w:pPr>
              <w:pStyle w:val="TableContents"/>
            </w:pPr>
            <w:r>
              <w:t>As mentioned, the merge as such sounds like a viable option and could simplify the API a little bit (merging 2 elements into one, not many JSRs</w:t>
            </w:r>
            <w:r>
              <w:t xml:space="preserve"> do this, but we could live with a JSON-P like scenario as long as we allow to swap providers) but modularity and extensibility is absolutely crucial to the success of the JSR. Nobody can or wants to define every possible unit system or quantities in the R</w:t>
            </w:r>
            <w:r>
              <w:t xml:space="preserve">I or even other implementations. So unless the </w:t>
            </w:r>
            <w:r>
              <w:rPr>
                <w:rStyle w:val="Teletype"/>
              </w:rPr>
              <w:t>ServiceProvider</w:t>
            </w:r>
            <w:r>
              <w:t xml:space="preserve"> extension based on 3 </w:t>
            </w:r>
            <w:r>
              <w:rPr>
                <w:rStyle w:val="Teletype"/>
              </w:rPr>
              <w:t>MANIFEST/services</w:t>
            </w:r>
            <w:r>
              <w:t xml:space="preserve"> entries across 3 modules could expose all the necessary unit systems through just one service, I'm afraid we need one </w:t>
            </w:r>
            <w:r>
              <w:rPr>
                <w:rStyle w:val="Teletype"/>
              </w:rPr>
              <w:t>SystemOfUnitsService</w:t>
            </w:r>
            <w:r>
              <w:t xml:space="preserve"> per module.</w:t>
            </w:r>
          </w:p>
          <w:p w:rsidR="00351910" w:rsidRDefault="00C3735F">
            <w:pPr>
              <w:pStyle w:val="TableContents"/>
            </w:pPr>
            <w:r>
              <w:t>Wil</w:t>
            </w:r>
            <w:r>
              <w:t>l take a look at it, please feel free to tweak the fork/patch if you sense it cannot accomplish that.</w:t>
            </w:r>
            <w:r>
              <w:br/>
            </w:r>
            <w:r>
              <w:t xml:space="preserve">In theory forcing yet another </w:t>
            </w:r>
            <w:r>
              <w:rPr>
                <w:rStyle w:val="Teletype"/>
              </w:rPr>
              <w:t>ServiceProvicer</w:t>
            </w:r>
            <w:r>
              <w:t xml:space="preserve"> per module could work, but I would rather have a more flexible </w:t>
            </w:r>
            <w:r>
              <w:rPr>
                <w:rStyle w:val="Teletype"/>
              </w:rPr>
              <w:t>ServiceProvider</w:t>
            </w:r>
            <w:r>
              <w:t xml:space="preserve"> offer more than one service i</w:t>
            </w:r>
            <w:r>
              <w:t>nstead of the overhead of having to declare an unneccessary amount of providers and modules.</w:t>
            </w:r>
            <w:bookmarkStart w:id="598" w:name="comment-header-391906"/>
            <w:bookmarkEnd w:id="59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599" w:name="word_commented_desruisseaux14"/>
            <w:bookmarkEnd w:id="59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29/Mar/16</w:t>
            </w:r>
            <w:r>
              <w:rPr>
                <w:sz w:val="14"/>
              </w:rPr>
              <w:t xml:space="preserve"> ]</w:t>
            </w:r>
            <w:bookmarkStart w:id="600" w:name="comment-body-391906"/>
            <w:bookmarkEnd w:id="60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You can have multiple system of units. Th</w:t>
            </w:r>
            <w:r>
              <w:t xml:space="preserve">e </w:t>
            </w:r>
            <w:r>
              <w:rPr>
                <w:rStyle w:val="Teletype"/>
              </w:rPr>
              <w:t>SystemOfUnitsService</w:t>
            </w:r>
            <w:r>
              <w:t xml:space="preserve"> interface already has </w:t>
            </w:r>
            <w:r>
              <w:rPr>
                <w:rStyle w:val="Teletype"/>
              </w:rPr>
              <w:t>getAvailableSystemsOfUnits()</w:t>
            </w:r>
            <w:r>
              <w:t xml:space="preserve"> and </w:t>
            </w:r>
            <w:r>
              <w:rPr>
                <w:rStyle w:val="Teletype"/>
              </w:rPr>
              <w:t>getSystemOfUnits(String)</w:t>
            </w:r>
            <w:r>
              <w:t xml:space="preserve"> methods for this purpose. No need for lists in </w:t>
            </w:r>
            <w:r>
              <w:rPr>
                <w:rStyle w:val="Teletype"/>
              </w:rPr>
              <w:t>ServiceProvider</w:t>
            </w:r>
            <w:r>
              <w:t xml:space="preserve"> for this use case.</w:t>
            </w:r>
            <w:bookmarkStart w:id="601" w:name="comment-header-391907"/>
            <w:bookmarkEnd w:id="60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02" w:name="word_commented_keilw62"/>
            <w:bookmarkEnd w:id="602"/>
            <w:r>
              <w:fldChar w:fldCharType="begin"/>
            </w:r>
            <w:r>
              <w:instrText xml:space="preserve"> HYPERLINK  "https://java.net/jira/secure/ViewProfile.jspa?name=keilw" </w:instrText>
            </w:r>
            <w:r>
              <w:fldChar w:fldCharType="separate"/>
            </w:r>
            <w:r>
              <w:t>keilw</w:t>
            </w:r>
            <w:r>
              <w:fldChar w:fldCharType="end"/>
            </w:r>
            <w:r>
              <w:t xml:space="preserve"> </w:t>
            </w:r>
            <w:r>
              <w:rPr>
                <w:sz w:val="14"/>
              </w:rPr>
              <w:t>[</w:t>
            </w:r>
            <w:r>
              <w:rPr>
                <w:sz w:val="14"/>
              </w:rPr>
              <w:t xml:space="preserve"> </w:t>
            </w:r>
            <w:r>
              <w:rPr>
                <w:color w:val="336699"/>
                <w:sz w:val="14"/>
              </w:rPr>
              <w:t>29/Mar/16</w:t>
            </w:r>
            <w:r>
              <w:rPr>
                <w:sz w:val="14"/>
              </w:rPr>
              <w:t xml:space="preserve"> ]</w:t>
            </w:r>
            <w:bookmarkStart w:id="603" w:name="comment-body-391907"/>
            <w:bookmarkEnd w:id="60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That's what I plan to try against existing modules like SI and "uom-systems".</w:t>
            </w:r>
            <w:bookmarkStart w:id="604" w:name="comment-header-391933"/>
            <w:bookmarkEnd w:id="60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05" w:name="word_commented_keilw63"/>
            <w:bookmarkEnd w:id="60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30/Mar/16</w:t>
            </w:r>
            <w:r>
              <w:rPr>
                <w:sz w:val="14"/>
              </w:rPr>
              <w:t xml:space="preserve"> ]</w:t>
            </w:r>
            <w:bookmarkStart w:id="606" w:name="comment-body-391933"/>
            <w:bookmarkEnd w:id="60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I feared, it doesn't work for all required cases.</w:t>
            </w:r>
            <w:r>
              <w:br/>
            </w:r>
            <w:r>
              <w:t xml:space="preserve">Implementing that approach in the RI works quite well: </w:t>
            </w:r>
            <w:hyperlink r:id="rId401" w:history="1">
              <w:r>
                <w:t>https://github.com/keilw/unit-ri</w:t>
              </w:r>
            </w:hyperlink>
            <w:r>
              <w:br/>
            </w:r>
            <w:r>
              <w:t>All JUnit tests pass.</w:t>
            </w:r>
          </w:p>
          <w:p w:rsidR="00351910" w:rsidRDefault="00C3735F">
            <w:pPr>
              <w:pStyle w:val="TableContents"/>
            </w:pPr>
            <w:r>
              <w:t>The "convenience methods"</w:t>
            </w:r>
            <w:r>
              <w:t xml:space="preserve"> feel a bit redundant as the only way to make service discovery work is via</w:t>
            </w:r>
          </w:p>
          <w:p w:rsidR="00351910" w:rsidRDefault="00C3735F">
            <w:pPr>
              <w:pStyle w:val="PreformattedText"/>
            </w:pPr>
            <w:r>
              <w:t xml:space="preserve">  @Override</w:t>
            </w:r>
          </w:p>
          <w:p w:rsidR="00351910" w:rsidRDefault="00C3735F">
            <w:pPr>
              <w:pStyle w:val="PreformattedText"/>
            </w:pPr>
            <w:r>
              <w:t xml:space="preserve">    public SystemOfUnitsService getSystemOfUnitsService() {</w:t>
            </w:r>
          </w:p>
          <w:p w:rsidR="00351910" w:rsidRDefault="00C3735F">
            <w:pPr>
              <w:pStyle w:val="PreformattedText"/>
            </w:pPr>
            <w:r>
              <w:t xml:space="preserve">        return getService(SystemOfUnitsService.class);</w:t>
            </w:r>
          </w:p>
          <w:p w:rsidR="00351910" w:rsidRDefault="00C3735F">
            <w:pPr>
              <w:pStyle w:val="PreformattedText"/>
              <w:spacing w:after="283"/>
            </w:pPr>
            <w:r>
              <w:t xml:space="preserve">    }</w:t>
            </w:r>
          </w:p>
          <w:p w:rsidR="00351910" w:rsidRDefault="00C3735F">
            <w:pPr>
              <w:pStyle w:val="TableContents"/>
            </w:pPr>
            <w:r>
              <w:t>We'll need the low level methods, otherwise yo</w:t>
            </w:r>
            <w:r>
              <w:t xml:space="preserve">u're immediately forced to declare yet another </w:t>
            </w:r>
            <w:r>
              <w:rPr>
                <w:rStyle w:val="Teletype"/>
              </w:rPr>
              <w:t>ServiceProvider</w:t>
            </w:r>
            <w:r>
              <w:t xml:space="preserve"> in every module.</w:t>
            </w:r>
          </w:p>
          <w:p w:rsidR="00351910" w:rsidRDefault="00C3735F">
            <w:pPr>
              <w:pStyle w:val="TableContents"/>
            </w:pPr>
            <w:r>
              <w:rPr>
                <w:rStyle w:val="Teletype"/>
              </w:rPr>
              <w:t>UnitFormatService</w:t>
            </w:r>
            <w:r>
              <w:t xml:space="preserve"> returns 2 formats, because </w:t>
            </w:r>
            <w:r>
              <w:rPr>
                <w:rStyle w:val="Teletype"/>
              </w:rPr>
              <w:t>SimpleUnitFormat</w:t>
            </w:r>
            <w:r>
              <w:t xml:space="preserve"> has 2 flavors "Standard" and "ASCII" both exposed by the service.</w:t>
            </w:r>
            <w:r>
              <w:br/>
            </w:r>
            <w:r>
              <w:t xml:space="preserve">However, two crucial tests in </w:t>
            </w:r>
            <w:hyperlink r:id="rId402" w:history="1">
              <w:r>
                <w:t>https://github.com/keilw/si-units</w:t>
              </w:r>
            </w:hyperlink>
            <w:r>
              <w:t xml:space="preserve"> (fork of the SI extension module) fail.</w:t>
            </w:r>
          </w:p>
          <w:p w:rsidR="00351910" w:rsidRDefault="00C3735F">
            <w:pPr>
              <w:pStyle w:val="PreformattedText"/>
              <w:spacing w:after="283"/>
            </w:pPr>
            <w:r>
              <w:t xml:space="preserve">        assertEquals(2, systems.size()); // we'd expect SI and Units here</w:t>
            </w:r>
          </w:p>
          <w:p w:rsidR="00351910" w:rsidRDefault="00C3735F">
            <w:pPr>
              <w:pStyle w:val="TableContents"/>
            </w:pPr>
            <w:r>
              <w:t xml:space="preserve">in </w:t>
            </w:r>
            <w:r>
              <w:rPr>
                <w:rStyle w:val="Teletype"/>
              </w:rPr>
              <w:t>SystemOfUnitsServiceTest.testOtherUnitSystems()</w:t>
            </w:r>
            <w:r>
              <w:t xml:space="preserve"> fails because only 1 </w:t>
            </w:r>
            <w:r>
              <w:rPr>
                <w:rStyle w:val="Teletype"/>
              </w:rPr>
              <w:t>Sys</w:t>
            </w:r>
            <w:r>
              <w:rPr>
                <w:rStyle w:val="Teletype"/>
              </w:rPr>
              <w:t>temOfUnits</w:t>
            </w:r>
            <w:r>
              <w:t xml:space="preserve"> can be discovered here. Since that's the case, the value of having a </w:t>
            </w:r>
            <w:r>
              <w:rPr>
                <w:rStyle w:val="Teletype"/>
              </w:rPr>
              <w:t>getAvailableSystemsOfUnits()</w:t>
            </w:r>
            <w:r>
              <w:t xml:space="preserve"> method becomes questionable.</w:t>
            </w:r>
          </w:p>
          <w:p w:rsidR="00351910" w:rsidRDefault="00C3735F">
            <w:pPr>
              <w:pStyle w:val="TableContents"/>
            </w:pPr>
            <w:r>
              <w:t xml:space="preserve">The nature of </w:t>
            </w:r>
            <w:r>
              <w:rPr>
                <w:rStyle w:val="Teletype"/>
              </w:rPr>
              <w:t>java.util.ServiceLoader</w:t>
            </w:r>
            <w:r>
              <w:t xml:space="preserve"> is to return an </w:t>
            </w:r>
            <w:r>
              <w:rPr>
                <w:rStyle w:val="Teletype"/>
              </w:rPr>
              <w:t>Iterable</w:t>
            </w:r>
            <w:r>
              <w:t xml:space="preserve"> of services for a given service type class. If you sim</w:t>
            </w:r>
            <w:r>
              <w:t xml:space="preserve">ply take the first occurance, you end up replacing the default (if a new module like SI defines it in </w:t>
            </w:r>
            <w:r>
              <w:rPr>
                <w:rStyle w:val="Teletype"/>
              </w:rPr>
              <w:t>META-INF/services</w:t>
            </w:r>
            <w:r>
              <w:t xml:space="preserve"> but SI can't manipulate or access those previously defined in the RI or vice versa. </w:t>
            </w:r>
            <w:r>
              <w:rPr>
                <w:rStyle w:val="Teletype"/>
              </w:rPr>
              <w:t>ServiceProvider.getAvailables()</w:t>
            </w:r>
            <w:r>
              <w:t xml:space="preserve"> also would return on</w:t>
            </w:r>
            <w:r>
              <w:t xml:space="preserve">ly more than one, if you declare another </w:t>
            </w:r>
            <w:r>
              <w:rPr>
                <w:rStyle w:val="Teletype"/>
              </w:rPr>
              <w:t>ServiceProvider</w:t>
            </w:r>
            <w:r>
              <w:t xml:space="preserve"> on top of the first one in a new module. Having to to through </w:t>
            </w:r>
            <w:r>
              <w:rPr>
                <w:rStyle w:val="Teletype"/>
              </w:rPr>
              <w:t>java.util.ServiceLoader</w:t>
            </w:r>
            <w:r>
              <w:t xml:space="preserve"> every time seems unproblematic, but we'd have to explore it for use cases like OSGi without </w:t>
            </w:r>
            <w:r>
              <w:rPr>
                <w:rStyle w:val="Teletype"/>
              </w:rPr>
              <w:t>META-INF/services</w:t>
            </w:r>
            <w:r>
              <w:t>.</w:t>
            </w:r>
          </w:p>
          <w:p w:rsidR="00351910" w:rsidRDefault="00C3735F">
            <w:pPr>
              <w:pStyle w:val="TableContents"/>
            </w:pPr>
            <w:r>
              <w:t>P</w:t>
            </w:r>
            <w:r>
              <w:t xml:space="preserve">lease feel free to propose a fix for </w:t>
            </w:r>
            <w:hyperlink r:id="rId403" w:history="1">
              <w:r>
                <w:t>https://github.com/keilw/si-units</w:t>
              </w:r>
            </w:hyperlink>
            <w:r>
              <w:t xml:space="preserve"> in a new fork. It looks like especially </w:t>
            </w:r>
            <w:r>
              <w:rPr>
                <w:rStyle w:val="Teletype"/>
              </w:rPr>
              <w:t>UnitFormatService</w:t>
            </w:r>
            <w:r>
              <w:t xml:space="preserve"> and </w:t>
            </w:r>
            <w:r>
              <w:rPr>
                <w:rStyle w:val="Teletype"/>
              </w:rPr>
              <w:t>SystemOfUnitsService</w:t>
            </w:r>
            <w:r>
              <w:t xml:space="preserve"> have to be revisited in what we return. We only cri</w:t>
            </w:r>
            <w:r>
              <w:t xml:space="preserve">pple what at least the JDK </w:t>
            </w:r>
            <w:r>
              <w:rPr>
                <w:rStyle w:val="Teletype"/>
              </w:rPr>
              <w:t>ServiceLoader</w:t>
            </w:r>
            <w:r>
              <w:t xml:space="preserve"> offers if we restrict that to a single item where multiple are offered. Unless somebody offers a good solution to really "merge" those, the only solution could be to have at least </w:t>
            </w:r>
            <w:r>
              <w:rPr>
                <w:rStyle w:val="Teletype"/>
              </w:rPr>
              <w:t>SystemOfUnitsService</w:t>
            </w:r>
            <w:r>
              <w:t xml:space="preserve"> return exactly ONE system per service but be able to r</w:t>
            </w:r>
            <w:r>
              <w:t>eturn multiple services (the natural offer for every service, even if the collection may just contain a single service)</w:t>
            </w:r>
            <w:bookmarkStart w:id="607" w:name="comment-header-391936"/>
            <w:bookmarkEnd w:id="60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608" w:name="word_commented_desruisseaux15"/>
            <w:bookmarkEnd w:id="60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30/Mar/16</w:t>
            </w:r>
            <w:r>
              <w:rPr>
                <w:sz w:val="14"/>
              </w:rPr>
              <w:t xml:space="preserve"> ]</w:t>
            </w:r>
            <w:bookmarkStart w:id="609" w:name="comment-body-391936"/>
            <w:bookmarkEnd w:id="60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do expect every module to provide their own </w:t>
            </w:r>
            <w:r>
              <w:rPr>
                <w:rStyle w:val="Teletype"/>
              </w:rPr>
              <w:t>ServiceProvider</w:t>
            </w:r>
            <w:r>
              <w:t xml:space="preserve"> implementation. Those implementations should not rely on a </w:t>
            </w:r>
            <w:r>
              <w:rPr>
                <w:rStyle w:val="Teletype"/>
              </w:rPr>
              <w:t>getService(Class)</w:t>
            </w:r>
            <w:r>
              <w:t xml:space="preserve"> method, because:</w:t>
            </w:r>
          </w:p>
          <w:p w:rsidR="00351910" w:rsidRDefault="00C3735F">
            <w:pPr>
              <w:pStyle w:val="TableContents"/>
              <w:numPr>
                <w:ilvl w:val="0"/>
                <w:numId w:val="12"/>
              </w:numPr>
              <w:spacing w:after="0"/>
            </w:pPr>
            <w:r>
              <w:rPr>
                <w:rStyle w:val="Teletype"/>
              </w:rPr>
              <w:t>ServiceProvider.getService(Class)</w:t>
            </w:r>
            <w:r>
              <w:t xml:space="preserve"> duplicates </w:t>
            </w:r>
            <w:r>
              <w:rPr>
                <w:rStyle w:val="Teletype"/>
              </w:rPr>
              <w:t>java.util.ServiceLoader</w:t>
            </w:r>
            <w:r>
              <w:t>'s work in a qu</w:t>
            </w:r>
            <w:r>
              <w:t xml:space="preserve">estionable way: no control on </w:t>
            </w:r>
            <w:r>
              <w:rPr>
                <w:rStyle w:val="Teletype"/>
              </w:rPr>
              <w:t>ClassLoader</w:t>
            </w:r>
            <w:r>
              <w:t xml:space="preserve"> to use and lost deferred instantiation (all implementations of a given service are instantiated even if we do not need them).</w:t>
            </w:r>
          </w:p>
          <w:p w:rsidR="00351910" w:rsidRDefault="00C3735F">
            <w:pPr>
              <w:pStyle w:val="TableContents"/>
              <w:numPr>
                <w:ilvl w:val="0"/>
                <w:numId w:val="12"/>
              </w:numPr>
            </w:pPr>
            <w:r>
              <w:rPr>
                <w:rStyle w:val="Teletype"/>
              </w:rPr>
              <w:t>ServiceProvider.getService(Class)</w:t>
            </w:r>
            <w:r>
              <w:t xml:space="preserve"> returns an arbitrary implementation found on the clas</w:t>
            </w:r>
            <w:r>
              <w:t>s path. This is probably not what we want. A module providing an Unit implementation probably wants services of the same implementation.</w:t>
            </w:r>
          </w:p>
          <w:p w:rsidR="00351910" w:rsidRDefault="00C3735F">
            <w:pPr>
              <w:pStyle w:val="TableContents"/>
            </w:pPr>
            <w:r>
              <w:t xml:space="preserve">So I expect </w:t>
            </w:r>
            <w:r>
              <w:rPr>
                <w:rStyle w:val="Teletype"/>
              </w:rPr>
              <w:t>ServiceProvider</w:t>
            </w:r>
            <w:r>
              <w:t xml:space="preserve"> to be implemented like below by all modules:</w:t>
            </w:r>
          </w:p>
          <w:p w:rsidR="00351910" w:rsidRDefault="00C3735F">
            <w:pPr>
              <w:pStyle w:val="PreformattedText"/>
            </w:pPr>
            <w:r>
              <w:t>public MyServiceProvider extends ServiceProvi</w:t>
            </w:r>
            <w:r>
              <w:t>der {</w:t>
            </w:r>
          </w:p>
          <w:p w:rsidR="00351910" w:rsidRDefault="00C3735F">
            <w:pPr>
              <w:pStyle w:val="PreformattedText"/>
            </w:pPr>
            <w:r>
              <w:t xml:space="preserve">    @Override</w:t>
            </w:r>
          </w:p>
          <w:p w:rsidR="00351910" w:rsidRDefault="00C3735F">
            <w:pPr>
              <w:pStyle w:val="PreformattedText"/>
            </w:pPr>
            <w:r>
              <w:t xml:space="preserve">    public SystemOfUnitsService getSystemOfUnitsService() {</w:t>
            </w:r>
          </w:p>
          <w:p w:rsidR="00351910" w:rsidRDefault="00C3735F">
            <w:pPr>
              <w:pStyle w:val="PreformattedText"/>
            </w:pPr>
            <w:r>
              <w:t xml:space="preserve">        return new MySystemOfUnitsService();    // NO ServiceLoader usage here.</w:t>
            </w:r>
          </w:p>
          <w:p w:rsidR="00351910" w:rsidRDefault="00C3735F">
            <w:pPr>
              <w:pStyle w:val="PreformattedText"/>
            </w:pPr>
            <w:r>
              <w:t xml:space="preserve">    }</w:t>
            </w:r>
          </w:p>
          <w:p w:rsidR="00351910" w:rsidRDefault="00C3735F">
            <w:pPr>
              <w:pStyle w:val="PreformattedText"/>
              <w:spacing w:after="283"/>
            </w:pPr>
            <w:r>
              <w:t>}</w:t>
            </w:r>
          </w:p>
          <w:p w:rsidR="00351910" w:rsidRDefault="00C3735F">
            <w:pPr>
              <w:pStyle w:val="TableContents"/>
            </w:pPr>
            <w:r>
              <w:t xml:space="preserve">I have not yet looked at </w:t>
            </w:r>
            <w:r>
              <w:rPr>
                <w:rStyle w:val="Teletype"/>
              </w:rPr>
              <w:t>SystemOfUnitsServiceTest.testOtherUnitSystems()</w:t>
            </w:r>
            <w:r>
              <w:t xml:space="preserve">, but I would </w:t>
            </w:r>
            <w:r>
              <w:t xml:space="preserve">expect exactly one </w:t>
            </w:r>
            <w:r>
              <w:rPr>
                <w:rStyle w:val="Teletype"/>
              </w:rPr>
              <w:t>SystemOfUnitsService</w:t>
            </w:r>
            <w:r>
              <w:t xml:space="preserve"> implementation for a given module, and the </w:t>
            </w:r>
            <w:r>
              <w:rPr>
                <w:rStyle w:val="Teletype"/>
              </w:rPr>
              <w:t>getAvailableSystemsOfUnits()</w:t>
            </w:r>
            <w:r>
              <w:t xml:space="preserve"> method of that implementation to return 2 system of units. How your </w:t>
            </w:r>
            <w:r>
              <w:rPr>
                <w:rStyle w:val="Teletype"/>
              </w:rPr>
              <w:t>SystemOfUnitsService</w:t>
            </w:r>
            <w:r>
              <w:t xml:space="preserve"> implementation discover those 2 system of units is an i</w:t>
            </w:r>
            <w:r>
              <w:t xml:space="preserve">mplementation detail; only the discovery of the initial </w:t>
            </w:r>
            <w:r>
              <w:rPr>
                <w:rStyle w:val="Teletype"/>
              </w:rPr>
              <w:t>ServiceProvider</w:t>
            </w:r>
            <w:r>
              <w:t xml:space="preserve"> would be done by the </w:t>
            </w:r>
            <w:r>
              <w:rPr>
                <w:rStyle w:val="Teletype"/>
              </w:rPr>
              <w:t>META-INF/services</w:t>
            </w:r>
            <w:r>
              <w:t xml:space="preserve"> mechanism (or OSGi or whatever). You can rely on the </w:t>
            </w:r>
            <w:r>
              <w:rPr>
                <w:rStyle w:val="Teletype"/>
              </w:rPr>
              <w:t>META-INF/services</w:t>
            </w:r>
            <w:r>
              <w:t xml:space="preserve"> mechanism for discovering your </w:t>
            </w:r>
            <w:r>
              <w:rPr>
                <w:rStyle w:val="Teletype"/>
              </w:rPr>
              <w:t>SystemOfUnitsService</w:t>
            </w:r>
            <w:r>
              <w:t xml:space="preserve"> implementation if you </w:t>
            </w:r>
            <w:r>
              <w:t>want, but you don't have to (I would not, for avoiding unexpected mixing of implementations).</w:t>
            </w:r>
            <w:bookmarkStart w:id="610" w:name="comment-header-391938"/>
            <w:bookmarkEnd w:id="61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11" w:name="word_commented_keilw64"/>
            <w:bookmarkEnd w:id="61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30/Mar/16</w:t>
            </w:r>
            <w:r>
              <w:rPr>
                <w:sz w:val="14"/>
              </w:rPr>
              <w:t xml:space="preserve"> ]</w:t>
            </w:r>
            <w:bookmarkStart w:id="612" w:name="comment-body-391938"/>
            <w:bookmarkEnd w:id="61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Could you give it a try for a fork of </w:t>
            </w:r>
            <w:hyperlink r:id="rId404" w:history="1">
              <w:r>
                <w:t>https://github.com/keilw/si-units</w:t>
              </w:r>
            </w:hyperlink>
            <w:r>
              <w:t xml:space="preserve"> then?</w:t>
            </w:r>
            <w:r>
              <w:br/>
            </w:r>
            <w:r>
              <w:t xml:space="preserve">It's somewhat similar to the more "flat" provider structure of JSR 107 (see </w:t>
            </w:r>
            <w:hyperlink r:id="rId405" w:history="1">
              <w:r>
                <w:t>https://github.com/jsr107/RI/tree</w:t>
              </w:r>
              <w:r>
                <w:t>/master/cache-ri-impl</w:t>
              </w:r>
            </w:hyperlink>
            <w:r>
              <w:t>) or JSON-P.</w:t>
            </w:r>
            <w:r>
              <w:br/>
            </w:r>
            <w:r>
              <w:t xml:space="preserve">Guess it's doable, but will cause a bit of an overhead for extension modules, e.g. </w:t>
            </w:r>
            <w:r>
              <w:rPr>
                <w:rStyle w:val="Teletype"/>
              </w:rPr>
              <w:t>ServiceProvider</w:t>
            </w:r>
            <w:r>
              <w:t xml:space="preserve"> enforcing 3 "get...Service" methods to be overriden by every module-specific provider, you must always return "something" e</w:t>
            </w:r>
            <w:r>
              <w:t xml:space="preserve">ven if the value might be </w:t>
            </w:r>
            <w:r>
              <w:rPr>
                <w:rStyle w:val="Teletype"/>
              </w:rPr>
              <w:t>null</w:t>
            </w:r>
            <w:r>
              <w:t xml:space="preserve"> or an empty dummy object.</w:t>
            </w:r>
          </w:p>
          <w:p w:rsidR="00351910" w:rsidRDefault="00C3735F">
            <w:pPr>
              <w:pStyle w:val="TableContents"/>
            </w:pPr>
            <w:r>
              <w:t xml:space="preserve">Note, as it was so far, you could simply have module A declare a </w:t>
            </w:r>
            <w:r>
              <w:rPr>
                <w:rStyle w:val="Teletype"/>
              </w:rPr>
              <w:t>SystemOfUnitsService</w:t>
            </w:r>
            <w:r>
              <w:t xml:space="preserve"> and module B declare a </w:t>
            </w:r>
            <w:r>
              <w:rPr>
                <w:rStyle w:val="Teletype"/>
              </w:rPr>
              <w:t>UnitFormatService</w:t>
            </w:r>
            <w:r>
              <w:t xml:space="preserve"> implementation. While </w:t>
            </w:r>
            <w:r>
              <w:rPr>
                <w:rStyle w:val="Teletype"/>
              </w:rPr>
              <w:t>QuantityFactoryService</w:t>
            </w:r>
            <w:r>
              <w:t xml:space="preserve"> is almost exclusively up to</w:t>
            </w:r>
            <w:r>
              <w:t xml:space="preserve"> the RI or another implementation. We have to question its need in every module. As long as new SI custom types like </w:t>
            </w:r>
            <w:r>
              <w:rPr>
                <w:rStyle w:val="Teletype"/>
              </w:rPr>
              <w:t>Action</w:t>
            </w:r>
            <w:r>
              <w:t xml:space="preserve"> or </w:t>
            </w:r>
            <w:r>
              <w:rPr>
                <w:rStyle w:val="Teletype"/>
              </w:rPr>
              <w:t>Density</w:t>
            </w:r>
            <w:r>
              <w:t xml:space="preserve"> (or any quantity defined by other 3rd party modules) properly extend </w:t>
            </w:r>
            <w:r>
              <w:rPr>
                <w:rStyle w:val="Teletype"/>
              </w:rPr>
              <w:t>Quantity</w:t>
            </w:r>
            <w:r>
              <w:t xml:space="preserve"> there has been no need to create your own </w:t>
            </w:r>
            <w:r>
              <w:rPr>
                <w:rStyle w:val="Teletype"/>
              </w:rPr>
              <w:t>Q</w:t>
            </w:r>
            <w:r>
              <w:rPr>
                <w:rStyle w:val="Teletype"/>
              </w:rPr>
              <w:t>uantityFactory</w:t>
            </w:r>
            <w:r>
              <w:t xml:space="preserve"> and service in a module like SI to use them.</w:t>
            </w:r>
            <w:r>
              <w:br/>
            </w:r>
            <w:r>
              <w:t xml:space="preserve">We should not out-rule the possibility of such service, but if the method signature of </w:t>
            </w:r>
            <w:r>
              <w:rPr>
                <w:rStyle w:val="Teletype"/>
              </w:rPr>
              <w:t>ServiceProvider</w:t>
            </w:r>
            <w:r>
              <w:t xml:space="preserve"> forces every module to return something even if they have no need for its own </w:t>
            </w:r>
            <w:r>
              <w:rPr>
                <w:rStyle w:val="Teletype"/>
              </w:rPr>
              <w:t>QuantityFactory</w:t>
            </w:r>
            <w:r>
              <w:t xml:space="preserve"> we have to document that and it will cause redundant methods even if they just returned </w:t>
            </w:r>
            <w:r>
              <w:rPr>
                <w:rStyle w:val="Teletype"/>
              </w:rPr>
              <w:t>null</w:t>
            </w:r>
            <w:r>
              <w:t>.</w:t>
            </w:r>
          </w:p>
          <w:p w:rsidR="00351910" w:rsidRDefault="00C3735F">
            <w:pPr>
              <w:pStyle w:val="TableContents"/>
            </w:pPr>
            <w:r>
              <w:t xml:space="preserve">IMHO for some or all of these, we should provide defaults (either returning </w:t>
            </w:r>
            <w:r>
              <w:rPr>
                <w:rStyle w:val="Teletype"/>
              </w:rPr>
              <w:t>null</w:t>
            </w:r>
            <w:r>
              <w:t xml:space="preserve"> or a safe "stub") in the abstract base class and not force every sub-class to ov</w:t>
            </w:r>
            <w:r>
              <w:t xml:space="preserve">erride EVERY method. That might do and still allow </w:t>
            </w:r>
            <w:r>
              <w:lastRenderedPageBreak/>
              <w:t>each module to extend/override what they really use.</w:t>
            </w:r>
          </w:p>
          <w:p w:rsidR="00351910" w:rsidRDefault="00C3735F">
            <w:pPr>
              <w:pStyle w:val="TableContents"/>
            </w:pPr>
            <w:r>
              <w:t>WDYT?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[UNITSOFMEASUREMENT-151] </w:t>
            </w:r>
            <w:hyperlink r:id="rId406" w:history="1">
              <w:r>
                <w:t>Define QuantityFactoryService in API</w:t>
              </w:r>
            </w:hyperlink>
            <w:r>
              <w:t xml:space="preserve"> Created: 25/Jul/15  Updated: 14/Sep/15  Resolved: 14/Sep/15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0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08" w:history="1">
              <w:r>
                <w:t>API</w:t>
              </w:r>
            </w:hyperlink>
            <w:r>
              <w:t xml:space="preserve">, </w:t>
            </w:r>
            <w:hyperlink r:id="rId40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10"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613" w:name="word_reporter_keilw37"/>
        <w:bookmarkEnd w:id="61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614" w:name="word_assignee_keilw35"/>
        <w:bookmarkEnd w:id="61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615" w:name="labels-140904-value"/>
            <w:bookmarkEnd w:id="61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61"/>
        <w:gridCol w:w="4878"/>
      </w:tblGrid>
      <w:tr w:rsidR="00351910">
        <w:tblPrEx>
          <w:tblCellMar>
            <w:top w:w="0" w:type="dxa"/>
            <w:bottom w:w="0" w:type="dxa"/>
          </w:tblCellMar>
        </w:tblPrEx>
        <w:tc>
          <w:tcPr>
            <w:tcW w:w="5661"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0"/>
              <w:gridCol w:w="2901"/>
              <w:gridCol w:w="1071"/>
              <w:gridCol w:w="889"/>
            </w:tblGrid>
            <w:tr w:rsidR="00351910">
              <w:tblPrEx>
                <w:tblCellMar>
                  <w:top w:w="0" w:type="dxa"/>
                  <w:bottom w:w="0" w:type="dxa"/>
                </w:tblCellMar>
              </w:tblPrEx>
              <w:tc>
                <w:tcPr>
                  <w:tcW w:w="5660"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782" w:type="dxa"/>
                  <w:vAlign w:val="center"/>
                </w:tcPr>
                <w:p w:rsidR="00351910" w:rsidRDefault="00C3735F">
                  <w:pPr>
                    <w:pStyle w:val="TableContents"/>
                  </w:pPr>
                  <w:r>
                    <w:t>is blocked by</w:t>
                  </w:r>
                </w:p>
              </w:tc>
              <w:tc>
                <w:tcPr>
                  <w:tcW w:w="2911" w:type="dxa"/>
                  <w:vAlign w:val="center"/>
                </w:tcPr>
                <w:p w:rsidR="00351910" w:rsidRDefault="00C3735F">
                  <w:pPr>
                    <w:pStyle w:val="TableContents"/>
                  </w:pPr>
                  <w:hyperlink r:id="rId411" w:history="1">
                    <w:r>
                      <w:rPr>
                        <w:strike/>
                      </w:rPr>
                      <w:t>UNITSOFMEASUREMENT-145</w:t>
                    </w:r>
                  </w:hyperlink>
                  <w:hyperlink r:id="rId412" w:history="1">
                    <w:r>
                      <w:t xml:space="preserve"> </w:t>
                    </w:r>
                  </w:hyperlink>
                </w:p>
              </w:tc>
              <w:tc>
                <w:tcPr>
                  <w:tcW w:w="1075" w:type="dxa"/>
                  <w:vAlign w:val="center"/>
                </w:tcPr>
                <w:p w:rsidR="00351910" w:rsidRDefault="00C3735F">
                  <w:pPr>
                    <w:pStyle w:val="TableContents"/>
                  </w:pPr>
                  <w:r>
                    <w:t>Move Bootstrap mechanism into API</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878"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61" w:type="dxa"/>
            <w:shd w:val="clear" w:color="auto" w:fill="F0F0F0"/>
          </w:tcPr>
          <w:p w:rsidR="00351910" w:rsidRDefault="00C3735F">
            <w:pPr>
              <w:pStyle w:val="TableContents"/>
              <w:rPr>
                <w:b/>
              </w:rPr>
            </w:pPr>
            <w:r>
              <w:rPr>
                <w:b/>
              </w:rPr>
              <w:t>Tags:</w:t>
            </w:r>
            <w:bookmarkStart w:id="616" w:name="customfield_10002-140904-value"/>
            <w:bookmarkEnd w:id="616"/>
          </w:p>
        </w:tc>
        <w:tc>
          <w:tcPr>
            <w:tcW w:w="4878" w:type="dxa"/>
            <w:shd w:val="clear" w:color="auto" w:fill="FFFFFF"/>
            <w:vAlign w:val="center"/>
          </w:tcPr>
          <w:p w:rsidR="00351910" w:rsidRDefault="00C3735F">
            <w:pPr>
              <w:pStyle w:val="TableContents"/>
            </w:pPr>
            <w:r>
              <w:t xml:space="preserve">factory, </w:t>
            </w:r>
            <w:r>
              <w:t>service, spi</w:t>
            </w:r>
          </w:p>
        </w:tc>
      </w:tr>
      <w:tr w:rsidR="00351910">
        <w:tblPrEx>
          <w:tblCellMar>
            <w:top w:w="0" w:type="dxa"/>
            <w:bottom w:w="0" w:type="dxa"/>
          </w:tblCellMar>
        </w:tblPrEx>
        <w:tc>
          <w:tcPr>
            <w:tcW w:w="5661" w:type="dxa"/>
            <w:shd w:val="clear" w:color="auto" w:fill="F0F0F0"/>
          </w:tcPr>
          <w:p w:rsidR="00351910" w:rsidRDefault="00C3735F">
            <w:pPr>
              <w:pStyle w:val="TableContents"/>
              <w:rPr>
                <w:b/>
              </w:rPr>
            </w:pPr>
            <w:r>
              <w:rPr>
                <w:b/>
              </w:rPr>
              <w:t>Epic Link:</w:t>
            </w:r>
            <w:bookmarkStart w:id="617" w:name="customfield_10032-140904-value"/>
            <w:bookmarkEnd w:id="617"/>
          </w:p>
        </w:tc>
        <w:tc>
          <w:tcPr>
            <w:tcW w:w="4878" w:type="dxa"/>
            <w:shd w:val="clear" w:color="auto" w:fill="FFFFFF"/>
            <w:vAlign w:val="center"/>
          </w:tcPr>
          <w:p w:rsidR="00351910" w:rsidRDefault="00C3735F">
            <w:pPr>
              <w:pStyle w:val="TableContents"/>
            </w:pPr>
            <w:hyperlink r:id="rId413" w:history="1">
              <w:r>
                <w:t xml:space="preserve">Design </w:t>
              </w:r>
            </w:hyperlink>
          </w:p>
        </w:tc>
      </w:tr>
      <w:tr w:rsidR="00351910">
        <w:tblPrEx>
          <w:tblCellMar>
            <w:top w:w="0" w:type="dxa"/>
            <w:bottom w:w="0" w:type="dxa"/>
          </w:tblCellMar>
        </w:tblPrEx>
        <w:tc>
          <w:tcPr>
            <w:tcW w:w="5661" w:type="dxa"/>
            <w:shd w:val="clear" w:color="auto" w:fill="F0F0F0"/>
          </w:tcPr>
          <w:p w:rsidR="00351910" w:rsidRDefault="00C3735F">
            <w:pPr>
              <w:pStyle w:val="TableContents"/>
              <w:rPr>
                <w:b/>
              </w:rPr>
            </w:pPr>
            <w:r>
              <w:rPr>
                <w:b/>
              </w:rPr>
              <w:t>Sprint:</w:t>
            </w:r>
            <w:bookmarkStart w:id="618" w:name="customfield_10031-140904-value"/>
            <w:bookmarkEnd w:id="618"/>
          </w:p>
        </w:tc>
        <w:tc>
          <w:tcPr>
            <w:tcW w:w="4878"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19" w:name="descriptionArea86"/>
            <w:bookmarkStart w:id="620" w:name="descriptionArea85"/>
            <w:bookmarkEnd w:id="619"/>
            <w:bookmarkEnd w:id="620"/>
            <w:r>
              <w:t xml:space="preserve">The interface </w:t>
            </w:r>
            <w:r>
              <w:rPr>
                <w:rStyle w:val="Teletype"/>
              </w:rPr>
              <w:t>QuantityFactoryService</w:t>
            </w:r>
            <w:r>
              <w:t xml:space="preserve"> currently in SPI part of the RI should ideally be part of the API's SPI, too.</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[UNITSOFMEASUREMENT-150] </w:t>
            </w:r>
            <w:hyperlink r:id="rId414" w:history="1">
              <w:r>
                <w:t>Move DimensionalModel to "spi" package</w:t>
              </w:r>
            </w:hyperlink>
            <w:r>
              <w:t xml:space="preserve"> Created: 23/Jul/15  Updated: 23/Jul/15 </w:t>
            </w:r>
            <w:r>
              <w:t> Resolved: 23/Jul/15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1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16"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17"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621" w:name="word_reporter_keilw38"/>
        <w:bookmarkEnd w:id="62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622" w:name="word_assignee_keilw36"/>
        <w:bookmarkEnd w:id="62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623" w:name="labels-140888-value"/>
            <w:bookmarkEnd w:id="62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624" w:name="customfield_10002-140888-value"/>
            <w:bookmarkEnd w:id="624"/>
          </w:p>
        </w:tc>
        <w:tc>
          <w:tcPr>
            <w:tcW w:w="8431" w:type="dxa"/>
            <w:shd w:val="clear" w:color="auto" w:fill="FFFFFF"/>
            <w:vAlign w:val="center"/>
          </w:tcPr>
          <w:p w:rsidR="00351910" w:rsidRDefault="00C3735F">
            <w:pPr>
              <w:pStyle w:val="TableContents"/>
            </w:pPr>
            <w:r>
              <w:t>design, spi</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625" w:name="customfield_10032-140888-value"/>
            <w:bookmarkEnd w:id="625"/>
          </w:p>
        </w:tc>
        <w:tc>
          <w:tcPr>
            <w:tcW w:w="8431" w:type="dxa"/>
            <w:shd w:val="clear" w:color="auto" w:fill="FFFFFF"/>
            <w:vAlign w:val="center"/>
          </w:tcPr>
          <w:p w:rsidR="00351910" w:rsidRDefault="00C3735F">
            <w:pPr>
              <w:pStyle w:val="TableContents"/>
            </w:pPr>
            <w:hyperlink r:id="rId418" w:history="1">
              <w:r>
                <w:t xml:space="preserve">Design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626" w:name="customfield_10031-140888-value"/>
            <w:bookmarkEnd w:id="626"/>
          </w:p>
        </w:tc>
        <w:tc>
          <w:tcPr>
            <w:tcW w:w="8431"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27" w:name="descriptionArea88"/>
            <w:bookmarkStart w:id="628" w:name="descriptionArea87"/>
            <w:bookmarkEnd w:id="627"/>
            <w:bookmarkEnd w:id="628"/>
            <w:r>
              <w:t xml:space="preserve">The </w:t>
            </w:r>
            <w:r>
              <w:rPr>
                <w:rStyle w:val="Teletype"/>
              </w:rPr>
              <w:t>DimensionalModel</w:t>
            </w:r>
            <w:r>
              <w:t xml:space="preserve"> class feels more like an SPI component (probably better in the RI, but if handled via Service loading mechanism there could be use for it in the API/SPI, see CDI and other JSRs) should be moved into "spi" package of the RI.</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[UNITSOFMEASUREMENT-149] </w:t>
            </w:r>
            <w:hyperlink r:id="rId419" w:history="1">
              <w:r>
                <w:t>Create UnitFormat.format() method with a single Unit argument</w:t>
              </w:r>
            </w:hyperlink>
            <w:r>
              <w:t xml:space="preserve"> Created: 13/Jul/15  Updated: 14/Sep/15  Resolved: 14/Sep/15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2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21"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w:t>
            </w:r>
            <w:r>
              <w:rPr>
                <w:b/>
              </w:rPr>
              <w:t>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629" w:name="word_reporter_keilw39"/>
        <w:bookmarkEnd w:id="62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630" w:name="word_assignee_keilw37"/>
        <w:bookmarkEnd w:id="63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631" w:name="labels-140774-value"/>
            <w:bookmarkEnd w:id="63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06"/>
        <w:gridCol w:w="4933"/>
      </w:tblGrid>
      <w:tr w:rsidR="00351910">
        <w:tblPrEx>
          <w:tblCellMar>
            <w:top w:w="0" w:type="dxa"/>
            <w:bottom w:w="0" w:type="dxa"/>
          </w:tblCellMar>
        </w:tblPrEx>
        <w:tc>
          <w:tcPr>
            <w:tcW w:w="560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900"/>
              <w:gridCol w:w="1125"/>
              <w:gridCol w:w="888"/>
            </w:tblGrid>
            <w:tr w:rsidR="00351910">
              <w:tblPrEx>
                <w:tblCellMar>
                  <w:top w:w="0" w:type="dxa"/>
                  <w:bottom w:w="0" w:type="dxa"/>
                </w:tblCellMar>
              </w:tblPrEx>
              <w:tc>
                <w:tcPr>
                  <w:tcW w:w="560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422" w:history="1">
                    <w:r>
                      <w:rPr>
                        <w:strike/>
                      </w:rPr>
                      <w:t>UNITSOFMEASUREMENT-78</w:t>
                    </w:r>
                  </w:hyperlink>
                  <w:hyperlink r:id="rId423" w:history="1">
                    <w:r>
                      <w:t xml:space="preserve"> </w:t>
                    </w:r>
                  </w:hyperlink>
                </w:p>
              </w:tc>
              <w:tc>
                <w:tcPr>
                  <w:tcW w:w="1129" w:type="dxa"/>
                  <w:vAlign w:val="center"/>
                </w:tcPr>
                <w:p w:rsidR="00351910" w:rsidRDefault="00C3735F">
                  <w:pPr>
                    <w:pStyle w:val="TableContents"/>
                  </w:pPr>
                  <w:r>
                    <w:t>Can we improve Formatting by adding s...</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424" w:history="1">
                    <w:r>
                      <w:rPr>
                        <w:strike/>
                      </w:rPr>
                      <w:t>UNITSOFMEASUREMENT-154</w:t>
                    </w:r>
                  </w:hyperlink>
                  <w:hyperlink r:id="rId425" w:history="1">
                    <w:r>
                      <w:t xml:space="preserve"> </w:t>
                    </w:r>
                  </w:hyperlink>
                </w:p>
              </w:tc>
              <w:tc>
                <w:tcPr>
                  <w:tcW w:w="1129" w:type="dxa"/>
                  <w:vAlign w:val="center"/>
                </w:tcPr>
                <w:p w:rsidR="00351910" w:rsidRDefault="00C3735F">
                  <w:pPr>
                    <w:pStyle w:val="TableContents"/>
                  </w:pPr>
                  <w:r>
                    <w:t>How to tell, if UnitFormat is locale-...</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93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06" w:type="dxa"/>
            <w:shd w:val="clear" w:color="auto" w:fill="F0F0F0"/>
          </w:tcPr>
          <w:p w:rsidR="00351910" w:rsidRDefault="00C3735F">
            <w:pPr>
              <w:pStyle w:val="TableContents"/>
              <w:rPr>
                <w:b/>
              </w:rPr>
            </w:pPr>
            <w:r>
              <w:rPr>
                <w:b/>
              </w:rPr>
              <w:t>Tags:</w:t>
            </w:r>
            <w:bookmarkStart w:id="632" w:name="customfield_10002-140774-value"/>
            <w:bookmarkEnd w:id="632"/>
          </w:p>
        </w:tc>
        <w:tc>
          <w:tcPr>
            <w:tcW w:w="4933" w:type="dxa"/>
            <w:shd w:val="clear" w:color="auto" w:fill="FFFFFF"/>
            <w:vAlign w:val="center"/>
          </w:tcPr>
          <w:p w:rsidR="00351910" w:rsidRDefault="00C3735F">
            <w:pPr>
              <w:pStyle w:val="TableContents"/>
            </w:pPr>
            <w:r>
              <w:t>format</w:t>
            </w:r>
          </w:p>
        </w:tc>
      </w:tr>
      <w:tr w:rsidR="00351910">
        <w:tblPrEx>
          <w:tblCellMar>
            <w:top w:w="0" w:type="dxa"/>
            <w:bottom w:w="0" w:type="dxa"/>
          </w:tblCellMar>
        </w:tblPrEx>
        <w:tc>
          <w:tcPr>
            <w:tcW w:w="5606" w:type="dxa"/>
            <w:shd w:val="clear" w:color="auto" w:fill="F0F0F0"/>
          </w:tcPr>
          <w:p w:rsidR="00351910" w:rsidRDefault="00C3735F">
            <w:pPr>
              <w:pStyle w:val="TableContents"/>
              <w:rPr>
                <w:b/>
              </w:rPr>
            </w:pPr>
            <w:r>
              <w:rPr>
                <w:b/>
              </w:rPr>
              <w:t>Epic Link:</w:t>
            </w:r>
            <w:bookmarkStart w:id="633" w:name="customfield_10032-140774-value"/>
            <w:bookmarkEnd w:id="633"/>
          </w:p>
        </w:tc>
        <w:tc>
          <w:tcPr>
            <w:tcW w:w="4933" w:type="dxa"/>
            <w:shd w:val="clear" w:color="auto" w:fill="FFFFFF"/>
            <w:vAlign w:val="center"/>
          </w:tcPr>
          <w:p w:rsidR="00351910" w:rsidRDefault="00C3735F">
            <w:pPr>
              <w:pStyle w:val="TableContents"/>
            </w:pPr>
            <w:hyperlink r:id="rId426" w:history="1">
              <w:r>
                <w:t xml:space="preserve">Design </w:t>
              </w:r>
            </w:hyperlink>
          </w:p>
        </w:tc>
      </w:tr>
      <w:tr w:rsidR="00351910">
        <w:tblPrEx>
          <w:tblCellMar>
            <w:top w:w="0" w:type="dxa"/>
            <w:bottom w:w="0" w:type="dxa"/>
          </w:tblCellMar>
        </w:tblPrEx>
        <w:tc>
          <w:tcPr>
            <w:tcW w:w="5606" w:type="dxa"/>
            <w:shd w:val="clear" w:color="auto" w:fill="F0F0F0"/>
          </w:tcPr>
          <w:p w:rsidR="00351910" w:rsidRDefault="00C3735F">
            <w:pPr>
              <w:pStyle w:val="TableContents"/>
              <w:rPr>
                <w:b/>
              </w:rPr>
            </w:pPr>
            <w:r>
              <w:rPr>
                <w:b/>
              </w:rPr>
              <w:t>Sprint:</w:t>
            </w:r>
            <w:bookmarkStart w:id="634" w:name="customfield_10031-140774-value"/>
            <w:bookmarkEnd w:id="634"/>
          </w:p>
        </w:tc>
        <w:tc>
          <w:tcPr>
            <w:tcW w:w="4933"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35" w:name="descriptionArea90"/>
            <w:bookmarkStart w:id="636" w:name="descriptionArea89"/>
            <w:bookmarkEnd w:id="635"/>
            <w:bookmarkEnd w:id="636"/>
            <w:r>
              <w:t xml:space="preserve">Right now </w:t>
            </w:r>
            <w:r>
              <w:rPr>
                <w:rStyle w:val="Teletype"/>
              </w:rPr>
              <w:t>UnitFormat</w:t>
            </w:r>
            <w:r>
              <w:t xml:space="preserve"> defines one </w:t>
            </w:r>
            <w:r>
              <w:rPr>
                <w:rStyle w:val="Teletype"/>
              </w:rPr>
              <w:t>format()</w:t>
            </w:r>
            <w:r>
              <w:t xml:space="preserve"> method with arguments and return values inspired by </w:t>
            </w:r>
            <w:r>
              <w:rPr>
                <w:rStyle w:val="Teletype"/>
              </w:rPr>
              <w:t>format(Object obj, StringBuffer toAppendTo, FieldPosition pos)</w:t>
            </w:r>
            <w:r>
              <w:t xml:space="preserve"> in </w:t>
            </w:r>
            <w:r>
              <w:rPr>
                <w:rStyle w:val="Teletype"/>
              </w:rPr>
              <w:t>java.text.Format</w:t>
            </w:r>
            <w:r>
              <w:t xml:space="preserve"> but without depending on it (ME 8 does not contain java.text)</w:t>
            </w:r>
          </w:p>
          <w:p w:rsidR="00351910" w:rsidRDefault="00C3735F">
            <w:pPr>
              <w:pStyle w:val="TableContents"/>
            </w:pPr>
            <w:r>
              <w:rPr>
                <w:rStyle w:val="Teletype"/>
              </w:rPr>
              <w:t>java.text.Format</w:t>
            </w:r>
            <w:r>
              <w:t xml:space="preserve"> contains another mor</w:t>
            </w:r>
            <w:r>
              <w:t xml:space="preserve">e simplified method </w:t>
            </w:r>
            <w:r>
              <w:rPr>
                <w:rStyle w:val="Teletype"/>
              </w:rPr>
              <w:t>format(Object obj)</w:t>
            </w:r>
            <w:r>
              <w:t xml:space="preserve"> while other JSRs like 354 or 310 also define similar </w:t>
            </w:r>
            <w:r>
              <w:rPr>
                <w:rStyle w:val="Teletype"/>
              </w:rPr>
              <w:t>format(&lt;JSRType&gt;)</w:t>
            </w:r>
            <w:r>
              <w:t xml:space="preserve"> methods with arguments specific to that JSR, e.g. </w:t>
            </w:r>
            <w:r>
              <w:rPr>
                <w:rStyle w:val="Teletype"/>
              </w:rPr>
              <w:t>MonetaryAmount</w:t>
            </w:r>
            <w:r>
              <w:t xml:space="preserve"> for JSR 354. Both these JSRs also deviate from </w:t>
            </w:r>
            <w:r>
              <w:rPr>
                <w:rStyle w:val="Teletype"/>
              </w:rPr>
              <w:t>java.text.Format) as to defining t</w:t>
            </w:r>
            <w:r>
              <w:rPr>
                <w:rStyle w:val="Teletype"/>
              </w:rPr>
              <w:t>he {{Appendable</w:t>
            </w:r>
            <w:r>
              <w:t xml:space="preserve"> variant of the format() method as </w:t>
            </w:r>
            <w:r>
              <w:rPr>
                <w:rStyle w:val="Teletype"/>
              </w:rPr>
              <w:t>void</w:t>
            </w:r>
            <w:r>
              <w:t xml:space="preserve"> with no return value. Whether or not we could also do this, maybe subject to a follow-up ticket, let's first try to add the simple method.</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[UNITSOFMEASUREMENT-148] </w:t>
            </w:r>
            <w:hyperlink r:id="rId427" w:history="1">
              <w:r>
                <w:t>Fix JavaDoc in Units</w:t>
              </w:r>
            </w:hyperlink>
            <w:r>
              <w:t xml:space="preserve"> Created: 12/Jul/15  Updated: 09/Nov/15  Resolved: 09/Nov/15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2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2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30"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31"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w:t>
            </w:r>
            <w:r>
              <w:rPr>
                <w:b/>
              </w:rPr>
              <w:t>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637" w:name="word_reporter_keilw40"/>
        <w:bookmarkEnd w:id="63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638" w:name="word_assignee_keilw38"/>
        <w:bookmarkEnd w:id="63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639" w:name="labels-140771-value"/>
            <w:bookmarkEnd w:id="639"/>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640" w:name="customfield_10002-140771-value"/>
            <w:bookmarkEnd w:id="640"/>
          </w:p>
        </w:tc>
        <w:tc>
          <w:tcPr>
            <w:tcW w:w="8432" w:type="dxa"/>
            <w:shd w:val="clear" w:color="auto" w:fill="FFFFFF"/>
            <w:vAlign w:val="center"/>
          </w:tcPr>
          <w:p w:rsidR="00351910" w:rsidRDefault="00C3735F">
            <w:pPr>
              <w:pStyle w:val="TableContents"/>
            </w:pPr>
            <w:r>
              <w:t>javadoc</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641" w:name="customfield_10032-140771-value"/>
            <w:bookmarkEnd w:id="641"/>
          </w:p>
        </w:tc>
        <w:tc>
          <w:tcPr>
            <w:tcW w:w="8432" w:type="dxa"/>
            <w:shd w:val="clear" w:color="auto" w:fill="FFFFFF"/>
            <w:vAlign w:val="center"/>
          </w:tcPr>
          <w:p w:rsidR="00351910" w:rsidRDefault="00C3735F">
            <w:pPr>
              <w:pStyle w:val="TableContents"/>
            </w:pPr>
            <w:hyperlink r:id="rId432" w:history="1">
              <w:r>
                <w:t xml:space="preserve">View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642" w:name="customfield_10031-140771-value"/>
            <w:bookmarkEnd w:id="642"/>
          </w:p>
        </w:tc>
        <w:tc>
          <w:tcPr>
            <w:tcW w:w="8432"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43" w:name="descriptionArea92"/>
            <w:bookmarkStart w:id="644" w:name="descriptionArea91"/>
            <w:bookmarkEnd w:id="643"/>
            <w:bookmarkEnd w:id="644"/>
            <w:r>
              <w:t xml:space="preserve">Some constants in the </w:t>
            </w:r>
            <w:r>
              <w:rPr>
                <w:rStyle w:val="Teletype"/>
              </w:rPr>
              <w:t>Units</w:t>
            </w:r>
            <w:r>
              <w:t xml:space="preserve"> system class contain a JavaDoc flaw.</w:t>
            </w:r>
            <w:r>
              <w:br/>
            </w:r>
            <w:r>
              <w:t xml:space="preserve">Instead of closing </w:t>
            </w:r>
            <w:r>
              <w:rPr>
                <w:rStyle w:val="Teletype"/>
              </w:rPr>
              <w:t>&lt;/code&gt;</w:t>
            </w:r>
            <w:r>
              <w:t xml:space="preserve"> it only says </w:t>
            </w:r>
            <w:r>
              <w:rPr>
                <w:rStyle w:val="Teletype"/>
              </w:rPr>
              <w:t>/code&gt;</w:t>
            </w:r>
            <w:r>
              <w:t xml:space="preserve"> resulting in weird/wrong display of the symbols affected.</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645" w:name="comment-header-388306"/>
      <w:bookmarkEnd w:id="64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46" w:name="word_commented_keilw65"/>
            <w:bookmarkEnd w:id="64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28/Jul/15</w:t>
            </w:r>
            <w:r>
              <w:rPr>
                <w:sz w:val="14"/>
              </w:rPr>
              <w:t xml:space="preserve"> ]</w:t>
            </w:r>
            <w:bookmarkStart w:id="647" w:name="comment-body-388306"/>
            <w:bookmarkEnd w:id="64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Also seems to exist in other classes.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[UNITSOFMEASUREMENT-147] </w:t>
            </w:r>
            <w:hyperlink r:id="rId433" w:history="1">
              <w:r>
                <w:t xml:space="preserve">Unit.asType() does not </w:t>
              </w:r>
              <w:r>
                <w:t>throw ClassCastException where required</w:t>
              </w:r>
            </w:hyperlink>
            <w:r>
              <w:t xml:space="preserve"> Created: 11/Jul/15  Updated: 12/Jul/15  Resolved: 12/Jul/15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3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3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36"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37"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648" w:name="word_reporter_keilw41"/>
        <w:bookmarkEnd w:id="64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649" w:name="word_assignee_keilw39"/>
        <w:bookmarkEnd w:id="64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650" w:name="labels-140769-value"/>
            <w:bookmarkEnd w:id="65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651" w:name="customfield_10002-140769-value"/>
            <w:bookmarkEnd w:id="651"/>
          </w:p>
        </w:tc>
        <w:tc>
          <w:tcPr>
            <w:tcW w:w="8431" w:type="dxa"/>
            <w:shd w:val="clear" w:color="auto" w:fill="FFFFFF"/>
            <w:vAlign w:val="center"/>
          </w:tcPr>
          <w:p w:rsidR="00351910" w:rsidRDefault="00C3735F">
            <w:pPr>
              <w:pStyle w:val="TableContents"/>
            </w:pPr>
            <w:r>
              <w:t>class, conversion</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652" w:name="customfield_10032-140769-value"/>
            <w:bookmarkEnd w:id="652"/>
          </w:p>
        </w:tc>
        <w:tc>
          <w:tcPr>
            <w:tcW w:w="8431" w:type="dxa"/>
            <w:shd w:val="clear" w:color="auto" w:fill="FFFFFF"/>
            <w:vAlign w:val="center"/>
          </w:tcPr>
          <w:p w:rsidR="00351910" w:rsidRDefault="00C3735F">
            <w:pPr>
              <w:pStyle w:val="TableContents"/>
            </w:pPr>
            <w:hyperlink r:id="rId438" w:history="1">
              <w:r>
                <w:t xml:space="preserve">Portability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653" w:name="customfield_10031-140769-value"/>
            <w:bookmarkEnd w:id="653"/>
          </w:p>
        </w:tc>
        <w:tc>
          <w:tcPr>
            <w:tcW w:w="8431"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54" w:name="descriptionArea94"/>
            <w:bookmarkStart w:id="655" w:name="descriptionArea93"/>
            <w:bookmarkEnd w:id="654"/>
            <w:bookmarkEnd w:id="655"/>
            <w:r>
              <w:t>A method call like</w:t>
            </w:r>
          </w:p>
          <w:p w:rsidR="00351910" w:rsidRDefault="00C3735F">
            <w:pPr>
              <w:pStyle w:val="PreformattedText"/>
              <w:spacing w:after="283"/>
            </w:pPr>
            <w:r>
              <w:t>METRE.asType(Dimensionless.class);</w:t>
            </w:r>
          </w:p>
          <w:p w:rsidR="00351910" w:rsidRDefault="00C3735F">
            <w:pPr>
              <w:pStyle w:val="TableContents"/>
            </w:pPr>
            <w:r>
              <w:t xml:space="preserve">should throw a </w:t>
            </w:r>
            <w:r>
              <w:rPr>
                <w:rStyle w:val="Teletype"/>
              </w:rPr>
              <w:t>ClassCastException</w:t>
            </w:r>
            <w:r>
              <w:t xml:space="preserve"> but currently that does not happen.</w:t>
            </w:r>
            <w:r>
              <w:br/>
            </w:r>
            <w:r>
              <w:t>It worked in prior implementations of JSR-275 or JScience 5.</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656" w:name="comment-header-387993"/>
      <w:bookmarkEnd w:id="65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57" w:name="word_commented_keilw66"/>
            <w:bookmarkEnd w:id="65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12/Jul/15</w:t>
            </w:r>
            <w:r>
              <w:rPr>
                <w:sz w:val="14"/>
              </w:rPr>
              <w:t xml:space="preserve"> ]</w:t>
            </w:r>
            <w:bookmarkStart w:id="658" w:name="comment-body-387993"/>
            <w:bookmarkEnd w:id="65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Still got this into 0.8-RC3 of RI. Key was, to expose </w:t>
            </w:r>
            <w:r>
              <w:rPr>
                <w:rStyle w:val="Teletype"/>
              </w:rPr>
              <w:t>Dimensionless</w:t>
            </w:r>
            <w:r>
              <w:t xml:space="preserve"> constant </w:t>
            </w:r>
            <w:r>
              <w:rPr>
                <w:rStyle w:val="Teletype"/>
              </w:rPr>
              <w:t>ONE</w:t>
            </w:r>
            <w:r>
              <w:t xml:space="preserve"> from the </w:t>
            </w:r>
            <w:r>
              <w:rPr>
                <w:rStyle w:val="Teletype"/>
              </w:rPr>
              <w:t>Units</w:t>
            </w:r>
            <w:r>
              <w:t xml:space="preserve"> class, too like JScience5 did in its </w:t>
            </w:r>
            <w:r>
              <w:rPr>
                <w:rStyle w:val="Teletype"/>
              </w:rPr>
              <w:t>SI</w:t>
            </w:r>
            <w:r>
              <w:t xml:space="preserve"> system class.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[UNITSOFMEASUREMENT-146] </w:t>
            </w:r>
            <w:hyperlink r:id="rId439" w:history="1">
              <w:r>
                <w:t>Create a single "internal" package and sub-packages</w:t>
              </w:r>
            </w:hyperlink>
            <w:r>
              <w:t xml:space="preserve"> Created: 10/Jul/15  Updated: 11/Jul/15  Resolved: 11/Jul/15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4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41"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42" w:history="1">
              <w:r>
                <w:t>0.8-RC2</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43"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659" w:name="word_reporter_keilw42"/>
        <w:bookmarkEnd w:id="65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660" w:name="word_assignee_keilw40"/>
        <w:bookmarkEnd w:id="66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661" w:name="labels-140764-value"/>
            <w:bookmarkEnd w:id="66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Tags:</w:t>
            </w:r>
            <w:bookmarkStart w:id="662" w:name="customfield_10002-140764-value"/>
            <w:bookmarkEnd w:id="662"/>
          </w:p>
        </w:tc>
        <w:tc>
          <w:tcPr>
            <w:tcW w:w="8433"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Link:</w:t>
            </w:r>
            <w:bookmarkStart w:id="663" w:name="customfield_10032-140764-value"/>
            <w:bookmarkEnd w:id="663"/>
          </w:p>
        </w:tc>
        <w:tc>
          <w:tcPr>
            <w:tcW w:w="8433" w:type="dxa"/>
            <w:shd w:val="clear" w:color="auto" w:fill="FFFFFF"/>
            <w:vAlign w:val="center"/>
          </w:tcPr>
          <w:p w:rsidR="00351910" w:rsidRDefault="00C3735F">
            <w:pPr>
              <w:pStyle w:val="TableContents"/>
            </w:pPr>
            <w:hyperlink r:id="rId444" w:history="1">
              <w:r>
                <w:t xml:space="preserve">Design </w:t>
              </w:r>
            </w:hyperlink>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Sprint:</w:t>
            </w:r>
            <w:bookmarkStart w:id="664" w:name="customfield_10031-140764-value"/>
            <w:bookmarkEnd w:id="664"/>
          </w:p>
        </w:tc>
        <w:tc>
          <w:tcPr>
            <w:tcW w:w="8433"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65" w:name="descriptionArea96"/>
            <w:bookmarkStart w:id="666" w:name="descriptionArea95"/>
            <w:bookmarkEnd w:id="665"/>
            <w:bookmarkEnd w:id="666"/>
            <w:r>
              <w:t>Similar to</w:t>
            </w:r>
            <w:r>
              <w:t xml:space="preserve"> JSR 354 RI "Moneta" or "Hibernate Validator" (RI for JSR 349: Bean Validation) it seems a good practice to structure internal implementation details under a single "internal" package. So changing e.g. </w:t>
            </w:r>
            <w:r>
              <w:rPr>
                <w:rStyle w:val="Teletype"/>
              </w:rPr>
              <w:t>tec.units.ri.format.internal</w:t>
            </w:r>
            <w:r>
              <w:t xml:space="preserve"> to </w:t>
            </w:r>
            <w:r>
              <w:rPr>
                <w:rStyle w:val="Teletype"/>
              </w:rPr>
              <w:t>tec.units.ri.internal.</w:t>
            </w:r>
            <w:r>
              <w:rPr>
                <w:rStyle w:val="Teletype"/>
              </w:rPr>
              <w:t>format</w:t>
            </w:r>
            <w:r>
              <w:t xml:space="preserve"> and similar.</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[UNITSOFMEASUREMENT-145] </w:t>
            </w:r>
            <w:hyperlink r:id="rId445" w:history="1">
              <w:r>
                <w:t>Move Bootstrap mechanism into API</w:t>
              </w:r>
            </w:hyperlink>
            <w:r>
              <w:t xml:space="preserve"> Created: 10/Jul/15  Updated: 10/Aug/15  Resolved: 10/Aug/15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4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47" w:history="1">
              <w:r>
                <w:t>API</w:t>
              </w:r>
            </w:hyperlink>
            <w:r>
              <w:t xml:space="preserve">, </w:t>
            </w:r>
            <w:hyperlink r:id="rId44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w:t>
            </w:r>
            <w:r>
              <w:rPr>
                <w:b/>
              </w:rPr>
              <w:t>ts Version/s:</w:t>
            </w:r>
          </w:p>
        </w:tc>
        <w:tc>
          <w:tcPr>
            <w:tcW w:w="8432" w:type="dxa"/>
            <w:shd w:val="clear" w:color="auto" w:fill="FFFFFF"/>
            <w:vAlign w:val="center"/>
          </w:tcPr>
          <w:p w:rsidR="00351910" w:rsidRDefault="00C3735F">
            <w:pPr>
              <w:pStyle w:val="TableContents"/>
            </w:pPr>
            <w:hyperlink r:id="rId449" w:history="1">
              <w:r>
                <w:t>0.8-RC3</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50"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667" w:name="word_reporter_keilw43"/>
        <w:bookmarkEnd w:id="66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668" w:name="word_assignee_keilw41"/>
        <w:bookmarkEnd w:id="66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669" w:name="labels-140760-value"/>
            <w:bookmarkEnd w:id="669"/>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784"/>
        <w:gridCol w:w="3755"/>
      </w:tblGrid>
      <w:tr w:rsidR="00351910">
        <w:tblPrEx>
          <w:tblCellMar>
            <w:top w:w="0" w:type="dxa"/>
            <w:bottom w:w="0" w:type="dxa"/>
          </w:tblCellMar>
        </w:tblPrEx>
        <w:tc>
          <w:tcPr>
            <w:tcW w:w="678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6"/>
              <w:gridCol w:w="2905"/>
              <w:gridCol w:w="2293"/>
              <w:gridCol w:w="890"/>
            </w:tblGrid>
            <w:tr w:rsidR="00351910">
              <w:tblPrEx>
                <w:tblCellMar>
                  <w:top w:w="0" w:type="dxa"/>
                  <w:bottom w:w="0" w:type="dxa"/>
                </w:tblCellMar>
              </w:tblPrEx>
              <w:tc>
                <w:tcPr>
                  <w:tcW w:w="6783"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79" w:type="dxa"/>
                  <w:vAlign w:val="center"/>
                </w:tcPr>
                <w:p w:rsidR="00351910" w:rsidRDefault="00C3735F">
                  <w:pPr>
                    <w:pStyle w:val="TableContents"/>
                  </w:pPr>
                  <w:r>
                    <w:t>blocks</w:t>
                  </w:r>
                </w:p>
              </w:tc>
              <w:tc>
                <w:tcPr>
                  <w:tcW w:w="2913" w:type="dxa"/>
                  <w:vAlign w:val="center"/>
                </w:tcPr>
                <w:p w:rsidR="00351910" w:rsidRDefault="00C3735F">
                  <w:pPr>
                    <w:pStyle w:val="TableContents"/>
                  </w:pPr>
                  <w:hyperlink r:id="rId451" w:history="1">
                    <w:r>
                      <w:rPr>
                        <w:strike/>
                      </w:rPr>
                      <w:t>UNITSOFMEASUREMENT-152</w:t>
                    </w:r>
                  </w:hyperlink>
                  <w:hyperlink r:id="rId452" w:history="1">
                    <w:r>
                      <w:t xml:space="preserve"> </w:t>
                    </w:r>
                  </w:hyperlink>
                </w:p>
              </w:tc>
              <w:tc>
                <w:tcPr>
                  <w:tcW w:w="2299" w:type="dxa"/>
                  <w:vAlign w:val="center"/>
                </w:tcPr>
                <w:p w:rsidR="00351910" w:rsidRDefault="00C3735F">
                  <w:pPr>
                    <w:pStyle w:val="TableContents"/>
                  </w:pPr>
                  <w:r>
                    <w:t>Refactoring SPI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9" w:type="dxa"/>
                  <w:vAlign w:val="center"/>
                </w:tcPr>
                <w:p w:rsidR="00351910" w:rsidRDefault="00C3735F">
                  <w:pPr>
                    <w:pStyle w:val="TableContents"/>
                  </w:pPr>
                  <w:r>
                    <w:t>blocks</w:t>
                  </w:r>
                </w:p>
              </w:tc>
              <w:tc>
                <w:tcPr>
                  <w:tcW w:w="2913" w:type="dxa"/>
                  <w:vAlign w:val="center"/>
                </w:tcPr>
                <w:p w:rsidR="00351910" w:rsidRDefault="00C3735F">
                  <w:pPr>
                    <w:pStyle w:val="TableContents"/>
                  </w:pPr>
                  <w:hyperlink r:id="rId453" w:history="1">
                    <w:r>
                      <w:rPr>
                        <w:strike/>
                      </w:rPr>
                      <w:t>UNITSOFMEASUREMENT-98</w:t>
                    </w:r>
                  </w:hyperlink>
                  <w:hyperlink r:id="rId454" w:history="1">
                    <w:r>
                      <w:t xml:space="preserve"> </w:t>
                    </w:r>
                  </w:hyperlink>
                </w:p>
              </w:tc>
              <w:tc>
                <w:tcPr>
                  <w:tcW w:w="2299" w:type="dxa"/>
                  <w:vAlign w:val="center"/>
                </w:tcPr>
                <w:p w:rsidR="00351910" w:rsidRDefault="00C3735F">
                  <w:pPr>
                    <w:pStyle w:val="TableContents"/>
                  </w:pPr>
                  <w:r>
                    <w:t>Consider providing the "Units" class ...</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9" w:type="dxa"/>
                  <w:vAlign w:val="center"/>
                </w:tcPr>
                <w:p w:rsidR="00351910" w:rsidRDefault="00C3735F">
                  <w:pPr>
                    <w:pStyle w:val="TableContents"/>
                  </w:pPr>
                  <w:r>
                    <w:t>blocks</w:t>
                  </w:r>
                </w:p>
              </w:tc>
              <w:tc>
                <w:tcPr>
                  <w:tcW w:w="2913" w:type="dxa"/>
                  <w:vAlign w:val="center"/>
                </w:tcPr>
                <w:p w:rsidR="00351910" w:rsidRDefault="00C3735F">
                  <w:pPr>
                    <w:pStyle w:val="TableContents"/>
                  </w:pPr>
                  <w:hyperlink r:id="rId455" w:history="1">
                    <w:r>
                      <w:rPr>
                        <w:strike/>
                      </w:rPr>
                      <w:t>UNITSOFMEASUREMENT-151</w:t>
                    </w:r>
                  </w:hyperlink>
                  <w:hyperlink r:id="rId456" w:history="1">
                    <w:r>
                      <w:t xml:space="preserve"> </w:t>
                    </w:r>
                  </w:hyperlink>
                </w:p>
              </w:tc>
              <w:tc>
                <w:tcPr>
                  <w:tcW w:w="2299" w:type="dxa"/>
                  <w:vAlign w:val="center"/>
                </w:tcPr>
                <w:p w:rsidR="00351910" w:rsidRDefault="00C3735F">
                  <w:pPr>
                    <w:pStyle w:val="TableContents"/>
                  </w:pPr>
                  <w:r>
                    <w:t>Define QuantityFactoryService in API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83"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3" w:type="dxa"/>
                  <w:vAlign w:val="center"/>
                </w:tcPr>
                <w:p w:rsidR="00351910" w:rsidRDefault="00C3735F">
                  <w:pPr>
                    <w:pStyle w:val="TableContents"/>
                  </w:pPr>
                  <w:hyperlink r:id="rId457" w:history="1">
                    <w:r>
                      <w:rPr>
                        <w:strike/>
                      </w:rPr>
                      <w:t>UNITSOFMEASUREMENT-56</w:t>
                    </w:r>
                  </w:hyperlink>
                  <w:hyperlink r:id="rId458" w:history="1">
                    <w:r>
                      <w:t xml:space="preserve"> </w:t>
                    </w:r>
                  </w:hyperlink>
                </w:p>
              </w:tc>
              <w:tc>
                <w:tcPr>
                  <w:tcW w:w="2299" w:type="dxa"/>
                  <w:vAlign w:val="center"/>
                </w:tcPr>
                <w:p w:rsidR="00351910" w:rsidRDefault="00C3735F">
                  <w:pPr>
                    <w:pStyle w:val="TableContents"/>
                  </w:pPr>
                  <w:r>
                    <w:t>Could we move AbstractQuantity into A...</w:t>
                  </w:r>
                </w:p>
              </w:tc>
              <w:tc>
                <w:tcPr>
                  <w:tcW w:w="892" w:type="dxa"/>
                  <w:vAlign w:val="center"/>
                </w:tcPr>
                <w:p w:rsidR="00351910" w:rsidRDefault="00C3735F">
                  <w:pPr>
                    <w:pStyle w:val="TableContents"/>
                  </w:pPr>
                  <w:r>
                    <w:t>Resolved</w:t>
                  </w:r>
                </w:p>
              </w:tc>
            </w:tr>
          </w:tbl>
          <w:p w:rsidR="00351910" w:rsidRDefault="00351910">
            <w:pPr>
              <w:pStyle w:val="TableContents"/>
            </w:pPr>
          </w:p>
        </w:tc>
        <w:tc>
          <w:tcPr>
            <w:tcW w:w="375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784" w:type="dxa"/>
            <w:shd w:val="clear" w:color="auto" w:fill="F0F0F0"/>
          </w:tcPr>
          <w:p w:rsidR="00351910" w:rsidRDefault="00C3735F">
            <w:pPr>
              <w:pStyle w:val="TableContents"/>
              <w:rPr>
                <w:b/>
              </w:rPr>
            </w:pPr>
            <w:r>
              <w:rPr>
                <w:b/>
              </w:rPr>
              <w:t>Tags:</w:t>
            </w:r>
            <w:bookmarkStart w:id="670" w:name="customfield_10002-140760-value"/>
            <w:bookmarkEnd w:id="670"/>
          </w:p>
        </w:tc>
        <w:tc>
          <w:tcPr>
            <w:tcW w:w="3755" w:type="dxa"/>
            <w:shd w:val="clear" w:color="auto" w:fill="FFFFFF"/>
            <w:vAlign w:val="center"/>
          </w:tcPr>
          <w:p w:rsidR="00351910" w:rsidRDefault="00C3735F">
            <w:pPr>
              <w:pStyle w:val="TableContents"/>
            </w:pPr>
            <w:r>
              <w:t>osgi, services, spi</w:t>
            </w:r>
          </w:p>
        </w:tc>
      </w:tr>
      <w:tr w:rsidR="00351910">
        <w:tblPrEx>
          <w:tblCellMar>
            <w:top w:w="0" w:type="dxa"/>
            <w:bottom w:w="0" w:type="dxa"/>
          </w:tblCellMar>
        </w:tblPrEx>
        <w:tc>
          <w:tcPr>
            <w:tcW w:w="6784" w:type="dxa"/>
            <w:shd w:val="clear" w:color="auto" w:fill="F0F0F0"/>
          </w:tcPr>
          <w:p w:rsidR="00351910" w:rsidRDefault="00C3735F">
            <w:pPr>
              <w:pStyle w:val="TableContents"/>
              <w:rPr>
                <w:b/>
              </w:rPr>
            </w:pPr>
            <w:r>
              <w:rPr>
                <w:b/>
              </w:rPr>
              <w:lastRenderedPageBreak/>
              <w:t>Epic Link:</w:t>
            </w:r>
            <w:bookmarkStart w:id="671" w:name="customfield_10032-140760-value"/>
            <w:bookmarkEnd w:id="671"/>
          </w:p>
        </w:tc>
        <w:tc>
          <w:tcPr>
            <w:tcW w:w="3755" w:type="dxa"/>
            <w:shd w:val="clear" w:color="auto" w:fill="FFFFFF"/>
            <w:vAlign w:val="center"/>
          </w:tcPr>
          <w:p w:rsidR="00351910" w:rsidRDefault="00C3735F">
            <w:pPr>
              <w:pStyle w:val="TableContents"/>
            </w:pPr>
            <w:hyperlink r:id="rId459" w:history="1">
              <w:r>
                <w:t xml:space="preserve">Design </w:t>
              </w:r>
            </w:hyperlink>
          </w:p>
        </w:tc>
      </w:tr>
      <w:tr w:rsidR="00351910">
        <w:tblPrEx>
          <w:tblCellMar>
            <w:top w:w="0" w:type="dxa"/>
            <w:bottom w:w="0" w:type="dxa"/>
          </w:tblCellMar>
        </w:tblPrEx>
        <w:tc>
          <w:tcPr>
            <w:tcW w:w="6784" w:type="dxa"/>
            <w:shd w:val="clear" w:color="auto" w:fill="F0F0F0"/>
          </w:tcPr>
          <w:p w:rsidR="00351910" w:rsidRDefault="00C3735F">
            <w:pPr>
              <w:pStyle w:val="TableContents"/>
              <w:rPr>
                <w:b/>
              </w:rPr>
            </w:pPr>
            <w:r>
              <w:rPr>
                <w:b/>
              </w:rPr>
              <w:t>Sprint:</w:t>
            </w:r>
            <w:bookmarkStart w:id="672" w:name="customfield_10031-140760-value"/>
            <w:bookmarkEnd w:id="672"/>
          </w:p>
        </w:tc>
        <w:tc>
          <w:tcPr>
            <w:tcW w:w="3755"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73" w:name="descriptionArea98"/>
            <w:bookmarkStart w:id="674" w:name="descriptionArea97"/>
            <w:bookmarkEnd w:id="673"/>
            <w:bookmarkEnd w:id="674"/>
            <w:r>
              <w:t xml:space="preserve">Similar to the likes of JSR 354 (the actual class is so far heavily inspired by it) or others, e.g. 365 (CDI 2 and before) or 349 (Bean </w:t>
            </w:r>
            <w:r>
              <w:t xml:space="preserve">Validation 1.1) we shall offer a small simple </w:t>
            </w:r>
            <w:r>
              <w:rPr>
                <w:rStyle w:val="Teletype"/>
              </w:rPr>
              <w:t>Bootstrap</w:t>
            </w:r>
            <w:r>
              <w:t xml:space="preserve"> mechanism in the actual JSR.</w:t>
            </w:r>
          </w:p>
          <w:p w:rsidR="00351910" w:rsidRDefault="00C3735F">
            <w:pPr>
              <w:pStyle w:val="TableContents"/>
            </w:pPr>
            <w:r>
              <w:rPr>
                <w:rStyle w:val="Teletype"/>
              </w:rPr>
              <w:t>ServiceProvider</w:t>
            </w:r>
            <w:r>
              <w:t xml:space="preserve"> already exists in the SPI, so the </w:t>
            </w:r>
            <w:r>
              <w:rPr>
                <w:rStyle w:val="Teletype"/>
              </w:rPr>
              <w:t>Bootstrap</w:t>
            </w:r>
            <w:r>
              <w:t xml:space="preserve"> class should be moved from RI to API. Whether under that name or something better comes up, please have a look.</w:t>
            </w:r>
            <w:r>
              <w:t xml:space="preserve"> </w:t>
            </w:r>
            <w:r>
              <w:br/>
            </w:r>
            <w:r>
              <w:t xml:space="preserve">The approach by Bean Validation with a single class </w:t>
            </w:r>
            <w:r>
              <w:rPr>
                <w:rStyle w:val="Teletype"/>
              </w:rPr>
              <w:t>javax.validation.Validation</w:t>
            </w:r>
            <w:r>
              <w:t xml:space="preserve"> looks most appealing, but looking at CDI, its main accessor class is </w:t>
            </w:r>
            <w:r>
              <w:rPr>
                <w:rStyle w:val="Teletype"/>
              </w:rPr>
              <w:t>javax.enterprise.inject.spi.CDI</w:t>
            </w:r>
            <w:r>
              <w:t xml:space="preserve"> so it's equally possible to locate it in the SPI package. Since this pack</w:t>
            </w:r>
            <w:r>
              <w:t>age is optional in JSR 363 it leaves users of mandatory elements and maybe quantity types free to use other service and module systems like OSGi.</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675" w:name="comment-header-388235"/>
      <w:bookmarkEnd w:id="67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76" w:name="word_commented_keilw67"/>
            <w:bookmarkEnd w:id="67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23/Jul/15</w:t>
            </w:r>
            <w:r>
              <w:rPr>
                <w:sz w:val="14"/>
              </w:rPr>
              <w:t xml:space="preserve"> ]</w:t>
            </w:r>
            <w:bookmarkStart w:id="677" w:name="comment-body-388235"/>
            <w:bookmarkEnd w:id="67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JSR 107 offers one of the most basic ServiceLoader approaches with a single </w:t>
            </w:r>
            <w:hyperlink r:id="rId460" w:history="1">
              <w:r>
                <w:t>https://github.com/jsr107/jsr107spec/blob/master/src/main/java/javax/cache/spi/CachingProvider.java</w:t>
              </w:r>
            </w:hyperlink>
            <w:r>
              <w:t xml:space="preserve"> (though it has some form of optionality on the implementation side, but there is just 1 service, not 2 or more)</w:t>
            </w:r>
            <w:bookmarkStart w:id="678" w:name="comment-header-388265"/>
            <w:bookmarkEnd w:id="67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79" w:name="word_commented_keilw68"/>
            <w:bookmarkEnd w:id="679"/>
            <w:r>
              <w:fldChar w:fldCharType="begin"/>
            </w:r>
            <w:r>
              <w:instrText xml:space="preserve"> HYPERLINK  "https://java.net/</w:instrText>
            </w:r>
            <w:r>
              <w:instrText xml:space="preserve">jira/secure/ViewProfile.jspa?name=keilw" </w:instrText>
            </w:r>
            <w:r>
              <w:fldChar w:fldCharType="separate"/>
            </w:r>
            <w:r>
              <w:t>keilw</w:t>
            </w:r>
            <w:r>
              <w:fldChar w:fldCharType="end"/>
            </w:r>
            <w:r>
              <w:t xml:space="preserve"> </w:t>
            </w:r>
            <w:r>
              <w:rPr>
                <w:sz w:val="14"/>
              </w:rPr>
              <w:t xml:space="preserve">[ </w:t>
            </w:r>
            <w:r>
              <w:rPr>
                <w:color w:val="336699"/>
                <w:sz w:val="14"/>
              </w:rPr>
              <w:t>26/Jul/15</w:t>
            </w:r>
            <w:r>
              <w:rPr>
                <w:sz w:val="14"/>
              </w:rPr>
              <w:t xml:space="preserve"> ]</w:t>
            </w:r>
            <w:bookmarkStart w:id="680" w:name="comment-body-388265"/>
            <w:bookmarkEnd w:id="68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Using </w:t>
            </w:r>
            <w:r>
              <w:rPr>
                <w:rStyle w:val="Teletype"/>
              </w:rPr>
              <w:t>ServiceLoader</w:t>
            </w:r>
            <w:r>
              <w:t xml:space="preserve"> means, the minimum Java version has to be 1.6 for API, since it wasn't introduced till Java 6. We already mention it in the Spec, and should someone really still use Java 5</w:t>
            </w:r>
            <w:r>
              <w:t>, they can use either JSR 275 or Unit-API "Legacy" 0.6 instead.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[UNITSOFMEASUREMENT-144] </w:t>
            </w:r>
            <w:hyperlink r:id="rId461" w:history="1">
              <w:r>
                <w:t>Failure to arithmetic operation</w:t>
              </w:r>
            </w:hyperlink>
            <w:r>
              <w:t xml:space="preserve"> Created: 07/Jul/15  Updated: 11/Jul/15  Resolved: 11/Jul/15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6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63" w:history="1">
              <w:r>
                <w:t>0.7.1</w:t>
              </w:r>
            </w:hyperlink>
            <w:r>
              <w:t xml:space="preserve">, </w:t>
            </w:r>
            <w:hyperlink r:id="rId464" w:history="1">
              <w:r>
                <w:t>0.8-RC2</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65"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681" w:name="word_reporter_leomrlima1"/>
        <w:bookmarkEnd w:id="681"/>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c>
          <w:tcPr>
            <w:tcW w:w="2108" w:type="dxa"/>
            <w:shd w:val="clear" w:color="auto" w:fill="F0F0F0"/>
            <w:vAlign w:val="center"/>
          </w:tcPr>
          <w:p w:rsidR="00351910" w:rsidRDefault="00C3735F">
            <w:pPr>
              <w:pStyle w:val="TableContents"/>
            </w:pPr>
            <w:r>
              <w:rPr>
                <w:b/>
              </w:rPr>
              <w:t>Assignee:</w:t>
            </w:r>
          </w:p>
        </w:tc>
        <w:bookmarkStart w:id="682" w:name="word_assignee_keilw42"/>
        <w:bookmarkEnd w:id="68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683" w:name="labels-140715-value"/>
            <w:bookmarkEnd w:id="68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684" w:name="customfield_10031-140715-value"/>
            <w:bookmarkEnd w:id="684"/>
          </w:p>
        </w:tc>
        <w:tc>
          <w:tcPr>
            <w:tcW w:w="8432"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85" w:name="descriptionArea100"/>
            <w:bookmarkStart w:id="686" w:name="descriptionArea99"/>
            <w:bookmarkEnd w:id="685"/>
            <w:bookmarkEnd w:id="686"/>
            <w:r>
              <w:t>This very basic code fails to do arithmetic add:</w:t>
            </w:r>
          </w:p>
          <w:p w:rsidR="00351910" w:rsidRDefault="00C3735F">
            <w:pPr>
              <w:pStyle w:val="PreformattedText"/>
            </w:pPr>
            <w:r>
              <w:t>Quantity&lt;Length&gt; km = Quantities.getQuantity(1000, SI.METRE);</w:t>
            </w:r>
          </w:p>
          <w:p w:rsidR="00351910" w:rsidRDefault="00C3735F">
            <w:pPr>
              <w:pStyle w:val="PreformattedText"/>
            </w:pPr>
            <w:r>
              <w:t>Quantity&lt;Length&gt; mile = Quantities.getQuantity(1, US.MILE);</w:t>
            </w:r>
          </w:p>
          <w:p w:rsidR="00351910" w:rsidRDefault="00C3735F">
            <w:pPr>
              <w:pStyle w:val="PreformattedText"/>
              <w:spacing w:after="283"/>
            </w:pPr>
            <w:r>
              <w:t>System.out.println(km.add(mile));</w:t>
            </w:r>
          </w:p>
          <w:p w:rsidR="00351910" w:rsidRDefault="00C3735F">
            <w:pPr>
              <w:pStyle w:val="TableContents"/>
            </w:pPr>
            <w:r>
              <w:t>this results in 1001 m, which is wrong. It should either convert automatically or throw some kind of exception of incompatible units.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687" w:name="comment-header-387947"/>
      <w:bookmarkEnd w:id="68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w:t>
            </w:r>
            <w:r>
              <w:t xml:space="preserve">by </w:t>
            </w:r>
            <w:bookmarkStart w:id="688" w:name="word_commented_keilw69"/>
            <w:bookmarkEnd w:id="68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07/Jul/15</w:t>
            </w:r>
            <w:r>
              <w:rPr>
                <w:sz w:val="14"/>
              </w:rPr>
              <w:t xml:space="preserve"> ]</w:t>
            </w:r>
            <w:bookmarkStart w:id="689" w:name="comment-body-387947"/>
            <w:bookmarkEnd w:id="68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 xml:space="preserve">Most </w:t>
            </w:r>
            <w:r>
              <w:rPr>
                <w:rStyle w:val="Teletype"/>
              </w:rPr>
              <w:t>*Quantity</w:t>
            </w:r>
            <w:r>
              <w:t xml:space="preserve"> implementations in both RI and the SE port contain code like</w:t>
            </w:r>
          </w:p>
          <w:p w:rsidR="00351910" w:rsidRDefault="00C3735F">
            <w:pPr>
              <w:pStyle w:val="PreformattedText"/>
            </w:pPr>
            <w:r>
              <w:t>Quantity&lt;Q&gt; converted = that.to(getUnit());</w:t>
            </w:r>
          </w:p>
          <w:p w:rsidR="00351910" w:rsidRDefault="00C3735F">
            <w:pPr>
              <w:pStyle w:val="PreformattedText"/>
              <w:spacing w:after="283"/>
            </w:pPr>
            <w:r>
              <w:t>return Quantities.getQuantity(value + that.getValue().doubleValue(), getUnit());</w:t>
            </w:r>
          </w:p>
          <w:p w:rsidR="00351910" w:rsidRDefault="00C3735F">
            <w:pPr>
              <w:pStyle w:val="TableContents"/>
            </w:pPr>
            <w:r>
              <w:t xml:space="preserve">in methods like </w:t>
            </w:r>
            <w:r>
              <w:rPr>
                <w:rStyle w:val="Teletype"/>
              </w:rPr>
              <w:t>add()</w:t>
            </w:r>
            <w:r>
              <w:br/>
            </w:r>
            <w:r>
              <w:t>but it should be something like</w:t>
            </w:r>
          </w:p>
          <w:p w:rsidR="00351910" w:rsidRDefault="00C3735F">
            <w:pPr>
              <w:pStyle w:val="PreformattedText"/>
            </w:pPr>
            <w:r>
              <w:t>Quantity&lt;Q&gt; con</w:t>
            </w:r>
            <w:r>
              <w:t>verted = that.to(getUnit());</w:t>
            </w:r>
          </w:p>
          <w:p w:rsidR="00351910" w:rsidRDefault="00C3735F">
            <w:pPr>
              <w:pStyle w:val="PreformattedText"/>
              <w:spacing w:after="283"/>
            </w:pPr>
            <w:r>
              <w:t>return Quantities.getQuantity(value + converted.getValue().doubleValue(), getUnit());</w:t>
            </w:r>
            <w:bookmarkStart w:id="690" w:name="comment-header-387957"/>
            <w:bookmarkEnd w:id="69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691" w:name="word_commented_keilw70"/>
            <w:bookmarkEnd w:id="69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08/Jul/15</w:t>
            </w:r>
            <w:r>
              <w:rPr>
                <w:sz w:val="14"/>
              </w:rPr>
              <w:t xml:space="preserve"> ]</w:t>
            </w:r>
            <w:bookmarkStart w:id="692" w:name="comment-body-387957"/>
            <w:bookmarkEnd w:id="69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Should be mostly fixed in RI. As </w:t>
            </w:r>
            <w:r>
              <w:t xml:space="preserve">both "Full SI" and all non SI systems are no longer part of the RI (mainly for size reasons and to provide modularity in the spirit of "Jigsaw" or OSGi and other module systems) this can't be tested directly with the RI, thus </w:t>
            </w:r>
            <w:hyperlink r:id="rId466" w:history="1">
              <w:r>
                <w:t>https://github.com/unitsofmeasurement/uom-systems/issues/6</w:t>
              </w:r>
            </w:hyperlink>
            <w:r>
              <w:t xml:space="preserve"> was created to test the fix for this problem.</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[UNITSOFMEASUREMENT-143] </w:t>
            </w:r>
            <w:hyperlink r:id="rId467" w:history="1">
              <w:r>
                <w:t>Multiples of HERTZ wrongly formatted</w:t>
              </w:r>
            </w:hyperlink>
            <w:r>
              <w:t xml:space="preserve"> Created: 03/Jul/15  Updated: 20/Oct/15  Resolved: 20/Oct/15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6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6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70" w:history="1">
              <w:r>
                <w:t>0.8-RC2</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693" w:name="word_reporter_keilw44"/>
        <w:bookmarkEnd w:id="69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694" w:name="word_assignee_keilw43"/>
        <w:bookmarkEnd w:id="69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Duplicate</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695" w:name="labels-140703-value"/>
            <w:bookmarkEnd w:id="69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843"/>
        <w:gridCol w:w="4696"/>
      </w:tblGrid>
      <w:tr w:rsidR="00351910">
        <w:tblPrEx>
          <w:tblCellMar>
            <w:top w:w="0" w:type="dxa"/>
            <w:bottom w:w="0" w:type="dxa"/>
          </w:tblCellMar>
        </w:tblPrEx>
        <w:tc>
          <w:tcPr>
            <w:tcW w:w="584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70"/>
              <w:gridCol w:w="2898"/>
              <w:gridCol w:w="1066"/>
              <w:gridCol w:w="889"/>
            </w:tblGrid>
            <w:tr w:rsidR="00351910">
              <w:tblPrEx>
                <w:tblCellMar>
                  <w:top w:w="0" w:type="dxa"/>
                  <w:bottom w:w="0" w:type="dxa"/>
                </w:tblCellMar>
              </w:tblPrEx>
              <w:tc>
                <w:tcPr>
                  <w:tcW w:w="5842"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973" w:type="dxa"/>
                  <w:vAlign w:val="center"/>
                </w:tcPr>
                <w:p w:rsidR="00351910" w:rsidRDefault="00C3735F">
                  <w:pPr>
                    <w:pStyle w:val="TableContents"/>
                  </w:pPr>
                  <w:r>
                    <w:t>clones</w:t>
                  </w:r>
                </w:p>
              </w:tc>
              <w:tc>
                <w:tcPr>
                  <w:tcW w:w="2908" w:type="dxa"/>
                  <w:vAlign w:val="center"/>
                </w:tcPr>
                <w:p w:rsidR="00351910" w:rsidRDefault="00C3735F">
                  <w:pPr>
                    <w:pStyle w:val="TableContents"/>
                  </w:pPr>
                  <w:hyperlink r:id="rId471" w:history="1">
                    <w:r>
                      <w:rPr>
                        <w:strike/>
                      </w:rPr>
                      <w:t>UNITSOFMEASUREMENT-140</w:t>
                    </w:r>
                  </w:hyperlink>
                  <w:hyperlink r:id="rId472" w:history="1">
                    <w:r>
                      <w:t xml:space="preserve"> </w:t>
                    </w:r>
                  </w:hyperlink>
                </w:p>
              </w:tc>
              <w:tc>
                <w:tcPr>
                  <w:tcW w:w="1069" w:type="dxa"/>
                  <w:vAlign w:val="center"/>
                </w:tcPr>
                <w:p w:rsidR="00351910" w:rsidRDefault="00C3735F">
                  <w:pPr>
                    <w:pStyle w:val="TableContents"/>
                  </w:pPr>
                  <w:r>
                    <w:t>Unit HERTZ wrongly formatted</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842"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973" w:type="dxa"/>
                  <w:vAlign w:val="center"/>
                </w:tcPr>
                <w:p w:rsidR="00351910" w:rsidRDefault="00C3735F">
                  <w:pPr>
                    <w:pStyle w:val="TableContents"/>
                  </w:pPr>
                  <w:r>
                    <w:t>duplicates</w:t>
                  </w:r>
                </w:p>
              </w:tc>
              <w:tc>
                <w:tcPr>
                  <w:tcW w:w="2908" w:type="dxa"/>
                  <w:vAlign w:val="center"/>
                </w:tcPr>
                <w:p w:rsidR="00351910" w:rsidRDefault="00C3735F">
                  <w:pPr>
                    <w:pStyle w:val="TableContents"/>
                  </w:pPr>
                  <w:hyperlink r:id="rId473" w:history="1">
                    <w:r>
                      <w:t xml:space="preserve">UNITSOFMEASUREMENT-166 </w:t>
                    </w:r>
                  </w:hyperlink>
                </w:p>
              </w:tc>
              <w:tc>
                <w:tcPr>
                  <w:tcW w:w="1069" w:type="dxa"/>
                  <w:vAlign w:val="center"/>
                </w:tcPr>
                <w:p w:rsidR="00351910" w:rsidRDefault="00C3735F">
                  <w:pPr>
                    <w:pStyle w:val="TableContents"/>
                  </w:pPr>
                  <w:r>
                    <w:t>Multiples of units need to be explici...</w:t>
                  </w:r>
                </w:p>
              </w:tc>
              <w:tc>
                <w:tcPr>
                  <w:tcW w:w="892" w:type="dxa"/>
                  <w:vAlign w:val="center"/>
                </w:tcPr>
                <w:p w:rsidR="00351910" w:rsidRDefault="00C3735F">
                  <w:pPr>
                    <w:pStyle w:val="TableContents"/>
                  </w:pPr>
                  <w:r>
                    <w:t>Open</w:t>
                  </w:r>
                </w:p>
              </w:tc>
            </w:tr>
            <w:tr w:rsidR="00351910">
              <w:tblPrEx>
                <w:tblCellMar>
                  <w:top w:w="0" w:type="dxa"/>
                  <w:bottom w:w="0" w:type="dxa"/>
                </w:tblCellMar>
              </w:tblPrEx>
              <w:tc>
                <w:tcPr>
                  <w:tcW w:w="584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9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474" w:history="1">
                    <w:r>
                      <w:rPr>
                        <w:strike/>
                      </w:rPr>
                      <w:t>UNITSOFMEASUREMENT-78</w:t>
                    </w:r>
                  </w:hyperlink>
                  <w:hyperlink r:id="rId475" w:history="1">
                    <w:r>
                      <w:t xml:space="preserve"> </w:t>
                    </w:r>
                  </w:hyperlink>
                </w:p>
              </w:tc>
              <w:tc>
                <w:tcPr>
                  <w:tcW w:w="1069" w:type="dxa"/>
                  <w:vAlign w:val="center"/>
                </w:tcPr>
                <w:p w:rsidR="00351910" w:rsidRDefault="00C3735F">
                  <w:pPr>
                    <w:pStyle w:val="TableContents"/>
                  </w:pPr>
                  <w:r>
                    <w:t xml:space="preserve">Can we improve Formatting by </w:t>
                  </w:r>
                  <w:r>
                    <w:lastRenderedPageBreak/>
                    <w:t>adding s...</w:t>
                  </w:r>
                </w:p>
              </w:tc>
              <w:tc>
                <w:tcPr>
                  <w:tcW w:w="892" w:type="dxa"/>
                  <w:vAlign w:val="center"/>
                </w:tcPr>
                <w:p w:rsidR="00351910" w:rsidRDefault="00C3735F">
                  <w:pPr>
                    <w:pStyle w:val="TableContents"/>
                  </w:pPr>
                  <w:r>
                    <w:lastRenderedPageBreak/>
                    <w:t>Resolved</w:t>
                  </w:r>
                </w:p>
              </w:tc>
            </w:tr>
          </w:tbl>
          <w:p w:rsidR="00351910" w:rsidRDefault="00351910">
            <w:pPr>
              <w:pStyle w:val="TableContents"/>
            </w:pPr>
          </w:p>
        </w:tc>
        <w:tc>
          <w:tcPr>
            <w:tcW w:w="469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843" w:type="dxa"/>
            <w:shd w:val="clear" w:color="auto" w:fill="F0F0F0"/>
          </w:tcPr>
          <w:p w:rsidR="00351910" w:rsidRDefault="00C3735F">
            <w:pPr>
              <w:pStyle w:val="TableContents"/>
              <w:rPr>
                <w:b/>
              </w:rPr>
            </w:pPr>
            <w:r>
              <w:rPr>
                <w:b/>
              </w:rPr>
              <w:t>Tags:</w:t>
            </w:r>
            <w:bookmarkStart w:id="696" w:name="customfield_10002-140703-value"/>
            <w:bookmarkEnd w:id="696"/>
          </w:p>
        </w:tc>
        <w:tc>
          <w:tcPr>
            <w:tcW w:w="4696" w:type="dxa"/>
            <w:shd w:val="clear" w:color="auto" w:fill="FFFFFF"/>
            <w:vAlign w:val="center"/>
          </w:tcPr>
          <w:p w:rsidR="00351910" w:rsidRDefault="00C3735F">
            <w:pPr>
              <w:pStyle w:val="TableContents"/>
            </w:pPr>
            <w:r>
              <w:t>format</w:t>
            </w:r>
          </w:p>
        </w:tc>
      </w:tr>
      <w:tr w:rsidR="00351910">
        <w:tblPrEx>
          <w:tblCellMar>
            <w:top w:w="0" w:type="dxa"/>
            <w:bottom w:w="0" w:type="dxa"/>
          </w:tblCellMar>
        </w:tblPrEx>
        <w:tc>
          <w:tcPr>
            <w:tcW w:w="5843" w:type="dxa"/>
            <w:shd w:val="clear" w:color="auto" w:fill="F0F0F0"/>
          </w:tcPr>
          <w:p w:rsidR="00351910" w:rsidRDefault="00C3735F">
            <w:pPr>
              <w:pStyle w:val="TableContents"/>
              <w:rPr>
                <w:b/>
              </w:rPr>
            </w:pPr>
            <w:r>
              <w:rPr>
                <w:b/>
              </w:rPr>
              <w:t>Epic Link:</w:t>
            </w:r>
            <w:bookmarkStart w:id="697" w:name="customfield_10032-140703-value"/>
            <w:bookmarkEnd w:id="697"/>
          </w:p>
        </w:tc>
        <w:tc>
          <w:tcPr>
            <w:tcW w:w="4696" w:type="dxa"/>
            <w:shd w:val="clear" w:color="auto" w:fill="FFFFFF"/>
            <w:vAlign w:val="center"/>
          </w:tcPr>
          <w:p w:rsidR="00351910" w:rsidRDefault="00C3735F">
            <w:pPr>
              <w:pStyle w:val="TableContents"/>
            </w:pPr>
            <w:hyperlink r:id="rId476" w:history="1">
              <w:r>
                <w:t xml:space="preserve">View </w:t>
              </w:r>
            </w:hyperlink>
          </w:p>
        </w:tc>
      </w:tr>
      <w:tr w:rsidR="00351910">
        <w:tblPrEx>
          <w:tblCellMar>
            <w:top w:w="0" w:type="dxa"/>
            <w:bottom w:w="0" w:type="dxa"/>
          </w:tblCellMar>
        </w:tblPrEx>
        <w:tc>
          <w:tcPr>
            <w:tcW w:w="5843" w:type="dxa"/>
            <w:shd w:val="clear" w:color="auto" w:fill="F0F0F0"/>
          </w:tcPr>
          <w:p w:rsidR="00351910" w:rsidRDefault="00C3735F">
            <w:pPr>
              <w:pStyle w:val="TableContents"/>
              <w:rPr>
                <w:b/>
              </w:rPr>
            </w:pPr>
            <w:r>
              <w:rPr>
                <w:b/>
              </w:rPr>
              <w:t>Sprint:</w:t>
            </w:r>
            <w:bookmarkStart w:id="698" w:name="customfield_10031-140703-value"/>
            <w:bookmarkEnd w:id="698"/>
          </w:p>
        </w:tc>
        <w:tc>
          <w:tcPr>
            <w:tcW w:w="4696"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699" w:name="descriptionArea102"/>
            <w:bookmarkStart w:id="700" w:name="descriptionArea101"/>
            <w:bookmarkEnd w:id="699"/>
            <w:bookmarkEnd w:id="700"/>
            <w:r>
              <w:t xml:space="preserve">At least 2 tests in </w:t>
            </w:r>
            <w:hyperlink r:id="rId477" w:history="1">
              <w:r>
                <w:t>https://github.com/unitsofmeasurement/unit-ri/blob/master/src/test/java/tec/units/ri/format/UnitFormatTest.java</w:t>
              </w:r>
            </w:hyperlink>
            <w:r>
              <w:t xml:space="preserve"> involving the unit </w:t>
            </w:r>
            <w:r>
              <w:rPr>
                <w:rStyle w:val="Teletype"/>
              </w:rPr>
              <w:t>HERTZ</w:t>
            </w:r>
            <w:r>
              <w:t xml:space="preserve"> do not correctly show the symbol "Hz" or multiples like "MHz", but "1/s" and similar (e.g. "M1/s",...)</w:t>
            </w:r>
            <w:r>
              <w:br/>
            </w:r>
            <w:r>
              <w:t>This is mathemat</w:t>
            </w:r>
            <w:r>
              <w:t xml:space="preserve">ically correct, but especially the </w:t>
            </w:r>
            <w:r>
              <w:rPr>
                <w:rStyle w:val="Teletype"/>
              </w:rPr>
              <w:t>AlternateUnit</w:t>
            </w:r>
            <w:r>
              <w:t xml:space="preserve"> applied in this case shall prefer the given symbol.</w:t>
            </w:r>
          </w:p>
          <w:p w:rsidR="00351910" w:rsidRDefault="00C3735F">
            <w:pPr>
              <w:pStyle w:val="TableContents"/>
            </w:pPr>
            <w:r>
              <w:t xml:space="preserve">Verify for other </w:t>
            </w:r>
            <w:r>
              <w:rPr>
                <w:rStyle w:val="Teletype"/>
              </w:rPr>
              <w:t>AlternateUnit</w:t>
            </w:r>
            <w:r>
              <w:t xml:space="preserve"> usages, if they are equally affected.</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701" w:name="comment-header-390342"/>
      <w:bookmarkEnd w:id="701"/>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02" w:name="word_commented_keilw71"/>
            <w:bookmarkEnd w:id="70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20/Oct/15</w:t>
            </w:r>
            <w:r>
              <w:rPr>
                <w:sz w:val="14"/>
              </w:rPr>
              <w:t xml:space="preserve"> ]</w:t>
            </w:r>
            <w:bookmarkStart w:id="703" w:name="comment-body-390342"/>
            <w:bookmarkEnd w:id="70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new ticket is more general and related to </w:t>
            </w:r>
            <w:r>
              <w:rPr>
                <w:rStyle w:val="Teletype"/>
              </w:rPr>
              <w:t>UnitFormat</w:t>
            </w:r>
            <w:r>
              <w:t xml:space="preserve"> or implementing classes.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704" w:name="parent_issue_summary17"/>
          <w:bookmarkEnd w:id="704"/>
          <w:p w:rsidR="00351910" w:rsidRDefault="00C3735F">
            <w:pPr>
              <w:pStyle w:val="TableContents"/>
            </w:pPr>
            <w:r>
              <w:fldChar w:fldCharType="begin"/>
            </w:r>
            <w:r>
              <w:instrText xml:space="preserve"> HYPERLINK  "https://java.net/jira/browse/UNITSOFMEASUREMENT-100" </w:instrText>
            </w:r>
            <w:r>
              <w:fldChar w:fldCharType="separate"/>
            </w:r>
            <w:r>
              <w:rPr>
                <w:b/>
              </w:rPr>
              <w:t>Define our criterion for inclusion / exclusion of quantity types</w:t>
            </w:r>
            <w:r>
              <w:rPr>
                <w:b/>
              </w:rPr>
              <w:fldChar w:fldCharType="end"/>
            </w:r>
            <w:r>
              <w:t xml:space="preserve"> </w:t>
            </w:r>
            <w:r>
              <w:rPr>
                <w:sz w:val="6"/>
              </w:rPr>
              <w:t>(</w:t>
            </w:r>
            <w:bookmarkStart w:id="705" w:name="parent_issue_key17"/>
            <w:bookmarkEnd w:id="705"/>
            <w:r>
              <w:fldChar w:fldCharType="begin"/>
            </w:r>
            <w:r>
              <w:instrText xml:space="preserve"> HYPERLINK  "https://java.net/jira/browse/UNITSOFMEASUREMENT-100" </w:instrText>
            </w:r>
            <w:r>
              <w:fldChar w:fldCharType="separate"/>
            </w:r>
            <w:r>
              <w:rPr>
                <w:sz w:val="6"/>
              </w:rPr>
              <w:t>UNITSOFMEASUREMENT-100</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25"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[UNITSOFMEASUREMENT-142] </w:t>
            </w:r>
            <w:hyperlink r:id="rId478" w:history="1">
              <w:r>
                <w:t>Document criterion for inclusion / exclusion of quantity types</w:t>
              </w:r>
            </w:hyperlink>
            <w:r>
              <w:t xml:space="preserve"> Created: 29/Jun/15  Updated: 20/Sep/15  Resolved: 20/Sep/15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7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80" w:history="1">
              <w:r>
                <w:t>S</w:t>
              </w:r>
              <w:r>
                <w:t>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81"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706" w:name="word_reporter_keilw45"/>
        <w:bookmarkEnd w:id="70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707" w:name="word_assignee_keilw44"/>
        <w:bookmarkEnd w:id="70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708" w:name="labels-140673-value"/>
            <w:bookmarkEnd w:id="708"/>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709" w:name="customfield_10002-140673-value"/>
            <w:bookmarkEnd w:id="709"/>
          </w:p>
        </w:tc>
        <w:tc>
          <w:tcPr>
            <w:tcW w:w="8431" w:type="dxa"/>
            <w:shd w:val="clear" w:color="auto" w:fill="FFFFFF"/>
            <w:vAlign w:val="center"/>
          </w:tcPr>
          <w:p w:rsidR="00351910" w:rsidRDefault="00C3735F">
            <w:pPr>
              <w:pStyle w:val="TableContents"/>
            </w:pPr>
            <w:r>
              <w:t>design, document, documentation</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710" w:name="customfield_10031-140673-value"/>
            <w:bookmarkEnd w:id="710"/>
          </w:p>
        </w:tc>
        <w:tc>
          <w:tcPr>
            <w:tcW w:w="8431"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11" w:name="descriptionArea104"/>
            <w:bookmarkStart w:id="712" w:name="descriptionArea103"/>
            <w:bookmarkEnd w:id="711"/>
            <w:bookmarkEnd w:id="712"/>
            <w:r>
              <w:t xml:space="preserve">Sub-task for documenting changes in Spec or other relevent </w:t>
            </w:r>
            <w:r>
              <w:t>documents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713" w:name="parent_issue_summary18"/>
          <w:bookmarkEnd w:id="713"/>
          <w:p w:rsidR="00351910" w:rsidRDefault="00C3735F">
            <w:pPr>
              <w:pStyle w:val="TableContents"/>
            </w:pPr>
            <w:r>
              <w:fldChar w:fldCharType="begin"/>
            </w:r>
            <w:r>
              <w:instrText xml:space="preserve"> HYPERLINK  "https://java.net/jira/browse/UNITSOFMEASUREMENT-100" </w:instrText>
            </w:r>
            <w:r>
              <w:fldChar w:fldCharType="separate"/>
            </w:r>
            <w:r>
              <w:rPr>
                <w:b/>
              </w:rPr>
              <w:t>Define our criterion for inclusion / exclusion of quantity types</w:t>
            </w:r>
            <w:r>
              <w:rPr>
                <w:b/>
              </w:rPr>
              <w:fldChar w:fldCharType="end"/>
            </w:r>
            <w:r>
              <w:t xml:space="preserve"> </w:t>
            </w:r>
            <w:r>
              <w:rPr>
                <w:sz w:val="6"/>
              </w:rPr>
              <w:t>(</w:t>
            </w:r>
            <w:bookmarkStart w:id="714" w:name="parent_issue_key18"/>
            <w:bookmarkEnd w:id="714"/>
            <w:r>
              <w:fldChar w:fldCharType="begin"/>
            </w:r>
            <w:r>
              <w:instrText xml:space="preserve"> HYPERLINK  "https://java.net/jira/browse/UNITSOFMEASUREMENT-100" </w:instrText>
            </w:r>
            <w:r>
              <w:fldChar w:fldCharType="separate"/>
            </w:r>
            <w:r>
              <w:rPr>
                <w:sz w:val="6"/>
              </w:rPr>
              <w:t>UNITSOFMEASUREMENT-100</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26"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[UNITSOFMEASUREMENT-141] </w:t>
            </w:r>
            <w:hyperlink r:id="rId482" w:history="1">
              <w:r>
                <w:t>Apply criterion for inclusion / exclusion of quantity types</w:t>
              </w:r>
            </w:hyperlink>
            <w:r>
              <w:t xml:space="preserve"> Creat</w:t>
            </w:r>
            <w:r>
              <w:t>ed: 29/Jun/15  Updated: 01/Jul/15  Resolved: 01/Jul/15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8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84" w:history="1">
              <w:r>
                <w:t>API</w:t>
              </w:r>
            </w:hyperlink>
            <w:r>
              <w:t xml:space="preserve">, </w:t>
            </w:r>
            <w:hyperlink r:id="rId48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86"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715" w:name="word_reporter_keilw46"/>
        <w:bookmarkEnd w:id="71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716" w:name="word_assignee_keilw45"/>
        <w:bookmarkEnd w:id="71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717" w:name="labels-140672-value"/>
            <w:bookmarkEnd w:id="717"/>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718" w:name="customfield_10002-140672-value"/>
            <w:bookmarkEnd w:id="718"/>
          </w:p>
        </w:tc>
        <w:tc>
          <w:tcPr>
            <w:tcW w:w="8431"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719" w:name="customfield_10031-140672-value"/>
            <w:bookmarkEnd w:id="719"/>
          </w:p>
        </w:tc>
        <w:tc>
          <w:tcPr>
            <w:tcW w:w="8431"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20" w:name="descriptionArea106"/>
            <w:bookmarkStart w:id="721" w:name="descriptionArea105"/>
            <w:bookmarkEnd w:id="720"/>
            <w:bookmarkEnd w:id="721"/>
            <w:r>
              <w:t>Sub-task to implement changes based on parent.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[UNITSOFMEASUREMENT-140] </w:t>
            </w:r>
            <w:hyperlink r:id="rId487" w:history="1">
              <w:r>
                <w:t>Unit HERTZ wrongly formatted</w:t>
              </w:r>
            </w:hyperlink>
            <w:r>
              <w:t xml:space="preserve"> Created: 25/Jun/15  Updated: 04/Jul/15  Resolved: 04/Jul/15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8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8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90" w:history="1">
              <w:r>
                <w:t>0.8-RC2</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491"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722" w:name="word_reporter_keilw47"/>
        <w:bookmarkEnd w:id="72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723" w:name="word_assignee_keilw46"/>
        <w:bookmarkEnd w:id="72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724" w:name="labels-140648-value"/>
            <w:bookmarkEnd w:id="724"/>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03"/>
        <w:gridCol w:w="5136"/>
      </w:tblGrid>
      <w:tr w:rsidR="00351910">
        <w:tblPrEx>
          <w:tblCellMar>
            <w:top w:w="0" w:type="dxa"/>
            <w:bottom w:w="0" w:type="dxa"/>
          </w:tblCellMar>
        </w:tblPrEx>
        <w:tc>
          <w:tcPr>
            <w:tcW w:w="540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49"/>
              <w:gridCol w:w="2900"/>
              <w:gridCol w:w="946"/>
              <w:gridCol w:w="888"/>
            </w:tblGrid>
            <w:tr w:rsidR="00351910">
              <w:tblPrEx>
                <w:tblCellMar>
                  <w:top w:w="0" w:type="dxa"/>
                  <w:bottom w:w="0" w:type="dxa"/>
                </w:tblCellMar>
              </w:tblPrEx>
              <w:tc>
                <w:tcPr>
                  <w:tcW w:w="5402"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652" w:type="dxa"/>
                  <w:vAlign w:val="center"/>
                </w:tcPr>
                <w:p w:rsidR="00351910" w:rsidRDefault="00C3735F">
                  <w:pPr>
                    <w:pStyle w:val="TableContents"/>
                  </w:pPr>
                  <w:r>
                    <w:t>is cloned by</w:t>
                  </w:r>
                </w:p>
              </w:tc>
              <w:tc>
                <w:tcPr>
                  <w:tcW w:w="2910" w:type="dxa"/>
                  <w:vAlign w:val="center"/>
                </w:tcPr>
                <w:p w:rsidR="00351910" w:rsidRDefault="00C3735F">
                  <w:pPr>
                    <w:pStyle w:val="TableContents"/>
                  </w:pPr>
                  <w:hyperlink r:id="rId492" w:history="1">
                    <w:r>
                      <w:rPr>
                        <w:strike/>
                      </w:rPr>
                      <w:t>UNITSOFMEASUREMENT-143</w:t>
                    </w:r>
                  </w:hyperlink>
                  <w:hyperlink r:id="rId493" w:history="1">
                    <w:r>
                      <w:t xml:space="preserve"> </w:t>
                    </w:r>
                  </w:hyperlink>
                </w:p>
              </w:tc>
              <w:tc>
                <w:tcPr>
                  <w:tcW w:w="949" w:type="dxa"/>
                  <w:vAlign w:val="center"/>
                </w:tcPr>
                <w:p w:rsidR="00351910" w:rsidRDefault="00C3735F">
                  <w:pPr>
                    <w:pStyle w:val="TableContents"/>
                  </w:pPr>
                  <w:r>
                    <w:t>Multiples of HERTZ wrongly formatted</w:t>
                  </w:r>
                </w:p>
              </w:tc>
              <w:tc>
                <w:tcPr>
                  <w:tcW w:w="891" w:type="dxa"/>
                  <w:vAlign w:val="center"/>
                </w:tcPr>
                <w:p w:rsidR="00351910" w:rsidRDefault="00C3735F">
                  <w:pPr>
                    <w:pStyle w:val="TableContents"/>
                  </w:pPr>
                  <w:r>
                    <w:t>Resolved</w:t>
                  </w:r>
                </w:p>
              </w:tc>
            </w:tr>
          </w:tbl>
          <w:p w:rsidR="00351910" w:rsidRDefault="00351910">
            <w:pPr>
              <w:pStyle w:val="TableContents"/>
            </w:pPr>
          </w:p>
        </w:tc>
        <w:tc>
          <w:tcPr>
            <w:tcW w:w="513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03" w:type="dxa"/>
            <w:shd w:val="clear" w:color="auto" w:fill="F0F0F0"/>
          </w:tcPr>
          <w:p w:rsidR="00351910" w:rsidRDefault="00C3735F">
            <w:pPr>
              <w:pStyle w:val="TableContents"/>
              <w:rPr>
                <w:b/>
              </w:rPr>
            </w:pPr>
            <w:r>
              <w:rPr>
                <w:b/>
              </w:rPr>
              <w:t>Tags:</w:t>
            </w:r>
            <w:bookmarkStart w:id="725" w:name="customfield_10002-140648-value"/>
            <w:bookmarkEnd w:id="725"/>
          </w:p>
        </w:tc>
        <w:tc>
          <w:tcPr>
            <w:tcW w:w="5136" w:type="dxa"/>
            <w:shd w:val="clear" w:color="auto" w:fill="FFFFFF"/>
            <w:vAlign w:val="center"/>
          </w:tcPr>
          <w:p w:rsidR="00351910" w:rsidRDefault="00C3735F">
            <w:pPr>
              <w:pStyle w:val="TableContents"/>
            </w:pPr>
            <w:r>
              <w:t>format</w:t>
            </w:r>
          </w:p>
        </w:tc>
      </w:tr>
      <w:tr w:rsidR="00351910">
        <w:tblPrEx>
          <w:tblCellMar>
            <w:top w:w="0" w:type="dxa"/>
            <w:bottom w:w="0" w:type="dxa"/>
          </w:tblCellMar>
        </w:tblPrEx>
        <w:tc>
          <w:tcPr>
            <w:tcW w:w="5403" w:type="dxa"/>
            <w:shd w:val="clear" w:color="auto" w:fill="F0F0F0"/>
          </w:tcPr>
          <w:p w:rsidR="00351910" w:rsidRDefault="00C3735F">
            <w:pPr>
              <w:pStyle w:val="TableContents"/>
              <w:rPr>
                <w:b/>
              </w:rPr>
            </w:pPr>
            <w:r>
              <w:rPr>
                <w:b/>
              </w:rPr>
              <w:t>Epic Link:</w:t>
            </w:r>
            <w:bookmarkStart w:id="726" w:name="customfield_10032-140648-value"/>
            <w:bookmarkEnd w:id="726"/>
          </w:p>
        </w:tc>
        <w:tc>
          <w:tcPr>
            <w:tcW w:w="5136" w:type="dxa"/>
            <w:shd w:val="clear" w:color="auto" w:fill="FFFFFF"/>
            <w:vAlign w:val="center"/>
          </w:tcPr>
          <w:p w:rsidR="00351910" w:rsidRDefault="00C3735F">
            <w:pPr>
              <w:pStyle w:val="TableContents"/>
            </w:pPr>
            <w:hyperlink r:id="rId494" w:history="1">
              <w:r>
                <w:t xml:space="preserve">View </w:t>
              </w:r>
            </w:hyperlink>
          </w:p>
        </w:tc>
      </w:tr>
      <w:tr w:rsidR="00351910">
        <w:tblPrEx>
          <w:tblCellMar>
            <w:top w:w="0" w:type="dxa"/>
            <w:bottom w:w="0" w:type="dxa"/>
          </w:tblCellMar>
        </w:tblPrEx>
        <w:tc>
          <w:tcPr>
            <w:tcW w:w="5403" w:type="dxa"/>
            <w:shd w:val="clear" w:color="auto" w:fill="F0F0F0"/>
          </w:tcPr>
          <w:p w:rsidR="00351910" w:rsidRDefault="00C3735F">
            <w:pPr>
              <w:pStyle w:val="TableContents"/>
              <w:rPr>
                <w:b/>
              </w:rPr>
            </w:pPr>
            <w:r>
              <w:rPr>
                <w:b/>
              </w:rPr>
              <w:t>Sprint:</w:t>
            </w:r>
            <w:bookmarkStart w:id="727" w:name="customfield_10031-140648-value"/>
            <w:bookmarkEnd w:id="727"/>
          </w:p>
        </w:tc>
        <w:tc>
          <w:tcPr>
            <w:tcW w:w="5136"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28" w:name="descriptionArea108"/>
            <w:bookmarkStart w:id="729" w:name="descriptionArea107"/>
            <w:bookmarkEnd w:id="728"/>
            <w:bookmarkEnd w:id="729"/>
            <w:r>
              <w:t xml:space="preserve">At least 2 tests in </w:t>
            </w:r>
            <w:hyperlink r:id="rId495" w:history="1">
              <w:r>
                <w:t>https://github.com/unitsofmeasurement/unit-ri/blob/master/src/test/java/tec/units/ri/format/UnitFormatTest.java</w:t>
              </w:r>
            </w:hyperlink>
            <w:r>
              <w:t xml:space="preserve"> involving the uni</w:t>
            </w:r>
            <w:r>
              <w:t xml:space="preserve">t </w:t>
            </w:r>
            <w:r>
              <w:rPr>
                <w:rStyle w:val="Teletype"/>
              </w:rPr>
              <w:t>HERTZ</w:t>
            </w:r>
            <w:r>
              <w:t xml:space="preserve"> do not </w:t>
            </w:r>
            <w:r>
              <w:lastRenderedPageBreak/>
              <w:t>correctly show the symbol "Hz" or multiples like "MHz", but "1/s" and similar (e.g. "M1/s",...)</w:t>
            </w:r>
            <w:r>
              <w:br/>
            </w:r>
            <w:r>
              <w:t xml:space="preserve">This is mathematically correct, but especially the </w:t>
            </w:r>
            <w:r>
              <w:rPr>
                <w:rStyle w:val="Teletype"/>
              </w:rPr>
              <w:t>AlternateUnit</w:t>
            </w:r>
            <w:r>
              <w:t xml:space="preserve"> applied in this case shall prefer the given symbol.</w:t>
            </w:r>
          </w:p>
          <w:p w:rsidR="00351910" w:rsidRDefault="00C3735F">
            <w:pPr>
              <w:pStyle w:val="TableContents"/>
            </w:pPr>
            <w:r>
              <w:t xml:space="preserve">Verify for other </w:t>
            </w:r>
            <w:r>
              <w:rPr>
                <w:rStyle w:val="Teletype"/>
              </w:rPr>
              <w:t>AlternateU</w:t>
            </w:r>
            <w:r>
              <w:rPr>
                <w:rStyle w:val="Teletype"/>
              </w:rPr>
              <w:t>nit</w:t>
            </w:r>
            <w:r>
              <w:t xml:space="preserve"> usages, if they are equally affected.</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[UNITSOFMEASUREMENT-139] </w:t>
            </w:r>
            <w:hyperlink r:id="rId496" w:history="1">
              <w:r>
                <w:t>Special GRAM format problem with sub-multiples</w:t>
              </w:r>
            </w:hyperlink>
            <w:r>
              <w:t xml:space="preserve"> Created: 25/Jun/15  Updated: 10/Jul/15  Resolved: 10/Jul/15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r>
              <w:rPr>
                <w:b/>
              </w:rPr>
              <w:t>:</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49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49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499" w:history="1">
              <w:r>
                <w:t>0.8-RC2</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500"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w:t>
            </w:r>
            <w:r>
              <w:t>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730" w:name="word_reporter_keilw48"/>
        <w:bookmarkEnd w:id="73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731" w:name="word_assignee_keilw47"/>
        <w:bookmarkEnd w:id="73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732" w:name="labels-140647-value"/>
            <w:bookmarkEnd w:id="73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895"/>
        <w:gridCol w:w="4644"/>
      </w:tblGrid>
      <w:tr w:rsidR="00351910">
        <w:tblPrEx>
          <w:tblCellMar>
            <w:top w:w="0" w:type="dxa"/>
            <w:bottom w:w="0" w:type="dxa"/>
          </w:tblCellMar>
        </w:tblPrEx>
        <w:tc>
          <w:tcPr>
            <w:tcW w:w="589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71"/>
              <w:gridCol w:w="2898"/>
              <w:gridCol w:w="1117"/>
              <w:gridCol w:w="889"/>
            </w:tblGrid>
            <w:tr w:rsidR="00351910">
              <w:tblPrEx>
                <w:tblCellMar>
                  <w:top w:w="0" w:type="dxa"/>
                  <w:bottom w:w="0" w:type="dxa"/>
                </w:tblCellMar>
              </w:tblPrEx>
              <w:tc>
                <w:tcPr>
                  <w:tcW w:w="5894"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973" w:type="dxa"/>
                  <w:vAlign w:val="center"/>
                </w:tcPr>
                <w:p w:rsidR="00351910" w:rsidRDefault="00C3735F">
                  <w:pPr>
                    <w:pStyle w:val="TableContents"/>
                  </w:pPr>
                  <w:r>
                    <w:t>duplicates</w:t>
                  </w:r>
                </w:p>
              </w:tc>
              <w:tc>
                <w:tcPr>
                  <w:tcW w:w="2908" w:type="dxa"/>
                  <w:vAlign w:val="center"/>
                </w:tcPr>
                <w:p w:rsidR="00351910" w:rsidRDefault="00C3735F">
                  <w:pPr>
                    <w:pStyle w:val="TableContents"/>
                  </w:pPr>
                  <w:hyperlink r:id="rId501" w:history="1">
                    <w:r>
                      <w:rPr>
                        <w:strike/>
                      </w:rPr>
                      <w:t>UNITSOFMEASUREMENT-108</w:t>
                    </w:r>
                  </w:hyperlink>
                  <w:hyperlink r:id="rId502" w:history="1">
                    <w:r>
                      <w:t xml:space="preserve"> </w:t>
                    </w:r>
                  </w:hyperlink>
                </w:p>
              </w:tc>
              <w:tc>
                <w:tcPr>
                  <w:tcW w:w="1121" w:type="dxa"/>
                  <w:vAlign w:val="center"/>
                </w:tcPr>
                <w:p w:rsidR="00351910" w:rsidRDefault="00C3735F">
                  <w:pPr>
                    <w:pStyle w:val="TableContents"/>
                  </w:pPr>
                  <w:r>
                    <w:t>getSymbol() and toString() differ for...</w:t>
                  </w:r>
                </w:p>
              </w:tc>
              <w:tc>
                <w:tcPr>
                  <w:tcW w:w="892" w:type="dxa"/>
                  <w:vAlign w:val="center"/>
                </w:tcPr>
                <w:p w:rsidR="00351910" w:rsidRDefault="00C3735F">
                  <w:pPr>
                    <w:pStyle w:val="TableContents"/>
                  </w:pPr>
                  <w:r>
                    <w:t>Closed</w:t>
                  </w:r>
                </w:p>
              </w:tc>
            </w:tr>
            <w:tr w:rsidR="00351910">
              <w:tblPrEx>
                <w:tblCellMar>
                  <w:top w:w="0" w:type="dxa"/>
                  <w:bottom w:w="0" w:type="dxa"/>
                </w:tblCellMar>
              </w:tblPrEx>
              <w:tc>
                <w:tcPr>
                  <w:tcW w:w="5894"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9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503" w:history="1">
                    <w:r>
                      <w:rPr>
                        <w:strike/>
                      </w:rPr>
                      <w:t>UNITSOFMEASUREMENT-78</w:t>
                    </w:r>
                  </w:hyperlink>
                  <w:hyperlink r:id="rId504" w:history="1">
                    <w:r>
                      <w:t xml:space="preserve"> </w:t>
                    </w:r>
                  </w:hyperlink>
                </w:p>
              </w:tc>
              <w:tc>
                <w:tcPr>
                  <w:tcW w:w="1121" w:type="dxa"/>
                  <w:vAlign w:val="center"/>
                </w:tcPr>
                <w:p w:rsidR="00351910" w:rsidRDefault="00C3735F">
                  <w:pPr>
                    <w:pStyle w:val="TableContents"/>
                  </w:pPr>
                  <w:r>
                    <w:t>Can we improve Formatting by adding s...</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64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895" w:type="dxa"/>
            <w:shd w:val="clear" w:color="auto" w:fill="F0F0F0"/>
          </w:tcPr>
          <w:p w:rsidR="00351910" w:rsidRDefault="00C3735F">
            <w:pPr>
              <w:pStyle w:val="TableContents"/>
              <w:rPr>
                <w:b/>
              </w:rPr>
            </w:pPr>
            <w:r>
              <w:rPr>
                <w:b/>
              </w:rPr>
              <w:t>Tags:</w:t>
            </w:r>
            <w:bookmarkStart w:id="733" w:name="customfield_10002-140647-value"/>
            <w:bookmarkEnd w:id="733"/>
          </w:p>
        </w:tc>
        <w:tc>
          <w:tcPr>
            <w:tcW w:w="4644" w:type="dxa"/>
            <w:shd w:val="clear" w:color="auto" w:fill="FFFFFF"/>
            <w:vAlign w:val="center"/>
          </w:tcPr>
          <w:p w:rsidR="00351910" w:rsidRDefault="00C3735F">
            <w:pPr>
              <w:pStyle w:val="TableContents"/>
            </w:pPr>
            <w:r>
              <w:t>format</w:t>
            </w:r>
          </w:p>
        </w:tc>
      </w:tr>
      <w:tr w:rsidR="00351910">
        <w:tblPrEx>
          <w:tblCellMar>
            <w:top w:w="0" w:type="dxa"/>
            <w:bottom w:w="0" w:type="dxa"/>
          </w:tblCellMar>
        </w:tblPrEx>
        <w:tc>
          <w:tcPr>
            <w:tcW w:w="5895" w:type="dxa"/>
            <w:shd w:val="clear" w:color="auto" w:fill="F0F0F0"/>
          </w:tcPr>
          <w:p w:rsidR="00351910" w:rsidRDefault="00C3735F">
            <w:pPr>
              <w:pStyle w:val="TableContents"/>
              <w:rPr>
                <w:b/>
              </w:rPr>
            </w:pPr>
            <w:r>
              <w:rPr>
                <w:b/>
              </w:rPr>
              <w:t>Epic Link:</w:t>
            </w:r>
            <w:bookmarkStart w:id="734" w:name="customfield_10032-140647-value"/>
            <w:bookmarkEnd w:id="734"/>
          </w:p>
        </w:tc>
        <w:tc>
          <w:tcPr>
            <w:tcW w:w="4644" w:type="dxa"/>
            <w:shd w:val="clear" w:color="auto" w:fill="FFFFFF"/>
            <w:vAlign w:val="center"/>
          </w:tcPr>
          <w:p w:rsidR="00351910" w:rsidRDefault="00C3735F">
            <w:pPr>
              <w:pStyle w:val="TableContents"/>
            </w:pPr>
            <w:hyperlink r:id="rId505" w:history="1">
              <w:r>
                <w:t xml:space="preserve">View </w:t>
              </w:r>
            </w:hyperlink>
          </w:p>
        </w:tc>
      </w:tr>
      <w:tr w:rsidR="00351910">
        <w:tblPrEx>
          <w:tblCellMar>
            <w:top w:w="0" w:type="dxa"/>
            <w:bottom w:w="0" w:type="dxa"/>
          </w:tblCellMar>
        </w:tblPrEx>
        <w:tc>
          <w:tcPr>
            <w:tcW w:w="5895" w:type="dxa"/>
            <w:shd w:val="clear" w:color="auto" w:fill="F0F0F0"/>
          </w:tcPr>
          <w:p w:rsidR="00351910" w:rsidRDefault="00C3735F">
            <w:pPr>
              <w:pStyle w:val="TableContents"/>
              <w:rPr>
                <w:b/>
              </w:rPr>
            </w:pPr>
            <w:r>
              <w:rPr>
                <w:b/>
              </w:rPr>
              <w:lastRenderedPageBreak/>
              <w:t>Sprint:</w:t>
            </w:r>
            <w:bookmarkStart w:id="735" w:name="customfield_10031-140647-value"/>
            <w:bookmarkEnd w:id="735"/>
          </w:p>
        </w:tc>
        <w:tc>
          <w:tcPr>
            <w:tcW w:w="4644"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36" w:name="descriptionArea110"/>
            <w:bookmarkStart w:id="737" w:name="descriptionArea109"/>
            <w:bookmarkEnd w:id="736"/>
            <w:bookmarkEnd w:id="737"/>
            <w:r>
              <w:rPr>
                <w:rStyle w:val="Teletype"/>
              </w:rPr>
              <w:t>SimpleUnitFormat</w:t>
            </w:r>
            <w:r>
              <w:t xml:space="preserve"> and related </w:t>
            </w:r>
            <w:r>
              <w:rPr>
                <w:rStyle w:val="Teletype"/>
              </w:rPr>
              <w:t>UnitFormat</w:t>
            </w:r>
            <w:r>
              <w:t xml:space="preserve"> implementations contain a special format handling of </w:t>
            </w:r>
            <w:r>
              <w:rPr>
                <w:rStyle w:val="Teletype"/>
              </w:rPr>
              <w:t>KILOGRAM</w:t>
            </w:r>
            <w:r>
              <w:t xml:space="preserve"> vs. </w:t>
            </w:r>
            <w:r>
              <w:rPr>
                <w:rStyle w:val="Teletype"/>
              </w:rPr>
              <w:t>GRAM</w:t>
            </w:r>
            <w:r>
              <w:t xml:space="preserve"> (since different unit systems consider each of them the </w:t>
            </w:r>
            <w:r>
              <w:rPr>
                <w:rStyle w:val="Teletype"/>
              </w:rPr>
              <w:t>Mass</w:t>
            </w:r>
            <w:r>
              <w:t xml:space="preserve"> base unit) This does not work for most sub-multiples of </w:t>
            </w:r>
            <w:r>
              <w:rPr>
                <w:rStyle w:val="Teletype"/>
              </w:rPr>
              <w:t>GRAM</w:t>
            </w:r>
            <w:r>
              <w:t>, taking the following examples (also in</w:t>
            </w:r>
            <w:r>
              <w:t xml:space="preserve"> various </w:t>
            </w:r>
            <w:r>
              <w:rPr>
                <w:rStyle w:val="Teletype"/>
              </w:rPr>
              <w:t>PrefixTest</w:t>
            </w:r>
            <w:r>
              <w:t xml:space="preserve"> cases)</w:t>
            </w:r>
          </w:p>
          <w:p w:rsidR="00351910" w:rsidRDefault="00C3735F">
            <w:pPr>
              <w:pStyle w:val="PreformattedText"/>
            </w:pPr>
            <w:r>
              <w:t>Quantity&lt;Mass&gt; m1 = Quantities.getQuantity(1.0, GRAM);</w:t>
            </w:r>
          </w:p>
          <w:p w:rsidR="00351910" w:rsidRDefault="00C3735F">
            <w:pPr>
              <w:pStyle w:val="PreformattedText"/>
            </w:pPr>
            <w:r>
              <w:t>System.out.println(m1.toString());</w:t>
            </w:r>
          </w:p>
          <w:p w:rsidR="00351910" w:rsidRDefault="00351910">
            <w:pPr>
              <w:pStyle w:val="PreformattedText"/>
            </w:pPr>
          </w:p>
          <w:p w:rsidR="00351910" w:rsidRDefault="00C3735F">
            <w:pPr>
              <w:pStyle w:val="PreformattedText"/>
            </w:pPr>
            <w:r>
              <w:t>Quantity&lt;Mass&gt; m2 = m1.to(MICRO(GRAM));</w:t>
            </w:r>
          </w:p>
          <w:p w:rsidR="00351910" w:rsidRDefault="00C3735F">
            <w:pPr>
              <w:pStyle w:val="PreformattedText"/>
              <w:spacing w:after="283"/>
            </w:pPr>
            <w:r>
              <w:t>System.out.println(m2.toString());</w:t>
            </w:r>
          </w:p>
          <w:p w:rsidR="00351910" w:rsidRDefault="00C3735F">
            <w:pPr>
              <w:pStyle w:val="TableContents"/>
            </w:pPr>
            <w:r>
              <w:t>gives</w:t>
            </w:r>
          </w:p>
          <w:p w:rsidR="00351910" w:rsidRDefault="00C3735F">
            <w:pPr>
              <w:pStyle w:val="PreformattedText"/>
            </w:pPr>
            <w:r>
              <w:t>1.0 g</w:t>
            </w:r>
          </w:p>
          <w:p w:rsidR="00351910" w:rsidRDefault="00C3735F">
            <w:pPr>
              <w:pStyle w:val="PreformattedText"/>
              <w:spacing w:after="283"/>
            </w:pPr>
            <w:r>
              <w:t>1000000.0 ng</w:t>
            </w:r>
          </w:p>
          <w:p w:rsidR="00351910" w:rsidRDefault="00C3735F">
            <w:pPr>
              <w:pStyle w:val="TableContents"/>
            </w:pPr>
            <w:r>
              <w:t xml:space="preserve">The latter should be "µg". Similar </w:t>
            </w:r>
            <w:r>
              <w:t xml:space="preserve">results for </w:t>
            </w:r>
            <w:r>
              <w:rPr>
                <w:rStyle w:val="Teletype"/>
              </w:rPr>
              <w:t>NANO</w:t>
            </w:r>
            <w:r>
              <w:t xml:space="preserve"> etc.</w:t>
            </w:r>
          </w:p>
          <w:p w:rsidR="00351910" w:rsidRDefault="00C3735F">
            <w:pPr>
              <w:pStyle w:val="TableContents"/>
            </w:pPr>
            <w:r>
              <w:t xml:space="preserve">Also see </w:t>
            </w:r>
            <w:hyperlink r:id="rId506" w:history="1">
              <w:r>
                <w:t>https://github.com/unitsofmeasurement/si-units/issues/4</w:t>
              </w:r>
            </w:hyperlink>
          </w:p>
          <w:p w:rsidR="00351910" w:rsidRDefault="00C3735F">
            <w:pPr>
              <w:pStyle w:val="TableContents"/>
            </w:pPr>
            <w:r>
              <w:t xml:space="preserve">This only seems to affect </w:t>
            </w:r>
            <w:r>
              <w:rPr>
                <w:rStyle w:val="Teletype"/>
              </w:rPr>
              <w:t>Mass</w:t>
            </w:r>
            <w:r>
              <w:t xml:space="preserve"> based on </w:t>
            </w:r>
            <w:r>
              <w:rPr>
                <w:rStyle w:val="Teletype"/>
              </w:rPr>
              <w:t>GRAM</w:t>
            </w:r>
            <w:r>
              <w:t xml:space="preserve"> or </w:t>
            </w:r>
            <w:r>
              <w:rPr>
                <w:rStyle w:val="Teletype"/>
              </w:rPr>
              <w:t>KILOGRAM</w:t>
            </w:r>
            <w:r>
              <w:t>, other quantities/units are generally u</w:t>
            </w:r>
            <w:r>
              <w:t>naffected.</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738" w:name="comment-header-387924"/>
      <w:bookmarkEnd w:id="73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39" w:name="word_commented_keilw72"/>
            <w:bookmarkEnd w:id="73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06/Jul/15</w:t>
            </w:r>
            <w:r>
              <w:rPr>
                <w:sz w:val="14"/>
              </w:rPr>
              <w:t xml:space="preserve"> ]</w:t>
            </w:r>
            <w:bookmarkStart w:id="740" w:name="comment-body-387924"/>
            <w:bookmarkEnd w:id="74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best approach to this problem so far was to forward-engineer what JSR-275/JScience 4.3 did about it. They offered both </w:t>
            </w:r>
            <w:r>
              <w:rPr>
                <w:rStyle w:val="Teletype"/>
              </w:rPr>
              <w:t>UnitFormat.label()</w:t>
            </w:r>
            <w:r>
              <w:t xml:space="preserve"> and </w:t>
            </w:r>
            <w:r>
              <w:rPr>
                <w:rStyle w:val="Teletype"/>
              </w:rPr>
              <w:t>UnitFormat.alias</w:t>
            </w:r>
            <w:r>
              <w:t xml:space="preserve"> on an API level. Whether we require both is to be seen, but at least one way to tweak and improve formatting sounds like a good idea.</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741" w:name="parent_issue_summary19"/>
          <w:bookmarkEnd w:id="741"/>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742" w:name="parent_issue_key19"/>
            <w:bookmarkEnd w:id="742"/>
            <w:r>
              <w:fldChar w:fldCharType="begin"/>
            </w:r>
            <w:r>
              <w:instrText xml:space="preserve"> HYPERLI</w:instrText>
            </w:r>
            <w:r>
              <w:instrText xml:space="preserve">NK  "https://java.net/jira/browse/UNITSOFMEASUREMENT-3" </w:instrText>
            </w:r>
            <w:r>
              <w:fldChar w:fldCharType="separate"/>
            </w:r>
            <w:r>
              <w:rPr>
                <w:sz w:val="6"/>
              </w:rPr>
              <w:t>UNITSOFMEASUREMENT-3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27"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[UNITSOFMEASUREMENT-138] </w:t>
            </w:r>
            <w:hyperlink r:id="rId507" w:history="1">
              <w:r>
                <w:t xml:space="preserve">Correct java.util.logging.Logger usages </w:t>
              </w:r>
            </w:hyperlink>
            <w:r>
              <w:t>Created: 24/Jun/15  Updated: 30/Oct/15  R</w:t>
            </w:r>
            <w:r>
              <w:t>esolved: 30/Oct/15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0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0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510"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743" w:name="word_reporter_leomrlima2"/>
        <w:bookmarkEnd w:id="743"/>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c>
          <w:tcPr>
            <w:tcW w:w="2108" w:type="dxa"/>
            <w:shd w:val="clear" w:color="auto" w:fill="F0F0F0"/>
            <w:vAlign w:val="center"/>
          </w:tcPr>
          <w:p w:rsidR="00351910" w:rsidRDefault="00C3735F">
            <w:pPr>
              <w:pStyle w:val="TableContents"/>
            </w:pPr>
            <w:r>
              <w:rPr>
                <w:b/>
              </w:rPr>
              <w:t>Assignee:</w:t>
            </w:r>
          </w:p>
        </w:tc>
        <w:bookmarkStart w:id="744" w:name="word_assignee_leomrlima1"/>
        <w:bookmarkEnd w:id="744"/>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745" w:name="labels-140641-value"/>
            <w:bookmarkEnd w:id="745"/>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746" w:name="customfield_10031-140641-value"/>
            <w:bookmarkEnd w:id="746"/>
          </w:p>
        </w:tc>
        <w:tc>
          <w:tcPr>
            <w:tcW w:w="8432"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47" w:name="descriptionArea112"/>
            <w:bookmarkStart w:id="748" w:name="descriptionArea111"/>
            <w:bookmarkEnd w:id="747"/>
            <w:bookmarkEnd w:id="748"/>
            <w:r>
              <w:t>java.util.logging.Logger in Java ME has no "shortcut methods" like warning() and info()</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749" w:name="comment-header-387806"/>
      <w:bookmarkEnd w:id="74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50" w:name="word_commented_leomrlima6"/>
            <w:bookmarkEnd w:id="750"/>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25/Jun/15</w:t>
            </w:r>
            <w:r>
              <w:rPr>
                <w:sz w:val="14"/>
              </w:rPr>
              <w:t xml:space="preserve"> ]</w:t>
            </w:r>
            <w:bookmarkStart w:id="751" w:name="comment-body-387806"/>
            <w:bookmarkEnd w:id="75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guess we can close this, as it was already merged in master?</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[UNITSOFMEASUREMENT-137] </w:t>
            </w:r>
            <w:hyperlink r:id="rId511" w:history="1">
              <w:r>
                <w:t>dzone refcardz</w:t>
              </w:r>
            </w:hyperlink>
            <w:r>
              <w:t xml:space="preserve"> Created: 22/Jun/15  Updated: 02/Oct/16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Open</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1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13" w:history="1">
              <w:r>
                <w:t>Documentation</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New Feature</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752" w:name="word_reporter_rrhegde"/>
        <w:bookmarkEnd w:id="752"/>
        <w:tc>
          <w:tcPr>
            <w:tcW w:w="3162" w:type="dxa"/>
            <w:shd w:val="clear" w:color="auto" w:fill="FFFFFF"/>
          </w:tcPr>
          <w:p w:rsidR="00351910" w:rsidRDefault="00C3735F">
            <w:pPr>
              <w:pStyle w:val="TableContents"/>
            </w:pPr>
            <w:r>
              <w:fldChar w:fldCharType="begin"/>
            </w:r>
            <w:r>
              <w:instrText xml:space="preserve"> HYPERLINK  "https://java.net/jira/secure/ViewProfile.jspa?name=rrhegde" </w:instrText>
            </w:r>
            <w:r>
              <w:fldChar w:fldCharType="separate"/>
            </w:r>
            <w:r>
              <w:t>Rajmahendra Hegde</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Unresolved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753" w:name="labels-140609-value"/>
            <w:bookmarkEnd w:id="753"/>
          </w:p>
        </w:tc>
        <w:tc>
          <w:tcPr>
            <w:tcW w:w="8431" w:type="dxa"/>
            <w:gridSpan w:val="3"/>
            <w:shd w:val="clear" w:color="auto" w:fill="FFFFFF"/>
          </w:tcPr>
          <w:p w:rsidR="00351910" w:rsidRDefault="00C3735F">
            <w:pPr>
              <w:pStyle w:val="TableContents"/>
            </w:pPr>
            <w:r>
              <w:t>documentation</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Environment:</w:t>
            </w:r>
          </w:p>
        </w:tc>
        <w:tc>
          <w:tcPr>
            <w:tcW w:w="8431" w:type="dxa"/>
            <w:gridSpan w:val="3"/>
            <w:shd w:val="clear" w:color="auto" w:fill="FFFFFF"/>
          </w:tcPr>
          <w:p w:rsidR="00351910" w:rsidRDefault="00C3735F">
            <w:pPr>
              <w:pStyle w:val="TableContents"/>
            </w:pPr>
            <w:r>
              <w:t>Documentation</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754" w:name="customfield_10032-140609-value"/>
            <w:bookmarkEnd w:id="754"/>
          </w:p>
        </w:tc>
        <w:tc>
          <w:tcPr>
            <w:tcW w:w="8432" w:type="dxa"/>
            <w:shd w:val="clear" w:color="auto" w:fill="FFFFFF"/>
            <w:vAlign w:val="center"/>
          </w:tcPr>
          <w:p w:rsidR="00351910" w:rsidRDefault="00C3735F">
            <w:pPr>
              <w:pStyle w:val="TableContents"/>
            </w:pPr>
            <w:hyperlink r:id="rId514" w:history="1">
              <w:r>
                <w:t xml:space="preserve">Documents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755" w:name="customfield_10031-140609-value"/>
            <w:bookmarkEnd w:id="755"/>
          </w:p>
        </w:tc>
        <w:tc>
          <w:tcPr>
            <w:tcW w:w="8432" w:type="dxa"/>
            <w:shd w:val="clear" w:color="auto" w:fill="FFFFFF"/>
            <w:vAlign w:val="center"/>
          </w:tcPr>
          <w:p w:rsidR="00351910" w:rsidRDefault="00C3735F">
            <w:pPr>
              <w:pStyle w:val="TableContents"/>
            </w:pPr>
            <w:r>
              <w:t>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56" w:name="descriptionArea114"/>
            <w:bookmarkStart w:id="757" w:name="descriptionArea113"/>
            <w:bookmarkEnd w:id="756"/>
            <w:bookmarkEnd w:id="757"/>
            <w:r>
              <w:t>dzone refcardz</w:t>
            </w:r>
          </w:p>
          <w:p w:rsidR="00351910" w:rsidRDefault="00C3735F">
            <w:pPr>
              <w:pStyle w:val="TableContents"/>
            </w:pPr>
            <w:r>
              <w:t>May be it is too early now but just for a backlog item.</w:t>
            </w:r>
          </w:p>
          <w:p w:rsidR="00351910" w:rsidRDefault="00C3735F">
            <w:pPr>
              <w:pStyle w:val="TableContents"/>
            </w:pPr>
            <w:r>
              <w:t xml:space="preserve">Its good to have a </w:t>
            </w:r>
            <w:r>
              <w:t>refcardz once the JSR goes live.</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[UNITSOFMEASUREMENT-136] </w:t>
            </w:r>
            <w:hyperlink r:id="rId515" w:history="1">
              <w:r>
                <w:t>Porting Spec on GitBook.com</w:t>
              </w:r>
            </w:hyperlink>
            <w:r>
              <w:t xml:space="preserve"> Created: 22/Jun/15  Updated: 17/Mar/16  Resolved: 17/Mar/16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1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17" w:history="1">
              <w:r>
                <w:t>D</w:t>
              </w:r>
              <w:r>
                <w:t>ocumentation</w:t>
              </w:r>
            </w:hyperlink>
            <w:r>
              <w:t xml:space="preserve">, </w:t>
            </w:r>
            <w:hyperlink r:id="rId518"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758" w:name="word_reporter_rrhegde1"/>
        <w:bookmarkEnd w:id="758"/>
        <w:tc>
          <w:tcPr>
            <w:tcW w:w="3162" w:type="dxa"/>
            <w:shd w:val="clear" w:color="auto" w:fill="FFFFFF"/>
          </w:tcPr>
          <w:p w:rsidR="00351910" w:rsidRDefault="00C3735F">
            <w:pPr>
              <w:pStyle w:val="TableContents"/>
            </w:pPr>
            <w:r>
              <w:fldChar w:fldCharType="begin"/>
            </w:r>
            <w:r>
              <w:instrText xml:space="preserve"> HYPERLINK  "https://java.net/jira/secure/ViewProfile.jspa?name=rrhegde" </w:instrText>
            </w:r>
            <w:r>
              <w:fldChar w:fldCharType="separate"/>
            </w:r>
            <w:r>
              <w:t>Rajmahendra Hegde</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759" w:name="labels-140608-value"/>
            <w:bookmarkEnd w:id="759"/>
          </w:p>
        </w:tc>
        <w:tc>
          <w:tcPr>
            <w:tcW w:w="8431" w:type="dxa"/>
            <w:gridSpan w:val="3"/>
            <w:shd w:val="clear" w:color="auto" w:fill="FFFFFF"/>
          </w:tcPr>
          <w:p w:rsidR="00351910" w:rsidRDefault="00C3735F">
            <w:pPr>
              <w:pStyle w:val="TableContents"/>
            </w:pPr>
            <w:r>
              <w:t>documentation</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Environment:</w:t>
            </w:r>
          </w:p>
        </w:tc>
        <w:tc>
          <w:tcPr>
            <w:tcW w:w="8431" w:type="dxa"/>
            <w:gridSpan w:val="3"/>
            <w:shd w:val="clear" w:color="auto" w:fill="FFFFFF"/>
          </w:tcPr>
          <w:p w:rsidR="00351910" w:rsidRDefault="00C3735F">
            <w:pPr>
              <w:pStyle w:val="TableContents"/>
            </w:pPr>
            <w:r>
              <w:t>Documentation</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760" w:name="customfield_10002-140608-value"/>
            <w:bookmarkEnd w:id="760"/>
          </w:p>
        </w:tc>
        <w:tc>
          <w:tcPr>
            <w:tcW w:w="8431" w:type="dxa"/>
            <w:shd w:val="clear" w:color="auto" w:fill="FFFFFF"/>
            <w:vAlign w:val="center"/>
          </w:tcPr>
          <w:p w:rsidR="00351910" w:rsidRDefault="00C3735F">
            <w:pPr>
              <w:pStyle w:val="TableContents"/>
            </w:pPr>
            <w:r>
              <w:t>question, vote</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761" w:name="customfield_10032-140608-value"/>
            <w:bookmarkEnd w:id="761"/>
          </w:p>
        </w:tc>
        <w:tc>
          <w:tcPr>
            <w:tcW w:w="8431" w:type="dxa"/>
            <w:shd w:val="clear" w:color="auto" w:fill="FFFFFF"/>
            <w:vAlign w:val="center"/>
          </w:tcPr>
          <w:p w:rsidR="00351910" w:rsidRDefault="00C3735F">
            <w:pPr>
              <w:pStyle w:val="TableContents"/>
            </w:pPr>
            <w:hyperlink r:id="rId519" w:history="1">
              <w:r>
                <w:t xml:space="preserve">Documents </w:t>
              </w:r>
            </w:hyperlink>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62" w:name="descriptionArea116"/>
            <w:bookmarkStart w:id="763" w:name="descriptionArea115"/>
            <w:bookmarkEnd w:id="762"/>
            <w:bookmarkEnd w:id="763"/>
            <w:r>
              <w:t>I am sending there is big demand for collaborated documentation using GitBook.com</w:t>
            </w:r>
          </w:p>
          <w:p w:rsidR="00351910" w:rsidRDefault="00C3735F">
            <w:pPr>
              <w:pStyle w:val="TableContents"/>
            </w:pPr>
            <w:r>
              <w:t xml:space="preserve">It provides markdown </w:t>
            </w:r>
            <w:r>
              <w:t>and asciidoc, download options with export pdf, epub, mobi or on-line view.</w:t>
            </w:r>
          </w:p>
          <w:p w:rsidR="00351910" w:rsidRDefault="00C3735F">
            <w:pPr>
              <w:pStyle w:val="TableContents"/>
            </w:pPr>
            <w:r>
              <w:t xml:space="preserve">Some sample docs are : </w:t>
            </w:r>
            <w:r>
              <w:br/>
            </w:r>
            <w:hyperlink r:id="rId520" w:history="1">
              <w:r>
                <w:t>https://www.gitbook.com/book/gitbookio/javascript/details</w:t>
              </w:r>
            </w:hyperlink>
            <w:r>
              <w:br/>
            </w:r>
            <w:hyperlink r:id="rId521" w:history="1">
              <w:r>
                <w:t>https://www.gitbook.com/book/gitbookio/documentation/details</w:t>
              </w:r>
            </w:hyperlink>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764" w:name="comment-header-391791"/>
      <w:bookmarkEnd w:id="764"/>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65" w:name="word_commented_keilw73"/>
            <w:bookmarkEnd w:id="76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17/Mar/16</w:t>
            </w:r>
            <w:r>
              <w:rPr>
                <w:sz w:val="14"/>
              </w:rPr>
              <w:t xml:space="preserve"> ]</w:t>
            </w:r>
            <w:bookmarkStart w:id="766" w:name="comment-body-391791"/>
            <w:bookmarkEnd w:id="76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think we should defer that to a future version of the JSR. Starting a new version (likely under a new JSR) we could look at either GitBooks or Asciidoc, etc. At the moment, all EC members who actively participate by writing or commenting</w:t>
            </w:r>
            <w:r>
              <w:t xml:space="preserve"> are comfortable with Google Docs, so I would not change that now.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767" w:name="parent_issue_summary20"/>
          <w:bookmarkEnd w:id="767"/>
          <w:p w:rsidR="00351910" w:rsidRDefault="00C3735F">
            <w:pPr>
              <w:pStyle w:val="TableContents"/>
            </w:pPr>
            <w:r>
              <w:fldChar w:fldCharType="begin"/>
            </w:r>
            <w:r>
              <w:instrText xml:space="preserve"> HYPERLINK  "https://java.net/jira/browse/UNITSOFMEASUREMENT-36" </w:instrText>
            </w:r>
            <w:r>
              <w:fldChar w:fldCharType="separate"/>
            </w:r>
            <w:r>
              <w:rPr>
                <w:b/>
              </w:rPr>
              <w:t>Website</w:t>
            </w:r>
            <w:r>
              <w:rPr>
                <w:b/>
              </w:rPr>
              <w:fldChar w:fldCharType="end"/>
            </w:r>
            <w:r>
              <w:t xml:space="preserve"> </w:t>
            </w:r>
            <w:r>
              <w:rPr>
                <w:sz w:val="6"/>
              </w:rPr>
              <w:t>(</w:t>
            </w:r>
            <w:bookmarkStart w:id="768" w:name="parent_issue_key20"/>
            <w:bookmarkEnd w:id="768"/>
            <w:r>
              <w:fldChar w:fldCharType="begin"/>
            </w:r>
            <w:r>
              <w:instrText xml:space="preserve"> HYPERLINK  "https://java.net/jira/browse/UNITSOFMEASUREMENT-36" </w:instrText>
            </w:r>
            <w:r>
              <w:fldChar w:fldCharType="separate"/>
            </w:r>
            <w:r>
              <w:rPr>
                <w:sz w:val="6"/>
              </w:rPr>
              <w:t>UNITSOFMEASUREMENT-36</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28"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w:t>
            </w:r>
            <w:r>
              <w:t>MENT-135] </w:t>
            </w:r>
            <w:hyperlink r:id="rId522" w:history="1">
              <w:r>
                <w:t>Migrate from unitsofmeasurement.org</w:t>
              </w:r>
            </w:hyperlink>
            <w:r>
              <w:t xml:space="preserve"> Created: 11/Jun/15  Updated: 09/Nov/15  Resolved: 09/Nov/15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2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24" w:history="1">
              <w:r>
                <w:t>D</w:t>
              </w:r>
              <w:r>
                <w:t>ocumentation</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769" w:name="word_reporter_keilw49"/>
        <w:bookmarkEnd w:id="76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770" w:name="word_assignee_desruisseaux1"/>
        <w:bookmarkEnd w:id="770"/>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771" w:name="labels-140429-value"/>
            <w:bookmarkEnd w:id="77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772" w:name="customfield_10002-140429-value"/>
            <w:bookmarkEnd w:id="772"/>
          </w:p>
        </w:tc>
        <w:tc>
          <w:tcPr>
            <w:tcW w:w="8431" w:type="dxa"/>
            <w:shd w:val="clear" w:color="auto" w:fill="FFFFFF"/>
            <w:vAlign w:val="center"/>
          </w:tcPr>
          <w:p w:rsidR="00351910" w:rsidRDefault="00C3735F">
            <w:pPr>
              <w:pStyle w:val="TableContents"/>
            </w:pPr>
            <w:r>
              <w:t>Maven, website</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773" w:name="customfield_10031-140429-value"/>
            <w:bookmarkEnd w:id="773"/>
          </w:p>
        </w:tc>
        <w:tc>
          <w:tcPr>
            <w:tcW w:w="8431" w:type="dxa"/>
            <w:shd w:val="clear" w:color="auto" w:fill="FFFFFF"/>
            <w:vAlign w:val="center"/>
          </w:tcPr>
          <w:p w:rsidR="00351910" w:rsidRDefault="00C3735F">
            <w:pPr>
              <w:pStyle w:val="TableContents"/>
            </w:pPr>
            <w:r>
              <w:t>August, Q1/15, 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74" w:name="descriptionArea118"/>
            <w:bookmarkStart w:id="775" w:name="descriptionArea117"/>
            <w:bookmarkEnd w:id="774"/>
            <w:bookmarkEnd w:id="775"/>
            <w:r>
              <w:t xml:space="preserve">As Jean-Marie is likely to stop registering the legacy domain </w:t>
            </w:r>
            <w:r>
              <w:t>"unitsofmeasurement.org" content now deployed there needs to be relocated.</w:t>
            </w:r>
          </w:p>
          <w:p w:rsidR="00351910" w:rsidRDefault="00C3735F">
            <w:pPr>
              <w:pStyle w:val="TableContents"/>
            </w:pPr>
            <w:r>
              <w:t xml:space="preserve">GitHub has a set of plugins for Maven site or other forms of deployment: </w:t>
            </w:r>
            <w:hyperlink r:id="rId525" w:history="1">
              <w:r>
                <w:t>https://github.com/github/maven-plugins</w:t>
              </w:r>
            </w:hyperlink>
          </w:p>
          <w:p w:rsidR="00351910" w:rsidRDefault="00C3735F">
            <w:pPr>
              <w:pStyle w:val="TableContents"/>
            </w:pPr>
            <w:r>
              <w:t xml:space="preserve">The </w:t>
            </w:r>
            <w:r>
              <w:t xml:space="preserve">content in question had to be published to </w:t>
            </w:r>
            <w:hyperlink r:id="rId526" w:history="1">
              <w:r>
                <w:t>https://github.com/unitsofmeasurement/unitsofmeasurement.github.io</w:t>
              </w:r>
            </w:hyperlink>
            <w:r>
              <w:t xml:space="preserve"> similar to e.g.</w:t>
            </w:r>
            <w:r>
              <w:br/>
            </w:r>
            <w:hyperlink r:id="rId527" w:history="1">
              <w:r>
                <w:t>https://github.com/unitsofmeasurement/unitsofmeasurement.github.io/tree/master/pages</w:t>
              </w:r>
            </w:hyperlink>
            <w:r>
              <w:br/>
            </w:r>
            <w:r>
              <w:t>resulting in</w:t>
            </w:r>
            <w:r>
              <w:br/>
            </w:r>
            <w:hyperlink r:id="rId528" w:history="1">
              <w:r>
                <w:t>http://unitsofmeasurement.github</w:t>
              </w:r>
              <w:r>
                <w:t>.io/pages/about.html</w:t>
              </w:r>
            </w:hyperlink>
            <w:r>
              <w:t xml:space="preserve"> and similar pages.</w:t>
            </w:r>
          </w:p>
          <w:p w:rsidR="00351910" w:rsidRDefault="00C3735F">
            <w:pPr>
              <w:pStyle w:val="TableContents"/>
            </w:pPr>
            <w:r>
              <w:lastRenderedPageBreak/>
              <w:t>JavaDocs should ideally be generated into a similar folder resulting in</w:t>
            </w:r>
            <w:r>
              <w:br/>
            </w:r>
            <w:hyperlink r:id="rId529" w:history="1">
              <w:r>
                <w:t>http://unitsofmeasurement.github.io/apidocs</w:t>
              </w:r>
            </w:hyperlink>
            <w:r>
              <w:t xml:space="preserve"> (this does not exist now) as Maven buil</w:t>
            </w:r>
            <w:r>
              <w:t>d jobs related to JavaDoc now assume this to hold JavaDocs.</w:t>
            </w:r>
          </w:p>
          <w:p w:rsidR="00351910" w:rsidRDefault="00C3735F">
            <w:pPr>
              <w:pStyle w:val="TableContents"/>
            </w:pPr>
            <w:r>
              <w:t>Similar for Maven site if we also want to generate it there.</w:t>
            </w:r>
            <w:r>
              <w:br/>
            </w:r>
            <w:r>
              <w:t xml:space="preserve">It could be easier to try separate artifacts, so where under the old domain "jsr-363" is now generated, we could have a folder like </w:t>
            </w:r>
            <w:r>
              <w:br/>
            </w:r>
            <w:hyperlink r:id="rId530" w:history="1">
              <w:r>
                <w:t>http://unitsofmeasurement.github.io/unit-api/apidocs</w:t>
              </w:r>
            </w:hyperlink>
            <w:r>
              <w:t xml:space="preserve"> (not existing) and others.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776" w:name="comment-header-389850"/>
      <w:bookmarkEnd w:id="77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77" w:name="word_commented_keilw74"/>
            <w:bookmarkEnd w:id="77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20/Sep/15</w:t>
            </w:r>
            <w:r>
              <w:rPr>
                <w:sz w:val="14"/>
              </w:rPr>
              <w:t xml:space="preserve"> ]</w:t>
            </w:r>
            <w:bookmarkStart w:id="778" w:name="comment-body-389850"/>
            <w:bookmarkEnd w:id="77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It's </w:t>
            </w:r>
            <w:hyperlink r:id="rId531" w:history="1">
              <w:r>
                <w:t>http://unitsofmeasurement.github.io/unit-api/site/apidocs/index.html</w:t>
              </w:r>
            </w:hyperlink>
            <w:r>
              <w:t xml:space="preserve"> now.</w:t>
            </w:r>
          </w:p>
          <w:p w:rsidR="00351910" w:rsidRDefault="00C3735F">
            <w:pPr>
              <w:pStyle w:val="TableContents"/>
            </w:pPr>
            <w:r>
              <w:t>Maven site is tweaked to use Maven GitHub plugins.</w:t>
            </w:r>
            <w:r>
              <w:br/>
            </w:r>
            <w:r>
              <w:t>To deploy the site succesfully, one must add settings.xml with working GitHub credentials according to:</w:t>
            </w:r>
            <w:r>
              <w:br/>
            </w:r>
            <w:hyperlink r:id="rId532" w:history="1">
              <w:r>
                <w:t>https:</w:t>
              </w:r>
              <w:r>
                <w:t>//github.github.com/maven-plugins/site-plugin/authentication.html</w:t>
              </w:r>
            </w:hyperlink>
          </w:p>
          <w:p w:rsidR="00351910" w:rsidRDefault="00C3735F">
            <w:pPr>
              <w:pStyle w:val="TableContents"/>
            </w:pPr>
            <w:r>
              <w:t>Both worked for me locally. Either Martin should do the same for the GeoAPI Jenkins build allowing updates of the GitHub pages.</w:t>
            </w:r>
            <w:r>
              <w:br/>
            </w:r>
            <w:r>
              <w:t>As an alternative, we could try building it on Circle-CI, simi</w:t>
            </w:r>
            <w:r>
              <w:t>lar to how all Snapshots are already published to Bintray (using a similar API Key/token)</w:t>
            </w:r>
            <w:bookmarkStart w:id="779" w:name="comment-header-389872"/>
            <w:bookmarkEnd w:id="77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80" w:name="word_commented_keilw75"/>
            <w:bookmarkEnd w:id="78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21/Sep/15</w:t>
            </w:r>
            <w:r>
              <w:rPr>
                <w:sz w:val="14"/>
              </w:rPr>
              <w:t xml:space="preserve"> ]</w:t>
            </w:r>
            <w:bookmarkStart w:id="781" w:name="comment-body-389872"/>
            <w:bookmarkEnd w:id="78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 seems, like a single build command </w:t>
            </w:r>
            <w:r>
              <w:rPr>
                <w:rStyle w:val="Teletype"/>
              </w:rPr>
              <w:t>mvn clean install de</w:t>
            </w:r>
            <w:r>
              <w:rPr>
                <w:rStyle w:val="Teletype"/>
              </w:rPr>
              <w:t>ploy site site:deploy --show-version --batch-mode</w:t>
            </w:r>
            <w:r>
              <w:br/>
            </w:r>
            <w:r>
              <w:t xml:space="preserve">as </w:t>
            </w:r>
            <w:hyperlink r:id="rId533" w:history="1">
              <w:r>
                <w:t>http://jenkins.geotoolkit.org/job/JSR-363/177/console</w:t>
              </w:r>
            </w:hyperlink>
            <w:r>
              <w:t xml:space="preserve"> suggests is too big. At least the new "site" replacement doesn't understand "d</w:t>
            </w:r>
            <w:r>
              <w:t xml:space="preserve">eploy" at all, nor does it look relevant (AFAIK this pushes the artifacts to the snapshot repo) Ideally "install" and other steps like "site" or "deploy" should be chained, similar to e.g. Circle-CI does for the RI, see </w:t>
            </w:r>
            <w:hyperlink r:id="rId534" w:history="1">
              <w:r>
                <w:t>https://circleci.com/gh/unitsofmeasurement/unit-ri/17</w:t>
              </w:r>
            </w:hyperlink>
            <w:r>
              <w:br/>
            </w:r>
            <w:r>
              <w:t>Where necessary build steps or plugins that aren't compatible with each other should be separated into a different Maven profile.</w:t>
            </w:r>
            <w:bookmarkStart w:id="782" w:name="comment-header-390171"/>
            <w:bookmarkEnd w:id="78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83" w:name="word_commented_desruisseaux16"/>
            <w:bookmarkEnd w:id="783"/>
            <w:r>
              <w:fldChar w:fldCharType="begin"/>
            </w:r>
            <w:r>
              <w:instrText xml:space="preserve"> HYPERLINK  "https://ja</w:instrText>
            </w:r>
            <w:r>
              <w:instrText xml:space="preserve">va.net/jira/secure/ViewProfile.jspa?name=desruisseaux" </w:instrText>
            </w:r>
            <w:r>
              <w:fldChar w:fldCharType="separate"/>
            </w:r>
            <w:r>
              <w:t>desruisseaux</w:t>
            </w:r>
            <w:r>
              <w:fldChar w:fldCharType="end"/>
            </w:r>
            <w:r>
              <w:t xml:space="preserve"> </w:t>
            </w:r>
            <w:r>
              <w:rPr>
                <w:sz w:val="14"/>
              </w:rPr>
              <w:t xml:space="preserve">[ </w:t>
            </w:r>
            <w:r>
              <w:rPr>
                <w:color w:val="336699"/>
                <w:sz w:val="14"/>
              </w:rPr>
              <w:t>05/Oct/15</w:t>
            </w:r>
            <w:r>
              <w:rPr>
                <w:sz w:val="14"/>
              </w:rPr>
              <w:t xml:space="preserve"> ]</w:t>
            </w:r>
            <w:bookmarkStart w:id="784" w:name="comment-body-390171"/>
            <w:bookmarkEnd w:id="78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Now that JSR-363 has its own Continuous Integration server, the JSR-363 job on </w:t>
            </w:r>
            <w:hyperlink r:id="rId535" w:history="1">
              <w:r>
                <w:t>http://jenkins.geotoolkit.org</w:t>
              </w:r>
            </w:hyperlink>
            <w:r>
              <w:t xml:space="preserve"> and the </w:t>
            </w:r>
            <w:hyperlink r:id="rId536" w:history="1">
              <w:r>
                <w:t>http://www.unitsofmeasurement.org</w:t>
              </w:r>
            </w:hyperlink>
            <w:r>
              <w:t xml:space="preserve"> web pages have been deleted.</w:t>
            </w:r>
            <w:bookmarkStart w:id="785" w:name="comment-header-390173"/>
            <w:bookmarkEnd w:id="78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86" w:name="word_commented_keilw76"/>
            <w:bookmarkEnd w:id="78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05/Oct/15</w:t>
            </w:r>
            <w:r>
              <w:rPr>
                <w:sz w:val="14"/>
              </w:rPr>
              <w:t xml:space="preserve"> ]</w:t>
            </w:r>
            <w:bookmarkStart w:id="787" w:name="comment-body-390173"/>
            <w:bookmarkEnd w:id="78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At the moment the final </w:t>
            </w:r>
            <w:r>
              <w:rPr>
                <w:rStyle w:val="Teletype"/>
              </w:rPr>
              <w:t>site-deploy</w:t>
            </w:r>
            <w:r>
              <w:t xml:space="preserve"> ste</w:t>
            </w:r>
            <w:r>
              <w:t xml:space="preserve">p is hindered by GitHub's insufficient "abuse detection" or some kind of quota, but we can live with API JavaDoc uploaded manually when important structural changes took place. Everything else, especially snapshot deployment is automated. As soon as a new </w:t>
            </w:r>
            <w:r>
              <w:t>Maven Site with updated CI server info can be pushed to GitHub, I guess we can close this.</w:t>
            </w:r>
            <w:bookmarkStart w:id="788" w:name="comment-header-390586"/>
            <w:bookmarkEnd w:id="78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789" w:name="word_commented_keilw77"/>
            <w:bookmarkEnd w:id="78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09/Nov/15</w:t>
            </w:r>
            <w:r>
              <w:rPr>
                <w:sz w:val="14"/>
              </w:rPr>
              <w:t xml:space="preserve"> ]</w:t>
            </w:r>
            <w:bookmarkStart w:id="790" w:name="comment-body-390586"/>
            <w:bookmarkEnd w:id="79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While the site generation is currently manual (due to Github flaw in "abuse detection" everything else worked properly and is now using the new github.io pages.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[UNITSOFMEASUREMENT-134] </w:t>
            </w:r>
            <w:hyperlink r:id="rId537" w:history="1">
              <w:r>
                <w:t>Updating pom file(s) to use latest felix plugin</w:t>
              </w:r>
            </w:hyperlink>
            <w:r>
              <w:t xml:space="preserve"> Created: 29/May/15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3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39" w:history="1">
              <w:r>
                <w:t>API</w:t>
              </w:r>
            </w:hyperlink>
            <w:r>
              <w:t xml:space="preserve">, </w:t>
            </w:r>
            <w:hyperlink r:id="rId540" w:history="1">
              <w:r>
                <w:t>RI</w:t>
              </w:r>
            </w:hyperlink>
            <w:r>
              <w:t xml:space="preserve">, </w:t>
            </w:r>
            <w:hyperlink r:id="rId541"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542"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791" w:name="word_reporter_keilw50"/>
        <w:bookmarkEnd w:id="79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792" w:name="word_assignee_keilw48"/>
        <w:bookmarkEnd w:id="79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793" w:name="labels-140236-value"/>
            <w:bookmarkEnd w:id="79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794" w:name="customfield_10002-140236-value"/>
            <w:bookmarkEnd w:id="794"/>
          </w:p>
        </w:tc>
        <w:tc>
          <w:tcPr>
            <w:tcW w:w="8431" w:type="dxa"/>
            <w:shd w:val="clear" w:color="auto" w:fill="FFFFFF"/>
            <w:vAlign w:val="center"/>
          </w:tcPr>
          <w:p w:rsidR="00351910" w:rsidRDefault="00C3735F">
            <w:pPr>
              <w:pStyle w:val="TableContents"/>
            </w:pPr>
            <w:r>
              <w:t>Maven, osgi</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795" w:name="customfield_10032-140236-value"/>
            <w:bookmarkEnd w:id="795"/>
          </w:p>
        </w:tc>
        <w:tc>
          <w:tcPr>
            <w:tcW w:w="8431" w:type="dxa"/>
            <w:shd w:val="clear" w:color="auto" w:fill="FFFFFF"/>
            <w:vAlign w:val="center"/>
          </w:tcPr>
          <w:p w:rsidR="00351910" w:rsidRDefault="00C3735F">
            <w:pPr>
              <w:pStyle w:val="TableContents"/>
            </w:pPr>
            <w:hyperlink r:id="rId543" w:history="1">
              <w:r>
                <w:t xml:space="preserve">Infrastructure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796" w:name="customfield_10031-140236-value"/>
            <w:bookmarkEnd w:id="796"/>
          </w:p>
        </w:tc>
        <w:tc>
          <w:tcPr>
            <w:tcW w:w="8431" w:type="dxa"/>
            <w:shd w:val="clear" w:color="auto" w:fill="FFFFFF"/>
            <w:vAlign w:val="center"/>
          </w:tcPr>
          <w:p w:rsidR="00351910" w:rsidRDefault="00C3735F">
            <w:pPr>
              <w:pStyle w:val="TableContents"/>
            </w:pPr>
            <w:r>
              <w:t>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797" w:name="descriptionArea120"/>
            <w:bookmarkStart w:id="798" w:name="descriptionArea119"/>
            <w:bookmarkEnd w:id="797"/>
            <w:bookmarkEnd w:id="798"/>
            <w:r>
              <w:t xml:space="preserve">As seen in </w:t>
            </w:r>
            <w:hyperlink r:id="rId544" w:history="1">
              <w:r>
                <w:t>https://issues.jboss.org/browse/CDI-509</w:t>
              </w:r>
            </w:hyperlink>
            <w:r>
              <w:t xml:space="preserve"> for CDI 2 EDR 1, there's a new Apache Felix plugin version. We should leverage that, and while version numbers of individual packages are probably not so different in our case, also adjust OSGi export-package similar to:</w:t>
            </w:r>
          </w:p>
          <w:p w:rsidR="00351910" w:rsidRDefault="00C3735F">
            <w:pPr>
              <w:pStyle w:val="PreformattedText"/>
            </w:pPr>
            <w:r>
              <w:t xml:space="preserve">&lt;Export-Package&gt;                  </w:t>
            </w:r>
            <w:r>
              <w:t xml:space="preserve">      </w:t>
            </w:r>
          </w:p>
          <w:p w:rsidR="00351910" w:rsidRDefault="00C3735F">
            <w:pPr>
              <w:pStyle w:val="PreformattedText"/>
            </w:pPr>
            <w:r>
              <w:t xml:space="preserve">                javax.decorator;version=1.1,                    </w:t>
            </w:r>
          </w:p>
          <w:p w:rsidR="00351910" w:rsidRDefault="00C3735F">
            <w:pPr>
              <w:pStyle w:val="PreformattedText"/>
            </w:pPr>
            <w:r>
              <w:t xml:space="preserve">                javax.enterprise.*;version=1.1,                                 </w:t>
            </w:r>
          </w:p>
          <w:p w:rsidR="00351910" w:rsidRDefault="00C3735F">
            <w:pPr>
              <w:pStyle w:val="PreformattedText"/>
            </w:pPr>
            <w:r>
              <w:t xml:space="preserve">                javax.decorator;version=2.0,  </w:t>
            </w:r>
          </w:p>
          <w:p w:rsidR="00351910" w:rsidRDefault="00C3735F">
            <w:pPr>
              <w:pStyle w:val="PreformattedText"/>
            </w:pPr>
            <w:r>
              <w:t xml:space="preserve">                [...]</w:t>
            </w:r>
          </w:p>
          <w:p w:rsidR="00351910" w:rsidRDefault="00C3735F">
            <w:pPr>
              <w:pStyle w:val="PreformattedText"/>
              <w:spacing w:after="283"/>
            </w:pPr>
            <w:r>
              <w:t xml:space="preserve">&lt;/Export-Package&gt;  </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799" w:name="comment-header-387839"/>
      <w:bookmarkEnd w:id="79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00" w:name="word_commented_keilw78"/>
            <w:bookmarkEnd w:id="80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28/Jun/15</w:t>
            </w:r>
            <w:r>
              <w:rPr>
                <w:sz w:val="14"/>
              </w:rPr>
              <w:t xml:space="preserve"> ]</w:t>
            </w:r>
            <w:bookmarkStart w:id="801" w:name="comment-body-387839"/>
            <w:bookmarkEnd w:id="80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Actually we are using Felix 2.5.3 plugin already, so further adjustments can be done for PDR</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[UNITSOFMEASUREMENT-133] </w:t>
            </w:r>
            <w:hyperlink r:id="rId545" w:history="1">
              <w:r>
                <w:t xml:space="preserve">GeoAPI Maven Snapshot repo is not updated when </w:t>
              </w:r>
              <w:r>
                <w:t>Site is</w:t>
              </w:r>
            </w:hyperlink>
            <w:r>
              <w:t xml:space="preserve"> Created: 19/Apr/15  Updated: 29/May/15  Resolved: 19/Apr/15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4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47"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802" w:name="word_reporter_keilw51"/>
        <w:bookmarkEnd w:id="80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803" w:name="word_assignee_desruisseaux2"/>
        <w:bookmarkEnd w:id="803"/>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804" w:name="labels-138709-value"/>
            <w:bookmarkEnd w:id="804"/>
          </w:p>
        </w:tc>
        <w:tc>
          <w:tcPr>
            <w:tcW w:w="8431" w:type="dxa"/>
            <w:gridSpan w:val="3"/>
            <w:shd w:val="clear" w:color="auto" w:fill="FFFFFF"/>
          </w:tcPr>
          <w:p w:rsidR="00351910" w:rsidRDefault="00C3735F">
            <w:pPr>
              <w:pStyle w:val="TableContents"/>
            </w:pPr>
            <w:r>
              <w:t>maven</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805" w:name="customfield_10002-138709-value"/>
            <w:bookmarkEnd w:id="805"/>
          </w:p>
        </w:tc>
        <w:tc>
          <w:tcPr>
            <w:tcW w:w="8431" w:type="dxa"/>
            <w:shd w:val="clear" w:color="auto" w:fill="FFFFFF"/>
            <w:vAlign w:val="center"/>
          </w:tcPr>
          <w:p w:rsidR="00351910" w:rsidRDefault="00C3735F">
            <w:pPr>
              <w:pStyle w:val="TableContents"/>
            </w:pPr>
            <w:r>
              <w:t>maven, repository</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806" w:name="customfield_10032-138709-value"/>
            <w:bookmarkEnd w:id="806"/>
          </w:p>
        </w:tc>
        <w:tc>
          <w:tcPr>
            <w:tcW w:w="8431" w:type="dxa"/>
            <w:shd w:val="clear" w:color="auto" w:fill="FFFFFF"/>
            <w:vAlign w:val="center"/>
          </w:tcPr>
          <w:p w:rsidR="00351910" w:rsidRDefault="00C3735F">
            <w:pPr>
              <w:pStyle w:val="TableContents"/>
            </w:pPr>
            <w:hyperlink r:id="rId548" w:history="1">
              <w:r>
                <w:t xml:space="preserve">Infrastructure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807" w:name="customfield_10031-138709-value"/>
            <w:bookmarkEnd w:id="807"/>
          </w:p>
        </w:tc>
        <w:tc>
          <w:tcPr>
            <w:tcW w:w="8431"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808" w:name="descriptionArea122"/>
            <w:bookmarkStart w:id="809" w:name="descriptionArea121"/>
            <w:bookmarkEnd w:id="808"/>
            <w:bookmarkEnd w:id="809"/>
            <w:r>
              <w:t>When Jenkins on GeoAPI builds the API, the site (</w:t>
            </w:r>
            <w:hyperlink r:id="rId549" w:history="1">
              <w:r>
                <w:t>http://www.unitsofmeasurement.org/jsr-363/index.html</w:t>
              </w:r>
            </w:hyperlink>
            <w:r>
              <w:t>) gets updated, but since March 23 it seems to have stopped deployi</w:t>
            </w:r>
            <w:r>
              <w:t>ng to Maven.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810" w:name="comment-header-385734"/>
      <w:bookmarkEnd w:id="81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11" w:name="word_commented_desruisseaux17"/>
            <w:bookmarkEnd w:id="811"/>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19/Apr/15</w:t>
            </w:r>
            <w:r>
              <w:rPr>
                <w:sz w:val="14"/>
              </w:rPr>
              <w:t xml:space="preserve"> ]</w:t>
            </w:r>
            <w:bookmarkStart w:id="812" w:name="comment-body-385734"/>
            <w:bookmarkEnd w:id="81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Deployment was temporarily disabled when the JSR-363 version was set to 0.8-RC1 because the Jekins </w:t>
            </w:r>
            <w:r>
              <w:lastRenderedPageBreak/>
              <w:t>server can not deploy on non-snapshot repositories. But since JSR-363 switched back on 0.8-SNAPSHOT on April 14, we can re-enable the deploy</w:t>
            </w:r>
            <w:r>
              <w:t>ment. I made the change and verified that the JAR files has been deployed.</w:t>
            </w:r>
            <w:bookmarkStart w:id="813" w:name="comment-header-387144"/>
            <w:bookmarkEnd w:id="81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814" w:name="word_commented_keilw79"/>
            <w:bookmarkEnd w:id="81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29/May/15</w:t>
            </w:r>
            <w:r>
              <w:rPr>
                <w:sz w:val="14"/>
              </w:rPr>
              <w:t xml:space="preserve"> ]</w:t>
            </w:r>
            <w:bookmarkStart w:id="815" w:name="comment-body-387144"/>
            <w:bookmarkEnd w:id="81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only time when API will be either 0.8 or 0.8-RCx is right before a </w:t>
            </w:r>
            <w:r>
              <w:t>version is tagged, but we can ensure, the version is always moved back to -SNAPSHOT until the JSR is final.</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[UNITSOFMEASUREMENT-132] </w:t>
            </w:r>
            <w:hyperlink r:id="rId550" w:history="1">
              <w:r>
                <w:t>Could we rename SIPrefix to MetricPrefix?</w:t>
              </w:r>
            </w:hyperlink>
            <w:r>
              <w:t xml:space="preserve"> Created:</w:t>
            </w:r>
            <w:r>
              <w:t xml:space="preserve"> 13/Apr/15  Updated: 26/Aug/15  Resolved: 09/Jun/15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5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52"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816" w:name="word_reporter_keilw52"/>
        <w:bookmarkEnd w:id="81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817" w:name="word_assignee_keilw49"/>
        <w:bookmarkEnd w:id="81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818" w:name="labels-138529-value"/>
            <w:bookmarkEnd w:id="81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24"/>
        <w:gridCol w:w="4815"/>
      </w:tblGrid>
      <w:tr w:rsidR="00351910">
        <w:tblPrEx>
          <w:tblCellMar>
            <w:top w:w="0" w:type="dxa"/>
            <w:bottom w:w="0" w:type="dxa"/>
          </w:tblCellMar>
        </w:tblPrEx>
        <w:tc>
          <w:tcPr>
            <w:tcW w:w="572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900"/>
              <w:gridCol w:w="1243"/>
              <w:gridCol w:w="888"/>
            </w:tblGrid>
            <w:tr w:rsidR="00351910">
              <w:tblPrEx>
                <w:tblCellMar>
                  <w:top w:w="0" w:type="dxa"/>
                  <w:bottom w:w="0" w:type="dxa"/>
                </w:tblCellMar>
              </w:tblPrEx>
              <w:tc>
                <w:tcPr>
                  <w:tcW w:w="5723"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553" w:history="1">
                    <w:r>
                      <w:rPr>
                        <w:strike/>
                      </w:rPr>
                      <w:t>UNITSOFMEASUREMENT-126</w:t>
                    </w:r>
                  </w:hyperlink>
                  <w:hyperlink r:id="rId554" w:history="1">
                    <w:r>
                      <w:t xml:space="preserve"> </w:t>
                    </w:r>
                  </w:hyperlink>
                </w:p>
              </w:tc>
              <w:tc>
                <w:tcPr>
                  <w:tcW w:w="1247" w:type="dxa"/>
                  <w:vAlign w:val="center"/>
                </w:tcPr>
                <w:p w:rsidR="00351910" w:rsidRDefault="00C3735F">
                  <w:pPr>
                    <w:pStyle w:val="TableContents"/>
                  </w:pPr>
                  <w:r>
                    <w:t>Should we rename SI to Metric?</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5723"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75" w:type="dxa"/>
                  <w:vAlign w:val="center"/>
                </w:tcPr>
                <w:p w:rsidR="00351910" w:rsidRDefault="00C3735F">
                  <w:pPr>
                    <w:pStyle w:val="TableContents"/>
                  </w:pPr>
                  <w:r>
                    <w:t>relates to</w:t>
                  </w:r>
                </w:p>
              </w:tc>
              <w:tc>
                <w:tcPr>
                  <w:tcW w:w="2910" w:type="dxa"/>
                  <w:vAlign w:val="center"/>
                </w:tcPr>
                <w:p w:rsidR="00351910" w:rsidRDefault="00C3735F">
                  <w:pPr>
                    <w:pStyle w:val="TableContents"/>
                  </w:pPr>
                  <w:hyperlink r:id="rId555" w:history="1">
                    <w:r>
                      <w:rPr>
                        <w:strike/>
                      </w:rPr>
                      <w:t>UNITSOFMEASUREMENT-157</w:t>
                    </w:r>
                  </w:hyperlink>
                  <w:hyperlink r:id="rId556" w:history="1">
                    <w:r>
                      <w:t xml:space="preserve"> </w:t>
                    </w:r>
                  </w:hyperlink>
                </w:p>
              </w:tc>
              <w:tc>
                <w:tcPr>
                  <w:tcW w:w="1247" w:type="dxa"/>
                  <w:vAlign w:val="center"/>
                </w:tcPr>
                <w:p w:rsidR="00351910" w:rsidRDefault="00C3735F">
                  <w:pPr>
                    <w:pStyle w:val="TableContents"/>
                  </w:pPr>
                  <w:r>
                    <w:t>Shall we keep the name MetricPrefix?</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81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24" w:type="dxa"/>
            <w:shd w:val="clear" w:color="auto" w:fill="F0F0F0"/>
          </w:tcPr>
          <w:p w:rsidR="00351910" w:rsidRDefault="00C3735F">
            <w:pPr>
              <w:pStyle w:val="TableContents"/>
              <w:rPr>
                <w:b/>
              </w:rPr>
            </w:pPr>
            <w:r>
              <w:rPr>
                <w:b/>
              </w:rPr>
              <w:t>Tags:</w:t>
            </w:r>
            <w:bookmarkStart w:id="819" w:name="customfield_10002-138529-value"/>
            <w:bookmarkEnd w:id="819"/>
          </w:p>
        </w:tc>
        <w:tc>
          <w:tcPr>
            <w:tcW w:w="4815" w:type="dxa"/>
            <w:shd w:val="clear" w:color="auto" w:fill="FFFFFF"/>
            <w:vAlign w:val="center"/>
          </w:tcPr>
          <w:p w:rsidR="00351910" w:rsidRDefault="00C3735F">
            <w:pPr>
              <w:pStyle w:val="TableContents"/>
            </w:pPr>
            <w:r>
              <w:t>design, naming</w:t>
            </w:r>
          </w:p>
        </w:tc>
      </w:tr>
      <w:tr w:rsidR="00351910">
        <w:tblPrEx>
          <w:tblCellMar>
            <w:top w:w="0" w:type="dxa"/>
            <w:bottom w:w="0" w:type="dxa"/>
          </w:tblCellMar>
        </w:tblPrEx>
        <w:tc>
          <w:tcPr>
            <w:tcW w:w="5724" w:type="dxa"/>
            <w:shd w:val="clear" w:color="auto" w:fill="F0F0F0"/>
          </w:tcPr>
          <w:p w:rsidR="00351910" w:rsidRDefault="00C3735F">
            <w:pPr>
              <w:pStyle w:val="TableContents"/>
              <w:rPr>
                <w:b/>
              </w:rPr>
            </w:pPr>
            <w:r>
              <w:rPr>
                <w:b/>
              </w:rPr>
              <w:t>Epic Link:</w:t>
            </w:r>
            <w:bookmarkStart w:id="820" w:name="customfield_10032-138529-value"/>
            <w:bookmarkEnd w:id="820"/>
          </w:p>
        </w:tc>
        <w:tc>
          <w:tcPr>
            <w:tcW w:w="4815" w:type="dxa"/>
            <w:shd w:val="clear" w:color="auto" w:fill="FFFFFF"/>
            <w:vAlign w:val="center"/>
          </w:tcPr>
          <w:p w:rsidR="00351910" w:rsidRDefault="00C3735F">
            <w:pPr>
              <w:pStyle w:val="TableContents"/>
            </w:pPr>
            <w:hyperlink r:id="rId557" w:history="1">
              <w:r>
                <w:t xml:space="preserve">Design </w:t>
              </w:r>
            </w:hyperlink>
          </w:p>
        </w:tc>
      </w:tr>
      <w:tr w:rsidR="00351910">
        <w:tblPrEx>
          <w:tblCellMar>
            <w:top w:w="0" w:type="dxa"/>
            <w:bottom w:w="0" w:type="dxa"/>
          </w:tblCellMar>
        </w:tblPrEx>
        <w:tc>
          <w:tcPr>
            <w:tcW w:w="5724" w:type="dxa"/>
            <w:shd w:val="clear" w:color="auto" w:fill="F0F0F0"/>
          </w:tcPr>
          <w:p w:rsidR="00351910" w:rsidRDefault="00C3735F">
            <w:pPr>
              <w:pStyle w:val="TableContents"/>
              <w:rPr>
                <w:b/>
              </w:rPr>
            </w:pPr>
            <w:r>
              <w:rPr>
                <w:b/>
              </w:rPr>
              <w:t>Sprint:</w:t>
            </w:r>
            <w:bookmarkStart w:id="821" w:name="customfield_10031-138529-value"/>
            <w:bookmarkEnd w:id="821"/>
          </w:p>
        </w:tc>
        <w:tc>
          <w:tcPr>
            <w:tcW w:w="4815"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822" w:name="descriptionArea124"/>
            <w:bookmarkStart w:id="823" w:name="descriptionArea123"/>
            <w:bookmarkEnd w:id="822"/>
            <w:bookmarkEnd w:id="823"/>
            <w:r>
              <w:t xml:space="preserve">As per Wikipedia </w:t>
            </w:r>
            <w:hyperlink r:id="rId558" w:history="1">
              <w:r>
                <w:t>http://en.wikipedia.org/wiki/Metric_prefix</w:t>
              </w:r>
            </w:hyperlink>
            <w:r>
              <w:t xml:space="preserve"> the page is called </w:t>
            </w:r>
            <w:r>
              <w:rPr>
                <w:rStyle w:val="Teletype"/>
              </w:rPr>
              <w:t>MetricPrefix</w:t>
            </w:r>
            <w:r>
              <w:t>, so where prefixes remain in the RI (bound to ME-compatible arithmetics it would make sense) using this term does not contr</w:t>
            </w:r>
            <w:r>
              <w:t>adict the SI system, but keeps the name independent of it.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[UNITSOFMEASUREMENT-131] </w:t>
            </w:r>
            <w:hyperlink r:id="rId559" w:history="1">
              <w:r>
                <w:t>Current DimensionalModel gets cleaned up erroneously</w:t>
              </w:r>
            </w:hyperlink>
            <w:r>
              <w:t xml:space="preserve"> Created: 09/Apr/15  Updated: 08/Jun/15  Resolved: 08/Jun/15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6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61"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562"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824" w:name="word_reporter_sebster"/>
        <w:bookmarkEnd w:id="824"/>
        <w:tc>
          <w:tcPr>
            <w:tcW w:w="3162" w:type="dxa"/>
            <w:shd w:val="clear" w:color="auto" w:fill="FFFFFF"/>
          </w:tcPr>
          <w:p w:rsidR="00351910" w:rsidRDefault="00C3735F">
            <w:pPr>
              <w:pStyle w:val="TableContents"/>
            </w:pPr>
            <w:r>
              <w:fldChar w:fldCharType="begin"/>
            </w:r>
            <w:r>
              <w:instrText xml:space="preserve"> HYPERLINK  "https://java.net/jira/secure/ViewProfile.jspa?name=sebster" </w:instrText>
            </w:r>
            <w:r>
              <w:fldChar w:fldCharType="separate"/>
            </w:r>
            <w:r>
              <w:t>sebster</w:t>
            </w:r>
            <w:r>
              <w:fldChar w:fldCharType="end"/>
            </w:r>
          </w:p>
        </w:tc>
        <w:tc>
          <w:tcPr>
            <w:tcW w:w="2107" w:type="dxa"/>
            <w:shd w:val="clear" w:color="auto" w:fill="F0F0F0"/>
            <w:vAlign w:val="center"/>
          </w:tcPr>
          <w:p w:rsidR="00351910" w:rsidRDefault="00C3735F">
            <w:pPr>
              <w:pStyle w:val="TableContents"/>
            </w:pPr>
            <w:r>
              <w:rPr>
                <w:b/>
              </w:rPr>
              <w:t>Assignee:</w:t>
            </w:r>
          </w:p>
        </w:tc>
        <w:bookmarkStart w:id="825" w:name="word_assignee_keilw50"/>
        <w:bookmarkEnd w:id="82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826" w:name="labels-138090-value"/>
            <w:bookmarkEnd w:id="826"/>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827" w:name="customfield_10031-138090-value"/>
            <w:bookmarkEnd w:id="827"/>
          </w:p>
        </w:tc>
        <w:tc>
          <w:tcPr>
            <w:tcW w:w="8432"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828" w:name="descriptionArea126"/>
            <w:bookmarkStart w:id="829" w:name="descriptionArea125"/>
            <w:bookmarkEnd w:id="828"/>
            <w:bookmarkEnd w:id="829"/>
            <w:r>
              <w:t xml:space="preserve">The Current static (should it be CURRENT to comply with standard Java conventions?) DimensionalModel in the </w:t>
            </w:r>
            <w:r>
              <w:t>DimensionalModel class is held by a WeakReference. When there are no more references to the value held by the WeakReference, it is garbage collected and the DimensionalModel.current() method will return null subsequently. This will cause methods such as Ab</w:t>
            </w:r>
            <w:r>
              <w:t>stractUnit.getConverterToAny(...) to fail with a NullPointerException. Depending on the JDK and memory availability, the weak reference is garbage collected more or less aggressively (on my Oracle JDK6 it worked fine, but the IBM JDK failed consistently).</w:t>
            </w:r>
          </w:p>
          <w:p w:rsidR="00351910" w:rsidRDefault="00C3735F">
            <w:pPr>
              <w:pStyle w:val="TableContents"/>
            </w:pPr>
            <w:r>
              <w:t>The patch I currently used is as follows (I don't really understand the need for a WeakReference here):</w:t>
            </w:r>
          </w:p>
          <w:p w:rsidR="00351910" w:rsidRDefault="00C3735F">
            <w:pPr>
              <w:pStyle w:val="TableContents"/>
            </w:pPr>
            <w:r>
              <w:t>@ -25,8 +25,6 @@</w:t>
            </w:r>
            <w:r>
              <w:br/>
            </w:r>
            <w:r>
              <w:t>*/</w:t>
            </w:r>
            <w:r>
              <w:br/>
            </w:r>
            <w:r>
              <w:t>package tec.units.ri;</w:t>
            </w:r>
          </w:p>
          <w:p w:rsidR="00351910" w:rsidRDefault="00C3735F">
            <w:pPr>
              <w:pStyle w:val="TableContents"/>
            </w:pPr>
            <w:r>
              <w:t>-import java.lang.ref.Reference;</w:t>
            </w:r>
            <w:r>
              <w:br/>
            </w:r>
            <w:r>
              <w:t>-import java.lang.ref.WeakReference;</w:t>
            </w:r>
            <w:r>
              <w:br/>
            </w:r>
            <w:r>
              <w:lastRenderedPageBreak/>
              <w:t>import java.util.Map;</w:t>
            </w:r>
          </w:p>
          <w:p w:rsidR="00351910" w:rsidRDefault="00C3735F">
            <w:pPr>
              <w:pStyle w:val="TableContents"/>
            </w:pPr>
            <w:r>
              <w:t>import javax.measu</w:t>
            </w:r>
            <w:r>
              <w:t>re.Dimension;</w:t>
            </w:r>
            <w:r>
              <w:br/>
            </w:r>
            <w:r>
              <w:t>@@ -81,7 +79,7 @@ public abstract class DimensionalModel {</w:t>
            </w:r>
            <w:r>
              <w:br/>
            </w:r>
            <w:r>
              <w:t>/**</w:t>
            </w:r>
          </w:p>
          <w:p w:rsidR="00351910" w:rsidRDefault="00C3735F">
            <w:pPr>
              <w:pStyle w:val="TableContents"/>
              <w:numPr>
                <w:ilvl w:val="0"/>
                <w:numId w:val="13"/>
              </w:numPr>
            </w:pPr>
            <w:r>
              <w:t>Holds the current model.</w:t>
            </w:r>
            <w:r>
              <w:br/>
            </w:r>
            <w:r>
              <w:t>*/</w:t>
            </w:r>
          </w:p>
          <w:p w:rsidR="00351910" w:rsidRDefault="00C3735F">
            <w:pPr>
              <w:pStyle w:val="TableContents"/>
              <w:numPr>
                <w:ilvl w:val="0"/>
                <w:numId w:val="14"/>
              </w:numPr>
            </w:pPr>
            <w:r>
              <w:t>private static Reference&lt;DimensionalModel&gt; Current = new WeakReference&lt;DimensionalModel&gt;(new StandardModel());</w:t>
            </w:r>
            <w:r>
              <w:br/>
            </w:r>
            <w:r>
              <w:t>+ private static DimensionalModel CURRE</w:t>
            </w:r>
            <w:r>
              <w:t>NT = new StandardModel();</w:t>
            </w:r>
          </w:p>
          <w:p w:rsidR="00351910" w:rsidRDefault="00C3735F">
            <w:pPr>
              <w:pStyle w:val="TableContents"/>
            </w:pPr>
            <w:r>
              <w:t>/**</w:t>
            </w:r>
          </w:p>
          <w:p w:rsidR="00351910" w:rsidRDefault="00C3735F">
            <w:pPr>
              <w:pStyle w:val="TableContents"/>
              <w:numPr>
                <w:ilvl w:val="0"/>
                <w:numId w:val="15"/>
              </w:numPr>
              <w:spacing w:after="0"/>
            </w:pPr>
            <w:r>
              <w:t>Returns the current dimensional model</w:t>
            </w:r>
            <w:r>
              <w:br/>
            </w:r>
            <w:r>
              <w:t>@@ -90,7 +88,7 @@ public abstract class DimensionalModel {</w:t>
            </w:r>
          </w:p>
          <w:p w:rsidR="00351910" w:rsidRDefault="00C3735F">
            <w:pPr>
              <w:pStyle w:val="TableContents"/>
              <w:numPr>
                <w:ilvl w:val="0"/>
                <w:numId w:val="15"/>
              </w:numPr>
            </w:pPr>
            <w:r>
              <w:t>@return the current physical model.</w:t>
            </w:r>
            <w:r>
              <w:br/>
            </w:r>
            <w:r>
              <w:t>*/</w:t>
            </w:r>
            <w:r>
              <w:br/>
            </w:r>
            <w:r>
              <w:t>public static DimensionalModel current() { - return DimensionalModel.Current.get(); + re</w:t>
            </w:r>
            <w:r>
              <w:t>turn DimensionalModel.CURRENT; }</w:t>
            </w:r>
          </w:p>
          <w:p w:rsidR="00351910" w:rsidRDefault="00C3735F">
            <w:pPr>
              <w:pStyle w:val="TableContents"/>
            </w:pPr>
            <w:r>
              <w:t>// /**</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830" w:name="comment-header-385407"/>
      <w:bookmarkEnd w:id="83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31" w:name="word_commented_keilw80"/>
            <w:bookmarkEnd w:id="83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13/Apr/15</w:t>
            </w:r>
            <w:r>
              <w:rPr>
                <w:sz w:val="14"/>
              </w:rPr>
              <w:t xml:space="preserve"> ]</w:t>
            </w:r>
            <w:bookmarkStart w:id="832" w:name="comment-body-385407"/>
            <w:bookmarkEnd w:id="83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Will check it out. If the patch works within the boundaries of Java ME 8, it should work. As for </w:t>
            </w:r>
            <w:r>
              <w:rPr>
                <w:rStyle w:val="Teletype"/>
              </w:rPr>
              <w:t>current()</w:t>
            </w:r>
            <w:r>
              <w:t xml:space="preserve"> if the worry was why it's not </w:t>
            </w:r>
            <w:r>
              <w:rPr>
                <w:rStyle w:val="Teletype"/>
              </w:rPr>
              <w:t>getCurrent()</w:t>
            </w:r>
            <w:r>
              <w:t xml:space="preserve"> this was simply modeled after a central CDI class: </w:t>
            </w:r>
            <w:hyperlink r:id="rId563" w:history="1">
              <w:r>
                <w:t>http://docs.jboss.org/cdi/api/1.1/javax/enterprise/inject/spi/CDI.html</w:t>
              </w:r>
            </w:hyperlink>
            <w:bookmarkStart w:id="833" w:name="comment-header-387492"/>
            <w:bookmarkEnd w:id="83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C</w:t>
            </w:r>
            <w:r>
              <w:t xml:space="preserve">omment by </w:t>
            </w:r>
            <w:bookmarkStart w:id="834" w:name="word_commented_keilw81"/>
            <w:bookmarkEnd w:id="83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08/Jun/15</w:t>
            </w:r>
            <w:r>
              <w:rPr>
                <w:sz w:val="14"/>
              </w:rPr>
              <w:t xml:space="preserve"> ]</w:t>
            </w:r>
            <w:bookmarkStart w:id="835" w:name="comment-body-387492"/>
            <w:bookmarkEnd w:id="83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 reference was closest to JScience contexts being used there, but simply returning a constant value like your patch suggested works, so it should s</w:t>
            </w:r>
            <w:r>
              <w:t>olve the problem.</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[UNITSOFMEASUREMENT-130] </w:t>
            </w:r>
            <w:hyperlink r:id="rId564" w:history="1">
              <w:r>
                <w:t>Infinite recursion in AbstractConverter</w:t>
              </w:r>
            </w:hyperlink>
            <w:r>
              <w:t xml:space="preserve"> Created: 09/Apr/15  Updated: 09/Jun/15  Resolved: 09/Jun/15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6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66"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567"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836" w:name="word_reporter_sebster1"/>
        <w:bookmarkEnd w:id="836"/>
        <w:tc>
          <w:tcPr>
            <w:tcW w:w="3162" w:type="dxa"/>
            <w:shd w:val="clear" w:color="auto" w:fill="FFFFFF"/>
          </w:tcPr>
          <w:p w:rsidR="00351910" w:rsidRDefault="00C3735F">
            <w:pPr>
              <w:pStyle w:val="TableContents"/>
            </w:pPr>
            <w:r>
              <w:fldChar w:fldCharType="begin"/>
            </w:r>
            <w:r>
              <w:instrText xml:space="preserve"> HYPERLINK  "https://java.net/jira/secure/ViewProfile.jspa?name=sebster" </w:instrText>
            </w:r>
            <w:r>
              <w:fldChar w:fldCharType="separate"/>
            </w:r>
            <w:r>
              <w:t>sebster</w:t>
            </w:r>
            <w:r>
              <w:fldChar w:fldCharType="end"/>
            </w:r>
          </w:p>
        </w:tc>
        <w:tc>
          <w:tcPr>
            <w:tcW w:w="2107" w:type="dxa"/>
            <w:shd w:val="clear" w:color="auto" w:fill="F0F0F0"/>
            <w:vAlign w:val="center"/>
          </w:tcPr>
          <w:p w:rsidR="00351910" w:rsidRDefault="00C3735F">
            <w:pPr>
              <w:pStyle w:val="TableContents"/>
            </w:pPr>
            <w:r>
              <w:rPr>
                <w:b/>
              </w:rPr>
              <w:t>Assignee:</w:t>
            </w:r>
          </w:p>
        </w:tc>
        <w:bookmarkStart w:id="837" w:name="word_assignee_keilw51"/>
        <w:bookmarkEnd w:id="83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1</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838" w:name="labels-138085-value"/>
            <w:bookmarkEnd w:id="83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839" w:name="customfield_10031-138085-value"/>
            <w:bookmarkEnd w:id="839"/>
          </w:p>
        </w:tc>
        <w:tc>
          <w:tcPr>
            <w:tcW w:w="8432"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840" w:name="descriptionArea128"/>
            <w:bookmarkStart w:id="841" w:name="descriptionArea127"/>
            <w:bookmarkEnd w:id="840"/>
            <w:bookmarkEnd w:id="841"/>
            <w:r>
              <w:t>Problem: convert(Number) calls itself.</w:t>
            </w:r>
          </w:p>
          <w:p w:rsidR="00351910" w:rsidRDefault="00C3735F">
            <w:pPr>
              <w:pStyle w:val="TableContents"/>
            </w:pPr>
            <w:r>
              <w:t>Patch:</w:t>
            </w:r>
          </w:p>
          <w:p w:rsidR="00351910" w:rsidRDefault="00C3735F">
            <w:pPr>
              <w:pStyle w:val="TableContents"/>
            </w:pPr>
            <w:r>
              <w:t xml:space="preserve">@@ -100,7 +100,7 @@ public abstract class AbstractConverter </w:t>
            </w:r>
            <w:r>
              <w:t>implements UnitConverter {</w:t>
            </w:r>
          </w:p>
          <w:p w:rsidR="00351910" w:rsidRDefault="00C3735F">
            <w:pPr>
              <w:pStyle w:val="TableContents"/>
            </w:pPr>
            <w:r>
              <w:t>@Override</w:t>
            </w:r>
            <w:r>
              <w:br/>
            </w:r>
            <w:r>
              <w:t>public Number convert(Number value)</w:t>
            </w:r>
          </w:p>
          <w:p w:rsidR="00351910" w:rsidRDefault="00C3735F">
            <w:pPr>
              <w:pStyle w:val="TableContents"/>
            </w:pPr>
            <w:r>
              <w:t>{ - return convert(Double.valueOf(value.doubleValue())); + return convert(value.doubleValue()); }</w:t>
            </w:r>
          </w:p>
          <w:p w:rsidR="00351910" w:rsidRDefault="00C3735F">
            <w:pPr>
              <w:pStyle w:val="TableContents"/>
            </w:pPr>
            <w:r>
              <w:t>public abstract double convert(double value);</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[UNITSOFMEASUREMENT-129] </w:t>
            </w:r>
            <w:hyperlink r:id="rId568" w:history="1">
              <w:r>
                <w:t>JDK6 compatibility for unit-ri</w:t>
              </w:r>
            </w:hyperlink>
            <w:r>
              <w:t xml:space="preserve"> Created: 09/Apr/15  Updated: 02/Dec/15  Resolved: 02/Dec/15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6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70"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571" w:history="1">
              <w:r>
                <w:t>0.8</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572"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842" w:name="word_reporter_sebster2"/>
        <w:bookmarkEnd w:id="842"/>
        <w:tc>
          <w:tcPr>
            <w:tcW w:w="3162" w:type="dxa"/>
            <w:shd w:val="clear" w:color="auto" w:fill="FFFFFF"/>
          </w:tcPr>
          <w:p w:rsidR="00351910" w:rsidRDefault="00C3735F">
            <w:pPr>
              <w:pStyle w:val="TableContents"/>
            </w:pPr>
            <w:r>
              <w:fldChar w:fldCharType="begin"/>
            </w:r>
            <w:r>
              <w:instrText xml:space="preserve"> HYPERLINK  "https://java.net/jira/secure/ViewProfile.jspa?name=sebster" </w:instrText>
            </w:r>
            <w:r>
              <w:fldChar w:fldCharType="separate"/>
            </w:r>
            <w:r>
              <w:t>sebster</w:t>
            </w:r>
            <w:r>
              <w:fldChar w:fldCharType="end"/>
            </w:r>
          </w:p>
        </w:tc>
        <w:tc>
          <w:tcPr>
            <w:tcW w:w="2108" w:type="dxa"/>
            <w:shd w:val="clear" w:color="auto" w:fill="F0F0F0"/>
            <w:vAlign w:val="center"/>
          </w:tcPr>
          <w:p w:rsidR="00351910" w:rsidRDefault="00C3735F">
            <w:pPr>
              <w:pStyle w:val="TableContents"/>
            </w:pPr>
            <w:r>
              <w:rPr>
                <w:b/>
              </w:rPr>
              <w:t>Assignee:</w:t>
            </w:r>
          </w:p>
        </w:tc>
        <w:bookmarkStart w:id="843" w:name="word_assignee_keilw52"/>
        <w:bookmarkEnd w:id="84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844" w:name="labels-138059-value"/>
            <w:bookmarkEnd w:id="84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93"/>
        <w:gridCol w:w="5046"/>
      </w:tblGrid>
      <w:tr w:rsidR="00351910">
        <w:tblPrEx>
          <w:tblCellMar>
            <w:top w:w="0" w:type="dxa"/>
            <w:bottom w:w="0" w:type="dxa"/>
          </w:tblCellMar>
        </w:tblPrEx>
        <w:tc>
          <w:tcPr>
            <w:tcW w:w="5493" w:type="dxa"/>
            <w:shd w:val="clear" w:color="auto" w:fill="F0F0F0"/>
          </w:tcPr>
          <w:p w:rsidR="00351910" w:rsidRDefault="00C3735F">
            <w:pPr>
              <w:pStyle w:val="TableContents"/>
            </w:pPr>
            <w:r>
              <w:rPr>
                <w:b/>
              </w:rPr>
              <w:t>Attachments:</w:t>
            </w:r>
          </w:p>
        </w:tc>
        <w:tc>
          <w:tcPr>
            <w:tcW w:w="5046" w:type="dxa"/>
            <w:shd w:val="clear" w:color="auto" w:fill="FFFFFF"/>
          </w:tcPr>
          <w:p w:rsidR="00351910" w:rsidRDefault="00C3735F">
            <w:pPr>
              <w:pStyle w:val="TableContents"/>
            </w:pPr>
            <w:r>
              <w:rPr>
                <w:noProof/>
                <w:lang w:eastAsia="en-US" w:bidi="ar-SA"/>
              </w:rPr>
              <w:drawing>
                <wp:inline distT="0" distB="0" distL="0" distR="0">
                  <wp:extent cx="76352" cy="76352"/>
                  <wp:effectExtent l="0" t="0" r="0" b="0"/>
                  <wp:docPr id="29" name="Image29" title="Text F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573">
                            <a:lum/>
                            <a:alphaModFix/>
                          </a:blip>
                          <a:srcRect/>
                          <a:stretch>
                            <a:fillRect/>
                          </a:stretch>
                        </pic:blipFill>
                        <pic:spPr>
                          <a:xfrm>
                            <a:off x="0" y="0"/>
                            <a:ext cx="76352" cy="76352"/>
                          </a:xfrm>
                          <a:prstGeom prst="rect">
                            <a:avLst/>
                          </a:prstGeom>
                        </pic:spPr>
                      </pic:pic>
                    </a:graphicData>
                  </a:graphic>
                </wp:inline>
              </w:drawing>
            </w:r>
            <w:r>
              <w:t>java-se6.patch    </w:t>
            </w:r>
          </w:p>
        </w:tc>
      </w:tr>
      <w:tr w:rsidR="00351910">
        <w:tblPrEx>
          <w:tblCellMar>
            <w:top w:w="0" w:type="dxa"/>
            <w:bottom w:w="0" w:type="dxa"/>
          </w:tblCellMar>
        </w:tblPrEx>
        <w:tc>
          <w:tcPr>
            <w:tcW w:w="549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6"/>
              <w:gridCol w:w="2903"/>
              <w:gridCol w:w="1006"/>
              <w:gridCol w:w="888"/>
            </w:tblGrid>
            <w:tr w:rsidR="00351910">
              <w:tblPrEx>
                <w:tblCellMar>
                  <w:top w:w="0" w:type="dxa"/>
                  <w:bottom w:w="0" w:type="dxa"/>
                </w:tblCellMar>
              </w:tblPrEx>
              <w:tc>
                <w:tcPr>
                  <w:tcW w:w="549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3" w:type="dxa"/>
                  <w:vAlign w:val="center"/>
                </w:tcPr>
                <w:p w:rsidR="00351910" w:rsidRDefault="00C3735F">
                  <w:pPr>
                    <w:pStyle w:val="TableContents"/>
                  </w:pPr>
                  <w:hyperlink r:id="rId574" w:history="1">
                    <w:r>
                      <w:rPr>
                        <w:strike/>
                      </w:rPr>
                      <w:t>UNITSOFMEASUREMENT-169</w:t>
                    </w:r>
                  </w:hyperlink>
                  <w:hyperlink r:id="rId575" w:history="1">
                    <w:r>
                      <w:t xml:space="preserve"> </w:t>
                    </w:r>
                  </w:hyperlink>
                </w:p>
              </w:tc>
              <w:tc>
                <w:tcPr>
                  <w:tcW w:w="1009" w:type="dxa"/>
                  <w:vAlign w:val="center"/>
                </w:tcPr>
                <w:p w:rsidR="00351910" w:rsidRDefault="00C3735F">
                  <w:pPr>
                    <w:pStyle w:val="TableContents"/>
                  </w:pPr>
                  <w:r>
                    <w:t>Consider additional profile(s) for TCK</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5492"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79" w:type="dxa"/>
                  <w:vAlign w:val="center"/>
                </w:tcPr>
                <w:p w:rsidR="00351910" w:rsidRDefault="00C3735F">
                  <w:pPr>
                    <w:pStyle w:val="TableContents"/>
                  </w:pPr>
                  <w:r>
                    <w:t>relates to</w:t>
                  </w:r>
                </w:p>
              </w:tc>
              <w:tc>
                <w:tcPr>
                  <w:tcW w:w="2913" w:type="dxa"/>
                  <w:vAlign w:val="center"/>
                </w:tcPr>
                <w:p w:rsidR="00351910" w:rsidRDefault="00C3735F">
                  <w:pPr>
                    <w:pStyle w:val="TableContents"/>
                  </w:pPr>
                  <w:hyperlink r:id="rId576" w:history="1">
                    <w:r>
                      <w:rPr>
                        <w:strike/>
                      </w:rPr>
                      <w:t>UNITSOFMEASUREMENT-125</w:t>
                    </w:r>
                  </w:hyperlink>
                  <w:hyperlink r:id="rId577" w:history="1">
                    <w:r>
                      <w:t xml:space="preserve"> </w:t>
                    </w:r>
                  </w:hyperlink>
                </w:p>
              </w:tc>
              <w:tc>
                <w:tcPr>
                  <w:tcW w:w="1009" w:type="dxa"/>
                  <w:vAlign w:val="center"/>
                </w:tcPr>
                <w:p w:rsidR="00351910" w:rsidRDefault="00C3735F">
                  <w:pPr>
                    <w:pStyle w:val="TableContents"/>
                  </w:pPr>
                  <w:r>
                    <w:t>Some API JUnit tests</w:t>
                  </w:r>
                  <w:r>
                    <w:t xml:space="preserve"> won't work under...</w:t>
                  </w:r>
                </w:p>
              </w:tc>
              <w:tc>
                <w:tcPr>
                  <w:tcW w:w="891" w:type="dxa"/>
                  <w:vAlign w:val="center"/>
                </w:tcPr>
                <w:p w:rsidR="00351910" w:rsidRDefault="00C3735F">
                  <w:pPr>
                    <w:pStyle w:val="TableContents"/>
                  </w:pPr>
                  <w:r>
                    <w:t>Resolved</w:t>
                  </w:r>
                </w:p>
              </w:tc>
            </w:tr>
          </w:tbl>
          <w:p w:rsidR="00351910" w:rsidRDefault="00351910">
            <w:pPr>
              <w:pStyle w:val="TableContents"/>
            </w:pPr>
          </w:p>
        </w:tc>
        <w:tc>
          <w:tcPr>
            <w:tcW w:w="504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93" w:type="dxa"/>
            <w:shd w:val="clear" w:color="auto" w:fill="F0F0F0"/>
          </w:tcPr>
          <w:p w:rsidR="00351910" w:rsidRDefault="00C3735F">
            <w:pPr>
              <w:pStyle w:val="TableContents"/>
              <w:rPr>
                <w:b/>
              </w:rPr>
            </w:pPr>
            <w:r>
              <w:rPr>
                <w:b/>
              </w:rPr>
              <w:t>Sprint:</w:t>
            </w:r>
            <w:bookmarkStart w:id="845" w:name="customfield_10031-138059-value"/>
            <w:bookmarkEnd w:id="845"/>
          </w:p>
        </w:tc>
        <w:tc>
          <w:tcPr>
            <w:tcW w:w="5046"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846" w:name="descriptionArea130"/>
            <w:bookmarkStart w:id="847" w:name="descriptionArea129"/>
            <w:bookmarkEnd w:id="846"/>
            <w:bookmarkEnd w:id="847"/>
            <w:r>
              <w:t>I've made RI compatible with Java SE 6 (mvn clean install runs against 1.6.0u45).</w:t>
            </w:r>
          </w:p>
          <w:p w:rsidR="00351910" w:rsidRDefault="00C3735F">
            <w:pPr>
              <w:pStyle w:val="TableContents"/>
            </w:pPr>
            <w:r>
              <w:t>I've made the minimum number of possible changes to keep the patch as clean as possible.</w:t>
            </w:r>
          </w:p>
          <w:p w:rsidR="00351910" w:rsidRDefault="00C3735F">
            <w:pPr>
              <w:pStyle w:val="TableContents"/>
            </w:pPr>
            <w:r>
              <w:t xml:space="preserve">I've </w:t>
            </w:r>
            <w:r>
              <w:t>chosen to "inline" the references to the Objects utility class instead of making an own Objects utility class with only the needed methods. The only real impact is the readability of Objects.equals but I believe the readability is not too bad as is.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w:t>
            </w:r>
            <w:r>
              <w:rPr>
                <w:b/>
                <w:color w:val="FFFFFF"/>
              </w:rPr>
              <w:t>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848" w:name="comment-header-385307"/>
      <w:bookmarkEnd w:id="84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49" w:name="word_commented_keilw82"/>
            <w:bookmarkEnd w:id="84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09/Apr/15</w:t>
            </w:r>
            <w:r>
              <w:rPr>
                <w:sz w:val="14"/>
              </w:rPr>
              <w:t xml:space="preserve"> ]</w:t>
            </w:r>
            <w:bookmarkStart w:id="850" w:name="comment-body-385307"/>
            <w:bookmarkEnd w:id="85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Great, do you have a patch/diff to see changes?</w:t>
            </w:r>
            <w:bookmarkStart w:id="851" w:name="comment-header-385320"/>
            <w:bookmarkEnd w:id="85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52" w:name="word_commented_sebster"/>
            <w:bookmarkEnd w:id="852"/>
            <w:r>
              <w:fldChar w:fldCharType="begin"/>
            </w:r>
            <w:r>
              <w:instrText xml:space="preserve"> HYPERLINK  "https://java.net/jira/secure/ViewProfile.jspa?name=sebster" </w:instrText>
            </w:r>
            <w:r>
              <w:fldChar w:fldCharType="separate"/>
            </w:r>
            <w:r>
              <w:t>sebster</w:t>
            </w:r>
            <w:r>
              <w:fldChar w:fldCharType="end"/>
            </w:r>
            <w:r>
              <w:t xml:space="preserve"> </w:t>
            </w:r>
            <w:r>
              <w:rPr>
                <w:sz w:val="14"/>
              </w:rPr>
              <w:t xml:space="preserve">[ </w:t>
            </w:r>
            <w:r>
              <w:rPr>
                <w:color w:val="336699"/>
                <w:sz w:val="14"/>
              </w:rPr>
              <w:t>09/Apr/15</w:t>
            </w:r>
            <w:r>
              <w:rPr>
                <w:sz w:val="14"/>
              </w:rPr>
              <w:t xml:space="preserve"> ]</w:t>
            </w:r>
            <w:bookmarkStart w:id="853" w:name="comment-body-385320"/>
            <w:bookmarkEnd w:id="85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For lack of a better method at the moment, patch at: </w:t>
            </w:r>
            <w:hyperlink r:id="rId578" w:history="1">
              <w:r>
                <w:t>https://www.sebster.com/~sebster/java-se6.patch</w:t>
              </w:r>
            </w:hyperlink>
            <w:bookmarkStart w:id="854" w:name="comment-header-385321"/>
            <w:bookmarkEnd w:id="85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55" w:name="word_commented_keilw83"/>
            <w:bookmarkEnd w:id="85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09/Apr/15</w:t>
            </w:r>
            <w:r>
              <w:rPr>
                <w:sz w:val="14"/>
              </w:rPr>
              <w:t xml:space="preserve"> ]</w:t>
            </w:r>
            <w:bookmarkStart w:id="856" w:name="comment-body-385321"/>
            <w:bookmarkEnd w:id="85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Will check it out, and if you</w:t>
            </w:r>
            <w:r>
              <w:t xml:space="preserve"> don't mind, I'd merge it over to this JIRA ticket, too (strange even the reporter of a ticket can't attach anything, will explore with Java.net crew why)</w:t>
            </w:r>
            <w:bookmarkStart w:id="857" w:name="comment-header-385323"/>
            <w:bookmarkEnd w:id="85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58" w:name="word_commented_sebster1"/>
            <w:bookmarkEnd w:id="858"/>
            <w:r>
              <w:fldChar w:fldCharType="begin"/>
            </w:r>
            <w:r>
              <w:instrText xml:space="preserve"> HYPERLINK  "https://java.net/jira/secure/ViewProfile.jspa?name=sebster" </w:instrText>
            </w:r>
            <w:r>
              <w:fldChar w:fldCharType="separate"/>
            </w:r>
            <w:r>
              <w:t>sebster</w:t>
            </w:r>
            <w:r>
              <w:fldChar w:fldCharType="end"/>
            </w:r>
            <w:r>
              <w:t xml:space="preserve"> </w:t>
            </w:r>
            <w:r>
              <w:rPr>
                <w:sz w:val="14"/>
              </w:rPr>
              <w:t xml:space="preserve">[ </w:t>
            </w:r>
            <w:r>
              <w:rPr>
                <w:color w:val="336699"/>
                <w:sz w:val="14"/>
              </w:rPr>
              <w:t>09/</w:t>
            </w:r>
            <w:r>
              <w:rPr>
                <w:color w:val="336699"/>
                <w:sz w:val="14"/>
              </w:rPr>
              <w:t>Apr/15</w:t>
            </w:r>
            <w:r>
              <w:rPr>
                <w:sz w:val="14"/>
              </w:rPr>
              <w:t xml:space="preserve"> ]</w:t>
            </w:r>
            <w:bookmarkStart w:id="859" w:name="comment-body-385323"/>
            <w:bookmarkEnd w:id="85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Yeah, no problem. I'm happy if I can contribute.</w:t>
            </w:r>
            <w:bookmarkStart w:id="860" w:name="comment-header-385340"/>
            <w:bookmarkEnd w:id="86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61" w:name="word_commented_keilw84"/>
            <w:bookmarkEnd w:id="86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10/Apr/15</w:t>
            </w:r>
            <w:r>
              <w:rPr>
                <w:sz w:val="14"/>
              </w:rPr>
              <w:t xml:space="preserve"> ]</w:t>
            </w:r>
            <w:bookmarkStart w:id="862" w:name="comment-body-385340"/>
            <w:bookmarkEnd w:id="86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Patch provided by reporter.</w:t>
            </w:r>
            <w:bookmarkStart w:id="863" w:name="comment-header-387988"/>
            <w:bookmarkEnd w:id="86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64" w:name="word_commented_keilw85"/>
            <w:bookmarkEnd w:id="864"/>
            <w:r>
              <w:fldChar w:fldCharType="begin"/>
            </w:r>
            <w:r>
              <w:instrText xml:space="preserve"> HYPERLINK  "https://java.net/jira/secure/View</w:instrText>
            </w:r>
            <w:r>
              <w:instrText xml:space="preserve">Profile.jspa?name=keilw" </w:instrText>
            </w:r>
            <w:r>
              <w:fldChar w:fldCharType="separate"/>
            </w:r>
            <w:r>
              <w:t>keilw</w:t>
            </w:r>
            <w:r>
              <w:fldChar w:fldCharType="end"/>
            </w:r>
            <w:r>
              <w:t xml:space="preserve"> </w:t>
            </w:r>
            <w:r>
              <w:rPr>
                <w:sz w:val="14"/>
              </w:rPr>
              <w:t xml:space="preserve">[ </w:t>
            </w:r>
            <w:r>
              <w:rPr>
                <w:color w:val="336699"/>
                <w:sz w:val="14"/>
              </w:rPr>
              <w:t>11/Jul/15</w:t>
            </w:r>
            <w:r>
              <w:rPr>
                <w:sz w:val="14"/>
              </w:rPr>
              <w:t xml:space="preserve"> ]</w:t>
            </w:r>
            <w:bookmarkStart w:id="865" w:name="comment-body-387988"/>
            <w:bookmarkEnd w:id="86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I'm afraid, after sometimes massive refactoring the patch will no longer be of much use.</w:t>
            </w:r>
            <w:r>
              <w:br/>
            </w:r>
            <w:r>
              <w:t xml:space="preserve">I briefly tried to switch the JDK version to 6 and a main reason it does not work is the </w:t>
            </w:r>
            <w:r>
              <w:rPr>
                <w:rStyle w:val="Teletype"/>
              </w:rPr>
              <w:t>Objects</w:t>
            </w:r>
            <w:r>
              <w:t xml:space="preserve"> class used in many places. Other J7 dependencies like "Diamond" seem to be gone pretty much all of them.</w:t>
            </w:r>
            <w:bookmarkStart w:id="866" w:name="comment-header-390715"/>
            <w:bookmarkEnd w:id="86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67" w:name="word_commented_keilw86"/>
            <w:bookmarkEnd w:id="86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23/Nov/15</w:t>
            </w:r>
            <w:r>
              <w:rPr>
                <w:sz w:val="14"/>
              </w:rPr>
              <w:t xml:space="preserve"> ]</w:t>
            </w:r>
            <w:bookmarkStart w:id="868" w:name="comment-body-390715"/>
            <w:bookmarkEnd w:id="86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rPr>
                <w:rStyle w:val="Teletype"/>
              </w:rPr>
              <w:t>Objects.equals()</w:t>
            </w:r>
            <w:r>
              <w:t xml:space="preserve"> seems pretty much a one-l</w:t>
            </w:r>
            <w:r>
              <w:t xml:space="preserve">iner, so substituting it looks very easy. Not even sure, why they took the trouble to add that to the JDK? </w:t>
            </w:r>
            <w:r>
              <w:rPr>
                <w:noProof/>
                <w:lang w:eastAsia="en-US" w:bidi="ar-SA"/>
              </w:rPr>
              <w:drawing>
                <wp:inline distT="0" distB="0" distL="0" distR="0">
                  <wp:extent cx="76352" cy="76352"/>
                  <wp:effectExtent l="0" t="0" r="0" b="0"/>
                  <wp:docPr id="30"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869" w:name="comment-header-390722"/>
            <w:bookmarkEnd w:id="86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70" w:name="word_commented_sebster2"/>
            <w:bookmarkEnd w:id="870"/>
            <w:r>
              <w:fldChar w:fldCharType="begin"/>
            </w:r>
            <w:r>
              <w:instrText xml:space="preserve"> HYPERLINK  "https://java.net/jira/secure/ViewProfile.jspa?name=sebster" </w:instrText>
            </w:r>
            <w:r>
              <w:fldChar w:fldCharType="separate"/>
            </w:r>
            <w:r>
              <w:t>sebster</w:t>
            </w:r>
            <w:r>
              <w:fldChar w:fldCharType="end"/>
            </w:r>
            <w:r>
              <w:t xml:space="preserve"> </w:t>
            </w:r>
            <w:r>
              <w:rPr>
                <w:sz w:val="14"/>
              </w:rPr>
              <w:t xml:space="preserve">[ </w:t>
            </w:r>
            <w:r>
              <w:rPr>
                <w:color w:val="336699"/>
                <w:sz w:val="14"/>
              </w:rPr>
              <w:t>23/Nov/15</w:t>
            </w:r>
            <w:r>
              <w:rPr>
                <w:sz w:val="14"/>
              </w:rPr>
              <w:t xml:space="preserve"> ]</w:t>
            </w:r>
            <w:bookmarkStart w:id="871" w:name="comment-body-390722"/>
            <w:bookmarkEnd w:id="87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have a new patch (done today) bas</w:t>
            </w:r>
            <w:r>
              <w:t xml:space="preserve">ed on the 0.8 tag. I've provided it here: </w:t>
            </w:r>
            <w:hyperlink r:id="rId579" w:history="1">
              <w:r>
                <w:t>http://www.sebster.com/~sebster/0001-Java-6-compatibility.patch</w:t>
              </w:r>
            </w:hyperlink>
          </w:p>
          <w:p w:rsidR="00351910" w:rsidRDefault="00C3735F">
            <w:pPr>
              <w:pStyle w:val="TableContents"/>
            </w:pPr>
            <w:r>
              <w:t>We (you won't believe this) also need to port it to Java 5, and that'</w:t>
            </w:r>
            <w:r>
              <w:t>s exactly the same as porting it to Java 6 except that the ServiceLoader class does not exist in Java 5 (used once). I still have to figure out how I can replace that.</w:t>
            </w:r>
            <w:bookmarkStart w:id="872" w:name="comment-header-390726"/>
            <w:bookmarkEnd w:id="87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873" w:name="word_commented_keilw87"/>
            <w:bookmarkEnd w:id="873"/>
            <w:r>
              <w:fldChar w:fldCharType="begin"/>
            </w:r>
            <w:r>
              <w:instrText xml:space="preserve"> HYPERLINK  "https://java.net/jira/secure/ViewProfile.jspa?name=keilw" </w:instrText>
            </w:r>
            <w:r>
              <w:fldChar w:fldCharType="separate"/>
            </w:r>
            <w:r>
              <w:t>ke</w:t>
            </w:r>
            <w:r>
              <w:t>ilw</w:t>
            </w:r>
            <w:r>
              <w:fldChar w:fldCharType="end"/>
            </w:r>
            <w:r>
              <w:t xml:space="preserve"> </w:t>
            </w:r>
            <w:r>
              <w:rPr>
                <w:sz w:val="14"/>
              </w:rPr>
              <w:t xml:space="preserve">[ </w:t>
            </w:r>
            <w:r>
              <w:rPr>
                <w:color w:val="336699"/>
                <w:sz w:val="14"/>
              </w:rPr>
              <w:t>23/Nov/15</w:t>
            </w:r>
            <w:r>
              <w:rPr>
                <w:sz w:val="14"/>
              </w:rPr>
              <w:t xml:space="preserve"> ]</w:t>
            </w:r>
            <w:bookmarkStart w:id="874" w:name="comment-body-390726"/>
            <w:bookmarkEnd w:id="87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will check it out. @otaviojava added a few "diamond" cases that need to be built back recently, but other than that it should be pretty Java 6 compliant.</w:t>
            </w:r>
            <w:r>
              <w:br/>
            </w:r>
            <w:r>
              <w:t xml:space="preserve">As for Java 5, I don't know if we'd support that out of the box, given the API also uses </w:t>
            </w:r>
            <w:r>
              <w:rPr>
                <w:rStyle w:val="Teletype"/>
              </w:rPr>
              <w:t>ServiceLoader</w:t>
            </w:r>
            <w:r>
              <w:t xml:space="preserve"> present from Java SE 6 on and also in CLDC8.</w:t>
            </w:r>
          </w:p>
          <w:p w:rsidR="00351910" w:rsidRDefault="00C3735F">
            <w:pPr>
              <w:pStyle w:val="TableContents"/>
            </w:pPr>
            <w:r>
              <w:t xml:space="preserve">It depends what if anything you'd need from the SPI: </w:t>
            </w:r>
            <w:hyperlink r:id="rId580" w:history="1">
              <w:r>
                <w:t>http://unitsofmeasurement.github</w:t>
              </w:r>
              <w:r>
                <w:t>.io/unit-api/site/apidocs/javax/measure/spi/package-frame.html</w:t>
              </w:r>
            </w:hyperlink>
            <w:r>
              <w:br/>
            </w:r>
            <w:r>
              <w:t>Everything except SystemOfUnits (we want to give people a choice to use other forms of organizing units in a "DB" or collection form) probably won't make too much sense without ServiceLoader, s</w:t>
            </w:r>
            <w:r>
              <w:t xml:space="preserve">o you could leave the optional SPI package out and still be compliant with your own implementation </w:t>
            </w:r>
            <w:r>
              <w:rPr>
                <w:noProof/>
                <w:lang w:eastAsia="en-US" w:bidi="ar-SA"/>
              </w:rPr>
              <w:drawing>
                <wp:inline distT="0" distB="0" distL="0" distR="0">
                  <wp:extent cx="76352" cy="76352"/>
                  <wp:effectExtent l="0" t="0" r="0" b="0"/>
                  <wp:docPr id="31"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875" w:name="comment-header-390739"/>
            <w:bookmarkEnd w:id="87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76" w:name="word_commented_keilw88"/>
            <w:bookmarkEnd w:id="87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24/Nov/15</w:t>
            </w:r>
            <w:r>
              <w:rPr>
                <w:sz w:val="14"/>
              </w:rPr>
              <w:t xml:space="preserve"> ]</w:t>
            </w:r>
            <w:bookmarkStart w:id="877" w:name="comment-body-390739"/>
            <w:bookmarkEnd w:id="87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Ok, I was able to undo all the Diamond stuff and apply the patch. The RI builds against Java 6 now by default, too.</w:t>
            </w:r>
          </w:p>
          <w:p w:rsidR="00351910" w:rsidRDefault="00C3735F">
            <w:pPr>
              <w:pStyle w:val="TableContents"/>
            </w:pPr>
            <w:r>
              <w:t>The API got some profiles, on one hand to override the default JDK (for some plugins it's Java 7 for the API, but the CI bu</w:t>
            </w:r>
            <w:r>
              <w:t>ild uses 6) allowing in theory to build with Java 5 to 8 compatibility. The problem is, I installed the latest Java 5 SDK (1.5_u22) available and Eclipse could still handle it, but Maven has more than one plugin that simply won't work below Java 6 (for tha</w:t>
            </w:r>
            <w:r>
              <w:t>t I had to down-grade the Surefire plugin by default)</w:t>
            </w:r>
          </w:p>
          <w:p w:rsidR="00351910" w:rsidRDefault="00C3735F">
            <w:pPr>
              <w:pStyle w:val="TableContents"/>
            </w:pPr>
            <w:r>
              <w:t xml:space="preserve">So while everything other than SPI/Service Loader functionality should be Java 5 compatible from all we know (JSR-275 and Unit-API 0.6 both still built Java 5 compatible) for build tools you're on your </w:t>
            </w:r>
            <w:r>
              <w:t>own. Not sure, if Gradle ever supported such an old Java version at all? Otherwise please try Ant, it will of course work,, but for those build scripts you're on your own when it comes to building the API (core or other JARs) with Java 5 for Java 5.</w:t>
            </w:r>
          </w:p>
          <w:p w:rsidR="00351910" w:rsidRDefault="00C3735F">
            <w:pPr>
              <w:pStyle w:val="TableContents"/>
            </w:pPr>
            <w:r>
              <w:t>Same f</w:t>
            </w:r>
            <w:r>
              <w:t>or a Java 5 compliant fork of the RI. Most of it should work, but we can't provide it out of the box any more I'm afraid.</w:t>
            </w:r>
            <w:bookmarkStart w:id="878" w:name="comment-header-390741"/>
            <w:bookmarkEnd w:id="87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79" w:name="word_commented_sebster3"/>
            <w:bookmarkEnd w:id="879"/>
            <w:r>
              <w:fldChar w:fldCharType="begin"/>
            </w:r>
            <w:r>
              <w:instrText xml:space="preserve"> HYPERLINK  "https://java.net/jira/secure/ViewProfile.jspa?name=sebster" </w:instrText>
            </w:r>
            <w:r>
              <w:fldChar w:fldCharType="separate"/>
            </w:r>
            <w:r>
              <w:t>sebster</w:t>
            </w:r>
            <w:r>
              <w:fldChar w:fldCharType="end"/>
            </w:r>
            <w:r>
              <w:t xml:space="preserve"> </w:t>
            </w:r>
            <w:r>
              <w:rPr>
                <w:sz w:val="14"/>
              </w:rPr>
              <w:t xml:space="preserve">[ </w:t>
            </w:r>
            <w:r>
              <w:rPr>
                <w:color w:val="336699"/>
                <w:sz w:val="14"/>
              </w:rPr>
              <w:t>24/Nov/15</w:t>
            </w:r>
            <w:r>
              <w:rPr>
                <w:sz w:val="14"/>
              </w:rPr>
              <w:t xml:space="preserve"> ]</w:t>
            </w:r>
            <w:bookmarkStart w:id="880" w:name="comment-body-390741"/>
            <w:bookmarkEnd w:id="88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for applying th</w:t>
            </w:r>
            <w:r>
              <w:t>e patch. Do you use the maven toolchains plugin? Because from maven 3.3 onward I believe that maven even won't compile projects with jdk6 without it. With the maven toolchains plugin it's possible to compile projects even with jdk5 (that's what I'm doing n</w:t>
            </w:r>
            <w:r>
              <w:t>ow). However that wouldn't solve the ServiceProvider issue.</w:t>
            </w:r>
            <w:bookmarkStart w:id="881" w:name="comment-header-390742"/>
            <w:bookmarkEnd w:id="88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82" w:name="word_commented_keilw89"/>
            <w:bookmarkEnd w:id="88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24/Nov/15</w:t>
            </w:r>
            <w:r>
              <w:rPr>
                <w:sz w:val="14"/>
              </w:rPr>
              <w:t xml:space="preserve"> ]</w:t>
            </w:r>
            <w:bookmarkStart w:id="883" w:name="comment-body-390742"/>
            <w:bookmarkEnd w:id="88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No, but I know, Apache Tamaya where at least 2 EG members including myself also @otavioj</w:t>
            </w:r>
            <w:r>
              <w:t xml:space="preserve">ava) are committers, does. If it adds a benefit and does not break anything, we might explore that for the Final Draft iteration/API. </w:t>
            </w:r>
            <w:r>
              <w:br/>
            </w:r>
            <w:r>
              <w:t xml:space="preserve">Regarding ServiceProvider, if you don't need </w:t>
            </w:r>
            <w:r>
              <w:rPr>
                <w:rStyle w:val="Teletype"/>
              </w:rPr>
              <w:t>SystemOfUnits</w:t>
            </w:r>
            <w:r>
              <w:t xml:space="preserve"> too badly (adding it to core would put a burden on those who e</w:t>
            </w:r>
            <w:r>
              <w:t xml:space="preserve">.g. want to declare a </w:t>
            </w:r>
            <w:r>
              <w:rPr>
                <w:rStyle w:val="Teletype"/>
              </w:rPr>
              <w:t>Unit</w:t>
            </w:r>
            <w:r>
              <w:t xml:space="preserve"> as </w:t>
            </w:r>
            <w:r>
              <w:rPr>
                <w:rStyle w:val="Teletype"/>
              </w:rPr>
              <w:t>enum</w:t>
            </w:r>
            <w:r>
              <w:t xml:space="preserve"> and don't need to implement it, that's why it's part </w:t>
            </w:r>
            <w:r>
              <w:lastRenderedPageBreak/>
              <w:t>of the SPI) you can stick to another profile like "base_quantity" or "quantity" plus "format" (we may not have the combination yet since they are independent, but that'</w:t>
            </w:r>
            <w:r>
              <w:t xml:space="preserve">s probably something to add, at least for all of format+quantity, base_quantity requires to pick some quantities anyway, it's meant for very small devices as an option) and not use the "spi" package. Does that help? (you could simply fork or clone the </w:t>
            </w:r>
            <w:r>
              <w:rPr>
                <w:rStyle w:val="Teletype"/>
              </w:rPr>
              <w:t>Syst</w:t>
            </w:r>
            <w:r>
              <w:rPr>
                <w:rStyle w:val="Teletype"/>
              </w:rPr>
              <w:t>emOfUnits</w:t>
            </w:r>
            <w:r>
              <w:t xml:space="preserve"> interface in your own app if you need it, we'd rather not force everyone to use it if they only need </w:t>
            </w:r>
            <w:r>
              <w:rPr>
                <w:rStyle w:val="Teletype"/>
              </w:rPr>
              <w:t>Unit</w:t>
            </w:r>
            <w:r>
              <w:t xml:space="preserve"> and </w:t>
            </w:r>
            <w:r>
              <w:rPr>
                <w:rStyle w:val="Teletype"/>
              </w:rPr>
              <w:t>Quantity</w:t>
            </w:r>
            <w:r>
              <w:t xml:space="preserve"> or chose their own approach to grouping/storing units)</w:t>
            </w:r>
          </w:p>
          <w:p w:rsidR="00351910" w:rsidRDefault="00C3735F">
            <w:pPr>
              <w:pStyle w:val="TableContents"/>
            </w:pPr>
            <w:r>
              <w:t xml:space="preserve">The maven-jar-plugin with qualifiers like "core" is a compromise. In an </w:t>
            </w:r>
            <w:r>
              <w:t>early version of the API I actually grouped them into real Maven modules for "core", "format",..., then putting the whole API in a single JAR via maven-shade-plugin but some EG members felt a bit uneasy about it, so we changed the structure. Mostly to test</w:t>
            </w:r>
            <w:r>
              <w:t xml:space="preserve"> the TCK and smaller implementations (e.g. </w:t>
            </w:r>
            <w:hyperlink r:id="rId581" w:history="1">
              <w:r>
                <w:t>https://github.com/unitsofmeasurement/uom-impl-enum</w:t>
              </w:r>
            </w:hyperlink>
            <w:r>
              <w:t xml:space="preserve"> currently implements "format" + "base_quantity", we may extend it to a new "format+quantity"</w:t>
            </w:r>
            <w:r>
              <w:t xml:space="preserve"> profile) module JARs are also good to have, but as of now, we probably won't deploy them to Maven repositories. I think the maven-jar-plugin (or rather maven-compile-plugin) compiles everything and then only puts selected packages to a smaller archive, th</w:t>
            </w:r>
            <w:r>
              <w:t>us compiling against Java 5 may be tricky, but as mentioned in the JSR 354 list, could you try compiling with Java 6 using the "jdk5" option? The JDK option, not the JDK running it should make the JARs compatible with a minimum Java version. As long as you</w:t>
            </w:r>
            <w:r>
              <w:t xml:space="preserve"> avoid using the "spi" JAR under Java 5, the others should work.</w:t>
            </w:r>
            <w:r>
              <w:br/>
            </w:r>
            <w:r>
              <w:t xml:space="preserve">The problem with Java 5, unlike 6-8, it's fully end of life, see: </w:t>
            </w:r>
            <w:hyperlink r:id="rId582" w:history="1">
              <w:r>
                <w:t>http://www.oracle.com/technetwork/java/eol-135779.htm</w:t>
              </w:r>
              <w:r>
                <w:t>l</w:t>
              </w:r>
            </w:hyperlink>
            <w:r>
              <w:br/>
            </w:r>
            <w:r>
              <w:t>Especially in the Embedded world taking at least "Extended Support" into consideration is more than fair. And Java 6 still falls into that till December 2018, 2 years after what we estimate to be our Final schedule (Q3 or Q4/16 sound reasonable, dependin</w:t>
            </w:r>
            <w:r>
              <w:t>g on how PR goes and what feedback we get) while this support for Java 5 has ended. If you want to suggest e.g. the Maven Toolchain, please feel free to do so (at least for API first), we have other proposals in the backlog, but some hints for tools or new</w:t>
            </w:r>
            <w:r>
              <w:t xml:space="preserve"> formats (like Asciidoc, etc.) we cannot promise to cover all of them, e.g. if they only meet a very small niche.</w:t>
            </w:r>
            <w:bookmarkStart w:id="884" w:name="comment-header-390743"/>
            <w:bookmarkEnd w:id="88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885" w:name="word_commented_keilw90"/>
            <w:bookmarkEnd w:id="88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24/Nov/15</w:t>
            </w:r>
            <w:r>
              <w:rPr>
                <w:sz w:val="14"/>
              </w:rPr>
              <w:t xml:space="preserve"> ]</w:t>
            </w:r>
            <w:bookmarkStart w:id="886" w:name="comment-body-390743"/>
            <w:bookmarkEnd w:id="88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P.s.: Do you have a GitHub user, too? Would be happy to add you as "Observer" or "Adopter" (that sounds more appropriate, also gives commit rights to most repos except the core JSR artifacts like API, RI or TCK which require EG membership)</w:t>
            </w:r>
            <w:bookmarkStart w:id="887" w:name="comment-header-390748"/>
            <w:bookmarkEnd w:id="88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88" w:name="word_commented_sebster4"/>
            <w:bookmarkEnd w:id="888"/>
            <w:r>
              <w:fldChar w:fldCharType="begin"/>
            </w:r>
            <w:r>
              <w:instrText xml:space="preserve"> HYPERLINK  "https://java.net/jira/secure/ViewProfile.jspa?name=sebster" </w:instrText>
            </w:r>
            <w:r>
              <w:fldChar w:fldCharType="separate"/>
            </w:r>
            <w:r>
              <w:t>sebster</w:t>
            </w:r>
            <w:r>
              <w:fldChar w:fldCharType="end"/>
            </w:r>
            <w:r>
              <w:t xml:space="preserve"> </w:t>
            </w:r>
            <w:r>
              <w:rPr>
                <w:sz w:val="14"/>
              </w:rPr>
              <w:t xml:space="preserve">[ </w:t>
            </w:r>
            <w:r>
              <w:rPr>
                <w:color w:val="336699"/>
                <w:sz w:val="14"/>
              </w:rPr>
              <w:t>24/Nov/15</w:t>
            </w:r>
            <w:r>
              <w:rPr>
                <w:sz w:val="14"/>
              </w:rPr>
              <w:t xml:space="preserve"> ]</w:t>
            </w:r>
            <w:bookmarkStart w:id="889" w:name="comment-body-390748"/>
            <w:bookmarkEnd w:id="88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Yes, my github user is sebster as well. I think it's already added to many of the projects.</w:t>
            </w:r>
          </w:p>
          <w:p w:rsidR="00351910" w:rsidRDefault="00C3735F">
            <w:pPr>
              <w:pStyle w:val="TableContents"/>
            </w:pPr>
            <w:r>
              <w:t>Regarding the toolchains plugin: it adds a benefit that it actually compiles with the JDK of the required source level, but it also requires you to</w:t>
            </w:r>
            <w:r>
              <w:t xml:space="preserve"> specify the jdk locations in a settings.xml, so it makes it harder for someone to build the software. I don't know what maven version you are using, but currently, maven 3.3+ does not support building with JDK6 anymore, so to officially support JDK6 I thi</w:t>
            </w:r>
            <w:r>
              <w:t>nk the toolchains plugin is required. This is also currently a problem with the maven artifacts in the maven repositories for unit-api and unit-ri: they are compiled with JDK7 even if they have source level JDK6, and as such, when trying to use them in a J</w:t>
            </w:r>
            <w:r>
              <w:t>DK6 project, you get a class version error: Unsupported major.minor version 51.0. (Note: unit-api compiles in JDK6 without any source changes, but the current repo artifact is compiled with JDK7 and therefore not usable with JDK6). I have attached the diff</w:t>
            </w:r>
            <w:r>
              <w:t>s for the toolchains plugin though I am having a bit of a fight with the javadoc plugin because it's calling the proper javadoc but passing it a JDK8 option (-Xdoclint:none) since maven is running under JDK8 and thinks that javadoc supports it; I haven't f</w:t>
            </w:r>
            <w:r>
              <w:t>ixed that problem yet. (</w:t>
            </w:r>
            <w:hyperlink r:id="rId583" w:history="1">
              <w:r>
                <w:t>http://www.sebster.com/~sebster/0001-Make-api-java-6-compatible-and-use-toolchains-plugin.patch</w:t>
              </w:r>
            </w:hyperlink>
            <w:r>
              <w:t>)</w:t>
            </w:r>
          </w:p>
          <w:p w:rsidR="00351910" w:rsidRDefault="00C3735F">
            <w:pPr>
              <w:pStyle w:val="TableContents"/>
            </w:pPr>
            <w:r>
              <w:t xml:space="preserve">As for JDK5, I got it </w:t>
            </w:r>
            <w:r>
              <w:t xml:space="preserve">working by basically removing the non-compiling stuff from the spi package. I </w:t>
            </w:r>
            <w:r>
              <w:lastRenderedPageBreak/>
              <w:t>understand Java 5 is fully unsupported and end of life, and I agree with you that it's probably not a good idea for you guys to go to the effort of supporting it. I'm going to ma</w:t>
            </w:r>
            <w:r>
              <w:t>intain my own fork for this, mainly it's just throwing some stuff out, so it should be easy for me to pull in upstream changes for new releases. I'm unhappy that I need to support Java 5 and hopefully it's not for more than a year or two, but for now that'</w:t>
            </w:r>
            <w:r>
              <w:t xml:space="preserve">s life. </w:t>
            </w:r>
            <w:r>
              <w:rPr>
                <w:noProof/>
                <w:lang w:eastAsia="en-US" w:bidi="ar-SA"/>
              </w:rPr>
              <w:drawing>
                <wp:inline distT="0" distB="0" distL="0" distR="0">
                  <wp:extent cx="76352" cy="76352"/>
                  <wp:effectExtent l="0" t="0" r="0" b="0"/>
                  <wp:docPr id="32"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890" w:name="comment-header-390749"/>
            <w:bookmarkEnd w:id="89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891" w:name="word_commented_keilw91"/>
            <w:bookmarkEnd w:id="89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24/Nov/15</w:t>
            </w:r>
            <w:r>
              <w:rPr>
                <w:sz w:val="14"/>
              </w:rPr>
              <w:t xml:space="preserve"> ]</w:t>
            </w:r>
            <w:bookmarkStart w:id="892" w:name="comment-body-390749"/>
            <w:bookmarkEnd w:id="89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Will check, somehow it wasn't found, but maybe you are already in a team (Adopters, so you can contribute to all the mentioned projects </w:t>
            </w:r>
            <w:r>
              <w:rPr>
                <w:noProof/>
                <w:lang w:eastAsia="en-US" w:bidi="ar-SA"/>
              </w:rPr>
              <w:drawing>
                <wp:inline distT="0" distB="0" distL="0" distR="0">
                  <wp:extent cx="76352" cy="76352"/>
                  <wp:effectExtent l="0" t="0" r="0" b="0"/>
                  <wp:docPr id="33"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r>
              <w:br/>
            </w:r>
            <w:r>
              <w:t>As for 0.8 (PR) especially the RI was compiled with Java 7 compatibility, and it's possible I also did so for the API (which I have to sign on the local machine before deploying it to JCenter)</w:t>
            </w:r>
            <w:r>
              <w:br/>
            </w:r>
            <w:r>
              <w:t xml:space="preserve">Have a look at </w:t>
            </w:r>
            <w:hyperlink r:id="rId584" w:history="1">
              <w:r>
                <w:t>https://oss.jfrog.org/oss-snapshot-local/tec/units/unit-ri/0.9-SNAPSHOT/</w:t>
              </w:r>
            </w:hyperlink>
            <w:r>
              <w:t xml:space="preserve"> and </w:t>
            </w:r>
            <w:hyperlink r:id="rId585" w:history="1">
              <w:r>
                <w:t>https://oss.jfrog.org/artifac</w:t>
              </w:r>
              <w:r>
                <w:t>tory/oss-snapshot-local/javax/measure/unit-api/0.9-SNAPSHOT/</w:t>
              </w:r>
            </w:hyperlink>
            <w:r>
              <w:t>, they are all built against Java 6 only. Please try what you did before.</w:t>
            </w:r>
          </w:p>
          <w:p w:rsidR="00351910" w:rsidRDefault="00C3735F">
            <w:pPr>
              <w:pStyle w:val="TableContents"/>
            </w:pPr>
            <w:r>
              <w:t>If the JDK location for the toolchain plugin must be set in the settings.xlm that sounds very hard to comply with the DevO</w:t>
            </w:r>
            <w:r>
              <w:t>ps/Docker style CI tools like Circle-CI we use everywhere (some repos have others as fall-back, but all of them build on Circle now at UoM) In theory something like that could be available via CIRCLE_... variables, but in most cases that's up to the contai</w:t>
            </w:r>
            <w:r>
              <w:t>ner and build job, all you want to chose is the JVM version.</w:t>
            </w:r>
            <w:r>
              <w:br/>
            </w:r>
            <w:r>
              <w:t xml:space="preserve">If you can handle Java 5 the way you did (chosing the right profile, I'd say you may even be quite likely to pass the TCK for particular profiles other than SPI) that sounds good. If there is no </w:t>
            </w:r>
            <w:r>
              <w:t xml:space="preserve">clash with other environments, e.g. Java ME Embedded (there it currently works best to have API, RI and your solution all from the source, see </w:t>
            </w:r>
            <w:hyperlink r:id="rId586" w:history="1">
              <w:r>
                <w:t>https://github.com/uni</w:t>
              </w:r>
              <w:r>
                <w:t>tsofmeasurement/uom-demos/tree/master/javame/medemo</w:t>
              </w:r>
            </w:hyperlink>
            <w:r>
              <w:t>) we should be able to keep both API and RI binary compatible with Java SE 6.</w:t>
            </w:r>
            <w:bookmarkStart w:id="893" w:name="comment-header-390802"/>
            <w:bookmarkEnd w:id="89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894" w:name="word_commented_keilw92"/>
            <w:bookmarkEnd w:id="89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02/Dec/15</w:t>
            </w:r>
            <w:r>
              <w:rPr>
                <w:sz w:val="14"/>
              </w:rPr>
              <w:t xml:space="preserve"> ]</w:t>
            </w:r>
            <w:bookmarkStart w:id="895" w:name="comment-body-390802"/>
            <w:bookmarkEnd w:id="89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RI now runs </w:t>
            </w:r>
            <w:r>
              <w:t>properly against Java SE 6</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[UNITSOFMEASUREMENT-128] </w:t>
            </w:r>
            <w:hyperlink r:id="rId587" w:history="1">
              <w:r>
                <w:t>Add ServiceProvider interface</w:t>
              </w:r>
            </w:hyperlink>
            <w:r>
              <w:t xml:space="preserve"> Created: 09/Apr/15  Updated: 09/Jun/15  Resolved: 09/Jun/15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8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89"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New Feature</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896" w:name="word_reporter_keilw53"/>
        <w:bookmarkEnd w:id="89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897" w:name="word_assignee_keilw53"/>
        <w:bookmarkEnd w:id="89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898" w:name="labels-138056-value"/>
            <w:bookmarkEnd w:id="89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289"/>
        <w:gridCol w:w="4250"/>
      </w:tblGrid>
      <w:tr w:rsidR="00351910">
        <w:tblPrEx>
          <w:tblCellMar>
            <w:top w:w="0" w:type="dxa"/>
            <w:bottom w:w="0" w:type="dxa"/>
          </w:tblCellMar>
        </w:tblPrEx>
        <w:tc>
          <w:tcPr>
            <w:tcW w:w="628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4"/>
              <w:gridCol w:w="2899"/>
              <w:gridCol w:w="1848"/>
              <w:gridCol w:w="888"/>
            </w:tblGrid>
            <w:tr w:rsidR="00351910">
              <w:tblPrEx>
                <w:tblCellMar>
                  <w:top w:w="0" w:type="dxa"/>
                  <w:bottom w:w="0" w:type="dxa"/>
                </w:tblCellMar>
              </w:tblPrEx>
              <w:tc>
                <w:tcPr>
                  <w:tcW w:w="6288"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590" w:history="1">
                    <w:r>
                      <w:rPr>
                        <w:strike/>
                      </w:rPr>
                      <w:t>UNITSOFMEASUREMENT-99</w:t>
                    </w:r>
                  </w:hyperlink>
                  <w:hyperlink r:id="rId591" w:history="1">
                    <w:r>
                      <w:t xml:space="preserve"> </w:t>
                    </w:r>
                  </w:hyperlink>
                </w:p>
              </w:tc>
              <w:tc>
                <w:tcPr>
                  <w:tcW w:w="1854" w:type="dxa"/>
                  <w:vAlign w:val="center"/>
                </w:tcPr>
                <w:p w:rsidR="00351910" w:rsidRDefault="00C3735F">
                  <w:pPr>
                    <w:pStyle w:val="TableContents"/>
                  </w:pPr>
                  <w:r>
                    <w:t>Rename javax.measure.spi.*Service as ...</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25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289" w:type="dxa"/>
            <w:shd w:val="clear" w:color="auto" w:fill="F0F0F0"/>
          </w:tcPr>
          <w:p w:rsidR="00351910" w:rsidRDefault="00C3735F">
            <w:pPr>
              <w:pStyle w:val="TableContents"/>
              <w:rPr>
                <w:b/>
              </w:rPr>
            </w:pPr>
            <w:r>
              <w:rPr>
                <w:b/>
              </w:rPr>
              <w:t>Tags:</w:t>
            </w:r>
            <w:bookmarkStart w:id="899" w:name="customfield_10002-138056-value"/>
            <w:bookmarkEnd w:id="899"/>
          </w:p>
        </w:tc>
        <w:tc>
          <w:tcPr>
            <w:tcW w:w="4250" w:type="dxa"/>
            <w:shd w:val="clear" w:color="auto" w:fill="FFFFFF"/>
            <w:vAlign w:val="center"/>
          </w:tcPr>
          <w:p w:rsidR="00351910" w:rsidRDefault="00C3735F">
            <w:pPr>
              <w:pStyle w:val="TableContents"/>
            </w:pPr>
            <w:r>
              <w:t>api, design, spi</w:t>
            </w:r>
          </w:p>
        </w:tc>
      </w:tr>
      <w:tr w:rsidR="00351910">
        <w:tblPrEx>
          <w:tblCellMar>
            <w:top w:w="0" w:type="dxa"/>
            <w:bottom w:w="0" w:type="dxa"/>
          </w:tblCellMar>
        </w:tblPrEx>
        <w:tc>
          <w:tcPr>
            <w:tcW w:w="6289" w:type="dxa"/>
            <w:shd w:val="clear" w:color="auto" w:fill="F0F0F0"/>
          </w:tcPr>
          <w:p w:rsidR="00351910" w:rsidRDefault="00C3735F">
            <w:pPr>
              <w:pStyle w:val="TableContents"/>
              <w:rPr>
                <w:b/>
              </w:rPr>
            </w:pPr>
            <w:r>
              <w:rPr>
                <w:b/>
              </w:rPr>
              <w:t>Epic Link:</w:t>
            </w:r>
            <w:bookmarkStart w:id="900" w:name="customfield_10032-138056-value"/>
            <w:bookmarkEnd w:id="900"/>
          </w:p>
        </w:tc>
        <w:tc>
          <w:tcPr>
            <w:tcW w:w="4250" w:type="dxa"/>
            <w:shd w:val="clear" w:color="auto" w:fill="FFFFFF"/>
            <w:vAlign w:val="center"/>
          </w:tcPr>
          <w:p w:rsidR="00351910" w:rsidRDefault="00C3735F">
            <w:pPr>
              <w:pStyle w:val="TableContents"/>
            </w:pPr>
            <w:hyperlink r:id="rId592" w:history="1">
              <w:r>
                <w:t xml:space="preserve">Design </w:t>
              </w:r>
            </w:hyperlink>
          </w:p>
        </w:tc>
      </w:tr>
      <w:tr w:rsidR="00351910">
        <w:tblPrEx>
          <w:tblCellMar>
            <w:top w:w="0" w:type="dxa"/>
            <w:bottom w:w="0" w:type="dxa"/>
          </w:tblCellMar>
        </w:tblPrEx>
        <w:tc>
          <w:tcPr>
            <w:tcW w:w="6289" w:type="dxa"/>
            <w:shd w:val="clear" w:color="auto" w:fill="F0F0F0"/>
          </w:tcPr>
          <w:p w:rsidR="00351910" w:rsidRDefault="00C3735F">
            <w:pPr>
              <w:pStyle w:val="TableContents"/>
              <w:rPr>
                <w:b/>
              </w:rPr>
            </w:pPr>
            <w:r>
              <w:rPr>
                <w:b/>
              </w:rPr>
              <w:t>Sprint:</w:t>
            </w:r>
            <w:bookmarkStart w:id="901" w:name="customfield_10031-138056-value"/>
            <w:bookmarkEnd w:id="901"/>
          </w:p>
        </w:tc>
        <w:tc>
          <w:tcPr>
            <w:tcW w:w="4250"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902" w:name="descriptionArea132"/>
            <w:bookmarkStart w:id="903" w:name="descriptionArea131"/>
            <w:bookmarkEnd w:id="902"/>
            <w:bookmarkEnd w:id="903"/>
            <w:r>
              <w:t xml:space="preserve">Similar to JSR 354 (using the BP </w:t>
            </w:r>
            <w:hyperlink r:id="rId593" w:history="1">
              <w:r>
                <w:t>https://github.com/JavaMoney/jsr354-api-bp/blob/master/src/main/java/javax/money/spi/ServiceProvider.java</w:t>
              </w:r>
            </w:hyperlink>
            <w:r>
              <w:t xml:space="preserve"> as it's Java 6/7 compliant) i</w:t>
            </w:r>
            <w:r>
              <w:t xml:space="preserve">t seems good to have a </w:t>
            </w:r>
            <w:r>
              <w:rPr>
                <w:rStyle w:val="Teletype"/>
              </w:rPr>
              <w:t>ServiceProvider</w:t>
            </w:r>
            <w:r>
              <w:t xml:space="preserve"> interface. That may be the only "Provider" for the SPI, sticking to the "*Service" naming convention for other components, since </w:t>
            </w:r>
            <w:r>
              <w:rPr>
                <w:rStyle w:val="Teletype"/>
              </w:rPr>
              <w:t>ServiceProvider</w:t>
            </w:r>
            <w:r>
              <w:t xml:space="preserve"> then literally provides </w:t>
            </w:r>
            <w:r>
              <w:lastRenderedPageBreak/>
              <w:t xml:space="preserve">services rather than again providers </w:t>
            </w:r>
            <w:r>
              <w:rPr>
                <w:noProof/>
                <w:lang w:eastAsia="en-US" w:bidi="ar-SA"/>
              </w:rPr>
              <w:drawing>
                <wp:inline distT="0" distB="0" distL="0" distR="0">
                  <wp:extent cx="76352" cy="76352"/>
                  <wp:effectExtent l="0" t="0" r="0" b="0"/>
                  <wp:docPr id="34"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Implementi</w:t>
            </w:r>
            <w:r>
              <w:t>ng this unlike 354 might be up to RI or other implementations.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04" w:name="comment-header-385308"/>
      <w:bookmarkEnd w:id="904"/>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05" w:name="word_commented_keilw93"/>
            <w:bookmarkEnd w:id="90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09/Apr/15</w:t>
            </w:r>
            <w:r>
              <w:rPr>
                <w:sz w:val="14"/>
              </w:rPr>
              <w:t xml:space="preserve"> ]</w:t>
            </w:r>
            <w:bookmarkStart w:id="906" w:name="comment-body-385308"/>
            <w:bookmarkEnd w:id="90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Changing all names from *Service to *Provider wouldn't make sense </w:t>
            </w:r>
            <w:r>
              <w:t xml:space="preserve">if </w:t>
            </w:r>
            <w:r>
              <w:rPr>
                <w:rStyle w:val="Teletype"/>
              </w:rPr>
              <w:t>ServiceProvider</w:t>
            </w:r>
            <w:r>
              <w:t xml:space="preserve"> in a way 354 applies it was introduced. Since it provides those *Service elements </w:t>
            </w:r>
            <w:r>
              <w:rPr>
                <w:noProof/>
                <w:lang w:eastAsia="en-US" w:bidi="ar-SA"/>
              </w:rPr>
              <w:drawing>
                <wp:inline distT="0" distB="0" distL="0" distR="0">
                  <wp:extent cx="76352" cy="76352"/>
                  <wp:effectExtent l="0" t="0" r="0" b="0"/>
                  <wp:docPr id="35"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[UNITSOFMEASUREMENT-127] </w:t>
            </w:r>
            <w:hyperlink r:id="rId594" w:history="1">
              <w:r>
                <w:t>Simplify unit systems in RI</w:t>
              </w:r>
            </w:hyperlink>
            <w:r>
              <w:t xml:space="preserve"> Created: 08/Apr/15  Updated</w:t>
            </w:r>
            <w:r>
              <w:t>: 01/Jul/15  Resolved: 01/Jul/15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59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596"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597"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907" w:name="word_reporter_keilw54"/>
        <w:bookmarkEnd w:id="90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908" w:name="word_assignee_keilw54"/>
        <w:bookmarkEnd w:id="90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909" w:name="labels-138033-value"/>
            <w:bookmarkEnd w:id="909"/>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973"/>
        <w:gridCol w:w="4566"/>
      </w:tblGrid>
      <w:tr w:rsidR="00351910">
        <w:tblPrEx>
          <w:tblCellMar>
            <w:top w:w="0" w:type="dxa"/>
            <w:bottom w:w="0" w:type="dxa"/>
          </w:tblCellMar>
        </w:tblPrEx>
        <w:tc>
          <w:tcPr>
            <w:tcW w:w="597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008"/>
              <w:gridCol w:w="2900"/>
              <w:gridCol w:w="1156"/>
              <w:gridCol w:w="889"/>
            </w:tblGrid>
            <w:tr w:rsidR="00351910">
              <w:tblPrEx>
                <w:tblCellMar>
                  <w:top w:w="0" w:type="dxa"/>
                  <w:bottom w:w="0" w:type="dxa"/>
                </w:tblCellMar>
              </w:tblPrEx>
              <w:tc>
                <w:tcPr>
                  <w:tcW w:w="5972"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1011" w:type="dxa"/>
                  <w:vAlign w:val="center"/>
                </w:tcPr>
                <w:p w:rsidR="00351910" w:rsidRDefault="00C3735F">
                  <w:pPr>
                    <w:pStyle w:val="TableContents"/>
                  </w:pPr>
                  <w:r>
                    <w:t>blocks</w:t>
                  </w:r>
                </w:p>
              </w:tc>
              <w:tc>
                <w:tcPr>
                  <w:tcW w:w="2909" w:type="dxa"/>
                  <w:vAlign w:val="center"/>
                </w:tcPr>
                <w:p w:rsidR="00351910" w:rsidRDefault="00C3735F">
                  <w:pPr>
                    <w:pStyle w:val="TableContents"/>
                  </w:pPr>
                  <w:hyperlink r:id="rId598" w:history="1">
                    <w:r>
                      <w:rPr>
                        <w:strike/>
                      </w:rPr>
                      <w:t>UNITSOFMEASUREMENT-121</w:t>
                    </w:r>
                  </w:hyperlink>
                  <w:hyperlink r:id="rId599" w:history="1">
                    <w:r>
                      <w:t xml:space="preserve"> </w:t>
                    </w:r>
                  </w:hyperlink>
                </w:p>
              </w:tc>
              <w:tc>
                <w:tcPr>
                  <w:tcW w:w="1160" w:type="dxa"/>
                  <w:vAlign w:val="center"/>
                </w:tcPr>
                <w:p w:rsidR="00351910" w:rsidRDefault="00C3735F">
                  <w:pPr>
                    <w:pStyle w:val="TableContents"/>
                  </w:pPr>
                  <w:r>
                    <w:t>Introduce "Pluggable" Unit Systems an...</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972"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1011" w:type="dxa"/>
                  <w:vAlign w:val="center"/>
                </w:tcPr>
                <w:p w:rsidR="00351910" w:rsidRDefault="00C3735F">
                  <w:pPr>
                    <w:pStyle w:val="TableContents"/>
                  </w:pPr>
                  <w:r>
                    <w:t xml:space="preserve">is </w:t>
                  </w:r>
                  <w:r>
                    <w:t>duplicated by</w:t>
                  </w:r>
                </w:p>
              </w:tc>
              <w:tc>
                <w:tcPr>
                  <w:tcW w:w="2909" w:type="dxa"/>
                  <w:vAlign w:val="center"/>
                </w:tcPr>
                <w:p w:rsidR="00351910" w:rsidRDefault="00C3735F">
                  <w:pPr>
                    <w:pStyle w:val="TableContents"/>
                  </w:pPr>
                  <w:hyperlink r:id="rId600" w:history="1">
                    <w:r>
                      <w:rPr>
                        <w:strike/>
                      </w:rPr>
                      <w:t>UNITSOFMEASUREMENT-126</w:t>
                    </w:r>
                  </w:hyperlink>
                  <w:hyperlink r:id="rId601" w:history="1">
                    <w:r>
                      <w:t xml:space="preserve"> </w:t>
                    </w:r>
                  </w:hyperlink>
                </w:p>
              </w:tc>
              <w:tc>
                <w:tcPr>
                  <w:tcW w:w="1160" w:type="dxa"/>
                  <w:vAlign w:val="center"/>
                </w:tcPr>
                <w:p w:rsidR="00351910" w:rsidRDefault="00C3735F">
                  <w:pPr>
                    <w:pStyle w:val="TableContents"/>
                  </w:pPr>
                  <w:r>
                    <w:t>Should we rename SI to Metric?</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972"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1011" w:type="dxa"/>
                  <w:vAlign w:val="center"/>
                </w:tcPr>
                <w:p w:rsidR="00351910" w:rsidRDefault="00C3735F">
                  <w:pPr>
                    <w:pStyle w:val="TableContents"/>
                  </w:pPr>
                  <w:r>
                    <w:t>relates to</w:t>
                  </w:r>
                </w:p>
              </w:tc>
              <w:tc>
                <w:tcPr>
                  <w:tcW w:w="2909" w:type="dxa"/>
                  <w:vAlign w:val="center"/>
                </w:tcPr>
                <w:p w:rsidR="00351910" w:rsidRDefault="00C3735F">
                  <w:pPr>
                    <w:pStyle w:val="TableContents"/>
                  </w:pPr>
                  <w:hyperlink r:id="rId602" w:history="1">
                    <w:r>
                      <w:rPr>
                        <w:strike/>
                      </w:rPr>
                      <w:t>UNITSOFMEASUREMENT-100</w:t>
                    </w:r>
                  </w:hyperlink>
                  <w:hyperlink r:id="rId603" w:history="1">
                    <w:r>
                      <w:t xml:space="preserve"> </w:t>
                    </w:r>
                  </w:hyperlink>
                </w:p>
              </w:tc>
              <w:tc>
                <w:tcPr>
                  <w:tcW w:w="1160" w:type="dxa"/>
                  <w:vAlign w:val="center"/>
                </w:tcPr>
                <w:p w:rsidR="00351910" w:rsidRDefault="00C3735F">
                  <w:pPr>
                    <w:pStyle w:val="TableContents"/>
                  </w:pPr>
                  <w:r>
                    <w:t xml:space="preserve">Define our criterion for inclusion </w:t>
                  </w:r>
                  <w:r>
                    <w:lastRenderedPageBreak/>
                    <w:t>/ ...</w:t>
                  </w:r>
                </w:p>
              </w:tc>
              <w:tc>
                <w:tcPr>
                  <w:tcW w:w="892" w:type="dxa"/>
                  <w:vAlign w:val="center"/>
                </w:tcPr>
                <w:p w:rsidR="00351910" w:rsidRDefault="00C3735F">
                  <w:pPr>
                    <w:pStyle w:val="TableContents"/>
                  </w:pPr>
                  <w:r>
                    <w:lastRenderedPageBreak/>
                    <w:t>Resolved</w:t>
                  </w:r>
                </w:p>
              </w:tc>
            </w:tr>
          </w:tbl>
          <w:p w:rsidR="00351910" w:rsidRDefault="00351910">
            <w:pPr>
              <w:pStyle w:val="TableContents"/>
            </w:pPr>
          </w:p>
        </w:tc>
        <w:tc>
          <w:tcPr>
            <w:tcW w:w="456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973" w:type="dxa"/>
            <w:shd w:val="clear" w:color="auto" w:fill="F0F0F0"/>
          </w:tcPr>
          <w:p w:rsidR="00351910" w:rsidRDefault="00C3735F">
            <w:pPr>
              <w:pStyle w:val="TableContents"/>
              <w:rPr>
                <w:b/>
              </w:rPr>
            </w:pPr>
            <w:r>
              <w:rPr>
                <w:b/>
              </w:rPr>
              <w:t>Tags:</w:t>
            </w:r>
            <w:bookmarkStart w:id="910" w:name="customfield_10002-138033-value"/>
            <w:bookmarkEnd w:id="910"/>
          </w:p>
        </w:tc>
        <w:tc>
          <w:tcPr>
            <w:tcW w:w="4566" w:type="dxa"/>
            <w:shd w:val="clear" w:color="auto" w:fill="FFFFFF"/>
            <w:vAlign w:val="center"/>
          </w:tcPr>
          <w:p w:rsidR="00351910" w:rsidRDefault="00C3735F">
            <w:pPr>
              <w:pStyle w:val="TableContents"/>
            </w:pPr>
            <w:r>
              <w:t>design, unit</w:t>
            </w:r>
          </w:p>
        </w:tc>
      </w:tr>
      <w:tr w:rsidR="00351910">
        <w:tblPrEx>
          <w:tblCellMar>
            <w:top w:w="0" w:type="dxa"/>
            <w:bottom w:w="0" w:type="dxa"/>
          </w:tblCellMar>
        </w:tblPrEx>
        <w:tc>
          <w:tcPr>
            <w:tcW w:w="5973" w:type="dxa"/>
            <w:shd w:val="clear" w:color="auto" w:fill="F0F0F0"/>
          </w:tcPr>
          <w:p w:rsidR="00351910" w:rsidRDefault="00C3735F">
            <w:pPr>
              <w:pStyle w:val="TableContents"/>
              <w:rPr>
                <w:b/>
              </w:rPr>
            </w:pPr>
            <w:r>
              <w:rPr>
                <w:b/>
              </w:rPr>
              <w:t>Epic Link:</w:t>
            </w:r>
            <w:bookmarkStart w:id="911" w:name="customfield_10032-138033-value"/>
            <w:bookmarkEnd w:id="911"/>
          </w:p>
        </w:tc>
        <w:tc>
          <w:tcPr>
            <w:tcW w:w="4566" w:type="dxa"/>
            <w:shd w:val="clear" w:color="auto" w:fill="FFFFFF"/>
            <w:vAlign w:val="center"/>
          </w:tcPr>
          <w:p w:rsidR="00351910" w:rsidRDefault="00C3735F">
            <w:pPr>
              <w:pStyle w:val="TableContents"/>
            </w:pPr>
            <w:hyperlink r:id="rId604" w:history="1">
              <w:r>
                <w:t xml:space="preserve">Design </w:t>
              </w:r>
            </w:hyperlink>
          </w:p>
        </w:tc>
      </w:tr>
      <w:tr w:rsidR="00351910">
        <w:tblPrEx>
          <w:tblCellMar>
            <w:top w:w="0" w:type="dxa"/>
            <w:bottom w:w="0" w:type="dxa"/>
          </w:tblCellMar>
        </w:tblPrEx>
        <w:tc>
          <w:tcPr>
            <w:tcW w:w="5973" w:type="dxa"/>
            <w:shd w:val="clear" w:color="auto" w:fill="F0F0F0"/>
          </w:tcPr>
          <w:p w:rsidR="00351910" w:rsidRDefault="00C3735F">
            <w:pPr>
              <w:pStyle w:val="TableContents"/>
              <w:rPr>
                <w:b/>
              </w:rPr>
            </w:pPr>
            <w:r>
              <w:rPr>
                <w:b/>
              </w:rPr>
              <w:t>Sprint:</w:t>
            </w:r>
            <w:bookmarkStart w:id="912" w:name="customfield_10031-138033-value"/>
            <w:bookmarkEnd w:id="912"/>
          </w:p>
        </w:tc>
        <w:tc>
          <w:tcPr>
            <w:tcW w:w="4566"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913" w:name="descriptionArea134"/>
            <w:bookmarkStart w:id="914" w:name="descriptionArea133"/>
            <w:bookmarkEnd w:id="913"/>
            <w:bookmarkEnd w:id="914"/>
            <w:r>
              <w:t xml:space="preserve">To clarify the SI-compliant, but "simplified" scope of API quantities, and align naming also a bit with the </w:t>
            </w:r>
            <w:r>
              <w:rPr>
                <w:rStyle w:val="Teletype"/>
              </w:rPr>
              <w:t>Quantities</w:t>
            </w:r>
            <w:r>
              <w:t xml:space="preserve"> accessor class, I suggest we simplify and combine unit systems in the RI into a single </w:t>
            </w:r>
            <w:r>
              <w:rPr>
                <w:rStyle w:val="Teletype"/>
              </w:rPr>
              <w:t>Units</w:t>
            </w:r>
            <w:r>
              <w:t xml:space="preserve"> class. (which implements </w:t>
            </w:r>
            <w:r>
              <w:rPr>
                <w:rStyle w:val="Teletype"/>
              </w:rPr>
              <w:t>SystemOfUnits</w:t>
            </w:r>
            <w:r>
              <w:t xml:space="preserve"> or whatever the final name for it) ICU4J or JSR 256 have static accessors to known units in the actual type like</w:t>
            </w:r>
            <w:r>
              <w:br/>
            </w:r>
            <w:hyperlink r:id="rId605" w:history="1">
              <w:r>
                <w:t>http://icu-project.org/apiref/icu4j/com/ibm/icu/util/MeasureUnit.html</w:t>
              </w:r>
            </w:hyperlink>
            <w:r>
              <w:br/>
            </w:r>
            <w:r>
              <w:t xml:space="preserve">We can't do that in </w:t>
            </w:r>
            <w:r>
              <w:rPr>
                <w:rStyle w:val="Teletype"/>
              </w:rPr>
              <w:t>Unit</w:t>
            </w:r>
            <w:r>
              <w:t xml:space="preserve"> and it would be dirty, but a collecting class like </w:t>
            </w:r>
            <w:r>
              <w:rPr>
                <w:rStyle w:val="Teletype"/>
              </w:rPr>
              <w:t>Units</w:t>
            </w:r>
            <w:r>
              <w:t xml:space="preserve"> sounds appropriate. Ideally</w:t>
            </w:r>
            <w:r>
              <w:t xml:space="preserve"> merging the "unit" and "spi" package.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15" w:name="comment-header-385269"/>
      <w:bookmarkEnd w:id="91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16" w:name="word_commented_keilw94"/>
            <w:bookmarkEnd w:id="91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08/Apr/15</w:t>
            </w:r>
            <w:r>
              <w:rPr>
                <w:sz w:val="14"/>
              </w:rPr>
              <w:t xml:space="preserve"> ]</w:t>
            </w:r>
            <w:bookmarkStart w:id="917" w:name="comment-body-385269"/>
            <w:bookmarkEnd w:id="91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This is more a follow-up than duplicate, but related to changing the names of unit systems in the RI.</w:t>
            </w:r>
            <w:bookmarkStart w:id="918" w:name="comment-header-385733"/>
            <w:bookmarkEnd w:id="91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19" w:name="word_commented_keilw95"/>
            <w:bookmarkEnd w:id="91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19/Apr/15</w:t>
            </w:r>
            <w:r>
              <w:rPr>
                <w:sz w:val="14"/>
              </w:rPr>
              <w:t xml:space="preserve"> ]</w:t>
            </w:r>
            <w:bookmarkStart w:id="920" w:name="comment-body-385733"/>
            <w:bookmarkEnd w:id="92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Effectively renaming </w:t>
            </w:r>
            <w:r>
              <w:rPr>
                <w:rStyle w:val="Teletype"/>
              </w:rPr>
              <w:t>CommonUnits</w:t>
            </w:r>
            <w:r>
              <w:t xml:space="preserve"> to </w:t>
            </w:r>
            <w:r>
              <w:rPr>
                <w:rStyle w:val="Teletype"/>
              </w:rPr>
              <w:t>Units</w:t>
            </w:r>
            <w:r>
              <w:t xml:space="preserve"> and merging other systems into it.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[UNITSOFMEASUREMENT-126] </w:t>
            </w:r>
            <w:hyperlink r:id="rId606" w:history="1">
              <w:r>
                <w:t>Should we rename SI to Metric?</w:t>
              </w:r>
            </w:hyperlink>
            <w:r>
              <w:t xml:space="preserve"> Created: 02/Apr/15  Updated: 15/A</w:t>
            </w:r>
            <w:r>
              <w:t>pr/15  Resolved: 07/Apr/15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0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0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09"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921" w:name="word_reporter_keilw55"/>
        <w:bookmarkEnd w:id="92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922" w:name="labels-137902-value"/>
            <w:bookmarkEnd w:id="92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826"/>
        <w:gridCol w:w="4713"/>
      </w:tblGrid>
      <w:tr w:rsidR="00351910">
        <w:tblPrEx>
          <w:tblCellMar>
            <w:top w:w="0" w:type="dxa"/>
            <w:bottom w:w="0" w:type="dxa"/>
          </w:tblCellMar>
        </w:tblPrEx>
        <w:tc>
          <w:tcPr>
            <w:tcW w:w="582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70"/>
              <w:gridCol w:w="2899"/>
              <w:gridCol w:w="1048"/>
              <w:gridCol w:w="889"/>
            </w:tblGrid>
            <w:tr w:rsidR="00351910">
              <w:tblPrEx>
                <w:tblCellMar>
                  <w:top w:w="0" w:type="dxa"/>
                  <w:bottom w:w="0" w:type="dxa"/>
                </w:tblCellMar>
              </w:tblPrEx>
              <w:tc>
                <w:tcPr>
                  <w:tcW w:w="5825"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973" w:type="dxa"/>
                  <w:vAlign w:val="center"/>
                </w:tcPr>
                <w:p w:rsidR="00351910" w:rsidRDefault="00C3735F">
                  <w:pPr>
                    <w:pStyle w:val="TableContents"/>
                  </w:pPr>
                  <w:r>
                    <w:t>duplicates</w:t>
                  </w:r>
                </w:p>
              </w:tc>
              <w:tc>
                <w:tcPr>
                  <w:tcW w:w="2909" w:type="dxa"/>
                  <w:vAlign w:val="center"/>
                </w:tcPr>
                <w:p w:rsidR="00351910" w:rsidRDefault="00C3735F">
                  <w:pPr>
                    <w:pStyle w:val="TableContents"/>
                  </w:pPr>
                  <w:hyperlink r:id="rId610" w:history="1">
                    <w:r>
                      <w:rPr>
                        <w:strike/>
                      </w:rPr>
                      <w:t>UNITSOFMEASUREMENT-127</w:t>
                    </w:r>
                  </w:hyperlink>
                  <w:hyperlink r:id="rId611" w:history="1">
                    <w:r>
                      <w:t xml:space="preserve"> </w:t>
                    </w:r>
                  </w:hyperlink>
                </w:p>
              </w:tc>
              <w:tc>
                <w:tcPr>
                  <w:tcW w:w="1051" w:type="dxa"/>
                  <w:vAlign w:val="center"/>
                </w:tcPr>
                <w:p w:rsidR="00351910" w:rsidRDefault="00C3735F">
                  <w:pPr>
                    <w:pStyle w:val="TableContents"/>
                  </w:pPr>
                  <w:r>
                    <w:t>Simplify unit systems in RI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82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973"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612" w:history="1">
                    <w:r>
                      <w:rPr>
                        <w:strike/>
                      </w:rPr>
                      <w:t>UNITSOFMEASUREMENT-132</w:t>
                    </w:r>
                  </w:hyperlink>
                  <w:hyperlink r:id="rId613" w:history="1">
                    <w:r>
                      <w:t xml:space="preserve"> </w:t>
                    </w:r>
                  </w:hyperlink>
                </w:p>
              </w:tc>
              <w:tc>
                <w:tcPr>
                  <w:tcW w:w="1051" w:type="dxa"/>
                  <w:vAlign w:val="center"/>
                </w:tcPr>
                <w:p w:rsidR="00351910" w:rsidRDefault="00C3735F">
                  <w:pPr>
                    <w:pStyle w:val="TableContents"/>
                  </w:pPr>
                  <w:r>
                    <w:t>Could we rename SIPrefix to MetricPre...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825"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973" w:type="dxa"/>
                  <w:vAlign w:val="center"/>
                </w:tcPr>
                <w:p w:rsidR="00351910" w:rsidRDefault="00C3735F">
                  <w:pPr>
                    <w:pStyle w:val="TableContents"/>
                  </w:pPr>
                  <w:r>
                    <w:t>relates to</w:t>
                  </w:r>
                </w:p>
              </w:tc>
              <w:tc>
                <w:tcPr>
                  <w:tcW w:w="2909" w:type="dxa"/>
                  <w:vAlign w:val="center"/>
                </w:tcPr>
                <w:p w:rsidR="00351910" w:rsidRDefault="00C3735F">
                  <w:pPr>
                    <w:pStyle w:val="TableContents"/>
                  </w:pPr>
                  <w:hyperlink r:id="rId614" w:history="1">
                    <w:r>
                      <w:rPr>
                        <w:strike/>
                      </w:rPr>
                      <w:t>UNITSOFMEASUREMENT</w:t>
                    </w:r>
                    <w:r>
                      <w:rPr>
                        <w:strike/>
                      </w:rPr>
                      <w:lastRenderedPageBreak/>
                      <w:t>-103</w:t>
                    </w:r>
                  </w:hyperlink>
                  <w:hyperlink r:id="rId615" w:history="1">
                    <w:r>
                      <w:t xml:space="preserve"> </w:t>
                    </w:r>
                  </w:hyperlink>
                </w:p>
              </w:tc>
              <w:tc>
                <w:tcPr>
                  <w:tcW w:w="1051" w:type="dxa"/>
                  <w:vAlign w:val="center"/>
                </w:tcPr>
                <w:p w:rsidR="00351910" w:rsidRDefault="00C3735F">
                  <w:pPr>
                    <w:pStyle w:val="TableContents"/>
                  </w:pPr>
                  <w:r>
                    <w:lastRenderedPageBreak/>
                    <w:t xml:space="preserve">Look into Unicode </w:t>
                  </w:r>
                  <w:r>
                    <w:lastRenderedPageBreak/>
                    <w:t>CLDR</w:t>
                  </w:r>
                </w:p>
              </w:tc>
              <w:tc>
                <w:tcPr>
                  <w:tcW w:w="892" w:type="dxa"/>
                  <w:vAlign w:val="center"/>
                </w:tcPr>
                <w:p w:rsidR="00351910" w:rsidRDefault="00C3735F">
                  <w:pPr>
                    <w:pStyle w:val="TableContents"/>
                  </w:pPr>
                  <w:r>
                    <w:lastRenderedPageBreak/>
                    <w:t>Resolve</w:t>
                  </w:r>
                  <w:r>
                    <w:lastRenderedPageBreak/>
                    <w:t>d</w:t>
                  </w:r>
                </w:p>
              </w:tc>
            </w:tr>
          </w:tbl>
          <w:p w:rsidR="00351910" w:rsidRDefault="00351910">
            <w:pPr>
              <w:pStyle w:val="TableContents"/>
            </w:pPr>
          </w:p>
        </w:tc>
        <w:tc>
          <w:tcPr>
            <w:tcW w:w="471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826" w:type="dxa"/>
            <w:shd w:val="clear" w:color="auto" w:fill="F0F0F0"/>
          </w:tcPr>
          <w:p w:rsidR="00351910" w:rsidRDefault="00C3735F">
            <w:pPr>
              <w:pStyle w:val="TableContents"/>
              <w:rPr>
                <w:b/>
              </w:rPr>
            </w:pPr>
            <w:r>
              <w:rPr>
                <w:b/>
              </w:rPr>
              <w:t>Tags:</w:t>
            </w:r>
            <w:bookmarkStart w:id="923" w:name="customfield_10002-137902-value"/>
            <w:bookmarkEnd w:id="923"/>
          </w:p>
        </w:tc>
        <w:tc>
          <w:tcPr>
            <w:tcW w:w="4713" w:type="dxa"/>
            <w:shd w:val="clear" w:color="auto" w:fill="FFFFFF"/>
            <w:vAlign w:val="center"/>
          </w:tcPr>
          <w:p w:rsidR="00351910" w:rsidRDefault="00C3735F">
            <w:pPr>
              <w:pStyle w:val="TableContents"/>
            </w:pPr>
            <w:r>
              <w:t>design, naming</w:t>
            </w:r>
          </w:p>
        </w:tc>
      </w:tr>
      <w:tr w:rsidR="00351910">
        <w:tblPrEx>
          <w:tblCellMar>
            <w:top w:w="0" w:type="dxa"/>
            <w:bottom w:w="0" w:type="dxa"/>
          </w:tblCellMar>
        </w:tblPrEx>
        <w:tc>
          <w:tcPr>
            <w:tcW w:w="5826" w:type="dxa"/>
            <w:shd w:val="clear" w:color="auto" w:fill="F0F0F0"/>
          </w:tcPr>
          <w:p w:rsidR="00351910" w:rsidRDefault="00C3735F">
            <w:pPr>
              <w:pStyle w:val="TableContents"/>
              <w:rPr>
                <w:b/>
              </w:rPr>
            </w:pPr>
            <w:r>
              <w:rPr>
                <w:b/>
              </w:rPr>
              <w:t>Epic Link:</w:t>
            </w:r>
            <w:bookmarkStart w:id="924" w:name="customfield_10032-137902-value"/>
            <w:bookmarkEnd w:id="924"/>
          </w:p>
        </w:tc>
        <w:tc>
          <w:tcPr>
            <w:tcW w:w="4713" w:type="dxa"/>
            <w:shd w:val="clear" w:color="auto" w:fill="FFFFFF"/>
            <w:vAlign w:val="center"/>
          </w:tcPr>
          <w:p w:rsidR="00351910" w:rsidRDefault="00C3735F">
            <w:pPr>
              <w:pStyle w:val="TableContents"/>
            </w:pPr>
            <w:hyperlink r:id="rId616" w:history="1">
              <w:r>
                <w:t xml:space="preserve">Design </w:t>
              </w:r>
            </w:hyperlink>
          </w:p>
        </w:tc>
      </w:tr>
      <w:tr w:rsidR="00351910">
        <w:tblPrEx>
          <w:tblCellMar>
            <w:top w:w="0" w:type="dxa"/>
            <w:bottom w:w="0" w:type="dxa"/>
          </w:tblCellMar>
        </w:tblPrEx>
        <w:tc>
          <w:tcPr>
            <w:tcW w:w="5826" w:type="dxa"/>
            <w:shd w:val="clear" w:color="auto" w:fill="F0F0F0"/>
          </w:tcPr>
          <w:p w:rsidR="00351910" w:rsidRDefault="00C3735F">
            <w:pPr>
              <w:pStyle w:val="TableContents"/>
              <w:rPr>
                <w:b/>
              </w:rPr>
            </w:pPr>
            <w:r>
              <w:rPr>
                <w:b/>
              </w:rPr>
              <w:t>Sprint:</w:t>
            </w:r>
            <w:bookmarkStart w:id="925" w:name="customfield_10031-137902-value"/>
            <w:bookmarkEnd w:id="925"/>
          </w:p>
        </w:tc>
        <w:tc>
          <w:tcPr>
            <w:tcW w:w="4713"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926" w:name="descriptionArea136"/>
            <w:bookmarkStart w:id="927" w:name="descriptionArea135"/>
            <w:bookmarkEnd w:id="926"/>
            <w:bookmarkEnd w:id="927"/>
            <w:r>
              <w:t xml:space="preserve">At </w:t>
            </w:r>
            <w:r>
              <w:t xml:space="preserve">least JScience 5 called the </w:t>
            </w:r>
            <w:r>
              <w:rPr>
                <w:rStyle w:val="Teletype"/>
              </w:rPr>
              <w:t>SI</w:t>
            </w:r>
            <w:r>
              <w:t xml:space="preserve"> unit system </w:t>
            </w:r>
            <w:r>
              <w:rPr>
                <w:rStyle w:val="Teletype"/>
              </w:rPr>
              <w:t>Metric</w:t>
            </w:r>
            <w:r>
              <w:t xml:space="preserve"> since end of JSR 275. ICU4J on one hand has at least one internal class calling it "SI", too (a reason why e.g. UOMo stuck to that name, but the underlying Unicode CLDR calls the system "Metric" again, see:</w:t>
            </w:r>
            <w:r>
              <w:br/>
            </w:r>
            <w:hyperlink r:id="rId617" w:history="1">
              <w:r>
                <w:t>https://github.com/unicode-cldr/cldr-units-modern/blob/master/main/en/measurementSystemNames.json</w:t>
              </w:r>
            </w:hyperlink>
          </w:p>
          <w:p w:rsidR="00351910" w:rsidRDefault="00C3735F">
            <w:pPr>
              <w:pStyle w:val="TableContents"/>
            </w:pPr>
            <w:r>
              <w:t>A side-effect could be improved browsabili</w:t>
            </w:r>
            <w:r>
              <w:t>ty by IDEs like Eclipse. A class name that's only 2 or 3 characters long is assumed a camelcase short-cut, and it usually gets confused when trying to browse a type "SI". If we made any change, I'd stick exactly to the 3 standard names in CLDR.</w:t>
            </w:r>
          </w:p>
          <w:p w:rsidR="00351910" w:rsidRDefault="00C3735F">
            <w:pPr>
              <w:pStyle w:val="TableContents"/>
            </w:pPr>
            <w:r>
              <w:t>WDYT?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w:t>
            </w:r>
            <w:r>
              <w:rPr>
                <w:b/>
                <w:color w:val="FFFFFF"/>
              </w:rPr>
              <w:t>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28" w:name="comment-header-385227"/>
      <w:bookmarkEnd w:id="92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29" w:name="word_commented_keilw96"/>
            <w:bookmarkEnd w:id="92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07/Apr/15</w:t>
            </w:r>
            <w:r>
              <w:rPr>
                <w:sz w:val="14"/>
              </w:rPr>
              <w:t xml:space="preserve"> ]</w:t>
            </w:r>
            <w:bookmarkStart w:id="930" w:name="comment-body-385227"/>
            <w:bookmarkEnd w:id="93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Actually Wikipedia under "SI Units" </w:t>
            </w:r>
            <w:hyperlink r:id="rId618" w:history="1">
              <w:r>
                <w:t>http://en.wikipedia.org/wiki/International_System_of_Units</w:t>
              </w:r>
            </w:hyperlink>
            <w:r>
              <w:t xml:space="preserve"> claims </w:t>
            </w:r>
            <w:r>
              <w:rPr>
                <w:b/>
              </w:rPr>
              <w:t>SI</w:t>
            </w:r>
            <w:r>
              <w:t xml:space="preserve"> is the </w:t>
            </w:r>
            <w:r>
              <w:rPr>
                <w:b/>
              </w:rPr>
              <w:t>modern form</w:t>
            </w:r>
            <w:r>
              <w:t xml:space="preserve"> of the </w:t>
            </w:r>
            <w:hyperlink r:id="rId619" w:history="1">
              <w:r>
                <w:t>http://en.wikipedia.org/wiki/Metric_system</w:t>
              </w:r>
            </w:hyperlink>
            <w:r>
              <w:t xml:space="preserve"> so "Metric System" is a whole variety of standardization efforts, while "SI" marks its latest stage. So let's keep SI unless you really want to change it?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[UNITSOFMEASUREMENT-125] </w:t>
            </w:r>
            <w:hyperlink r:id="rId620" w:history="1">
              <w:r>
                <w:t>Some API JUnit tests won't work under Java 6</w:t>
              </w:r>
            </w:hyperlink>
            <w:r>
              <w:t xml:space="preserve"> Created: 22/Mar/15  Updated: 20/Sep/15  Resolved: 20/Sep/15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2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2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931" w:name="word_reporter_keilw56"/>
        <w:bookmarkEnd w:id="93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932" w:name="word_assignee_keilw55"/>
        <w:bookmarkEnd w:id="93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933" w:name="labels-137808-value"/>
            <w:bookmarkEnd w:id="93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22"/>
        <w:gridCol w:w="4817"/>
      </w:tblGrid>
      <w:tr w:rsidR="00351910">
        <w:tblPrEx>
          <w:tblCellMar>
            <w:top w:w="0" w:type="dxa"/>
            <w:bottom w:w="0" w:type="dxa"/>
          </w:tblCellMar>
        </w:tblPrEx>
        <w:tc>
          <w:tcPr>
            <w:tcW w:w="572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4"/>
              <w:gridCol w:w="2899"/>
              <w:gridCol w:w="1281"/>
              <w:gridCol w:w="888"/>
            </w:tblGrid>
            <w:tr w:rsidR="00351910">
              <w:tblPrEx>
                <w:tblCellMar>
                  <w:top w:w="0" w:type="dxa"/>
                  <w:bottom w:w="0" w:type="dxa"/>
                </w:tblCellMar>
              </w:tblPrEx>
              <w:tc>
                <w:tcPr>
                  <w:tcW w:w="5721"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6" w:type="dxa"/>
                  <w:vAlign w:val="center"/>
                </w:tcPr>
                <w:p w:rsidR="00351910" w:rsidRDefault="00C3735F">
                  <w:pPr>
                    <w:pStyle w:val="TableContents"/>
                  </w:pPr>
                  <w:r>
                    <w:t>relates to</w:t>
                  </w:r>
                </w:p>
              </w:tc>
              <w:tc>
                <w:tcPr>
                  <w:tcW w:w="2909" w:type="dxa"/>
                  <w:vAlign w:val="center"/>
                </w:tcPr>
                <w:p w:rsidR="00351910" w:rsidRDefault="00C3735F">
                  <w:pPr>
                    <w:pStyle w:val="TableContents"/>
                  </w:pPr>
                  <w:hyperlink r:id="rId623" w:history="1">
                    <w:r>
                      <w:rPr>
                        <w:strike/>
                      </w:rPr>
                      <w:t>UNITSOFMEASUREMENT-129</w:t>
                    </w:r>
                  </w:hyperlink>
                  <w:hyperlink r:id="rId624" w:history="1">
                    <w:r>
                      <w:t xml:space="preserve"> </w:t>
                    </w:r>
                  </w:hyperlink>
                </w:p>
              </w:tc>
              <w:tc>
                <w:tcPr>
                  <w:tcW w:w="1285" w:type="dxa"/>
                  <w:vAlign w:val="center"/>
                </w:tcPr>
                <w:p w:rsidR="00351910" w:rsidRDefault="00C3735F">
                  <w:pPr>
                    <w:pStyle w:val="TableContents"/>
                  </w:pPr>
                  <w:r>
                    <w:t>JDK6 compatibility for unit-ri</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81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22" w:type="dxa"/>
            <w:shd w:val="clear" w:color="auto" w:fill="F0F0F0"/>
          </w:tcPr>
          <w:p w:rsidR="00351910" w:rsidRDefault="00C3735F">
            <w:pPr>
              <w:pStyle w:val="TableContents"/>
              <w:rPr>
                <w:b/>
              </w:rPr>
            </w:pPr>
            <w:r>
              <w:rPr>
                <w:b/>
              </w:rPr>
              <w:t>Tags:</w:t>
            </w:r>
            <w:bookmarkStart w:id="934" w:name="customfield_10002-137808-value"/>
            <w:bookmarkEnd w:id="934"/>
          </w:p>
        </w:tc>
        <w:tc>
          <w:tcPr>
            <w:tcW w:w="4817" w:type="dxa"/>
            <w:shd w:val="clear" w:color="auto" w:fill="FFFFFF"/>
            <w:vAlign w:val="center"/>
          </w:tcPr>
          <w:p w:rsidR="00351910" w:rsidRDefault="00C3735F">
            <w:pPr>
              <w:pStyle w:val="TableContents"/>
            </w:pPr>
            <w:r>
              <w:t>junit, test_issue</w:t>
            </w:r>
          </w:p>
        </w:tc>
      </w:tr>
      <w:tr w:rsidR="00351910">
        <w:tblPrEx>
          <w:tblCellMar>
            <w:top w:w="0" w:type="dxa"/>
            <w:bottom w:w="0" w:type="dxa"/>
          </w:tblCellMar>
        </w:tblPrEx>
        <w:tc>
          <w:tcPr>
            <w:tcW w:w="5722" w:type="dxa"/>
            <w:shd w:val="clear" w:color="auto" w:fill="F0F0F0"/>
          </w:tcPr>
          <w:p w:rsidR="00351910" w:rsidRDefault="00C3735F">
            <w:pPr>
              <w:pStyle w:val="TableContents"/>
              <w:rPr>
                <w:b/>
              </w:rPr>
            </w:pPr>
            <w:r>
              <w:rPr>
                <w:b/>
              </w:rPr>
              <w:t>Epic Link:</w:t>
            </w:r>
            <w:bookmarkStart w:id="935" w:name="customfield_10032-137808-value"/>
            <w:bookmarkEnd w:id="935"/>
          </w:p>
        </w:tc>
        <w:tc>
          <w:tcPr>
            <w:tcW w:w="4817" w:type="dxa"/>
            <w:shd w:val="clear" w:color="auto" w:fill="FFFFFF"/>
            <w:vAlign w:val="center"/>
          </w:tcPr>
          <w:p w:rsidR="00351910" w:rsidRDefault="00C3735F">
            <w:pPr>
              <w:pStyle w:val="TableContents"/>
            </w:pPr>
            <w:hyperlink r:id="rId625" w:history="1">
              <w:r>
                <w:t xml:space="preserve">Test </w:t>
              </w:r>
            </w:hyperlink>
          </w:p>
        </w:tc>
      </w:tr>
      <w:tr w:rsidR="00351910">
        <w:tblPrEx>
          <w:tblCellMar>
            <w:top w:w="0" w:type="dxa"/>
            <w:bottom w:w="0" w:type="dxa"/>
          </w:tblCellMar>
        </w:tblPrEx>
        <w:tc>
          <w:tcPr>
            <w:tcW w:w="5722" w:type="dxa"/>
            <w:shd w:val="clear" w:color="auto" w:fill="F0F0F0"/>
          </w:tcPr>
          <w:p w:rsidR="00351910" w:rsidRDefault="00C3735F">
            <w:pPr>
              <w:pStyle w:val="TableContents"/>
              <w:rPr>
                <w:b/>
              </w:rPr>
            </w:pPr>
            <w:r>
              <w:rPr>
                <w:b/>
              </w:rPr>
              <w:t>Sprint:</w:t>
            </w:r>
            <w:bookmarkStart w:id="936" w:name="customfield_10031-137808-value"/>
            <w:bookmarkEnd w:id="936"/>
          </w:p>
        </w:tc>
        <w:tc>
          <w:tcPr>
            <w:tcW w:w="4817"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21380" w:type="dxa"/>
        <w:tblLayout w:type="fixed"/>
        <w:tblCellMar>
          <w:left w:w="10" w:type="dxa"/>
          <w:right w:w="10" w:type="dxa"/>
        </w:tblCellMar>
        <w:tblLook w:val="0000" w:firstRow="0" w:lastRow="0" w:firstColumn="0" w:lastColumn="0" w:noHBand="0" w:noVBand="0"/>
      </w:tblPr>
      <w:tblGrid>
        <w:gridCol w:w="21380"/>
      </w:tblGrid>
      <w:tr w:rsidR="00351910">
        <w:tblPrEx>
          <w:tblCellMar>
            <w:top w:w="0" w:type="dxa"/>
            <w:bottom w:w="0" w:type="dxa"/>
          </w:tblCellMar>
        </w:tblPrEx>
        <w:tc>
          <w:tcPr>
            <w:tcW w:w="21380"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937" w:name="descriptionArea138"/>
            <w:bookmarkStart w:id="938" w:name="descriptionArea137"/>
            <w:bookmarkEnd w:id="937"/>
            <w:bookmarkEnd w:id="938"/>
            <w:r>
              <w:t xml:space="preserve">This came up when running the API on drone.io against Java 6 (officially the minimum version) see </w:t>
            </w:r>
            <w:hyperlink r:id="rId626" w:history="1">
              <w:r>
                <w:t>https://drone.io/github.com/unitsofmeasurement/unit-api/9</w:t>
              </w:r>
            </w:hyperlink>
          </w:p>
          <w:p w:rsidR="00351910" w:rsidRDefault="00C3735F">
            <w:pPr>
              <w:pStyle w:val="TableContents"/>
            </w:pPr>
            <w:r>
              <w:t>At least some JUnit tests don't seem to run under SE 6 as they do on 7 or above. Not the highest priority, especially since S</w:t>
            </w:r>
            <w:r>
              <w:t>E 6 is no longer officially supported by Oracle. Nor looking like a problem of the actual API deliverables, but if someone has time and wants to look into it, feel free.</w:t>
            </w:r>
          </w:p>
          <w:p w:rsidR="00351910" w:rsidRDefault="00C3735F">
            <w:pPr>
              <w:pStyle w:val="PreformattedText"/>
            </w:pPr>
            <w:r>
              <w:lastRenderedPageBreak/>
              <w:t>$ mvn install -q -DskipTests=true</w:t>
            </w:r>
          </w:p>
          <w:p w:rsidR="00351910" w:rsidRDefault="00C3735F">
            <w:pPr>
              <w:pStyle w:val="PreformattedText"/>
            </w:pPr>
            <w:r>
              <w:t>[ERROR] COMPILATION ERROR :</w:t>
            </w:r>
          </w:p>
          <w:p w:rsidR="00351910" w:rsidRDefault="00C3735F">
            <w:pPr>
              <w:pStyle w:val="PreformattedText"/>
            </w:pPr>
            <w:r>
              <w:t>[ERROR] /home/ubuntu/sr</w:t>
            </w:r>
            <w:r>
              <w:t>c/github.com/unitsofmeasurement/unit-api/src/test/java/javax/measure/test/quantity/DistanceQuantity.java:[162,38] inconvertible types</w:t>
            </w:r>
          </w:p>
          <w:p w:rsidR="00351910" w:rsidRDefault="00C3735F">
            <w:pPr>
              <w:pStyle w:val="PreformattedText"/>
            </w:pPr>
            <w:r>
              <w:t>found   : javax.measure.test.quantity.DistanceQuantity</w:t>
            </w:r>
          </w:p>
          <w:p w:rsidR="00351910" w:rsidRDefault="00C3735F">
            <w:pPr>
              <w:pStyle w:val="PreformattedText"/>
            </w:pPr>
            <w:r>
              <w:t>required: javax.measure.Quantity&lt;T&gt;</w:t>
            </w:r>
          </w:p>
          <w:p w:rsidR="00351910" w:rsidRDefault="00C3735F">
            <w:pPr>
              <w:pStyle w:val="PreformattedText"/>
            </w:pPr>
            <w:r>
              <w:t>[ERROR] /home/ubuntu/src/github</w:t>
            </w:r>
            <w:r>
              <w:t>.com/unitsofmeasurement/unit-api/src/test/java/javax/measure/test/quantity/AreaQuantity.java:[151,38] inconvertible types</w:t>
            </w:r>
          </w:p>
          <w:p w:rsidR="00351910" w:rsidRDefault="00C3735F">
            <w:pPr>
              <w:pStyle w:val="PreformattedText"/>
            </w:pPr>
            <w:r>
              <w:t>found   : javax.measure.test.quantity.AreaQuantity</w:t>
            </w:r>
          </w:p>
          <w:p w:rsidR="00351910" w:rsidRDefault="00C3735F">
            <w:pPr>
              <w:pStyle w:val="PreformattedText"/>
            </w:pPr>
            <w:r>
              <w:t>required: javax.measure.Quantity&lt;T&gt;</w:t>
            </w:r>
          </w:p>
          <w:p w:rsidR="00351910" w:rsidRDefault="00C3735F">
            <w:pPr>
              <w:pStyle w:val="PreformattedText"/>
            </w:pPr>
            <w:r>
              <w:t>[ERROR] /home/ubuntu/src/github.com/unitsofmeas</w:t>
            </w:r>
            <w:r>
              <w:t>urement/unit-api/src/test/java/javax/measure/test/quantity/VolumeQuantity.java:[150,38] inconvertible types</w:t>
            </w:r>
          </w:p>
          <w:p w:rsidR="00351910" w:rsidRDefault="00C3735F">
            <w:pPr>
              <w:pStyle w:val="PreformattedText"/>
            </w:pPr>
            <w:r>
              <w:t>found   : javax.measure.test.quantity.VolumeQuantity</w:t>
            </w:r>
          </w:p>
          <w:p w:rsidR="00351910" w:rsidRDefault="00C3735F">
            <w:pPr>
              <w:pStyle w:val="PreformattedText"/>
            </w:pPr>
            <w:r>
              <w:t>required: javax.measure.Quantity&lt;T&gt;</w:t>
            </w:r>
          </w:p>
          <w:p w:rsidR="00351910" w:rsidRDefault="00C3735F">
            <w:pPr>
              <w:pStyle w:val="PreformattedText"/>
            </w:pPr>
            <w:r>
              <w:t>[ERROR] /home/ubuntu/src/github.com/unitsofmeasurement/unit</w:t>
            </w:r>
            <w:r>
              <w:t>-api/src/test/java/javax/measure/test/quantity/TimeQuantity.java:[136,38] inconvertible types</w:t>
            </w:r>
          </w:p>
          <w:p w:rsidR="00351910" w:rsidRDefault="00C3735F">
            <w:pPr>
              <w:pStyle w:val="PreformattedText"/>
            </w:pPr>
            <w:r>
              <w:t>found   : javax.measure.test.quantity.TimeQuantity</w:t>
            </w:r>
          </w:p>
          <w:p w:rsidR="00351910" w:rsidRDefault="00C3735F">
            <w:pPr>
              <w:pStyle w:val="PreformattedText"/>
            </w:pPr>
            <w:r>
              <w:t>required: javax.measure.Quantity&lt;T&gt;</w:t>
            </w:r>
          </w:p>
          <w:p w:rsidR="00351910" w:rsidRDefault="00C3735F">
            <w:pPr>
              <w:pStyle w:val="PreformattedText"/>
            </w:pPr>
            <w:r>
              <w:t>[ERROR] /home/ubuntu/src/github.com/unitsofmeasurement/unit-api/src/test/ja</w:t>
            </w:r>
            <w:r>
              <w:t>va/javax/measure/test/quantity/BitQuantity.java:[159,38] inconvertible types</w:t>
            </w:r>
          </w:p>
          <w:p w:rsidR="00351910" w:rsidRDefault="00C3735F">
            <w:pPr>
              <w:pStyle w:val="PreformattedText"/>
            </w:pPr>
            <w:r>
              <w:t>found   : javax.measure.test.quantity.BitQuantity</w:t>
            </w:r>
          </w:p>
          <w:p w:rsidR="00351910" w:rsidRDefault="00C3735F">
            <w:pPr>
              <w:pStyle w:val="PreformattedText"/>
            </w:pPr>
            <w:r>
              <w:t>required: javax.measure.Quantity&lt;T&gt;</w:t>
            </w:r>
          </w:p>
          <w:p w:rsidR="00351910" w:rsidRDefault="00C3735F">
            <w:pPr>
              <w:pStyle w:val="PreformattedText"/>
            </w:pPr>
            <w:r>
              <w:t>[ERROR] /home/ubuntu/src/github.com/unitsofmeasurement/unit-api/src/test/java/javax/measure/t</w:t>
            </w:r>
            <w:r>
              <w:t>est/quantity/BitRateQuantity.java:[145,38] inconvertible types</w:t>
            </w:r>
          </w:p>
          <w:p w:rsidR="00351910" w:rsidRDefault="00C3735F">
            <w:pPr>
              <w:pStyle w:val="PreformattedText"/>
            </w:pPr>
            <w:r>
              <w:t>found   : javax.measure.test.quantity.BitRateQuantity</w:t>
            </w:r>
          </w:p>
          <w:p w:rsidR="00351910" w:rsidRDefault="00C3735F">
            <w:pPr>
              <w:pStyle w:val="PreformattedText"/>
            </w:pPr>
            <w:r>
              <w:t>required: javax.measure.Quantity&lt;T&gt;</w:t>
            </w:r>
          </w:p>
          <w:p w:rsidR="00351910" w:rsidRDefault="00C3735F">
            <w:pPr>
              <w:pStyle w:val="PreformattedText"/>
            </w:pPr>
            <w:r>
              <w:t>[ERROR] Failed to execute goal org.apache.maven.plugins:maven-compiler-plugin:3.1:testCompile (default-</w:t>
            </w:r>
            <w:r>
              <w:t>testCompile) on project unit-api: Compilation failure: Compilation failure:</w:t>
            </w:r>
          </w:p>
          <w:p w:rsidR="00351910" w:rsidRDefault="00C3735F">
            <w:pPr>
              <w:pStyle w:val="PreformattedText"/>
            </w:pPr>
            <w:r>
              <w:t>[ERROR] /home/ubuntu/src/github.com/unitsofmeasurement/unit-api/src/test/java/javax/measure/test/quantity/DistanceQuantity.java:[162,38] inconvertible types</w:t>
            </w:r>
          </w:p>
          <w:p w:rsidR="00351910" w:rsidRDefault="00C3735F">
            <w:pPr>
              <w:pStyle w:val="PreformattedText"/>
            </w:pPr>
            <w:r>
              <w:t>[ERROR] found   : javax</w:t>
            </w:r>
            <w:r>
              <w:t>.measure.test.quantity.DistanceQuantity</w:t>
            </w:r>
          </w:p>
          <w:p w:rsidR="00351910" w:rsidRDefault="00C3735F">
            <w:pPr>
              <w:pStyle w:val="PreformattedText"/>
            </w:pPr>
            <w:r>
              <w:t>[ERROR] required: javax.measure.Quantity&lt;T&gt;</w:t>
            </w:r>
          </w:p>
          <w:p w:rsidR="00351910" w:rsidRDefault="00C3735F">
            <w:pPr>
              <w:pStyle w:val="PreformattedText"/>
            </w:pPr>
            <w:r>
              <w:t>[ERROR] /home/ubuntu/src/github.com/unitsofmeasurement/unit-api/src/test/java/javax/measure/test/quantity/AreaQuantity.java:[151,38] inconvertible types</w:t>
            </w:r>
          </w:p>
          <w:p w:rsidR="00351910" w:rsidRDefault="00C3735F">
            <w:pPr>
              <w:pStyle w:val="PreformattedText"/>
            </w:pPr>
            <w:r>
              <w:t xml:space="preserve">[ERROR] found   : </w:t>
            </w:r>
            <w:r>
              <w:t>javax.measure.test.quantity.AreaQuantity</w:t>
            </w:r>
          </w:p>
          <w:p w:rsidR="00351910" w:rsidRDefault="00C3735F">
            <w:pPr>
              <w:pStyle w:val="PreformattedText"/>
            </w:pPr>
            <w:r>
              <w:t>[ERROR] required: javax.measure.Quantity&lt;T&gt;</w:t>
            </w:r>
          </w:p>
          <w:p w:rsidR="00351910" w:rsidRDefault="00C3735F">
            <w:pPr>
              <w:pStyle w:val="PreformattedText"/>
            </w:pPr>
            <w:r>
              <w:t>[ERROR] /home/ubuntu/src/github.com/unitsofmeasurement/unit-api/src/test/java/javax/measure/test/quantity/VolumeQuantity.java:[150,38] inconvertible types</w:t>
            </w:r>
          </w:p>
          <w:p w:rsidR="00351910" w:rsidRDefault="00C3735F">
            <w:pPr>
              <w:pStyle w:val="PreformattedText"/>
            </w:pPr>
            <w:r>
              <w:t xml:space="preserve">[ERROR] found   </w:t>
            </w:r>
            <w:r>
              <w:t>: javax.measure.test.quantity.VolumeQuantity</w:t>
            </w:r>
          </w:p>
          <w:p w:rsidR="00351910" w:rsidRDefault="00C3735F">
            <w:pPr>
              <w:pStyle w:val="PreformattedText"/>
            </w:pPr>
            <w:r>
              <w:t>[ERROR] required: javax.measure.Quantity&lt;T&gt;</w:t>
            </w:r>
          </w:p>
          <w:p w:rsidR="00351910" w:rsidRDefault="00C3735F">
            <w:pPr>
              <w:pStyle w:val="PreformattedText"/>
            </w:pPr>
            <w:r>
              <w:t>[ERROR] /home/ubuntu/src/github.com/unitsofmeasurement/unit-api/src/test/java/javax/measure/test/quantity/TimeQuantity.java:[136,38] inconvertible types</w:t>
            </w:r>
          </w:p>
          <w:p w:rsidR="00351910" w:rsidRDefault="00C3735F">
            <w:pPr>
              <w:pStyle w:val="PreformattedText"/>
            </w:pPr>
            <w:r>
              <w:t xml:space="preserve">[ERROR] found </w:t>
            </w:r>
            <w:r>
              <w:t xml:space="preserve">  : javax.measure.test.quantity.TimeQuantity</w:t>
            </w:r>
          </w:p>
          <w:p w:rsidR="00351910" w:rsidRDefault="00C3735F">
            <w:pPr>
              <w:pStyle w:val="PreformattedText"/>
            </w:pPr>
            <w:r>
              <w:t>[ERROR] required: javax.measure.Quantity&lt;T&gt;</w:t>
            </w:r>
          </w:p>
          <w:p w:rsidR="00351910" w:rsidRDefault="00C3735F">
            <w:pPr>
              <w:pStyle w:val="PreformattedText"/>
            </w:pPr>
            <w:r>
              <w:t>[ERROR] /home/ubuntu/src/github.com/unitsofmeasurement/unit-api/src/test/java/javax/measure/test/quantity/BitQuantity.java:[159,38] inconvertible types</w:t>
            </w:r>
          </w:p>
          <w:p w:rsidR="00351910" w:rsidRDefault="00C3735F">
            <w:pPr>
              <w:pStyle w:val="PreformattedText"/>
            </w:pPr>
            <w:r>
              <w:t xml:space="preserve">[ERROR] found  </w:t>
            </w:r>
            <w:r>
              <w:t xml:space="preserve"> : javax.measure.test.quantity.BitQuantity</w:t>
            </w:r>
          </w:p>
          <w:p w:rsidR="00351910" w:rsidRDefault="00C3735F">
            <w:pPr>
              <w:pStyle w:val="PreformattedText"/>
            </w:pPr>
            <w:r>
              <w:t>[ERROR] required: javax.measure.Quantity&lt;T&gt;</w:t>
            </w:r>
          </w:p>
          <w:p w:rsidR="00351910" w:rsidRDefault="00C3735F">
            <w:pPr>
              <w:pStyle w:val="PreformattedText"/>
            </w:pPr>
            <w:r>
              <w:t>[ERROR] /home/ubuntu/src/github.com/unitsofmeasurement/unit-api/src/test/java/javax/measure/test/quantity/BitRateQuantity.java:[145,38] inconvertible types</w:t>
            </w:r>
          </w:p>
          <w:p w:rsidR="00351910" w:rsidRDefault="00C3735F">
            <w:pPr>
              <w:pStyle w:val="PreformattedText"/>
            </w:pPr>
            <w:r>
              <w:t>[ERROR] found</w:t>
            </w:r>
            <w:r>
              <w:t xml:space="preserve">   : javax.measure.test.quantity.BitRateQuantity</w:t>
            </w:r>
          </w:p>
          <w:p w:rsidR="00351910" w:rsidRDefault="00C3735F">
            <w:pPr>
              <w:pStyle w:val="PreformattedText"/>
            </w:pPr>
            <w:r>
              <w:t>[ERROR] required: javax.measure.Quantity&lt;T&gt;</w:t>
            </w:r>
          </w:p>
          <w:p w:rsidR="00351910" w:rsidRDefault="00C3735F">
            <w:pPr>
              <w:pStyle w:val="PreformattedText"/>
              <w:spacing w:after="283"/>
            </w:pPr>
            <w:r>
              <w:t>[ERROR] -&gt; [Help 1]</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39" w:name="comment-header-389851"/>
      <w:bookmarkEnd w:id="93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40" w:name="word_commented_keilw97"/>
            <w:bookmarkEnd w:id="94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20/Sep/15</w:t>
            </w:r>
            <w:r>
              <w:rPr>
                <w:sz w:val="14"/>
              </w:rPr>
              <w:t xml:space="preserve"> ]</w:t>
            </w:r>
            <w:bookmarkStart w:id="941" w:name="comment-body-389851"/>
            <w:bookmarkEnd w:id="94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Circle-CI </w:t>
            </w:r>
            <w:hyperlink r:id="rId627" w:history="1">
              <w:r>
                <w:t>https://circleci.com/gh/unitsofmeasurement/unit-api</w:t>
              </w:r>
            </w:hyperlink>
            <w:r>
              <w:t xml:space="preserve"> now runs with Java 6</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[UNITSOFMEASUREMENT-124] </w:t>
            </w:r>
            <w:hyperlink r:id="rId628" w:history="1">
              <w:r>
                <w:t>Introduce a Unit "DB"</w:t>
              </w:r>
            </w:hyperlink>
            <w:r>
              <w:t xml:space="preserve"> Created: 04/Mar/15  Updated: 30/Dec/15  Resolved: 30/Dec/15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2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30"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31"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942" w:name="word_reporter_keilw57"/>
        <w:bookmarkEnd w:id="94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943" w:name="word_assignee_keilw56"/>
        <w:bookmarkEnd w:id="94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944" w:name="labels-137639-value"/>
            <w:bookmarkEnd w:id="94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866"/>
        <w:gridCol w:w="3673"/>
      </w:tblGrid>
      <w:tr w:rsidR="00351910">
        <w:tblPrEx>
          <w:tblCellMar>
            <w:top w:w="0" w:type="dxa"/>
            <w:bottom w:w="0" w:type="dxa"/>
          </w:tblCellMar>
        </w:tblPrEx>
        <w:tc>
          <w:tcPr>
            <w:tcW w:w="686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7"/>
              <w:gridCol w:w="2905"/>
              <w:gridCol w:w="2374"/>
              <w:gridCol w:w="890"/>
            </w:tblGrid>
            <w:tr w:rsidR="00351910">
              <w:tblPrEx>
                <w:tblCellMar>
                  <w:top w:w="0" w:type="dxa"/>
                  <w:bottom w:w="0" w:type="dxa"/>
                </w:tblCellMar>
              </w:tblPrEx>
              <w:tc>
                <w:tcPr>
                  <w:tcW w:w="686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3" w:type="dxa"/>
                  <w:vAlign w:val="center"/>
                </w:tcPr>
                <w:p w:rsidR="00351910" w:rsidRDefault="00C3735F">
                  <w:pPr>
                    <w:pStyle w:val="TableContents"/>
                  </w:pPr>
                  <w:hyperlink r:id="rId632" w:history="1">
                    <w:r>
                      <w:rPr>
                        <w:strike/>
                      </w:rPr>
                      <w:t>UNITSOFMEASUREMENT-89</w:t>
                    </w:r>
                  </w:hyperlink>
                  <w:hyperlink r:id="rId633" w:history="1">
                    <w:r>
                      <w:t xml:space="preserve"> </w:t>
                    </w:r>
                  </w:hyperlink>
                </w:p>
              </w:tc>
              <w:tc>
                <w:tcPr>
                  <w:tcW w:w="2381" w:type="dxa"/>
                  <w:vAlign w:val="center"/>
                </w:tcPr>
                <w:p w:rsidR="00351910" w:rsidRDefault="00C3735F">
                  <w:pPr>
                    <w:pStyle w:val="TableContents"/>
                  </w:pPr>
                  <w:r>
                    <w:t>SystemOfUnits.getUnits() needs to def...</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3" w:type="dxa"/>
                  <w:vAlign w:val="center"/>
                </w:tcPr>
                <w:p w:rsidR="00351910" w:rsidRDefault="00C3735F">
                  <w:pPr>
                    <w:pStyle w:val="TableContents"/>
                  </w:pPr>
                  <w:hyperlink r:id="rId634" w:history="1">
                    <w:r>
                      <w:rPr>
                        <w:strike/>
                      </w:rPr>
                      <w:t>UNITSOFMEASUREMENT-88</w:t>
                    </w:r>
                  </w:hyperlink>
                  <w:hyperlink r:id="rId635" w:history="1">
                    <w:r>
                      <w:t xml:space="preserve"> </w:t>
                    </w:r>
                  </w:hyperlink>
                </w:p>
              </w:tc>
              <w:tc>
                <w:tcPr>
                  <w:tcW w:w="2381" w:type="dxa"/>
                  <w:vAlign w:val="center"/>
                </w:tcPr>
                <w:p w:rsidR="00351910" w:rsidRDefault="00C3735F">
                  <w:pPr>
                    <w:pStyle w:val="TableContents"/>
                  </w:pPr>
                  <w:r>
                    <w:t>SystemOfUnits need to tell its base u...</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865"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79" w:type="dxa"/>
                  <w:vAlign w:val="center"/>
                </w:tcPr>
                <w:p w:rsidR="00351910" w:rsidRDefault="00C3735F">
                  <w:pPr>
                    <w:pStyle w:val="TableContents"/>
                  </w:pPr>
                  <w:r>
                    <w:t>relates to</w:t>
                  </w:r>
                </w:p>
              </w:tc>
              <w:tc>
                <w:tcPr>
                  <w:tcW w:w="2913" w:type="dxa"/>
                  <w:vAlign w:val="center"/>
                </w:tcPr>
                <w:p w:rsidR="00351910" w:rsidRDefault="00C3735F">
                  <w:pPr>
                    <w:pStyle w:val="TableContents"/>
                  </w:pPr>
                  <w:hyperlink r:id="rId636" w:history="1">
                    <w:r>
                      <w:rPr>
                        <w:strike/>
                      </w:rPr>
                      <w:t>UNITSOFMEASUREMENT-78</w:t>
                    </w:r>
                  </w:hyperlink>
                  <w:hyperlink r:id="rId637" w:history="1">
                    <w:r>
                      <w:t xml:space="preserve"> </w:t>
                    </w:r>
                  </w:hyperlink>
                </w:p>
              </w:tc>
              <w:tc>
                <w:tcPr>
                  <w:tcW w:w="2381" w:type="dxa"/>
                  <w:vAlign w:val="center"/>
                </w:tcPr>
                <w:p w:rsidR="00351910" w:rsidRDefault="00C3735F">
                  <w:pPr>
                    <w:pStyle w:val="TableContents"/>
                  </w:pPr>
                  <w:r>
                    <w:t>Can we improve Formatting by adding s...</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9" w:type="dxa"/>
                  <w:vAlign w:val="center"/>
                </w:tcPr>
                <w:p w:rsidR="00351910" w:rsidRDefault="00C3735F">
                  <w:pPr>
                    <w:pStyle w:val="TableContents"/>
                  </w:pPr>
                  <w:r>
                    <w:t>relates to</w:t>
                  </w:r>
                </w:p>
              </w:tc>
              <w:tc>
                <w:tcPr>
                  <w:tcW w:w="2913" w:type="dxa"/>
                  <w:vAlign w:val="center"/>
                </w:tcPr>
                <w:p w:rsidR="00351910" w:rsidRDefault="00C3735F">
                  <w:pPr>
                    <w:pStyle w:val="TableContents"/>
                  </w:pPr>
                  <w:hyperlink r:id="rId638" w:history="1">
                    <w:r>
                      <w:rPr>
                        <w:strike/>
                      </w:rPr>
                      <w:t>UNITSOFMEASUREMENT-161</w:t>
                    </w:r>
                  </w:hyperlink>
                  <w:hyperlink r:id="rId639" w:history="1">
                    <w:r>
                      <w:t xml:space="preserve"> </w:t>
                    </w:r>
                  </w:hyperlink>
                </w:p>
              </w:tc>
              <w:tc>
                <w:tcPr>
                  <w:tcW w:w="2381" w:type="dxa"/>
                  <w:vAlign w:val="center"/>
                </w:tcPr>
                <w:p w:rsidR="00351910" w:rsidRDefault="00C3735F">
                  <w:pPr>
                    <w:pStyle w:val="TableContents"/>
                  </w:pPr>
                  <w:r>
                    <w:t>Do we also want UnitFormat.alias()?</w:t>
                  </w:r>
                </w:p>
              </w:tc>
              <w:tc>
                <w:tcPr>
                  <w:tcW w:w="892" w:type="dxa"/>
                  <w:vAlign w:val="center"/>
                </w:tcPr>
                <w:p w:rsidR="00351910" w:rsidRDefault="00C3735F">
                  <w:pPr>
                    <w:pStyle w:val="TableContents"/>
                  </w:pPr>
                  <w:r>
                    <w:t>Resolved</w:t>
                  </w:r>
                </w:p>
              </w:tc>
            </w:tr>
          </w:tbl>
          <w:p w:rsidR="00351910" w:rsidRDefault="00351910">
            <w:pPr>
              <w:pStyle w:val="TableContents"/>
            </w:pPr>
          </w:p>
        </w:tc>
        <w:tc>
          <w:tcPr>
            <w:tcW w:w="367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866" w:type="dxa"/>
            <w:shd w:val="clear" w:color="auto" w:fill="F0F0F0"/>
          </w:tcPr>
          <w:p w:rsidR="00351910" w:rsidRDefault="00C3735F">
            <w:pPr>
              <w:pStyle w:val="TableContents"/>
              <w:rPr>
                <w:b/>
              </w:rPr>
            </w:pPr>
            <w:r>
              <w:rPr>
                <w:b/>
              </w:rPr>
              <w:lastRenderedPageBreak/>
              <w:t>Tags:</w:t>
            </w:r>
            <w:bookmarkStart w:id="945" w:name="customfield_10002-137639-value"/>
            <w:bookmarkEnd w:id="945"/>
          </w:p>
        </w:tc>
        <w:tc>
          <w:tcPr>
            <w:tcW w:w="3673" w:type="dxa"/>
            <w:shd w:val="clear" w:color="auto" w:fill="FFFFFF"/>
            <w:vAlign w:val="center"/>
          </w:tcPr>
          <w:p w:rsidR="00351910" w:rsidRDefault="00C3735F">
            <w:pPr>
              <w:pStyle w:val="TableContents"/>
            </w:pPr>
            <w:r>
              <w:t>design, question, vote</w:t>
            </w:r>
          </w:p>
        </w:tc>
      </w:tr>
      <w:tr w:rsidR="00351910">
        <w:tblPrEx>
          <w:tblCellMar>
            <w:top w:w="0" w:type="dxa"/>
            <w:bottom w:w="0" w:type="dxa"/>
          </w:tblCellMar>
        </w:tblPrEx>
        <w:tc>
          <w:tcPr>
            <w:tcW w:w="6866" w:type="dxa"/>
            <w:shd w:val="clear" w:color="auto" w:fill="F0F0F0"/>
          </w:tcPr>
          <w:p w:rsidR="00351910" w:rsidRDefault="00C3735F">
            <w:pPr>
              <w:pStyle w:val="TableContents"/>
              <w:rPr>
                <w:b/>
              </w:rPr>
            </w:pPr>
            <w:r>
              <w:rPr>
                <w:b/>
              </w:rPr>
              <w:t>Epic Link:</w:t>
            </w:r>
            <w:bookmarkStart w:id="946" w:name="customfield_10032-137639-value"/>
            <w:bookmarkEnd w:id="946"/>
          </w:p>
        </w:tc>
        <w:tc>
          <w:tcPr>
            <w:tcW w:w="3673" w:type="dxa"/>
            <w:shd w:val="clear" w:color="auto" w:fill="FFFFFF"/>
            <w:vAlign w:val="center"/>
          </w:tcPr>
          <w:p w:rsidR="00351910" w:rsidRDefault="00C3735F">
            <w:pPr>
              <w:pStyle w:val="TableContents"/>
            </w:pPr>
            <w:hyperlink r:id="rId640" w:history="1">
              <w:r>
                <w:t xml:space="preserve">Design </w:t>
              </w:r>
            </w:hyperlink>
          </w:p>
        </w:tc>
      </w:tr>
      <w:tr w:rsidR="00351910">
        <w:tblPrEx>
          <w:tblCellMar>
            <w:top w:w="0" w:type="dxa"/>
            <w:bottom w:w="0" w:type="dxa"/>
          </w:tblCellMar>
        </w:tblPrEx>
        <w:tc>
          <w:tcPr>
            <w:tcW w:w="6866" w:type="dxa"/>
            <w:shd w:val="clear" w:color="auto" w:fill="F0F0F0"/>
          </w:tcPr>
          <w:p w:rsidR="00351910" w:rsidRDefault="00C3735F">
            <w:pPr>
              <w:pStyle w:val="TableContents"/>
              <w:rPr>
                <w:b/>
              </w:rPr>
            </w:pPr>
            <w:r>
              <w:rPr>
                <w:b/>
              </w:rPr>
              <w:t>Sprint:</w:t>
            </w:r>
            <w:bookmarkStart w:id="947" w:name="customfield_10031-137639-value"/>
            <w:bookmarkEnd w:id="947"/>
          </w:p>
        </w:tc>
        <w:tc>
          <w:tcPr>
            <w:tcW w:w="3673"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948" w:name="descriptionArea140"/>
            <w:bookmarkStart w:id="949" w:name="descriptionArea139"/>
            <w:bookmarkEnd w:id="948"/>
            <w:bookmarkEnd w:id="949"/>
            <w:r>
              <w:t xml:space="preserve">Similar to UCAR Units (derived from JSR 108 lead by UCAR) it may help to introduce a sort of unit "database" like its </w:t>
            </w:r>
            <w:r>
              <w:rPr>
                <w:rStyle w:val="Teletype"/>
              </w:rPr>
              <w:t>UnitSystem</w:t>
            </w:r>
            <w:r>
              <w:t xml:space="preserve"> </w:t>
            </w:r>
            <w:hyperlink r:id="rId641" w:history="1">
              <w:r>
                <w:t>https://www.unidata.ucar.edu/software/thredds/v4.3/netcdf-java/v4.0/javadocAll/ucar/units/UnitSystem.html</w:t>
              </w:r>
            </w:hyperlink>
            <w:r>
              <w:t xml:space="preserve"> returns.</w:t>
            </w:r>
          </w:p>
          <w:p w:rsidR="00351910" w:rsidRDefault="00C3735F">
            <w:pPr>
              <w:pStyle w:val="TableContents"/>
            </w:pPr>
            <w:r>
              <w:rPr>
                <w:rStyle w:val="Teletype"/>
              </w:rPr>
              <w:t>UnitDB</w:t>
            </w:r>
            <w:r>
              <w:t xml:space="preserve"> (the name </w:t>
            </w:r>
            <w:r>
              <w:t xml:space="preserve">is questionable, some suggestions below) provides access to certain groups of units, UCAR has a choice of </w:t>
            </w:r>
            <w:r>
              <w:rPr>
                <w:b/>
              </w:rPr>
              <w:t>Base Units</w:t>
            </w:r>
            <w:r>
              <w:t xml:space="preserve"> and </w:t>
            </w:r>
            <w:r>
              <w:rPr>
                <w:b/>
              </w:rPr>
              <w:t>All Units</w:t>
            </w:r>
            <w:r>
              <w:t xml:space="preserve"> of a system, that also goes along issues (links -88 and -89) raised before.</w:t>
            </w:r>
          </w:p>
          <w:p w:rsidR="00351910" w:rsidRDefault="00C3735F">
            <w:pPr>
              <w:pStyle w:val="TableContents"/>
            </w:pPr>
            <w:r>
              <w:t xml:space="preserve">The name </w:t>
            </w:r>
            <w:r>
              <w:rPr>
                <w:rStyle w:val="Teletype"/>
              </w:rPr>
              <w:t>UnitDB</w:t>
            </w:r>
            <w:r>
              <w:t xml:space="preserve"> suggests it is a (relational) dat</w:t>
            </w:r>
            <w:r>
              <w:t>abase, which often is not the case. Some possible names are</w:t>
            </w:r>
          </w:p>
          <w:p w:rsidR="00351910" w:rsidRDefault="00C3735F">
            <w:pPr>
              <w:pStyle w:val="TableContents"/>
              <w:numPr>
                <w:ilvl w:val="0"/>
                <w:numId w:val="16"/>
              </w:numPr>
              <w:spacing w:after="0"/>
            </w:pPr>
            <w:r>
              <w:t>UnitData</w:t>
            </w:r>
          </w:p>
          <w:p w:rsidR="00351910" w:rsidRDefault="00C3735F">
            <w:pPr>
              <w:pStyle w:val="TableContents"/>
              <w:numPr>
                <w:ilvl w:val="0"/>
                <w:numId w:val="16"/>
              </w:numPr>
              <w:spacing w:after="0"/>
            </w:pPr>
            <w:r>
              <w:t>UnitGroup</w:t>
            </w:r>
          </w:p>
          <w:p w:rsidR="00351910" w:rsidRDefault="00C3735F">
            <w:pPr>
              <w:pStyle w:val="TableContents"/>
              <w:numPr>
                <w:ilvl w:val="0"/>
                <w:numId w:val="16"/>
              </w:numPr>
              <w:spacing w:after="0"/>
            </w:pPr>
            <w:r>
              <w:t>UnitInfo</w:t>
            </w:r>
          </w:p>
          <w:p w:rsidR="00351910" w:rsidRDefault="00C3735F">
            <w:pPr>
              <w:pStyle w:val="TableContents"/>
              <w:numPr>
                <w:ilvl w:val="0"/>
                <w:numId w:val="16"/>
              </w:numPr>
            </w:pPr>
            <w:r>
              <w:t>UnitRecord</w:t>
            </w:r>
          </w:p>
          <w:p w:rsidR="00351910" w:rsidRDefault="00C3735F">
            <w:pPr>
              <w:pStyle w:val="TableContents"/>
            </w:pPr>
            <w:r>
              <w:t>Feel free to suggest a better name you may think of. Please vote if you care with a +1 and (optionally) the name you think is best.</w:t>
            </w:r>
            <w:r>
              <w:br/>
            </w:r>
            <w:r>
              <w:t xml:space="preserve">If you prefer a </w:t>
            </w:r>
            <w:r>
              <w:t>different approach and don't think, a "DB" layer is necessary below a unit system, please vote -1.</w:t>
            </w:r>
          </w:p>
          <w:p w:rsidR="00351910" w:rsidRDefault="00C3735F">
            <w:pPr>
              <w:pStyle w:val="TableContents"/>
            </w:pPr>
            <w:r>
              <w:t>Thanks,</w:t>
            </w:r>
            <w:r>
              <w:br/>
            </w:r>
            <w:r>
              <w:t>Werner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50" w:name="comment-header-384415"/>
      <w:bookmarkEnd w:id="95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51" w:name="word_commented_keilw98"/>
            <w:bookmarkEnd w:id="95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04/Mar/15</w:t>
            </w:r>
            <w:r>
              <w:rPr>
                <w:sz w:val="14"/>
              </w:rPr>
              <w:t xml:space="preserve"> ]</w:t>
            </w:r>
            <w:bookmarkStart w:id="952" w:name="comment-body-384415"/>
            <w:bookmarkEnd w:id="95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Methods like label() or alias() in </w:t>
            </w:r>
            <w:r>
              <w:rPr>
                <w:rStyle w:val="Teletype"/>
              </w:rPr>
              <w:t>UnitFormat</w:t>
            </w:r>
            <w:r>
              <w:t xml:space="preserve"> meet a similar goal, but at most those would be specific to a particular format or (where formats are created by </w:t>
            </w:r>
            <w:r>
              <w:rPr>
                <w:rStyle w:val="Teletype"/>
              </w:rPr>
              <w:t>Locale</w:t>
            </w:r>
            <w:r>
              <w:t>) locale. Otherwise apply to the whole instance of the VM, not a particula</w:t>
            </w:r>
            <w:r>
              <w:t>r unit system or source.</w:t>
            </w:r>
            <w:bookmarkStart w:id="953" w:name="comment-header-391034"/>
            <w:bookmarkEnd w:id="95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54" w:name="word_commented_keilw99"/>
            <w:bookmarkEnd w:id="95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30/Dec/15</w:t>
            </w:r>
            <w:r>
              <w:rPr>
                <w:sz w:val="14"/>
              </w:rPr>
              <w:t xml:space="preserve"> ]</w:t>
            </w:r>
            <w:bookmarkStart w:id="955" w:name="comment-body-391034"/>
            <w:bookmarkEnd w:id="95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May pick this idea up later, but for 1.0 it is out of scope.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956" w:name="parent_issue_summary21"/>
          <w:bookmarkEnd w:id="956"/>
          <w:p w:rsidR="00351910" w:rsidRDefault="00C3735F">
            <w:pPr>
              <w:pStyle w:val="TableContents"/>
            </w:pPr>
            <w:r>
              <w:fldChar w:fldCharType="begin"/>
            </w:r>
            <w:r>
              <w:instrText xml:space="preserve"> HYPERLINK  "https://java.net/jira/browse/UNITSOFMEASUREMENT-35" </w:instrText>
            </w:r>
            <w:r>
              <w:fldChar w:fldCharType="separate"/>
            </w:r>
            <w:r>
              <w:rPr>
                <w:b/>
              </w:rPr>
              <w:t>Make RI and related libraries available to public Maven repositories</w:t>
            </w:r>
            <w:r>
              <w:rPr>
                <w:b/>
              </w:rPr>
              <w:fldChar w:fldCharType="end"/>
            </w:r>
            <w:r>
              <w:t xml:space="preserve"> </w:t>
            </w:r>
            <w:r>
              <w:rPr>
                <w:sz w:val="6"/>
              </w:rPr>
              <w:t>(</w:t>
            </w:r>
            <w:bookmarkStart w:id="957" w:name="parent_issue_key21"/>
            <w:bookmarkEnd w:id="957"/>
            <w:r>
              <w:fldChar w:fldCharType="begin"/>
            </w:r>
            <w:r>
              <w:instrText xml:space="preserve"> HYPERLINK  "https://java.net/jira/browse/UNITSOFMEASUREMENT-35" </w:instrText>
            </w:r>
            <w:r>
              <w:fldChar w:fldCharType="separate"/>
            </w:r>
            <w:r>
              <w:rPr>
                <w:sz w:val="6"/>
              </w:rPr>
              <w:t>UNITSOFMEASUREMENT-35</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36" name="Image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[UNITSOFMEASUREMENT-123] </w:t>
            </w:r>
            <w:hyperlink r:id="rId642" w:history="1">
              <w:r>
                <w:t>Make libraries available on MavenCentral</w:t>
              </w:r>
            </w:hyperlink>
            <w:r>
              <w:t xml:space="preserve"> Created: 04/Mar/15  Updated: 25/Jun/15  Resolved: 25/Jun/15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4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44" w:history="1">
              <w:r>
                <w:t>Lib</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45"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646"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958" w:name="word_reporter_keilw58"/>
        <w:bookmarkEnd w:id="95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959" w:name="word_assignee_keilw57"/>
        <w:bookmarkEnd w:id="95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960" w:name="labels-137637-value"/>
            <w:bookmarkEnd w:id="96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77"/>
        <w:gridCol w:w="4762"/>
      </w:tblGrid>
      <w:tr w:rsidR="00351910">
        <w:tblPrEx>
          <w:tblCellMar>
            <w:top w:w="0" w:type="dxa"/>
            <w:bottom w:w="0" w:type="dxa"/>
          </w:tblCellMar>
        </w:tblPrEx>
        <w:tc>
          <w:tcPr>
            <w:tcW w:w="577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11"/>
              <w:gridCol w:w="2898"/>
              <w:gridCol w:w="1360"/>
              <w:gridCol w:w="888"/>
            </w:tblGrid>
            <w:tr w:rsidR="00351910">
              <w:tblPrEx>
                <w:tblCellMar>
                  <w:top w:w="0" w:type="dxa"/>
                  <w:bottom w:w="0" w:type="dxa"/>
                </w:tblCellMar>
              </w:tblPrEx>
              <w:tc>
                <w:tcPr>
                  <w:tcW w:w="5776"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613" w:type="dxa"/>
                  <w:vAlign w:val="center"/>
                </w:tcPr>
                <w:p w:rsidR="00351910" w:rsidRDefault="00C3735F">
                  <w:pPr>
                    <w:pStyle w:val="TableContents"/>
                  </w:pPr>
                  <w:r>
                    <w:t>clones</w:t>
                  </w:r>
                </w:p>
              </w:tc>
              <w:tc>
                <w:tcPr>
                  <w:tcW w:w="2908" w:type="dxa"/>
                  <w:vAlign w:val="center"/>
                </w:tcPr>
                <w:p w:rsidR="00351910" w:rsidRDefault="00C3735F">
                  <w:pPr>
                    <w:pStyle w:val="TableContents"/>
                  </w:pPr>
                  <w:hyperlink r:id="rId647" w:history="1">
                    <w:r>
                      <w:rPr>
                        <w:strike/>
                      </w:rPr>
                      <w:t>UNITSOFMEASUREMENT-84</w:t>
                    </w:r>
                  </w:hyperlink>
                  <w:hyperlink r:id="rId648" w:history="1">
                    <w:r>
                      <w:t xml:space="preserve"> </w:t>
                    </w:r>
                  </w:hyperlink>
                </w:p>
              </w:tc>
              <w:tc>
                <w:tcPr>
                  <w:tcW w:w="1364" w:type="dxa"/>
                  <w:vAlign w:val="center"/>
                </w:tcPr>
                <w:p w:rsidR="00351910" w:rsidRDefault="00C3735F">
                  <w:pPr>
                    <w:pStyle w:val="TableContents"/>
                  </w:pPr>
                  <w:r>
                    <w:t>Make RI available on MavenCentral</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762"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77" w:type="dxa"/>
            <w:shd w:val="clear" w:color="auto" w:fill="F0F0F0"/>
          </w:tcPr>
          <w:p w:rsidR="00351910" w:rsidRDefault="00C3735F">
            <w:pPr>
              <w:pStyle w:val="TableContents"/>
              <w:rPr>
                <w:b/>
              </w:rPr>
            </w:pPr>
            <w:r>
              <w:rPr>
                <w:b/>
              </w:rPr>
              <w:t>Tags:</w:t>
            </w:r>
            <w:bookmarkStart w:id="961" w:name="customfield_10002-137637-value"/>
            <w:bookmarkEnd w:id="961"/>
          </w:p>
        </w:tc>
        <w:tc>
          <w:tcPr>
            <w:tcW w:w="4762" w:type="dxa"/>
            <w:shd w:val="clear" w:color="auto" w:fill="FFFFFF"/>
            <w:vAlign w:val="center"/>
          </w:tcPr>
          <w:p w:rsidR="00351910" w:rsidRDefault="00C3735F">
            <w:pPr>
              <w:pStyle w:val="TableContents"/>
            </w:pPr>
            <w:r>
              <w:t>deployment, maven</w:t>
            </w:r>
          </w:p>
        </w:tc>
      </w:tr>
      <w:tr w:rsidR="00351910">
        <w:tblPrEx>
          <w:tblCellMar>
            <w:top w:w="0" w:type="dxa"/>
            <w:bottom w:w="0" w:type="dxa"/>
          </w:tblCellMar>
        </w:tblPrEx>
        <w:tc>
          <w:tcPr>
            <w:tcW w:w="5777" w:type="dxa"/>
            <w:shd w:val="clear" w:color="auto" w:fill="F0F0F0"/>
          </w:tcPr>
          <w:p w:rsidR="00351910" w:rsidRDefault="00C3735F">
            <w:pPr>
              <w:pStyle w:val="TableContents"/>
              <w:rPr>
                <w:b/>
              </w:rPr>
            </w:pPr>
            <w:r>
              <w:rPr>
                <w:b/>
              </w:rPr>
              <w:t>Sprint:</w:t>
            </w:r>
            <w:bookmarkStart w:id="962" w:name="customfield_10031-137637-value"/>
            <w:bookmarkEnd w:id="962"/>
          </w:p>
        </w:tc>
        <w:tc>
          <w:tcPr>
            <w:tcW w:w="4762"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63" w:name="comment-header-387810"/>
      <w:bookmarkEnd w:id="96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64" w:name="word_commented_keilw100"/>
            <w:bookmarkEnd w:id="96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25/Jun/15</w:t>
            </w:r>
            <w:r>
              <w:rPr>
                <w:sz w:val="14"/>
              </w:rPr>
              <w:t xml:space="preserve"> ]</w:t>
            </w:r>
            <w:bookmarkStart w:id="965" w:name="comment-body-387810"/>
            <w:bookmarkEnd w:id="96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uom-lib is already available on JCenter, closing this as it will be tracked further on GitHub, e.g. </w:t>
            </w:r>
            <w:hyperlink r:id="rId649" w:history="1">
              <w:r>
                <w:t>https://github.com/unitsofmeasurement/uom-lib/issues/9</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[UNITSOFMEASUREMENT-122] </w:t>
            </w:r>
            <w:hyperlink r:id="rId650" w:history="1">
              <w:r>
                <w:t>Should we rename SystemOfUnits?</w:t>
              </w:r>
            </w:hyperlink>
            <w:r>
              <w:t xml:space="preserve"> C</w:t>
            </w:r>
            <w:r>
              <w:t>reated: 02/Mar/15  Updated: 09/Jun/15  Resolved: 26/Apr/15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5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5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53"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654"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w:t>
            </w:r>
            <w:r>
              <w:t>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966" w:name="word_reporter_keilw59"/>
        <w:bookmarkEnd w:id="96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967" w:name="word_assignee_keilw58"/>
        <w:bookmarkEnd w:id="96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968" w:name="labels-137593-value"/>
            <w:bookmarkEnd w:id="968"/>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328"/>
        <w:gridCol w:w="4211"/>
      </w:tblGrid>
      <w:tr w:rsidR="00351910">
        <w:tblPrEx>
          <w:tblCellMar>
            <w:top w:w="0" w:type="dxa"/>
            <w:bottom w:w="0" w:type="dxa"/>
          </w:tblCellMar>
        </w:tblPrEx>
        <w:tc>
          <w:tcPr>
            <w:tcW w:w="632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2"/>
              <w:gridCol w:w="2899"/>
              <w:gridCol w:w="1848"/>
              <w:gridCol w:w="889"/>
            </w:tblGrid>
            <w:tr w:rsidR="00351910">
              <w:tblPrEx>
                <w:tblCellMar>
                  <w:top w:w="0" w:type="dxa"/>
                  <w:bottom w:w="0" w:type="dxa"/>
                </w:tblCellMar>
              </w:tblPrEx>
              <w:tc>
                <w:tcPr>
                  <w:tcW w:w="6327"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73"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655" w:history="1">
                    <w:r>
                      <w:rPr>
                        <w:strike/>
                      </w:rPr>
                      <w:t>UNITSOFMEASUREMENT-88</w:t>
                    </w:r>
                  </w:hyperlink>
                  <w:hyperlink r:id="rId656" w:history="1">
                    <w:r>
                      <w:t xml:space="preserve"> </w:t>
                    </w:r>
                  </w:hyperlink>
                </w:p>
              </w:tc>
              <w:tc>
                <w:tcPr>
                  <w:tcW w:w="1854" w:type="dxa"/>
                  <w:vAlign w:val="center"/>
                </w:tcPr>
                <w:p w:rsidR="00351910" w:rsidRDefault="00C3735F">
                  <w:pPr>
                    <w:pStyle w:val="TableContents"/>
                  </w:pPr>
                  <w:r>
                    <w:t>SystemOfUnits need to tell its base u...</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27"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73"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657" w:history="1">
                    <w:r>
                      <w:rPr>
                        <w:strike/>
                      </w:rPr>
                      <w:t>UNITSOFMEASUREMENT-91</w:t>
                    </w:r>
                  </w:hyperlink>
                  <w:hyperlink r:id="rId658" w:history="1">
                    <w:r>
                      <w:t xml:space="preserve"> </w:t>
                    </w:r>
                  </w:hyperlink>
                </w:p>
              </w:tc>
              <w:tc>
                <w:tcPr>
                  <w:tcW w:w="1854" w:type="dxa"/>
                  <w:vAlign w:val="center"/>
                </w:tcPr>
                <w:p w:rsidR="00351910" w:rsidRDefault="00C3735F">
                  <w:pPr>
                    <w:pStyle w:val="TableContents"/>
                  </w:pPr>
                  <w:r>
                    <w:t>Add isSystemAvailable(), getAvailable...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3"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659" w:history="1">
                    <w:r>
                      <w:rPr>
                        <w:strike/>
                      </w:rPr>
                      <w:t>UNITSOFMEASUREMENT-121</w:t>
                    </w:r>
                  </w:hyperlink>
                  <w:hyperlink r:id="rId660" w:history="1">
                    <w:r>
                      <w:t xml:space="preserve"> </w:t>
                    </w:r>
                  </w:hyperlink>
                </w:p>
              </w:tc>
              <w:tc>
                <w:tcPr>
                  <w:tcW w:w="1854" w:type="dxa"/>
                  <w:vAlign w:val="center"/>
                </w:tcPr>
                <w:p w:rsidR="00351910" w:rsidRDefault="00C3735F">
                  <w:pPr>
                    <w:pStyle w:val="TableContents"/>
                  </w:pPr>
                  <w:r>
                    <w:t>Introduce "Pluggable" Unit Systems an...</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27"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3" w:type="dxa"/>
                  <w:vAlign w:val="center"/>
                </w:tcPr>
                <w:p w:rsidR="00351910" w:rsidRDefault="00C3735F">
                  <w:pPr>
                    <w:pStyle w:val="TableContents"/>
                  </w:pPr>
                  <w:r>
                    <w:t>is relate</w:t>
                  </w:r>
                  <w:r>
                    <w:lastRenderedPageBreak/>
                    <w:t>d to</w:t>
                  </w:r>
                </w:p>
              </w:tc>
              <w:tc>
                <w:tcPr>
                  <w:tcW w:w="2908" w:type="dxa"/>
                  <w:vAlign w:val="center"/>
                </w:tcPr>
                <w:p w:rsidR="00351910" w:rsidRDefault="00C3735F">
                  <w:pPr>
                    <w:pStyle w:val="TableContents"/>
                  </w:pPr>
                  <w:hyperlink r:id="rId661" w:history="1">
                    <w:r>
                      <w:rPr>
                        <w:strike/>
                      </w:rPr>
                      <w:t>UNITSOFMEASUREMENT</w:t>
                    </w:r>
                    <w:r>
                      <w:rPr>
                        <w:strike/>
                      </w:rPr>
                      <w:lastRenderedPageBreak/>
                      <w:t>-99</w:t>
                    </w:r>
                  </w:hyperlink>
                  <w:hyperlink r:id="rId662" w:history="1">
                    <w:r>
                      <w:t xml:space="preserve"> </w:t>
                    </w:r>
                  </w:hyperlink>
                </w:p>
              </w:tc>
              <w:tc>
                <w:tcPr>
                  <w:tcW w:w="1854" w:type="dxa"/>
                  <w:vAlign w:val="center"/>
                </w:tcPr>
                <w:p w:rsidR="00351910" w:rsidRDefault="00C3735F">
                  <w:pPr>
                    <w:pStyle w:val="TableContents"/>
                  </w:pPr>
                  <w:r>
                    <w:lastRenderedPageBreak/>
                    <w:t>Rename javax.measure.spi.</w:t>
                  </w:r>
                  <w:r>
                    <w:lastRenderedPageBreak/>
                    <w:t>*Service as ...</w:t>
                  </w:r>
                </w:p>
              </w:tc>
              <w:tc>
                <w:tcPr>
                  <w:tcW w:w="892" w:type="dxa"/>
                  <w:vAlign w:val="center"/>
                </w:tcPr>
                <w:p w:rsidR="00351910" w:rsidRDefault="00C3735F">
                  <w:pPr>
                    <w:pStyle w:val="TableContents"/>
                  </w:pPr>
                  <w:r>
                    <w:lastRenderedPageBreak/>
                    <w:t>Resolve</w:t>
                  </w:r>
                  <w:r>
                    <w:lastRenderedPageBreak/>
                    <w:t>d</w:t>
                  </w:r>
                </w:p>
              </w:tc>
            </w:tr>
          </w:tbl>
          <w:p w:rsidR="00351910" w:rsidRDefault="00351910">
            <w:pPr>
              <w:pStyle w:val="TableContents"/>
            </w:pPr>
          </w:p>
        </w:tc>
        <w:tc>
          <w:tcPr>
            <w:tcW w:w="421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328" w:type="dxa"/>
            <w:shd w:val="clear" w:color="auto" w:fill="F0F0F0"/>
          </w:tcPr>
          <w:p w:rsidR="00351910" w:rsidRDefault="00C3735F">
            <w:pPr>
              <w:pStyle w:val="TableContents"/>
              <w:rPr>
                <w:b/>
              </w:rPr>
            </w:pPr>
            <w:r>
              <w:rPr>
                <w:b/>
              </w:rPr>
              <w:t>Tags:</w:t>
            </w:r>
            <w:bookmarkStart w:id="969" w:name="customfield_10002-137593-value"/>
            <w:bookmarkEnd w:id="969"/>
          </w:p>
        </w:tc>
        <w:tc>
          <w:tcPr>
            <w:tcW w:w="4211" w:type="dxa"/>
            <w:shd w:val="clear" w:color="auto" w:fill="FFFFFF"/>
            <w:vAlign w:val="center"/>
          </w:tcPr>
          <w:p w:rsidR="00351910" w:rsidRDefault="00C3735F">
            <w:pPr>
              <w:pStyle w:val="TableContents"/>
            </w:pPr>
            <w:r>
              <w:t>design, naming, question, vote</w:t>
            </w:r>
          </w:p>
        </w:tc>
      </w:tr>
      <w:tr w:rsidR="00351910">
        <w:tblPrEx>
          <w:tblCellMar>
            <w:top w:w="0" w:type="dxa"/>
            <w:bottom w:w="0" w:type="dxa"/>
          </w:tblCellMar>
        </w:tblPrEx>
        <w:tc>
          <w:tcPr>
            <w:tcW w:w="6328" w:type="dxa"/>
            <w:shd w:val="clear" w:color="auto" w:fill="F0F0F0"/>
          </w:tcPr>
          <w:p w:rsidR="00351910" w:rsidRDefault="00C3735F">
            <w:pPr>
              <w:pStyle w:val="TableContents"/>
              <w:rPr>
                <w:b/>
              </w:rPr>
            </w:pPr>
            <w:r>
              <w:rPr>
                <w:b/>
              </w:rPr>
              <w:t>Epic Link:</w:t>
            </w:r>
            <w:bookmarkStart w:id="970" w:name="customfield_10032-137593-value"/>
            <w:bookmarkEnd w:id="970"/>
          </w:p>
        </w:tc>
        <w:tc>
          <w:tcPr>
            <w:tcW w:w="4211" w:type="dxa"/>
            <w:shd w:val="clear" w:color="auto" w:fill="FFFFFF"/>
            <w:vAlign w:val="center"/>
          </w:tcPr>
          <w:p w:rsidR="00351910" w:rsidRDefault="00C3735F">
            <w:pPr>
              <w:pStyle w:val="TableContents"/>
            </w:pPr>
            <w:hyperlink r:id="rId663" w:history="1">
              <w:r>
                <w:t xml:space="preserve">Design </w:t>
              </w:r>
            </w:hyperlink>
          </w:p>
        </w:tc>
      </w:tr>
      <w:tr w:rsidR="00351910">
        <w:tblPrEx>
          <w:tblCellMar>
            <w:top w:w="0" w:type="dxa"/>
            <w:bottom w:w="0" w:type="dxa"/>
          </w:tblCellMar>
        </w:tblPrEx>
        <w:tc>
          <w:tcPr>
            <w:tcW w:w="6328" w:type="dxa"/>
            <w:shd w:val="clear" w:color="auto" w:fill="F0F0F0"/>
          </w:tcPr>
          <w:p w:rsidR="00351910" w:rsidRDefault="00C3735F">
            <w:pPr>
              <w:pStyle w:val="TableContents"/>
              <w:rPr>
                <w:b/>
              </w:rPr>
            </w:pPr>
            <w:r>
              <w:rPr>
                <w:b/>
              </w:rPr>
              <w:t>Sprint:</w:t>
            </w:r>
            <w:bookmarkStart w:id="971" w:name="customfield_10031-137593-value"/>
            <w:bookmarkEnd w:id="971"/>
          </w:p>
        </w:tc>
        <w:tc>
          <w:tcPr>
            <w:tcW w:w="4211"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972" w:name="descriptionArea142"/>
            <w:bookmarkStart w:id="973" w:name="descriptionArea141"/>
            <w:bookmarkEnd w:id="972"/>
            <w:bookmarkEnd w:id="973"/>
            <w:r>
              <w:t xml:space="preserve">Going over an abstraction </w:t>
            </w:r>
            <w:r>
              <w:t xml:space="preserve">similar to </w:t>
            </w:r>
            <w:r>
              <w:rPr>
                <w:rStyle w:val="Teletype"/>
              </w:rPr>
              <w:t>DataSource</w:t>
            </w:r>
            <w:r>
              <w:t xml:space="preserve"> &gt; </w:t>
            </w:r>
            <w:r>
              <w:rPr>
                <w:rStyle w:val="Teletype"/>
              </w:rPr>
              <w:t>Connection</w:t>
            </w:r>
            <w:r>
              <w:t xml:space="preserve"> if you want in SQL terms, allowing easier and more dynamic unit definitions, the question also comes up, if we want to keep the name </w:t>
            </w:r>
            <w:r>
              <w:rPr>
                <w:rStyle w:val="Teletype"/>
              </w:rPr>
              <w:t>SystemOfUnits</w:t>
            </w:r>
            <w:r>
              <w:t xml:space="preserve"> or consider alternatives like</w:t>
            </w:r>
          </w:p>
          <w:p w:rsidR="00351910" w:rsidRDefault="00C3735F">
            <w:pPr>
              <w:pStyle w:val="TableContents"/>
              <w:numPr>
                <w:ilvl w:val="0"/>
                <w:numId w:val="17"/>
              </w:numPr>
              <w:spacing w:after="0"/>
            </w:pPr>
            <w:r>
              <w:rPr>
                <w:rStyle w:val="Teletype"/>
              </w:rPr>
              <w:t>UnitSystem</w:t>
            </w:r>
            <w:r>
              <w:t xml:space="preserve"> (similar to UCAR, derived from JS</w:t>
            </w:r>
            <w:r>
              <w:t>R 108)</w:t>
            </w:r>
          </w:p>
          <w:p w:rsidR="00351910" w:rsidRDefault="00C3735F">
            <w:pPr>
              <w:pStyle w:val="TableContents"/>
              <w:numPr>
                <w:ilvl w:val="0"/>
                <w:numId w:val="17"/>
              </w:numPr>
            </w:pPr>
            <w:r>
              <w:rPr>
                <w:rStyle w:val="Teletype"/>
              </w:rPr>
              <w:t>MeasurementSystem</w:t>
            </w:r>
            <w:r>
              <w:t xml:space="preserve"> (used by ICU4J)</w:t>
            </w:r>
          </w:p>
          <w:p w:rsidR="00351910" w:rsidRDefault="00C3735F">
            <w:pPr>
              <w:pStyle w:val="TableContents"/>
            </w:pPr>
            <w:r>
              <w:t xml:space="preserve">For providing services like (currently named) </w:t>
            </w:r>
            <w:r>
              <w:rPr>
                <w:rStyle w:val="Teletype"/>
              </w:rPr>
              <w:t>SystemOfUnitsService</w:t>
            </w:r>
            <w:r>
              <w:t xml:space="preserve"> as opposed to </w:t>
            </w:r>
            <w:r>
              <w:rPr>
                <w:rStyle w:val="Teletype"/>
              </w:rPr>
              <w:t>UnitFormatService</w:t>
            </w:r>
            <w:r>
              <w:t xml:space="preserve"> names like </w:t>
            </w:r>
            <w:r>
              <w:rPr>
                <w:rStyle w:val="Teletype"/>
              </w:rPr>
              <w:t>UnitSystem</w:t>
            </w:r>
            <w:r>
              <w:t xml:space="preserve"> and </w:t>
            </w:r>
            <w:r>
              <w:rPr>
                <w:rStyle w:val="Teletype"/>
              </w:rPr>
              <w:t>UnitSystemService</w:t>
            </w:r>
            <w:r>
              <w:t xml:space="preserve"> also sound more harmonically.</w:t>
            </w:r>
          </w:p>
          <w:p w:rsidR="00351910" w:rsidRDefault="00C3735F">
            <w:pPr>
              <w:pStyle w:val="TableContents"/>
            </w:pPr>
            <w:r>
              <w:t>Please advise below with a simple +1 fo</w:t>
            </w:r>
            <w:r>
              <w:t>r an option you prefer.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974" w:name="comment-header-384344"/>
      <w:bookmarkEnd w:id="974"/>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75" w:name="word_commented_anakarparida"/>
            <w:bookmarkEnd w:id="975"/>
            <w:r>
              <w:fldChar w:fldCharType="begin"/>
            </w:r>
            <w:r>
              <w:instrText xml:space="preserve"> HYPERLINK  "https://java.net/jira/secure/ViewProfile.jspa?name=anakarparida" </w:instrText>
            </w:r>
            <w:r>
              <w:fldChar w:fldCharType="separate"/>
            </w:r>
            <w:r>
              <w:t>anakarparida</w:t>
            </w:r>
            <w:r>
              <w:fldChar w:fldCharType="end"/>
            </w:r>
            <w:r>
              <w:t xml:space="preserve"> </w:t>
            </w:r>
            <w:r>
              <w:rPr>
                <w:sz w:val="14"/>
              </w:rPr>
              <w:t xml:space="preserve">[ </w:t>
            </w:r>
            <w:r>
              <w:rPr>
                <w:color w:val="336699"/>
                <w:sz w:val="14"/>
              </w:rPr>
              <w:t>02/Mar/15</w:t>
            </w:r>
            <w:r>
              <w:rPr>
                <w:sz w:val="14"/>
              </w:rPr>
              <w:t xml:space="preserve"> ]</w:t>
            </w:r>
            <w:bookmarkStart w:id="976" w:name="comment-body-384344"/>
            <w:bookmarkEnd w:id="97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+1 UnitSystemService</w:t>
            </w:r>
            <w:bookmarkStart w:id="977" w:name="comment-header-384345"/>
            <w:bookmarkEnd w:id="97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78" w:name="word_commented_keilw101"/>
            <w:bookmarkEnd w:id="97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02/Mar/15</w:t>
            </w:r>
            <w:r>
              <w:rPr>
                <w:sz w:val="14"/>
              </w:rPr>
              <w:t xml:space="preserve"> ]</w:t>
            </w:r>
            <w:bookmarkStart w:id="979" w:name="comment-body-384345"/>
            <w:bookmarkEnd w:id="97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guess you mean UnitSystem? (the *Service would come naturally for related classes) </w:t>
            </w:r>
            <w:r>
              <w:br/>
            </w:r>
            <w:r>
              <w:t>Sorry if the list of classes below may be irritating, but I guess we get the choice you prefer.</w:t>
            </w:r>
            <w:bookmarkStart w:id="980" w:name="comment-header-384354"/>
            <w:bookmarkEnd w:id="98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81" w:name="word_commented_anakarparida1"/>
            <w:bookmarkEnd w:id="981"/>
            <w:r>
              <w:fldChar w:fldCharType="begin"/>
            </w:r>
            <w:r>
              <w:instrText xml:space="preserve"> HYPERLINK  "https://java.net/jira/secure/V</w:instrText>
            </w:r>
            <w:r>
              <w:instrText xml:space="preserve">iewProfile.jspa?name=anakarparida" </w:instrText>
            </w:r>
            <w:r>
              <w:fldChar w:fldCharType="separate"/>
            </w:r>
            <w:r>
              <w:t>anakarparida</w:t>
            </w:r>
            <w:r>
              <w:fldChar w:fldCharType="end"/>
            </w:r>
            <w:r>
              <w:t xml:space="preserve"> </w:t>
            </w:r>
            <w:r>
              <w:rPr>
                <w:sz w:val="14"/>
              </w:rPr>
              <w:t xml:space="preserve">[ </w:t>
            </w:r>
            <w:r>
              <w:rPr>
                <w:color w:val="336699"/>
                <w:sz w:val="14"/>
              </w:rPr>
              <w:t>02/Mar/15</w:t>
            </w:r>
            <w:r>
              <w:rPr>
                <w:sz w:val="14"/>
              </w:rPr>
              <w:t xml:space="preserve"> ]</w:t>
            </w:r>
            <w:bookmarkStart w:id="982" w:name="comment-body-384354"/>
            <w:bookmarkEnd w:id="98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Yes UnitSystem is the preferred choice.</w:t>
            </w:r>
            <w:bookmarkStart w:id="983" w:name="comment-header-384405"/>
            <w:bookmarkEnd w:id="98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84" w:name="word_commented_keilw102"/>
            <w:bookmarkEnd w:id="98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04/Mar/15</w:t>
            </w:r>
            <w:r>
              <w:rPr>
                <w:sz w:val="14"/>
              </w:rPr>
              <w:t xml:space="preserve"> ]</w:t>
            </w:r>
            <w:bookmarkStart w:id="985" w:name="comment-body-384405"/>
            <w:bookmarkEnd w:id="98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+1 SystemOfUnits (on behalf of dautelle)</w:t>
            </w:r>
            <w:bookmarkStart w:id="986" w:name="comment-header-385796"/>
            <w:bookmarkEnd w:id="98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C</w:t>
            </w:r>
            <w:r>
              <w:t xml:space="preserve">omment by </w:t>
            </w:r>
            <w:bookmarkStart w:id="987" w:name="word_commented_leomrlima7"/>
            <w:bookmarkEnd w:id="987"/>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20/Apr/15</w:t>
            </w:r>
            <w:r>
              <w:rPr>
                <w:sz w:val="14"/>
              </w:rPr>
              <w:t xml:space="preserve"> ]</w:t>
            </w:r>
            <w:bookmarkStart w:id="988" w:name="comment-body-385796"/>
            <w:bookmarkEnd w:id="98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like SystemOfUnits better, no scientific point; but UnitSystem sounds "more right".</w:t>
            </w:r>
          </w:p>
          <w:p w:rsidR="00351910" w:rsidRDefault="00C3735F">
            <w:pPr>
              <w:pStyle w:val="TableContents"/>
            </w:pPr>
            <w:r>
              <w:t xml:space="preserve">It's hard to know if it's right because I'm no native </w:t>
            </w:r>
            <w:r>
              <w:t xml:space="preserve">english speaker, and System of Units translates directly to </w:t>
            </w:r>
            <w:r>
              <w:lastRenderedPageBreak/>
              <w:t xml:space="preserve">Portuguese </w:t>
            </w:r>
            <w:r>
              <w:rPr>
                <w:noProof/>
                <w:lang w:eastAsia="en-US" w:bidi="ar-SA"/>
              </w:rPr>
              <w:drawing>
                <wp:inline distT="0" distB="0" distL="0" distR="0">
                  <wp:extent cx="76352" cy="76352"/>
                  <wp:effectExtent l="0" t="0" r="0" b="0"/>
                  <wp:docPr id="37" name="Image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64">
                            <a:lum/>
                            <a:alphaModFix/>
                          </a:blip>
                          <a:srcRect/>
                          <a:stretch>
                            <a:fillRect/>
                          </a:stretch>
                        </pic:blipFill>
                        <pic:spPr>
                          <a:xfrm>
                            <a:off x="0" y="0"/>
                            <a:ext cx="76352" cy="76352"/>
                          </a:xfrm>
                          <a:prstGeom prst="rect">
                            <a:avLst/>
                          </a:prstGeom>
                        </pic:spPr>
                      </pic:pic>
                    </a:graphicData>
                  </a:graphic>
                </wp:inline>
              </w:drawing>
            </w:r>
            <w:r>
              <w:t>so I tend to like it better.</w:t>
            </w:r>
            <w:bookmarkStart w:id="989" w:name="comment-header-385798"/>
            <w:bookmarkEnd w:id="98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990" w:name="word_commented_keilw103"/>
            <w:bookmarkEnd w:id="99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20/Apr/15</w:t>
            </w:r>
            <w:r>
              <w:rPr>
                <w:sz w:val="14"/>
              </w:rPr>
              <w:t xml:space="preserve"> ]</w:t>
            </w:r>
            <w:bookmarkStart w:id="991" w:name="comment-body-385798"/>
            <w:bookmarkEnd w:id="99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So you "abstain" or prefer a "0" vote?</w:t>
            </w:r>
            <w:r>
              <w:rPr>
                <w:noProof/>
                <w:lang w:eastAsia="en-US" w:bidi="ar-SA"/>
              </w:rPr>
              <w:drawing>
                <wp:inline distT="0" distB="0" distL="0" distR="0">
                  <wp:extent cx="76352" cy="76352"/>
                  <wp:effectExtent l="0" t="0" r="0" b="0"/>
                  <wp:docPr id="38" name="Image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I know</w:t>
            </w:r>
            <w:r>
              <w:t xml:space="preserve"> it is tricky, Wikipedia actually calls it "System of Measurement" </w:t>
            </w:r>
            <w:hyperlink r:id="rId665" w:history="1">
              <w:r>
                <w:t>http://en.wikipedia.org/wiki/System_of_measurement</w:t>
              </w:r>
            </w:hyperlink>
            <w:r>
              <w:br/>
            </w:r>
            <w:r>
              <w:t xml:space="preserve">See </w:t>
            </w:r>
            <w:r>
              <w:rPr>
                <w:rStyle w:val="Teletype"/>
              </w:rPr>
              <w:t>MeasurementSystem</w:t>
            </w:r>
            <w:r>
              <w:t>, by ICU4J. UCAR, the successor to work done at J</w:t>
            </w:r>
            <w:r>
              <w:t xml:space="preserve">SR-108 once now calls it </w:t>
            </w:r>
            <w:r>
              <w:rPr>
                <w:rStyle w:val="Teletype"/>
              </w:rPr>
              <w:t>UnitSystem</w:t>
            </w:r>
            <w:r>
              <w:t xml:space="preserve">. I guess the term </w:t>
            </w:r>
            <w:r>
              <w:rPr>
                <w:rStyle w:val="Teletype"/>
              </w:rPr>
              <w:t>SystemOfUnits</w:t>
            </w:r>
            <w:r>
              <w:t xml:space="preserve"> came with JSR-275. And at least this scientific modelling library from Switzerland written in C (</w:t>
            </w:r>
            <w:hyperlink r:id="rId666" w:history="1">
              <w:r>
                <w:t>http://geant4.web.cern.ch/geant4/</w:t>
              </w:r>
            </w:hyperlink>
            <w:r>
              <w:t>) has a</w:t>
            </w:r>
            <w:r>
              <w:t xml:space="preserve"> C header file: </w:t>
            </w:r>
            <w:hyperlink r:id="rId667" w:history="1">
              <w:r>
                <w:t>http://geant4.web.cern.ch/geant4/reports/gallery/electromagnetic/units/SystemOfUnits.html</w:t>
              </w:r>
            </w:hyperlink>
            <w:r>
              <w:t>. So far there are 2 +1 votes for each, I'll</w:t>
            </w:r>
            <w:r>
              <w:t xml:space="preserve"> leave my vote to decide it if Leonardo abstains. Everyone should have an equal vote here, so please feel free to still chip in if you can </w:t>
            </w:r>
            <w:r>
              <w:rPr>
                <w:noProof/>
                <w:lang w:eastAsia="en-US" w:bidi="ar-SA"/>
              </w:rPr>
              <w:drawing>
                <wp:inline distT="0" distB="0" distL="0" distR="0">
                  <wp:extent cx="76352" cy="76352"/>
                  <wp:effectExtent l="0" t="0" r="0" b="0"/>
                  <wp:docPr id="39" name="Image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992" w:name="comment-header-385802"/>
            <w:bookmarkEnd w:id="99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93" w:name="word_commented_leomrlima8"/>
            <w:bookmarkEnd w:id="993"/>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20/Apr/15</w:t>
            </w:r>
            <w:r>
              <w:rPr>
                <w:sz w:val="14"/>
              </w:rPr>
              <w:t xml:space="preserve"> ]</w:t>
            </w:r>
            <w:bookmarkStart w:id="994" w:name="comment-body-385802"/>
            <w:bookmarkEnd w:id="99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vote on SystemOfUnits, unless it's wrong Engrish </w:t>
            </w:r>
            <w:r>
              <w:rPr>
                <w:noProof/>
                <w:lang w:eastAsia="en-US" w:bidi="ar-SA"/>
              </w:rPr>
              <w:drawing>
                <wp:inline distT="0" distB="0" distL="0" distR="0">
                  <wp:extent cx="76352" cy="76352"/>
                  <wp:effectExtent l="0" t="0" r="0" b="0"/>
                  <wp:docPr id="40" name="Image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64">
                            <a:lum/>
                            <a:alphaModFix/>
                          </a:blip>
                          <a:srcRect/>
                          <a:stretch>
                            <a:fillRect/>
                          </a:stretch>
                        </pic:blipFill>
                        <pic:spPr>
                          <a:xfrm>
                            <a:off x="0" y="0"/>
                            <a:ext cx="76352" cy="76352"/>
                          </a:xfrm>
                          <a:prstGeom prst="rect">
                            <a:avLst/>
                          </a:prstGeom>
                        </pic:spPr>
                      </pic:pic>
                    </a:graphicData>
                  </a:graphic>
                </wp:inline>
              </w:drawing>
            </w:r>
            <w:bookmarkStart w:id="995" w:name="comment-header-385803"/>
            <w:bookmarkEnd w:id="99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96" w:name="word_commented_leomrlima9"/>
            <w:bookmarkEnd w:id="996"/>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20/Apr/15</w:t>
            </w:r>
            <w:r>
              <w:rPr>
                <w:sz w:val="14"/>
              </w:rPr>
              <w:t xml:space="preserve"> ]</w:t>
            </w:r>
            <w:bookmarkStart w:id="997" w:name="comment-body-385803"/>
            <w:bookmarkEnd w:id="99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Well, while browsing for the SI x Metric, I found that SI is </w:t>
            </w:r>
            <w:hyperlink r:id="rId668" w:history="1">
              <w:r>
                <w:t>International System of Units</w:t>
              </w:r>
            </w:hyperlink>
            <w:r>
              <w:t>. So I stick to my vote!</w:t>
            </w:r>
            <w:bookmarkStart w:id="998" w:name="comment-header-385811"/>
            <w:bookmarkEnd w:id="99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999" w:name="word_commented_keilw104"/>
            <w:bookmarkEnd w:id="99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20/Apr/15</w:t>
            </w:r>
            <w:r>
              <w:rPr>
                <w:sz w:val="14"/>
              </w:rPr>
              <w:t xml:space="preserve"> ]</w:t>
            </w:r>
            <w:bookmarkStart w:id="1000" w:name="comment-body-385811"/>
            <w:bookmarkEnd w:id="100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No it's not. Thanks for your vote. I'll simply </w:t>
            </w:r>
            <w:r>
              <w:rPr>
                <w:b/>
              </w:rPr>
              <w:t>abstain/0</w:t>
            </w:r>
            <w:r>
              <w:t xml:space="preserve"> to respect the votes by 2 other Spec Leads (against one other vote for "UnitSystem") </w:t>
            </w:r>
            <w:r>
              <w:br/>
            </w:r>
            <w:r>
              <w:t xml:space="preserve">We have somewhat big names in SPI like </w:t>
            </w:r>
            <w:r>
              <w:rPr>
                <w:rStyle w:val="Teletype"/>
              </w:rPr>
              <w:t>SystemOfUnitsService</w:t>
            </w:r>
            <w:r>
              <w:t xml:space="preserve"> but tere are separate discussions to</w:t>
            </w:r>
            <w:r>
              <w:t xml:space="preserve"> chang the *Service postfix to something else.</w:t>
            </w:r>
            <w:r>
              <w:br/>
            </w:r>
            <w:r>
              <w:t xml:space="preserve">So let's discuss it there based on </w:t>
            </w:r>
            <w:r>
              <w:rPr>
                <w:rStyle w:val="Teletype"/>
              </w:rPr>
              <w:t>SystemOfUnits</w:t>
            </w:r>
            <w:r>
              <w:t>. Will leave it open till the end of the day and then close if there are no further significant changes.</w:t>
            </w:r>
          </w:p>
          <w:p w:rsidR="00351910" w:rsidRDefault="00C3735F">
            <w:pPr>
              <w:pStyle w:val="TableContents"/>
            </w:pPr>
            <w:r>
              <w:t>Thanks,</w:t>
            </w:r>
            <w:r>
              <w:br/>
            </w:r>
            <w:r>
              <w:t>Werner</w:t>
            </w:r>
            <w:bookmarkStart w:id="1001" w:name="comment-header-386027"/>
            <w:bookmarkEnd w:id="100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02" w:name="word_commented_keilw105"/>
            <w:bookmarkEnd w:id="1002"/>
            <w:r>
              <w:fldChar w:fldCharType="begin"/>
            </w:r>
            <w:r>
              <w:instrText xml:space="preserve"> HYPERLINK  "https://java.n</w:instrText>
            </w:r>
            <w:r>
              <w:instrText xml:space="preserve">et/jira/secure/ViewProfile.jspa?name=keilw" </w:instrText>
            </w:r>
            <w:r>
              <w:fldChar w:fldCharType="separate"/>
            </w:r>
            <w:r>
              <w:t>keilw</w:t>
            </w:r>
            <w:r>
              <w:fldChar w:fldCharType="end"/>
            </w:r>
            <w:r>
              <w:t xml:space="preserve"> </w:t>
            </w:r>
            <w:r>
              <w:rPr>
                <w:sz w:val="14"/>
              </w:rPr>
              <w:t xml:space="preserve">[ </w:t>
            </w:r>
            <w:r>
              <w:rPr>
                <w:color w:val="336699"/>
                <w:sz w:val="14"/>
              </w:rPr>
              <w:t>26/Apr/15</w:t>
            </w:r>
            <w:r>
              <w:rPr>
                <w:sz w:val="14"/>
              </w:rPr>
              <w:t xml:space="preserve"> ]</w:t>
            </w:r>
            <w:bookmarkStart w:id="1003" w:name="comment-body-386027"/>
            <w:bookmarkEnd w:id="100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Vote concluded to keep it </w:t>
            </w:r>
            <w:r>
              <w:rPr>
                <w:rStyle w:val="Teletype"/>
              </w:rPr>
              <w:t>SystemOfUnits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[UNITSOFMEASUREMENT-121] </w:t>
            </w:r>
            <w:hyperlink r:id="rId669" w:history="1">
              <w:r>
                <w:t>Introduce "Pluggable" Unit Systems and data sources</w:t>
              </w:r>
            </w:hyperlink>
            <w:r>
              <w:t xml:space="preserve"> Created: 20/Feb/15  Updated: 23/Feb/16  Resolved: 23/Feb/16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7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71" w:history="1">
              <w:r>
                <w:t>API</w:t>
              </w:r>
            </w:hyperlink>
            <w:r>
              <w:t xml:space="preserve">, </w:t>
            </w:r>
            <w:hyperlink r:id="rId672" w:history="1">
              <w:r>
                <w:t>Lib</w:t>
              </w:r>
            </w:hyperlink>
            <w:r>
              <w:t xml:space="preserve">, </w:t>
            </w:r>
            <w:hyperlink r:id="rId673"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74"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004" w:name="word_reporter_keilw60"/>
        <w:bookmarkEnd w:id="100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005" w:name="word_assignee_keilw59"/>
        <w:bookmarkEnd w:id="100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006" w:name="labels-137435-value"/>
            <w:bookmarkEnd w:id="1006"/>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222"/>
        <w:gridCol w:w="4317"/>
      </w:tblGrid>
      <w:tr w:rsidR="00351910">
        <w:tblPrEx>
          <w:tblCellMar>
            <w:top w:w="0" w:type="dxa"/>
            <w:bottom w:w="0" w:type="dxa"/>
          </w:tblCellMar>
        </w:tblPrEx>
        <w:tc>
          <w:tcPr>
            <w:tcW w:w="6222" w:type="dxa"/>
            <w:shd w:val="clear" w:color="auto" w:fill="F0F0F0"/>
          </w:tcPr>
          <w:p w:rsidR="00351910" w:rsidRDefault="00C3735F">
            <w:pPr>
              <w:pStyle w:val="TableContents"/>
            </w:pPr>
            <w:r>
              <w:rPr>
                <w:b/>
              </w:rPr>
              <w:t>Attachments:</w:t>
            </w:r>
          </w:p>
        </w:tc>
        <w:tc>
          <w:tcPr>
            <w:tcW w:w="4317" w:type="dxa"/>
            <w:shd w:val="clear" w:color="auto" w:fill="FFFFFF"/>
          </w:tcPr>
          <w:p w:rsidR="00351910" w:rsidRDefault="00C3735F">
            <w:pPr>
              <w:pStyle w:val="TableContents"/>
            </w:pPr>
            <w:r>
              <w:rPr>
                <w:noProof/>
                <w:lang w:eastAsia="en-US" w:bidi="ar-SA"/>
              </w:rPr>
              <w:drawing>
                <wp:inline distT="0" distB="0" distL="0" distR="0">
                  <wp:extent cx="76352" cy="76352"/>
                  <wp:effectExtent l="0" t="0" r="0" b="0"/>
                  <wp:docPr id="41" name="Image41" title="PNG F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75">
                            <a:lum/>
                            <a:alphaModFix/>
                          </a:blip>
                          <a:srcRect/>
                          <a:stretch>
                            <a:fillRect/>
                          </a:stretch>
                        </pic:blipFill>
                        <pic:spPr>
                          <a:xfrm>
                            <a:off x="0" y="0"/>
                            <a:ext cx="76352" cy="76352"/>
                          </a:xfrm>
                          <a:prstGeom prst="rect">
                            <a:avLst/>
                          </a:prstGeom>
                        </pic:spPr>
                      </pic:pic>
                    </a:graphicData>
                  </a:graphic>
                </wp:inline>
              </w:drawing>
            </w:r>
            <w:r>
              <w:t>dependencies.png    </w:t>
            </w:r>
          </w:p>
        </w:tc>
      </w:tr>
      <w:tr w:rsidR="00351910">
        <w:tblPrEx>
          <w:tblCellMar>
            <w:top w:w="0" w:type="dxa"/>
            <w:bottom w:w="0" w:type="dxa"/>
          </w:tblCellMar>
        </w:tblPrEx>
        <w:tc>
          <w:tcPr>
            <w:tcW w:w="622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3"/>
              <w:gridCol w:w="2899"/>
              <w:gridCol w:w="1631"/>
              <w:gridCol w:w="889"/>
            </w:tblGrid>
            <w:tr w:rsidR="00351910">
              <w:tblPrEx>
                <w:tblCellMar>
                  <w:top w:w="0" w:type="dxa"/>
                  <w:bottom w:w="0" w:type="dxa"/>
                </w:tblCellMar>
              </w:tblPrEx>
              <w:tc>
                <w:tcPr>
                  <w:tcW w:w="6221"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785" w:type="dxa"/>
                  <w:vAlign w:val="center"/>
                </w:tcPr>
                <w:p w:rsidR="00351910" w:rsidRDefault="00C3735F">
                  <w:pPr>
                    <w:pStyle w:val="TableContents"/>
                  </w:pPr>
                  <w:r>
                    <w:t>is blocked by</w:t>
                  </w:r>
                </w:p>
              </w:tc>
              <w:tc>
                <w:tcPr>
                  <w:tcW w:w="2908" w:type="dxa"/>
                  <w:vAlign w:val="center"/>
                </w:tcPr>
                <w:p w:rsidR="00351910" w:rsidRDefault="00C3735F">
                  <w:pPr>
                    <w:pStyle w:val="TableContents"/>
                  </w:pPr>
                  <w:hyperlink r:id="rId676" w:history="1">
                    <w:r>
                      <w:rPr>
                        <w:strike/>
                      </w:rPr>
                      <w:t>UNITSOFMEASUREMENT-127</w:t>
                    </w:r>
                  </w:hyperlink>
                  <w:hyperlink r:id="rId677" w:history="1">
                    <w:r>
                      <w:t xml:space="preserve"> </w:t>
                    </w:r>
                  </w:hyperlink>
                </w:p>
              </w:tc>
              <w:tc>
                <w:tcPr>
                  <w:tcW w:w="1636" w:type="dxa"/>
                  <w:vAlign w:val="center"/>
                </w:tcPr>
                <w:p w:rsidR="00351910" w:rsidRDefault="00C3735F">
                  <w:pPr>
                    <w:pStyle w:val="TableContents"/>
                  </w:pPr>
                  <w:r>
                    <w:t>Simplify unit systems in RI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221"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5" w:type="dxa"/>
                  <w:vAlign w:val="center"/>
                </w:tcPr>
                <w:p w:rsidR="00351910" w:rsidRDefault="00C3735F">
                  <w:pPr>
                    <w:pStyle w:val="TableContents"/>
                  </w:pPr>
                  <w:r>
                    <w:t>depends on</w:t>
                  </w:r>
                </w:p>
              </w:tc>
              <w:tc>
                <w:tcPr>
                  <w:tcW w:w="2908" w:type="dxa"/>
                  <w:vAlign w:val="center"/>
                </w:tcPr>
                <w:p w:rsidR="00351910" w:rsidRDefault="00C3735F">
                  <w:pPr>
                    <w:pStyle w:val="TableContents"/>
                  </w:pPr>
                  <w:hyperlink r:id="rId678" w:history="1">
                    <w:r>
                      <w:rPr>
                        <w:strike/>
                      </w:rPr>
                      <w:t>UNITSOFMEASUREMENT-122</w:t>
                    </w:r>
                  </w:hyperlink>
                  <w:hyperlink r:id="rId679" w:history="1">
                    <w:r>
                      <w:t xml:space="preserve"> </w:t>
                    </w:r>
                  </w:hyperlink>
                </w:p>
              </w:tc>
              <w:tc>
                <w:tcPr>
                  <w:tcW w:w="1636" w:type="dxa"/>
                  <w:vAlign w:val="center"/>
                </w:tcPr>
                <w:p w:rsidR="00351910" w:rsidRDefault="00C3735F">
                  <w:pPr>
                    <w:pStyle w:val="TableContents"/>
                  </w:pPr>
                  <w:r>
                    <w:t>Should we rename SystemOfUni</w:t>
                  </w:r>
                  <w:r>
                    <w:t>ts?</w:t>
                  </w:r>
                </w:p>
              </w:tc>
              <w:tc>
                <w:tcPr>
                  <w:tcW w:w="892" w:type="dxa"/>
                  <w:vAlign w:val="center"/>
                </w:tcPr>
                <w:p w:rsidR="00351910" w:rsidRDefault="00C3735F">
                  <w:pPr>
                    <w:pStyle w:val="TableContents"/>
                  </w:pPr>
                  <w:r>
                    <w:t>Closed</w:t>
                  </w:r>
                </w:p>
              </w:tc>
            </w:tr>
            <w:tr w:rsidR="00351910">
              <w:tblPrEx>
                <w:tblCellMar>
                  <w:top w:w="0" w:type="dxa"/>
                  <w:bottom w:w="0" w:type="dxa"/>
                </w:tblCellMar>
              </w:tblPrEx>
              <w:tc>
                <w:tcPr>
                  <w:tcW w:w="622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785"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680" w:history="1">
                    <w:r>
                      <w:rPr>
                        <w:strike/>
                      </w:rPr>
                      <w:t>UNITSOFMEASUREMENT-152</w:t>
                    </w:r>
                  </w:hyperlink>
                  <w:hyperlink r:id="rId681" w:history="1">
                    <w:r>
                      <w:t xml:space="preserve"> </w:t>
                    </w:r>
                  </w:hyperlink>
                </w:p>
              </w:tc>
              <w:tc>
                <w:tcPr>
                  <w:tcW w:w="1636" w:type="dxa"/>
                  <w:vAlign w:val="center"/>
                </w:tcPr>
                <w:p w:rsidR="00351910" w:rsidRDefault="00C3735F">
                  <w:pPr>
                    <w:pStyle w:val="TableContents"/>
                  </w:pPr>
                  <w:r>
                    <w:t>Refactoring SPI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5" w:type="dxa"/>
                  <w:vAlign w:val="center"/>
                </w:tcPr>
                <w:p w:rsidR="00351910" w:rsidRDefault="00C3735F">
                  <w:pPr>
                    <w:pStyle w:val="TableContents"/>
                  </w:pPr>
                  <w:r>
                    <w:lastRenderedPageBreak/>
                    <w:t>is related to</w:t>
                  </w:r>
                </w:p>
              </w:tc>
              <w:tc>
                <w:tcPr>
                  <w:tcW w:w="2908" w:type="dxa"/>
                  <w:vAlign w:val="center"/>
                </w:tcPr>
                <w:p w:rsidR="00351910" w:rsidRDefault="00C3735F">
                  <w:pPr>
                    <w:pStyle w:val="TableContents"/>
                  </w:pPr>
                  <w:hyperlink r:id="rId682" w:history="1">
                    <w:r>
                      <w:rPr>
                        <w:strike/>
                      </w:rPr>
                      <w:t>UNITSOFMEASUREMENT-120</w:t>
                    </w:r>
                  </w:hyperlink>
                  <w:hyperlink r:id="rId683" w:history="1">
                    <w:r>
                      <w:t xml:space="preserve"> </w:t>
                    </w:r>
                  </w:hyperlink>
                </w:p>
              </w:tc>
              <w:tc>
                <w:tcPr>
                  <w:tcW w:w="1636" w:type="dxa"/>
                  <w:vAlign w:val="center"/>
                </w:tcPr>
                <w:p w:rsidR="00351910" w:rsidRDefault="00C3735F">
                  <w:pPr>
                    <w:pStyle w:val="TableContents"/>
                  </w:pPr>
                  <w:r>
                    <w:t>Sync Unit Systems with oBIX</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5" w:type="dxa"/>
                  <w:vAlign w:val="center"/>
                </w:tcPr>
                <w:p w:rsidR="00351910" w:rsidRDefault="00C3735F">
                  <w:pPr>
                    <w:pStyle w:val="TableContents"/>
                  </w:pPr>
                  <w:r>
                    <w:t>is relate</w:t>
                  </w:r>
                  <w:r>
                    <w:t>d to</w:t>
                  </w:r>
                </w:p>
              </w:tc>
              <w:tc>
                <w:tcPr>
                  <w:tcW w:w="2908" w:type="dxa"/>
                  <w:vAlign w:val="center"/>
                </w:tcPr>
                <w:p w:rsidR="00351910" w:rsidRDefault="00C3735F">
                  <w:pPr>
                    <w:pStyle w:val="TableContents"/>
                  </w:pPr>
                  <w:hyperlink r:id="rId684" w:history="1">
                    <w:r>
                      <w:rPr>
                        <w:strike/>
                      </w:rPr>
                      <w:t>UNITSOFMEASUREMENT-103</w:t>
                    </w:r>
                  </w:hyperlink>
                  <w:hyperlink r:id="rId685" w:history="1">
                    <w:r>
                      <w:t xml:space="preserve"> </w:t>
                    </w:r>
                  </w:hyperlink>
                </w:p>
              </w:tc>
              <w:tc>
                <w:tcPr>
                  <w:tcW w:w="1636" w:type="dxa"/>
                  <w:vAlign w:val="center"/>
                </w:tcPr>
                <w:p w:rsidR="00351910" w:rsidRDefault="00C3735F">
                  <w:pPr>
                    <w:pStyle w:val="TableContents"/>
                  </w:pPr>
                  <w:r>
                    <w:t>Look into Unicode CLDR</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5"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686" w:history="1">
                    <w:r>
                      <w:rPr>
                        <w:strike/>
                      </w:rPr>
                      <w:t>UNITSOFMEASUREMENT-98</w:t>
                    </w:r>
                  </w:hyperlink>
                  <w:hyperlink r:id="rId687" w:history="1">
                    <w:r>
                      <w:t xml:space="preserve"> </w:t>
                    </w:r>
                  </w:hyperlink>
                </w:p>
              </w:tc>
              <w:tc>
                <w:tcPr>
                  <w:tcW w:w="1636" w:type="dxa"/>
                  <w:vAlign w:val="center"/>
                </w:tcPr>
                <w:p w:rsidR="00351910" w:rsidRDefault="00C3735F">
                  <w:pPr>
                    <w:pStyle w:val="TableContents"/>
                  </w:pPr>
                  <w:r>
                    <w:t>Consider providing the "Units" class ...</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5"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688" w:history="1">
                    <w:r>
                      <w:rPr>
                        <w:strike/>
                      </w:rPr>
                      <w:t>UNITSOFMEASUREMENT-100</w:t>
                    </w:r>
                  </w:hyperlink>
                  <w:hyperlink r:id="rId689" w:history="1">
                    <w:r>
                      <w:t xml:space="preserve"> </w:t>
                    </w:r>
                  </w:hyperlink>
                </w:p>
              </w:tc>
              <w:tc>
                <w:tcPr>
                  <w:tcW w:w="1636" w:type="dxa"/>
                  <w:vAlign w:val="center"/>
                </w:tcPr>
                <w:p w:rsidR="00351910" w:rsidRDefault="00C3735F">
                  <w:pPr>
                    <w:pStyle w:val="TableContents"/>
                  </w:pPr>
                  <w:r>
                    <w:t>Define our criterion for</w:t>
                  </w:r>
                  <w:r>
                    <w:t xml:space="preserve"> inclusion / ...</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5"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690" w:history="1">
                    <w:r>
                      <w:rPr>
                        <w:strike/>
                      </w:rPr>
                      <w:t>UNITSOFMEASUREMENT-56</w:t>
                    </w:r>
                  </w:hyperlink>
                  <w:hyperlink r:id="rId691" w:history="1">
                    <w:r>
                      <w:t xml:space="preserve"> </w:t>
                    </w:r>
                  </w:hyperlink>
                </w:p>
              </w:tc>
              <w:tc>
                <w:tcPr>
                  <w:tcW w:w="1636" w:type="dxa"/>
                  <w:vAlign w:val="center"/>
                </w:tcPr>
                <w:p w:rsidR="00351910" w:rsidRDefault="00C3735F">
                  <w:pPr>
                    <w:pStyle w:val="TableContents"/>
                  </w:pPr>
                  <w:r>
                    <w:t>Could we move AbstractQuantity into A...</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31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222" w:type="dxa"/>
            <w:shd w:val="clear" w:color="auto" w:fill="F0F0F0"/>
          </w:tcPr>
          <w:p w:rsidR="00351910" w:rsidRDefault="00C3735F">
            <w:pPr>
              <w:pStyle w:val="TableContents"/>
              <w:rPr>
                <w:b/>
              </w:rPr>
            </w:pPr>
            <w:r>
              <w:rPr>
                <w:b/>
              </w:rPr>
              <w:t>Tags:</w:t>
            </w:r>
            <w:bookmarkStart w:id="1007" w:name="customfield_10002-137435-value"/>
            <w:bookmarkEnd w:id="1007"/>
          </w:p>
        </w:tc>
        <w:tc>
          <w:tcPr>
            <w:tcW w:w="4317" w:type="dxa"/>
            <w:shd w:val="clear" w:color="auto" w:fill="FFFFFF"/>
            <w:vAlign w:val="center"/>
          </w:tcPr>
          <w:p w:rsidR="00351910" w:rsidRDefault="00C3735F">
            <w:pPr>
              <w:pStyle w:val="TableContents"/>
            </w:pPr>
            <w:r>
              <w:t>data, i18n/l10n, spi</w:t>
            </w:r>
          </w:p>
        </w:tc>
      </w:tr>
      <w:tr w:rsidR="00351910">
        <w:tblPrEx>
          <w:tblCellMar>
            <w:top w:w="0" w:type="dxa"/>
            <w:bottom w:w="0" w:type="dxa"/>
          </w:tblCellMar>
        </w:tblPrEx>
        <w:tc>
          <w:tcPr>
            <w:tcW w:w="6222" w:type="dxa"/>
            <w:shd w:val="clear" w:color="auto" w:fill="F0F0F0"/>
          </w:tcPr>
          <w:p w:rsidR="00351910" w:rsidRDefault="00C3735F">
            <w:pPr>
              <w:pStyle w:val="TableContents"/>
              <w:rPr>
                <w:b/>
              </w:rPr>
            </w:pPr>
            <w:r>
              <w:rPr>
                <w:b/>
              </w:rPr>
              <w:t>Epic Link:</w:t>
            </w:r>
            <w:bookmarkStart w:id="1008" w:name="customfield_10032-137435-value"/>
            <w:bookmarkEnd w:id="1008"/>
          </w:p>
        </w:tc>
        <w:tc>
          <w:tcPr>
            <w:tcW w:w="4317" w:type="dxa"/>
            <w:shd w:val="clear" w:color="auto" w:fill="FFFFFF"/>
            <w:vAlign w:val="center"/>
          </w:tcPr>
          <w:p w:rsidR="00351910" w:rsidRDefault="00C3735F">
            <w:pPr>
              <w:pStyle w:val="TableContents"/>
            </w:pPr>
            <w:hyperlink r:id="rId692" w:history="1">
              <w:r>
                <w:t xml:space="preserve">Design </w:t>
              </w:r>
            </w:hyperlink>
          </w:p>
        </w:tc>
      </w:tr>
      <w:tr w:rsidR="00351910">
        <w:tblPrEx>
          <w:tblCellMar>
            <w:top w:w="0" w:type="dxa"/>
            <w:bottom w:w="0" w:type="dxa"/>
          </w:tblCellMar>
        </w:tblPrEx>
        <w:tc>
          <w:tcPr>
            <w:tcW w:w="6222" w:type="dxa"/>
            <w:shd w:val="clear" w:color="auto" w:fill="F0F0F0"/>
          </w:tcPr>
          <w:p w:rsidR="00351910" w:rsidRDefault="00C3735F">
            <w:pPr>
              <w:pStyle w:val="TableContents"/>
              <w:rPr>
                <w:b/>
              </w:rPr>
            </w:pPr>
            <w:r>
              <w:rPr>
                <w:b/>
              </w:rPr>
              <w:t>Sprint:</w:t>
            </w:r>
            <w:bookmarkStart w:id="1009" w:name="customfield_10031-137435-value"/>
            <w:bookmarkEnd w:id="1009"/>
          </w:p>
        </w:tc>
        <w:tc>
          <w:tcPr>
            <w:tcW w:w="4317"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10" w:name="descriptionArea144"/>
            <w:bookmarkStart w:id="1011" w:name="descriptionArea143"/>
            <w:bookmarkEnd w:id="1010"/>
            <w:bookmarkEnd w:id="1011"/>
            <w:r>
              <w:t xml:space="preserve">To overcome problems with different unit systems or data sources for unit definitions (e.g. UCUM vs. </w:t>
            </w:r>
            <w:r>
              <w:t xml:space="preserve">SI, etc.) we should try to make this somewhat pluggable, see </w:t>
            </w:r>
            <w:r>
              <w:rPr>
                <w:b/>
              </w:rPr>
              <w:t>i18n</w:t>
            </w:r>
            <w:r>
              <w:t xml:space="preserve"> enhancements by Java 8 using CLDR among other sources: </w:t>
            </w:r>
            <w:hyperlink r:id="rId693" w:history="1">
              <w:r>
                <w:t>http://docs.oracle.com/javase/8/docs/te</w:t>
              </w:r>
              <w:r>
                <w:t>chnotes/guides/intl/enhancements.8.html</w:t>
              </w:r>
            </w:hyperlink>
          </w:p>
          <w:p w:rsidR="00351910" w:rsidRDefault="00C3735F">
            <w:pPr>
              <w:pStyle w:val="TableContents"/>
            </w:pPr>
            <w:r>
              <w:t>Allowing something like:</w:t>
            </w:r>
          </w:p>
          <w:p w:rsidR="00351910" w:rsidRDefault="00C3735F">
            <w:pPr>
              <w:pStyle w:val="PreformattedText"/>
              <w:spacing w:after="283"/>
            </w:pPr>
            <w:r>
              <w:t>"javax.measure.unitsystemproviders=NIST,SPI,SI,CLDR,UCUM"</w:t>
            </w:r>
          </w:p>
          <w:p w:rsidR="00351910" w:rsidRDefault="00C3735F">
            <w:pPr>
              <w:pStyle w:val="TableContents"/>
            </w:pPr>
            <w:r>
              <w:t>The default behavior is equivalent to the following setting:</w:t>
            </w:r>
          </w:p>
          <w:p w:rsidR="00351910" w:rsidRDefault="00C3735F">
            <w:pPr>
              <w:pStyle w:val="PreformattedText"/>
              <w:spacing w:after="283"/>
            </w:pPr>
            <w:r>
              <w:t>"javax.measure.unitsystemproviders=NIST,SPI"</w:t>
            </w:r>
          </w:p>
          <w:p w:rsidR="00351910" w:rsidRDefault="00C3735F">
            <w:pPr>
              <w:pStyle w:val="TableContents"/>
            </w:pPr>
            <w:r>
              <w:t xml:space="preserve">Not sure, if we'd call the </w:t>
            </w:r>
            <w:r>
              <w:t>default "NIST" or something else (like "DEFAULT") that's up to working on this item.</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012" w:name="comment-header-384339"/>
      <w:bookmarkEnd w:id="101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13" w:name="word_commented_keilw106"/>
            <w:bookmarkEnd w:id="101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02/Mar/15</w:t>
            </w:r>
            <w:r>
              <w:rPr>
                <w:sz w:val="14"/>
              </w:rPr>
              <w:t xml:space="preserve"> ]</w:t>
            </w:r>
            <w:bookmarkStart w:id="1014" w:name="comment-body-384339"/>
            <w:bookmarkEnd w:id="101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Not a real show-stopper, the type works with either name, but if we feel there's a better name, it can be </w:t>
            </w:r>
            <w:r>
              <w:lastRenderedPageBreak/>
              <w:t>changed more easily prior to Public Draft.</w:t>
            </w:r>
            <w:bookmarkStart w:id="1015" w:name="comment-header-387783"/>
            <w:bookmarkEnd w:id="101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016" w:name="word_commented_keilw107"/>
            <w:bookmarkEnd w:id="101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24/Jun/15</w:t>
            </w:r>
            <w:r>
              <w:rPr>
                <w:sz w:val="14"/>
              </w:rPr>
              <w:t xml:space="preserve"> ]</w:t>
            </w:r>
            <w:bookmarkStart w:id="1017" w:name="comment-body-387783"/>
            <w:bookmarkEnd w:id="101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This is an overview of possible dependencies between API, implementations, libraries (especially Unit Systems or similar) and applications consuming them</w:t>
            </w:r>
            <w:bookmarkStart w:id="1018" w:name="comment-header-391508"/>
            <w:bookmarkEnd w:id="101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19" w:name="word_commented_leomrlima10"/>
            <w:bookmarkEnd w:id="1019"/>
            <w:r>
              <w:fldChar w:fldCharType="begin"/>
            </w:r>
            <w:r>
              <w:instrText xml:space="preserve"> HYPERLINK  "https://java.net/jira/secure/ViewProfile.jspa?name=le</w:instrText>
            </w:r>
            <w:r>
              <w:instrText xml:space="preserve">omrlima" </w:instrText>
            </w:r>
            <w:r>
              <w:fldChar w:fldCharType="separate"/>
            </w:r>
            <w:r>
              <w:t>leomrlima</w:t>
            </w:r>
            <w:r>
              <w:fldChar w:fldCharType="end"/>
            </w:r>
            <w:r>
              <w:t xml:space="preserve"> </w:t>
            </w:r>
            <w:r>
              <w:rPr>
                <w:sz w:val="14"/>
              </w:rPr>
              <w:t xml:space="preserve">[ </w:t>
            </w:r>
            <w:r>
              <w:rPr>
                <w:color w:val="336699"/>
                <w:sz w:val="14"/>
              </w:rPr>
              <w:t>23/Feb/16</w:t>
            </w:r>
            <w:r>
              <w:rPr>
                <w:sz w:val="14"/>
              </w:rPr>
              <w:t xml:space="preserve"> ]</w:t>
            </w:r>
            <w:bookmarkStart w:id="1020" w:name="comment-body-391508"/>
            <w:bookmarkEnd w:id="102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Not sure how to make this in Java ME...</w:t>
            </w:r>
            <w:bookmarkStart w:id="1021" w:name="comment-header-391510"/>
            <w:bookmarkEnd w:id="102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22" w:name="word_commented_keilw108"/>
            <w:bookmarkEnd w:id="102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23/Feb/16</w:t>
            </w:r>
            <w:r>
              <w:rPr>
                <w:sz w:val="14"/>
              </w:rPr>
              <w:t xml:space="preserve"> ]</w:t>
            </w:r>
            <w:bookmarkStart w:id="1023" w:name="comment-body-391510"/>
            <w:bookmarkEnd w:id="102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Unlike JSR 354 where Conversion providers were included with the very co</w:t>
            </w:r>
            <w:r>
              <w:t xml:space="preserve">re of the RI (similar to Date/Time in Java 8 or ever since) we pretty much decoupled this into "extension modules" so I think other than maybe Bootstrap helping to retrieve certain implementations (e.g. </w:t>
            </w:r>
            <w:r>
              <w:rPr>
                <w:rStyle w:val="Teletype"/>
              </w:rPr>
              <w:t>UCUMFormat</w:t>
            </w:r>
            <w:r>
              <w:t xml:space="preserve"> in the UCUM module (currently for SE only)</w:t>
            </w:r>
            <w:r>
              <w:t xml:space="preserve"> we don't seem to have such a strong requirement here any more. If the Liblets concept works similar to Java SE service loaders, it should work under ME, but the core API and SPI are rather small now.</w:t>
            </w:r>
            <w:bookmarkStart w:id="1024" w:name="comment-header-391511"/>
            <w:bookmarkEnd w:id="102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25" w:name="word_commented_keilw109"/>
            <w:bookmarkEnd w:id="1025"/>
            <w:r>
              <w:fldChar w:fldCharType="begin"/>
            </w:r>
            <w:r>
              <w:instrText xml:space="preserve"> HYPERLINK  "https://java.net/jira/secure</w:instrText>
            </w:r>
            <w:r>
              <w:instrText xml:space="preserve">/ViewProfile.jspa?name=keilw" </w:instrText>
            </w:r>
            <w:r>
              <w:fldChar w:fldCharType="separate"/>
            </w:r>
            <w:r>
              <w:t>keilw</w:t>
            </w:r>
            <w:r>
              <w:fldChar w:fldCharType="end"/>
            </w:r>
            <w:r>
              <w:t xml:space="preserve"> </w:t>
            </w:r>
            <w:r>
              <w:rPr>
                <w:sz w:val="14"/>
              </w:rPr>
              <w:t xml:space="preserve">[ </w:t>
            </w:r>
            <w:r>
              <w:rPr>
                <w:color w:val="336699"/>
                <w:sz w:val="14"/>
              </w:rPr>
              <w:t>23/Feb/16</w:t>
            </w:r>
            <w:r>
              <w:rPr>
                <w:sz w:val="14"/>
              </w:rPr>
              <w:t xml:space="preserve"> ]</w:t>
            </w:r>
            <w:bookmarkStart w:id="1026" w:name="comment-body-391511"/>
            <w:bookmarkEnd w:id="102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Most of this was deferred into extension modules like </w:t>
            </w:r>
            <w:hyperlink r:id="rId694" w:history="1">
              <w:r>
                <w:t>https://github.com/unitsofmeasurement/si-units</w:t>
              </w:r>
            </w:hyperlink>
            <w:r>
              <w:t xml:space="preserve"> or </w:t>
            </w:r>
            <w:hyperlink r:id="rId695" w:history="1">
              <w:r>
                <w:t>https://github.com/unitsofmeasurement/uom-systems</w:t>
              </w:r>
            </w:hyperlink>
          </w:p>
          <w:p w:rsidR="00351910" w:rsidRDefault="00C3735F">
            <w:pPr>
              <w:pStyle w:val="TableContents"/>
            </w:pPr>
            <w:r>
              <w:t xml:space="preserve">Mostly via the </w:t>
            </w:r>
            <w:r>
              <w:rPr>
                <w:rStyle w:val="Teletype"/>
              </w:rPr>
              <w:t>Bootstrap</w:t>
            </w:r>
            <w:r>
              <w:t xml:space="preserve"> class and services it provides, codes like "UCUM" or similar may be used, and methods like </w:t>
            </w:r>
            <w:r>
              <w:rPr>
                <w:rStyle w:val="Teletype"/>
              </w:rPr>
              <w:t>getAvailableFormatN</w:t>
            </w:r>
            <w:r>
              <w:rPr>
                <w:rStyle w:val="Teletype"/>
              </w:rPr>
              <w:t>ames()</w:t>
            </w:r>
            <w:r>
              <w:t xml:space="preserve"> in </w:t>
            </w:r>
            <w:r>
              <w:rPr>
                <w:rStyle w:val="Teletype"/>
              </w:rPr>
              <w:t>UnitFormatService</w:t>
            </w:r>
            <w:r>
              <w:t xml:space="preserve"> provide a list of services that are available/loaded. It does not seem necessary to define any other loading mechanism than what's used by an implementation, either Java Service Loaders, (ME) LibLets, OSGi or in future maybe Jig</w:t>
            </w:r>
            <w:r>
              <w:t>saw.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[UNITSOFMEASUREMENT-120] </w:t>
            </w:r>
            <w:hyperlink r:id="rId696" w:history="1">
              <w:r>
                <w:t>Sync Unit Systems with oBIX</w:t>
              </w:r>
            </w:hyperlink>
            <w:r>
              <w:t xml:space="preserve"> Created: 16/Feb/15  Updated: 07/Apr/15  Resolved: 07/Apr/15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69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698"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699"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027" w:name="word_reporter_keilw61"/>
        <w:bookmarkEnd w:id="102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028" w:name="word_assignee_keilw60"/>
        <w:bookmarkEnd w:id="102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029" w:name="labels-137361-value"/>
            <w:bookmarkEnd w:id="1029"/>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881"/>
        <w:gridCol w:w="4658"/>
      </w:tblGrid>
      <w:tr w:rsidR="00351910">
        <w:tblPrEx>
          <w:tblCellMar>
            <w:top w:w="0" w:type="dxa"/>
            <w:bottom w:w="0" w:type="dxa"/>
          </w:tblCellMar>
        </w:tblPrEx>
        <w:tc>
          <w:tcPr>
            <w:tcW w:w="5881"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899"/>
              <w:gridCol w:w="1401"/>
              <w:gridCol w:w="888"/>
            </w:tblGrid>
            <w:tr w:rsidR="00351910">
              <w:tblPrEx>
                <w:tblCellMar>
                  <w:top w:w="0" w:type="dxa"/>
                  <w:bottom w:w="0" w:type="dxa"/>
                </w:tblCellMar>
              </w:tblPrEx>
              <w:tc>
                <w:tcPr>
                  <w:tcW w:w="5880"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700" w:history="1">
                    <w:r>
                      <w:rPr>
                        <w:strike/>
                      </w:rPr>
                      <w:t>UNITSOFMEASUREMENT-103</w:t>
                    </w:r>
                  </w:hyperlink>
                  <w:hyperlink r:id="rId701" w:history="1">
                    <w:r>
                      <w:t xml:space="preserve"> </w:t>
                    </w:r>
                  </w:hyperlink>
                </w:p>
              </w:tc>
              <w:tc>
                <w:tcPr>
                  <w:tcW w:w="1406" w:type="dxa"/>
                  <w:vAlign w:val="center"/>
                </w:tcPr>
                <w:p w:rsidR="00351910" w:rsidRDefault="00C3735F">
                  <w:pPr>
                    <w:pStyle w:val="TableContents"/>
                  </w:pPr>
                  <w:r>
                    <w:t>Look into Unicode CLDR</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702" w:history="1">
                    <w:r>
                      <w:rPr>
                        <w:strike/>
                      </w:rPr>
                      <w:t>UNITSOFMEASUREMENT-116</w:t>
                    </w:r>
                  </w:hyperlink>
                  <w:hyperlink r:id="rId703" w:history="1">
                    <w:r>
                      <w:t xml:space="preserve"> </w:t>
                    </w:r>
                  </w:hyperlink>
                </w:p>
              </w:tc>
              <w:tc>
                <w:tcPr>
                  <w:tcW w:w="1406" w:type="dxa"/>
                  <w:vAlign w:val="center"/>
                </w:tcPr>
                <w:p w:rsidR="00351910" w:rsidRDefault="00C3735F">
                  <w:pPr>
                    <w:pStyle w:val="TableContents"/>
                  </w:pPr>
                  <w:r>
                    <w:t>Refactor UCUMFormat into a locale neu...</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704" w:history="1">
                    <w:r>
                      <w:rPr>
                        <w:strike/>
                      </w:rPr>
                      <w:t>UNITSOFMEASUREMENT-121</w:t>
                    </w:r>
                  </w:hyperlink>
                  <w:hyperlink r:id="rId705" w:history="1">
                    <w:r>
                      <w:t xml:space="preserve"> </w:t>
                    </w:r>
                  </w:hyperlink>
                </w:p>
              </w:tc>
              <w:tc>
                <w:tcPr>
                  <w:tcW w:w="1406" w:type="dxa"/>
                  <w:vAlign w:val="center"/>
                </w:tcPr>
                <w:p w:rsidR="00351910" w:rsidRDefault="00C3735F">
                  <w:pPr>
                    <w:pStyle w:val="TableContents"/>
                  </w:pPr>
                  <w:r>
                    <w:t>I</w:t>
                  </w:r>
                  <w:r>
                    <w:t>ntroduce "Pluggable" Unit Systems an...</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5880"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74" w:type="dxa"/>
                  <w:vAlign w:val="center"/>
                </w:tcPr>
                <w:p w:rsidR="00351910" w:rsidRDefault="00C3735F">
                  <w:pPr>
                    <w:pStyle w:val="TableContents"/>
                  </w:pPr>
                  <w:r>
                    <w:t xml:space="preserve">relates </w:t>
                  </w:r>
                  <w:r>
                    <w:lastRenderedPageBreak/>
                    <w:t>to</w:t>
                  </w:r>
                </w:p>
              </w:tc>
              <w:tc>
                <w:tcPr>
                  <w:tcW w:w="2909" w:type="dxa"/>
                  <w:vAlign w:val="center"/>
                </w:tcPr>
                <w:p w:rsidR="00351910" w:rsidRDefault="00C3735F">
                  <w:pPr>
                    <w:pStyle w:val="TableContents"/>
                  </w:pPr>
                  <w:hyperlink r:id="rId706" w:history="1">
                    <w:r>
                      <w:rPr>
                        <w:strike/>
                      </w:rPr>
                      <w:t>UNITSOFMEASUREMENT</w:t>
                    </w:r>
                    <w:r>
                      <w:rPr>
                        <w:strike/>
                      </w:rPr>
                      <w:lastRenderedPageBreak/>
                      <w:t>-100</w:t>
                    </w:r>
                  </w:hyperlink>
                  <w:hyperlink r:id="rId707" w:history="1">
                    <w:r>
                      <w:t xml:space="preserve"> </w:t>
                    </w:r>
                  </w:hyperlink>
                </w:p>
              </w:tc>
              <w:tc>
                <w:tcPr>
                  <w:tcW w:w="1406" w:type="dxa"/>
                  <w:vAlign w:val="center"/>
                </w:tcPr>
                <w:p w:rsidR="00351910" w:rsidRDefault="00C3735F">
                  <w:pPr>
                    <w:pStyle w:val="TableContents"/>
                  </w:pPr>
                  <w:r>
                    <w:lastRenderedPageBreak/>
                    <w:t xml:space="preserve">Define our criterion for </w:t>
                  </w:r>
                  <w:r>
                    <w:lastRenderedPageBreak/>
                    <w:t>inclusion / ...</w:t>
                  </w:r>
                </w:p>
              </w:tc>
              <w:tc>
                <w:tcPr>
                  <w:tcW w:w="891" w:type="dxa"/>
                  <w:vAlign w:val="center"/>
                </w:tcPr>
                <w:p w:rsidR="00351910" w:rsidRDefault="00C3735F">
                  <w:pPr>
                    <w:pStyle w:val="TableContents"/>
                  </w:pPr>
                  <w:r>
                    <w:lastRenderedPageBreak/>
                    <w:t>Resolve</w:t>
                  </w:r>
                  <w:r>
                    <w:lastRenderedPageBreak/>
                    <w:t>d</w:t>
                  </w:r>
                </w:p>
              </w:tc>
            </w:tr>
          </w:tbl>
          <w:p w:rsidR="00351910" w:rsidRDefault="00351910">
            <w:pPr>
              <w:pStyle w:val="TableContents"/>
            </w:pPr>
          </w:p>
        </w:tc>
        <w:tc>
          <w:tcPr>
            <w:tcW w:w="4658"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881" w:type="dxa"/>
            <w:shd w:val="clear" w:color="auto" w:fill="F0F0F0"/>
          </w:tcPr>
          <w:p w:rsidR="00351910" w:rsidRDefault="00C3735F">
            <w:pPr>
              <w:pStyle w:val="TableContents"/>
              <w:rPr>
                <w:b/>
              </w:rPr>
            </w:pPr>
            <w:r>
              <w:rPr>
                <w:b/>
              </w:rPr>
              <w:t>Tags:</w:t>
            </w:r>
            <w:bookmarkStart w:id="1030" w:name="customfield_10002-137361-value"/>
            <w:bookmarkEnd w:id="1030"/>
          </w:p>
        </w:tc>
        <w:tc>
          <w:tcPr>
            <w:tcW w:w="4658" w:type="dxa"/>
            <w:shd w:val="clear" w:color="auto" w:fill="FFFFFF"/>
            <w:vAlign w:val="center"/>
          </w:tcPr>
          <w:p w:rsidR="00351910" w:rsidRDefault="00C3735F">
            <w:pPr>
              <w:pStyle w:val="TableContents"/>
            </w:pPr>
            <w:r>
              <w:t>resources, unit</w:t>
            </w:r>
          </w:p>
        </w:tc>
      </w:tr>
      <w:tr w:rsidR="00351910">
        <w:tblPrEx>
          <w:tblCellMar>
            <w:top w:w="0" w:type="dxa"/>
            <w:bottom w:w="0" w:type="dxa"/>
          </w:tblCellMar>
        </w:tblPrEx>
        <w:tc>
          <w:tcPr>
            <w:tcW w:w="5881" w:type="dxa"/>
            <w:shd w:val="clear" w:color="auto" w:fill="F0F0F0"/>
          </w:tcPr>
          <w:p w:rsidR="00351910" w:rsidRDefault="00C3735F">
            <w:pPr>
              <w:pStyle w:val="TableContents"/>
              <w:rPr>
                <w:b/>
              </w:rPr>
            </w:pPr>
            <w:r>
              <w:rPr>
                <w:b/>
              </w:rPr>
              <w:t>Epic Link:</w:t>
            </w:r>
            <w:bookmarkStart w:id="1031" w:name="customfield_10032-137361-value"/>
            <w:bookmarkEnd w:id="1031"/>
          </w:p>
        </w:tc>
        <w:tc>
          <w:tcPr>
            <w:tcW w:w="4658" w:type="dxa"/>
            <w:shd w:val="clear" w:color="auto" w:fill="FFFFFF"/>
            <w:vAlign w:val="center"/>
          </w:tcPr>
          <w:p w:rsidR="00351910" w:rsidRDefault="00C3735F">
            <w:pPr>
              <w:pStyle w:val="TableContents"/>
            </w:pPr>
            <w:hyperlink r:id="rId708" w:history="1">
              <w:r>
                <w:t xml:space="preserve">View </w:t>
              </w:r>
            </w:hyperlink>
          </w:p>
        </w:tc>
      </w:tr>
      <w:tr w:rsidR="00351910">
        <w:tblPrEx>
          <w:tblCellMar>
            <w:top w:w="0" w:type="dxa"/>
            <w:bottom w:w="0" w:type="dxa"/>
          </w:tblCellMar>
        </w:tblPrEx>
        <w:tc>
          <w:tcPr>
            <w:tcW w:w="5881" w:type="dxa"/>
            <w:shd w:val="clear" w:color="auto" w:fill="F0F0F0"/>
          </w:tcPr>
          <w:p w:rsidR="00351910" w:rsidRDefault="00C3735F">
            <w:pPr>
              <w:pStyle w:val="TableContents"/>
              <w:rPr>
                <w:b/>
              </w:rPr>
            </w:pPr>
            <w:r>
              <w:rPr>
                <w:b/>
              </w:rPr>
              <w:t>Sprint:</w:t>
            </w:r>
            <w:bookmarkStart w:id="1032" w:name="customfield_10031-137361-value"/>
            <w:bookmarkEnd w:id="1032"/>
          </w:p>
        </w:tc>
        <w:tc>
          <w:tcPr>
            <w:tcW w:w="4658"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33" w:name="descriptionArea146"/>
            <w:bookmarkStart w:id="1034" w:name="descriptionArea145"/>
            <w:bookmarkEnd w:id="1033"/>
            <w:bookmarkEnd w:id="1034"/>
            <w:r>
              <w:t xml:space="preserve">Especially for Smart Home and Smart Buildings </w:t>
            </w:r>
            <w:r>
              <w:t>the OASIS standard oBIX (</w:t>
            </w:r>
            <w:hyperlink r:id="rId709" w:history="1">
              <w:r>
                <w:t>http://www.obix.org/</w:t>
              </w:r>
            </w:hyperlink>
            <w:r>
              <w:t>) is quite important for communications between vendors and devices.</w:t>
            </w:r>
            <w:r>
              <w:br/>
            </w:r>
            <w:r>
              <w:t xml:space="preserve">oBIX has a very well-defined set of units based on at least 2 elements </w:t>
            </w:r>
            <w:r>
              <w:rPr>
                <w:rStyle w:val="Teletype"/>
              </w:rPr>
              <w:t>Unit</w:t>
            </w:r>
            <w:r>
              <w:t xml:space="preserve"> and </w:t>
            </w:r>
            <w:r>
              <w:rPr>
                <w:rStyle w:val="Teletype"/>
              </w:rPr>
              <w:t>Dimension</w:t>
            </w:r>
            <w:r>
              <w:t xml:space="preserve"> that pretty much reassemble those defined by JSR 363. Project Haystack (</w:t>
            </w:r>
            <w:hyperlink r:id="rId710" w:history="1">
              <w:r>
                <w:t>http://project-haystack.org/doc/Units</w:t>
              </w:r>
            </w:hyperlink>
            <w:r>
              <w:t xml:space="preserve">) contains a simplified plain text format of these units based on the Fantom </w:t>
            </w:r>
            <w:r>
              <w:t xml:space="preserve">language (its co-creator Brian Frank was in the JSR 275 EG through Tridium, Inc, so the way Fantom supports these units is very much inspired and derived on JSR 275, too </w:t>
            </w:r>
            <w:r>
              <w:rPr>
                <w:noProof/>
                <w:lang w:eastAsia="en-US" w:bidi="ar-SA"/>
              </w:rPr>
              <w:drawing>
                <wp:inline distT="0" distB="0" distL="0" distR="0">
                  <wp:extent cx="76352" cy="76352"/>
                  <wp:effectExtent l="0" t="0" r="0" b="0"/>
                  <wp:docPr id="42" name="Image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035" w:name="comment-header-383881"/>
      <w:bookmarkEnd w:id="103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36" w:name="word_commented_keilw110"/>
            <w:bookmarkEnd w:id="103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16/Feb/15</w:t>
            </w:r>
            <w:r>
              <w:rPr>
                <w:sz w:val="14"/>
              </w:rPr>
              <w:t xml:space="preserve"> ]</w:t>
            </w:r>
            <w:bookmarkStart w:id="1037" w:name="comment-body-383881"/>
            <w:bookmarkEnd w:id="103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Both are possible sources to tap into.</w:t>
            </w:r>
            <w:bookmarkStart w:id="1038" w:name="comment-header-384903"/>
            <w:bookmarkEnd w:id="103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39" w:name="word_commented_keilw111"/>
            <w:bookmarkEnd w:id="103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25/Mar/15</w:t>
            </w:r>
            <w:r>
              <w:rPr>
                <w:sz w:val="14"/>
              </w:rPr>
              <w:t xml:space="preserve"> ]</w:t>
            </w:r>
            <w:bookmarkStart w:id="1040" w:name="comment-body-384903"/>
            <w:bookmarkEnd w:id="104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oBIX where </w:t>
            </w:r>
            <w:r>
              <w:t>fully supported may change the number of quantities.</w:t>
            </w:r>
            <w:bookmarkStart w:id="1041" w:name="comment-header-385234"/>
            <w:bookmarkEnd w:id="104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42" w:name="word_commented_keilw112"/>
            <w:bookmarkEnd w:id="104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07/Apr/15</w:t>
            </w:r>
            <w:r>
              <w:rPr>
                <w:sz w:val="14"/>
              </w:rPr>
              <w:t xml:space="preserve"> ]</w:t>
            </w:r>
            <w:bookmarkStart w:id="1043" w:name="comment-body-385234"/>
            <w:bookmarkEnd w:id="104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At least for the RI oBIX contains too many non-SI quantities (see files attached to </w:t>
            </w:r>
            <w:hyperlink r:id="rId711" w:history="1">
              <w:r>
                <w:t>https://java.net/jira/browse/UNITSOFMEASUREMENT-100</w:t>
              </w:r>
            </w:hyperlink>
            <w:r>
              <w:t xml:space="preserve">), so we won't support it here. Subject to UOM-SE, or Tools: </w:t>
            </w:r>
            <w:hyperlink r:id="rId712" w:history="1">
              <w:r>
                <w:t>https://github</w:t>
              </w:r>
              <w:r>
                <w:t>.com/unitsofmeasurement/uom-tools/issues</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044" w:name="parent_issue_summary22"/>
          <w:bookmarkEnd w:id="1044"/>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1045" w:name="parent_issue_key22"/>
            <w:bookmarkEnd w:id="1045"/>
            <w:r>
              <w:fldChar w:fldCharType="begin"/>
            </w:r>
            <w:r>
              <w:instrText xml:space="preserve"> HYPERLINK  "https://java.net/jira/browse/UNITSOFMEASUREMENT-3" </w:instrText>
            </w:r>
            <w:r>
              <w:fldChar w:fldCharType="separate"/>
            </w:r>
            <w:r>
              <w:rPr>
                <w:sz w:val="6"/>
              </w:rPr>
              <w:t>UNITSOFMEASUREMENT-3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43" name="Image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[UNITSOFMEASUREMENT-119] </w:t>
            </w:r>
            <w:hyperlink r:id="rId713" w:history="1">
              <w:r>
                <w:t>Fix L10nPropertyResources</w:t>
              </w:r>
            </w:hyperlink>
            <w:r>
              <w:t xml:space="preserve"> Created: 08/Feb/15  Updated: 11/Jun/15  Resolved: 11/Jun/15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1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1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16"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17"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046" w:name="word_reporter_keilw62"/>
        <w:bookmarkEnd w:id="104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047" w:name="word_assignee_leomrlima2"/>
        <w:bookmarkEnd w:id="1047"/>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048" w:name="labels-137274-value"/>
            <w:bookmarkEnd w:id="104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049" w:name="customfield_10002-137274-value"/>
            <w:bookmarkEnd w:id="1049"/>
          </w:p>
        </w:tc>
        <w:tc>
          <w:tcPr>
            <w:tcW w:w="8431" w:type="dxa"/>
            <w:shd w:val="clear" w:color="auto" w:fill="FFFFFF"/>
            <w:vAlign w:val="center"/>
          </w:tcPr>
          <w:p w:rsidR="00351910" w:rsidRDefault="00C3735F">
            <w:pPr>
              <w:pStyle w:val="TableContents"/>
            </w:pPr>
            <w:r>
              <w:t>embedded, i18n/l10n, l10n, portability</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050" w:name="customfield_10031-137274-value"/>
            <w:bookmarkEnd w:id="1050"/>
          </w:p>
        </w:tc>
        <w:tc>
          <w:tcPr>
            <w:tcW w:w="8431"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51" w:name="descriptionArea148"/>
            <w:bookmarkStart w:id="1052" w:name="descriptionArea147"/>
            <w:bookmarkEnd w:id="1051"/>
            <w:bookmarkEnd w:id="1052"/>
            <w:r>
              <w:t xml:space="preserve">To get independent of SE ResourceBundle/Locale a </w:t>
            </w:r>
            <w:r>
              <w:t xml:space="preserve">small interface </w:t>
            </w:r>
            <w:r>
              <w:rPr>
                <w:rStyle w:val="Teletype"/>
              </w:rPr>
              <w:t>L10nBundle</w:t>
            </w:r>
            <w:r>
              <w:t xml:space="preserve"> is implemented by 2 classes. One works, </w:t>
            </w:r>
            <w:r>
              <w:rPr>
                <w:rStyle w:val="Teletype"/>
              </w:rPr>
              <w:t>MapResourceBundle</w:t>
            </w:r>
            <w:r>
              <w:t xml:space="preserve"> is inspired by Nokia suggestions (see attachments/comments of </w:t>
            </w:r>
            <w:hyperlink r:id="rId718" w:history="1">
              <w:r>
                <w:rPr>
                  <w:rStyle w:val="del"/>
                </w:rPr>
                <w:t>UNITSOFMEASUREMENT-86</w:t>
              </w:r>
            </w:hyperlink>
            <w:r>
              <w:t xml:space="preserve">), it uses the idea </w:t>
            </w:r>
            <w:r>
              <w:t>of holding resource data in classes like the JDK class resource bundle.</w:t>
            </w:r>
            <w:r>
              <w:br/>
            </w:r>
            <w:r>
              <w:rPr>
                <w:rStyle w:val="Teletype"/>
              </w:rPr>
              <w:t>L10nResources</w:t>
            </w:r>
            <w:r>
              <w:t xml:space="preserve"> largely based on an ME substitution for bundles backed by </w:t>
            </w:r>
            <w:r>
              <w:rPr>
                <w:rStyle w:val="Teletype"/>
              </w:rPr>
              <w:t>Properties</w:t>
            </w:r>
            <w:r>
              <w:t xml:space="preserve"> files doesn't work.</w:t>
            </w:r>
          </w:p>
          <w:p w:rsidR="00351910" w:rsidRDefault="00C3735F">
            <w:pPr>
              <w:pStyle w:val="TableContents"/>
            </w:pPr>
            <w:r>
              <w:t>If there's no performance or size penalty, using properties would be nice, other</w:t>
            </w:r>
            <w:r>
              <w:t>wise we may have to select the one that works.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053" w:name="comment-header-387548"/>
      <w:bookmarkEnd w:id="105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54" w:name="word_commented_keilw113"/>
            <w:bookmarkEnd w:id="105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11/Jun/15</w:t>
            </w:r>
            <w:r>
              <w:rPr>
                <w:sz w:val="14"/>
              </w:rPr>
              <w:t xml:space="preserve"> ]</w:t>
            </w:r>
            <w:bookmarkStart w:id="1055" w:name="comment-body-387548"/>
            <w:bookmarkEnd w:id="105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of now the class-based </w:t>
            </w:r>
            <w:r>
              <w:rPr>
                <w:rStyle w:val="Teletype"/>
              </w:rPr>
              <w:t>L10nResources</w:t>
            </w:r>
            <w:r>
              <w:t xml:space="preserve"> work, so </w:t>
            </w:r>
            <w:r>
              <w:rPr>
                <w:rStyle w:val="Teletype"/>
              </w:rPr>
              <w:t>L10nPropertyResources</w:t>
            </w:r>
            <w:r>
              <w:t xml:space="preserve"> is not really neccessary.</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056" w:name="parent_issue_summary23"/>
          <w:bookmarkEnd w:id="1056"/>
          <w:p w:rsidR="00351910" w:rsidRDefault="00C3735F">
            <w:pPr>
              <w:pStyle w:val="TableContents"/>
            </w:pPr>
            <w:r>
              <w:fldChar w:fldCharType="begin"/>
            </w:r>
            <w:r>
              <w:instrText xml:space="preserve"> HYPERLINK  "https://java.net/jira/browse/UNITSOFMEASUREMENT-101" </w:instrText>
            </w:r>
            <w:r>
              <w:fldChar w:fldCharType="separate"/>
            </w:r>
            <w:r>
              <w:rPr>
                <w:b/>
              </w:rPr>
              <w:t>Create TCK</w:t>
            </w:r>
            <w:r>
              <w:rPr>
                <w:b/>
              </w:rPr>
              <w:fldChar w:fldCharType="end"/>
            </w:r>
            <w:r>
              <w:t xml:space="preserve"> </w:t>
            </w:r>
            <w:r>
              <w:rPr>
                <w:sz w:val="6"/>
              </w:rPr>
              <w:t>(</w:t>
            </w:r>
            <w:bookmarkStart w:id="1057" w:name="parent_issue_key23"/>
            <w:bookmarkEnd w:id="1057"/>
            <w:r>
              <w:fldChar w:fldCharType="begin"/>
            </w:r>
            <w:r>
              <w:instrText xml:space="preserve"> HYPERLINK  "https://java.net/jira/browse/UNITSOFMEASUREMENT-101" </w:instrText>
            </w:r>
            <w:r>
              <w:fldChar w:fldCharType="separate"/>
            </w:r>
            <w:r>
              <w:rPr>
                <w:sz w:val="6"/>
              </w:rPr>
              <w:t>UNITSOFMEASUREMENT-101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44" name="Image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w:t>
            </w:r>
            <w:r>
              <w:t>T-118] </w:t>
            </w:r>
            <w:hyperlink r:id="rId719" w:history="1">
              <w:r>
                <w:t>Add Tests according to Spec Chapter 4</w:t>
              </w:r>
            </w:hyperlink>
            <w:r>
              <w:t xml:space="preserve"> Created: 27/Jan/15  Updated: 03/Apr/16  Resolved: 03/Apr/16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2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21"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22"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23"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058" w:name="word_reporter_keilw63"/>
        <w:bookmarkEnd w:id="105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059" w:name="word_assignee_keilw61"/>
        <w:bookmarkEnd w:id="105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060" w:name="labels-137095-value"/>
            <w:bookmarkEnd w:id="106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813"/>
        <w:gridCol w:w="4726"/>
      </w:tblGrid>
      <w:tr w:rsidR="00351910">
        <w:tblPrEx>
          <w:tblCellMar>
            <w:top w:w="0" w:type="dxa"/>
            <w:bottom w:w="0" w:type="dxa"/>
          </w:tblCellMar>
        </w:tblPrEx>
        <w:tc>
          <w:tcPr>
            <w:tcW w:w="581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6"/>
              <w:gridCol w:w="2902"/>
              <w:gridCol w:w="1325"/>
              <w:gridCol w:w="890"/>
            </w:tblGrid>
            <w:tr w:rsidR="00351910">
              <w:tblPrEx>
                <w:tblCellMar>
                  <w:top w:w="0" w:type="dxa"/>
                  <w:bottom w:w="0" w:type="dxa"/>
                </w:tblCellMar>
              </w:tblPrEx>
              <w:tc>
                <w:tcPr>
                  <w:tcW w:w="581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724" w:history="1">
                    <w:r>
                      <w:rPr>
                        <w:strike/>
                      </w:rPr>
                      <w:t>UNITSOFMEASUREMENT-159</w:t>
                    </w:r>
                  </w:hyperlink>
                  <w:hyperlink r:id="rId725" w:history="1">
                    <w:r>
                      <w:t xml:space="preserve"> </w:t>
                    </w:r>
                  </w:hyperlink>
                </w:p>
              </w:tc>
              <w:tc>
                <w:tcPr>
                  <w:tcW w:w="1329" w:type="dxa"/>
                  <w:vAlign w:val="center"/>
                </w:tcPr>
                <w:p w:rsidR="00351910" w:rsidRDefault="00C3735F">
                  <w:pPr>
                    <w:pStyle w:val="TableContents"/>
                  </w:pPr>
                  <w:r>
                    <w:t>Move test-audit.xml to main/resources</w:t>
                  </w:r>
                </w:p>
              </w:tc>
              <w:tc>
                <w:tcPr>
                  <w:tcW w:w="893" w:type="dxa"/>
                  <w:vAlign w:val="center"/>
                </w:tcPr>
                <w:p w:rsidR="00351910" w:rsidRDefault="00C3735F">
                  <w:pPr>
                    <w:pStyle w:val="TableContents"/>
                  </w:pPr>
                  <w:r>
                    <w:t>Resolved</w:t>
                  </w:r>
                </w:p>
              </w:tc>
            </w:tr>
          </w:tbl>
          <w:p w:rsidR="00351910" w:rsidRDefault="00351910">
            <w:pPr>
              <w:pStyle w:val="TableContents"/>
            </w:pPr>
          </w:p>
        </w:tc>
        <w:tc>
          <w:tcPr>
            <w:tcW w:w="472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813" w:type="dxa"/>
            <w:shd w:val="clear" w:color="auto" w:fill="F0F0F0"/>
          </w:tcPr>
          <w:p w:rsidR="00351910" w:rsidRDefault="00C3735F">
            <w:pPr>
              <w:pStyle w:val="TableContents"/>
              <w:rPr>
                <w:b/>
              </w:rPr>
            </w:pPr>
            <w:r>
              <w:rPr>
                <w:b/>
              </w:rPr>
              <w:t>Tags:</w:t>
            </w:r>
            <w:bookmarkStart w:id="1061" w:name="customfield_10002-137095-value"/>
            <w:bookmarkEnd w:id="1061"/>
          </w:p>
        </w:tc>
        <w:tc>
          <w:tcPr>
            <w:tcW w:w="4726" w:type="dxa"/>
            <w:shd w:val="clear" w:color="auto" w:fill="FFFFFF"/>
            <w:vAlign w:val="center"/>
          </w:tcPr>
          <w:p w:rsidR="00351910" w:rsidRDefault="00C3735F">
            <w:pPr>
              <w:pStyle w:val="TableContents"/>
            </w:pPr>
            <w:r>
              <w:t>api, spec, tck-red, test, testing</w:t>
            </w:r>
          </w:p>
        </w:tc>
      </w:tr>
      <w:tr w:rsidR="00351910">
        <w:tblPrEx>
          <w:tblCellMar>
            <w:top w:w="0" w:type="dxa"/>
            <w:bottom w:w="0" w:type="dxa"/>
          </w:tblCellMar>
        </w:tblPrEx>
        <w:tc>
          <w:tcPr>
            <w:tcW w:w="5813" w:type="dxa"/>
            <w:shd w:val="clear" w:color="auto" w:fill="F0F0F0"/>
          </w:tcPr>
          <w:p w:rsidR="00351910" w:rsidRDefault="00C3735F">
            <w:pPr>
              <w:pStyle w:val="TableContents"/>
              <w:rPr>
                <w:b/>
              </w:rPr>
            </w:pPr>
            <w:r>
              <w:rPr>
                <w:b/>
              </w:rPr>
              <w:t>Sprint:</w:t>
            </w:r>
            <w:bookmarkStart w:id="1062" w:name="customfield_10031-137095-value"/>
            <w:bookmarkEnd w:id="1062"/>
          </w:p>
        </w:tc>
        <w:tc>
          <w:tcPr>
            <w:tcW w:w="4726"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63" w:name="descriptionArea150"/>
            <w:bookmarkStart w:id="1064" w:name="descriptionArea149"/>
            <w:bookmarkEnd w:id="1063"/>
            <w:bookmarkEnd w:id="1064"/>
            <w:r>
              <w:t>Spec Chapter 4 (API) requires TCK Tests</w:t>
            </w:r>
          </w:p>
          <w:p w:rsidR="00351910" w:rsidRDefault="00C3735F">
            <w:pPr>
              <w:pStyle w:val="TableContents"/>
              <w:numPr>
                <w:ilvl w:val="0"/>
                <w:numId w:val="18"/>
              </w:numPr>
              <w:spacing w:after="0"/>
            </w:pPr>
            <w:r>
              <w:t>Assess if and which tests are required</w:t>
            </w:r>
          </w:p>
          <w:p w:rsidR="00351910" w:rsidRDefault="00C3735F">
            <w:pPr>
              <w:pStyle w:val="TableContents"/>
              <w:numPr>
                <w:ilvl w:val="0"/>
                <w:numId w:val="18"/>
              </w:numPr>
              <w:spacing w:after="0"/>
            </w:pPr>
            <w:r>
              <w:t xml:space="preserve">Where necessary update </w:t>
            </w:r>
            <w:r>
              <w:t>test-audit.xml of the TCK project</w:t>
            </w:r>
          </w:p>
          <w:p w:rsidR="00351910" w:rsidRDefault="00C3735F">
            <w:pPr>
              <w:pStyle w:val="TableContents"/>
              <w:numPr>
                <w:ilvl w:val="0"/>
                <w:numId w:val="18"/>
              </w:numPr>
            </w:pPr>
            <w:r>
              <w:lastRenderedPageBreak/>
              <w:t>Write tests for sections identified as relevant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065" w:name="comment-header-391975"/>
      <w:bookmarkEnd w:id="106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66" w:name="word_commented_keilw114"/>
            <w:bookmarkEnd w:id="106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03/Apr/16</w:t>
            </w:r>
            <w:r>
              <w:rPr>
                <w:sz w:val="14"/>
              </w:rPr>
              <w:t xml:space="preserve"> ]</w:t>
            </w:r>
            <w:bookmarkStart w:id="1067" w:name="comment-body-391975"/>
            <w:bookmarkEnd w:id="106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This looks pretty complete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068" w:name="parent_issue_summary24"/>
          <w:bookmarkEnd w:id="1068"/>
          <w:p w:rsidR="00351910" w:rsidRDefault="00C3735F">
            <w:pPr>
              <w:pStyle w:val="TableContents"/>
            </w:pPr>
            <w:r>
              <w:fldChar w:fldCharType="begin"/>
            </w:r>
            <w:r>
              <w:instrText xml:space="preserve"> HYPERLINK  "https://java.net/jira/browse/UNITSOFMEASUREMENT-101" </w:instrText>
            </w:r>
            <w:r>
              <w:fldChar w:fldCharType="separate"/>
            </w:r>
            <w:r>
              <w:rPr>
                <w:b/>
              </w:rPr>
              <w:t>Create TCK</w:t>
            </w:r>
            <w:r>
              <w:rPr>
                <w:b/>
              </w:rPr>
              <w:fldChar w:fldCharType="end"/>
            </w:r>
            <w:r>
              <w:t xml:space="preserve"> </w:t>
            </w:r>
            <w:r>
              <w:rPr>
                <w:sz w:val="6"/>
              </w:rPr>
              <w:t>(</w:t>
            </w:r>
            <w:bookmarkStart w:id="1069" w:name="parent_issue_key24"/>
            <w:bookmarkEnd w:id="1069"/>
            <w:r>
              <w:fldChar w:fldCharType="begin"/>
            </w:r>
            <w:r>
              <w:instrText xml:space="preserve"> HYPERLINK  "https://java.net/jira/browse/UNITSOFMEASUREMENT-101" </w:instrText>
            </w:r>
            <w:r>
              <w:fldChar w:fldCharType="separate"/>
            </w:r>
            <w:r>
              <w:rPr>
                <w:sz w:val="6"/>
              </w:rPr>
              <w:t>UNITSOFMEASUREMENT-101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45" name="Image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[UNITSOFMEASUREMENT-117] </w:t>
            </w:r>
            <w:hyperlink r:id="rId726" w:history="1">
              <w:r>
                <w:t>Add Tests according to Spec Chapter 2</w:t>
              </w:r>
            </w:hyperlink>
            <w:r>
              <w:t xml:space="preserve"> Created: 27/Jan/15  Updated: 20/Sep/15  Resolved: 20/Sep/15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2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28"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29"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070" w:name="word_reporter_keilw64"/>
        <w:bookmarkEnd w:id="107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071" w:name="word_assignee_keilw62"/>
        <w:bookmarkEnd w:id="107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072" w:name="labels-137094-value"/>
            <w:bookmarkEnd w:id="1072"/>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1073" w:name="customfield_10002-137094-value"/>
            <w:bookmarkEnd w:id="1073"/>
          </w:p>
        </w:tc>
        <w:tc>
          <w:tcPr>
            <w:tcW w:w="8432" w:type="dxa"/>
            <w:shd w:val="clear" w:color="auto" w:fill="FFFFFF"/>
            <w:vAlign w:val="center"/>
          </w:tcPr>
          <w:p w:rsidR="00351910" w:rsidRDefault="00C3735F">
            <w:pPr>
              <w:pStyle w:val="TableContents"/>
            </w:pPr>
            <w:r>
              <w:t>tck-red, test, testing</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074" w:name="customfield_10031-137094-value"/>
            <w:bookmarkEnd w:id="1074"/>
          </w:p>
        </w:tc>
        <w:tc>
          <w:tcPr>
            <w:tcW w:w="8432" w:type="dxa"/>
            <w:shd w:val="clear" w:color="auto" w:fill="FFFFFF"/>
            <w:vAlign w:val="center"/>
          </w:tcPr>
          <w:p w:rsidR="00351910" w:rsidRDefault="00C3735F">
            <w:pPr>
              <w:pStyle w:val="TableContents"/>
            </w:pPr>
            <w:r>
              <w:t>Q1/15, 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75" w:name="descriptionArea152"/>
            <w:bookmarkStart w:id="1076" w:name="descriptionArea151"/>
            <w:bookmarkEnd w:id="1075"/>
            <w:bookmarkEnd w:id="1076"/>
            <w:r>
              <w:t>Spec Chapter 2 (Definitions) could require TCK Tests</w:t>
            </w:r>
          </w:p>
          <w:p w:rsidR="00351910" w:rsidRDefault="00C3735F">
            <w:pPr>
              <w:pStyle w:val="TableContents"/>
              <w:numPr>
                <w:ilvl w:val="0"/>
                <w:numId w:val="19"/>
              </w:numPr>
              <w:spacing w:after="0"/>
            </w:pPr>
            <w:r>
              <w:t xml:space="preserve">Assess if and </w:t>
            </w:r>
            <w:r>
              <w:t>which tests are required</w:t>
            </w:r>
          </w:p>
          <w:p w:rsidR="00351910" w:rsidRDefault="00C3735F">
            <w:pPr>
              <w:pStyle w:val="TableContents"/>
              <w:numPr>
                <w:ilvl w:val="0"/>
                <w:numId w:val="19"/>
              </w:numPr>
              <w:spacing w:after="0"/>
            </w:pPr>
            <w:r>
              <w:t>Where necessary update test-audit.xml of the TCK project</w:t>
            </w:r>
          </w:p>
          <w:p w:rsidR="00351910" w:rsidRDefault="00C3735F">
            <w:pPr>
              <w:pStyle w:val="TableContents"/>
              <w:numPr>
                <w:ilvl w:val="0"/>
                <w:numId w:val="19"/>
              </w:numPr>
            </w:pPr>
            <w:r>
              <w:t>Write tests for sections identified as relevant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077" w:name="comment-header-389858"/>
      <w:bookmarkEnd w:id="107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078" w:name="word_commented_keilw115"/>
            <w:bookmarkEnd w:id="107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20/Sep/15</w:t>
            </w:r>
            <w:r>
              <w:rPr>
                <w:sz w:val="14"/>
              </w:rPr>
              <w:t xml:space="preserve"> ]</w:t>
            </w:r>
            <w:bookmarkStart w:id="1079" w:name="comment-body-389858"/>
            <w:bookmarkEnd w:id="107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of now only Chapter 4 and 5 seem TCK relevant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080" w:name="parent_issue_summary25"/>
          <w:bookmarkEnd w:id="1080"/>
          <w:p w:rsidR="00351910" w:rsidRDefault="00C3735F">
            <w:pPr>
              <w:pStyle w:val="TableContents"/>
            </w:pPr>
            <w:r>
              <w:fldChar w:fldCharType="begin"/>
            </w:r>
            <w:r>
              <w:instrText xml:space="preserve"> HYPERLINK  "https://java.net/jira/browse/UNITSOFMEASUREMENT-114" </w:instrText>
            </w:r>
            <w:r>
              <w:fldChar w:fldCharType="separate"/>
            </w:r>
            <w:r>
              <w:rPr>
                <w:b/>
              </w:rPr>
              <w:t>Remove UCUM from RI</w:t>
            </w:r>
            <w:r>
              <w:rPr>
                <w:b/>
              </w:rPr>
              <w:fldChar w:fldCharType="end"/>
            </w:r>
            <w:r>
              <w:t xml:space="preserve"> </w:t>
            </w:r>
            <w:r>
              <w:rPr>
                <w:sz w:val="6"/>
              </w:rPr>
              <w:t>(</w:t>
            </w:r>
            <w:bookmarkStart w:id="1081" w:name="parent_issue_key25"/>
            <w:bookmarkEnd w:id="1081"/>
            <w:r>
              <w:fldChar w:fldCharType="begin"/>
            </w:r>
            <w:r>
              <w:instrText xml:space="preserve"> HYPERLINK  "https://java.net/jira/browse/UNITSOFMEASUREMENT-114" </w:instrText>
            </w:r>
            <w:r>
              <w:fldChar w:fldCharType="separate"/>
            </w:r>
            <w:r>
              <w:rPr>
                <w:sz w:val="6"/>
              </w:rPr>
              <w:t>UNITSOFMEASUREMENT-114</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46" name="Image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[UNITSOFMEASUREMENT-116] </w:t>
            </w:r>
            <w:hyperlink r:id="rId730" w:history="1">
              <w:r>
                <w:t>Refactor UCUMFormat into a locale neutral SimpleUnitFormat</w:t>
              </w:r>
            </w:hyperlink>
            <w:r>
              <w:t xml:space="preserve"> Create</w:t>
            </w:r>
            <w:r>
              <w:t>d: 22/Jan/15  Updated: 11/Jul/15  Resolved: 11/Jul/15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3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32"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33"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082" w:name="word_reporter_keilw65"/>
        <w:bookmarkEnd w:id="108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083" w:name="word_assignee_keilw63"/>
        <w:bookmarkEnd w:id="108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084" w:name="labels-137033-value"/>
            <w:bookmarkEnd w:id="108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307"/>
        <w:gridCol w:w="4232"/>
      </w:tblGrid>
      <w:tr w:rsidR="00351910">
        <w:tblPrEx>
          <w:tblCellMar>
            <w:top w:w="0" w:type="dxa"/>
            <w:bottom w:w="0" w:type="dxa"/>
          </w:tblCellMar>
        </w:tblPrEx>
        <w:tc>
          <w:tcPr>
            <w:tcW w:w="630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008"/>
              <w:gridCol w:w="2900"/>
              <w:gridCol w:w="1491"/>
              <w:gridCol w:w="888"/>
            </w:tblGrid>
            <w:tr w:rsidR="00351910">
              <w:tblPrEx>
                <w:tblCellMar>
                  <w:top w:w="0" w:type="dxa"/>
                  <w:bottom w:w="0" w:type="dxa"/>
                </w:tblCellMar>
              </w:tblPrEx>
              <w:tc>
                <w:tcPr>
                  <w:tcW w:w="6306"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1011" w:type="dxa"/>
                  <w:vAlign w:val="center"/>
                </w:tcPr>
                <w:p w:rsidR="00351910" w:rsidRDefault="00C3735F">
                  <w:pPr>
                    <w:pStyle w:val="TableContents"/>
                  </w:pPr>
                  <w:r>
                    <w:t>is duplicated by</w:t>
                  </w:r>
                </w:p>
              </w:tc>
              <w:tc>
                <w:tcPr>
                  <w:tcW w:w="2909" w:type="dxa"/>
                  <w:vAlign w:val="center"/>
                </w:tcPr>
                <w:p w:rsidR="00351910" w:rsidRDefault="00C3735F">
                  <w:pPr>
                    <w:pStyle w:val="TableContents"/>
                  </w:pPr>
                  <w:hyperlink r:id="rId734" w:history="1">
                    <w:r>
                      <w:rPr>
                        <w:strike/>
                      </w:rPr>
                      <w:t>UNITSOFMEASUREMENT-112</w:t>
                    </w:r>
                  </w:hyperlink>
                  <w:hyperlink r:id="rId735" w:history="1">
                    <w:r>
                      <w:t xml:space="preserve"> </w:t>
                    </w:r>
                  </w:hyperlink>
                </w:p>
              </w:tc>
              <w:tc>
                <w:tcPr>
                  <w:tcW w:w="1495" w:type="dxa"/>
                  <w:vAlign w:val="center"/>
                </w:tcPr>
                <w:p w:rsidR="00351910" w:rsidRDefault="00C3735F">
                  <w:pPr>
                    <w:pStyle w:val="TableContents"/>
                  </w:pPr>
                  <w:r>
                    <w:t>Refactor "internal" elements of RI fo...</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306"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1011"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736" w:history="1">
                    <w:r>
                      <w:rPr>
                        <w:strike/>
                      </w:rPr>
                      <w:t>UNITSOFMEASUREMENT-86</w:t>
                    </w:r>
                  </w:hyperlink>
                  <w:hyperlink r:id="rId737" w:history="1">
                    <w:r>
                      <w:t xml:space="preserve"> </w:t>
                    </w:r>
                  </w:hyperlink>
                </w:p>
              </w:tc>
              <w:tc>
                <w:tcPr>
                  <w:tcW w:w="1495" w:type="dxa"/>
                  <w:vAlign w:val="center"/>
                </w:tcPr>
                <w:p w:rsidR="00351910" w:rsidRDefault="00C3735F">
                  <w:pPr>
                    <w:pStyle w:val="TableContents"/>
                  </w:pPr>
                  <w:r>
                    <w:t>Getting rid of java.util.Locale and R...</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1011"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738" w:history="1">
                    <w:r>
                      <w:rPr>
                        <w:strike/>
                      </w:rPr>
                      <w:t>UNITSOFMEASUREMENT-120</w:t>
                    </w:r>
                  </w:hyperlink>
                  <w:hyperlink r:id="rId739" w:history="1">
                    <w:r>
                      <w:t xml:space="preserve"> </w:t>
                    </w:r>
                  </w:hyperlink>
                </w:p>
              </w:tc>
              <w:tc>
                <w:tcPr>
                  <w:tcW w:w="1495" w:type="dxa"/>
                  <w:vAlign w:val="center"/>
                </w:tcPr>
                <w:p w:rsidR="00351910" w:rsidRDefault="00C3735F">
                  <w:pPr>
                    <w:pStyle w:val="TableContents"/>
                  </w:pPr>
                  <w:r>
                    <w:t>Sync Unit Systems with oBIX</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1011" w:type="dxa"/>
                  <w:vAlign w:val="center"/>
                </w:tcPr>
                <w:p w:rsidR="00351910" w:rsidRDefault="00C3735F">
                  <w:pPr>
                    <w:pStyle w:val="TableContents"/>
                  </w:pPr>
                  <w:r>
                    <w:t xml:space="preserve">is related </w:t>
                  </w:r>
                  <w:r>
                    <w:lastRenderedPageBreak/>
                    <w:t>to</w:t>
                  </w:r>
                </w:p>
              </w:tc>
              <w:tc>
                <w:tcPr>
                  <w:tcW w:w="2909" w:type="dxa"/>
                  <w:vAlign w:val="center"/>
                </w:tcPr>
                <w:p w:rsidR="00351910" w:rsidRDefault="00C3735F">
                  <w:pPr>
                    <w:pStyle w:val="TableContents"/>
                  </w:pPr>
                  <w:hyperlink r:id="rId740" w:history="1">
                    <w:r>
                      <w:rPr>
                        <w:strike/>
                      </w:rPr>
                      <w:t>UNITSOFMEASUREMENT</w:t>
                    </w:r>
                    <w:r>
                      <w:rPr>
                        <w:strike/>
                      </w:rPr>
                      <w:lastRenderedPageBreak/>
                      <w:t>-103</w:t>
                    </w:r>
                  </w:hyperlink>
                  <w:hyperlink r:id="rId741" w:history="1">
                    <w:r>
                      <w:t xml:space="preserve"> </w:t>
                    </w:r>
                  </w:hyperlink>
                </w:p>
              </w:tc>
              <w:tc>
                <w:tcPr>
                  <w:tcW w:w="1495" w:type="dxa"/>
                  <w:vAlign w:val="center"/>
                </w:tcPr>
                <w:p w:rsidR="00351910" w:rsidRDefault="00C3735F">
                  <w:pPr>
                    <w:pStyle w:val="TableContents"/>
                  </w:pPr>
                  <w:r>
                    <w:lastRenderedPageBreak/>
                    <w:t xml:space="preserve">Look into Unicode </w:t>
                  </w:r>
                  <w:r>
                    <w:lastRenderedPageBreak/>
                    <w:t>CLDR</w:t>
                  </w:r>
                </w:p>
              </w:tc>
              <w:tc>
                <w:tcPr>
                  <w:tcW w:w="891" w:type="dxa"/>
                  <w:vAlign w:val="center"/>
                </w:tcPr>
                <w:p w:rsidR="00351910" w:rsidRDefault="00C3735F">
                  <w:pPr>
                    <w:pStyle w:val="TableContents"/>
                  </w:pPr>
                  <w:r>
                    <w:lastRenderedPageBreak/>
                    <w:t>Resolve</w:t>
                  </w:r>
                  <w:r>
                    <w:lastRenderedPageBreak/>
                    <w:t>d</w:t>
                  </w:r>
                </w:p>
              </w:tc>
            </w:tr>
          </w:tbl>
          <w:p w:rsidR="00351910" w:rsidRDefault="00351910">
            <w:pPr>
              <w:pStyle w:val="TableContents"/>
            </w:pPr>
          </w:p>
        </w:tc>
        <w:tc>
          <w:tcPr>
            <w:tcW w:w="4232"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307" w:type="dxa"/>
            <w:shd w:val="clear" w:color="auto" w:fill="F0F0F0"/>
          </w:tcPr>
          <w:p w:rsidR="00351910" w:rsidRDefault="00C3735F">
            <w:pPr>
              <w:pStyle w:val="TableContents"/>
              <w:rPr>
                <w:b/>
              </w:rPr>
            </w:pPr>
            <w:r>
              <w:rPr>
                <w:b/>
              </w:rPr>
              <w:t>Tags:</w:t>
            </w:r>
            <w:bookmarkStart w:id="1085" w:name="customfield_10002-137033-value"/>
            <w:bookmarkEnd w:id="1085"/>
          </w:p>
        </w:tc>
        <w:tc>
          <w:tcPr>
            <w:tcW w:w="4232" w:type="dxa"/>
            <w:shd w:val="clear" w:color="auto" w:fill="FFFFFF"/>
            <w:vAlign w:val="center"/>
          </w:tcPr>
          <w:p w:rsidR="00351910" w:rsidRDefault="00C3735F">
            <w:pPr>
              <w:pStyle w:val="TableContents"/>
            </w:pPr>
            <w:r>
              <w:t>format, i18n/l10n</w:t>
            </w:r>
          </w:p>
        </w:tc>
      </w:tr>
      <w:tr w:rsidR="00351910">
        <w:tblPrEx>
          <w:tblCellMar>
            <w:top w:w="0" w:type="dxa"/>
            <w:bottom w:w="0" w:type="dxa"/>
          </w:tblCellMar>
        </w:tblPrEx>
        <w:tc>
          <w:tcPr>
            <w:tcW w:w="6307" w:type="dxa"/>
            <w:shd w:val="clear" w:color="auto" w:fill="F0F0F0"/>
          </w:tcPr>
          <w:p w:rsidR="00351910" w:rsidRDefault="00C3735F">
            <w:pPr>
              <w:pStyle w:val="TableContents"/>
              <w:rPr>
                <w:b/>
              </w:rPr>
            </w:pPr>
            <w:r>
              <w:rPr>
                <w:b/>
              </w:rPr>
              <w:t>Sprint:</w:t>
            </w:r>
            <w:bookmarkStart w:id="1086" w:name="customfield_10031-137033-value"/>
            <w:bookmarkEnd w:id="1086"/>
          </w:p>
        </w:tc>
        <w:tc>
          <w:tcPr>
            <w:tcW w:w="4232"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87" w:name="descriptionArea154"/>
            <w:bookmarkStart w:id="1088" w:name="descriptionArea153"/>
            <w:bookmarkEnd w:id="1087"/>
            <w:bookmarkEnd w:id="1088"/>
            <w:r>
              <w:rPr>
                <w:rStyle w:val="Teletype"/>
              </w:rPr>
              <w:t>UCUMFormat</w:t>
            </w:r>
            <w:r>
              <w:t xml:space="preserve"> and supporting helper classes (mostly in format.internal) shall be refactored into a locale-neutral format like </w:t>
            </w:r>
            <w:r>
              <w:rPr>
                <w:rStyle w:val="Teletype"/>
              </w:rPr>
              <w:t>SimpleUnitFormat</w:t>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089" w:name="comment-header-383349"/>
      <w:bookmarkEnd w:id="108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090" w:name="word_commented_keilw116"/>
            <w:bookmarkEnd w:id="109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23/Jan/15</w:t>
            </w:r>
            <w:r>
              <w:rPr>
                <w:sz w:val="14"/>
              </w:rPr>
              <w:t xml:space="preserve"> ]</w:t>
            </w:r>
            <w:bookmarkStart w:id="1091" w:name="comment-body-383349"/>
            <w:bookmarkEnd w:id="109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Getting this format </w:t>
            </w:r>
            <w:r>
              <w:rPr>
                <w:rStyle w:val="Teletype"/>
              </w:rPr>
              <w:t>Locale</w:t>
            </w:r>
            <w:r>
              <w:t xml:space="preserve"> and </w:t>
            </w:r>
            <w:r>
              <w:rPr>
                <w:rStyle w:val="Teletype"/>
              </w:rPr>
              <w:t>ResourceBundle</w:t>
            </w:r>
            <w:r>
              <w:t xml:space="preserve"> agnostic should help further ME integration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092" w:name="parent_issue_summary26"/>
          <w:bookmarkEnd w:id="1092"/>
          <w:p w:rsidR="00351910" w:rsidRDefault="00C3735F">
            <w:pPr>
              <w:pStyle w:val="TableContents"/>
            </w:pPr>
            <w:r>
              <w:fldChar w:fldCharType="begin"/>
            </w:r>
            <w:r>
              <w:instrText xml:space="preserve"> HYPERLINK  "https://java.net/jira/browse/UNITSOFMEASUREMENT-114" </w:instrText>
            </w:r>
            <w:r>
              <w:fldChar w:fldCharType="separate"/>
            </w:r>
            <w:r>
              <w:rPr>
                <w:b/>
              </w:rPr>
              <w:t>Remove UCUM from RI</w:t>
            </w:r>
            <w:r>
              <w:rPr>
                <w:b/>
              </w:rPr>
              <w:fldChar w:fldCharType="end"/>
            </w:r>
            <w:r>
              <w:t xml:space="preserve"> </w:t>
            </w:r>
            <w:r>
              <w:rPr>
                <w:sz w:val="6"/>
              </w:rPr>
              <w:t>(</w:t>
            </w:r>
            <w:bookmarkStart w:id="1093" w:name="parent_issue_key26"/>
            <w:bookmarkEnd w:id="1093"/>
            <w:r>
              <w:fldChar w:fldCharType="begin"/>
            </w:r>
            <w:r>
              <w:instrText xml:space="preserve"> HYPERLINK  "https://java.net/jira/browse/UNITSOFMEASUREMENT-114" </w:instrText>
            </w:r>
            <w:r>
              <w:fldChar w:fldCharType="separate"/>
            </w:r>
            <w:r>
              <w:rPr>
                <w:sz w:val="6"/>
              </w:rPr>
              <w:t>UNITSOFMEASUREMENT-114</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47" name="Image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w:t>
            </w:r>
            <w:r>
              <w:t>ITSOFMEASUREMENT-115] </w:t>
            </w:r>
            <w:hyperlink r:id="rId742" w:history="1">
              <w:r>
                <w:t>Remove UCUM system</w:t>
              </w:r>
            </w:hyperlink>
            <w:r>
              <w:t xml:space="preserve"> Created: 22/Jan/15  Updated: 22/Jan/15  Resolved: 22/Jan/15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4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44"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45"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46"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094" w:name="word_reporter_keilw66"/>
        <w:bookmarkEnd w:id="109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095" w:name="word_assignee_keilw64"/>
        <w:bookmarkEnd w:id="109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096" w:name="labels-137028-value"/>
            <w:bookmarkEnd w:id="1096"/>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097" w:name="customfield_10002-137028-value"/>
            <w:bookmarkEnd w:id="1097"/>
          </w:p>
        </w:tc>
        <w:tc>
          <w:tcPr>
            <w:tcW w:w="8431" w:type="dxa"/>
            <w:shd w:val="clear" w:color="auto" w:fill="FFFFFF"/>
            <w:vAlign w:val="center"/>
          </w:tcPr>
          <w:p w:rsidR="00351910" w:rsidRDefault="00C3735F">
            <w:pPr>
              <w:pStyle w:val="TableContents"/>
            </w:pPr>
            <w:r>
              <w:t>unit, utils</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098" w:name="customfield_10031-137028-value"/>
            <w:bookmarkEnd w:id="1098"/>
          </w:p>
        </w:tc>
        <w:tc>
          <w:tcPr>
            <w:tcW w:w="8431"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099" w:name="descriptionArea156"/>
            <w:bookmarkStart w:id="1100" w:name="descriptionArea155"/>
            <w:bookmarkEnd w:id="1099"/>
            <w:bookmarkEnd w:id="1100"/>
            <w:r>
              <w:t>Remove the UCUM class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[UNITSOFMEASUREMENT-114] </w:t>
            </w:r>
            <w:hyperlink r:id="rId747" w:history="1">
              <w:r>
                <w:t>Remove UCUM from RI</w:t>
              </w:r>
            </w:hyperlink>
            <w:r>
              <w:t xml:space="preserve"> Created: 22/Jan/15  Updated: 09/Jun/15  Resolved: 09/Jun/15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4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4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50"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51"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101" w:name="word_reporter_keilw67"/>
        <w:bookmarkEnd w:id="110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102" w:name="word_assignee_keilw65"/>
        <w:bookmarkEnd w:id="110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103" w:name="labels-137025-value"/>
            <w:bookmarkEnd w:id="110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942"/>
        <w:gridCol w:w="3597"/>
      </w:tblGrid>
      <w:tr w:rsidR="00351910">
        <w:tblPrEx>
          <w:tblCellMar>
            <w:top w:w="0" w:type="dxa"/>
            <w:bottom w:w="0" w:type="dxa"/>
          </w:tblCellMar>
        </w:tblPrEx>
        <w:tc>
          <w:tcPr>
            <w:tcW w:w="694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859"/>
              <w:gridCol w:w="3053"/>
              <w:gridCol w:w="2099"/>
              <w:gridCol w:w="911"/>
            </w:tblGrid>
            <w:tr w:rsidR="00351910">
              <w:tblPrEx>
                <w:tblCellMar>
                  <w:top w:w="0" w:type="dxa"/>
                  <w:bottom w:w="0" w:type="dxa"/>
                </w:tblCellMar>
              </w:tblPrEx>
              <w:tc>
                <w:tcPr>
                  <w:tcW w:w="694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862" w:type="dxa"/>
                  <w:vAlign w:val="center"/>
                </w:tcPr>
                <w:p w:rsidR="00351910" w:rsidRDefault="00C3735F">
                  <w:pPr>
                    <w:pStyle w:val="TableContents"/>
                  </w:pPr>
                  <w:r>
                    <w:t>is related to</w:t>
                  </w:r>
                </w:p>
              </w:tc>
              <w:tc>
                <w:tcPr>
                  <w:tcW w:w="3061" w:type="dxa"/>
                  <w:vAlign w:val="center"/>
                </w:tcPr>
                <w:p w:rsidR="00351910" w:rsidRDefault="00C3735F">
                  <w:pPr>
                    <w:pStyle w:val="TableContents"/>
                  </w:pPr>
                  <w:hyperlink r:id="rId752" w:history="1">
                    <w:r>
                      <w:rPr>
                        <w:strike/>
                      </w:rPr>
                      <w:t>UNITSOFMEASUREMENT-109</w:t>
                    </w:r>
                  </w:hyperlink>
                  <w:hyperlink r:id="rId753" w:history="1">
                    <w:r>
                      <w:t xml:space="preserve"> </w:t>
                    </w:r>
                  </w:hyperlink>
                </w:p>
              </w:tc>
              <w:tc>
                <w:tcPr>
                  <w:tcW w:w="2105" w:type="dxa"/>
                  <w:vAlign w:val="center"/>
                </w:tcPr>
                <w:p w:rsidR="00351910" w:rsidRDefault="00C3735F">
                  <w:pPr>
                    <w:pStyle w:val="TableContents"/>
                  </w:pPr>
                  <w:r>
                    <w:t>Clarify behavior of getSymbol() by a ...</w:t>
                  </w:r>
                </w:p>
              </w:tc>
              <w:tc>
                <w:tcPr>
                  <w:tcW w:w="913" w:type="dxa"/>
                  <w:vAlign w:val="center"/>
                </w:tcPr>
                <w:p w:rsidR="00351910" w:rsidRDefault="00C3735F">
                  <w:pPr>
                    <w:pStyle w:val="TableContents"/>
                  </w:pPr>
                  <w:r>
                    <w:t>Resolved</w:t>
                  </w:r>
                </w:p>
              </w:tc>
            </w:tr>
            <w:tr w:rsidR="00351910">
              <w:tblPrEx>
                <w:tblCellMar>
                  <w:top w:w="0" w:type="dxa"/>
                  <w:bottom w:w="0" w:type="dxa"/>
                </w:tblCellMar>
              </w:tblPrEx>
              <w:tc>
                <w:tcPr>
                  <w:tcW w:w="6941"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862" w:type="dxa"/>
                  <w:vAlign w:val="center"/>
                </w:tcPr>
                <w:p w:rsidR="00351910" w:rsidRDefault="00C3735F">
                  <w:pPr>
                    <w:pStyle w:val="TableContents"/>
                  </w:pPr>
                  <w:r>
                    <w:t>relates to</w:t>
                  </w:r>
                </w:p>
              </w:tc>
              <w:tc>
                <w:tcPr>
                  <w:tcW w:w="3061" w:type="dxa"/>
                  <w:vAlign w:val="center"/>
                </w:tcPr>
                <w:p w:rsidR="00351910" w:rsidRDefault="00C3735F">
                  <w:pPr>
                    <w:pStyle w:val="TableContents"/>
                  </w:pPr>
                  <w:hyperlink r:id="rId754" w:history="1">
                    <w:r>
                      <w:rPr>
                        <w:strike/>
                      </w:rPr>
                      <w:t>UNITSOFMEASUREMENT-107</w:t>
                    </w:r>
                  </w:hyperlink>
                  <w:hyperlink r:id="rId755" w:history="1">
                    <w:r>
                      <w:t xml:space="preserve"> </w:t>
                    </w:r>
                  </w:hyperlink>
                </w:p>
              </w:tc>
              <w:tc>
                <w:tcPr>
                  <w:tcW w:w="2105" w:type="dxa"/>
                  <w:vAlign w:val="center"/>
                </w:tcPr>
                <w:p w:rsidR="00351910" w:rsidRDefault="00C3735F">
                  <w:pPr>
                    <w:pStyle w:val="TableContents"/>
                  </w:pPr>
                  <w:r>
                    <w:t>Move some elements</w:t>
                  </w:r>
                  <w:r>
                    <w:t xml:space="preserve"> to a package "spi"</w:t>
                  </w:r>
                </w:p>
              </w:tc>
              <w:tc>
                <w:tcPr>
                  <w:tcW w:w="913" w:type="dxa"/>
                  <w:vAlign w:val="center"/>
                </w:tcPr>
                <w:p w:rsidR="00351910" w:rsidRDefault="00C3735F">
                  <w:pPr>
                    <w:pStyle w:val="TableContents"/>
                  </w:pPr>
                  <w:r>
                    <w:t>Resolved</w:t>
                  </w:r>
                </w:p>
              </w:tc>
            </w:tr>
          </w:tbl>
          <w:p w:rsidR="00351910" w:rsidRDefault="00351910">
            <w:pPr>
              <w:pStyle w:val="TableContents"/>
            </w:pPr>
          </w:p>
        </w:tc>
        <w:tc>
          <w:tcPr>
            <w:tcW w:w="359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42" w:type="dxa"/>
            <w:shd w:val="clear" w:color="auto" w:fill="F0F0F0"/>
          </w:tcPr>
          <w:p w:rsidR="00351910" w:rsidRDefault="00C3735F">
            <w:pPr>
              <w:pStyle w:val="TableContents"/>
              <w:spacing w:after="0"/>
              <w:rPr>
                <w:b/>
              </w:rPr>
            </w:pPr>
            <w:r>
              <w:rPr>
                <w:b/>
              </w:rPr>
              <w:t>Sub-Tasks:</w:t>
            </w:r>
          </w:p>
          <w:tbl>
            <w:tblPr>
              <w:tblW w:w="6941" w:type="dxa"/>
              <w:tblLayout w:type="fixed"/>
              <w:tblCellMar>
                <w:left w:w="10" w:type="dxa"/>
                <w:right w:w="10" w:type="dxa"/>
              </w:tblCellMar>
              <w:tblLook w:val="0000" w:firstRow="0" w:lastRow="0" w:firstColumn="0" w:lastColumn="0" w:noHBand="0" w:noVBand="0"/>
            </w:tblPr>
            <w:tblGrid>
              <w:gridCol w:w="2908"/>
              <w:gridCol w:w="1400"/>
              <w:gridCol w:w="838"/>
              <w:gridCol w:w="890"/>
              <w:gridCol w:w="905"/>
            </w:tblGrid>
            <w:tr w:rsidR="00351910">
              <w:tblPrEx>
                <w:tblCellMar>
                  <w:top w:w="0" w:type="dxa"/>
                  <w:bottom w:w="0" w:type="dxa"/>
                </w:tblCellMar>
              </w:tblPrEx>
              <w:tc>
                <w:tcPr>
                  <w:tcW w:w="2908" w:type="dxa"/>
                  <w:shd w:val="clear" w:color="auto" w:fill="F0F0F0"/>
                  <w:vAlign w:val="center"/>
                </w:tcPr>
                <w:p w:rsidR="00351910" w:rsidRDefault="00C3735F">
                  <w:pPr>
                    <w:pStyle w:val="TableContents"/>
                    <w:rPr>
                      <w:b/>
                    </w:rPr>
                  </w:pPr>
                  <w:r>
                    <w:rPr>
                      <w:b/>
                    </w:rPr>
                    <w:t>Key</w:t>
                  </w:r>
                </w:p>
              </w:tc>
              <w:tc>
                <w:tcPr>
                  <w:tcW w:w="1400"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5"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756" w:history="1">
                    <w:r>
                      <w:t>UNITSOFMEASUREMENT-115</w:t>
                    </w:r>
                  </w:hyperlink>
                </w:p>
              </w:tc>
              <w:tc>
                <w:tcPr>
                  <w:tcW w:w="1400" w:type="dxa"/>
                  <w:shd w:val="clear" w:color="auto" w:fill="FFFFFF"/>
                </w:tcPr>
                <w:p w:rsidR="00351910" w:rsidRDefault="00C3735F">
                  <w:pPr>
                    <w:pStyle w:val="TableContents"/>
                  </w:pPr>
                  <w:hyperlink r:id="rId757" w:history="1">
                    <w:r>
                      <w:t>Remove UCUM system</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5"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758" w:history="1">
                    <w:r>
                      <w:t>UNITSOFMEASUREMENT</w:t>
                    </w:r>
                  </w:hyperlink>
                  <w:hyperlink r:id="rId759" w:history="1">
                    <w:r>
                      <w:t>-116</w:t>
                    </w:r>
                  </w:hyperlink>
                </w:p>
              </w:tc>
              <w:tc>
                <w:tcPr>
                  <w:tcW w:w="1400" w:type="dxa"/>
                  <w:shd w:val="clear" w:color="auto" w:fill="FFFFFF"/>
                </w:tcPr>
                <w:p w:rsidR="00351910" w:rsidRDefault="00C3735F">
                  <w:pPr>
                    <w:pStyle w:val="TableContents"/>
                  </w:pPr>
                  <w:hyperlink r:id="rId760" w:history="1">
                    <w:r>
                      <w:t>Refactor UCUMFormat into a locale neu...</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5"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59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42" w:type="dxa"/>
            <w:shd w:val="clear" w:color="auto" w:fill="F0F0F0"/>
          </w:tcPr>
          <w:p w:rsidR="00351910" w:rsidRDefault="00C3735F">
            <w:pPr>
              <w:pStyle w:val="TableContents"/>
              <w:rPr>
                <w:b/>
              </w:rPr>
            </w:pPr>
            <w:r>
              <w:rPr>
                <w:b/>
              </w:rPr>
              <w:t>Tags:</w:t>
            </w:r>
            <w:bookmarkStart w:id="1104" w:name="customfield_10002-137025-value"/>
            <w:bookmarkEnd w:id="1104"/>
          </w:p>
        </w:tc>
        <w:tc>
          <w:tcPr>
            <w:tcW w:w="3597" w:type="dxa"/>
            <w:shd w:val="clear" w:color="auto" w:fill="FFFFFF"/>
            <w:vAlign w:val="center"/>
          </w:tcPr>
          <w:p w:rsidR="00351910" w:rsidRDefault="00C3735F">
            <w:pPr>
              <w:pStyle w:val="TableContents"/>
            </w:pPr>
            <w:r>
              <w:t>refactoring</w:t>
            </w:r>
          </w:p>
        </w:tc>
      </w:tr>
      <w:tr w:rsidR="00351910">
        <w:tblPrEx>
          <w:tblCellMar>
            <w:top w:w="0" w:type="dxa"/>
            <w:bottom w:w="0" w:type="dxa"/>
          </w:tblCellMar>
        </w:tblPrEx>
        <w:tc>
          <w:tcPr>
            <w:tcW w:w="6942" w:type="dxa"/>
            <w:shd w:val="clear" w:color="auto" w:fill="F0F0F0"/>
          </w:tcPr>
          <w:p w:rsidR="00351910" w:rsidRDefault="00C3735F">
            <w:pPr>
              <w:pStyle w:val="TableContents"/>
              <w:rPr>
                <w:b/>
              </w:rPr>
            </w:pPr>
            <w:r>
              <w:rPr>
                <w:b/>
              </w:rPr>
              <w:t>Epic Link:</w:t>
            </w:r>
            <w:bookmarkStart w:id="1105" w:name="customfield_10032-137025-value"/>
            <w:bookmarkEnd w:id="1105"/>
          </w:p>
        </w:tc>
        <w:tc>
          <w:tcPr>
            <w:tcW w:w="3597" w:type="dxa"/>
            <w:shd w:val="clear" w:color="auto" w:fill="FFFFFF"/>
            <w:vAlign w:val="center"/>
          </w:tcPr>
          <w:p w:rsidR="00351910" w:rsidRDefault="00C3735F">
            <w:pPr>
              <w:pStyle w:val="TableContents"/>
            </w:pPr>
            <w:hyperlink r:id="rId761" w:history="1">
              <w:r>
                <w:t xml:space="preserve">Portability </w:t>
              </w:r>
            </w:hyperlink>
          </w:p>
        </w:tc>
      </w:tr>
      <w:tr w:rsidR="00351910">
        <w:tblPrEx>
          <w:tblCellMar>
            <w:top w:w="0" w:type="dxa"/>
            <w:bottom w:w="0" w:type="dxa"/>
          </w:tblCellMar>
        </w:tblPrEx>
        <w:tc>
          <w:tcPr>
            <w:tcW w:w="6942" w:type="dxa"/>
            <w:shd w:val="clear" w:color="auto" w:fill="F0F0F0"/>
          </w:tcPr>
          <w:p w:rsidR="00351910" w:rsidRDefault="00C3735F">
            <w:pPr>
              <w:pStyle w:val="TableContents"/>
              <w:rPr>
                <w:b/>
              </w:rPr>
            </w:pPr>
            <w:r>
              <w:rPr>
                <w:b/>
              </w:rPr>
              <w:t>Sprint:</w:t>
            </w:r>
            <w:bookmarkStart w:id="1106" w:name="customfield_10031-137025-value"/>
            <w:bookmarkEnd w:id="1106"/>
          </w:p>
        </w:tc>
        <w:tc>
          <w:tcPr>
            <w:tcW w:w="3597"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07" w:name="descriptionArea158"/>
            <w:bookmarkStart w:id="1108" w:name="descriptionArea157"/>
            <w:bookmarkEnd w:id="1107"/>
            <w:bookmarkEnd w:id="1108"/>
            <w:r>
              <w:t xml:space="preserve">As discussed, UCUM support shall be removed from the RI to solve discrepancies between some elements in the UCUM system and more </w:t>
            </w:r>
            <w:r>
              <w:t>importantly get the size of the RI down.</w:t>
            </w:r>
          </w:p>
          <w:p w:rsidR="00351910" w:rsidRDefault="00C3735F">
            <w:pPr>
              <w:pStyle w:val="TableContents"/>
            </w:pPr>
            <w:r>
              <w:t>The SE port or other implementations should cover that. If UCUM support for ME Embedded is desired, it may done so but it does not have to be part of the RI. This task will likely be split into smaller sub-tasks.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[UNITSOFMEASUREMENT-113] </w:t>
            </w:r>
            <w:hyperlink r:id="rId762" w:history="1">
              <w:r>
                <w:t>Set up CI for key repositories</w:t>
              </w:r>
            </w:hyperlink>
            <w:r>
              <w:t xml:space="preserve"> Created: 19/Jan/15  Updated: 12/Jun/15  Resolved: 12/Jun/15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6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64" w:history="1">
              <w:r>
                <w:t>API</w:t>
              </w:r>
            </w:hyperlink>
            <w:r>
              <w:t xml:space="preserve">, </w:t>
            </w:r>
            <w:hyperlink r:id="rId765" w:history="1">
              <w:r>
                <w:t>RI</w:t>
              </w:r>
            </w:hyperlink>
            <w:r>
              <w:t xml:space="preserve">, </w:t>
            </w:r>
            <w:hyperlink r:id="rId766"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67"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09" w:name="word_reporter_keilw68"/>
        <w:bookmarkEnd w:id="110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110" w:name="word_assignee_keilw66"/>
        <w:bookmarkEnd w:id="111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111" w:name="labels-136975-value"/>
            <w:bookmarkEnd w:id="111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112" w:name="customfield_10002-136975-value"/>
            <w:bookmarkEnd w:id="1112"/>
          </w:p>
        </w:tc>
        <w:tc>
          <w:tcPr>
            <w:tcW w:w="8431" w:type="dxa"/>
            <w:shd w:val="clear" w:color="auto" w:fill="FFFFFF"/>
            <w:vAlign w:val="center"/>
          </w:tcPr>
          <w:p w:rsidR="00351910" w:rsidRDefault="00C3735F">
            <w:pPr>
              <w:pStyle w:val="TableContents"/>
            </w:pPr>
            <w:r>
              <w:t>automation, testing</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113" w:name="customfield_10032-136975-value"/>
            <w:bookmarkEnd w:id="1113"/>
          </w:p>
        </w:tc>
        <w:tc>
          <w:tcPr>
            <w:tcW w:w="8431" w:type="dxa"/>
            <w:shd w:val="clear" w:color="auto" w:fill="FFFFFF"/>
            <w:vAlign w:val="center"/>
          </w:tcPr>
          <w:p w:rsidR="00351910" w:rsidRDefault="00C3735F">
            <w:pPr>
              <w:pStyle w:val="TableContents"/>
            </w:pPr>
            <w:hyperlink r:id="rId768" w:history="1">
              <w:r>
                <w:t xml:space="preserve">Infrastructure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114" w:name="customfield_10031-136975-value"/>
            <w:bookmarkEnd w:id="1114"/>
          </w:p>
        </w:tc>
        <w:tc>
          <w:tcPr>
            <w:tcW w:w="8431"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15" w:name="descriptionArea160"/>
            <w:bookmarkStart w:id="1116" w:name="descriptionArea159"/>
            <w:bookmarkEnd w:id="1115"/>
            <w:bookmarkEnd w:id="1116"/>
            <w:r>
              <w:t>At least the most important artifacts other than the API (which is already built on GeoAPI) should be compiled and monitored by a CI server.</w:t>
            </w:r>
          </w:p>
          <w:p w:rsidR="00351910" w:rsidRDefault="00C3735F">
            <w:pPr>
              <w:pStyle w:val="TableContents"/>
            </w:pPr>
            <w:r>
              <w:t>Options/evaluated are:</w:t>
            </w:r>
          </w:p>
          <w:p w:rsidR="00351910" w:rsidRDefault="00C3735F">
            <w:pPr>
              <w:pStyle w:val="TableContents"/>
              <w:numPr>
                <w:ilvl w:val="0"/>
                <w:numId w:val="20"/>
              </w:numPr>
              <w:spacing w:after="0"/>
            </w:pPr>
            <w:r>
              <w:t>Travis-CI</w:t>
            </w:r>
          </w:p>
          <w:p w:rsidR="00351910" w:rsidRDefault="00C3735F">
            <w:pPr>
              <w:pStyle w:val="TableContents"/>
              <w:numPr>
                <w:ilvl w:val="0"/>
                <w:numId w:val="20"/>
              </w:numPr>
            </w:pPr>
            <w:r>
              <w:t>drone.io</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117" w:name="comment-header-387566"/>
      <w:bookmarkEnd w:id="111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118" w:name="word_commented_keilw117"/>
            <w:bookmarkEnd w:id="111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12/Jun/15</w:t>
            </w:r>
            <w:r>
              <w:rPr>
                <w:sz w:val="14"/>
              </w:rPr>
              <w:t xml:space="preserve"> ]</w:t>
            </w:r>
            <w:bookmarkStart w:id="1119" w:name="comment-body-387566"/>
            <w:bookmarkEnd w:id="111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Single module projects like API, RI or SE-port mostly use drone.io.</w:t>
            </w:r>
            <w:r>
              <w:br/>
            </w:r>
            <w:r>
              <w:t xml:space="preserve">Due to insufficient Maven multi-project support (at least build results always show "failed" </w:t>
            </w:r>
            <w:r>
              <w:t xml:space="preserve">despite everything built properly) all other projects currently use Circle-CI, see </w:t>
            </w:r>
            <w:hyperlink r:id="rId769" w:history="1">
              <w:r>
                <w:t>https://github.com/unitsofmeasurement/uom-lib</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[UNITSOFMEASUREMENT-112] </w:t>
            </w:r>
            <w:hyperlink r:id="rId770" w:history="1">
              <w:r>
                <w:t>Refactor "internal" elements of RI format</w:t>
              </w:r>
            </w:hyperlink>
            <w:r>
              <w:t xml:space="preserve"> Created: 19/Jan/15  Updated: 27/Jan/15  Resolved: 27/Jan/15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7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72"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773"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20" w:name="word_reporter_keilw69"/>
        <w:bookmarkEnd w:id="112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121" w:name="word_assignee_keilw67"/>
        <w:bookmarkEnd w:id="112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Duplicate</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122" w:name="labels-136973-value"/>
            <w:bookmarkEnd w:id="1122"/>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82"/>
        <w:gridCol w:w="4357"/>
      </w:tblGrid>
      <w:tr w:rsidR="00351910">
        <w:tblPrEx>
          <w:tblCellMar>
            <w:top w:w="0" w:type="dxa"/>
            <w:bottom w:w="0" w:type="dxa"/>
          </w:tblCellMar>
        </w:tblPrEx>
        <w:tc>
          <w:tcPr>
            <w:tcW w:w="618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70"/>
              <w:gridCol w:w="2900"/>
              <w:gridCol w:w="1404"/>
              <w:gridCol w:w="888"/>
            </w:tblGrid>
            <w:tr w:rsidR="00351910">
              <w:tblPrEx>
                <w:tblCellMar>
                  <w:top w:w="0" w:type="dxa"/>
                  <w:bottom w:w="0" w:type="dxa"/>
                </w:tblCellMar>
              </w:tblPrEx>
              <w:tc>
                <w:tcPr>
                  <w:tcW w:w="6181"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973" w:type="dxa"/>
                  <w:vAlign w:val="center"/>
                </w:tcPr>
                <w:p w:rsidR="00351910" w:rsidRDefault="00C3735F">
                  <w:pPr>
                    <w:pStyle w:val="TableContents"/>
                  </w:pPr>
                  <w:r>
                    <w:t>duplicates</w:t>
                  </w:r>
                </w:p>
              </w:tc>
              <w:tc>
                <w:tcPr>
                  <w:tcW w:w="2909" w:type="dxa"/>
                  <w:vAlign w:val="center"/>
                </w:tcPr>
                <w:p w:rsidR="00351910" w:rsidRDefault="00C3735F">
                  <w:pPr>
                    <w:pStyle w:val="TableContents"/>
                  </w:pPr>
                  <w:hyperlink r:id="rId774" w:history="1">
                    <w:r>
                      <w:rPr>
                        <w:strike/>
                      </w:rPr>
                      <w:t>UNITSOFMEASUREMENT-116</w:t>
                    </w:r>
                  </w:hyperlink>
                  <w:hyperlink r:id="rId775" w:history="1">
                    <w:r>
                      <w:t xml:space="preserve"> </w:t>
                    </w:r>
                  </w:hyperlink>
                </w:p>
              </w:tc>
              <w:tc>
                <w:tcPr>
                  <w:tcW w:w="1408" w:type="dxa"/>
                  <w:vAlign w:val="center"/>
                </w:tcPr>
                <w:p w:rsidR="00351910" w:rsidRDefault="00C3735F">
                  <w:pPr>
                    <w:pStyle w:val="TableContents"/>
                  </w:pPr>
                  <w:r>
                    <w:t>Refactor UCUMFormat into a locale neu...</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35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182" w:type="dxa"/>
            <w:shd w:val="clear" w:color="auto" w:fill="F0F0F0"/>
          </w:tcPr>
          <w:p w:rsidR="00351910" w:rsidRDefault="00C3735F">
            <w:pPr>
              <w:pStyle w:val="TableContents"/>
              <w:rPr>
                <w:b/>
              </w:rPr>
            </w:pPr>
            <w:r>
              <w:rPr>
                <w:b/>
              </w:rPr>
              <w:t>Tags:</w:t>
            </w:r>
            <w:bookmarkStart w:id="1123" w:name="customfield_10002-136973-value"/>
            <w:bookmarkEnd w:id="1123"/>
          </w:p>
        </w:tc>
        <w:tc>
          <w:tcPr>
            <w:tcW w:w="4357" w:type="dxa"/>
            <w:shd w:val="clear" w:color="auto" w:fill="FFFFFF"/>
            <w:vAlign w:val="center"/>
          </w:tcPr>
          <w:p w:rsidR="00351910" w:rsidRDefault="00C3735F">
            <w:pPr>
              <w:pStyle w:val="TableContents"/>
            </w:pPr>
            <w:r>
              <w:t>format,</w:t>
            </w:r>
            <w:r>
              <w:t xml:space="preserve"> refactor</w:t>
            </w:r>
          </w:p>
        </w:tc>
      </w:tr>
      <w:tr w:rsidR="00351910">
        <w:tblPrEx>
          <w:tblCellMar>
            <w:top w:w="0" w:type="dxa"/>
            <w:bottom w:w="0" w:type="dxa"/>
          </w:tblCellMar>
        </w:tblPrEx>
        <w:tc>
          <w:tcPr>
            <w:tcW w:w="6182" w:type="dxa"/>
            <w:shd w:val="clear" w:color="auto" w:fill="F0F0F0"/>
          </w:tcPr>
          <w:p w:rsidR="00351910" w:rsidRDefault="00C3735F">
            <w:pPr>
              <w:pStyle w:val="TableContents"/>
              <w:rPr>
                <w:b/>
              </w:rPr>
            </w:pPr>
            <w:r>
              <w:rPr>
                <w:b/>
              </w:rPr>
              <w:t>Epic Link:</w:t>
            </w:r>
            <w:bookmarkStart w:id="1124" w:name="customfield_10032-136973-value"/>
            <w:bookmarkEnd w:id="1124"/>
          </w:p>
        </w:tc>
        <w:tc>
          <w:tcPr>
            <w:tcW w:w="4357" w:type="dxa"/>
            <w:shd w:val="clear" w:color="auto" w:fill="FFFFFF"/>
            <w:vAlign w:val="center"/>
          </w:tcPr>
          <w:p w:rsidR="00351910" w:rsidRDefault="00C3735F">
            <w:pPr>
              <w:pStyle w:val="TableContents"/>
            </w:pPr>
            <w:hyperlink r:id="rId776" w:history="1">
              <w:r>
                <w:t xml:space="preserve">View </w:t>
              </w:r>
            </w:hyperlink>
          </w:p>
        </w:tc>
      </w:tr>
      <w:tr w:rsidR="00351910">
        <w:tblPrEx>
          <w:tblCellMar>
            <w:top w:w="0" w:type="dxa"/>
            <w:bottom w:w="0" w:type="dxa"/>
          </w:tblCellMar>
        </w:tblPrEx>
        <w:tc>
          <w:tcPr>
            <w:tcW w:w="6182" w:type="dxa"/>
            <w:shd w:val="clear" w:color="auto" w:fill="F0F0F0"/>
          </w:tcPr>
          <w:p w:rsidR="00351910" w:rsidRDefault="00C3735F">
            <w:pPr>
              <w:pStyle w:val="TableContents"/>
              <w:rPr>
                <w:b/>
              </w:rPr>
            </w:pPr>
            <w:r>
              <w:rPr>
                <w:b/>
              </w:rPr>
              <w:t>Sprint:</w:t>
            </w:r>
            <w:bookmarkStart w:id="1125" w:name="customfield_10031-136973-value"/>
            <w:bookmarkEnd w:id="1125"/>
          </w:p>
        </w:tc>
        <w:tc>
          <w:tcPr>
            <w:tcW w:w="4357"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26" w:name="descriptionArea162"/>
            <w:bookmarkStart w:id="1127" w:name="descriptionArea161"/>
            <w:bookmarkEnd w:id="1126"/>
            <w:bookmarkEnd w:id="1127"/>
            <w:r>
              <w:t xml:space="preserve">To distinguish from a dedicated UCUM parser against a </w:t>
            </w:r>
            <w:r>
              <w:rPr>
                <w:b/>
              </w:rPr>
              <w:t>ucum-essense.xml</w:t>
            </w:r>
            <w:r>
              <w:t xml:space="preserve"> file some classes in "*.format.internal" should be renamed see</w:t>
            </w:r>
            <w:r>
              <w:br/>
            </w:r>
            <w:hyperlink r:id="rId777" w:history="1">
              <w:r>
                <w:t>https://github.com/unitsofmeasurement/uom-se/issues/55</w:t>
              </w:r>
            </w:hyperlink>
            <w:r>
              <w:br/>
            </w:r>
            <w:hyperlink r:id="rId778" w:history="1">
              <w:r>
                <w:t>https://github.com/unitsofmeasurement/uom-se/issues/56</w:t>
              </w:r>
            </w:hyperlink>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128" w:name="comment-header-383392"/>
      <w:bookmarkEnd w:id="112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129" w:name="word_commented_keilw118"/>
            <w:bookmarkEnd w:id="112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27/Jan/15</w:t>
            </w:r>
            <w:r>
              <w:rPr>
                <w:sz w:val="14"/>
              </w:rPr>
              <w:t xml:space="preserve"> ]</w:t>
            </w:r>
            <w:bookmarkStart w:id="1130" w:name="comment-body-383392"/>
            <w:bookmarkEnd w:id="113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This partly duplicates the removal of UCUMFormat. Most of becomes </w:t>
            </w:r>
            <w:r>
              <w:t>irrelevant if the corresponding format is removed.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[UNITSOFMEASUREMENT-111] </w:t>
            </w:r>
            <w:hyperlink r:id="rId779" w:history="1">
              <w:r>
                <w:t>Test-related items like TCK or JUnit Tests, etc.</w:t>
              </w:r>
            </w:hyperlink>
            <w:r>
              <w:t xml:space="preserve"> Created: 19/Jan/15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8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81" w:history="1">
              <w:r>
                <w:t>1.0</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Epic</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31" w:name="word_reporter_keilw70"/>
        <w:bookmarkEnd w:id="113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132" w:name="word_assignee_keilw68"/>
        <w:bookmarkEnd w:id="113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133" w:name="labels-136972-value"/>
            <w:bookmarkEnd w:id="113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Name:</w:t>
            </w:r>
            <w:bookmarkStart w:id="1134" w:name="customfield_10033-136972-value"/>
            <w:bookmarkEnd w:id="1134"/>
          </w:p>
        </w:tc>
        <w:tc>
          <w:tcPr>
            <w:tcW w:w="8431" w:type="dxa"/>
            <w:shd w:val="clear" w:color="auto" w:fill="FFFFFF"/>
            <w:vAlign w:val="center"/>
          </w:tcPr>
          <w:p w:rsidR="00351910" w:rsidRDefault="00C3735F">
            <w:pPr>
              <w:pStyle w:val="TableContents"/>
            </w:pPr>
            <w:r>
              <w:t>Test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[UNITSOFMEASUREMENT-110] </w:t>
            </w:r>
            <w:hyperlink r:id="rId782" w:history="1">
              <w:r>
                <w:t xml:space="preserve">Presentation and UI aspects </w:t>
              </w:r>
              <w:r>
                <w:t>including i18n, Formatting, Parsing</w:t>
              </w:r>
            </w:hyperlink>
            <w:r>
              <w:t xml:space="preserve"> Created: 18/Jan/15  Updated: 22/Oct/16  Resolved: 22/Oct/16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8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r>
              <w:rPr>
                <w:b/>
              </w:rPr>
              <w:t>:</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84" w:history="1">
              <w:r>
                <w:t>1.x</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Epic</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135" w:name="word_reporter_keilw71"/>
        <w:bookmarkEnd w:id="113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136" w:name="word_assignee_keilw69"/>
        <w:bookmarkEnd w:id="113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137" w:name="labels-136961-value"/>
            <w:bookmarkEnd w:id="113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Name:</w:t>
            </w:r>
            <w:bookmarkStart w:id="1138" w:name="customfield_10033-136961-value"/>
            <w:bookmarkEnd w:id="1138"/>
          </w:p>
        </w:tc>
        <w:tc>
          <w:tcPr>
            <w:tcW w:w="8433" w:type="dxa"/>
            <w:shd w:val="clear" w:color="auto" w:fill="FFFFFF"/>
            <w:vAlign w:val="center"/>
          </w:tcPr>
          <w:p w:rsidR="00351910" w:rsidRDefault="00C3735F">
            <w:pPr>
              <w:pStyle w:val="TableContents"/>
            </w:pPr>
            <w:r>
              <w:t>View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[UNITSOFMEASUREMENT-109] </w:t>
            </w:r>
            <w:hyperlink r:id="rId785" w:history="1">
              <w:r>
                <w:t xml:space="preserve">Clarify behavior of getSymbol() </w:t>
              </w:r>
              <w:r>
                <w:t>by a TransformedUnit</w:t>
              </w:r>
            </w:hyperlink>
            <w:r>
              <w:t xml:space="preserve"> Created: 17/Jan/15  Updated: 20/Oct/15  Resolved: 20/Oct/15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8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87"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788"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139" w:name="word_reporter_keilw72"/>
        <w:bookmarkEnd w:id="113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140" w:name="word_assignee_keilw70"/>
        <w:bookmarkEnd w:id="114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141" w:name="labels-136957-value"/>
            <w:bookmarkEnd w:id="114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34"/>
        <w:gridCol w:w="4905"/>
      </w:tblGrid>
      <w:tr w:rsidR="00351910">
        <w:tblPrEx>
          <w:tblCellMar>
            <w:top w:w="0" w:type="dxa"/>
            <w:bottom w:w="0" w:type="dxa"/>
          </w:tblCellMar>
        </w:tblPrEx>
        <w:tc>
          <w:tcPr>
            <w:tcW w:w="563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7"/>
              <w:gridCol w:w="2903"/>
              <w:gridCol w:w="1145"/>
              <w:gridCol w:w="889"/>
            </w:tblGrid>
            <w:tr w:rsidR="00351910">
              <w:tblPrEx>
                <w:tblCellMar>
                  <w:top w:w="0" w:type="dxa"/>
                  <w:bottom w:w="0" w:type="dxa"/>
                </w:tblCellMar>
              </w:tblPrEx>
              <w:tc>
                <w:tcPr>
                  <w:tcW w:w="5633"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79" w:type="dxa"/>
                  <w:vAlign w:val="center"/>
                </w:tcPr>
                <w:p w:rsidR="00351910" w:rsidRDefault="00C3735F">
                  <w:pPr>
                    <w:pStyle w:val="TableContents"/>
                  </w:pPr>
                  <w:r>
                    <w:t>blocks</w:t>
                  </w:r>
                </w:p>
              </w:tc>
              <w:tc>
                <w:tcPr>
                  <w:tcW w:w="2913" w:type="dxa"/>
                  <w:vAlign w:val="center"/>
                </w:tcPr>
                <w:p w:rsidR="00351910" w:rsidRDefault="00C3735F">
                  <w:pPr>
                    <w:pStyle w:val="TableContents"/>
                  </w:pPr>
                  <w:hyperlink r:id="rId789" w:history="1">
                    <w:r>
                      <w:rPr>
                        <w:strike/>
                      </w:rPr>
                      <w:t>UNITSOFMEASUREMENT-108</w:t>
                    </w:r>
                  </w:hyperlink>
                  <w:hyperlink r:id="rId790" w:history="1">
                    <w:r>
                      <w:t xml:space="preserve"> </w:t>
                    </w:r>
                  </w:hyperlink>
                </w:p>
              </w:tc>
              <w:tc>
                <w:tcPr>
                  <w:tcW w:w="1149" w:type="dxa"/>
                  <w:vAlign w:val="center"/>
                </w:tcPr>
                <w:p w:rsidR="00351910" w:rsidRDefault="00C3735F">
                  <w:pPr>
                    <w:pStyle w:val="TableContents"/>
                  </w:pPr>
                  <w:r>
                    <w:t>getSymbol() and toString() differ for...</w:t>
                  </w:r>
                </w:p>
              </w:tc>
              <w:tc>
                <w:tcPr>
                  <w:tcW w:w="892" w:type="dxa"/>
                  <w:vAlign w:val="center"/>
                </w:tcPr>
                <w:p w:rsidR="00351910" w:rsidRDefault="00C3735F">
                  <w:pPr>
                    <w:pStyle w:val="TableContents"/>
                  </w:pPr>
                  <w:r>
                    <w:t>Closed</w:t>
                  </w:r>
                </w:p>
              </w:tc>
            </w:tr>
            <w:tr w:rsidR="00351910">
              <w:tblPrEx>
                <w:tblCellMar>
                  <w:top w:w="0" w:type="dxa"/>
                  <w:bottom w:w="0" w:type="dxa"/>
                </w:tblCellMar>
              </w:tblPrEx>
              <w:tc>
                <w:tcPr>
                  <w:tcW w:w="5633"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3" w:type="dxa"/>
                  <w:vAlign w:val="center"/>
                </w:tcPr>
                <w:p w:rsidR="00351910" w:rsidRDefault="00C3735F">
                  <w:pPr>
                    <w:pStyle w:val="TableContents"/>
                  </w:pPr>
                  <w:hyperlink r:id="rId791" w:history="1">
                    <w:r>
                      <w:rPr>
                        <w:strike/>
                      </w:rPr>
                      <w:t>UNITSOFMEASUREMENT-114</w:t>
                    </w:r>
                  </w:hyperlink>
                  <w:hyperlink r:id="rId792" w:history="1">
                    <w:r>
                      <w:t xml:space="preserve"> </w:t>
                    </w:r>
                  </w:hyperlink>
                </w:p>
              </w:tc>
              <w:tc>
                <w:tcPr>
                  <w:tcW w:w="1149" w:type="dxa"/>
                  <w:vAlign w:val="center"/>
                </w:tcPr>
                <w:p w:rsidR="00351910" w:rsidRDefault="00C3735F">
                  <w:pPr>
                    <w:pStyle w:val="TableContents"/>
                  </w:pPr>
                  <w:r>
                    <w:t>Remove UCUM from RI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3" w:type="dxa"/>
                  <w:vAlign w:val="center"/>
                </w:tcPr>
                <w:p w:rsidR="00351910" w:rsidRDefault="00C3735F">
                  <w:pPr>
                    <w:pStyle w:val="TableContents"/>
                  </w:pPr>
                  <w:hyperlink r:id="rId793" w:history="1">
                    <w:r>
                      <w:rPr>
                        <w:strike/>
                      </w:rPr>
                      <w:t>UNITSOFMEASUREMENT-103</w:t>
                    </w:r>
                  </w:hyperlink>
                  <w:hyperlink r:id="rId794" w:history="1">
                    <w:r>
                      <w:t xml:space="preserve"> </w:t>
                    </w:r>
                  </w:hyperlink>
                </w:p>
              </w:tc>
              <w:tc>
                <w:tcPr>
                  <w:tcW w:w="1149" w:type="dxa"/>
                  <w:vAlign w:val="center"/>
                </w:tcPr>
                <w:p w:rsidR="00351910" w:rsidRDefault="00C3735F">
                  <w:pPr>
                    <w:pStyle w:val="TableContents"/>
                  </w:pPr>
                  <w:r>
                    <w:t>Look into Unicode CLDR</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90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34" w:type="dxa"/>
            <w:shd w:val="clear" w:color="auto" w:fill="F0F0F0"/>
          </w:tcPr>
          <w:p w:rsidR="00351910" w:rsidRDefault="00C3735F">
            <w:pPr>
              <w:pStyle w:val="TableContents"/>
              <w:rPr>
                <w:b/>
              </w:rPr>
            </w:pPr>
            <w:r>
              <w:rPr>
                <w:b/>
              </w:rPr>
              <w:t>Tags:</w:t>
            </w:r>
            <w:bookmarkStart w:id="1142" w:name="customfield_10002-136957-value"/>
            <w:bookmarkEnd w:id="1142"/>
          </w:p>
        </w:tc>
        <w:tc>
          <w:tcPr>
            <w:tcW w:w="4905" w:type="dxa"/>
            <w:shd w:val="clear" w:color="auto" w:fill="FFFFFF"/>
            <w:vAlign w:val="center"/>
          </w:tcPr>
          <w:p w:rsidR="00351910" w:rsidRDefault="00C3735F">
            <w:pPr>
              <w:pStyle w:val="TableContents"/>
            </w:pPr>
            <w:r>
              <w:t>i18n/l10n, string, ui</w:t>
            </w:r>
          </w:p>
        </w:tc>
      </w:tr>
      <w:tr w:rsidR="00351910">
        <w:tblPrEx>
          <w:tblCellMar>
            <w:top w:w="0" w:type="dxa"/>
            <w:bottom w:w="0" w:type="dxa"/>
          </w:tblCellMar>
        </w:tblPrEx>
        <w:tc>
          <w:tcPr>
            <w:tcW w:w="5634" w:type="dxa"/>
            <w:shd w:val="clear" w:color="auto" w:fill="F0F0F0"/>
          </w:tcPr>
          <w:p w:rsidR="00351910" w:rsidRDefault="00C3735F">
            <w:pPr>
              <w:pStyle w:val="TableContents"/>
              <w:rPr>
                <w:b/>
              </w:rPr>
            </w:pPr>
            <w:r>
              <w:rPr>
                <w:b/>
              </w:rPr>
              <w:lastRenderedPageBreak/>
              <w:t>Epic Link:</w:t>
            </w:r>
            <w:bookmarkStart w:id="1143" w:name="customfield_10032-136957-value"/>
            <w:bookmarkEnd w:id="1143"/>
          </w:p>
        </w:tc>
        <w:tc>
          <w:tcPr>
            <w:tcW w:w="4905" w:type="dxa"/>
            <w:shd w:val="clear" w:color="auto" w:fill="FFFFFF"/>
            <w:vAlign w:val="center"/>
          </w:tcPr>
          <w:p w:rsidR="00351910" w:rsidRDefault="00C3735F">
            <w:pPr>
              <w:pStyle w:val="TableContents"/>
            </w:pPr>
            <w:hyperlink r:id="rId795" w:history="1">
              <w:r>
                <w:t xml:space="preserve">View </w:t>
              </w:r>
            </w:hyperlink>
          </w:p>
        </w:tc>
      </w:tr>
      <w:tr w:rsidR="00351910">
        <w:tblPrEx>
          <w:tblCellMar>
            <w:top w:w="0" w:type="dxa"/>
            <w:bottom w:w="0" w:type="dxa"/>
          </w:tblCellMar>
        </w:tblPrEx>
        <w:tc>
          <w:tcPr>
            <w:tcW w:w="5634" w:type="dxa"/>
            <w:shd w:val="clear" w:color="auto" w:fill="F0F0F0"/>
          </w:tcPr>
          <w:p w:rsidR="00351910" w:rsidRDefault="00C3735F">
            <w:pPr>
              <w:pStyle w:val="TableContents"/>
              <w:rPr>
                <w:b/>
              </w:rPr>
            </w:pPr>
            <w:r>
              <w:rPr>
                <w:b/>
              </w:rPr>
              <w:t>Sprint:</w:t>
            </w:r>
            <w:bookmarkStart w:id="1144" w:name="customfield_10031-136957-value"/>
            <w:bookmarkEnd w:id="1144"/>
          </w:p>
        </w:tc>
        <w:tc>
          <w:tcPr>
            <w:tcW w:w="4905"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45" w:name="descriptionArea164"/>
            <w:bookmarkStart w:id="1146" w:name="descriptionArea163"/>
            <w:bookmarkEnd w:id="1145"/>
            <w:bookmarkEnd w:id="1146"/>
            <w:r>
              <w:t xml:space="preserve">At least the concrete class </w:t>
            </w:r>
            <w:r>
              <w:rPr>
                <w:rStyle w:val="Teletype"/>
              </w:rPr>
              <w:t>TransformedUnit</w:t>
            </w:r>
            <w:r>
              <w:t xml:space="preserve"> receives its symbol (returned by </w:t>
            </w:r>
            <w:r>
              <w:rPr>
                <w:rStyle w:val="Teletype"/>
              </w:rPr>
              <w:t>getSymbol()</w:t>
            </w:r>
            <w:r>
              <w:t xml:space="preserve"> via the parent unit from which it is derived. To a certain extent this may affect every </w:t>
            </w:r>
            <w:r>
              <w:rPr>
                <w:b/>
              </w:rPr>
              <w:t>derived unit</w:t>
            </w:r>
            <w:r>
              <w:t xml:space="preserve">. While formatting and output via </w:t>
            </w:r>
            <w:r>
              <w:rPr>
                <w:rStyle w:val="Teletype"/>
              </w:rPr>
              <w:t>toString()</w:t>
            </w:r>
            <w:r>
              <w:t xml:space="preserve"> works as designed for the cases tested and other output, e.g. via</w:t>
            </w:r>
            <w:r>
              <w:t xml:space="preserve"> </w:t>
            </w:r>
            <w:r>
              <w:rPr>
                <w:rStyle w:val="Teletype"/>
              </w:rPr>
              <w:t>UnitFormat</w:t>
            </w:r>
            <w:r>
              <w:t xml:space="preserve"> also have the same result, the </w:t>
            </w:r>
            <w:r>
              <w:rPr>
                <w:rStyle w:val="Teletype"/>
              </w:rPr>
              <w:t>getSymbol()</w:t>
            </w:r>
            <w:r>
              <w:t xml:space="preserve"> method of derived types like </w:t>
            </w:r>
            <w:r>
              <w:rPr>
                <w:rStyle w:val="Teletype"/>
              </w:rPr>
              <w:t>GRAM</w:t>
            </w:r>
            <w:r>
              <w:t xml:space="preserve">, </w:t>
            </w:r>
            <w:r>
              <w:rPr>
                <w:rStyle w:val="Teletype"/>
              </w:rPr>
              <w:t>POUND</w:t>
            </w:r>
            <w:r>
              <w:t xml:space="preserve"> etc. all show the symbol of the </w:t>
            </w:r>
            <w:r>
              <w:rPr>
                <w:b/>
              </w:rPr>
              <w:t>base unit</w:t>
            </w:r>
            <w:r>
              <w:t xml:space="preserve"> being </w:t>
            </w:r>
            <w:r>
              <w:rPr>
                <w:rStyle w:val="Teletype"/>
              </w:rPr>
              <w:t>KILOGRAM</w:t>
            </w:r>
            <w:r>
              <w:t xml:space="preserve"> in this case, but similar examples for other quanties should produce a similar outcome.</w:t>
            </w:r>
          </w:p>
          <w:p w:rsidR="00351910" w:rsidRDefault="00C3735F">
            <w:pPr>
              <w:pStyle w:val="TableContents"/>
            </w:pPr>
            <w:r>
              <w:t>Some users feel</w:t>
            </w:r>
            <w:r>
              <w:t xml:space="preserve"> this was a bug. As of now </w:t>
            </w:r>
            <w:r>
              <w:rPr>
                <w:rStyle w:val="Teletype"/>
              </w:rPr>
              <w:t>TransformedUnit</w:t>
            </w:r>
            <w:r>
              <w:t xml:space="preserve"> is designed like that so it "workes as designed". Either we may want to tweak the behavior or clarify in JavaDoc and where necessary in the spec, why this method returns e.g. "kg" while </w:t>
            </w:r>
            <w:r>
              <w:rPr>
                <w:rStyle w:val="Teletype"/>
              </w:rPr>
              <w:t>toString()</w:t>
            </w:r>
            <w:r>
              <w:t xml:space="preserve"> returns "g", "oz</w:t>
            </w:r>
            <w:r>
              <w:t>", "lb" or similar.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147" w:name="comment-header-383185"/>
      <w:bookmarkEnd w:id="114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148" w:name="word_commented_keilw119"/>
            <w:bookmarkEnd w:id="114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19/Jan/15</w:t>
            </w:r>
            <w:r>
              <w:rPr>
                <w:sz w:val="14"/>
              </w:rPr>
              <w:t xml:space="preserve"> ]</w:t>
            </w:r>
            <w:bookmarkStart w:id="1149" w:name="comment-body-383185"/>
            <w:bookmarkEnd w:id="114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API JavaDoc </w:t>
            </w:r>
            <w:hyperlink r:id="rId796" w:history="1">
              <w:r>
                <w:t>http://www.unitsofmeasurement.org/jsr-363/apidocs/javax/measure/Unit.html#getSymbol(</w:t>
              </w:r>
            </w:hyperlink>
            <w:r>
              <w:t xml:space="preserve">) suggests, </w:t>
            </w:r>
            <w:r>
              <w:rPr>
                <w:rStyle w:val="Teletype"/>
              </w:rPr>
              <w:t>null</w:t>
            </w:r>
            <w:r>
              <w:t xml:space="preserve"> would be returned in</w:t>
            </w:r>
            <w:r>
              <w:t xml:space="preserve"> cases like product of units. Which is why either JavaDoc of concrete classes need further clarification or the implementation should change to reflect that.</w:t>
            </w:r>
            <w:bookmarkStart w:id="1150" w:name="comment-header-390341"/>
            <w:bookmarkEnd w:id="115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151" w:name="word_commented_keilw120"/>
            <w:bookmarkEnd w:id="115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20/O</w:t>
            </w:r>
            <w:r>
              <w:rPr>
                <w:color w:val="336699"/>
                <w:sz w:val="14"/>
              </w:rPr>
              <w:t>ct/15</w:t>
            </w:r>
            <w:r>
              <w:rPr>
                <w:sz w:val="14"/>
              </w:rPr>
              <w:t xml:space="preserve"> ]</w:t>
            </w:r>
            <w:bookmarkStart w:id="1152" w:name="comment-body-390341"/>
            <w:bookmarkEnd w:id="115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of now, most issues related to a </w:t>
            </w:r>
            <w:r>
              <w:rPr>
                <w:rStyle w:val="Teletype"/>
              </w:rPr>
              <w:t>TransformedUnit</w:t>
            </w:r>
            <w:r>
              <w:t xml:space="preserve"> not holding a symbol can be solved by using </w:t>
            </w:r>
            <w:r>
              <w:rPr>
                <w:rStyle w:val="Teletype"/>
              </w:rPr>
              <w:t>UnitFormat.label()</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[UNITSOFMEASUREMENT-108] </w:t>
            </w:r>
            <w:hyperlink r:id="rId797" w:history="1">
              <w:r>
                <w:t>getSymbol() and toString() differ for several Mass units</w:t>
              </w:r>
            </w:hyperlink>
            <w:r>
              <w:t xml:space="preserve"> Created: 15/Jan/15  Updated: 06/Jul/1</w:t>
            </w:r>
            <w:r>
              <w:t>5  Resolved: 19/Feb/15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79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79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00"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53" w:name="word_reporter_keilw73"/>
        <w:bookmarkEnd w:id="115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154" w:name="word_assignee_keilw71"/>
        <w:bookmarkEnd w:id="115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Duplicate</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155" w:name="labels-136943-value"/>
            <w:bookmarkEnd w:id="1155"/>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962"/>
        <w:gridCol w:w="4577"/>
      </w:tblGrid>
      <w:tr w:rsidR="00351910">
        <w:tblPrEx>
          <w:tblCellMar>
            <w:top w:w="0" w:type="dxa"/>
            <w:bottom w:w="0" w:type="dxa"/>
          </w:tblCellMar>
        </w:tblPrEx>
        <w:tc>
          <w:tcPr>
            <w:tcW w:w="596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012"/>
              <w:gridCol w:w="2902"/>
              <w:gridCol w:w="1139"/>
              <w:gridCol w:w="889"/>
            </w:tblGrid>
            <w:tr w:rsidR="00351910">
              <w:tblPrEx>
                <w:tblCellMar>
                  <w:top w:w="0" w:type="dxa"/>
                  <w:bottom w:w="0" w:type="dxa"/>
                </w:tblCellMar>
              </w:tblPrEx>
              <w:tc>
                <w:tcPr>
                  <w:tcW w:w="5961"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1015" w:type="dxa"/>
                  <w:vAlign w:val="center"/>
                </w:tcPr>
                <w:p w:rsidR="00351910" w:rsidRDefault="00C3735F">
                  <w:pPr>
                    <w:pStyle w:val="TableContents"/>
                  </w:pPr>
                  <w:r>
                    <w:t>is blocked by</w:t>
                  </w:r>
                </w:p>
              </w:tc>
              <w:tc>
                <w:tcPr>
                  <w:tcW w:w="2911" w:type="dxa"/>
                  <w:vAlign w:val="center"/>
                </w:tcPr>
                <w:p w:rsidR="00351910" w:rsidRDefault="00C3735F">
                  <w:pPr>
                    <w:pStyle w:val="TableContents"/>
                  </w:pPr>
                  <w:hyperlink r:id="rId801" w:history="1">
                    <w:r>
                      <w:rPr>
                        <w:strike/>
                      </w:rPr>
                      <w:t>UNITSOFMEASUREMENT-109</w:t>
                    </w:r>
                  </w:hyperlink>
                  <w:hyperlink r:id="rId802" w:history="1">
                    <w:r>
                      <w:t xml:space="preserve"> </w:t>
                    </w:r>
                  </w:hyperlink>
                </w:p>
              </w:tc>
              <w:tc>
                <w:tcPr>
                  <w:tcW w:w="1143" w:type="dxa"/>
                  <w:vAlign w:val="center"/>
                </w:tcPr>
                <w:p w:rsidR="00351910" w:rsidRDefault="00C3735F">
                  <w:pPr>
                    <w:pStyle w:val="TableContents"/>
                  </w:pPr>
                  <w:r>
                    <w:t>Clarify behavior of getSymbol() by a ...</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961"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1015" w:type="dxa"/>
                  <w:vAlign w:val="center"/>
                </w:tcPr>
                <w:p w:rsidR="00351910" w:rsidRDefault="00C3735F">
                  <w:pPr>
                    <w:pStyle w:val="TableContents"/>
                  </w:pPr>
                  <w:r>
                    <w:t xml:space="preserve">is </w:t>
                  </w:r>
                  <w:r>
                    <w:t>duplicated by</w:t>
                  </w:r>
                </w:p>
              </w:tc>
              <w:tc>
                <w:tcPr>
                  <w:tcW w:w="2911" w:type="dxa"/>
                  <w:vAlign w:val="center"/>
                </w:tcPr>
                <w:p w:rsidR="00351910" w:rsidRDefault="00C3735F">
                  <w:pPr>
                    <w:pStyle w:val="TableContents"/>
                  </w:pPr>
                  <w:hyperlink r:id="rId803" w:history="1">
                    <w:r>
                      <w:rPr>
                        <w:strike/>
                      </w:rPr>
                      <w:t>UNITSOFMEASUREMENT-139</w:t>
                    </w:r>
                  </w:hyperlink>
                  <w:hyperlink r:id="rId804" w:history="1">
                    <w:r>
                      <w:t xml:space="preserve"> </w:t>
                    </w:r>
                  </w:hyperlink>
                </w:p>
              </w:tc>
              <w:tc>
                <w:tcPr>
                  <w:tcW w:w="1143" w:type="dxa"/>
                  <w:vAlign w:val="center"/>
                </w:tcPr>
                <w:p w:rsidR="00351910" w:rsidRDefault="00C3735F">
                  <w:pPr>
                    <w:pStyle w:val="TableContents"/>
                  </w:pPr>
                  <w:r>
                    <w:t>Special GRAM format problem with sub-...</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57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962" w:type="dxa"/>
            <w:shd w:val="clear" w:color="auto" w:fill="F0F0F0"/>
          </w:tcPr>
          <w:p w:rsidR="00351910" w:rsidRDefault="00C3735F">
            <w:pPr>
              <w:pStyle w:val="TableContents"/>
              <w:rPr>
                <w:b/>
              </w:rPr>
            </w:pPr>
            <w:r>
              <w:rPr>
                <w:b/>
              </w:rPr>
              <w:t>Tags:</w:t>
            </w:r>
            <w:bookmarkStart w:id="1156" w:name="customfield_10002-136943-value"/>
            <w:bookmarkEnd w:id="1156"/>
          </w:p>
        </w:tc>
        <w:tc>
          <w:tcPr>
            <w:tcW w:w="4577" w:type="dxa"/>
            <w:shd w:val="clear" w:color="auto" w:fill="FFFFFF"/>
            <w:vAlign w:val="center"/>
          </w:tcPr>
          <w:p w:rsidR="00351910" w:rsidRDefault="00C3735F">
            <w:pPr>
              <w:pStyle w:val="TableContents"/>
            </w:pPr>
            <w:r>
              <w:t>i18n, symbol</w:t>
            </w:r>
          </w:p>
        </w:tc>
      </w:tr>
      <w:tr w:rsidR="00351910">
        <w:tblPrEx>
          <w:tblCellMar>
            <w:top w:w="0" w:type="dxa"/>
            <w:bottom w:w="0" w:type="dxa"/>
          </w:tblCellMar>
        </w:tblPrEx>
        <w:tc>
          <w:tcPr>
            <w:tcW w:w="5962" w:type="dxa"/>
            <w:shd w:val="clear" w:color="auto" w:fill="F0F0F0"/>
          </w:tcPr>
          <w:p w:rsidR="00351910" w:rsidRDefault="00C3735F">
            <w:pPr>
              <w:pStyle w:val="TableContents"/>
              <w:rPr>
                <w:b/>
              </w:rPr>
            </w:pPr>
            <w:r>
              <w:rPr>
                <w:b/>
              </w:rPr>
              <w:t>Epic Link:</w:t>
            </w:r>
            <w:bookmarkStart w:id="1157" w:name="customfield_10032-136943-value"/>
            <w:bookmarkEnd w:id="1157"/>
          </w:p>
        </w:tc>
        <w:tc>
          <w:tcPr>
            <w:tcW w:w="4577" w:type="dxa"/>
            <w:shd w:val="clear" w:color="auto" w:fill="FFFFFF"/>
            <w:vAlign w:val="center"/>
          </w:tcPr>
          <w:p w:rsidR="00351910" w:rsidRDefault="00C3735F">
            <w:pPr>
              <w:pStyle w:val="TableContents"/>
            </w:pPr>
            <w:hyperlink r:id="rId805" w:history="1">
              <w:r>
                <w:t xml:space="preserve">View </w:t>
              </w:r>
            </w:hyperlink>
          </w:p>
        </w:tc>
      </w:tr>
      <w:tr w:rsidR="00351910">
        <w:tblPrEx>
          <w:tblCellMar>
            <w:top w:w="0" w:type="dxa"/>
            <w:bottom w:w="0" w:type="dxa"/>
          </w:tblCellMar>
        </w:tblPrEx>
        <w:tc>
          <w:tcPr>
            <w:tcW w:w="5962" w:type="dxa"/>
            <w:shd w:val="clear" w:color="auto" w:fill="F0F0F0"/>
          </w:tcPr>
          <w:p w:rsidR="00351910" w:rsidRDefault="00C3735F">
            <w:pPr>
              <w:pStyle w:val="TableContents"/>
              <w:rPr>
                <w:b/>
              </w:rPr>
            </w:pPr>
            <w:r>
              <w:rPr>
                <w:b/>
              </w:rPr>
              <w:lastRenderedPageBreak/>
              <w:t>Sprint:</w:t>
            </w:r>
            <w:bookmarkStart w:id="1158" w:name="customfield_10031-136943-value"/>
            <w:bookmarkEnd w:id="1158"/>
          </w:p>
        </w:tc>
        <w:tc>
          <w:tcPr>
            <w:tcW w:w="4577"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59" w:name="descriptionArea166"/>
            <w:bookmarkStart w:id="1160" w:name="descriptionArea165"/>
            <w:bookmarkEnd w:id="1159"/>
            <w:bookmarkEnd w:id="1160"/>
            <w:r>
              <w:t xml:space="preserve">As </w:t>
            </w:r>
            <w:r>
              <w:rPr>
                <w:rStyle w:val="Teletype"/>
              </w:rPr>
              <w:t>UnitsTest.testGetSymbol()</w:t>
            </w:r>
            <w:r>
              <w:t xml:space="preserve"> shows, the result of </w:t>
            </w:r>
            <w:r>
              <w:rPr>
                <w:rStyle w:val="Teletype"/>
              </w:rPr>
              <w:t>getSymbol()</w:t>
            </w:r>
            <w:r>
              <w:t xml:space="preserve"> differs from </w:t>
            </w:r>
            <w:r>
              <w:rPr>
                <w:rStyle w:val="Teletype"/>
              </w:rPr>
              <w:t>toString()</w:t>
            </w:r>
            <w:r>
              <w:t xml:space="preserve"> which returns the expected value. Most </w:t>
            </w:r>
            <w:r>
              <w:rPr>
                <w:rStyle w:val="Teletype"/>
              </w:rPr>
              <w:t>Mass</w:t>
            </w:r>
            <w:r>
              <w:t xml:space="preserve"> units have only the SI base symbol "kg" rather than their expected symbol. The string representation however is correct.</w:t>
            </w:r>
          </w:p>
          <w:p w:rsidR="00351910" w:rsidRDefault="00C3735F">
            <w:pPr>
              <w:pStyle w:val="TableContents"/>
            </w:pPr>
            <w:r>
              <w:t xml:space="preserve">This also seems very similar for </w:t>
            </w:r>
            <w:r>
              <w:t>the SE port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161" w:name="comment-header-383992"/>
      <w:bookmarkEnd w:id="1161"/>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162" w:name="word_commented_keilw121"/>
            <w:bookmarkEnd w:id="116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19/Feb/15</w:t>
            </w:r>
            <w:r>
              <w:rPr>
                <w:sz w:val="14"/>
              </w:rPr>
              <w:t xml:space="preserve"> ]</w:t>
            </w:r>
            <w:bookmarkStart w:id="1163" w:name="comment-body-383992"/>
            <w:bookmarkEnd w:id="116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This was more generalized by #109</w:t>
            </w:r>
            <w:bookmarkStart w:id="1164" w:name="comment-header-383993"/>
            <w:bookmarkEnd w:id="116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165" w:name="word_commented_keilw122"/>
            <w:bookmarkEnd w:id="116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19/Feb/15</w:t>
            </w:r>
            <w:r>
              <w:rPr>
                <w:sz w:val="14"/>
              </w:rPr>
              <w:t xml:space="preserve"> ]</w:t>
            </w:r>
            <w:bookmarkStart w:id="1166" w:name="comment-body-383993"/>
            <w:bookmarkEnd w:id="116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Closed as duplicate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[UNITSOFMEASUREMENT-107] </w:t>
            </w:r>
            <w:hyperlink r:id="rId806" w:history="1">
              <w:r>
                <w:t>Move some elements to a package "spi"</w:t>
              </w:r>
            </w:hyperlink>
            <w:r>
              <w:t xml:space="preserve"> Created: 12/Jan/15  Updated: 19/Apr/15  Resolved: 19/Apr/15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0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0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09"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67" w:name="word_reporter_keilw74"/>
        <w:bookmarkEnd w:id="116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168" w:name="word_assignee_keilw72"/>
        <w:bookmarkEnd w:id="116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169" w:name="labels-136888-value"/>
            <w:bookmarkEnd w:id="1169"/>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272"/>
        <w:gridCol w:w="5267"/>
      </w:tblGrid>
      <w:tr w:rsidR="00351910">
        <w:tblPrEx>
          <w:tblCellMar>
            <w:top w:w="0" w:type="dxa"/>
            <w:bottom w:w="0" w:type="dxa"/>
          </w:tblCellMar>
        </w:tblPrEx>
        <w:tc>
          <w:tcPr>
            <w:tcW w:w="527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8"/>
              <w:gridCol w:w="2904"/>
              <w:gridCol w:w="820"/>
              <w:gridCol w:w="890"/>
            </w:tblGrid>
            <w:tr w:rsidR="00351910">
              <w:tblPrEx>
                <w:tblCellMar>
                  <w:top w:w="0" w:type="dxa"/>
                  <w:bottom w:w="0" w:type="dxa"/>
                </w:tblCellMar>
              </w:tblPrEx>
              <w:tc>
                <w:tcPr>
                  <w:tcW w:w="5271"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40" w:type="dxa"/>
                  <w:vAlign w:val="center"/>
                </w:tcPr>
                <w:p w:rsidR="00351910" w:rsidRDefault="00C3735F">
                  <w:pPr>
                    <w:pStyle w:val="TableContents"/>
                  </w:pPr>
                  <w:r>
                    <w:t>relates to</w:t>
                  </w:r>
                </w:p>
              </w:tc>
              <w:tc>
                <w:tcPr>
                  <w:tcW w:w="2915" w:type="dxa"/>
                  <w:vAlign w:val="center"/>
                </w:tcPr>
                <w:p w:rsidR="00351910" w:rsidRDefault="00C3735F">
                  <w:pPr>
                    <w:pStyle w:val="TableContents"/>
                  </w:pPr>
                  <w:hyperlink r:id="rId810" w:history="1">
                    <w:r>
                      <w:rPr>
                        <w:strike/>
                      </w:rPr>
                      <w:t>UNITSOFMEASUREMENT-114</w:t>
                    </w:r>
                  </w:hyperlink>
                  <w:hyperlink r:id="rId811" w:history="1">
                    <w:r>
                      <w:t xml:space="preserve"> </w:t>
                    </w:r>
                  </w:hyperlink>
                </w:p>
              </w:tc>
              <w:tc>
                <w:tcPr>
                  <w:tcW w:w="823" w:type="dxa"/>
                  <w:vAlign w:val="center"/>
                </w:tcPr>
                <w:p w:rsidR="00351910" w:rsidRDefault="00C3735F">
                  <w:pPr>
                    <w:pStyle w:val="TableContents"/>
                  </w:pPr>
                  <w:r>
                    <w:t>Remove UCUM from RI</w:t>
                  </w:r>
                </w:p>
              </w:tc>
              <w:tc>
                <w:tcPr>
                  <w:tcW w:w="893" w:type="dxa"/>
                  <w:vAlign w:val="center"/>
                </w:tcPr>
                <w:p w:rsidR="00351910" w:rsidRDefault="00C3735F">
                  <w:pPr>
                    <w:pStyle w:val="TableContents"/>
                  </w:pPr>
                  <w:r>
                    <w:t>Resolved</w:t>
                  </w:r>
                </w:p>
              </w:tc>
            </w:tr>
          </w:tbl>
          <w:p w:rsidR="00351910" w:rsidRDefault="00351910">
            <w:pPr>
              <w:pStyle w:val="TableContents"/>
            </w:pPr>
          </w:p>
        </w:tc>
        <w:tc>
          <w:tcPr>
            <w:tcW w:w="526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272" w:type="dxa"/>
            <w:shd w:val="clear" w:color="auto" w:fill="F0F0F0"/>
          </w:tcPr>
          <w:p w:rsidR="00351910" w:rsidRDefault="00C3735F">
            <w:pPr>
              <w:pStyle w:val="TableContents"/>
              <w:rPr>
                <w:b/>
              </w:rPr>
            </w:pPr>
            <w:r>
              <w:rPr>
                <w:b/>
              </w:rPr>
              <w:t>Tags:</w:t>
            </w:r>
            <w:bookmarkStart w:id="1170" w:name="customfield_10002-136888-value"/>
            <w:bookmarkEnd w:id="1170"/>
          </w:p>
        </w:tc>
        <w:tc>
          <w:tcPr>
            <w:tcW w:w="5267" w:type="dxa"/>
            <w:shd w:val="clear" w:color="auto" w:fill="FFFFFF"/>
            <w:vAlign w:val="center"/>
          </w:tcPr>
          <w:p w:rsidR="00351910" w:rsidRDefault="00C3735F">
            <w:pPr>
              <w:pStyle w:val="TableContents"/>
            </w:pPr>
            <w:r>
              <w:t>naming, package</w:t>
            </w:r>
          </w:p>
        </w:tc>
      </w:tr>
      <w:tr w:rsidR="00351910">
        <w:tblPrEx>
          <w:tblCellMar>
            <w:top w:w="0" w:type="dxa"/>
            <w:bottom w:w="0" w:type="dxa"/>
          </w:tblCellMar>
        </w:tblPrEx>
        <w:tc>
          <w:tcPr>
            <w:tcW w:w="5272" w:type="dxa"/>
            <w:shd w:val="clear" w:color="auto" w:fill="F0F0F0"/>
          </w:tcPr>
          <w:p w:rsidR="00351910" w:rsidRDefault="00C3735F">
            <w:pPr>
              <w:pStyle w:val="TableContents"/>
              <w:rPr>
                <w:b/>
              </w:rPr>
            </w:pPr>
            <w:r>
              <w:rPr>
                <w:b/>
              </w:rPr>
              <w:t>Epic Link:</w:t>
            </w:r>
            <w:bookmarkStart w:id="1171" w:name="customfield_10032-136888-value"/>
            <w:bookmarkEnd w:id="1171"/>
          </w:p>
        </w:tc>
        <w:tc>
          <w:tcPr>
            <w:tcW w:w="5267" w:type="dxa"/>
            <w:shd w:val="clear" w:color="auto" w:fill="FFFFFF"/>
            <w:vAlign w:val="center"/>
          </w:tcPr>
          <w:p w:rsidR="00351910" w:rsidRDefault="00C3735F">
            <w:pPr>
              <w:pStyle w:val="TableContents"/>
            </w:pPr>
            <w:hyperlink r:id="rId812" w:history="1">
              <w:r>
                <w:t xml:space="preserve">Design </w:t>
              </w:r>
            </w:hyperlink>
          </w:p>
        </w:tc>
      </w:tr>
      <w:tr w:rsidR="00351910">
        <w:tblPrEx>
          <w:tblCellMar>
            <w:top w:w="0" w:type="dxa"/>
            <w:bottom w:w="0" w:type="dxa"/>
          </w:tblCellMar>
        </w:tblPrEx>
        <w:tc>
          <w:tcPr>
            <w:tcW w:w="5272" w:type="dxa"/>
            <w:shd w:val="clear" w:color="auto" w:fill="F0F0F0"/>
          </w:tcPr>
          <w:p w:rsidR="00351910" w:rsidRDefault="00C3735F">
            <w:pPr>
              <w:pStyle w:val="TableContents"/>
              <w:rPr>
                <w:b/>
              </w:rPr>
            </w:pPr>
            <w:r>
              <w:rPr>
                <w:b/>
              </w:rPr>
              <w:t>Sprint:</w:t>
            </w:r>
            <w:bookmarkStart w:id="1172" w:name="customfield_10031-136888-value"/>
            <w:bookmarkEnd w:id="1172"/>
          </w:p>
        </w:tc>
        <w:tc>
          <w:tcPr>
            <w:tcW w:w="5267"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73" w:name="descriptionArea168"/>
            <w:bookmarkStart w:id="1174" w:name="descriptionArea167"/>
            <w:bookmarkEnd w:id="1173"/>
            <w:bookmarkEnd w:id="1174"/>
            <w:r>
              <w:t xml:space="preserve">Similar to the API some elements currently in "util" like </w:t>
            </w:r>
            <w:r>
              <w:rPr>
                <w:rStyle w:val="Teletype"/>
              </w:rPr>
              <w:t>SystemOfUnits</w:t>
            </w:r>
            <w:r>
              <w:t xml:space="preserve"> implementations (</w:t>
            </w:r>
            <w:r>
              <w:rPr>
                <w:rStyle w:val="Teletype"/>
              </w:rPr>
              <w:t>SI</w:t>
            </w:r>
            <w:r>
              <w:t xml:space="preserve">, </w:t>
            </w:r>
            <w:r>
              <w:rPr>
                <w:rStyle w:val="Teletype"/>
              </w:rPr>
              <w:t>UCUM</w:t>
            </w:r>
            <w:r>
              <w:t>,...) could be moved into a new package "spi". Making the package name more consistent with the API.</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[UNITSOFMEASUREMENT-106] </w:t>
            </w:r>
            <w:hyperlink r:id="rId813" w:history="1">
              <w:r>
                <w:t>Try to declare members of Unit</w:t>
              </w:r>
              <w:r>
                <w:t>s as Unit, not concrete classes</w:t>
              </w:r>
            </w:hyperlink>
            <w:r>
              <w:t xml:space="preserve"> Created: 12/Jan/15  Updated: 03/Nov/15  Resolved: 03/Nov/15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1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1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16"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817"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w:t>
            </w:r>
            <w:r>
              <w:t>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175" w:name="word_reporter_keilw75"/>
        <w:bookmarkEnd w:id="117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176" w:name="word_assignee_keilw73"/>
        <w:bookmarkEnd w:id="117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177" w:name="labels-136887-value"/>
            <w:bookmarkEnd w:id="117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32"/>
        <w:gridCol w:w="5107"/>
      </w:tblGrid>
      <w:tr w:rsidR="00351910">
        <w:tblPrEx>
          <w:tblCellMar>
            <w:top w:w="0" w:type="dxa"/>
            <w:bottom w:w="0" w:type="dxa"/>
          </w:tblCellMar>
        </w:tblPrEx>
        <w:tc>
          <w:tcPr>
            <w:tcW w:w="543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900"/>
              <w:gridCol w:w="950"/>
              <w:gridCol w:w="889"/>
            </w:tblGrid>
            <w:tr w:rsidR="00351910">
              <w:tblPrEx>
                <w:tblCellMar>
                  <w:top w:w="0" w:type="dxa"/>
                  <w:bottom w:w="0" w:type="dxa"/>
                </w:tblCellMar>
              </w:tblPrEx>
              <w:tc>
                <w:tcPr>
                  <w:tcW w:w="5431"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76" w:type="dxa"/>
                  <w:vAlign w:val="center"/>
                </w:tcPr>
                <w:p w:rsidR="00351910" w:rsidRDefault="00C3735F">
                  <w:pPr>
                    <w:pStyle w:val="TableContents"/>
                  </w:pPr>
                  <w:r>
                    <w:t>blocks</w:t>
                  </w:r>
                </w:p>
              </w:tc>
              <w:tc>
                <w:tcPr>
                  <w:tcW w:w="2910" w:type="dxa"/>
                  <w:vAlign w:val="center"/>
                </w:tcPr>
                <w:p w:rsidR="00351910" w:rsidRDefault="00C3735F">
                  <w:pPr>
                    <w:pStyle w:val="TableContents"/>
                  </w:pPr>
                  <w:hyperlink r:id="rId818" w:history="1">
                    <w:r>
                      <w:rPr>
                        <w:strike/>
                      </w:rPr>
                      <w:t>UNITSOFMEASUREMENT-98</w:t>
                    </w:r>
                  </w:hyperlink>
                  <w:hyperlink r:id="rId819" w:history="1">
                    <w:r>
                      <w:t xml:space="preserve"> </w:t>
                    </w:r>
                  </w:hyperlink>
                </w:p>
              </w:tc>
              <w:tc>
                <w:tcPr>
                  <w:tcW w:w="953" w:type="dxa"/>
                  <w:vAlign w:val="center"/>
                </w:tcPr>
                <w:p w:rsidR="00351910" w:rsidRDefault="00C3735F">
                  <w:pPr>
                    <w:pStyle w:val="TableContents"/>
                  </w:pPr>
                  <w:r>
                    <w:t>Consider providing the "Units" class ...</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43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6"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820" w:history="1">
                    <w:r>
                      <w:rPr>
                        <w:strike/>
                      </w:rPr>
                      <w:t>UNITSOFMEASUREMENT-105</w:t>
                    </w:r>
                  </w:hyperlink>
                  <w:hyperlink r:id="rId821" w:history="1">
                    <w:r>
                      <w:t xml:space="preserve"> </w:t>
                    </w:r>
                  </w:hyperlink>
                </w:p>
              </w:tc>
              <w:tc>
                <w:tcPr>
                  <w:tcW w:w="953" w:type="dxa"/>
                  <w:vAlign w:val="center"/>
                </w:tcPr>
                <w:p w:rsidR="00351910" w:rsidRDefault="00C3735F">
                  <w:pPr>
                    <w:pStyle w:val="TableContents"/>
                  </w:pPr>
                  <w:r>
                    <w:t>KILO(GRAM) misformatted as Mg</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10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32" w:type="dxa"/>
            <w:shd w:val="clear" w:color="auto" w:fill="F0F0F0"/>
          </w:tcPr>
          <w:p w:rsidR="00351910" w:rsidRDefault="00C3735F">
            <w:pPr>
              <w:pStyle w:val="TableContents"/>
              <w:rPr>
                <w:b/>
              </w:rPr>
            </w:pPr>
            <w:r>
              <w:rPr>
                <w:b/>
              </w:rPr>
              <w:t>Tags:</w:t>
            </w:r>
            <w:bookmarkStart w:id="1178" w:name="customfield_10002-136887-value"/>
            <w:bookmarkEnd w:id="1178"/>
          </w:p>
        </w:tc>
        <w:tc>
          <w:tcPr>
            <w:tcW w:w="5107" w:type="dxa"/>
            <w:shd w:val="clear" w:color="auto" w:fill="FFFFFF"/>
            <w:vAlign w:val="center"/>
          </w:tcPr>
          <w:p w:rsidR="00351910" w:rsidRDefault="00C3735F">
            <w:pPr>
              <w:pStyle w:val="TableContents"/>
            </w:pPr>
            <w:r>
              <w:t>design, implementation</w:t>
            </w:r>
          </w:p>
        </w:tc>
      </w:tr>
      <w:tr w:rsidR="00351910">
        <w:tblPrEx>
          <w:tblCellMar>
            <w:top w:w="0" w:type="dxa"/>
            <w:bottom w:w="0" w:type="dxa"/>
          </w:tblCellMar>
        </w:tblPrEx>
        <w:tc>
          <w:tcPr>
            <w:tcW w:w="5432" w:type="dxa"/>
            <w:shd w:val="clear" w:color="auto" w:fill="F0F0F0"/>
          </w:tcPr>
          <w:p w:rsidR="00351910" w:rsidRDefault="00C3735F">
            <w:pPr>
              <w:pStyle w:val="TableContents"/>
              <w:rPr>
                <w:b/>
              </w:rPr>
            </w:pPr>
            <w:r>
              <w:rPr>
                <w:b/>
              </w:rPr>
              <w:t>Epic Link:</w:t>
            </w:r>
            <w:bookmarkStart w:id="1179" w:name="customfield_10032-136887-value"/>
            <w:bookmarkEnd w:id="1179"/>
          </w:p>
        </w:tc>
        <w:tc>
          <w:tcPr>
            <w:tcW w:w="5107" w:type="dxa"/>
            <w:shd w:val="clear" w:color="auto" w:fill="FFFFFF"/>
            <w:vAlign w:val="center"/>
          </w:tcPr>
          <w:p w:rsidR="00351910" w:rsidRDefault="00C3735F">
            <w:pPr>
              <w:pStyle w:val="TableContents"/>
            </w:pPr>
            <w:hyperlink r:id="rId822" w:history="1">
              <w:r>
                <w:t xml:space="preserve">Design </w:t>
              </w:r>
            </w:hyperlink>
          </w:p>
        </w:tc>
      </w:tr>
      <w:tr w:rsidR="00351910">
        <w:tblPrEx>
          <w:tblCellMar>
            <w:top w:w="0" w:type="dxa"/>
            <w:bottom w:w="0" w:type="dxa"/>
          </w:tblCellMar>
        </w:tblPrEx>
        <w:tc>
          <w:tcPr>
            <w:tcW w:w="5432" w:type="dxa"/>
            <w:shd w:val="clear" w:color="auto" w:fill="F0F0F0"/>
          </w:tcPr>
          <w:p w:rsidR="00351910" w:rsidRDefault="00C3735F">
            <w:pPr>
              <w:pStyle w:val="TableContents"/>
              <w:rPr>
                <w:b/>
              </w:rPr>
            </w:pPr>
            <w:r>
              <w:rPr>
                <w:b/>
              </w:rPr>
              <w:lastRenderedPageBreak/>
              <w:t>Sprint:</w:t>
            </w:r>
            <w:bookmarkStart w:id="1180" w:name="customfield_10031-136887-value"/>
            <w:bookmarkEnd w:id="1180"/>
          </w:p>
        </w:tc>
        <w:tc>
          <w:tcPr>
            <w:tcW w:w="5107"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81" w:name="descriptionArea170"/>
            <w:bookmarkStart w:id="1182" w:name="descriptionArea169"/>
            <w:bookmarkEnd w:id="1181"/>
            <w:bookmarkEnd w:id="1182"/>
            <w:r>
              <w:t xml:space="preserve">Some member variables in </w:t>
            </w:r>
            <w:r>
              <w:rPr>
                <w:rStyle w:val="Teletype"/>
              </w:rPr>
              <w:t>Units</w:t>
            </w:r>
            <w:r>
              <w:t xml:space="preserve"> are declared as concrete types like </w:t>
            </w:r>
            <w:r>
              <w:rPr>
                <w:rStyle w:val="Teletype"/>
              </w:rPr>
              <w:t>BaseUnit</w:t>
            </w:r>
            <w:r>
              <w:t xml:space="preserve"> at the moment. This not only affected formatting (see bug reference) it makes the idea of an API level class backed by SPI hard. Where nothing is broken the external declaration of all member variables should b</w:t>
            </w:r>
            <w:r>
              <w:t xml:space="preserve">e changed to </w:t>
            </w:r>
            <w:r>
              <w:rPr>
                <w:rStyle w:val="Teletype"/>
              </w:rPr>
              <w:t>Unit&lt;Q&gt;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[UNITSOFMEASUREMENT-105] </w:t>
            </w:r>
            <w:hyperlink r:id="rId823" w:history="1">
              <w:r>
                <w:t>KILO(GRAM) misformatted as Mg</w:t>
              </w:r>
            </w:hyperlink>
            <w:r>
              <w:t xml:space="preserve"> Created: 12/Jan/15  Updated: 18/Jan/15  Resolved: 12/Jan/15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2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2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26"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183" w:name="word_reporter_keilw76"/>
        <w:bookmarkEnd w:id="118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184" w:name="word_assignee_keilw74"/>
        <w:bookmarkEnd w:id="118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185" w:name="labels-136876-value"/>
            <w:bookmarkEnd w:id="118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363"/>
        <w:gridCol w:w="5176"/>
      </w:tblGrid>
      <w:tr w:rsidR="00351910">
        <w:tblPrEx>
          <w:tblCellMar>
            <w:top w:w="0" w:type="dxa"/>
            <w:bottom w:w="0" w:type="dxa"/>
          </w:tblCellMar>
        </w:tblPrEx>
        <w:tc>
          <w:tcPr>
            <w:tcW w:w="536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901"/>
              <w:gridCol w:w="880"/>
              <w:gridCol w:w="889"/>
            </w:tblGrid>
            <w:tr w:rsidR="00351910">
              <w:tblPrEx>
                <w:tblCellMar>
                  <w:top w:w="0" w:type="dxa"/>
                  <w:bottom w:w="0" w:type="dxa"/>
                </w:tblCellMar>
              </w:tblPrEx>
              <w:tc>
                <w:tcPr>
                  <w:tcW w:w="536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6" w:type="dxa"/>
                  <w:vAlign w:val="center"/>
                </w:tcPr>
                <w:p w:rsidR="00351910" w:rsidRDefault="00C3735F">
                  <w:pPr>
                    <w:pStyle w:val="TableContents"/>
                  </w:pPr>
                  <w:r>
                    <w:t>is related to</w:t>
                  </w:r>
                </w:p>
              </w:tc>
              <w:tc>
                <w:tcPr>
                  <w:tcW w:w="2911" w:type="dxa"/>
                  <w:vAlign w:val="center"/>
                </w:tcPr>
                <w:p w:rsidR="00351910" w:rsidRDefault="00C3735F">
                  <w:pPr>
                    <w:pStyle w:val="TableContents"/>
                  </w:pPr>
                  <w:hyperlink r:id="rId827" w:history="1">
                    <w:r>
                      <w:rPr>
                        <w:strike/>
                      </w:rPr>
                      <w:t>UNITSOFMEASUREMENT-106</w:t>
                    </w:r>
                  </w:hyperlink>
                  <w:hyperlink r:id="rId828" w:history="1">
                    <w:r>
                      <w:t xml:space="preserve"> </w:t>
                    </w:r>
                  </w:hyperlink>
                </w:p>
              </w:tc>
              <w:tc>
                <w:tcPr>
                  <w:tcW w:w="883" w:type="dxa"/>
                  <w:vAlign w:val="center"/>
                </w:tcPr>
                <w:p w:rsidR="00351910" w:rsidRDefault="00C3735F">
                  <w:pPr>
                    <w:pStyle w:val="TableContents"/>
                  </w:pPr>
                  <w:r>
                    <w:t>Try to declare members of Units as Un...</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17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363" w:type="dxa"/>
            <w:shd w:val="clear" w:color="auto" w:fill="F0F0F0"/>
          </w:tcPr>
          <w:p w:rsidR="00351910" w:rsidRDefault="00C3735F">
            <w:pPr>
              <w:pStyle w:val="TableContents"/>
              <w:rPr>
                <w:b/>
              </w:rPr>
            </w:pPr>
            <w:r>
              <w:rPr>
                <w:b/>
              </w:rPr>
              <w:t>Tags:</w:t>
            </w:r>
            <w:bookmarkStart w:id="1186" w:name="customfield_10002-136876-value"/>
            <w:bookmarkEnd w:id="1186"/>
          </w:p>
        </w:tc>
        <w:tc>
          <w:tcPr>
            <w:tcW w:w="5176" w:type="dxa"/>
            <w:shd w:val="clear" w:color="auto" w:fill="FFFFFF"/>
            <w:vAlign w:val="center"/>
          </w:tcPr>
          <w:p w:rsidR="00351910" w:rsidRDefault="00C3735F">
            <w:pPr>
              <w:pStyle w:val="TableContents"/>
            </w:pPr>
            <w:r>
              <w:t>format, i18n</w:t>
            </w:r>
          </w:p>
        </w:tc>
      </w:tr>
      <w:tr w:rsidR="00351910">
        <w:tblPrEx>
          <w:tblCellMar>
            <w:top w:w="0" w:type="dxa"/>
            <w:bottom w:w="0" w:type="dxa"/>
          </w:tblCellMar>
        </w:tblPrEx>
        <w:tc>
          <w:tcPr>
            <w:tcW w:w="5363" w:type="dxa"/>
            <w:shd w:val="clear" w:color="auto" w:fill="F0F0F0"/>
          </w:tcPr>
          <w:p w:rsidR="00351910" w:rsidRDefault="00C3735F">
            <w:pPr>
              <w:pStyle w:val="TableContents"/>
              <w:rPr>
                <w:b/>
              </w:rPr>
            </w:pPr>
            <w:r>
              <w:rPr>
                <w:b/>
              </w:rPr>
              <w:t>Epic Link:</w:t>
            </w:r>
            <w:bookmarkStart w:id="1187" w:name="customfield_10032-136876-value"/>
            <w:bookmarkEnd w:id="1187"/>
          </w:p>
        </w:tc>
        <w:tc>
          <w:tcPr>
            <w:tcW w:w="5176" w:type="dxa"/>
            <w:shd w:val="clear" w:color="auto" w:fill="FFFFFF"/>
            <w:vAlign w:val="center"/>
          </w:tcPr>
          <w:p w:rsidR="00351910" w:rsidRDefault="00C3735F">
            <w:pPr>
              <w:pStyle w:val="TableContents"/>
            </w:pPr>
            <w:hyperlink r:id="rId829" w:history="1">
              <w:r>
                <w:t xml:space="preserve">View </w:t>
              </w:r>
            </w:hyperlink>
          </w:p>
        </w:tc>
      </w:tr>
      <w:tr w:rsidR="00351910">
        <w:tblPrEx>
          <w:tblCellMar>
            <w:top w:w="0" w:type="dxa"/>
            <w:bottom w:w="0" w:type="dxa"/>
          </w:tblCellMar>
        </w:tblPrEx>
        <w:tc>
          <w:tcPr>
            <w:tcW w:w="5363" w:type="dxa"/>
            <w:shd w:val="clear" w:color="auto" w:fill="F0F0F0"/>
          </w:tcPr>
          <w:p w:rsidR="00351910" w:rsidRDefault="00C3735F">
            <w:pPr>
              <w:pStyle w:val="TableContents"/>
              <w:rPr>
                <w:b/>
              </w:rPr>
            </w:pPr>
            <w:r>
              <w:rPr>
                <w:b/>
              </w:rPr>
              <w:t>Sprint:</w:t>
            </w:r>
            <w:bookmarkStart w:id="1188" w:name="customfield_10031-136876-value"/>
            <w:bookmarkEnd w:id="1188"/>
          </w:p>
        </w:tc>
        <w:tc>
          <w:tcPr>
            <w:tcW w:w="5176"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89" w:name="descriptionArea172"/>
            <w:bookmarkStart w:id="1190" w:name="descriptionArea171"/>
            <w:bookmarkEnd w:id="1189"/>
            <w:bookmarkEnd w:id="1190"/>
            <w:r>
              <w:t>See</w:t>
            </w:r>
            <w:r>
              <w:br/>
            </w:r>
            <w:r>
              <w:t>unit-ri</w:t>
            </w:r>
            <w:r>
              <w:br/>
            </w:r>
            <w:r>
              <w:lastRenderedPageBreak/>
              <w:t>tec.units.ri.util.PrefixTest</w:t>
            </w:r>
            <w:r>
              <w:br/>
            </w:r>
            <w:r>
              <w:t>testKg(tec.units.ri.util.PrefixTest)</w:t>
            </w:r>
            <w:r>
              <w:br/>
            </w:r>
            <w:r>
              <w:t xml:space="preserve">org.junit.ComparisonFailure: </w:t>
            </w:r>
            <w:r>
              <w:t>expected:&lt;[k]g&gt; but was:&lt;[M]g&gt;</w:t>
            </w:r>
          </w:p>
          <w:p w:rsidR="00351910" w:rsidRDefault="00C3735F">
            <w:pPr>
              <w:pStyle w:val="TableContents"/>
            </w:pPr>
            <w:r>
              <w:t>uom-se does not show a similar problem when running the same unit test or demo code.</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[UNITSOFMEASUREMENT-104] </w:t>
            </w:r>
            <w:hyperlink r:id="rId830" w:history="1">
              <w:r>
                <w:t>UCUM prefix unit misspelled TRIILLIONS</w:t>
              </w:r>
            </w:hyperlink>
            <w:r>
              <w:t xml:space="preserve"> Cr</w:t>
            </w:r>
            <w:r>
              <w:t>eated: 11/Jan/15  Updated: 18/Jan/15  Resolved: 12/Jan/15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3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32"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33" w:history="1">
              <w:r>
                <w:t>0.7.1</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834"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w:t>
            </w:r>
            <w:r>
              <w:rPr>
                <w:b/>
              </w:rPr>
              <w:t>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91" w:name="word_reporter_keilw77"/>
        <w:bookmarkEnd w:id="119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192" w:name="word_assignee_keilw75"/>
        <w:bookmarkEnd w:id="119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193" w:name="labels-136874-value"/>
            <w:bookmarkEnd w:id="119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194" w:name="customfield_10002-136874-value"/>
            <w:bookmarkEnd w:id="1194"/>
          </w:p>
        </w:tc>
        <w:tc>
          <w:tcPr>
            <w:tcW w:w="8431" w:type="dxa"/>
            <w:shd w:val="clear" w:color="auto" w:fill="FFFFFF"/>
            <w:vAlign w:val="center"/>
          </w:tcPr>
          <w:p w:rsidR="00351910" w:rsidRDefault="00C3735F">
            <w:pPr>
              <w:pStyle w:val="TableContents"/>
            </w:pPr>
            <w:r>
              <w:t>typo</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195" w:name="customfield_10032-136874-value"/>
            <w:bookmarkEnd w:id="1195"/>
          </w:p>
        </w:tc>
        <w:tc>
          <w:tcPr>
            <w:tcW w:w="8431" w:type="dxa"/>
            <w:shd w:val="clear" w:color="auto" w:fill="FFFFFF"/>
            <w:vAlign w:val="center"/>
          </w:tcPr>
          <w:p w:rsidR="00351910" w:rsidRDefault="00C3735F">
            <w:pPr>
              <w:pStyle w:val="TableContents"/>
            </w:pPr>
            <w:hyperlink r:id="rId835" w:history="1">
              <w:r>
                <w:t xml:space="preserve">View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196" w:name="customfield_10031-136874-value"/>
            <w:bookmarkEnd w:id="1196"/>
          </w:p>
        </w:tc>
        <w:tc>
          <w:tcPr>
            <w:tcW w:w="8431"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197" w:name="descriptionArea174"/>
            <w:bookmarkStart w:id="1198" w:name="descriptionArea173"/>
            <w:bookmarkEnd w:id="1197"/>
            <w:bookmarkEnd w:id="1198"/>
            <w:r>
              <w:t xml:space="preserve">The </w:t>
            </w:r>
            <w:r>
              <w:rPr>
                <w:rStyle w:val="Teletype"/>
              </w:rPr>
              <w:t>UCUM</w:t>
            </w:r>
            <w:r>
              <w:t xml:space="preserve"> system class contains a typo, </w:t>
            </w:r>
            <w:r>
              <w:br/>
            </w:r>
            <w:r>
              <w:t>TRIILLIONS should be spelled TRILLIONS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[UNITSOFMEASUREMENT-103] </w:t>
            </w:r>
            <w:hyperlink r:id="rId836" w:history="1">
              <w:r>
                <w:t>Look into Unicode CLDR</w:t>
              </w:r>
            </w:hyperlink>
            <w:r>
              <w:t xml:space="preserve"> Created: 24/Dec/14  Updated: 10/Aug/15  Resolved: 10/Aug/15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3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3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39"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199" w:name="word_reporter_keilw78"/>
        <w:bookmarkEnd w:id="119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200" w:name="word_assignee_keilw76"/>
        <w:bookmarkEnd w:id="120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201" w:name="labels-136724-value"/>
            <w:bookmarkEnd w:id="120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998"/>
        <w:gridCol w:w="4541"/>
      </w:tblGrid>
      <w:tr w:rsidR="00351910">
        <w:tblPrEx>
          <w:tblCellMar>
            <w:top w:w="0" w:type="dxa"/>
            <w:bottom w:w="0" w:type="dxa"/>
          </w:tblCellMar>
        </w:tblPrEx>
        <w:tc>
          <w:tcPr>
            <w:tcW w:w="599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6"/>
              <w:gridCol w:w="2903"/>
              <w:gridCol w:w="1511"/>
              <w:gridCol w:w="888"/>
            </w:tblGrid>
            <w:tr w:rsidR="00351910">
              <w:tblPrEx>
                <w:tblCellMar>
                  <w:top w:w="0" w:type="dxa"/>
                  <w:bottom w:w="0" w:type="dxa"/>
                </w:tblCellMar>
              </w:tblPrEx>
              <w:tc>
                <w:tcPr>
                  <w:tcW w:w="5997"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840" w:history="1">
                    <w:r>
                      <w:rPr>
                        <w:strike/>
                      </w:rPr>
                      <w:t>UNITSOFMEASUREMENT-86</w:t>
                    </w:r>
                  </w:hyperlink>
                  <w:hyperlink r:id="rId841" w:history="1">
                    <w:r>
                      <w:t xml:space="preserve"> </w:t>
                    </w:r>
                  </w:hyperlink>
                </w:p>
              </w:tc>
              <w:tc>
                <w:tcPr>
                  <w:tcW w:w="1516" w:type="dxa"/>
                  <w:vAlign w:val="center"/>
                </w:tcPr>
                <w:p w:rsidR="00351910" w:rsidRDefault="00C3735F">
                  <w:pPr>
                    <w:pStyle w:val="TableContents"/>
                  </w:pPr>
                  <w:r>
                    <w:t>Getting rid of java.util.Locale and R...</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842" w:history="1">
                    <w:r>
                      <w:rPr>
                        <w:strike/>
                      </w:rPr>
                      <w:t>UNITSOFMEASUREMENT-100</w:t>
                    </w:r>
                  </w:hyperlink>
                  <w:hyperlink r:id="rId843" w:history="1">
                    <w:r>
                      <w:t xml:space="preserve"> </w:t>
                    </w:r>
                  </w:hyperlink>
                </w:p>
              </w:tc>
              <w:tc>
                <w:tcPr>
                  <w:tcW w:w="1516" w:type="dxa"/>
                  <w:vAlign w:val="center"/>
                </w:tcPr>
                <w:p w:rsidR="00351910" w:rsidRDefault="00C3735F">
                  <w:pPr>
                    <w:pStyle w:val="TableContents"/>
                  </w:pPr>
                  <w:r>
                    <w:t>Define our criterion for inclusion / ...</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844" w:history="1">
                    <w:r>
                      <w:rPr>
                        <w:strike/>
                      </w:rPr>
                      <w:t>UNITSOFMEASUREMENT-109</w:t>
                    </w:r>
                  </w:hyperlink>
                  <w:hyperlink r:id="rId845" w:history="1">
                    <w:r>
                      <w:t xml:space="preserve"> </w:t>
                    </w:r>
                  </w:hyperlink>
                </w:p>
              </w:tc>
              <w:tc>
                <w:tcPr>
                  <w:tcW w:w="1516" w:type="dxa"/>
                  <w:vAlign w:val="center"/>
                </w:tcPr>
                <w:p w:rsidR="00351910" w:rsidRDefault="00C3735F">
                  <w:pPr>
                    <w:pStyle w:val="TableContents"/>
                  </w:pPr>
                  <w:r>
                    <w:t>Clarify behavior of getSymbol() by a ...</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846" w:history="1">
                    <w:r>
                      <w:rPr>
                        <w:strike/>
                      </w:rPr>
                      <w:t>UNITSOFMEASUREMENT-116</w:t>
                    </w:r>
                  </w:hyperlink>
                  <w:hyperlink r:id="rId847" w:history="1">
                    <w:r>
                      <w:t xml:space="preserve"> </w:t>
                    </w:r>
                  </w:hyperlink>
                </w:p>
              </w:tc>
              <w:tc>
                <w:tcPr>
                  <w:tcW w:w="1516" w:type="dxa"/>
                  <w:vAlign w:val="center"/>
                </w:tcPr>
                <w:p w:rsidR="00351910" w:rsidRDefault="00C3735F">
                  <w:pPr>
                    <w:pStyle w:val="TableContents"/>
                  </w:pPr>
                  <w:r>
                    <w:t>Refactor UCUMFormat into a locale neu...</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8" w:type="dxa"/>
                  <w:vAlign w:val="center"/>
                </w:tcPr>
                <w:p w:rsidR="00351910" w:rsidRDefault="00C3735F">
                  <w:pPr>
                    <w:pStyle w:val="TableContents"/>
                  </w:pPr>
                  <w:r>
                    <w:lastRenderedPageBreak/>
                    <w:t>is related to</w:t>
                  </w:r>
                </w:p>
              </w:tc>
              <w:tc>
                <w:tcPr>
                  <w:tcW w:w="2912" w:type="dxa"/>
                  <w:vAlign w:val="center"/>
                </w:tcPr>
                <w:p w:rsidR="00351910" w:rsidRDefault="00C3735F">
                  <w:pPr>
                    <w:pStyle w:val="TableContents"/>
                  </w:pPr>
                  <w:hyperlink r:id="rId848" w:history="1">
                    <w:r>
                      <w:rPr>
                        <w:strike/>
                      </w:rPr>
                      <w:t>UNITSOFMEAS</w:t>
                    </w:r>
                    <w:r>
                      <w:rPr>
                        <w:strike/>
                      </w:rPr>
                      <w:t>UREMENT-120</w:t>
                    </w:r>
                  </w:hyperlink>
                  <w:hyperlink r:id="rId849" w:history="1">
                    <w:r>
                      <w:t xml:space="preserve"> </w:t>
                    </w:r>
                  </w:hyperlink>
                </w:p>
              </w:tc>
              <w:tc>
                <w:tcPr>
                  <w:tcW w:w="1516" w:type="dxa"/>
                  <w:vAlign w:val="center"/>
                </w:tcPr>
                <w:p w:rsidR="00351910" w:rsidRDefault="00C3735F">
                  <w:pPr>
                    <w:pStyle w:val="TableContents"/>
                  </w:pPr>
                  <w:r>
                    <w:t>Sync Unit Systems with oBIX</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850" w:history="1">
                    <w:r>
                      <w:rPr>
                        <w:strike/>
                      </w:rPr>
                      <w:t>UNITSOFMEASUREMENT-121</w:t>
                    </w:r>
                  </w:hyperlink>
                  <w:hyperlink r:id="rId851" w:history="1">
                    <w:r>
                      <w:t xml:space="preserve"> </w:t>
                    </w:r>
                  </w:hyperlink>
                </w:p>
              </w:tc>
              <w:tc>
                <w:tcPr>
                  <w:tcW w:w="1516" w:type="dxa"/>
                  <w:vAlign w:val="center"/>
                </w:tcPr>
                <w:p w:rsidR="00351910" w:rsidRDefault="00C3735F">
                  <w:pPr>
                    <w:pStyle w:val="TableContents"/>
                  </w:pPr>
                  <w:r>
                    <w:t>Introduce "Pluggable" Unit Systems an...</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5997"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78" w:type="dxa"/>
                  <w:vAlign w:val="center"/>
                </w:tcPr>
                <w:p w:rsidR="00351910" w:rsidRDefault="00C3735F">
                  <w:pPr>
                    <w:pStyle w:val="TableContents"/>
                  </w:pPr>
                  <w:r>
                    <w:t>relates to</w:t>
                  </w:r>
                </w:p>
              </w:tc>
              <w:tc>
                <w:tcPr>
                  <w:tcW w:w="2912" w:type="dxa"/>
                  <w:vAlign w:val="center"/>
                </w:tcPr>
                <w:p w:rsidR="00351910" w:rsidRDefault="00C3735F">
                  <w:pPr>
                    <w:pStyle w:val="TableContents"/>
                  </w:pPr>
                  <w:hyperlink r:id="rId852" w:history="1">
                    <w:r>
                      <w:rPr>
                        <w:strike/>
                      </w:rPr>
                      <w:t>UNITSOFMEASUREMENT-100</w:t>
                    </w:r>
                  </w:hyperlink>
                  <w:hyperlink r:id="rId853" w:history="1">
                    <w:r>
                      <w:t xml:space="preserve"> </w:t>
                    </w:r>
                  </w:hyperlink>
                </w:p>
              </w:tc>
              <w:tc>
                <w:tcPr>
                  <w:tcW w:w="1516" w:type="dxa"/>
                  <w:vAlign w:val="center"/>
                </w:tcPr>
                <w:p w:rsidR="00351910" w:rsidRDefault="00C3735F">
                  <w:pPr>
                    <w:pStyle w:val="TableContents"/>
                  </w:pPr>
                  <w:r>
                    <w:t>Define our criterion for inclusion / ...</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8" w:type="dxa"/>
                  <w:vAlign w:val="center"/>
                </w:tcPr>
                <w:p w:rsidR="00351910" w:rsidRDefault="00C3735F">
                  <w:pPr>
                    <w:pStyle w:val="TableContents"/>
                  </w:pPr>
                  <w:r>
                    <w:t>relates to</w:t>
                  </w:r>
                </w:p>
              </w:tc>
              <w:tc>
                <w:tcPr>
                  <w:tcW w:w="2912" w:type="dxa"/>
                  <w:vAlign w:val="center"/>
                </w:tcPr>
                <w:p w:rsidR="00351910" w:rsidRDefault="00C3735F">
                  <w:pPr>
                    <w:pStyle w:val="TableContents"/>
                  </w:pPr>
                  <w:hyperlink r:id="rId854" w:history="1">
                    <w:r>
                      <w:rPr>
                        <w:strike/>
                      </w:rPr>
                      <w:t>UNITSOFMEASUREMENT-126</w:t>
                    </w:r>
                  </w:hyperlink>
                  <w:hyperlink r:id="rId855" w:history="1">
                    <w:r>
                      <w:t xml:space="preserve"> </w:t>
                    </w:r>
                  </w:hyperlink>
                </w:p>
              </w:tc>
              <w:tc>
                <w:tcPr>
                  <w:tcW w:w="1516" w:type="dxa"/>
                  <w:vAlign w:val="center"/>
                </w:tcPr>
                <w:p w:rsidR="00351910" w:rsidRDefault="00C3735F">
                  <w:pPr>
                    <w:pStyle w:val="TableContents"/>
                  </w:pPr>
                  <w:r>
                    <w:t>Should we rename SI to Metric?</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54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998" w:type="dxa"/>
            <w:shd w:val="clear" w:color="auto" w:fill="F0F0F0"/>
          </w:tcPr>
          <w:p w:rsidR="00351910" w:rsidRDefault="00C3735F">
            <w:pPr>
              <w:pStyle w:val="TableContents"/>
              <w:rPr>
                <w:b/>
              </w:rPr>
            </w:pPr>
            <w:r>
              <w:rPr>
                <w:b/>
              </w:rPr>
              <w:t>Epic Link:</w:t>
            </w:r>
            <w:bookmarkStart w:id="1202" w:name="customfield_10032-136724-value"/>
            <w:bookmarkEnd w:id="1202"/>
          </w:p>
        </w:tc>
        <w:tc>
          <w:tcPr>
            <w:tcW w:w="4541" w:type="dxa"/>
            <w:shd w:val="clear" w:color="auto" w:fill="FFFFFF"/>
            <w:vAlign w:val="center"/>
          </w:tcPr>
          <w:p w:rsidR="00351910" w:rsidRDefault="00C3735F">
            <w:pPr>
              <w:pStyle w:val="TableContents"/>
            </w:pPr>
            <w:hyperlink r:id="rId856" w:history="1">
              <w:r>
                <w:t xml:space="preserve">View </w:t>
              </w:r>
            </w:hyperlink>
          </w:p>
        </w:tc>
      </w:tr>
      <w:tr w:rsidR="00351910">
        <w:tblPrEx>
          <w:tblCellMar>
            <w:top w:w="0" w:type="dxa"/>
            <w:bottom w:w="0" w:type="dxa"/>
          </w:tblCellMar>
        </w:tblPrEx>
        <w:tc>
          <w:tcPr>
            <w:tcW w:w="5998" w:type="dxa"/>
            <w:shd w:val="clear" w:color="auto" w:fill="F0F0F0"/>
          </w:tcPr>
          <w:p w:rsidR="00351910" w:rsidRDefault="00C3735F">
            <w:pPr>
              <w:pStyle w:val="TableContents"/>
              <w:rPr>
                <w:b/>
              </w:rPr>
            </w:pPr>
            <w:r>
              <w:rPr>
                <w:b/>
              </w:rPr>
              <w:t>Sprint:</w:t>
            </w:r>
            <w:bookmarkStart w:id="1203" w:name="customfield_10031-136724-value"/>
            <w:bookmarkEnd w:id="1203"/>
          </w:p>
        </w:tc>
        <w:tc>
          <w:tcPr>
            <w:tcW w:w="4541"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204" w:name="descriptionArea176"/>
            <w:bookmarkStart w:id="1205" w:name="descriptionArea175"/>
            <w:bookmarkEnd w:id="1204"/>
            <w:bookmarkEnd w:id="1205"/>
            <w:r>
              <w:t>OpenJDK declared at least 2 JEPs related to CLDR:</w:t>
            </w:r>
            <w:r>
              <w:br/>
            </w:r>
            <w:r>
              <w:t>This one's alread final (as of Java 8)</w:t>
            </w:r>
            <w:r>
              <w:br/>
            </w:r>
            <w:hyperlink r:id="rId857" w:history="1">
              <w:r>
                <w:t>http://openjdk.java.net/jeps/127</w:t>
              </w:r>
            </w:hyperlink>
            <w:r>
              <w:br/>
            </w:r>
            <w:r>
              <w:t>This one's a draft for Java 9</w:t>
            </w:r>
            <w:r>
              <w:br/>
            </w:r>
            <w:hyperlink r:id="rId858" w:history="1">
              <w:r>
                <w:t>http://openjdk.java.net/jeps/8043554</w:t>
              </w:r>
            </w:hyperlink>
          </w:p>
          <w:p w:rsidR="00351910" w:rsidRDefault="00C3735F">
            <w:pPr>
              <w:pStyle w:val="TableContents"/>
            </w:pPr>
            <w:r>
              <w:t>The whole CLDR is likely too big at least for the RI, but where selective access and usage of CLDR data was possible, it is clearly worth exploring.</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206" w:name="comment-header-383199"/>
      <w:bookmarkEnd w:id="120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07" w:name="word_commented_keilw123"/>
            <w:bookmarkEnd w:id="120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19/Jan/15</w:t>
            </w:r>
            <w:r>
              <w:rPr>
                <w:sz w:val="14"/>
              </w:rPr>
              <w:t xml:space="preserve"> ]</w:t>
            </w:r>
            <w:bookmarkStart w:id="1208" w:name="comment-body-383199"/>
            <w:bookmarkEnd w:id="120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Using the CLDR might improve some of that although </w:t>
            </w:r>
            <w:r>
              <w:rPr>
                <w:rStyle w:val="Teletype"/>
              </w:rPr>
              <w:t>getSymbol()</w:t>
            </w:r>
            <w:r>
              <w:t xml:space="preserve"> is supposed to be locale-neutral while </w:t>
            </w:r>
            <w:r>
              <w:rPr>
                <w:rStyle w:val="Teletype"/>
              </w:rPr>
              <w:t>toString()</w:t>
            </w:r>
            <w:r>
              <w:t xml:space="preserve"> isn't necessarily.</w:t>
            </w:r>
            <w:bookmarkStart w:id="1209" w:name="comment-header-383710"/>
            <w:bookmarkEnd w:id="120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10" w:name="word_commented_keilw124"/>
            <w:bookmarkEnd w:id="121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08/Feb/15</w:t>
            </w:r>
            <w:r>
              <w:rPr>
                <w:sz w:val="14"/>
              </w:rPr>
              <w:t xml:space="preserve"> ]</w:t>
            </w:r>
            <w:bookmarkStart w:id="1211" w:name="comment-body-383710"/>
            <w:bookmarkEnd w:id="121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Will try to use some of CLDR especially where locale-neutral</w:t>
            </w:r>
            <w:bookmarkStart w:id="1212" w:name="comment-header-384904"/>
            <w:bookmarkEnd w:id="121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13" w:name="word_commented_keilw125"/>
            <w:bookmarkEnd w:id="121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25/Mar/15</w:t>
            </w:r>
            <w:r>
              <w:rPr>
                <w:sz w:val="14"/>
              </w:rPr>
              <w:t xml:space="preserve"> ]</w:t>
            </w:r>
            <w:bookmarkStart w:id="1214" w:name="comment-body-384904"/>
            <w:bookmarkEnd w:id="121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Where units provided by CLDR are to be supported this may change the number of quanties (or unit "type" as CLDR/ICU calls them)</w:t>
            </w:r>
            <w:bookmarkStart w:id="1215" w:name="comment-header-388674"/>
            <w:bookmarkEnd w:id="121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16" w:name="word_commented_keilw126"/>
            <w:bookmarkEnd w:id="1216"/>
            <w:r>
              <w:fldChar w:fldCharType="begin"/>
            </w:r>
            <w:r>
              <w:instrText xml:space="preserve"> HYPERLINK  "https:/</w:instrText>
            </w:r>
            <w:r>
              <w:instrText xml:space="preserve">/java.net/jira/secure/ViewProfile.jspa?name=keilw" </w:instrText>
            </w:r>
            <w:r>
              <w:fldChar w:fldCharType="separate"/>
            </w:r>
            <w:r>
              <w:t>keilw</w:t>
            </w:r>
            <w:r>
              <w:fldChar w:fldCharType="end"/>
            </w:r>
            <w:r>
              <w:t xml:space="preserve"> </w:t>
            </w:r>
            <w:r>
              <w:rPr>
                <w:sz w:val="14"/>
              </w:rPr>
              <w:t xml:space="preserve">[ </w:t>
            </w:r>
            <w:r>
              <w:rPr>
                <w:color w:val="336699"/>
                <w:sz w:val="14"/>
              </w:rPr>
              <w:t>10/Aug/15</w:t>
            </w:r>
            <w:r>
              <w:rPr>
                <w:sz w:val="14"/>
              </w:rPr>
              <w:t xml:space="preserve"> ]</w:t>
            </w:r>
            <w:bookmarkStart w:id="1217" w:name="comment-body-388674"/>
            <w:bookmarkEnd w:id="121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Descoping this from RI (where the locale-neutral </w:t>
            </w:r>
            <w:r>
              <w:rPr>
                <w:rStyle w:val="Teletype"/>
              </w:rPr>
              <w:t>SimpleUnitFormat</w:t>
            </w:r>
            <w:r>
              <w:t xml:space="preserve"> and similar classes should be the default)</w:t>
            </w:r>
          </w:p>
          <w:p w:rsidR="00351910" w:rsidRDefault="00C3735F">
            <w:pPr>
              <w:pStyle w:val="TableContents"/>
            </w:pPr>
            <w:r>
              <w:t xml:space="preserve">See </w:t>
            </w:r>
            <w:hyperlink r:id="rId859" w:history="1">
              <w:r>
                <w:t>https://github.com/unitsofmeasurement/uom-se/issues/92</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[UNITSOFMEASUREMENT-102] </w:t>
            </w:r>
            <w:hyperlink r:id="rId860" w:history="1">
              <w:r>
                <w:t>Wrong conversion factor of RI UnitConverter</w:t>
              </w:r>
            </w:hyperlink>
            <w:r>
              <w:t xml:space="preserve"> Created: 23/Dec/14  Updated: 24/Dec/14  Resolved: 24/Dec/14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6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62"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63"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864" w:history="1">
              <w:r>
                <w:t>0.7.1</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w:t>
            </w:r>
            <w:r>
              <w:rPr>
                <w:b/>
              </w:rPr>
              <w:t>ority:</w:t>
            </w:r>
          </w:p>
        </w:tc>
        <w:tc>
          <w:tcPr>
            <w:tcW w:w="3162" w:type="dxa"/>
            <w:shd w:val="clear" w:color="auto" w:fill="FFFFFF"/>
          </w:tcPr>
          <w:p w:rsidR="00351910" w:rsidRDefault="00C3735F">
            <w:pPr>
              <w:pStyle w:val="TableContents"/>
            </w:pPr>
            <w:r>
              <w:t>Blocker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218" w:name="word_reporter_keilw79"/>
        <w:bookmarkEnd w:id="121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219" w:name="word_assignee_keilw77"/>
        <w:bookmarkEnd w:id="121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220" w:name="labels-136705-value"/>
            <w:bookmarkEnd w:id="1220"/>
          </w:p>
        </w:tc>
        <w:tc>
          <w:tcPr>
            <w:tcW w:w="8432" w:type="dxa"/>
            <w:gridSpan w:val="3"/>
            <w:shd w:val="clear" w:color="auto" w:fill="FFFFFF"/>
          </w:tcPr>
          <w:p w:rsidR="00351910" w:rsidRDefault="00C3735F">
            <w:pPr>
              <w:pStyle w:val="TableContents"/>
            </w:pPr>
            <w:r>
              <w:t>unplanned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1221" w:name="customfield_10002-136705-value"/>
            <w:bookmarkEnd w:id="1221"/>
          </w:p>
        </w:tc>
        <w:tc>
          <w:tcPr>
            <w:tcW w:w="8432" w:type="dxa"/>
            <w:shd w:val="clear" w:color="auto" w:fill="FFFFFF"/>
            <w:vAlign w:val="center"/>
          </w:tcPr>
          <w:p w:rsidR="00351910" w:rsidRDefault="00C3735F">
            <w:pPr>
              <w:pStyle w:val="TableContents"/>
            </w:pPr>
            <w:r>
              <w:t>conversion, converter</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1222" w:name="customfield_10032-136705-value"/>
            <w:bookmarkEnd w:id="1222"/>
          </w:p>
        </w:tc>
        <w:tc>
          <w:tcPr>
            <w:tcW w:w="8432" w:type="dxa"/>
            <w:shd w:val="clear" w:color="auto" w:fill="FFFFFF"/>
            <w:vAlign w:val="center"/>
          </w:tcPr>
          <w:p w:rsidR="00351910" w:rsidRDefault="00C3735F">
            <w:pPr>
              <w:pStyle w:val="TableContents"/>
            </w:pPr>
            <w:hyperlink r:id="rId865" w:history="1">
              <w:r>
                <w:t xml:space="preserve">Portability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223" w:name="customfield_10031-136705-value"/>
            <w:bookmarkEnd w:id="1223"/>
          </w:p>
        </w:tc>
        <w:tc>
          <w:tcPr>
            <w:tcW w:w="8432"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224" w:name="descriptionArea178"/>
            <w:bookmarkStart w:id="1225" w:name="descriptionArea177"/>
            <w:bookmarkEnd w:id="1224"/>
            <w:bookmarkEnd w:id="1225"/>
            <w:r>
              <w:t>As a side-effect when running a real life example derived from the Spec for the performance discussion I stumbled over a much more severe problem. A bug in the RI (the SE port though both are derived from the same codebase seems unaffecte</w:t>
            </w:r>
            <w:r>
              <w:t xml:space="preserve">d) causing </w:t>
            </w:r>
            <w:r>
              <w:rPr>
                <w:rStyle w:val="Teletype"/>
              </w:rPr>
              <w:t>UnitConverter</w:t>
            </w:r>
            <w:r>
              <w:t xml:space="preserve"> to misbehave.</w:t>
            </w:r>
            <w:r>
              <w:br/>
            </w:r>
            <w:r>
              <w:t>For a given code</w:t>
            </w:r>
          </w:p>
          <w:p w:rsidR="00351910" w:rsidRDefault="00C3735F">
            <w:pPr>
              <w:pStyle w:val="PreformattedText"/>
            </w:pPr>
            <w:r>
              <w:t>Unit&lt;Length&gt; sourceUnit = METRE;</w:t>
            </w:r>
          </w:p>
          <w:p w:rsidR="00351910" w:rsidRDefault="00C3735F">
            <w:pPr>
              <w:pStyle w:val="PreformattedText"/>
            </w:pPr>
            <w:r>
              <w:t>Unit&lt;Length&gt; targetUnit = CENTI(METRE);</w:t>
            </w:r>
          </w:p>
          <w:p w:rsidR="00351910" w:rsidRDefault="00C3735F">
            <w:pPr>
              <w:pStyle w:val="PreformattedText"/>
              <w:spacing w:after="283"/>
            </w:pPr>
            <w:r>
              <w:t>UnitConverter converter = sourceUnit.getConverterTo(targetUnit);</w:t>
            </w:r>
          </w:p>
          <w:p w:rsidR="00351910" w:rsidRDefault="00C3735F">
            <w:pPr>
              <w:pStyle w:val="TableContents"/>
            </w:pPr>
            <w:r>
              <w:t xml:space="preserve">the RI returns a </w:t>
            </w:r>
            <w:r>
              <w:rPr>
                <w:rStyle w:val="Teletype"/>
              </w:rPr>
              <w:t>RationalConverter</w:t>
            </w:r>
            <w:r>
              <w:t xml:space="preserve"> with a 1/8 ratio, thus 4 m </w:t>
            </w:r>
            <w:r>
              <w:t>would become just 32 cm!!!</w:t>
            </w:r>
          </w:p>
          <w:p w:rsidR="00351910" w:rsidRDefault="00C3735F">
            <w:pPr>
              <w:pStyle w:val="TableContents"/>
            </w:pPr>
            <w:r>
              <w:t xml:space="preserve">The </w:t>
            </w:r>
            <w:r>
              <w:rPr>
                <w:rStyle w:val="Teletype"/>
              </w:rPr>
              <w:t>Quantity.to()</w:t>
            </w:r>
            <w:r>
              <w:t xml:space="preserve"> conversion acts the same way, so the problem has a common cause and it does not </w:t>
            </w:r>
            <w:r>
              <w:lastRenderedPageBreak/>
              <w:t xml:space="preserve">matter, if you use </w:t>
            </w:r>
            <w:r>
              <w:rPr>
                <w:rStyle w:val="Teletype"/>
              </w:rPr>
              <w:t>Quantity</w:t>
            </w:r>
            <w:r>
              <w:t xml:space="preserve"> or not, the result stays the same.</w:t>
            </w:r>
          </w:p>
          <w:p w:rsidR="00351910" w:rsidRDefault="00C3735F">
            <w:pPr>
              <w:pStyle w:val="TableContents"/>
            </w:pPr>
            <w:r>
              <w:t>The SE port "uom-se" does it correctly.</w:t>
            </w:r>
          </w:p>
          <w:p w:rsidR="00351910" w:rsidRDefault="00C3735F">
            <w:pPr>
              <w:pStyle w:val="TableContents"/>
            </w:pPr>
            <w:r>
              <w:t>Anybody who has a chance to</w:t>
            </w:r>
            <w:r>
              <w:t xml:space="preserve"> look into that over the holidays, please do, it's the biggest issue at the moment.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226" w:name="comment-header-382551"/>
      <w:bookmarkEnd w:id="122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27" w:name="word_commented_keilw127"/>
            <w:bookmarkEnd w:id="122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228" w:name="comment-body-382551"/>
            <w:bookmarkEnd w:id="122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Starting to analyze the problem.</w:t>
            </w:r>
          </w:p>
          <w:p w:rsidR="00351910" w:rsidRDefault="00C3735F">
            <w:pPr>
              <w:pStyle w:val="TableContents"/>
            </w:pPr>
            <w:r>
              <w:t xml:space="preserve">The necessary downsizing of </w:t>
            </w:r>
            <w:r>
              <w:rPr>
                <w:rStyle w:val="Teletype"/>
              </w:rPr>
              <w:t>RationalConverter</w:t>
            </w:r>
            <w:r>
              <w:t xml:space="preserve"> from </w:t>
            </w:r>
            <w:r>
              <w:rPr>
                <w:rStyle w:val="Teletype"/>
              </w:rPr>
              <w:t>BigInteger</w:t>
            </w:r>
            <w:r>
              <w:t xml:space="preserve"> to </w:t>
            </w:r>
            <w:r>
              <w:rPr>
                <w:rStyle w:val="Teletype"/>
              </w:rPr>
              <w:t>long</w:t>
            </w:r>
            <w:r>
              <w:t xml:space="preserve"> seems a main part of the problem.</w:t>
            </w:r>
            <w:bookmarkStart w:id="1229" w:name="comment-header-382559"/>
            <w:bookmarkEnd w:id="122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30" w:name="word_commented_keilw128"/>
            <w:bookmarkEnd w:id="123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231" w:name="comment-body-382559"/>
            <w:bookmarkEnd w:id="123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OK, now I was able to narrow it down before </w:t>
            </w:r>
            <w:r>
              <w:rPr>
                <w:rStyle w:val="Teletype"/>
              </w:rPr>
              <w:t>UnitConverter</w:t>
            </w:r>
            <w:r>
              <w:t xml:space="preserve"> as such was constructed in abov</w:t>
            </w:r>
            <w:r>
              <w:t>e example.</w:t>
            </w:r>
          </w:p>
          <w:p w:rsidR="00351910" w:rsidRDefault="00C3735F">
            <w:pPr>
              <w:pStyle w:val="PreformattedText"/>
              <w:spacing w:after="283"/>
            </w:pPr>
            <w:r>
              <w:t>Unit&lt;Length&gt; targetUnit = CENTI(METRE);</w:t>
            </w:r>
          </w:p>
          <w:p w:rsidR="00351910" w:rsidRDefault="00C3735F">
            <w:pPr>
              <w:pStyle w:val="TableContents"/>
            </w:pPr>
            <w:r>
              <w:t xml:space="preserve">creates a </w:t>
            </w:r>
            <w:r>
              <w:rPr>
                <w:rStyle w:val="Teletype"/>
              </w:rPr>
              <w:t>TransformedUnit</w:t>
            </w:r>
            <w:r>
              <w:t xml:space="preserve"> with </w:t>
            </w:r>
            <w:r>
              <w:rPr>
                <w:rStyle w:val="Teletype"/>
              </w:rPr>
              <w:t>converter=RationalConverter(100,1)</w:t>
            </w:r>
            <w:r>
              <w:t xml:space="preserve"> for SE, while the same for the RI says </w:t>
            </w:r>
            <w:r>
              <w:rPr>
                <w:rStyle w:val="Teletype"/>
              </w:rPr>
              <w:t>converter=RationalConverter(1,8)</w:t>
            </w:r>
            <w:r>
              <w:t>.</w:t>
            </w:r>
            <w:bookmarkStart w:id="1232" w:name="comment-header-382565"/>
            <w:bookmarkEnd w:id="123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33" w:name="word_commented_keilw129"/>
            <w:bookmarkEnd w:id="1233"/>
            <w:r>
              <w:fldChar w:fldCharType="begin"/>
            </w:r>
            <w:r>
              <w:instrText xml:space="preserve"> HYPERLINK  "https://java.net/jira/secure/ViewProfil</w:instrText>
            </w:r>
            <w:r>
              <w:instrText xml:space="preserve">e.jspa?name=keilw"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234" w:name="comment-body-382565"/>
            <w:bookmarkEnd w:id="123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When downsizing the SIPrefix I converted the RationalConverter with </w:t>
            </w:r>
            <w:r>
              <w:rPr>
                <w:rStyle w:val="Teletype"/>
              </w:rPr>
              <w:t>BigInteger.TEN.pow(something)</w:t>
            </w:r>
            <w:r>
              <w:t xml:space="preserve"> to a simple primitive arithmetic, but unfortunately Java isn't a functional language, so "10^3", etc. works perfectl</w:t>
            </w:r>
            <w:r>
              <w:t>y fine, compiles and everything</w:t>
            </w:r>
            <w:r>
              <w:rPr>
                <w:noProof/>
                <w:lang w:eastAsia="en-US" w:bidi="ar-SA"/>
              </w:rPr>
              <w:drawing>
                <wp:inline distT="0" distB="0" distL="0" distR="0">
                  <wp:extent cx="76352" cy="76352"/>
                  <wp:effectExtent l="0" t="0" r="0" b="0"/>
                  <wp:docPr id="48" name="Image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66">
                            <a:lum/>
                            <a:alphaModFix/>
                          </a:blip>
                          <a:srcRect/>
                          <a:stretch>
                            <a:fillRect/>
                          </a:stretch>
                        </pic:blipFill>
                        <pic:spPr>
                          <a:xfrm>
                            <a:off x="0" y="0"/>
                            <a:ext cx="76352" cy="76352"/>
                          </a:xfrm>
                          <a:prstGeom prst="rect">
                            <a:avLst/>
                          </a:prstGeom>
                        </pic:spPr>
                      </pic:pic>
                    </a:graphicData>
                  </a:graphic>
                </wp:inline>
              </w:drawing>
            </w:r>
            <w:r>
              <w:t xml:space="preserve"> but it does some strange "bitwise shift" instead, probably why 10 turned into 8 instead of 100 </w:t>
            </w:r>
            <w:r>
              <w:rPr>
                <w:noProof/>
                <w:lang w:eastAsia="en-US" w:bidi="ar-SA"/>
              </w:rPr>
              <w:drawing>
                <wp:inline distT="0" distB="0" distL="0" distR="0">
                  <wp:extent cx="76352" cy="76352"/>
                  <wp:effectExtent l="0" t="0" r="0" b="0"/>
                  <wp:docPr id="49" name="Image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About to fix it in the RI. We'll simply release a new version of the RI. If PMO can attach a new RI like "0.7.1" it'll also be</w:t>
            </w:r>
            <w:r>
              <w:t xml:space="preserve"> addressed there before they put it online after Christmas. It is not an issue of the Spec or API.</w:t>
            </w:r>
            <w:bookmarkStart w:id="1235" w:name="comment-header-382584"/>
            <w:bookmarkEnd w:id="123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236" w:name="word_commented_keilw130"/>
            <w:bookmarkEnd w:id="123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24/Dec/14</w:t>
            </w:r>
            <w:r>
              <w:rPr>
                <w:sz w:val="14"/>
              </w:rPr>
              <w:t xml:space="preserve"> ]</w:t>
            </w:r>
            <w:bookmarkStart w:id="1237" w:name="comment-body-382584"/>
            <w:bookmarkEnd w:id="123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It's a little more complicated.</w:t>
            </w:r>
            <w:r>
              <w:br/>
            </w:r>
            <w:r>
              <w:t xml:space="preserve">Evidently, CLDC 8 did not get a </w:t>
            </w:r>
            <w:r>
              <w:rPr>
                <w:rStyle w:val="Teletype"/>
              </w:rPr>
              <w:t>Math.pow()</w:t>
            </w:r>
            <w:r>
              <w:t xml:space="preserve"> method yet either (either for performance or other reasons, that seems among the classes unchanged from J2ME times) so the only alternative is to substitute it (sim</w:t>
            </w:r>
            <w:r>
              <w:t xml:space="preserve">ilar to the gcd() method) or try using the explicit numbers. For 10^24 to 10^-24 that requires </w:t>
            </w:r>
            <w:r>
              <w:rPr>
                <w:rStyle w:val="Teletype"/>
              </w:rPr>
              <w:t>double</w:t>
            </w:r>
            <w:r>
              <w:t xml:space="preserve"> as </w:t>
            </w:r>
            <w:r>
              <w:rPr>
                <w:rStyle w:val="Teletype"/>
              </w:rPr>
              <w:t>long</w:t>
            </w:r>
            <w:r>
              <w:t xml:space="preserve"> is exceeded.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[UNITSOFMEASUREMENT-101] </w:t>
            </w:r>
            <w:hyperlink r:id="rId867" w:history="1">
              <w:r>
                <w:t>Create TCK</w:t>
              </w:r>
            </w:hyperlink>
            <w:r>
              <w:t xml:space="preserve"> Created: 20/Dec/14  Updated: 02/Jul/16  Resolved: 02/Jul/16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86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869"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870"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238" w:name="word_reporter_keilw80"/>
        <w:bookmarkEnd w:id="123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239" w:name="word_assignee_keilw78"/>
        <w:bookmarkEnd w:id="123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240" w:name="labels-136684-value"/>
            <w:bookmarkEnd w:id="124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005"/>
        <w:gridCol w:w="3534"/>
      </w:tblGrid>
      <w:tr w:rsidR="00351910">
        <w:tblPrEx>
          <w:tblCellMar>
            <w:top w:w="0" w:type="dxa"/>
            <w:bottom w:w="0" w:type="dxa"/>
          </w:tblCellMar>
        </w:tblPrEx>
        <w:tc>
          <w:tcPr>
            <w:tcW w:w="700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31"/>
              <w:gridCol w:w="3013"/>
              <w:gridCol w:w="2135"/>
              <w:gridCol w:w="906"/>
            </w:tblGrid>
            <w:tr w:rsidR="00351910">
              <w:tblPrEx>
                <w:tblCellMar>
                  <w:top w:w="0" w:type="dxa"/>
                  <w:bottom w:w="0" w:type="dxa"/>
                </w:tblCellMar>
              </w:tblPrEx>
              <w:tc>
                <w:tcPr>
                  <w:tcW w:w="7004"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934" w:type="dxa"/>
                  <w:vAlign w:val="center"/>
                </w:tcPr>
                <w:p w:rsidR="00351910" w:rsidRDefault="00C3735F">
                  <w:pPr>
                    <w:pStyle w:val="TableContents"/>
                  </w:pPr>
                  <w:r>
                    <w:t>is blocked by</w:t>
                  </w:r>
                </w:p>
              </w:tc>
              <w:tc>
                <w:tcPr>
                  <w:tcW w:w="3021" w:type="dxa"/>
                  <w:vAlign w:val="center"/>
                </w:tcPr>
                <w:p w:rsidR="00351910" w:rsidRDefault="00C3735F">
                  <w:pPr>
                    <w:pStyle w:val="TableContents"/>
                  </w:pPr>
                  <w:hyperlink r:id="rId871" w:history="1">
                    <w:r>
                      <w:rPr>
                        <w:strike/>
                      </w:rPr>
                      <w:t>UNITSOFMEASUREMENT-173</w:t>
                    </w:r>
                  </w:hyperlink>
                  <w:hyperlink r:id="rId872" w:history="1">
                    <w:r>
                      <w:t xml:space="preserve"> </w:t>
                    </w:r>
                  </w:hyperlink>
                </w:p>
              </w:tc>
              <w:tc>
                <w:tcPr>
                  <w:tcW w:w="2141" w:type="dxa"/>
                  <w:vAlign w:val="center"/>
                </w:tcPr>
                <w:p w:rsidR="00351910" w:rsidRDefault="00C3735F">
                  <w:pPr>
                    <w:pStyle w:val="TableContents"/>
                  </w:pPr>
                  <w:r>
                    <w:t>Verify minimum Java version for TCK</w:t>
                  </w:r>
                </w:p>
              </w:tc>
              <w:tc>
                <w:tcPr>
                  <w:tcW w:w="908" w:type="dxa"/>
                  <w:vAlign w:val="center"/>
                </w:tcPr>
                <w:p w:rsidR="00351910" w:rsidRDefault="00C3735F">
                  <w:pPr>
                    <w:pStyle w:val="TableContents"/>
                  </w:pPr>
                  <w:r>
                    <w:t>Resolved</w:t>
                  </w:r>
                </w:p>
              </w:tc>
            </w:tr>
            <w:tr w:rsidR="00351910">
              <w:tblPrEx>
                <w:tblCellMar>
                  <w:top w:w="0" w:type="dxa"/>
                  <w:bottom w:w="0" w:type="dxa"/>
                </w:tblCellMar>
              </w:tblPrEx>
              <w:tc>
                <w:tcPr>
                  <w:tcW w:w="934" w:type="dxa"/>
                  <w:vAlign w:val="center"/>
                </w:tcPr>
                <w:p w:rsidR="00351910" w:rsidRDefault="00C3735F">
                  <w:pPr>
                    <w:pStyle w:val="TableContents"/>
                  </w:pPr>
                  <w:r>
                    <w:t>is blocked by</w:t>
                  </w:r>
                </w:p>
              </w:tc>
              <w:tc>
                <w:tcPr>
                  <w:tcW w:w="3021" w:type="dxa"/>
                  <w:vAlign w:val="center"/>
                </w:tcPr>
                <w:p w:rsidR="00351910" w:rsidRDefault="00C3735F">
                  <w:pPr>
                    <w:pStyle w:val="TableContents"/>
                  </w:pPr>
                  <w:hyperlink r:id="rId873" w:history="1">
                    <w:r>
                      <w:rPr>
                        <w:strike/>
                      </w:rPr>
                      <w:t>UNITSOFMEASUREMENT-176</w:t>
                    </w:r>
                  </w:hyperlink>
                  <w:hyperlink r:id="rId874" w:history="1">
                    <w:r>
                      <w:t xml:space="preserve"> </w:t>
                    </w:r>
                  </w:hyperlink>
                </w:p>
              </w:tc>
              <w:tc>
                <w:tcPr>
                  <w:tcW w:w="2141" w:type="dxa"/>
                  <w:vAlign w:val="center"/>
                </w:tcPr>
                <w:p w:rsidR="00351910" w:rsidRDefault="00C3735F">
                  <w:pPr>
                    <w:pStyle w:val="TableContents"/>
                  </w:pPr>
                  <w:r>
                    <w:t>Consider dropping SPI profile</w:t>
                  </w:r>
                  <w:r>
                    <w:t xml:space="preserve"> from TCK</w:t>
                  </w:r>
                </w:p>
              </w:tc>
              <w:tc>
                <w:tcPr>
                  <w:tcW w:w="908" w:type="dxa"/>
                  <w:vAlign w:val="center"/>
                </w:tcPr>
                <w:p w:rsidR="00351910" w:rsidRDefault="00C3735F">
                  <w:pPr>
                    <w:pStyle w:val="TableContents"/>
                  </w:pPr>
                  <w:r>
                    <w:t>Resolved</w:t>
                  </w:r>
                </w:p>
              </w:tc>
            </w:tr>
            <w:tr w:rsidR="00351910">
              <w:tblPrEx>
                <w:tblCellMar>
                  <w:top w:w="0" w:type="dxa"/>
                  <w:bottom w:w="0" w:type="dxa"/>
                </w:tblCellMar>
              </w:tblPrEx>
              <w:tc>
                <w:tcPr>
                  <w:tcW w:w="934" w:type="dxa"/>
                  <w:vAlign w:val="center"/>
                </w:tcPr>
                <w:p w:rsidR="00351910" w:rsidRDefault="00C3735F">
                  <w:pPr>
                    <w:pStyle w:val="TableContents"/>
                  </w:pPr>
                  <w:r>
                    <w:t>is blocked by</w:t>
                  </w:r>
                </w:p>
              </w:tc>
              <w:tc>
                <w:tcPr>
                  <w:tcW w:w="3021" w:type="dxa"/>
                  <w:vAlign w:val="center"/>
                </w:tcPr>
                <w:p w:rsidR="00351910" w:rsidRDefault="00C3735F">
                  <w:pPr>
                    <w:pStyle w:val="TableContents"/>
                  </w:pPr>
                  <w:hyperlink r:id="rId875" w:history="1">
                    <w:r>
                      <w:rPr>
                        <w:strike/>
                      </w:rPr>
                      <w:t>UNITSOFMEASUREMENT-153</w:t>
                    </w:r>
                  </w:hyperlink>
                  <w:hyperlink r:id="rId876" w:history="1">
                    <w:r>
                      <w:t xml:space="preserve"> </w:t>
                    </w:r>
                  </w:hyperlink>
                </w:p>
              </w:tc>
              <w:tc>
                <w:tcPr>
                  <w:tcW w:w="2141" w:type="dxa"/>
                  <w:vAlign w:val="center"/>
                </w:tcPr>
                <w:p w:rsidR="00351910" w:rsidRDefault="00C3735F">
                  <w:pPr>
                    <w:pStyle w:val="TableContents"/>
                  </w:pPr>
                  <w:r>
                    <w:t>Portability of TCK</w:t>
                  </w:r>
                </w:p>
              </w:tc>
              <w:tc>
                <w:tcPr>
                  <w:tcW w:w="908" w:type="dxa"/>
                  <w:vAlign w:val="center"/>
                </w:tcPr>
                <w:p w:rsidR="00351910" w:rsidRDefault="00C3735F">
                  <w:pPr>
                    <w:pStyle w:val="TableContents"/>
                  </w:pPr>
                  <w:r>
                    <w:t>Resolved</w:t>
                  </w:r>
                </w:p>
              </w:tc>
            </w:tr>
            <w:tr w:rsidR="00351910">
              <w:tblPrEx>
                <w:tblCellMar>
                  <w:top w:w="0" w:type="dxa"/>
                  <w:bottom w:w="0" w:type="dxa"/>
                </w:tblCellMar>
              </w:tblPrEx>
              <w:tc>
                <w:tcPr>
                  <w:tcW w:w="7004"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934" w:type="dxa"/>
                  <w:vAlign w:val="center"/>
                </w:tcPr>
                <w:p w:rsidR="00351910" w:rsidRDefault="00C3735F">
                  <w:pPr>
                    <w:pStyle w:val="TableContents"/>
                  </w:pPr>
                  <w:r>
                    <w:t>depends on</w:t>
                  </w:r>
                </w:p>
              </w:tc>
              <w:tc>
                <w:tcPr>
                  <w:tcW w:w="3021" w:type="dxa"/>
                  <w:vAlign w:val="center"/>
                </w:tcPr>
                <w:p w:rsidR="00351910" w:rsidRDefault="00C3735F">
                  <w:pPr>
                    <w:pStyle w:val="TableContents"/>
                  </w:pPr>
                  <w:hyperlink r:id="rId877" w:history="1">
                    <w:r>
                      <w:rPr>
                        <w:strike/>
                      </w:rPr>
                      <w:t>UNITSOFMEASUREMENT-169</w:t>
                    </w:r>
                  </w:hyperlink>
                  <w:hyperlink r:id="rId878" w:history="1">
                    <w:r>
                      <w:t xml:space="preserve"> </w:t>
                    </w:r>
                  </w:hyperlink>
                </w:p>
              </w:tc>
              <w:tc>
                <w:tcPr>
                  <w:tcW w:w="2141" w:type="dxa"/>
                  <w:vAlign w:val="center"/>
                </w:tcPr>
                <w:p w:rsidR="00351910" w:rsidRDefault="00C3735F">
                  <w:pPr>
                    <w:pStyle w:val="TableContents"/>
                  </w:pPr>
                  <w:r>
                    <w:t>Consider additional profile(s) for TCK</w:t>
                  </w:r>
                </w:p>
              </w:tc>
              <w:tc>
                <w:tcPr>
                  <w:tcW w:w="908" w:type="dxa"/>
                  <w:vAlign w:val="center"/>
                </w:tcPr>
                <w:p w:rsidR="00351910" w:rsidRDefault="00C3735F">
                  <w:pPr>
                    <w:pStyle w:val="TableContents"/>
                  </w:pPr>
                  <w:r>
                    <w:t>Resolved</w:t>
                  </w:r>
                </w:p>
              </w:tc>
            </w:tr>
            <w:tr w:rsidR="00351910">
              <w:tblPrEx>
                <w:tblCellMar>
                  <w:top w:w="0" w:type="dxa"/>
                  <w:bottom w:w="0" w:type="dxa"/>
                </w:tblCellMar>
              </w:tblPrEx>
              <w:tc>
                <w:tcPr>
                  <w:tcW w:w="934" w:type="dxa"/>
                  <w:vAlign w:val="center"/>
                </w:tcPr>
                <w:p w:rsidR="00351910" w:rsidRDefault="00C3735F">
                  <w:pPr>
                    <w:pStyle w:val="TableContents"/>
                  </w:pPr>
                  <w:r>
                    <w:lastRenderedPageBreak/>
                    <w:t>depends on</w:t>
                  </w:r>
                </w:p>
              </w:tc>
              <w:tc>
                <w:tcPr>
                  <w:tcW w:w="3021" w:type="dxa"/>
                  <w:vAlign w:val="center"/>
                </w:tcPr>
                <w:p w:rsidR="00351910" w:rsidRDefault="00C3735F">
                  <w:pPr>
                    <w:pStyle w:val="TableContents"/>
                  </w:pPr>
                  <w:hyperlink r:id="rId879" w:history="1">
                    <w:r>
                      <w:rPr>
                        <w:strike/>
                      </w:rPr>
                      <w:t>UNITSOFMEASUREMENT-174</w:t>
                    </w:r>
                  </w:hyperlink>
                  <w:hyperlink r:id="rId880" w:history="1">
                    <w:r>
                      <w:t xml:space="preserve"> </w:t>
                    </w:r>
                  </w:hyperlink>
                </w:p>
              </w:tc>
              <w:tc>
                <w:tcPr>
                  <w:tcW w:w="2141" w:type="dxa"/>
                  <w:vAlign w:val="center"/>
                </w:tcPr>
                <w:p w:rsidR="00351910" w:rsidRDefault="00C3735F">
                  <w:pPr>
                    <w:pStyle w:val="TableContents"/>
                  </w:pPr>
                  <w:r>
                    <w:t>Consider using Reflections.org for TCK</w:t>
                  </w:r>
                </w:p>
              </w:tc>
              <w:tc>
                <w:tcPr>
                  <w:tcW w:w="908" w:type="dxa"/>
                  <w:vAlign w:val="center"/>
                </w:tcPr>
                <w:p w:rsidR="00351910" w:rsidRDefault="00C3735F">
                  <w:pPr>
                    <w:pStyle w:val="TableContents"/>
                  </w:pPr>
                  <w:r>
                    <w:t>Resolved</w:t>
                  </w:r>
                </w:p>
              </w:tc>
            </w:tr>
          </w:tbl>
          <w:p w:rsidR="00351910" w:rsidRDefault="00351910">
            <w:pPr>
              <w:pStyle w:val="TableContents"/>
            </w:pPr>
          </w:p>
        </w:tc>
        <w:tc>
          <w:tcPr>
            <w:tcW w:w="353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005"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0"/>
              <w:gridCol w:w="1457"/>
              <w:gridCol w:w="836"/>
              <w:gridCol w:w="888"/>
              <w:gridCol w:w="904"/>
            </w:tblGrid>
            <w:tr w:rsidR="00351910">
              <w:tblPrEx>
                <w:tblCellMar>
                  <w:top w:w="0" w:type="dxa"/>
                  <w:bottom w:w="0" w:type="dxa"/>
                </w:tblCellMar>
              </w:tblPrEx>
              <w:tc>
                <w:tcPr>
                  <w:tcW w:w="2909" w:type="dxa"/>
                  <w:shd w:val="clear" w:color="auto" w:fill="F0F0F0"/>
                  <w:vAlign w:val="center"/>
                </w:tcPr>
                <w:p w:rsidR="00351910" w:rsidRDefault="00C3735F">
                  <w:pPr>
                    <w:pStyle w:val="TableContents"/>
                    <w:rPr>
                      <w:b/>
                    </w:rPr>
                  </w:pPr>
                  <w:r>
                    <w:rPr>
                      <w:b/>
                    </w:rPr>
                    <w:t>Key</w:t>
                  </w:r>
                </w:p>
              </w:tc>
              <w:tc>
                <w:tcPr>
                  <w:tcW w:w="1461"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6"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81" w:history="1">
                    <w:r>
                      <w:t>UNITSOFMEASUREMENT-117</w:t>
                    </w:r>
                  </w:hyperlink>
                </w:p>
              </w:tc>
              <w:tc>
                <w:tcPr>
                  <w:tcW w:w="1461" w:type="dxa"/>
                  <w:shd w:val="clear" w:color="auto" w:fill="FFFFFF"/>
                </w:tcPr>
                <w:p w:rsidR="00351910" w:rsidRDefault="00C3735F">
                  <w:pPr>
                    <w:pStyle w:val="TableContents"/>
                  </w:pPr>
                  <w:hyperlink r:id="rId882" w:history="1">
                    <w:r>
                      <w:t>Add Tests according to Spec Chapter 2</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83" w:history="1">
                    <w:r>
                      <w:t>UNITSOFMEASUREMENT-118</w:t>
                    </w:r>
                  </w:hyperlink>
                </w:p>
              </w:tc>
              <w:tc>
                <w:tcPr>
                  <w:tcW w:w="1461" w:type="dxa"/>
                  <w:shd w:val="clear" w:color="auto" w:fill="FFFFFF"/>
                </w:tcPr>
                <w:p w:rsidR="00351910" w:rsidRDefault="00C3735F">
                  <w:pPr>
                    <w:pStyle w:val="TableContents"/>
                  </w:pPr>
                  <w:hyperlink r:id="rId884" w:history="1">
                    <w:r>
                      <w:t>Add Tests according to Spec Chapter 4</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85" w:history="1">
                    <w:r>
                      <w:t>UNITSOFMEASUREMENT-158</w:t>
                    </w:r>
                  </w:hyperlink>
                </w:p>
              </w:tc>
              <w:tc>
                <w:tcPr>
                  <w:tcW w:w="1461" w:type="dxa"/>
                  <w:shd w:val="clear" w:color="auto" w:fill="FFFFFF"/>
                </w:tcPr>
                <w:p w:rsidR="00351910" w:rsidRDefault="00C3735F">
                  <w:pPr>
                    <w:pStyle w:val="TableContents"/>
                  </w:pPr>
                  <w:hyperlink r:id="rId886" w:history="1">
                    <w:r>
                      <w:t>Add Tests according to Spec Chapter 5</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87" w:history="1">
                    <w:r>
                      <w:t>UNITSOFMEASUREMENT-159</w:t>
                    </w:r>
                  </w:hyperlink>
                </w:p>
              </w:tc>
              <w:tc>
                <w:tcPr>
                  <w:tcW w:w="1461" w:type="dxa"/>
                  <w:shd w:val="clear" w:color="auto" w:fill="FFFFFF"/>
                </w:tcPr>
                <w:p w:rsidR="00351910" w:rsidRDefault="00C3735F">
                  <w:pPr>
                    <w:pStyle w:val="TableContents"/>
                  </w:pPr>
                  <w:hyperlink r:id="rId888" w:history="1">
                    <w:r>
                      <w:t>Move test-audit.xml to main/resources</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89" w:history="1">
                    <w:r>
                      <w:t>UNITSOFMEASUREMENT-169</w:t>
                    </w:r>
                  </w:hyperlink>
                </w:p>
              </w:tc>
              <w:tc>
                <w:tcPr>
                  <w:tcW w:w="1461" w:type="dxa"/>
                  <w:shd w:val="clear" w:color="auto" w:fill="FFFFFF"/>
                </w:tcPr>
                <w:p w:rsidR="00351910" w:rsidRDefault="00C3735F">
                  <w:pPr>
                    <w:pStyle w:val="TableContents"/>
                  </w:pPr>
                  <w:hyperlink r:id="rId890" w:history="1">
                    <w:r>
                      <w:t>Consider additional profile(s) for TCK</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91" w:history="1">
                    <w:r>
                      <w:t>UNITSOFMEASUREMENT-173</w:t>
                    </w:r>
                  </w:hyperlink>
                </w:p>
              </w:tc>
              <w:tc>
                <w:tcPr>
                  <w:tcW w:w="1461" w:type="dxa"/>
                  <w:shd w:val="clear" w:color="auto" w:fill="FFFFFF"/>
                </w:tcPr>
                <w:p w:rsidR="00351910" w:rsidRDefault="00C3735F">
                  <w:pPr>
                    <w:pStyle w:val="TableContents"/>
                  </w:pPr>
                  <w:hyperlink r:id="rId892" w:history="1">
                    <w:r>
                      <w:t>Verify minimum Java version for TCK</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93" w:history="1">
                    <w:r>
                      <w:t>UNITSOFMEASUREMENT-174</w:t>
                    </w:r>
                  </w:hyperlink>
                </w:p>
              </w:tc>
              <w:tc>
                <w:tcPr>
                  <w:tcW w:w="1461" w:type="dxa"/>
                  <w:shd w:val="clear" w:color="auto" w:fill="FFFFFF"/>
                </w:tcPr>
                <w:p w:rsidR="00351910" w:rsidRDefault="00C3735F">
                  <w:pPr>
                    <w:pStyle w:val="TableContents"/>
                  </w:pPr>
                  <w:hyperlink r:id="rId894" w:history="1">
                    <w:r>
                      <w:t>Consider using Reflections.org for TCK</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895" w:history="1">
                    <w:r>
                      <w:t>UNITSOFMEASUREMENT-176</w:t>
                    </w:r>
                  </w:hyperlink>
                </w:p>
              </w:tc>
              <w:tc>
                <w:tcPr>
                  <w:tcW w:w="1461" w:type="dxa"/>
                  <w:shd w:val="clear" w:color="auto" w:fill="FFFFFF"/>
                </w:tcPr>
                <w:p w:rsidR="00351910" w:rsidRDefault="00C3735F">
                  <w:pPr>
                    <w:pStyle w:val="TableContents"/>
                  </w:pPr>
                  <w:hyperlink r:id="rId896" w:history="1">
                    <w:r>
                      <w:t>Consider dropping SPI profile from TCK</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53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005" w:type="dxa"/>
            <w:shd w:val="clear" w:color="auto" w:fill="F0F0F0"/>
          </w:tcPr>
          <w:p w:rsidR="00351910" w:rsidRDefault="00C3735F">
            <w:pPr>
              <w:pStyle w:val="TableContents"/>
              <w:rPr>
                <w:b/>
              </w:rPr>
            </w:pPr>
            <w:r>
              <w:rPr>
                <w:b/>
              </w:rPr>
              <w:t>Tags:</w:t>
            </w:r>
            <w:bookmarkStart w:id="1241" w:name="customfield_10002-136684-value"/>
            <w:bookmarkEnd w:id="1241"/>
          </w:p>
        </w:tc>
        <w:tc>
          <w:tcPr>
            <w:tcW w:w="3534" w:type="dxa"/>
            <w:shd w:val="clear" w:color="auto" w:fill="FFFFFF"/>
            <w:vAlign w:val="center"/>
          </w:tcPr>
          <w:p w:rsidR="00351910" w:rsidRDefault="00C3735F">
            <w:pPr>
              <w:pStyle w:val="TableContents"/>
            </w:pPr>
            <w:r>
              <w:t>tck-red, test, testing</w:t>
            </w:r>
          </w:p>
        </w:tc>
      </w:tr>
      <w:tr w:rsidR="00351910">
        <w:tblPrEx>
          <w:tblCellMar>
            <w:top w:w="0" w:type="dxa"/>
            <w:bottom w:w="0" w:type="dxa"/>
          </w:tblCellMar>
        </w:tblPrEx>
        <w:tc>
          <w:tcPr>
            <w:tcW w:w="7005" w:type="dxa"/>
            <w:shd w:val="clear" w:color="auto" w:fill="F0F0F0"/>
          </w:tcPr>
          <w:p w:rsidR="00351910" w:rsidRDefault="00C3735F">
            <w:pPr>
              <w:pStyle w:val="TableContents"/>
              <w:rPr>
                <w:b/>
              </w:rPr>
            </w:pPr>
            <w:r>
              <w:rPr>
                <w:b/>
              </w:rPr>
              <w:t>Epic Link:</w:t>
            </w:r>
            <w:bookmarkStart w:id="1242" w:name="customfield_10032-136684-value"/>
            <w:bookmarkEnd w:id="1242"/>
          </w:p>
        </w:tc>
        <w:tc>
          <w:tcPr>
            <w:tcW w:w="3534" w:type="dxa"/>
            <w:shd w:val="clear" w:color="auto" w:fill="FFFFFF"/>
            <w:vAlign w:val="center"/>
          </w:tcPr>
          <w:p w:rsidR="00351910" w:rsidRDefault="00C3735F">
            <w:pPr>
              <w:pStyle w:val="TableContents"/>
            </w:pPr>
            <w:hyperlink r:id="rId897" w:history="1">
              <w:r>
                <w:t xml:space="preserve">Test </w:t>
              </w:r>
            </w:hyperlink>
          </w:p>
        </w:tc>
      </w:tr>
      <w:tr w:rsidR="00351910">
        <w:tblPrEx>
          <w:tblCellMar>
            <w:top w:w="0" w:type="dxa"/>
            <w:bottom w:w="0" w:type="dxa"/>
          </w:tblCellMar>
        </w:tblPrEx>
        <w:tc>
          <w:tcPr>
            <w:tcW w:w="7005" w:type="dxa"/>
            <w:shd w:val="clear" w:color="auto" w:fill="F0F0F0"/>
          </w:tcPr>
          <w:p w:rsidR="00351910" w:rsidRDefault="00C3735F">
            <w:pPr>
              <w:pStyle w:val="TableContents"/>
              <w:rPr>
                <w:b/>
              </w:rPr>
            </w:pPr>
            <w:r>
              <w:rPr>
                <w:b/>
              </w:rPr>
              <w:lastRenderedPageBreak/>
              <w:t>Sprint:</w:t>
            </w:r>
            <w:bookmarkStart w:id="1243" w:name="customfield_10031-136684-value"/>
            <w:bookmarkEnd w:id="1243"/>
          </w:p>
        </w:tc>
        <w:tc>
          <w:tcPr>
            <w:tcW w:w="3534" w:type="dxa"/>
            <w:shd w:val="clear" w:color="auto" w:fill="FFFFFF"/>
            <w:vAlign w:val="center"/>
          </w:tcPr>
          <w:p w:rsidR="00351910" w:rsidRDefault="00C3735F">
            <w:pPr>
              <w:pStyle w:val="TableContents"/>
            </w:pPr>
            <w:r>
              <w:t xml:space="preserve">Q1/15, Final </w:t>
            </w:r>
            <w:r>
              <w:t>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244" w:name="descriptionArea180"/>
            <w:bookmarkStart w:id="1245" w:name="descriptionArea179"/>
            <w:bookmarkEnd w:id="1244"/>
            <w:bookmarkEnd w:id="1245"/>
            <w:r>
              <w:t>Following Early Draft, for any subsequent stage we shall start a TCK.</w:t>
            </w:r>
            <w:r>
              <w:br/>
            </w:r>
            <w:r>
              <w:t xml:space="preserve">While using TestNG, not JUnit the TCK of JSR 354 looks like a good inspiration for those who want to learn what it shall look like: </w:t>
            </w:r>
            <w:hyperlink r:id="rId898" w:history="1">
              <w:r>
                <w:t>https://github.com/JavaMoney/jsr354-tck</w:t>
              </w:r>
            </w:hyperlink>
            <w:r>
              <w:br/>
            </w:r>
            <w:r>
              <w:t xml:space="preserve">JSR 107 is also a (currently) standalone JSR: </w:t>
            </w:r>
            <w:hyperlink r:id="rId899" w:history="1">
              <w:r>
                <w:t>https://github.com/jsr107/jsr107tck</w:t>
              </w:r>
            </w:hyperlink>
            <w:r>
              <w:t xml:space="preserve"> but adds some complexity b</w:t>
            </w:r>
            <w:r>
              <w:t>y testing against various containers like Weld, Guice, Spring,... Something we will face in a slightly different form, becaus at least on Java ME and SE Embedded implementations are expected to run and be tested. JSR 361 (MEEP 8) was the first offering Opt</w:t>
            </w:r>
            <w:r>
              <w:t>ionality, but except to those among us in the EC its TCK is not Open Source or publicly visible.</w:t>
            </w:r>
          </w:p>
          <w:p w:rsidR="00351910" w:rsidRDefault="00C3735F">
            <w:pPr>
              <w:pStyle w:val="TableContents"/>
            </w:pPr>
            <w:r>
              <w:t>There should be sub-tasks, others are extremely welcome to help.</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[UNITSOFMEASUREMENT-100] </w:t>
            </w:r>
            <w:hyperlink r:id="rId900" w:history="1">
              <w:r>
                <w:t>Define our criterion for inclusion / exclusion of quantity types</w:t>
              </w:r>
            </w:hyperlink>
            <w:r>
              <w:t xml:space="preserve"> Created: 19/Dec/14  Updated: 02/Feb/16  Resolved: 20/Sep/15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0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02"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246" w:name="word_reporter_desruisseaux"/>
        <w:bookmarkEnd w:id="1246"/>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1247" w:name="word_assignee_keilw79"/>
        <w:bookmarkEnd w:id="124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248" w:name="labels-136675-value"/>
            <w:bookmarkEnd w:id="124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582"/>
        <w:gridCol w:w="3957"/>
      </w:tblGrid>
      <w:tr w:rsidR="00351910">
        <w:tblPrEx>
          <w:tblCellMar>
            <w:top w:w="0" w:type="dxa"/>
            <w:bottom w:w="0" w:type="dxa"/>
          </w:tblCellMar>
        </w:tblPrEx>
        <w:tc>
          <w:tcPr>
            <w:tcW w:w="6582" w:type="dxa"/>
            <w:shd w:val="clear" w:color="auto" w:fill="F0F0F0"/>
          </w:tcPr>
          <w:p w:rsidR="00351910" w:rsidRDefault="00C3735F">
            <w:pPr>
              <w:pStyle w:val="TableContents"/>
            </w:pPr>
            <w:r>
              <w:rPr>
                <w:b/>
              </w:rPr>
              <w:t>Attachments:</w:t>
            </w:r>
          </w:p>
        </w:tc>
        <w:tc>
          <w:tcPr>
            <w:tcW w:w="3957" w:type="dxa"/>
            <w:shd w:val="clear" w:color="auto" w:fill="FFFFFF"/>
          </w:tcPr>
          <w:p w:rsidR="00351910" w:rsidRDefault="00C3735F">
            <w:pPr>
              <w:pStyle w:val="TableContents"/>
            </w:pPr>
            <w:r>
              <w:rPr>
                <w:noProof/>
                <w:lang w:eastAsia="en-US" w:bidi="ar-SA"/>
              </w:rPr>
              <w:drawing>
                <wp:inline distT="0" distB="0" distL="0" distR="0">
                  <wp:extent cx="76352" cy="76352"/>
                  <wp:effectExtent l="0" t="0" r="0" b="0"/>
                  <wp:docPr id="50" name="Image50" title="Microsoft Exce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03">
                            <a:lum/>
                            <a:alphaModFix/>
                          </a:blip>
                          <a:srcRect/>
                          <a:stretch>
                            <a:fillRect/>
                          </a:stretch>
                        </pic:blipFill>
                        <pic:spPr>
                          <a:xfrm>
                            <a:off x="0" y="0"/>
                            <a:ext cx="76352" cy="76352"/>
                          </a:xfrm>
                          <a:prstGeom prst="rect">
                            <a:avLst/>
                          </a:prstGeom>
                        </pic:spPr>
                      </pic:pic>
                    </a:graphicData>
                  </a:graphic>
                </wp:inline>
              </w:drawing>
            </w:r>
            <w:r>
              <w:t xml:space="preserve">geoapi.xlsx     </w:t>
            </w:r>
            <w:r>
              <w:rPr>
                <w:noProof/>
                <w:lang w:eastAsia="en-US" w:bidi="ar-SA"/>
              </w:rPr>
              <w:drawing>
                <wp:inline distT="0" distB="0" distL="0" distR="0">
                  <wp:extent cx="76352" cy="76352"/>
                  <wp:effectExtent l="0" t="0" r="0" b="0"/>
                  <wp:docPr id="51" name="Image51" title="Microsoft Exce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03">
                            <a:lum/>
                            <a:alphaModFix/>
                          </a:blip>
                          <a:srcRect/>
                          <a:stretch>
                            <a:fillRect/>
                          </a:stretch>
                        </pic:blipFill>
                        <pic:spPr>
                          <a:xfrm>
                            <a:off x="0" y="0"/>
                            <a:ext cx="76352" cy="76352"/>
                          </a:xfrm>
                          <a:prstGeom prst="rect">
                            <a:avLst/>
                          </a:prstGeom>
                        </pic:spPr>
                      </pic:pic>
                    </a:graphicData>
                  </a:graphic>
                </wp:inline>
              </w:drawing>
            </w:r>
            <w:r>
              <w:t xml:space="preserve">nist_units.xlsx     </w:t>
            </w:r>
            <w:r>
              <w:rPr>
                <w:noProof/>
                <w:lang w:eastAsia="en-US" w:bidi="ar-SA"/>
              </w:rPr>
              <w:drawing>
                <wp:inline distT="0" distB="0" distL="0" distR="0">
                  <wp:extent cx="76352" cy="76352"/>
                  <wp:effectExtent l="0" t="0" r="0" b="0"/>
                  <wp:docPr id="52" name="Image52" title="PDF F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04">
                            <a:lum/>
                            <a:alphaModFix/>
                          </a:blip>
                          <a:srcRect/>
                          <a:stretch>
                            <a:fillRect/>
                          </a:stretch>
                        </pic:blipFill>
                        <pic:spPr>
                          <a:xfrm>
                            <a:off x="0" y="0"/>
                            <a:ext cx="76352" cy="76352"/>
                          </a:xfrm>
                          <a:prstGeom prst="rect">
                            <a:avLst/>
                          </a:prstGeom>
                        </pic:spPr>
                      </pic:pic>
                    </a:graphicData>
                  </a:graphic>
                </wp:inline>
              </w:drawing>
            </w:r>
            <w:r>
              <w:t xml:space="preserve">quantities.pdf     </w:t>
            </w:r>
            <w:r>
              <w:rPr>
                <w:noProof/>
                <w:lang w:eastAsia="en-US" w:bidi="ar-SA"/>
              </w:rPr>
              <w:drawing>
                <wp:inline distT="0" distB="0" distL="0" distR="0">
                  <wp:extent cx="76352" cy="76352"/>
                  <wp:effectExtent l="0" t="0" r="0" b="0"/>
                  <wp:docPr id="53" name="Image53" title="Microsoft Exce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03">
                            <a:lum/>
                            <a:alphaModFix/>
                          </a:blip>
                          <a:srcRect/>
                          <a:stretch>
                            <a:fillRect/>
                          </a:stretch>
                        </pic:blipFill>
                        <pic:spPr>
                          <a:xfrm>
                            <a:off x="0" y="0"/>
                            <a:ext cx="76352" cy="76352"/>
                          </a:xfrm>
                          <a:prstGeom prst="rect">
                            <a:avLst/>
                          </a:prstGeom>
                        </pic:spPr>
                      </pic:pic>
                    </a:graphicData>
                  </a:graphic>
                </wp:inline>
              </w:drawing>
            </w:r>
            <w:r>
              <w:t>quantities.xlsx    </w:t>
            </w:r>
          </w:p>
        </w:tc>
      </w:tr>
      <w:tr w:rsidR="00351910">
        <w:tblPrEx>
          <w:tblCellMar>
            <w:top w:w="0" w:type="dxa"/>
            <w:bottom w:w="0" w:type="dxa"/>
          </w:tblCellMar>
        </w:tblPrEx>
        <w:tc>
          <w:tcPr>
            <w:tcW w:w="658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873"/>
              <w:gridCol w:w="2971"/>
              <w:gridCol w:w="1818"/>
              <w:gridCol w:w="900"/>
            </w:tblGrid>
            <w:tr w:rsidR="00351910">
              <w:tblPrEx>
                <w:tblCellMar>
                  <w:top w:w="0" w:type="dxa"/>
                  <w:bottom w:w="0" w:type="dxa"/>
                </w:tblCellMar>
              </w:tblPrEx>
              <w:tc>
                <w:tcPr>
                  <w:tcW w:w="6581"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875" w:type="dxa"/>
                  <w:vAlign w:val="center"/>
                </w:tcPr>
                <w:p w:rsidR="00351910" w:rsidRDefault="00C3735F">
                  <w:pPr>
                    <w:pStyle w:val="TableContents"/>
                  </w:pPr>
                  <w:r>
                    <w:t>is blocked by</w:t>
                  </w:r>
                </w:p>
              </w:tc>
              <w:tc>
                <w:tcPr>
                  <w:tcW w:w="2980" w:type="dxa"/>
                  <w:vAlign w:val="center"/>
                </w:tcPr>
                <w:p w:rsidR="00351910" w:rsidRDefault="00C3735F">
                  <w:pPr>
                    <w:pStyle w:val="TableContents"/>
                  </w:pPr>
                  <w:hyperlink r:id="rId905" w:history="1">
                    <w:r>
                      <w:rPr>
                        <w:strike/>
                      </w:rPr>
                      <w:t>UNITSOFMEASUREMENT-20</w:t>
                    </w:r>
                  </w:hyperlink>
                  <w:hyperlink r:id="rId906" w:history="1">
                    <w:r>
                      <w:t xml:space="preserve"> </w:t>
                    </w:r>
                  </w:hyperlink>
                </w:p>
              </w:tc>
              <w:tc>
                <w:tcPr>
                  <w:tcW w:w="1823" w:type="dxa"/>
                  <w:vAlign w:val="center"/>
                </w:tcPr>
                <w:p w:rsidR="00351910" w:rsidRDefault="00C3735F">
                  <w:pPr>
                    <w:pStyle w:val="TableContents"/>
                  </w:pPr>
                  <w:r>
                    <w:t>Should we move Dimensionless into a (...</w:t>
                  </w:r>
                </w:p>
              </w:tc>
              <w:tc>
                <w:tcPr>
                  <w:tcW w:w="903" w:type="dxa"/>
                  <w:vAlign w:val="center"/>
                </w:tcPr>
                <w:p w:rsidR="00351910" w:rsidRDefault="00C3735F">
                  <w:pPr>
                    <w:pStyle w:val="TableContents"/>
                  </w:pPr>
                  <w:r>
                    <w:t>Resolved</w:t>
                  </w:r>
                </w:p>
              </w:tc>
            </w:tr>
            <w:tr w:rsidR="00351910">
              <w:tblPrEx>
                <w:tblCellMar>
                  <w:top w:w="0" w:type="dxa"/>
                  <w:bottom w:w="0" w:type="dxa"/>
                </w:tblCellMar>
              </w:tblPrEx>
              <w:tc>
                <w:tcPr>
                  <w:tcW w:w="875" w:type="dxa"/>
                  <w:vAlign w:val="center"/>
                </w:tcPr>
                <w:p w:rsidR="00351910" w:rsidRDefault="00C3735F">
                  <w:pPr>
                    <w:pStyle w:val="TableContents"/>
                  </w:pPr>
                  <w:r>
                    <w:t>is blocked by</w:t>
                  </w:r>
                </w:p>
              </w:tc>
              <w:tc>
                <w:tcPr>
                  <w:tcW w:w="2980" w:type="dxa"/>
                  <w:vAlign w:val="center"/>
                </w:tcPr>
                <w:p w:rsidR="00351910" w:rsidRDefault="00C3735F">
                  <w:pPr>
                    <w:pStyle w:val="TableContents"/>
                  </w:pPr>
                  <w:hyperlink r:id="rId907" w:history="1">
                    <w:r>
                      <w:rPr>
                        <w:strike/>
                      </w:rPr>
                      <w:t>UNITSOFMEASUREMENT-9</w:t>
                    </w:r>
                  </w:hyperlink>
                  <w:hyperlink r:id="rId908" w:history="1">
                    <w:r>
                      <w:t xml:space="preserve"> </w:t>
                    </w:r>
                  </w:hyperlink>
                </w:p>
              </w:tc>
              <w:tc>
                <w:tcPr>
                  <w:tcW w:w="1823" w:type="dxa"/>
                  <w:vAlign w:val="center"/>
                </w:tcPr>
                <w:p w:rsidR="00351910" w:rsidRDefault="00C3735F">
                  <w:pPr>
                    <w:pStyle w:val="TableContents"/>
                  </w:pPr>
                  <w:r>
                    <w:t>Mass Density Unit</w:t>
                  </w:r>
                </w:p>
              </w:tc>
              <w:tc>
                <w:tcPr>
                  <w:tcW w:w="903" w:type="dxa"/>
                  <w:vAlign w:val="center"/>
                </w:tcPr>
                <w:p w:rsidR="00351910" w:rsidRDefault="00C3735F">
                  <w:pPr>
                    <w:pStyle w:val="TableContents"/>
                  </w:pPr>
                  <w:r>
                    <w:t>Resolved</w:t>
                  </w:r>
                </w:p>
              </w:tc>
            </w:tr>
            <w:tr w:rsidR="00351910">
              <w:tblPrEx>
                <w:tblCellMar>
                  <w:top w:w="0" w:type="dxa"/>
                  <w:bottom w:w="0" w:type="dxa"/>
                </w:tblCellMar>
              </w:tblPrEx>
              <w:tc>
                <w:tcPr>
                  <w:tcW w:w="658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875" w:type="dxa"/>
                  <w:vAlign w:val="center"/>
                </w:tcPr>
                <w:p w:rsidR="00351910" w:rsidRDefault="00C3735F">
                  <w:pPr>
                    <w:pStyle w:val="TableContents"/>
                  </w:pPr>
                  <w:r>
                    <w:t>is related to</w:t>
                  </w:r>
                </w:p>
              </w:tc>
              <w:tc>
                <w:tcPr>
                  <w:tcW w:w="2980" w:type="dxa"/>
                  <w:vAlign w:val="center"/>
                </w:tcPr>
                <w:p w:rsidR="00351910" w:rsidRDefault="00C3735F">
                  <w:pPr>
                    <w:pStyle w:val="TableContents"/>
                  </w:pPr>
                  <w:hyperlink r:id="rId909" w:history="1">
                    <w:r>
                      <w:rPr>
                        <w:strike/>
                      </w:rPr>
                      <w:t>UNITSOFMEASUREMENT-121</w:t>
                    </w:r>
                  </w:hyperlink>
                  <w:hyperlink r:id="rId910" w:history="1">
                    <w:r>
                      <w:t xml:space="preserve"> </w:t>
                    </w:r>
                  </w:hyperlink>
                </w:p>
              </w:tc>
              <w:tc>
                <w:tcPr>
                  <w:tcW w:w="1823" w:type="dxa"/>
                  <w:vAlign w:val="center"/>
                </w:tcPr>
                <w:p w:rsidR="00351910" w:rsidRDefault="00C3735F">
                  <w:pPr>
                    <w:pStyle w:val="TableContents"/>
                  </w:pPr>
                  <w:r>
                    <w:t>Introduce "Pluggable" Unit Systems an...</w:t>
                  </w:r>
                </w:p>
              </w:tc>
              <w:tc>
                <w:tcPr>
                  <w:tcW w:w="903" w:type="dxa"/>
                  <w:vAlign w:val="center"/>
                </w:tcPr>
                <w:p w:rsidR="00351910" w:rsidRDefault="00C3735F">
                  <w:pPr>
                    <w:pStyle w:val="TableContents"/>
                  </w:pPr>
                  <w:r>
                    <w:t>Resolved</w:t>
                  </w:r>
                </w:p>
              </w:tc>
            </w:tr>
            <w:tr w:rsidR="00351910">
              <w:tblPrEx>
                <w:tblCellMar>
                  <w:top w:w="0" w:type="dxa"/>
                  <w:bottom w:w="0" w:type="dxa"/>
                </w:tblCellMar>
              </w:tblPrEx>
              <w:tc>
                <w:tcPr>
                  <w:tcW w:w="875" w:type="dxa"/>
                  <w:vAlign w:val="center"/>
                </w:tcPr>
                <w:p w:rsidR="00351910" w:rsidRDefault="00C3735F">
                  <w:pPr>
                    <w:pStyle w:val="TableContents"/>
                  </w:pPr>
                  <w:r>
                    <w:lastRenderedPageBreak/>
                    <w:t>is related to</w:t>
                  </w:r>
                </w:p>
              </w:tc>
              <w:tc>
                <w:tcPr>
                  <w:tcW w:w="2980" w:type="dxa"/>
                  <w:vAlign w:val="center"/>
                </w:tcPr>
                <w:p w:rsidR="00351910" w:rsidRDefault="00C3735F">
                  <w:pPr>
                    <w:pStyle w:val="TableContents"/>
                  </w:pPr>
                  <w:hyperlink r:id="rId911" w:history="1">
                    <w:r>
                      <w:rPr>
                        <w:strike/>
                      </w:rPr>
                      <w:t>UNITSOFMEASUREMENT-103</w:t>
                    </w:r>
                  </w:hyperlink>
                  <w:hyperlink r:id="rId912" w:history="1">
                    <w:r>
                      <w:t xml:space="preserve"> </w:t>
                    </w:r>
                  </w:hyperlink>
                </w:p>
              </w:tc>
              <w:tc>
                <w:tcPr>
                  <w:tcW w:w="1823" w:type="dxa"/>
                  <w:vAlign w:val="center"/>
                </w:tcPr>
                <w:p w:rsidR="00351910" w:rsidRDefault="00C3735F">
                  <w:pPr>
                    <w:pStyle w:val="TableContents"/>
                  </w:pPr>
                  <w:r>
                    <w:t>Look into Unicode CLDR</w:t>
                  </w:r>
                </w:p>
              </w:tc>
              <w:tc>
                <w:tcPr>
                  <w:tcW w:w="903" w:type="dxa"/>
                  <w:vAlign w:val="center"/>
                </w:tcPr>
                <w:p w:rsidR="00351910" w:rsidRDefault="00C3735F">
                  <w:pPr>
                    <w:pStyle w:val="TableContents"/>
                  </w:pPr>
                  <w:r>
                    <w:t>Resolved</w:t>
                  </w:r>
                </w:p>
              </w:tc>
            </w:tr>
            <w:tr w:rsidR="00351910">
              <w:tblPrEx>
                <w:tblCellMar>
                  <w:top w:w="0" w:type="dxa"/>
                  <w:bottom w:w="0" w:type="dxa"/>
                </w:tblCellMar>
              </w:tblPrEx>
              <w:tc>
                <w:tcPr>
                  <w:tcW w:w="6581"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875" w:type="dxa"/>
                  <w:vAlign w:val="center"/>
                </w:tcPr>
                <w:p w:rsidR="00351910" w:rsidRDefault="00C3735F">
                  <w:pPr>
                    <w:pStyle w:val="TableContents"/>
                  </w:pPr>
                  <w:r>
                    <w:t>relates to</w:t>
                  </w:r>
                </w:p>
              </w:tc>
              <w:tc>
                <w:tcPr>
                  <w:tcW w:w="2980" w:type="dxa"/>
                  <w:vAlign w:val="center"/>
                </w:tcPr>
                <w:p w:rsidR="00351910" w:rsidRDefault="00C3735F">
                  <w:pPr>
                    <w:pStyle w:val="TableContents"/>
                  </w:pPr>
                  <w:hyperlink r:id="rId913" w:history="1">
                    <w:r>
                      <w:rPr>
                        <w:strike/>
                      </w:rPr>
                      <w:t>UNITSOFMEASUREMENT-181</w:t>
                    </w:r>
                  </w:hyperlink>
                  <w:hyperlink r:id="rId914" w:history="1">
                    <w:r>
                      <w:t xml:space="preserve"> </w:t>
                    </w:r>
                  </w:hyperlink>
                </w:p>
              </w:tc>
              <w:tc>
                <w:tcPr>
                  <w:tcW w:w="1823" w:type="dxa"/>
                  <w:vAlign w:val="center"/>
                </w:tcPr>
                <w:p w:rsidR="00351910" w:rsidRDefault="00C3735F">
                  <w:pPr>
                    <w:pStyle w:val="TableContents"/>
                  </w:pPr>
                  <w:r>
                    <w:t>Refine quantities included in API</w:t>
                  </w:r>
                </w:p>
              </w:tc>
              <w:tc>
                <w:tcPr>
                  <w:tcW w:w="903" w:type="dxa"/>
                  <w:vAlign w:val="center"/>
                </w:tcPr>
                <w:p w:rsidR="00351910" w:rsidRDefault="00C3735F">
                  <w:pPr>
                    <w:pStyle w:val="TableContents"/>
                  </w:pPr>
                  <w:r>
                    <w:t>Resolved</w:t>
                  </w:r>
                </w:p>
              </w:tc>
            </w:tr>
            <w:tr w:rsidR="00351910">
              <w:tblPrEx>
                <w:tblCellMar>
                  <w:top w:w="0" w:type="dxa"/>
                  <w:bottom w:w="0" w:type="dxa"/>
                </w:tblCellMar>
              </w:tblPrEx>
              <w:tc>
                <w:tcPr>
                  <w:tcW w:w="875" w:type="dxa"/>
                  <w:vAlign w:val="center"/>
                </w:tcPr>
                <w:p w:rsidR="00351910" w:rsidRDefault="00C3735F">
                  <w:pPr>
                    <w:pStyle w:val="TableContents"/>
                  </w:pPr>
                  <w:r>
                    <w:t>relates to</w:t>
                  </w:r>
                </w:p>
              </w:tc>
              <w:tc>
                <w:tcPr>
                  <w:tcW w:w="2980" w:type="dxa"/>
                  <w:vAlign w:val="center"/>
                </w:tcPr>
                <w:p w:rsidR="00351910" w:rsidRDefault="00C3735F">
                  <w:pPr>
                    <w:pStyle w:val="TableContents"/>
                  </w:pPr>
                  <w:hyperlink r:id="rId915" w:history="1">
                    <w:r>
                      <w:rPr>
                        <w:strike/>
                      </w:rPr>
                      <w:t>UNITSOFMEASUREMENT-120</w:t>
                    </w:r>
                  </w:hyperlink>
                  <w:hyperlink r:id="rId916" w:history="1">
                    <w:r>
                      <w:t xml:space="preserve"> </w:t>
                    </w:r>
                  </w:hyperlink>
                </w:p>
              </w:tc>
              <w:tc>
                <w:tcPr>
                  <w:tcW w:w="1823" w:type="dxa"/>
                  <w:vAlign w:val="center"/>
                </w:tcPr>
                <w:p w:rsidR="00351910" w:rsidRDefault="00C3735F">
                  <w:pPr>
                    <w:pStyle w:val="TableContents"/>
                  </w:pPr>
                  <w:r>
                    <w:t>Sync Unit Systems with oBIX</w:t>
                  </w:r>
                </w:p>
              </w:tc>
              <w:tc>
                <w:tcPr>
                  <w:tcW w:w="903" w:type="dxa"/>
                  <w:vAlign w:val="center"/>
                </w:tcPr>
                <w:p w:rsidR="00351910" w:rsidRDefault="00C3735F">
                  <w:pPr>
                    <w:pStyle w:val="TableContents"/>
                  </w:pPr>
                  <w:r>
                    <w:t>Resolved</w:t>
                  </w:r>
                </w:p>
              </w:tc>
            </w:tr>
            <w:tr w:rsidR="00351910">
              <w:tblPrEx>
                <w:tblCellMar>
                  <w:top w:w="0" w:type="dxa"/>
                  <w:bottom w:w="0" w:type="dxa"/>
                </w:tblCellMar>
              </w:tblPrEx>
              <w:tc>
                <w:tcPr>
                  <w:tcW w:w="875" w:type="dxa"/>
                  <w:vAlign w:val="center"/>
                </w:tcPr>
                <w:p w:rsidR="00351910" w:rsidRDefault="00C3735F">
                  <w:pPr>
                    <w:pStyle w:val="TableContents"/>
                  </w:pPr>
                  <w:r>
                    <w:t>relates to</w:t>
                  </w:r>
                </w:p>
              </w:tc>
              <w:tc>
                <w:tcPr>
                  <w:tcW w:w="2980" w:type="dxa"/>
                  <w:vAlign w:val="center"/>
                </w:tcPr>
                <w:p w:rsidR="00351910" w:rsidRDefault="00C3735F">
                  <w:pPr>
                    <w:pStyle w:val="TableContents"/>
                  </w:pPr>
                  <w:hyperlink r:id="rId917" w:history="1">
                    <w:r>
                      <w:rPr>
                        <w:strike/>
                      </w:rPr>
                      <w:t>UNITSOFMEASUREMENT-103</w:t>
                    </w:r>
                  </w:hyperlink>
                  <w:hyperlink r:id="rId918" w:history="1">
                    <w:r>
                      <w:t xml:space="preserve"> </w:t>
                    </w:r>
                  </w:hyperlink>
                </w:p>
              </w:tc>
              <w:tc>
                <w:tcPr>
                  <w:tcW w:w="1823" w:type="dxa"/>
                  <w:vAlign w:val="center"/>
                </w:tcPr>
                <w:p w:rsidR="00351910" w:rsidRDefault="00C3735F">
                  <w:pPr>
                    <w:pStyle w:val="TableContents"/>
                  </w:pPr>
                  <w:r>
                    <w:t>Look into Unicode CLDR</w:t>
                  </w:r>
                </w:p>
              </w:tc>
              <w:tc>
                <w:tcPr>
                  <w:tcW w:w="903" w:type="dxa"/>
                  <w:vAlign w:val="center"/>
                </w:tcPr>
                <w:p w:rsidR="00351910" w:rsidRDefault="00C3735F">
                  <w:pPr>
                    <w:pStyle w:val="TableContents"/>
                  </w:pPr>
                  <w:r>
                    <w:t>Resolved</w:t>
                  </w:r>
                </w:p>
              </w:tc>
            </w:tr>
            <w:tr w:rsidR="00351910">
              <w:tblPrEx>
                <w:tblCellMar>
                  <w:top w:w="0" w:type="dxa"/>
                  <w:bottom w:w="0" w:type="dxa"/>
                </w:tblCellMar>
              </w:tblPrEx>
              <w:tc>
                <w:tcPr>
                  <w:tcW w:w="875" w:type="dxa"/>
                  <w:vAlign w:val="center"/>
                </w:tcPr>
                <w:p w:rsidR="00351910" w:rsidRDefault="00C3735F">
                  <w:pPr>
                    <w:pStyle w:val="TableContents"/>
                  </w:pPr>
                  <w:r>
                    <w:t>relates to</w:t>
                  </w:r>
                </w:p>
              </w:tc>
              <w:tc>
                <w:tcPr>
                  <w:tcW w:w="2980" w:type="dxa"/>
                  <w:vAlign w:val="center"/>
                </w:tcPr>
                <w:p w:rsidR="00351910" w:rsidRDefault="00C3735F">
                  <w:pPr>
                    <w:pStyle w:val="TableContents"/>
                  </w:pPr>
                  <w:hyperlink r:id="rId919" w:history="1">
                    <w:r>
                      <w:rPr>
                        <w:strike/>
                      </w:rPr>
                      <w:t>UNITSOFMEASUREMENT-127</w:t>
                    </w:r>
                  </w:hyperlink>
                  <w:hyperlink r:id="rId920" w:history="1">
                    <w:r>
                      <w:t xml:space="preserve"> </w:t>
                    </w:r>
                  </w:hyperlink>
                </w:p>
              </w:tc>
              <w:tc>
                <w:tcPr>
                  <w:tcW w:w="1823" w:type="dxa"/>
                  <w:vAlign w:val="center"/>
                </w:tcPr>
                <w:p w:rsidR="00351910" w:rsidRDefault="00C3735F">
                  <w:pPr>
                    <w:pStyle w:val="TableContents"/>
                  </w:pPr>
                  <w:r>
                    <w:t>Simplify unit systems in RI</w:t>
                  </w:r>
                </w:p>
              </w:tc>
              <w:tc>
                <w:tcPr>
                  <w:tcW w:w="903" w:type="dxa"/>
                  <w:vAlign w:val="center"/>
                </w:tcPr>
                <w:p w:rsidR="00351910" w:rsidRDefault="00C3735F">
                  <w:pPr>
                    <w:pStyle w:val="TableContents"/>
                  </w:pPr>
                  <w:r>
                    <w:t>Resolved</w:t>
                  </w:r>
                </w:p>
              </w:tc>
            </w:tr>
          </w:tbl>
          <w:p w:rsidR="00351910" w:rsidRDefault="00351910">
            <w:pPr>
              <w:pStyle w:val="TableContents"/>
            </w:pPr>
          </w:p>
        </w:tc>
        <w:tc>
          <w:tcPr>
            <w:tcW w:w="395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82"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2"/>
              <w:gridCol w:w="1034"/>
              <w:gridCol w:w="836"/>
              <w:gridCol w:w="887"/>
              <w:gridCol w:w="903"/>
            </w:tblGrid>
            <w:tr w:rsidR="00351910">
              <w:tblPrEx>
                <w:tblCellMar>
                  <w:top w:w="0" w:type="dxa"/>
                  <w:bottom w:w="0" w:type="dxa"/>
                </w:tblCellMar>
              </w:tblPrEx>
              <w:tc>
                <w:tcPr>
                  <w:tcW w:w="2910" w:type="dxa"/>
                  <w:shd w:val="clear" w:color="auto" w:fill="F0F0F0"/>
                  <w:vAlign w:val="center"/>
                </w:tcPr>
                <w:p w:rsidR="00351910" w:rsidRDefault="00C3735F">
                  <w:pPr>
                    <w:pStyle w:val="TableContents"/>
                    <w:rPr>
                      <w:b/>
                    </w:rPr>
                  </w:pPr>
                  <w:r>
                    <w:rPr>
                      <w:b/>
                    </w:rPr>
                    <w:t>Key</w:t>
                  </w:r>
                </w:p>
              </w:tc>
              <w:tc>
                <w:tcPr>
                  <w:tcW w:w="1037"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6"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0" w:type="dxa"/>
                  <w:shd w:val="clear" w:color="auto" w:fill="FFFFFF"/>
                  <w:vAlign w:val="center"/>
                </w:tcPr>
                <w:p w:rsidR="00351910" w:rsidRDefault="00C3735F">
                  <w:pPr>
                    <w:pStyle w:val="TableContents"/>
                  </w:pPr>
                  <w:hyperlink r:id="rId921" w:history="1">
                    <w:r>
                      <w:t>UNITSOFMEASUREMENT-141</w:t>
                    </w:r>
                  </w:hyperlink>
                </w:p>
              </w:tc>
              <w:tc>
                <w:tcPr>
                  <w:tcW w:w="1037" w:type="dxa"/>
                  <w:shd w:val="clear" w:color="auto" w:fill="FFFFFF"/>
                </w:tcPr>
                <w:p w:rsidR="00351910" w:rsidRDefault="00C3735F">
                  <w:pPr>
                    <w:pStyle w:val="TableContents"/>
                  </w:pPr>
                  <w:hyperlink r:id="rId922" w:history="1">
                    <w:r>
                      <w:t>Apply criterion for inclusion / exclu...</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0" w:type="dxa"/>
                  <w:shd w:val="clear" w:color="auto" w:fill="FFFFFF"/>
                  <w:vAlign w:val="center"/>
                </w:tcPr>
                <w:p w:rsidR="00351910" w:rsidRDefault="00C3735F">
                  <w:pPr>
                    <w:pStyle w:val="TableContents"/>
                  </w:pPr>
                  <w:hyperlink r:id="rId923" w:history="1">
                    <w:r>
                      <w:t>UNITSOFMEASUREMENT-142</w:t>
                    </w:r>
                  </w:hyperlink>
                </w:p>
              </w:tc>
              <w:tc>
                <w:tcPr>
                  <w:tcW w:w="1037" w:type="dxa"/>
                  <w:shd w:val="clear" w:color="auto" w:fill="FFFFFF"/>
                </w:tcPr>
                <w:p w:rsidR="00351910" w:rsidRDefault="00C3735F">
                  <w:pPr>
                    <w:pStyle w:val="TableContents"/>
                  </w:pPr>
                  <w:hyperlink r:id="rId924" w:history="1">
                    <w:r>
                      <w:t>Document criterion for inclusion / ex...</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95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82" w:type="dxa"/>
            <w:shd w:val="clear" w:color="auto" w:fill="F0F0F0"/>
          </w:tcPr>
          <w:p w:rsidR="00351910" w:rsidRDefault="00C3735F">
            <w:pPr>
              <w:pStyle w:val="TableContents"/>
              <w:rPr>
                <w:b/>
              </w:rPr>
            </w:pPr>
            <w:r>
              <w:rPr>
                <w:b/>
              </w:rPr>
              <w:t>Tags:</w:t>
            </w:r>
            <w:bookmarkStart w:id="1249" w:name="customfield_10002-136675-value"/>
            <w:bookmarkEnd w:id="1249"/>
          </w:p>
        </w:tc>
        <w:tc>
          <w:tcPr>
            <w:tcW w:w="3957" w:type="dxa"/>
            <w:shd w:val="clear" w:color="auto" w:fill="FFFFFF"/>
            <w:vAlign w:val="center"/>
          </w:tcPr>
          <w:p w:rsidR="00351910" w:rsidRDefault="00C3735F">
            <w:pPr>
              <w:pStyle w:val="TableContents"/>
            </w:pPr>
            <w:r>
              <w:t>design, document, question, spec, vote</w:t>
            </w:r>
          </w:p>
        </w:tc>
      </w:tr>
      <w:tr w:rsidR="00351910">
        <w:tblPrEx>
          <w:tblCellMar>
            <w:top w:w="0" w:type="dxa"/>
            <w:bottom w:w="0" w:type="dxa"/>
          </w:tblCellMar>
        </w:tblPrEx>
        <w:tc>
          <w:tcPr>
            <w:tcW w:w="6582" w:type="dxa"/>
            <w:shd w:val="clear" w:color="auto" w:fill="F0F0F0"/>
          </w:tcPr>
          <w:p w:rsidR="00351910" w:rsidRDefault="00C3735F">
            <w:pPr>
              <w:pStyle w:val="TableContents"/>
              <w:rPr>
                <w:b/>
              </w:rPr>
            </w:pPr>
            <w:r>
              <w:rPr>
                <w:b/>
              </w:rPr>
              <w:t>Epic Link:</w:t>
            </w:r>
            <w:bookmarkStart w:id="1250" w:name="customfield_10032-136675-value"/>
            <w:bookmarkEnd w:id="1250"/>
          </w:p>
        </w:tc>
        <w:tc>
          <w:tcPr>
            <w:tcW w:w="3957" w:type="dxa"/>
            <w:shd w:val="clear" w:color="auto" w:fill="FFFFFF"/>
            <w:vAlign w:val="center"/>
          </w:tcPr>
          <w:p w:rsidR="00351910" w:rsidRDefault="00C3735F">
            <w:pPr>
              <w:pStyle w:val="TableContents"/>
            </w:pPr>
            <w:hyperlink r:id="rId925" w:history="1">
              <w:r>
                <w:t xml:space="preserve">Documents </w:t>
              </w:r>
            </w:hyperlink>
          </w:p>
        </w:tc>
      </w:tr>
      <w:tr w:rsidR="00351910">
        <w:tblPrEx>
          <w:tblCellMar>
            <w:top w:w="0" w:type="dxa"/>
            <w:bottom w:w="0" w:type="dxa"/>
          </w:tblCellMar>
        </w:tblPrEx>
        <w:tc>
          <w:tcPr>
            <w:tcW w:w="6582" w:type="dxa"/>
            <w:shd w:val="clear" w:color="auto" w:fill="F0F0F0"/>
          </w:tcPr>
          <w:p w:rsidR="00351910" w:rsidRDefault="00C3735F">
            <w:pPr>
              <w:pStyle w:val="TableContents"/>
              <w:rPr>
                <w:b/>
              </w:rPr>
            </w:pPr>
            <w:r>
              <w:rPr>
                <w:b/>
              </w:rPr>
              <w:t>Sprint:</w:t>
            </w:r>
            <w:bookmarkStart w:id="1251" w:name="customfield_10031-136675-value"/>
            <w:bookmarkEnd w:id="1251"/>
          </w:p>
        </w:tc>
        <w:tc>
          <w:tcPr>
            <w:tcW w:w="3957"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252" w:name="descriptionArea182"/>
            <w:bookmarkStart w:id="1253" w:name="descriptionArea181"/>
            <w:bookmarkEnd w:id="1252"/>
            <w:bookmarkEnd w:id="1253"/>
            <w:r>
              <w:t xml:space="preserve">The </w:t>
            </w:r>
            <w:r>
              <w:rPr>
                <w:rStyle w:val="Teletype"/>
              </w:rPr>
              <w:t>javax.measure.quantity</w:t>
            </w:r>
            <w:r>
              <w:t xml:space="preserve"> package has a large number of quantity types, but the criterion for accepting or rejecting a quantity in this list is unclear. Given that the amount of possible quantities is very large and we do not want to include all of them, we should probably define </w:t>
            </w:r>
            <w:r>
              <w:t>our criterion.</w:t>
            </w:r>
          </w:p>
          <w:p w:rsidR="00351910" w:rsidRDefault="00C3735F">
            <w:pPr>
              <w:pStyle w:val="Heading3"/>
            </w:pPr>
            <w:bookmarkStart w:id="1254" w:name="MismatchbetweenspecificationandAPI"/>
            <w:bookmarkEnd w:id="1254"/>
            <w:r>
              <w:t>Mismatch between specification and API</w:t>
            </w:r>
          </w:p>
          <w:p w:rsidR="00351910" w:rsidRDefault="00C3735F">
            <w:pPr>
              <w:pStyle w:val="TableContents"/>
            </w:pPr>
            <w:r>
              <w:t>Maybe as an effect of the criterion not being explicitly defined, the table provided in the "Supported quantities" section of the specification is missing the following types compared to the current Jav</w:t>
            </w:r>
            <w:r>
              <w:t xml:space="preserve">adoc / </w:t>
            </w:r>
            <w:r>
              <w:lastRenderedPageBreak/>
              <w:t>Spec:</w:t>
            </w:r>
          </w:p>
          <w:p w:rsidR="00351910" w:rsidRDefault="00C3735F">
            <w:pPr>
              <w:pStyle w:val="TableContents"/>
              <w:numPr>
                <w:ilvl w:val="0"/>
                <w:numId w:val="21"/>
              </w:numPr>
              <w:spacing w:after="0"/>
            </w:pPr>
            <w:r>
              <w:t>Action</w:t>
            </w:r>
          </w:p>
          <w:p w:rsidR="00351910" w:rsidRDefault="00C3735F">
            <w:pPr>
              <w:pStyle w:val="TableContents"/>
              <w:numPr>
                <w:ilvl w:val="0"/>
                <w:numId w:val="21"/>
              </w:numPr>
              <w:spacing w:after="0"/>
            </w:pPr>
            <w:r>
              <w:t>AngularAcceleration</w:t>
            </w:r>
          </w:p>
          <w:p w:rsidR="00351910" w:rsidRDefault="00C3735F">
            <w:pPr>
              <w:pStyle w:val="TableContents"/>
              <w:numPr>
                <w:ilvl w:val="0"/>
                <w:numId w:val="21"/>
              </w:numPr>
              <w:spacing w:after="0"/>
            </w:pPr>
            <w:r>
              <w:t>AngularSpeed</w:t>
            </w:r>
          </w:p>
          <w:p w:rsidR="00351910" w:rsidRDefault="00C3735F">
            <w:pPr>
              <w:pStyle w:val="TableContents"/>
              <w:numPr>
                <w:ilvl w:val="0"/>
                <w:numId w:val="21"/>
              </w:numPr>
              <w:spacing w:after="0"/>
            </w:pPr>
            <w:r>
              <w:t>Dimensionless</w:t>
            </w:r>
          </w:p>
          <w:p w:rsidR="00351910" w:rsidRDefault="00C3735F">
            <w:pPr>
              <w:pStyle w:val="TableContents"/>
              <w:numPr>
                <w:ilvl w:val="0"/>
                <w:numId w:val="21"/>
              </w:numPr>
              <w:spacing w:after="0"/>
            </w:pPr>
            <w:r>
              <w:t>DynamicViscosity</w:t>
            </w:r>
          </w:p>
          <w:p w:rsidR="00351910" w:rsidRDefault="00C3735F">
            <w:pPr>
              <w:pStyle w:val="TableContents"/>
              <w:numPr>
                <w:ilvl w:val="0"/>
                <w:numId w:val="21"/>
              </w:numPr>
              <w:spacing w:after="0"/>
            </w:pPr>
            <w:r>
              <w:t>ElectricPermittivity</w:t>
            </w:r>
          </w:p>
          <w:p w:rsidR="00351910" w:rsidRDefault="00C3735F">
            <w:pPr>
              <w:pStyle w:val="TableContents"/>
              <w:numPr>
                <w:ilvl w:val="0"/>
                <w:numId w:val="21"/>
              </w:numPr>
              <w:spacing w:after="0"/>
            </w:pPr>
            <w:r>
              <w:t>Information</w:t>
            </w:r>
          </w:p>
          <w:p w:rsidR="00351910" w:rsidRDefault="00C3735F">
            <w:pPr>
              <w:pStyle w:val="TableContents"/>
              <w:numPr>
                <w:ilvl w:val="0"/>
                <w:numId w:val="21"/>
              </w:numPr>
              <w:spacing w:after="0"/>
            </w:pPr>
            <w:r>
              <w:t>InformationRate</w:t>
            </w:r>
          </w:p>
          <w:p w:rsidR="00351910" w:rsidRDefault="00C3735F">
            <w:pPr>
              <w:pStyle w:val="TableContents"/>
              <w:numPr>
                <w:ilvl w:val="0"/>
                <w:numId w:val="21"/>
              </w:numPr>
              <w:spacing w:after="0"/>
            </w:pPr>
            <w:r>
              <w:t>IonizingRadiation</w:t>
            </w:r>
          </w:p>
          <w:p w:rsidR="00351910" w:rsidRDefault="00C3735F">
            <w:pPr>
              <w:pStyle w:val="TableContents"/>
              <w:numPr>
                <w:ilvl w:val="0"/>
                <w:numId w:val="21"/>
              </w:numPr>
              <w:spacing w:after="0"/>
            </w:pPr>
            <w:r>
              <w:t>KinematicViscosity</w:t>
            </w:r>
          </w:p>
          <w:p w:rsidR="00351910" w:rsidRDefault="00C3735F">
            <w:pPr>
              <w:pStyle w:val="TableContents"/>
              <w:numPr>
                <w:ilvl w:val="0"/>
                <w:numId w:val="21"/>
              </w:numPr>
              <w:spacing w:after="0"/>
            </w:pPr>
            <w:r>
              <w:t>Luminance</w:t>
            </w:r>
          </w:p>
          <w:p w:rsidR="00351910" w:rsidRDefault="00C3735F">
            <w:pPr>
              <w:pStyle w:val="TableContents"/>
              <w:numPr>
                <w:ilvl w:val="0"/>
                <w:numId w:val="21"/>
              </w:numPr>
              <w:spacing w:after="0"/>
            </w:pPr>
            <w:r>
              <w:t>MagneticFieldStrenght</w:t>
            </w:r>
          </w:p>
          <w:p w:rsidR="00351910" w:rsidRDefault="00C3735F">
            <w:pPr>
              <w:pStyle w:val="TableContents"/>
              <w:numPr>
                <w:ilvl w:val="0"/>
                <w:numId w:val="21"/>
              </w:numPr>
              <w:spacing w:after="0"/>
            </w:pPr>
            <w:r>
              <w:t>MagneticPermeability</w:t>
            </w:r>
          </w:p>
          <w:p w:rsidR="00351910" w:rsidRDefault="00C3735F">
            <w:pPr>
              <w:pStyle w:val="TableContents"/>
              <w:numPr>
                <w:ilvl w:val="0"/>
                <w:numId w:val="21"/>
              </w:numPr>
              <w:spacing w:after="0"/>
            </w:pPr>
            <w:r>
              <w:t>MassFlowRate</w:t>
            </w:r>
          </w:p>
          <w:p w:rsidR="00351910" w:rsidRDefault="00C3735F">
            <w:pPr>
              <w:pStyle w:val="TableContents"/>
              <w:numPr>
                <w:ilvl w:val="0"/>
                <w:numId w:val="21"/>
              </w:numPr>
              <w:spacing w:after="0"/>
            </w:pPr>
            <w:r>
              <w:t>Torque</w:t>
            </w:r>
          </w:p>
          <w:p w:rsidR="00351910" w:rsidRDefault="00C3735F">
            <w:pPr>
              <w:pStyle w:val="TableContents"/>
              <w:numPr>
                <w:ilvl w:val="0"/>
                <w:numId w:val="21"/>
              </w:numPr>
              <w:spacing w:after="0"/>
            </w:pPr>
            <w:r>
              <w:t>VolumetricDensity</w:t>
            </w:r>
          </w:p>
          <w:p w:rsidR="00351910" w:rsidRDefault="00C3735F">
            <w:pPr>
              <w:pStyle w:val="TableContents"/>
              <w:numPr>
                <w:ilvl w:val="0"/>
                <w:numId w:val="21"/>
              </w:numPr>
              <w:spacing w:after="0"/>
            </w:pPr>
            <w:r>
              <w:t>VolumetricFlowRate</w:t>
            </w:r>
          </w:p>
          <w:p w:rsidR="00351910" w:rsidRDefault="00C3735F">
            <w:pPr>
              <w:pStyle w:val="TableContents"/>
              <w:numPr>
                <w:ilvl w:val="0"/>
                <w:numId w:val="21"/>
              </w:numPr>
            </w:pPr>
            <w:r>
              <w:t>WaveNumber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255" w:name="comment-header-382481"/>
      <w:bookmarkEnd w:id="1255"/>
    </w:p>
    <w:tbl>
      <w:tblPr>
        <w:tblW w:w="11660" w:type="dxa"/>
        <w:tblLayout w:type="fixed"/>
        <w:tblCellMar>
          <w:left w:w="10" w:type="dxa"/>
          <w:right w:w="10" w:type="dxa"/>
        </w:tblCellMar>
        <w:tblLook w:val="0000" w:firstRow="0" w:lastRow="0" w:firstColumn="0" w:lastColumn="0" w:noHBand="0" w:noVBand="0"/>
      </w:tblPr>
      <w:tblGrid>
        <w:gridCol w:w="11660"/>
      </w:tblGrid>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56" w:name="word_commented_keilw131"/>
            <w:bookmarkEnd w:id="125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257" w:name="comment-body-382481"/>
            <w:bookmarkEnd w:id="1257"/>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There are 2 chapters, "Supported Units" refers to BIPM and others, but I guess we should probably merge these two chapters in the Spec and add further documentation into a "package-info" of the "quantity" bundle.</w:t>
            </w:r>
            <w:bookmarkStart w:id="1258" w:name="comment-header-382504"/>
            <w:bookmarkEnd w:id="1258"/>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59" w:name="word_commented_desruisseaux18"/>
            <w:bookmarkEnd w:id="1259"/>
            <w:r>
              <w:fldChar w:fldCharType="begin"/>
            </w:r>
            <w:r>
              <w:instrText xml:space="preserve"> HYPERLINK  </w:instrText>
            </w:r>
            <w:r>
              <w:instrText xml:space="preserve">"https://java.net/jira/secure/ViewProfile.jspa?name=desruisseaux"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22/Dec/14</w:t>
            </w:r>
            <w:r>
              <w:rPr>
                <w:sz w:val="14"/>
              </w:rPr>
              <w:t xml:space="preserve"> ]</w:t>
            </w:r>
            <w:bookmarkStart w:id="1260" w:name="comment-body-382504"/>
            <w:bookmarkEnd w:id="1260"/>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Actually this task is also for checking if the current quantity types comply with the chosen definition. I though that the JSR-275 specification was compliant </w:t>
            </w:r>
            <w:r>
              <w:t>with BIPM, and we see that there is a mismatch between the specification and JSR-363. I think we should add a column in the table that document the provenance of each quantity type. Ideally, that provenance should be in the javadoc too.</w:t>
            </w:r>
            <w:bookmarkStart w:id="1261" w:name="comment-header-382513"/>
            <w:bookmarkEnd w:id="1261"/>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62" w:name="word_commented_keilw132"/>
            <w:bookmarkEnd w:id="1262"/>
            <w:r>
              <w:fldChar w:fldCharType="begin"/>
            </w:r>
            <w:r>
              <w:instrText xml:space="preserve"> HYPE</w:instrText>
            </w:r>
            <w:r>
              <w:instrText xml:space="preserve">RLINK  "https://java.net/jira/secure/ViewProfile.jspa?name=keilw" </w:instrText>
            </w:r>
            <w:r>
              <w:fldChar w:fldCharType="separate"/>
            </w:r>
            <w:r>
              <w:t>keilw</w:t>
            </w:r>
            <w:r>
              <w:fldChar w:fldCharType="end"/>
            </w:r>
            <w:r>
              <w:t xml:space="preserve"> </w:t>
            </w:r>
            <w:r>
              <w:rPr>
                <w:sz w:val="14"/>
              </w:rPr>
              <w:t xml:space="preserve">[ </w:t>
            </w:r>
            <w:r>
              <w:rPr>
                <w:color w:val="336699"/>
                <w:sz w:val="14"/>
              </w:rPr>
              <w:t>22/Dec/14</w:t>
            </w:r>
            <w:r>
              <w:rPr>
                <w:sz w:val="14"/>
              </w:rPr>
              <w:t xml:space="preserve"> ]</w:t>
            </w:r>
            <w:bookmarkStart w:id="1263" w:name="comment-body-382513"/>
            <w:bookmarkEnd w:id="1263"/>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This part is based on the JSR-275 contributions to the spec. There is nothing that changed with 363 except a few names like Speed vs. Velocity or Radioactivity. If a m</w:t>
            </w:r>
            <w:r>
              <w:t>ismatch existed, it was always there.</w:t>
            </w:r>
            <w:bookmarkStart w:id="1264" w:name="comment-header-382516"/>
            <w:bookmarkEnd w:id="1264"/>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65" w:name="word_commented_desruisseaux19"/>
            <w:bookmarkEnd w:id="1265"/>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22/Dec/14</w:t>
            </w:r>
            <w:r>
              <w:rPr>
                <w:sz w:val="14"/>
              </w:rPr>
              <w:t xml:space="preserve"> ]</w:t>
            </w:r>
            <w:bookmarkStart w:id="1266" w:name="comment-body-382516"/>
            <w:bookmarkEnd w:id="1266"/>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This is not what I mean. A lot of new types have been added compared to JSR-275, and I don't kno</w:t>
            </w:r>
            <w:r>
              <w:t>w on which criterion those new types were added (e.g. from which standards they come from).</w:t>
            </w:r>
            <w:bookmarkStart w:id="1267" w:name="comment-header-382520"/>
            <w:bookmarkEnd w:id="1267"/>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68" w:name="word_commented_keilw133"/>
            <w:bookmarkEnd w:id="126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22/Dec/14</w:t>
            </w:r>
            <w:r>
              <w:rPr>
                <w:sz w:val="14"/>
              </w:rPr>
              <w:t xml:space="preserve"> ]</w:t>
            </w:r>
            <w:bookmarkStart w:id="1269" w:name="comment-body-382520"/>
            <w:bookmarkEnd w:id="1269"/>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Well they are practically identical to: </w:t>
            </w:r>
            <w:hyperlink r:id="rId926" w:history="1">
              <w:r>
                <w:t>http://www.unitsofmeasurement.org/apidocs/index.html</w:t>
              </w:r>
            </w:hyperlink>
          </w:p>
          <w:p w:rsidR="00351910" w:rsidRDefault="00C3735F">
            <w:pPr>
              <w:pStyle w:val="TableContents"/>
            </w:pPr>
            <w:r>
              <w:lastRenderedPageBreak/>
              <w:t xml:space="preserve">So many that were not in 275 have been part of the 0.6 API that's out and used. </w:t>
            </w:r>
            <w:r>
              <w:br/>
            </w:r>
            <w:r>
              <w:t xml:space="preserve">This is actually the most interesting source: </w:t>
            </w:r>
            <w:hyperlink r:id="rId927" w:history="1">
              <w:r>
                <w:t>http://en.wikipedia.org/wiki/Proposed_redefinition_of_SI_base_units</w:t>
              </w:r>
            </w:hyperlink>
          </w:p>
          <w:p w:rsidR="00351910" w:rsidRDefault="00C3735F">
            <w:pPr>
              <w:pStyle w:val="TableContents"/>
            </w:pPr>
            <w:r>
              <w:t xml:space="preserve">E.g. that's where </w:t>
            </w:r>
            <w:r>
              <w:rPr>
                <w:rStyle w:val="Teletype"/>
              </w:rPr>
              <w:t>Action</w:t>
            </w:r>
            <w:r>
              <w:t xml:space="preserve"> came from. We can't wait for the 26th 'General Conference on Weights and Measures' in 2018 since at </w:t>
            </w:r>
            <w:r>
              <w:t xml:space="preserve">least Java 9 (or even 10 </w:t>
            </w:r>
            <w:r>
              <w:rPr>
                <w:noProof/>
                <w:lang w:eastAsia="en-US" w:bidi="ar-SA"/>
              </w:rPr>
              <w:drawing>
                <wp:inline distT="0" distB="0" distL="0" distR="0">
                  <wp:extent cx="76352" cy="76352"/>
                  <wp:effectExtent l="0" t="0" r="0" b="0"/>
                  <wp:docPr id="54" name="Image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are likely to be final before that, but it seems a good idea to refer to this Wikipedia page and the 2011 proposal (which was after JSR 275 ended, so a few of the Unit-API 0.6 contents must be based on that already)</w:t>
            </w:r>
          </w:p>
          <w:p w:rsidR="00351910" w:rsidRDefault="00C3735F">
            <w:pPr>
              <w:pStyle w:val="TableContents"/>
            </w:pPr>
            <w:r>
              <w:t xml:space="preserve">If the actual </w:t>
            </w:r>
            <w:r>
              <w:t>submission in 2018 brings critical changes, we may take it into consideration with either a MR or V 1.x/2.x of the Spec by then.</w:t>
            </w:r>
            <w:bookmarkStart w:id="1270" w:name="comment-header-382526"/>
            <w:bookmarkEnd w:id="1270"/>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lastRenderedPageBreak/>
              <w:t xml:space="preserve">Comment by </w:t>
            </w:r>
            <w:bookmarkStart w:id="1271" w:name="word_commented_desruisseaux20"/>
            <w:bookmarkEnd w:id="1271"/>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22/Dec/14</w:t>
            </w:r>
            <w:r>
              <w:rPr>
                <w:sz w:val="14"/>
              </w:rPr>
              <w:t xml:space="preserve"> ]</w:t>
            </w:r>
            <w:bookmarkStart w:id="1272" w:name="comment-body-382526"/>
            <w:bookmarkEnd w:id="1272"/>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The above link is interesting, but it is about improving the definition of the current 7 base units - it does not introduce any new quantity. Maybe the link that you wanted to paste was an other one?</w:t>
            </w:r>
            <w:bookmarkStart w:id="1273" w:name="comment-header-382529"/>
            <w:bookmarkEnd w:id="1273"/>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74" w:name="word_commented_keilw134"/>
            <w:bookmarkEnd w:id="1274"/>
            <w:r>
              <w:fldChar w:fldCharType="begin"/>
            </w:r>
            <w:r>
              <w:instrText xml:space="preserve"> HYPERLINK  "https://java</w:instrText>
            </w:r>
            <w:r>
              <w:instrText xml:space="preserve">.net/jira/secure/ViewProfile.jspa?name=keilw" </w:instrText>
            </w:r>
            <w:r>
              <w:fldChar w:fldCharType="separate"/>
            </w:r>
            <w:r>
              <w:t>keilw</w:t>
            </w:r>
            <w:r>
              <w:fldChar w:fldCharType="end"/>
            </w:r>
            <w:r>
              <w:t xml:space="preserve"> </w:t>
            </w:r>
            <w:r>
              <w:rPr>
                <w:sz w:val="14"/>
              </w:rPr>
              <w:t xml:space="preserve">[ </w:t>
            </w:r>
            <w:r>
              <w:rPr>
                <w:color w:val="336699"/>
                <w:sz w:val="14"/>
              </w:rPr>
              <w:t>22/Dec/14</w:t>
            </w:r>
            <w:r>
              <w:rPr>
                <w:sz w:val="14"/>
              </w:rPr>
              <w:t xml:space="preserve"> ]</w:t>
            </w:r>
            <w:bookmarkStart w:id="1275" w:name="comment-body-382529"/>
            <w:bookmarkEnd w:id="1275"/>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No it was correct, as some of the contents like Action are related to </w:t>
            </w:r>
            <w:hyperlink r:id="rId928" w:history="1">
              <w:r>
                <w:t>http://en.wikipedia.org/wiki/Proposed_redefinition_of_SI_base_units#Physical_constants_used_in_the_new_definitions_and_other_physical_constants</w:t>
              </w:r>
            </w:hyperlink>
            <w:r>
              <w:br/>
            </w:r>
            <w:r>
              <w:t>E.g. it was meant to define the Planck Constant. Boltzmann is also t</w:t>
            </w:r>
            <w:r>
              <w:t>here</w:t>
            </w:r>
            <w:r>
              <w:rPr>
                <w:noProof/>
                <w:lang w:eastAsia="en-US" w:bidi="ar-SA"/>
              </w:rPr>
              <w:drawing>
                <wp:inline distT="0" distB="0" distL="0" distR="0">
                  <wp:extent cx="76352" cy="76352"/>
                  <wp:effectExtent l="0" t="0" r="0" b="0"/>
                  <wp:docPr id="55" name="Image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 xml:space="preserve">Aside from that a significant number of quantities that do not directly refer to a constant like those mentioned were added to represent all types in the UCUM system. There Bit, Byte, etc. exist, while e.g. the </w:t>
            </w:r>
            <w:r>
              <w:rPr>
                <w:rStyle w:val="Teletype"/>
              </w:rPr>
              <w:t>US</w:t>
            </w:r>
            <w:r>
              <w:t xml:space="preserve"> system in the RI seems to exceed so</w:t>
            </w:r>
            <w:r>
              <w:t xml:space="preserve">me of the typical "US Customary" units, e.g. OCTET (a unit of Information) does not seem to show up in "traditional" US Customary, but UCUM contains it all: </w:t>
            </w:r>
            <w:hyperlink r:id="rId929" w:history="1">
              <w:r>
                <w:t>http://unit</w:t>
              </w:r>
              <w:r>
                <w:t>sofmeasure.org/ucum.html#section-Tables-of-Terminal-Symbols</w:t>
              </w:r>
            </w:hyperlink>
          </w:p>
          <w:p w:rsidR="00351910" w:rsidRDefault="00C3735F">
            <w:pPr>
              <w:pStyle w:val="TableContents"/>
            </w:pPr>
            <w:r>
              <w:t xml:space="preserve">There you'll also find the source for the </w:t>
            </w:r>
            <w:r>
              <w:rPr>
                <w:rStyle w:val="Teletype"/>
              </w:rPr>
              <w:t>Action</w:t>
            </w:r>
            <w:r>
              <w:t xml:space="preserve"> quantity and almost every other (e.g. </w:t>
            </w:r>
            <w:r>
              <w:rPr>
                <w:rStyle w:val="Teletype"/>
              </w:rPr>
              <w:t>Information</w:t>
            </w:r>
            <w:r>
              <w:t xml:space="preserve"> as short form for "Amount of Information")</w:t>
            </w:r>
            <w:r>
              <w:br/>
            </w:r>
            <w:r>
              <w:t>To cover UCUM in a strongly typed manner, all of these</w:t>
            </w:r>
            <w:r>
              <w:t xml:space="preserve"> seem to make sense. Usually the UCUM doc also refers to where they came from.</w:t>
            </w:r>
            <w:bookmarkStart w:id="1276" w:name="comment-header-382537"/>
            <w:bookmarkEnd w:id="1276"/>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77" w:name="word_commented_desruisseaux21"/>
            <w:bookmarkEnd w:id="127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278" w:name="comment-body-382537"/>
            <w:bookmarkEnd w:id="1278"/>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In my understanding the "</w:t>
            </w:r>
            <w:r>
              <w:rPr>
                <w:rStyle w:val="Emphasis"/>
              </w:rPr>
              <w:t>Physical constants used in the</w:t>
            </w:r>
            <w:r>
              <w:rPr>
                <w:rStyle w:val="Emphasis"/>
              </w:rPr>
              <w:t xml:space="preserve"> new definitions</w:t>
            </w:r>
            <w:r>
              <w:t>" link does not add new quantities. It explains the relationship between physical constants and the new definitions of the 7 base units. So is there somewhere a link about new quantities that would be added by the International Committee fo</w:t>
            </w:r>
            <w:r>
              <w:t>r Weights and Measures (CIPM)? I still don't see any.</w:t>
            </w:r>
          </w:p>
          <w:p w:rsidR="00351910" w:rsidRDefault="00C3735F">
            <w:pPr>
              <w:pStyle w:val="TableContents"/>
            </w:pPr>
            <w:r>
              <w:t xml:space="preserve">UCUM can help us, but I don't think that it can be cited as an authoritative source. Recognized standard organizations are CIPM and the like, not UCUM (even if widely used). Governments for example, in </w:t>
            </w:r>
            <w:r>
              <w:t>my understanding, would not officially accept UCUM as a source of standards (even if some departments may adopt is unofficially). They tend to accept only international standards of recognized bodies like ISO.</w:t>
            </w:r>
            <w:bookmarkStart w:id="1279" w:name="comment-header-384016"/>
            <w:bookmarkEnd w:id="1279"/>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80" w:name="word_commented_keilw135"/>
            <w:bookmarkEnd w:id="128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20/Feb/15</w:t>
            </w:r>
            <w:r>
              <w:rPr>
                <w:sz w:val="14"/>
              </w:rPr>
              <w:t xml:space="preserve"> ]</w:t>
            </w:r>
            <w:bookmarkStart w:id="1281" w:name="comment-body-384016"/>
            <w:bookmarkEnd w:id="1281"/>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If the sources for unit systems was pluggable, that could mean additional quantities. If type-safety is required, this means additional modules defining such quan</w:t>
            </w:r>
            <w:r>
              <w:t>tities will be needed by certain "unit sources", as the most common denominator, javax.measure.quantity should contain e.g. the key units in the SI system.</w:t>
            </w:r>
            <w:bookmarkStart w:id="1282" w:name="comment-header-385185"/>
            <w:bookmarkEnd w:id="1282"/>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lastRenderedPageBreak/>
              <w:t xml:space="preserve">Comment by </w:t>
            </w:r>
            <w:bookmarkStart w:id="1283" w:name="word_commented_keilw136"/>
            <w:bookmarkEnd w:id="128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04/Apr</w:t>
            </w:r>
            <w:r>
              <w:rPr>
                <w:color w:val="336699"/>
                <w:sz w:val="14"/>
              </w:rPr>
              <w:t>/15</w:t>
            </w:r>
            <w:r>
              <w:rPr>
                <w:sz w:val="14"/>
              </w:rPr>
              <w:t xml:space="preserve"> ]</w:t>
            </w:r>
            <w:bookmarkStart w:id="1284" w:name="comment-body-385185"/>
            <w:bookmarkEnd w:id="1284"/>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CLDR/oBIX/JSR363 (UCUM-inspired) comparison</w:t>
            </w:r>
            <w:bookmarkStart w:id="1285" w:name="comment-header-385186"/>
            <w:bookmarkEnd w:id="1285"/>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86" w:name="word_commented_keilw137"/>
            <w:bookmarkEnd w:id="128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04/Apr/15</w:t>
            </w:r>
            <w:r>
              <w:rPr>
                <w:sz w:val="14"/>
              </w:rPr>
              <w:t xml:space="preserve"> ]</w:t>
            </w:r>
            <w:bookmarkStart w:id="1287" w:name="comment-body-385186"/>
            <w:bookmarkEnd w:id="1287"/>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PDF export of the comparison sheet</w:t>
            </w:r>
            <w:bookmarkStart w:id="1288" w:name="comment-header-385187"/>
            <w:bookmarkEnd w:id="1288"/>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89" w:name="word_commented_keilw138"/>
            <w:bookmarkEnd w:id="128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04/Apr/15</w:t>
            </w:r>
            <w:r>
              <w:rPr>
                <w:sz w:val="14"/>
              </w:rPr>
              <w:t xml:space="preserve"> ]</w:t>
            </w:r>
            <w:bookmarkStart w:id="1290" w:name="comment-body-385187"/>
            <w:bookmarkEnd w:id="1290"/>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If we use the </w:t>
            </w:r>
            <w:r>
              <w:rPr>
                <w:b/>
              </w:rPr>
              <w:t>CLDR</w:t>
            </w:r>
            <w:r>
              <w:t xml:space="preserve"> definitions and (where CLDR was missing any of them) units listed here: </w:t>
            </w:r>
            <w:hyperlink r:id="rId930" w:history="1">
              <w:r>
                <w:t>http://www.npl.co.uk/reference/measurement-units/</w:t>
              </w:r>
            </w:hyperlink>
            <w:r>
              <w:t xml:space="preserve"> we might reduce the number of quantity types in the API. Leaving others to implementations (like uom-se) or library modules.</w:t>
            </w:r>
          </w:p>
          <w:p w:rsidR="00351910" w:rsidRDefault="00C3735F">
            <w:pPr>
              <w:pStyle w:val="TableContents"/>
            </w:pPr>
            <w:r>
              <w:t>WDYT?</w:t>
            </w:r>
            <w:bookmarkStart w:id="1291" w:name="comment-header-385225"/>
            <w:bookmarkEnd w:id="1291"/>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92" w:name="word_commented_keilw139"/>
            <w:bookmarkEnd w:id="129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07/Apr/15</w:t>
            </w:r>
            <w:r>
              <w:rPr>
                <w:sz w:val="14"/>
              </w:rPr>
              <w:t xml:space="preserve"> ]</w:t>
            </w:r>
            <w:bookmarkStart w:id="1293" w:name="comment-body-385225"/>
            <w:bookmarkEnd w:id="1293"/>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Here's a selection by </w:t>
            </w:r>
            <w:r>
              <w:rPr>
                <w:b/>
              </w:rPr>
              <w:t>NIST</w:t>
            </w:r>
            <w:r>
              <w:t xml:space="preserve"> structured into nice 4 table groups: </w:t>
            </w:r>
            <w:hyperlink r:id="rId931" w:history="1">
              <w:r>
                <w:t>http://physics.nist.gov/cuu/Units/u</w:t>
              </w:r>
              <w:r>
                <w:t>nits.html</w:t>
              </w:r>
            </w:hyperlink>
            <w:r>
              <w:br/>
            </w:r>
            <w:r>
              <w:t xml:space="preserve">A more detailed overview can be found in this 2008 publication: </w:t>
            </w:r>
            <w:hyperlink r:id="rId932" w:history="1">
              <w:r>
                <w:t>http://physics.nist.gov/Pubs/SP330/sp330.pdf</w:t>
              </w:r>
            </w:hyperlink>
            <w:bookmarkStart w:id="1294" w:name="comment-header-385616"/>
            <w:bookmarkEnd w:id="1294"/>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95" w:name="word_commented_keilw140"/>
            <w:bookmarkEnd w:id="1295"/>
            <w:r>
              <w:fldChar w:fldCharType="begin"/>
            </w:r>
            <w:r>
              <w:instrText xml:space="preserve"> HYPERLINK  "https://java.net/jira/secure/ViewProfile.jspa?na</w:instrText>
            </w:r>
            <w:r>
              <w:instrText xml:space="preserve">me=keilw" </w:instrText>
            </w:r>
            <w:r>
              <w:fldChar w:fldCharType="separate"/>
            </w:r>
            <w:r>
              <w:t>keilw</w:t>
            </w:r>
            <w:r>
              <w:fldChar w:fldCharType="end"/>
            </w:r>
            <w:r>
              <w:t xml:space="preserve"> </w:t>
            </w:r>
            <w:r>
              <w:rPr>
                <w:sz w:val="14"/>
              </w:rPr>
              <w:t xml:space="preserve">[ </w:t>
            </w:r>
            <w:r>
              <w:rPr>
                <w:color w:val="336699"/>
                <w:sz w:val="14"/>
              </w:rPr>
              <w:t>15/Apr/15</w:t>
            </w:r>
            <w:r>
              <w:rPr>
                <w:sz w:val="14"/>
              </w:rPr>
              <w:t xml:space="preserve"> ]</w:t>
            </w:r>
            <w:bookmarkStart w:id="1296" w:name="comment-body-385616"/>
            <w:bookmarkEnd w:id="1296"/>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Table of types used by the </w:t>
            </w:r>
            <w:r>
              <w:rPr>
                <w:b/>
              </w:rPr>
              <w:t>GeoAPI V3</w:t>
            </w:r>
            <w:r>
              <w:t xml:space="preserve"> standard: </w:t>
            </w:r>
            <w:hyperlink r:id="rId933" w:history="1">
              <w:r>
                <w:t>http://www.opengeospatial.org/standards/geoapi</w:t>
              </w:r>
            </w:hyperlink>
            <w:r>
              <w:t xml:space="preserve"> Except for </w:t>
            </w:r>
            <w:r>
              <w:rPr>
                <w:rStyle w:val="Teletype"/>
              </w:rPr>
              <w:t>AngularSpeed</w:t>
            </w:r>
            <w:r>
              <w:t xml:space="preserve"> they all match the scope mentioned here, </w:t>
            </w:r>
            <w:r>
              <w:t>but to provide backward-compatibility with JSR-275 and existing GeoAPI standards, we should support these in the "quantity" package of the API rather than forcing additional dependencies.</w:t>
            </w:r>
            <w:bookmarkStart w:id="1297" w:name="comment-header-385683"/>
            <w:bookmarkEnd w:id="1297"/>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298" w:name="word_commented_keilw141"/>
            <w:bookmarkEnd w:id="1298"/>
            <w:r>
              <w:fldChar w:fldCharType="begin"/>
            </w:r>
            <w:r>
              <w:instrText xml:space="preserve"> HYPERLINK  "https://java.net/jira/secure/ViewProfile.</w:instrText>
            </w:r>
            <w:r>
              <w:instrText xml:space="preserve">jspa?name=keilw" </w:instrText>
            </w:r>
            <w:r>
              <w:fldChar w:fldCharType="separate"/>
            </w:r>
            <w:r>
              <w:t>keilw</w:t>
            </w:r>
            <w:r>
              <w:fldChar w:fldCharType="end"/>
            </w:r>
            <w:r>
              <w:t xml:space="preserve"> </w:t>
            </w:r>
            <w:r>
              <w:rPr>
                <w:sz w:val="14"/>
              </w:rPr>
              <w:t xml:space="preserve">[ </w:t>
            </w:r>
            <w:r>
              <w:rPr>
                <w:color w:val="336699"/>
                <w:sz w:val="14"/>
              </w:rPr>
              <w:t>16/Apr/15</w:t>
            </w:r>
            <w:r>
              <w:rPr>
                <w:sz w:val="14"/>
              </w:rPr>
              <w:t xml:space="preserve"> ]</w:t>
            </w:r>
            <w:bookmarkStart w:id="1299" w:name="comment-body-385683"/>
            <w:bookmarkEnd w:id="1299"/>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One more data source and unit catalog came to my attention. Especially Geo and Climate projects refer to </w:t>
            </w:r>
            <w:r>
              <w:rPr>
                <w:b/>
              </w:rPr>
              <w:t>UDUNITS</w:t>
            </w:r>
            <w:r>
              <w:t xml:space="preserve"> as alternative to UCUM. Essentially it is a close counterpart to </w:t>
            </w:r>
            <w:r>
              <w:rPr>
                <w:b/>
              </w:rPr>
              <w:t>UCAR</w:t>
            </w:r>
            <w:r>
              <w:t xml:space="preserve"> Units written in C. What makes it</w:t>
            </w:r>
            <w:r>
              <w:t xml:space="preserve"> interesting are several XML files, similar to oBIX or UCUM, see </w:t>
            </w:r>
            <w:hyperlink r:id="rId934" w:history="1">
              <w:r>
                <w:t>https://github.com/Unidata/UDUNITS-2/tree/master/lib</w:t>
              </w:r>
            </w:hyperlink>
          </w:p>
          <w:p w:rsidR="00351910" w:rsidRDefault="00C3735F">
            <w:pPr>
              <w:pStyle w:val="TableContents"/>
            </w:pPr>
            <w:r>
              <w:t xml:space="preserve">As UCAR lacks </w:t>
            </w:r>
            <w:r>
              <w:rPr>
                <w:b/>
              </w:rPr>
              <w:t>typesafe</w:t>
            </w:r>
            <w:r>
              <w:t xml:space="preserve"> generic quantities the quantity is not mentio</w:t>
            </w:r>
            <w:r>
              <w:t xml:space="preserve">ned but </w:t>
            </w:r>
            <w:hyperlink r:id="rId935" w:history="1">
              <w:r>
                <w:t>https://github.com/Unidata/UDUNITS-2/blob/master/lib/udunits2-derived.xml</w:t>
              </w:r>
            </w:hyperlink>
            <w:r>
              <w:t xml:space="preserve"> in addition to </w:t>
            </w:r>
            <w:hyperlink r:id="rId936" w:history="1">
              <w:r>
                <w:t>https://github.com/Unidata/UDUNITS-2/blob/master/lib/udunits2-base.xml</w:t>
              </w:r>
            </w:hyperlink>
            <w:r>
              <w:t xml:space="preserve"> may help gather the desired quantities for JSR 363.</w:t>
            </w:r>
            <w:bookmarkStart w:id="1300" w:name="comment-header-385793"/>
            <w:bookmarkEnd w:id="1300"/>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301" w:name="word_commented_leomrlima11"/>
            <w:bookmarkEnd w:id="1301"/>
            <w:r>
              <w:fldChar w:fldCharType="begin"/>
            </w:r>
            <w:r>
              <w:instrText xml:space="preserve"> HYPERLINK  "ht</w:instrText>
            </w:r>
            <w:r>
              <w:instrText xml:space="preserve">tps://java.net/jira/secure/ViewProfile.jspa?name=leomrlima" </w:instrText>
            </w:r>
            <w:r>
              <w:fldChar w:fldCharType="separate"/>
            </w:r>
            <w:r>
              <w:t>leomrlima</w:t>
            </w:r>
            <w:r>
              <w:fldChar w:fldCharType="end"/>
            </w:r>
            <w:r>
              <w:t xml:space="preserve"> </w:t>
            </w:r>
            <w:r>
              <w:rPr>
                <w:sz w:val="14"/>
              </w:rPr>
              <w:t xml:space="preserve">[ </w:t>
            </w:r>
            <w:r>
              <w:rPr>
                <w:color w:val="336699"/>
                <w:sz w:val="14"/>
              </w:rPr>
              <w:t>20/Apr/15</w:t>
            </w:r>
            <w:r>
              <w:rPr>
                <w:sz w:val="14"/>
              </w:rPr>
              <w:t xml:space="preserve"> ]</w:t>
            </w:r>
            <w:bookmarkStart w:id="1302" w:name="comment-body-385793"/>
            <w:bookmarkEnd w:id="1302"/>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Hi.</w:t>
            </w:r>
          </w:p>
          <w:p w:rsidR="00351910" w:rsidRDefault="00C3735F">
            <w:pPr>
              <w:pStyle w:val="TableContents"/>
            </w:pPr>
            <w:r>
              <w:t>I can't open the NIST pages; don't know what's the problem.</w:t>
            </w:r>
          </w:p>
          <w:p w:rsidR="00351910" w:rsidRDefault="00C3735F">
            <w:pPr>
              <w:pStyle w:val="TableContents"/>
            </w:pPr>
            <w:r>
              <w:t xml:space="preserve">I think the issue is more of scope than of size. As Jean-Marie said before, if there's a NIST standard, </w:t>
            </w:r>
            <w:r>
              <w:t>let's stick to it.</w:t>
            </w:r>
            <w:bookmarkStart w:id="1303" w:name="comment-header-385797"/>
            <w:bookmarkEnd w:id="1303"/>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304" w:name="word_commented_keilw142"/>
            <w:bookmarkEnd w:id="130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20/Apr/15</w:t>
            </w:r>
            <w:r>
              <w:rPr>
                <w:sz w:val="14"/>
              </w:rPr>
              <w:t xml:space="preserve"> ]</w:t>
            </w:r>
            <w:bookmarkStart w:id="1305" w:name="comment-body-385797"/>
            <w:bookmarkEnd w:id="1305"/>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Maybe it's some proxy or firewall issue...?</w:t>
            </w:r>
            <w:r>
              <w:br/>
            </w:r>
            <w:r>
              <w:t>The thing with "standard" is, even Table 2 of the mentioned NIST site and PDF documen</w:t>
            </w:r>
            <w:r>
              <w:t xml:space="preserve">t (guess you can't open that either?) says "Examples of SI derived units". So it does not say "definitive list", but the 3rd table calls them "named </w:t>
            </w:r>
            <w:r>
              <w:lastRenderedPageBreak/>
              <w:t>units", so that is sort of a definition by NIST.</w:t>
            </w:r>
          </w:p>
          <w:p w:rsidR="00351910" w:rsidRDefault="00C3735F">
            <w:pPr>
              <w:pStyle w:val="TableContents"/>
            </w:pPr>
            <w:r>
              <w:t>There are one or two we should try to include for GeoAPI c</w:t>
            </w:r>
            <w:r>
              <w:t>ompatibility, as mentioned, otherwise I'd say we have a consensus on all 7 base quantities from table 1. All "named units/quantities" from table 3.</w:t>
            </w:r>
          </w:p>
          <w:p w:rsidR="00351910" w:rsidRDefault="00C3735F">
            <w:pPr>
              <w:pStyle w:val="TableContents"/>
            </w:pPr>
            <w:r>
              <w:t>About table 2, allow me to list only the more questionable or seemingly "exotic" ones, and please +1 for eac</w:t>
            </w:r>
            <w:r>
              <w:t xml:space="preserve">h that you think the core API should contain (mainly the </w:t>
            </w:r>
            <w:r>
              <w:rPr>
                <w:rStyle w:val="Teletype"/>
              </w:rPr>
              <w:t>Quantity</w:t>
            </w:r>
            <w:r>
              <w:t>)</w:t>
            </w:r>
          </w:p>
          <w:p w:rsidR="00351910" w:rsidRDefault="00C3735F">
            <w:pPr>
              <w:pStyle w:val="PreformattedText"/>
            </w:pPr>
            <w:r>
              <w:t>Quantity; Unit; Symbol</w:t>
            </w:r>
          </w:p>
          <w:p w:rsidR="00351910" w:rsidRDefault="00C3735F">
            <w:pPr>
              <w:pStyle w:val="PreformattedText"/>
            </w:pPr>
            <w:r>
              <w:t>wave number;    reciprocal meter;       m-1</w:t>
            </w:r>
          </w:p>
          <w:p w:rsidR="00351910" w:rsidRDefault="00C3735F">
            <w:pPr>
              <w:pStyle w:val="PreformattedText"/>
            </w:pPr>
            <w:r>
              <w:t>mass density;   kilogram per cubic meter;       kg/m3</w:t>
            </w:r>
          </w:p>
          <w:p w:rsidR="00351910" w:rsidRDefault="00C3735F">
            <w:pPr>
              <w:pStyle w:val="PreformattedText"/>
            </w:pPr>
            <w:r>
              <w:t>specific volume;        cubic meter per kilogram;       m3/kg</w:t>
            </w:r>
          </w:p>
          <w:p w:rsidR="00351910" w:rsidRDefault="00C3735F">
            <w:pPr>
              <w:pStyle w:val="PreformattedText"/>
            </w:pPr>
            <w:r>
              <w:t>curren</w:t>
            </w:r>
            <w:r>
              <w:t>t density;        ampere per square meter;        A/m2</w:t>
            </w:r>
          </w:p>
          <w:p w:rsidR="00351910" w:rsidRDefault="00C3735F">
            <w:pPr>
              <w:pStyle w:val="PreformattedText"/>
            </w:pPr>
            <w:r>
              <w:t>magnetic field strength;        ampere per meter;       A/m</w:t>
            </w:r>
          </w:p>
          <w:p w:rsidR="00351910" w:rsidRDefault="00C3735F">
            <w:pPr>
              <w:pStyle w:val="PreformattedText"/>
            </w:pPr>
            <w:r>
              <w:t>amount-of-substance concentration;      mole per cubic meter;   mol/m3</w:t>
            </w:r>
          </w:p>
          <w:p w:rsidR="00351910" w:rsidRDefault="00C3735F">
            <w:pPr>
              <w:pStyle w:val="PreformattedText"/>
            </w:pPr>
            <w:r>
              <w:t>luminance;      candela per square meter;       cd/m2</w:t>
            </w:r>
          </w:p>
          <w:p w:rsidR="00351910" w:rsidRDefault="00C3735F">
            <w:pPr>
              <w:pStyle w:val="PreformattedText"/>
              <w:spacing w:after="283"/>
            </w:pPr>
            <w:r>
              <w:t xml:space="preserve">mass fraction;  </w:t>
            </w:r>
            <w:r>
              <w:t>kilogram per kilogram, which may be represented by the number 1;        kg/kg = 1</w:t>
            </w:r>
          </w:p>
          <w:p w:rsidR="00351910" w:rsidRDefault="00C3735F">
            <w:pPr>
              <w:pStyle w:val="TableContents"/>
            </w:pPr>
            <w:r>
              <w:t>Thanks,</w:t>
            </w:r>
            <w:r>
              <w:br/>
            </w:r>
            <w:r>
              <w:t>Werner</w:t>
            </w:r>
            <w:bookmarkStart w:id="1306" w:name="comment-header-386689"/>
            <w:bookmarkEnd w:id="1306"/>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lastRenderedPageBreak/>
              <w:t xml:space="preserve">Comment by </w:t>
            </w:r>
            <w:bookmarkStart w:id="1307" w:name="word_commented_keilw143"/>
            <w:bookmarkEnd w:id="130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15/May/15</w:t>
            </w:r>
            <w:r>
              <w:rPr>
                <w:sz w:val="14"/>
              </w:rPr>
              <w:t xml:space="preserve"> ]</w:t>
            </w:r>
            <w:bookmarkStart w:id="1308" w:name="comment-body-386689"/>
            <w:bookmarkEnd w:id="1308"/>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3 Tables of NIST Units compared to quantity types i</w:t>
            </w:r>
            <w:r>
              <w:t>n API</w:t>
            </w:r>
            <w:bookmarkStart w:id="1309" w:name="comment-header-386918"/>
            <w:bookmarkEnd w:id="1309"/>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310" w:name="word_commented_keilw144"/>
            <w:bookmarkEnd w:id="131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20/May/15</w:t>
            </w:r>
            <w:r>
              <w:rPr>
                <w:sz w:val="14"/>
              </w:rPr>
              <w:t xml:space="preserve"> ]</w:t>
            </w:r>
            <w:bookmarkStart w:id="1311" w:name="comment-body-386918"/>
            <w:bookmarkEnd w:id="1311"/>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Updated NIST Units compared with API</w:t>
            </w:r>
            <w:bookmarkStart w:id="1312" w:name="comment-header-387639"/>
            <w:bookmarkEnd w:id="1312"/>
          </w:p>
        </w:tc>
      </w:tr>
      <w:tr w:rsidR="00351910">
        <w:tblPrEx>
          <w:tblCellMar>
            <w:top w:w="0" w:type="dxa"/>
            <w:bottom w:w="0" w:type="dxa"/>
          </w:tblCellMar>
        </w:tblPrEx>
        <w:tc>
          <w:tcPr>
            <w:tcW w:w="11660" w:type="dxa"/>
            <w:shd w:val="clear" w:color="auto" w:fill="F0F0F0"/>
            <w:vAlign w:val="center"/>
          </w:tcPr>
          <w:p w:rsidR="00351910" w:rsidRDefault="00C3735F">
            <w:pPr>
              <w:pStyle w:val="TableContents"/>
            </w:pPr>
            <w:r>
              <w:t xml:space="preserve">Comment by </w:t>
            </w:r>
            <w:bookmarkStart w:id="1313" w:name="word_commented_keilw145"/>
            <w:bookmarkEnd w:id="131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16/Jun/15</w:t>
            </w:r>
            <w:r>
              <w:rPr>
                <w:sz w:val="14"/>
              </w:rPr>
              <w:t xml:space="preserve"> ]</w:t>
            </w:r>
            <w:bookmarkStart w:id="1314" w:name="comment-body-387639"/>
            <w:bookmarkEnd w:id="1314"/>
          </w:p>
        </w:tc>
      </w:tr>
      <w:tr w:rsidR="00351910">
        <w:tblPrEx>
          <w:tblCellMar>
            <w:top w:w="0" w:type="dxa"/>
            <w:bottom w:w="0" w:type="dxa"/>
          </w:tblCellMar>
        </w:tblPrEx>
        <w:tc>
          <w:tcPr>
            <w:tcW w:w="11660" w:type="dxa"/>
            <w:shd w:val="clear" w:color="auto" w:fill="FFFFFF"/>
            <w:vAlign w:val="center"/>
          </w:tcPr>
          <w:p w:rsidR="00351910" w:rsidRDefault="00C3735F">
            <w:pPr>
              <w:pStyle w:val="TableContents"/>
            </w:pPr>
            <w:r>
              <w:t xml:space="preserve">While quantities to be pruned and removed from the API get a </w:t>
            </w:r>
            <w:r>
              <w:rPr>
                <w:rStyle w:val="Teletype"/>
              </w:rPr>
              <w:t>@Deprecated</w:t>
            </w:r>
            <w:r>
              <w:t xml:space="preserve"> JavaDoc tag pointing to this ticket, I started using some new JavaDoc tags from Java 8 (see </w:t>
            </w:r>
            <w:hyperlink r:id="rId937" w:history="1">
              <w:r>
                <w:t>http://www.javacodegeeks.com/2015/01/new-javadoc-tags-apinote-implspec-and-implnote.html</w:t>
              </w:r>
            </w:hyperlink>
            <w:r>
              <w:t>) for the others, mainly</w:t>
            </w:r>
          </w:p>
          <w:p w:rsidR="00351910" w:rsidRDefault="00C3735F">
            <w:pPr>
              <w:pStyle w:val="TableContents"/>
              <w:numPr>
                <w:ilvl w:val="0"/>
                <w:numId w:val="22"/>
              </w:numPr>
              <w:spacing w:after="0"/>
            </w:pPr>
            <w:r>
              <w:t>@apiNote SI base unit</w:t>
            </w:r>
          </w:p>
          <w:p w:rsidR="00351910" w:rsidRDefault="00C3735F">
            <w:pPr>
              <w:pStyle w:val="TableContents"/>
              <w:numPr>
                <w:ilvl w:val="0"/>
                <w:numId w:val="22"/>
              </w:numPr>
              <w:spacing w:after="0"/>
            </w:pPr>
            <w:r>
              <w:t>@apiNote SI deri</w:t>
            </w:r>
            <w:r>
              <w:t>ved unit with special names/symbols</w:t>
            </w:r>
          </w:p>
          <w:p w:rsidR="00351910" w:rsidRDefault="00C3735F">
            <w:pPr>
              <w:pStyle w:val="TableContents"/>
              <w:numPr>
                <w:ilvl w:val="0"/>
                <w:numId w:val="22"/>
              </w:numPr>
            </w:pPr>
            <w:r>
              <w:t>@apiNote SI derived unit</w:t>
            </w:r>
          </w:p>
          <w:p w:rsidR="00351910" w:rsidRDefault="00C3735F">
            <w:pPr>
              <w:pStyle w:val="TableContents"/>
            </w:pPr>
            <w:r>
              <w:t xml:space="preserve">Except for </w:t>
            </w:r>
            <w:r>
              <w:rPr>
                <w:rStyle w:val="Teletype"/>
              </w:rPr>
              <w:t>Dimensionless</w:t>
            </w:r>
            <w:r>
              <w:t xml:space="preserve"> which is a special case (not a real base unit though essential) all quantity types should carry this meta-information. It is not rendered unless you run JavaDoc for SE </w:t>
            </w:r>
            <w:r>
              <w:t>8 and above, but it does not hurt Java 7 or ME 8 since those are just JavaDoc annotations.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[UNITSOFMEASUREMENT-99] </w:t>
            </w:r>
            <w:hyperlink r:id="rId938" w:history="1">
              <w:r>
                <w:t>Rename javax.measure.spi.*Service as *Provider</w:t>
              </w:r>
            </w:hyperlink>
            <w:r>
              <w:t xml:space="preserve"> Created: 19/Dec/14  Updated: 23/Jul/15  Resolved: 23/Jul/15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3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40"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315" w:name="word_reporter_desruisseaux1"/>
        <w:bookmarkEnd w:id="1315"/>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316" w:name="labels-136674-value"/>
            <w:bookmarkEnd w:id="1316"/>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38"/>
        <w:gridCol w:w="4401"/>
      </w:tblGrid>
      <w:tr w:rsidR="00351910">
        <w:tblPrEx>
          <w:tblCellMar>
            <w:top w:w="0" w:type="dxa"/>
            <w:bottom w:w="0" w:type="dxa"/>
          </w:tblCellMar>
        </w:tblPrEx>
        <w:tc>
          <w:tcPr>
            <w:tcW w:w="613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76"/>
              <w:gridCol w:w="2899"/>
              <w:gridCol w:w="1554"/>
              <w:gridCol w:w="889"/>
            </w:tblGrid>
            <w:tr w:rsidR="00351910">
              <w:tblPrEx>
                <w:tblCellMar>
                  <w:top w:w="0" w:type="dxa"/>
                  <w:bottom w:w="0" w:type="dxa"/>
                </w:tblCellMar>
              </w:tblPrEx>
              <w:tc>
                <w:tcPr>
                  <w:tcW w:w="6137"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778" w:type="dxa"/>
                  <w:vAlign w:val="center"/>
                </w:tcPr>
                <w:p w:rsidR="00351910" w:rsidRDefault="00C3735F">
                  <w:pPr>
                    <w:pStyle w:val="TableContents"/>
                  </w:pPr>
                  <w:r>
                    <w:t>is blocked by</w:t>
                  </w:r>
                </w:p>
              </w:tc>
              <w:tc>
                <w:tcPr>
                  <w:tcW w:w="2908" w:type="dxa"/>
                  <w:vAlign w:val="center"/>
                </w:tcPr>
                <w:p w:rsidR="00351910" w:rsidRDefault="00C3735F">
                  <w:pPr>
                    <w:pStyle w:val="TableContents"/>
                  </w:pPr>
                  <w:hyperlink r:id="rId941" w:history="1">
                    <w:r>
                      <w:rPr>
                        <w:strike/>
                      </w:rPr>
                      <w:t>UNITSOFMEASUREMENT-128</w:t>
                    </w:r>
                  </w:hyperlink>
                  <w:hyperlink r:id="rId942" w:history="1">
                    <w:r>
                      <w:t xml:space="preserve"> </w:t>
                    </w:r>
                  </w:hyperlink>
                </w:p>
              </w:tc>
              <w:tc>
                <w:tcPr>
                  <w:tcW w:w="1559" w:type="dxa"/>
                  <w:vAlign w:val="center"/>
                </w:tcPr>
                <w:p w:rsidR="00351910" w:rsidRDefault="00C3735F">
                  <w:pPr>
                    <w:pStyle w:val="TableContents"/>
                  </w:pPr>
                  <w:r>
                    <w:t>Add ServiceProvider interface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137"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778"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943" w:history="1">
                    <w:r>
                      <w:rPr>
                        <w:strike/>
                      </w:rPr>
                      <w:t>UNITSOFMEASUREMENT-122</w:t>
                    </w:r>
                  </w:hyperlink>
                  <w:hyperlink r:id="rId944" w:history="1">
                    <w:r>
                      <w:t xml:space="preserve"> </w:t>
                    </w:r>
                  </w:hyperlink>
                </w:p>
              </w:tc>
              <w:tc>
                <w:tcPr>
                  <w:tcW w:w="1559" w:type="dxa"/>
                  <w:vAlign w:val="center"/>
                </w:tcPr>
                <w:p w:rsidR="00351910" w:rsidRDefault="00C3735F">
                  <w:pPr>
                    <w:pStyle w:val="TableContents"/>
                  </w:pPr>
                  <w:r>
                    <w:t>Should we rename SystemOfUnits?</w:t>
                  </w:r>
                </w:p>
              </w:tc>
              <w:tc>
                <w:tcPr>
                  <w:tcW w:w="892" w:type="dxa"/>
                  <w:vAlign w:val="center"/>
                </w:tcPr>
                <w:p w:rsidR="00351910" w:rsidRDefault="00C3735F">
                  <w:pPr>
                    <w:pStyle w:val="TableContents"/>
                  </w:pPr>
                  <w:r>
                    <w:t>Closed</w:t>
                  </w:r>
                </w:p>
              </w:tc>
            </w:tr>
          </w:tbl>
          <w:p w:rsidR="00351910" w:rsidRDefault="00351910">
            <w:pPr>
              <w:pStyle w:val="TableContents"/>
            </w:pPr>
          </w:p>
        </w:tc>
        <w:tc>
          <w:tcPr>
            <w:tcW w:w="4401" w:type="dxa"/>
            <w:shd w:val="clear" w:color="auto" w:fill="FFFFFF"/>
          </w:tcPr>
          <w:p w:rsidR="00351910" w:rsidRDefault="00351910">
            <w:pPr>
              <w:pStyle w:val="TableContents"/>
              <w:rPr>
                <w:sz w:val="4"/>
                <w:szCs w:val="4"/>
              </w:rPr>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317" w:name="descriptionArea184"/>
            <w:bookmarkStart w:id="1318" w:name="descriptionArea183"/>
            <w:bookmarkEnd w:id="1317"/>
            <w:bookmarkEnd w:id="1318"/>
            <w:r>
              <w:t xml:space="preserve">The </w:t>
            </w:r>
            <w:r>
              <w:rPr>
                <w:rStyle w:val="Teletype"/>
              </w:rPr>
              <w:t>javax.measure.spi</w:t>
            </w:r>
            <w:r>
              <w:t xml:space="preserve"> package defines the following interfaces:</w:t>
            </w:r>
          </w:p>
          <w:p w:rsidR="00351910" w:rsidRDefault="00C3735F">
            <w:pPr>
              <w:pStyle w:val="TableContents"/>
              <w:numPr>
                <w:ilvl w:val="0"/>
                <w:numId w:val="23"/>
              </w:numPr>
              <w:spacing w:after="0"/>
            </w:pPr>
            <w:r>
              <w:t>SystemOfUnitsService</w:t>
            </w:r>
          </w:p>
          <w:p w:rsidR="00351910" w:rsidRDefault="00C3735F">
            <w:pPr>
              <w:pStyle w:val="TableContents"/>
              <w:numPr>
                <w:ilvl w:val="0"/>
                <w:numId w:val="23"/>
              </w:numPr>
            </w:pPr>
            <w:r>
              <w:lastRenderedPageBreak/>
              <w:t>UnitFormatService</w:t>
            </w:r>
          </w:p>
          <w:p w:rsidR="00351910" w:rsidRDefault="00C3735F">
            <w:pPr>
              <w:pStyle w:val="TableContents"/>
            </w:pPr>
            <w:r>
              <w:t xml:space="preserve">However the usage in the JDK seems to use the </w:t>
            </w:r>
            <w:r>
              <w:rPr>
                <w:rStyle w:val="Teletype"/>
              </w:rPr>
              <w:t>Provider</w:t>
            </w:r>
            <w:r>
              <w:t xml:space="preserve"> suffix instead than </w:t>
            </w:r>
            <w:r>
              <w:rPr>
                <w:rStyle w:val="Teletype"/>
              </w:rPr>
              <w:t>Service</w:t>
            </w:r>
            <w:r>
              <w:t>, as we can find in the following packages:</w:t>
            </w:r>
          </w:p>
          <w:p w:rsidR="00351910" w:rsidRDefault="00C3735F">
            <w:pPr>
              <w:pStyle w:val="TableContents"/>
              <w:numPr>
                <w:ilvl w:val="0"/>
                <w:numId w:val="24"/>
              </w:numPr>
              <w:spacing w:after="0"/>
            </w:pPr>
            <w:r>
              <w:t>java.nio.channels.spi</w:t>
            </w:r>
          </w:p>
          <w:p w:rsidR="00351910" w:rsidRDefault="00C3735F">
            <w:pPr>
              <w:pStyle w:val="TableContents"/>
              <w:numPr>
                <w:ilvl w:val="0"/>
                <w:numId w:val="24"/>
              </w:numPr>
              <w:spacing w:after="0"/>
            </w:pPr>
            <w:r>
              <w:t>java.nio.charset.spi</w:t>
            </w:r>
          </w:p>
          <w:p w:rsidR="00351910" w:rsidRDefault="00C3735F">
            <w:pPr>
              <w:pStyle w:val="TableContents"/>
              <w:numPr>
                <w:ilvl w:val="0"/>
                <w:numId w:val="24"/>
              </w:numPr>
              <w:spacing w:after="0"/>
            </w:pPr>
            <w:r>
              <w:t>java.nio.file.spi</w:t>
            </w:r>
          </w:p>
          <w:p w:rsidR="00351910" w:rsidRDefault="00C3735F">
            <w:pPr>
              <w:pStyle w:val="TableContents"/>
              <w:numPr>
                <w:ilvl w:val="0"/>
                <w:numId w:val="24"/>
              </w:numPr>
              <w:spacing w:after="0"/>
            </w:pPr>
            <w:r>
              <w:t>java.text.spi</w:t>
            </w:r>
          </w:p>
          <w:p w:rsidR="00351910" w:rsidRDefault="00C3735F">
            <w:pPr>
              <w:pStyle w:val="TableContents"/>
              <w:numPr>
                <w:ilvl w:val="0"/>
                <w:numId w:val="24"/>
              </w:numPr>
              <w:spacing w:after="0"/>
            </w:pPr>
            <w:r>
              <w:t>java.util.spi</w:t>
            </w:r>
          </w:p>
          <w:p w:rsidR="00351910" w:rsidRDefault="00C3735F">
            <w:pPr>
              <w:pStyle w:val="TableContents"/>
              <w:numPr>
                <w:ilvl w:val="0"/>
                <w:numId w:val="24"/>
              </w:numPr>
              <w:spacing w:after="0"/>
            </w:pPr>
            <w:r>
              <w:t>javax.sound.midi.spi</w:t>
            </w:r>
          </w:p>
          <w:p w:rsidR="00351910" w:rsidRDefault="00C3735F">
            <w:pPr>
              <w:pStyle w:val="TableContents"/>
              <w:numPr>
                <w:ilvl w:val="0"/>
                <w:numId w:val="24"/>
              </w:numPr>
              <w:spacing w:after="0"/>
            </w:pPr>
            <w:r>
              <w:t>javax.sound.sampled.spi</w:t>
            </w:r>
          </w:p>
          <w:p w:rsidR="00351910" w:rsidRDefault="00C3735F">
            <w:pPr>
              <w:pStyle w:val="TableContents"/>
              <w:numPr>
                <w:ilvl w:val="0"/>
                <w:numId w:val="24"/>
              </w:numPr>
              <w:spacing w:after="0"/>
            </w:pPr>
            <w:r>
              <w:t>javax.sql.rowset.spi</w:t>
            </w:r>
          </w:p>
          <w:p w:rsidR="00351910" w:rsidRDefault="00C3735F">
            <w:pPr>
              <w:pStyle w:val="TableContents"/>
              <w:numPr>
                <w:ilvl w:val="0"/>
                <w:numId w:val="24"/>
              </w:numPr>
            </w:pPr>
            <w:r>
              <w:t>javax.xml.ws.spi</w:t>
            </w:r>
          </w:p>
          <w:p w:rsidR="00351910" w:rsidRDefault="00C3735F">
            <w:pPr>
              <w:pStyle w:val="TableContents"/>
            </w:pPr>
            <w:r>
              <w:t>Exceptions to the "Provider" suffix usage are below (but none of them use "Service"):</w:t>
            </w:r>
          </w:p>
          <w:p w:rsidR="00351910" w:rsidRDefault="00C3735F">
            <w:pPr>
              <w:pStyle w:val="TableContents"/>
              <w:numPr>
                <w:ilvl w:val="0"/>
                <w:numId w:val="25"/>
              </w:numPr>
              <w:spacing w:after="0"/>
            </w:pPr>
            <w:r>
              <w:t>javax.imageio.spi</w:t>
            </w:r>
          </w:p>
          <w:p w:rsidR="00351910" w:rsidRDefault="00C3735F">
            <w:pPr>
              <w:pStyle w:val="TableContents"/>
              <w:numPr>
                <w:ilvl w:val="0"/>
                <w:numId w:val="25"/>
              </w:numPr>
              <w:spacing w:after="0"/>
            </w:pPr>
            <w:r>
              <w:t>javax.naming.spi</w:t>
            </w:r>
          </w:p>
          <w:p w:rsidR="00351910" w:rsidRDefault="00C3735F">
            <w:pPr>
              <w:pStyle w:val="TableContents"/>
              <w:numPr>
                <w:ilvl w:val="0"/>
                <w:numId w:val="25"/>
              </w:numPr>
            </w:pPr>
            <w:r>
              <w:t>javax.security.auth.spi</w:t>
            </w:r>
          </w:p>
          <w:p w:rsidR="00351910" w:rsidRDefault="00C3735F">
            <w:pPr>
              <w:pStyle w:val="TableContents"/>
            </w:pPr>
            <w:r>
              <w:t>I suggest to comply to JDK usage are replace "Service" by "Provider" in above-cited interface names.</w:t>
            </w:r>
          </w:p>
          <w:p w:rsidR="00351910" w:rsidRDefault="00C3735F">
            <w:pPr>
              <w:pStyle w:val="Heading3"/>
            </w:pPr>
            <w:bookmarkStart w:id="1319" w:name="Noteonsemantic"/>
            <w:bookmarkEnd w:id="1319"/>
            <w:r>
              <w:t>Note on</w:t>
            </w:r>
            <w:r>
              <w:t xml:space="preserve"> semantic</w:t>
            </w:r>
          </w:p>
          <w:p w:rsidR="00351910" w:rsidRDefault="00C3735F">
            <w:pPr>
              <w:pStyle w:val="TableContents"/>
            </w:pPr>
            <w:r>
              <w:t xml:space="preserve">Note that "Service" and "Provider" may not have the same meaning. Maybe we can see a service as something like a "Web Service": we send a request to the service, it performs some work, we get an answer, then we send a new request based on user </w:t>
            </w:r>
            <w:r>
              <w:t>action or previous request results, and so on. The Fowler's description of "Micro Service" seems to be similar.</w:t>
            </w:r>
          </w:p>
          <w:p w:rsidR="00351910" w:rsidRDefault="00C3735F">
            <w:pPr>
              <w:pStyle w:val="TableContents"/>
            </w:pPr>
            <w:r>
              <w:t>By contrast, a provider seems to be a "one shut" action, like a connection to a database: we get a "connection" (in our case, just a reference t</w:t>
            </w:r>
            <w:r>
              <w:t>o a Java object) to a service. Then, we can forget about the provider.</w:t>
            </w:r>
          </w:p>
          <w:p w:rsidR="00351910" w:rsidRDefault="00C3735F">
            <w:pPr>
              <w:pStyle w:val="TableContents"/>
            </w:pPr>
            <w:r>
              <w:t xml:space="preserve">Indeed, "SPI" in the package name stands for "Service Provider Interface": both "Service" and "Provider" are in the name. Providers provide services. In JSR-363, I think that </w:t>
            </w:r>
            <w:r>
              <w:rPr>
                <w:rStyle w:val="Teletype"/>
              </w:rPr>
              <w:t>UnitFormat</w:t>
            </w:r>
            <w:r>
              <w:t xml:space="preserve"> can be seen as a kind of service. Consequently </w:t>
            </w:r>
            <w:r>
              <w:rPr>
                <w:rStyle w:val="Teletype"/>
              </w:rPr>
              <w:t>UnitFormatProvider</w:t>
            </w:r>
            <w:r>
              <w:t xml:space="preserve"> would be the interface that give me </w:t>
            </w:r>
            <w:r>
              <w:rPr>
                <w:rStyle w:val="Teletype"/>
              </w:rPr>
              <w:t>UnitFormat</w:t>
            </w:r>
            <w:r>
              <w:t xml:space="preserve"> services.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320" w:name="comment-header-382480"/>
      <w:bookmarkEnd w:id="132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321" w:name="word_commented_keilw146"/>
            <w:bookmarkEnd w:id="132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322" w:name="comment-body-382480"/>
            <w:bookmarkEnd w:id="132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While </w:t>
            </w:r>
            <w:r>
              <w:t xml:space="preserve">odd I don't think OSGi (which so far is the more common usage for this API and its precursors) would die if we had to implement a </w:t>
            </w:r>
            <w:r>
              <w:rPr>
                <w:rStyle w:val="Teletype"/>
              </w:rPr>
              <w:t>UnitFormatProvider</w:t>
            </w:r>
            <w:r>
              <w:t xml:space="preserve"> either as </w:t>
            </w:r>
            <w:r>
              <w:rPr>
                <w:rStyle w:val="Teletype"/>
              </w:rPr>
              <w:t>UnitFormatProviderImpl</w:t>
            </w:r>
            <w:r>
              <w:t xml:space="preserve"> or (that might even be an appealing side-effect </w:t>
            </w:r>
            <w:r>
              <w:rPr>
                <w:noProof/>
                <w:lang w:eastAsia="en-US" w:bidi="ar-SA"/>
              </w:rPr>
              <w:drawing>
                <wp:inline distT="0" distB="0" distL="0" distR="0">
                  <wp:extent cx="76352" cy="76352"/>
                  <wp:effectExtent l="0" t="0" r="0" b="0"/>
                  <wp:docPr id="56" name="Image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r>
              <w:rPr>
                <w:rStyle w:val="Teletype"/>
              </w:rPr>
              <w:t>UnitFormatService</w:t>
            </w:r>
            <w:r>
              <w:t xml:space="preserve"> in an</w:t>
            </w:r>
            <w:r>
              <w:t xml:space="preserve"> implementing framework.</w:t>
            </w:r>
          </w:p>
          <w:p w:rsidR="00351910" w:rsidRDefault="00C3735F">
            <w:pPr>
              <w:pStyle w:val="TableContents"/>
            </w:pPr>
            <w:r>
              <w:t xml:space="preserve">One caveat is, that Java ME 8 puts a very strong emphasis on "service-enabled", see </w:t>
            </w:r>
            <w:hyperlink r:id="rId945" w:history="1">
              <w:r>
                <w:t>http://www.oracle.co</w:t>
              </w:r>
              <w:r>
                <w:t>m/technetwork/java/embedded/overview/javame/java-embedded-system-requirements-</w:t>
              </w:r>
              <w:r>
                <w:lastRenderedPageBreak/>
                <w:t>359229.html</w:t>
              </w:r>
            </w:hyperlink>
            <w:r>
              <w:br/>
            </w:r>
            <w:r>
              <w:t>and especially on the ME side, the term "Service" is almost more common than on the SE/EE side, e.g.</w:t>
            </w:r>
            <w:r>
              <w:br/>
            </w:r>
            <w:hyperlink r:id="rId946" w:history="1">
              <w:r>
                <w:t>http://docs.oracle.com/javame/config/cldc/opt-pkgs/api/security/satsa-api/jsr177/javax/microedition/securityservice/package-frame.html</w:t>
              </w:r>
            </w:hyperlink>
            <w:bookmarkStart w:id="1323" w:name="comment-header-388234"/>
            <w:bookmarkEnd w:id="132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324" w:name="word_commented_keilw147"/>
            <w:bookmarkEnd w:id="1324"/>
            <w:r>
              <w:fldChar w:fldCharType="begin"/>
            </w:r>
            <w:r>
              <w:instrText xml:space="preserve"> HYPERLINK  "https:/</w:instrText>
            </w:r>
            <w:r>
              <w:instrText xml:space="preserve">/java.net/jira/secure/ViewProfile.jspa?name=keilw" </w:instrText>
            </w:r>
            <w:r>
              <w:fldChar w:fldCharType="separate"/>
            </w:r>
            <w:r>
              <w:t>keilw</w:t>
            </w:r>
            <w:r>
              <w:fldChar w:fldCharType="end"/>
            </w:r>
            <w:r>
              <w:t xml:space="preserve"> </w:t>
            </w:r>
            <w:r>
              <w:rPr>
                <w:sz w:val="14"/>
              </w:rPr>
              <w:t xml:space="preserve">[ </w:t>
            </w:r>
            <w:r>
              <w:rPr>
                <w:color w:val="336699"/>
                <w:sz w:val="14"/>
              </w:rPr>
              <w:t>23/Jul/15</w:t>
            </w:r>
            <w:r>
              <w:rPr>
                <w:sz w:val="14"/>
              </w:rPr>
              <w:t xml:space="preserve"> ]</w:t>
            </w:r>
            <w:bookmarkStart w:id="1325" w:name="comment-body-388234"/>
            <w:bookmarkEnd w:id="132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See </w:t>
            </w:r>
            <w:hyperlink r:id="rId947" w:history="1">
              <w:r>
                <w:t>https://java.net/jira/browse/UNITSOFMEASUREMENT-128</w:t>
              </w:r>
            </w:hyperlink>
            <w:r>
              <w:t xml:space="preserve"> As we introduced a </w:t>
            </w:r>
            <w:r>
              <w:rPr>
                <w:rStyle w:val="Teletype"/>
              </w:rPr>
              <w:t>ServiceProvider</w:t>
            </w:r>
            <w:r>
              <w:t xml:space="preserve"> what it provides shoul</w:t>
            </w:r>
            <w:r>
              <w:t>d be called *Service in most cases.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[UNITSOFMEASUREMENT-98] </w:t>
            </w:r>
            <w:hyperlink r:id="rId948" w:history="1">
              <w:r>
                <w:t>Consider providing the "Units" class in the API</w:t>
              </w:r>
            </w:hyperlink>
            <w:r>
              <w:t xml:space="preserve"> Created: 19/Dec/14  Updated: 23/Feb/16  Resolved: 23/Feb/16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4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50" w:history="1">
              <w:r>
                <w:t>API</w:t>
              </w:r>
            </w:hyperlink>
            <w:r>
              <w:t xml:space="preserve">, </w:t>
            </w:r>
            <w:hyperlink r:id="rId951"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9"/>
        <w:gridCol w:w="3161"/>
        <w:gridCol w:w="2108"/>
        <w:gridCol w:w="3161"/>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1"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1" w:type="dxa"/>
            <w:shd w:val="clear" w:color="auto" w:fill="FFFFFF"/>
          </w:tcPr>
          <w:p w:rsidR="00351910" w:rsidRDefault="00C3735F">
            <w:pPr>
              <w:pStyle w:val="TableContents"/>
            </w:pPr>
            <w:r>
              <w:t>Trivial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326" w:name="word_reporter_desruisseaux2"/>
        <w:bookmarkEnd w:id="1326"/>
        <w:tc>
          <w:tcPr>
            <w:tcW w:w="3161"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8" w:type="dxa"/>
            <w:shd w:val="clear" w:color="auto" w:fill="F0F0F0"/>
            <w:vAlign w:val="center"/>
          </w:tcPr>
          <w:p w:rsidR="00351910" w:rsidRDefault="00C3735F">
            <w:pPr>
              <w:pStyle w:val="TableContents"/>
            </w:pPr>
            <w:r>
              <w:rPr>
                <w:b/>
              </w:rPr>
              <w:t>Assignee:</w:t>
            </w:r>
          </w:p>
        </w:tc>
        <w:bookmarkStart w:id="1327" w:name="word_assignee_keilw80"/>
        <w:bookmarkEnd w:id="1327"/>
        <w:tc>
          <w:tcPr>
            <w:tcW w:w="3161"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1"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1"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328" w:name="labels-136673-value"/>
            <w:bookmarkEnd w:id="1328"/>
          </w:p>
        </w:tc>
        <w:tc>
          <w:tcPr>
            <w:tcW w:w="8430"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0"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407"/>
        <w:gridCol w:w="4132"/>
      </w:tblGrid>
      <w:tr w:rsidR="00351910">
        <w:tblPrEx>
          <w:tblCellMar>
            <w:top w:w="0" w:type="dxa"/>
            <w:bottom w:w="0" w:type="dxa"/>
          </w:tblCellMar>
        </w:tblPrEx>
        <w:tc>
          <w:tcPr>
            <w:tcW w:w="640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71"/>
              <w:gridCol w:w="2899"/>
              <w:gridCol w:w="1629"/>
              <w:gridCol w:w="888"/>
            </w:tblGrid>
            <w:tr w:rsidR="00351910">
              <w:tblPrEx>
                <w:tblCellMar>
                  <w:top w:w="0" w:type="dxa"/>
                  <w:bottom w:w="0" w:type="dxa"/>
                </w:tblCellMar>
              </w:tblPrEx>
              <w:tc>
                <w:tcPr>
                  <w:tcW w:w="6406"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973" w:type="dxa"/>
                  <w:vAlign w:val="center"/>
                </w:tcPr>
                <w:p w:rsidR="00351910" w:rsidRDefault="00C3735F">
                  <w:pPr>
                    <w:pStyle w:val="TableContents"/>
                  </w:pPr>
                  <w:r>
                    <w:t>is blocked by</w:t>
                  </w:r>
                </w:p>
              </w:tc>
              <w:tc>
                <w:tcPr>
                  <w:tcW w:w="2908" w:type="dxa"/>
                  <w:vAlign w:val="center"/>
                </w:tcPr>
                <w:p w:rsidR="00351910" w:rsidRDefault="00C3735F">
                  <w:pPr>
                    <w:pStyle w:val="TableContents"/>
                  </w:pPr>
                  <w:hyperlink r:id="rId952" w:history="1">
                    <w:r>
                      <w:rPr>
                        <w:strike/>
                      </w:rPr>
                      <w:t>UNITSOFMEASUREMENT-145</w:t>
                    </w:r>
                  </w:hyperlink>
                  <w:hyperlink r:id="rId953" w:history="1">
                    <w:r>
                      <w:t xml:space="preserve"> </w:t>
                    </w:r>
                  </w:hyperlink>
                </w:p>
              </w:tc>
              <w:tc>
                <w:tcPr>
                  <w:tcW w:w="1634" w:type="dxa"/>
                  <w:vAlign w:val="center"/>
                </w:tcPr>
                <w:p w:rsidR="00351910" w:rsidRDefault="00C3735F">
                  <w:pPr>
                    <w:pStyle w:val="TableContents"/>
                  </w:pPr>
                  <w:r>
                    <w:t>Move Bootstrap mechanism into API</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973" w:type="dxa"/>
                  <w:vAlign w:val="center"/>
                </w:tcPr>
                <w:p w:rsidR="00351910" w:rsidRDefault="00C3735F">
                  <w:pPr>
                    <w:pStyle w:val="TableContents"/>
                  </w:pPr>
                  <w:r>
                    <w:t>is blocked by</w:t>
                  </w:r>
                </w:p>
              </w:tc>
              <w:tc>
                <w:tcPr>
                  <w:tcW w:w="2908" w:type="dxa"/>
                  <w:vAlign w:val="center"/>
                </w:tcPr>
                <w:p w:rsidR="00351910" w:rsidRDefault="00C3735F">
                  <w:pPr>
                    <w:pStyle w:val="TableContents"/>
                  </w:pPr>
                  <w:hyperlink r:id="rId954" w:history="1">
                    <w:r>
                      <w:rPr>
                        <w:strike/>
                      </w:rPr>
                      <w:t>UNITSOFMEASUREMENT-106</w:t>
                    </w:r>
                  </w:hyperlink>
                  <w:hyperlink r:id="rId955" w:history="1">
                    <w:r>
                      <w:t xml:space="preserve"> </w:t>
                    </w:r>
                  </w:hyperlink>
                </w:p>
              </w:tc>
              <w:tc>
                <w:tcPr>
                  <w:tcW w:w="1634" w:type="dxa"/>
                  <w:vAlign w:val="center"/>
                </w:tcPr>
                <w:p w:rsidR="00351910" w:rsidRDefault="00C3735F">
                  <w:pPr>
                    <w:pStyle w:val="TableContents"/>
                  </w:pPr>
                  <w:r>
                    <w:t>Try to declare members of Units</w:t>
                  </w:r>
                  <w:r>
                    <w:t xml:space="preserve"> as Un...</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406"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973" w:type="dxa"/>
                  <w:vAlign w:val="center"/>
                </w:tcPr>
                <w:p w:rsidR="00351910" w:rsidRDefault="00C3735F">
                  <w:pPr>
                    <w:pStyle w:val="TableContents"/>
                  </w:pPr>
                  <w:r>
                    <w:t>depends on</w:t>
                  </w:r>
                </w:p>
              </w:tc>
              <w:tc>
                <w:tcPr>
                  <w:tcW w:w="2908" w:type="dxa"/>
                  <w:vAlign w:val="center"/>
                </w:tcPr>
                <w:p w:rsidR="00351910" w:rsidRDefault="00C3735F">
                  <w:pPr>
                    <w:pStyle w:val="TableContents"/>
                  </w:pPr>
                  <w:hyperlink r:id="rId956" w:history="1">
                    <w:r>
                      <w:rPr>
                        <w:strike/>
                      </w:rPr>
                      <w:t>UNITSOFMEASUREMENT-96</w:t>
                    </w:r>
                  </w:hyperlink>
                  <w:hyperlink r:id="rId957" w:history="1">
                    <w:r>
                      <w:t xml:space="preserve"> </w:t>
                    </w:r>
                  </w:hyperlink>
                </w:p>
              </w:tc>
              <w:tc>
                <w:tcPr>
                  <w:tcW w:w="1634" w:type="dxa"/>
                  <w:vAlign w:val="center"/>
                </w:tcPr>
                <w:p w:rsidR="00351910" w:rsidRDefault="00C3735F">
                  <w:pPr>
                    <w:pStyle w:val="TableContents"/>
                  </w:pPr>
                  <w:r>
                    <w:t>Clarify if the optionality of quantit...</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406"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973" w:type="dxa"/>
                  <w:vAlign w:val="center"/>
                </w:tcPr>
                <w:p w:rsidR="00351910" w:rsidRDefault="00C3735F">
                  <w:pPr>
                    <w:pStyle w:val="TableContents"/>
                  </w:pPr>
                  <w:r>
                    <w:t>duplicate</w:t>
                  </w:r>
                  <w:r>
                    <w:lastRenderedPageBreak/>
                    <w:t>s</w:t>
                  </w:r>
                </w:p>
              </w:tc>
              <w:tc>
                <w:tcPr>
                  <w:tcW w:w="2908" w:type="dxa"/>
                  <w:vAlign w:val="center"/>
                </w:tcPr>
                <w:p w:rsidR="00351910" w:rsidRDefault="00C3735F">
                  <w:pPr>
                    <w:pStyle w:val="TableContents"/>
                  </w:pPr>
                  <w:hyperlink r:id="rId958" w:history="1">
                    <w:r>
                      <w:rPr>
                        <w:strike/>
                      </w:rPr>
                      <w:t>UNITSOFMEASUREMENT</w:t>
                    </w:r>
                    <w:r>
                      <w:rPr>
                        <w:strike/>
                      </w:rPr>
                      <w:lastRenderedPageBreak/>
                      <w:t>-56</w:t>
                    </w:r>
                  </w:hyperlink>
                  <w:hyperlink r:id="rId959" w:history="1">
                    <w:r>
                      <w:t xml:space="preserve"> </w:t>
                    </w:r>
                  </w:hyperlink>
                </w:p>
              </w:tc>
              <w:tc>
                <w:tcPr>
                  <w:tcW w:w="1634" w:type="dxa"/>
                  <w:vAlign w:val="center"/>
                </w:tcPr>
                <w:p w:rsidR="00351910" w:rsidRDefault="00C3735F">
                  <w:pPr>
                    <w:pStyle w:val="TableContents"/>
                  </w:pPr>
                  <w:r>
                    <w:lastRenderedPageBreak/>
                    <w:t>Could we move Abstr</w:t>
                  </w:r>
                  <w:r>
                    <w:t>actQuantit</w:t>
                  </w:r>
                  <w:r>
                    <w:lastRenderedPageBreak/>
                    <w:t>y into A...</w:t>
                  </w:r>
                </w:p>
              </w:tc>
              <w:tc>
                <w:tcPr>
                  <w:tcW w:w="891" w:type="dxa"/>
                  <w:vAlign w:val="center"/>
                </w:tcPr>
                <w:p w:rsidR="00351910" w:rsidRDefault="00C3735F">
                  <w:pPr>
                    <w:pStyle w:val="TableContents"/>
                  </w:pPr>
                  <w:r>
                    <w:lastRenderedPageBreak/>
                    <w:t>Resolve</w:t>
                  </w:r>
                  <w:r>
                    <w:lastRenderedPageBreak/>
                    <w:t>d</w:t>
                  </w:r>
                </w:p>
              </w:tc>
            </w:tr>
            <w:tr w:rsidR="00351910">
              <w:tblPrEx>
                <w:tblCellMar>
                  <w:top w:w="0" w:type="dxa"/>
                  <w:bottom w:w="0" w:type="dxa"/>
                </w:tblCellMar>
              </w:tblPrEx>
              <w:tc>
                <w:tcPr>
                  <w:tcW w:w="6406" w:type="dxa"/>
                  <w:gridSpan w:val="4"/>
                  <w:shd w:val="clear" w:color="auto" w:fill="F0F0F0"/>
                  <w:vAlign w:val="center"/>
                </w:tcPr>
                <w:p w:rsidR="00351910" w:rsidRDefault="00C3735F">
                  <w:pPr>
                    <w:pStyle w:val="TableContents"/>
                    <w:rPr>
                      <w:b/>
                    </w:rPr>
                  </w:pPr>
                  <w:r>
                    <w:rPr>
                      <w:b/>
                    </w:rPr>
                    <w:lastRenderedPageBreak/>
                    <w:t>Related</w:t>
                  </w:r>
                </w:p>
              </w:tc>
            </w:tr>
            <w:tr w:rsidR="00351910">
              <w:tblPrEx>
                <w:tblCellMar>
                  <w:top w:w="0" w:type="dxa"/>
                  <w:bottom w:w="0" w:type="dxa"/>
                </w:tblCellMar>
              </w:tblPrEx>
              <w:tc>
                <w:tcPr>
                  <w:tcW w:w="9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960" w:history="1">
                    <w:r>
                      <w:rPr>
                        <w:strike/>
                      </w:rPr>
                      <w:t>UNITSOFMEASUREMENT-121</w:t>
                    </w:r>
                  </w:hyperlink>
                  <w:hyperlink r:id="rId961" w:history="1">
                    <w:r>
                      <w:t xml:space="preserve"> </w:t>
                    </w:r>
                  </w:hyperlink>
                </w:p>
              </w:tc>
              <w:tc>
                <w:tcPr>
                  <w:tcW w:w="1634" w:type="dxa"/>
                  <w:vAlign w:val="center"/>
                </w:tcPr>
                <w:p w:rsidR="00351910" w:rsidRDefault="00C3735F">
                  <w:pPr>
                    <w:pStyle w:val="TableContents"/>
                  </w:pPr>
                  <w:r>
                    <w:t>Introduce "Pluggable" Unit Systems an...</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132" w:type="dxa"/>
            <w:shd w:val="clear" w:color="auto" w:fill="FFFFFF"/>
          </w:tcPr>
          <w:p w:rsidR="00351910" w:rsidRDefault="00351910">
            <w:pPr>
              <w:pStyle w:val="TableContents"/>
              <w:rPr>
                <w:sz w:val="4"/>
                <w:szCs w:val="4"/>
              </w:rPr>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329" w:name="descriptionArea186"/>
            <w:bookmarkStart w:id="1330" w:name="descriptionArea185"/>
            <w:bookmarkEnd w:id="1329"/>
            <w:bookmarkEnd w:id="1330"/>
            <w:r>
              <w:t xml:space="preserve">The </w:t>
            </w:r>
            <w:r>
              <w:rPr>
                <w:rStyle w:val="Teletype"/>
              </w:rPr>
              <w:t>Units</w:t>
            </w:r>
            <w:r>
              <w:t xml:space="preserve"> class is currently provided in the reference implementation. It is technically possible to provide that class in the API part. However there is open questions:</w:t>
            </w:r>
          </w:p>
          <w:p w:rsidR="00351910" w:rsidRDefault="00C3735F">
            <w:pPr>
              <w:pStyle w:val="TableContents"/>
              <w:numPr>
                <w:ilvl w:val="0"/>
                <w:numId w:val="26"/>
              </w:numPr>
              <w:spacing w:after="0"/>
            </w:pPr>
            <w:r>
              <w:t>Optionality:</w:t>
            </w:r>
          </w:p>
          <w:p w:rsidR="00351910" w:rsidRDefault="00C3735F">
            <w:pPr>
              <w:pStyle w:val="TableContents"/>
              <w:numPr>
                <w:ilvl w:val="1"/>
                <w:numId w:val="26"/>
              </w:numPr>
              <w:spacing w:after="0"/>
            </w:pPr>
            <w:r>
              <w:t xml:space="preserve">If this class is provided in </w:t>
            </w:r>
            <w:r>
              <w:rPr>
                <w:rStyle w:val="Teletype"/>
              </w:rPr>
              <w:t>javax.measure</w:t>
            </w:r>
            <w:r>
              <w:t xml:space="preserve"> package, does it means that it can not</w:t>
            </w:r>
            <w:r>
              <w:t xml:space="preserve"> be optional?</w:t>
            </w:r>
          </w:p>
          <w:p w:rsidR="00351910" w:rsidRDefault="00C3735F">
            <w:pPr>
              <w:pStyle w:val="TableContents"/>
              <w:numPr>
                <w:ilvl w:val="1"/>
                <w:numId w:val="26"/>
              </w:numPr>
              <w:spacing w:after="0"/>
            </w:pPr>
            <w:r>
              <w:t>Do vendors have to provide every fields (is it all or nothing)?</w:t>
            </w:r>
          </w:p>
          <w:p w:rsidR="00351910" w:rsidRDefault="00C3735F">
            <w:pPr>
              <w:pStyle w:val="TableContents"/>
              <w:numPr>
                <w:ilvl w:val="0"/>
                <w:numId w:val="26"/>
              </w:numPr>
            </w:pPr>
            <w:r>
              <w:t xml:space="preserve">The </w:t>
            </w:r>
            <w:r>
              <w:rPr>
                <w:rStyle w:val="Teletype"/>
              </w:rPr>
              <w:t>Units</w:t>
            </w:r>
            <w:r>
              <w:t xml:space="preserve"> class would fetch the implementation using </w:t>
            </w:r>
            <w:r>
              <w:rPr>
                <w:rStyle w:val="Teletype"/>
              </w:rPr>
              <w:t>java.util.ServiceLoader</w:t>
            </w:r>
            <w:r>
              <w:t>. But what should we do if the service loader find no implementation? Or find more than one implemen</w:t>
            </w:r>
            <w:r>
              <w:t>tation?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331" w:name="comment-header-382479"/>
      <w:bookmarkEnd w:id="1331"/>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332" w:name="word_commented_keilw148"/>
            <w:bookmarkEnd w:id="133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333" w:name="comment-body-382479"/>
            <w:bookmarkEnd w:id="133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Java 8 and Oracle/JCP are clear on optionality, so along the lines of other JSRs like CDI we are most likely to define it in the </w:t>
            </w:r>
            <w:r>
              <w:rPr>
                <w:rStyle w:val="Teletype"/>
              </w:rPr>
              <w:t>spi</w:t>
            </w:r>
            <w:r>
              <w:t xml:space="preserve"> package, see the </w:t>
            </w:r>
            <w:r>
              <w:rPr>
                <w:rStyle w:val="Teletype"/>
              </w:rPr>
              <w:t>CDI</w:t>
            </w:r>
            <w:r>
              <w:t xml:space="preserve"> class defined by CDI 1.1 and above (or if we don't mind extra complexity it could be its own package like </w:t>
            </w:r>
            <w:r>
              <w:rPr>
                <w:rStyle w:val="Teletype"/>
              </w:rPr>
              <w:t>system</w:t>
            </w:r>
            <w:r>
              <w:t>)</w:t>
            </w:r>
          </w:p>
          <w:p w:rsidR="00351910" w:rsidRDefault="00C3735F">
            <w:pPr>
              <w:pStyle w:val="TableContents"/>
            </w:pPr>
            <w:r>
              <w:t xml:space="preserve">The dependency currently only </w:t>
            </w:r>
            <w:r>
              <w:rPr>
                <w:rStyle w:val="Teletype"/>
              </w:rPr>
              <w:t>spi</w:t>
            </w:r>
            <w:r>
              <w:t xml:space="preserve"> depends on </w:t>
            </w:r>
            <w:r>
              <w:rPr>
                <w:rStyle w:val="Teletype"/>
              </w:rPr>
              <w:t>format</w:t>
            </w:r>
            <w:r>
              <w:t xml:space="preserve"> aside from the core "root" package, would have to be further explain</w:t>
            </w:r>
            <w:r>
              <w:t xml:space="preserve">ed, at least the </w:t>
            </w:r>
            <w:r>
              <w:rPr>
                <w:rStyle w:val="Teletype"/>
              </w:rPr>
              <w:t>quantity</w:t>
            </w:r>
            <w:r>
              <w:t xml:space="preserve"> package is a mandatory requirement for such </w:t>
            </w:r>
            <w:r>
              <w:rPr>
                <w:rStyle w:val="Teletype"/>
              </w:rPr>
              <w:t>SI</w:t>
            </w:r>
            <w:r>
              <w:t xml:space="preserve"> class and until some "Stripped Implementation" guideline and approach is permitted, the class must contain all methods/constants/SI types we chose to expose.</w:t>
            </w:r>
            <w:bookmarkStart w:id="1334" w:name="comment-header-383205"/>
            <w:bookmarkEnd w:id="133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335" w:name="word_commented_keilw149"/>
            <w:bookmarkEnd w:id="1335"/>
            <w:r>
              <w:fldChar w:fldCharType="begin"/>
            </w:r>
            <w:r>
              <w:instrText xml:space="preserve"> HYPERLINK </w:instrText>
            </w:r>
            <w:r>
              <w:instrText xml:space="preserve"> "https://java.net/jira/secure/ViewProfile.jspa?name=keilw" </w:instrText>
            </w:r>
            <w:r>
              <w:fldChar w:fldCharType="separate"/>
            </w:r>
            <w:r>
              <w:t>keilw</w:t>
            </w:r>
            <w:r>
              <w:fldChar w:fldCharType="end"/>
            </w:r>
            <w:r>
              <w:t xml:space="preserve"> </w:t>
            </w:r>
            <w:r>
              <w:rPr>
                <w:sz w:val="14"/>
              </w:rPr>
              <w:t xml:space="preserve">[ </w:t>
            </w:r>
            <w:r>
              <w:rPr>
                <w:color w:val="336699"/>
                <w:sz w:val="14"/>
              </w:rPr>
              <w:t>19/Jan/15</w:t>
            </w:r>
            <w:r>
              <w:rPr>
                <w:sz w:val="14"/>
              </w:rPr>
              <w:t xml:space="preserve"> ]</w:t>
            </w:r>
            <w:bookmarkStart w:id="1336" w:name="comment-body-383205"/>
            <w:bookmarkEnd w:id="133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"Stripped Implementations" are off the table, a package like </w:t>
            </w:r>
            <w:r>
              <w:rPr>
                <w:rStyle w:val="Teletype"/>
              </w:rPr>
              <w:t>spi</w:t>
            </w:r>
            <w:r>
              <w:t xml:space="preserve"> for a possible </w:t>
            </w:r>
            <w:r>
              <w:rPr>
                <w:rStyle w:val="Teletype"/>
              </w:rPr>
              <w:t>SI</w:t>
            </w:r>
            <w:r>
              <w:t xml:space="preserve"> class on API level sounds best, that's where underlying interfaces are also declared. T</w:t>
            </w:r>
            <w:r>
              <w:t xml:space="preserve">here is a dependency on </w:t>
            </w:r>
            <w:r>
              <w:rPr>
                <w:rStyle w:val="Teletype"/>
              </w:rPr>
              <w:t>format</w:t>
            </w:r>
            <w:r>
              <w:t xml:space="preserve"> already, hence, if </w:t>
            </w:r>
            <w:r>
              <w:rPr>
                <w:rStyle w:val="Teletype"/>
              </w:rPr>
              <w:t>SI</w:t>
            </w:r>
            <w:r>
              <w:t xml:space="preserve"> or similar systems could be added to the API it would also require the optional{{quantity}} module as dependency. </w:t>
            </w:r>
            <w:r>
              <w:br/>
            </w:r>
            <w:r>
              <w:t>Another alternative while adding further modules could be declaring a separate module an</w:t>
            </w:r>
            <w:r>
              <w:t xml:space="preserve">d package like </w:t>
            </w:r>
            <w:r>
              <w:rPr>
                <w:rStyle w:val="Teletype"/>
              </w:rPr>
              <w:t>system</w:t>
            </w:r>
            <w:r>
              <w:t xml:space="preserve"> or </w:t>
            </w:r>
            <w:r>
              <w:rPr>
                <w:rStyle w:val="Teletype"/>
              </w:rPr>
              <w:t>systems</w:t>
            </w:r>
            <w:r>
              <w:t xml:space="preserve"> for such classes. It would make </w:t>
            </w:r>
            <w:r>
              <w:rPr>
                <w:rStyle w:val="Teletype"/>
              </w:rPr>
              <w:t>spi</w:t>
            </w:r>
            <w:r>
              <w:t xml:space="preserve"> independent of </w:t>
            </w:r>
            <w:r>
              <w:rPr>
                <w:rStyle w:val="Teletype"/>
              </w:rPr>
              <w:t>quantity</w:t>
            </w:r>
            <w:r>
              <w:t xml:space="preserve"> and require both </w:t>
            </w:r>
            <w:r>
              <w:rPr>
                <w:rStyle w:val="Teletype"/>
              </w:rPr>
              <w:t>spi</w:t>
            </w:r>
            <w:r>
              <w:t xml:space="preserve"> and </w:t>
            </w:r>
            <w:r>
              <w:rPr>
                <w:rStyle w:val="Teletype"/>
              </w:rPr>
              <w:t>quantity</w:t>
            </w:r>
            <w:r>
              <w:t xml:space="preserve"> aside from core types itself.</w:t>
            </w:r>
            <w:bookmarkStart w:id="1337" w:name="comment-header-387145"/>
            <w:bookmarkEnd w:id="133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338" w:name="word_commented_keilw150"/>
            <w:bookmarkEnd w:id="133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29/May/15</w:t>
            </w:r>
            <w:r>
              <w:rPr>
                <w:sz w:val="14"/>
              </w:rPr>
              <w:t xml:space="preserve"> ]</w:t>
            </w:r>
            <w:bookmarkStart w:id="1339" w:name="comment-body-387145"/>
            <w:bookmarkEnd w:id="133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we tend to reduce the number of quantities to a reasonable number (not every single one in scope for </w:t>
            </w:r>
            <w:r>
              <w:t xml:space="preserve">SI, </w:t>
            </w:r>
            <w:r>
              <w:lastRenderedPageBreak/>
              <w:t xml:space="preserve">but the most commonly used ones) there won't be a </w:t>
            </w:r>
            <w:r>
              <w:rPr>
                <w:rStyle w:val="Teletype"/>
              </w:rPr>
              <w:t>SI</w:t>
            </w:r>
            <w:r>
              <w:t xml:space="preserve"> class in the RI any more soon. However, the planned replacement (a class called </w:t>
            </w:r>
            <w:r>
              <w:rPr>
                <w:rStyle w:val="Teletype"/>
              </w:rPr>
              <w:t>Units</w:t>
            </w:r>
            <w:r>
              <w:t xml:space="preserve">) and ideally also a similar factory </w:t>
            </w:r>
            <w:r>
              <w:rPr>
                <w:rStyle w:val="Teletype"/>
              </w:rPr>
              <w:t>Quantities</w:t>
            </w:r>
            <w:r>
              <w:t xml:space="preserve"> could be explored to make them available in the API. (similar to J</w:t>
            </w:r>
            <w:r>
              <w:t>SR-354)</w:t>
            </w:r>
            <w:bookmarkStart w:id="1340" w:name="comment-header-391509"/>
            <w:bookmarkEnd w:id="134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341" w:name="word_commented_leomrlima12"/>
            <w:bookmarkEnd w:id="1341"/>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23/Feb/16</w:t>
            </w:r>
            <w:r>
              <w:rPr>
                <w:sz w:val="14"/>
              </w:rPr>
              <w:t xml:space="preserve"> ]</w:t>
            </w:r>
            <w:bookmarkStart w:id="1342" w:name="comment-body-391509"/>
            <w:bookmarkEnd w:id="134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don't think this is necessary, and adds more complexity than value in my opinion!</w:t>
            </w:r>
            <w:bookmarkStart w:id="1343" w:name="comment-header-391512"/>
            <w:bookmarkEnd w:id="134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344" w:name="word_commented_keilw151"/>
            <w:bookmarkEnd w:id="134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23/Feb/16</w:t>
            </w:r>
            <w:r>
              <w:rPr>
                <w:sz w:val="14"/>
              </w:rPr>
              <w:t xml:space="preserve"> ]</w:t>
            </w:r>
            <w:bookmarkStart w:id="1345" w:name="comment-body-391512"/>
            <w:bookmarkEnd w:id="134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Thanks for the input. I agree, and since we have a </w:t>
            </w:r>
            <w:r>
              <w:rPr>
                <w:rStyle w:val="Teletype"/>
              </w:rPr>
              <w:t>SystemOfUnitsService</w:t>
            </w:r>
            <w:r>
              <w:t xml:space="preserve"> offered by </w:t>
            </w:r>
            <w:r>
              <w:rPr>
                <w:rStyle w:val="Teletype"/>
              </w:rPr>
              <w:t>Bootstrap</w:t>
            </w:r>
            <w:r>
              <w:t xml:space="preserve"> (or a different name should we prefer) one can query all available un</w:t>
            </w:r>
            <w:r>
              <w:t>it systems, not just SI (which we only cover to some extent in the API/RI) but also UCUM, ISO80k or others.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346" w:name="parent_issue_summary27"/>
          <w:bookmarkEnd w:id="1346"/>
          <w:p w:rsidR="00351910" w:rsidRDefault="00C3735F">
            <w:pPr>
              <w:pStyle w:val="TableContents"/>
            </w:pPr>
            <w:r>
              <w:fldChar w:fldCharType="begin"/>
            </w:r>
            <w:r>
              <w:instrText xml:space="preserve"> HYPERLINK  "https://java.net/jira/browse/UNITSOFMEASUREMENT-185" </w:instrText>
            </w:r>
            <w:r>
              <w:fldChar w:fldCharType="separate"/>
            </w:r>
            <w:r>
              <w:rPr>
                <w:b/>
              </w:rPr>
              <w:t>Non-functional Requirements (mostly for RI)</w:t>
            </w:r>
            <w:r>
              <w:rPr>
                <w:b/>
              </w:rPr>
              <w:fldChar w:fldCharType="end"/>
            </w:r>
            <w:r>
              <w:t xml:space="preserve"> </w:t>
            </w:r>
            <w:r>
              <w:rPr>
                <w:sz w:val="6"/>
              </w:rPr>
              <w:t>(</w:t>
            </w:r>
            <w:bookmarkStart w:id="1347" w:name="parent_issue_key27"/>
            <w:bookmarkEnd w:id="1347"/>
            <w:r>
              <w:fldChar w:fldCharType="begin"/>
            </w:r>
            <w:r>
              <w:instrText xml:space="preserve"> HYPERLINK  "https://java.ne</w:instrText>
            </w:r>
            <w:r>
              <w:instrText xml:space="preserve">t/jira/browse/UNITSOFMEASUREMENT-185" </w:instrText>
            </w:r>
            <w:r>
              <w:fldChar w:fldCharType="separate"/>
            </w:r>
            <w:r>
              <w:rPr>
                <w:sz w:val="6"/>
              </w:rPr>
              <w:t>UNITSOFMEASUREMENT-185</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57" name="Image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[UNITSOFMEASUREMENT-97] </w:t>
            </w:r>
            <w:hyperlink r:id="rId962" w:history="1">
              <w:r>
                <w:t>Add a chapter about performance</w:t>
              </w:r>
            </w:hyperlink>
            <w:r>
              <w:t xml:space="preserve"> Created: 19/Dec/14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6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64" w:history="1">
              <w:r>
                <w:t>Documentation</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348" w:name="word_reporter_desruisseaux3"/>
        <w:bookmarkEnd w:id="1348"/>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349" w:name="labels-136672-value"/>
            <w:bookmarkEnd w:id="1349"/>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874"/>
        <w:gridCol w:w="4665"/>
      </w:tblGrid>
      <w:tr w:rsidR="00351910">
        <w:tblPrEx>
          <w:tblCellMar>
            <w:top w:w="0" w:type="dxa"/>
            <w:bottom w:w="0" w:type="dxa"/>
          </w:tblCellMar>
        </w:tblPrEx>
        <w:tc>
          <w:tcPr>
            <w:tcW w:w="587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7"/>
              <w:gridCol w:w="2902"/>
              <w:gridCol w:w="1426"/>
              <w:gridCol w:w="889"/>
            </w:tblGrid>
            <w:tr w:rsidR="00351910">
              <w:tblPrEx>
                <w:tblCellMar>
                  <w:top w:w="0" w:type="dxa"/>
                  <w:bottom w:w="0" w:type="dxa"/>
                </w:tblCellMar>
              </w:tblPrEx>
              <w:tc>
                <w:tcPr>
                  <w:tcW w:w="5873"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38" w:type="dxa"/>
                  <w:vAlign w:val="center"/>
                </w:tcPr>
                <w:p w:rsidR="00351910" w:rsidRDefault="00C3735F">
                  <w:pPr>
                    <w:pStyle w:val="TableContents"/>
                  </w:pPr>
                  <w:r>
                    <w:t>relates to</w:t>
                  </w:r>
                </w:p>
              </w:tc>
              <w:tc>
                <w:tcPr>
                  <w:tcW w:w="2912" w:type="dxa"/>
                  <w:vAlign w:val="center"/>
                </w:tcPr>
                <w:p w:rsidR="00351910" w:rsidRDefault="00C3735F">
                  <w:pPr>
                    <w:pStyle w:val="TableContents"/>
                  </w:pPr>
                  <w:hyperlink r:id="rId965" w:history="1">
                    <w:r>
                      <w:rPr>
                        <w:strike/>
                      </w:rPr>
                      <w:t>UNITSOFMEASUREMENT-184</w:t>
                    </w:r>
                  </w:hyperlink>
                  <w:hyperlink r:id="rId966" w:history="1">
                    <w:r>
                      <w:t xml:space="preserve"> </w:t>
                    </w:r>
                  </w:hyperlink>
                </w:p>
              </w:tc>
              <w:tc>
                <w:tcPr>
                  <w:tcW w:w="1431" w:type="dxa"/>
                  <w:vAlign w:val="center"/>
                </w:tcPr>
                <w:p w:rsidR="00351910" w:rsidRDefault="00C3735F">
                  <w:pPr>
                    <w:pStyle w:val="TableContents"/>
                  </w:pPr>
                  <w:r>
                    <w:t>Loss of precision by using double ins...</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8" w:type="dxa"/>
                  <w:vAlign w:val="center"/>
                </w:tcPr>
                <w:p w:rsidR="00351910" w:rsidRDefault="00C3735F">
                  <w:pPr>
                    <w:pStyle w:val="TableContents"/>
                  </w:pPr>
                  <w:r>
                    <w:t>relates to</w:t>
                  </w:r>
                </w:p>
              </w:tc>
              <w:tc>
                <w:tcPr>
                  <w:tcW w:w="2912" w:type="dxa"/>
                  <w:vAlign w:val="center"/>
                </w:tcPr>
                <w:p w:rsidR="00351910" w:rsidRDefault="00C3735F">
                  <w:pPr>
                    <w:pStyle w:val="TableContents"/>
                  </w:pPr>
                  <w:hyperlink r:id="rId967" w:history="1">
                    <w:r>
                      <w:rPr>
                        <w:strike/>
                      </w:rPr>
                      <w:t>UNITSOFMEASUREMENT-155</w:t>
                    </w:r>
                  </w:hyperlink>
                  <w:hyperlink r:id="rId968" w:history="1">
                    <w:r>
                      <w:t xml:space="preserve"> </w:t>
                    </w:r>
                  </w:hyperlink>
                </w:p>
              </w:tc>
              <w:tc>
                <w:tcPr>
                  <w:tcW w:w="1431" w:type="dxa"/>
                  <w:vAlign w:val="center"/>
                </w:tcPr>
                <w:p w:rsidR="00351910" w:rsidRDefault="00C3735F">
                  <w:pPr>
                    <w:pStyle w:val="TableContents"/>
                  </w:pPr>
                  <w:r>
                    <w:t>Create separate RI documentation</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66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874" w:type="dxa"/>
            <w:shd w:val="clear" w:color="auto" w:fill="F0F0F0"/>
          </w:tcPr>
          <w:p w:rsidR="00351910" w:rsidRDefault="00C3735F">
            <w:pPr>
              <w:pStyle w:val="TableContents"/>
              <w:rPr>
                <w:b/>
              </w:rPr>
            </w:pPr>
            <w:r>
              <w:rPr>
                <w:b/>
              </w:rPr>
              <w:t>Sprint:</w:t>
            </w:r>
            <w:bookmarkStart w:id="1350" w:name="customfield_10031-136672-value"/>
            <w:bookmarkEnd w:id="1350"/>
          </w:p>
        </w:tc>
        <w:tc>
          <w:tcPr>
            <w:tcW w:w="4665" w:type="dxa"/>
            <w:shd w:val="clear" w:color="auto" w:fill="FFFFFF"/>
            <w:vAlign w:val="center"/>
          </w:tcPr>
          <w:p w:rsidR="00351910" w:rsidRDefault="00C3735F">
            <w:pPr>
              <w:pStyle w:val="TableContents"/>
            </w:pPr>
            <w:r>
              <w:t>Final Release, 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351" w:name="descriptionArea188"/>
            <w:bookmarkStart w:id="1352" w:name="descriptionArea187"/>
            <w:bookmarkEnd w:id="1351"/>
            <w:bookmarkEnd w:id="1352"/>
            <w:r>
              <w:t>Performance allowed by the JSR-363 API may deserve a discussion on its own.</w:t>
            </w:r>
            <w:r>
              <w:t xml:space="preserve"> I propose to add a section on </w:t>
            </w:r>
            <w:r>
              <w:lastRenderedPageBreak/>
              <w:t>this topic. Key elements are:</w:t>
            </w:r>
          </w:p>
          <w:p w:rsidR="00351910" w:rsidRDefault="00C3735F">
            <w:pPr>
              <w:pStyle w:val="TableContents"/>
              <w:numPr>
                <w:ilvl w:val="0"/>
                <w:numId w:val="27"/>
              </w:numPr>
              <w:spacing w:after="0"/>
            </w:pPr>
            <w:r>
              <w:t xml:space="preserve">Usage of </w:t>
            </w:r>
            <w:r>
              <w:rPr>
                <w:rStyle w:val="Teletype"/>
              </w:rPr>
              <w:t>Quantity</w:t>
            </w:r>
            <w:r>
              <w:t xml:space="preserve"> will always be much slower than usage of </w:t>
            </w:r>
            <w:r>
              <w:rPr>
                <w:rStyle w:val="Teletype"/>
              </w:rPr>
              <w:t>double</w:t>
            </w:r>
            <w:r>
              <w:t xml:space="preserve"> primitive type, for at least two reasons:</w:t>
            </w:r>
          </w:p>
          <w:p w:rsidR="00351910" w:rsidRDefault="00C3735F">
            <w:pPr>
              <w:pStyle w:val="TableContents"/>
              <w:numPr>
                <w:ilvl w:val="1"/>
                <w:numId w:val="27"/>
              </w:numPr>
              <w:spacing w:after="0"/>
            </w:pPr>
            <w:r>
              <w:t>Wrapping primitive type in an object ("value types" in a future Java version may help)</w:t>
            </w:r>
          </w:p>
          <w:p w:rsidR="00351910" w:rsidRDefault="00C3735F">
            <w:pPr>
              <w:pStyle w:val="TableContents"/>
              <w:numPr>
                <w:ilvl w:val="1"/>
                <w:numId w:val="27"/>
              </w:numPr>
              <w:spacing w:after="0"/>
            </w:pPr>
            <w:r>
              <w:t>Check for unit compatibility and conversions ("value types" will be of no help for that).</w:t>
            </w:r>
          </w:p>
          <w:p w:rsidR="00351910" w:rsidRDefault="00C3735F">
            <w:pPr>
              <w:pStyle w:val="TableContents"/>
              <w:numPr>
                <w:ilvl w:val="0"/>
                <w:numId w:val="27"/>
              </w:numPr>
              <w:spacing w:after="0"/>
            </w:pPr>
            <w:r>
              <w:t xml:space="preserve">Users can store the data themselves in their own structure, and use </w:t>
            </w:r>
            <w:r>
              <w:rPr>
                <w:rStyle w:val="Teletype"/>
              </w:rPr>
              <w:t>UnitConverter</w:t>
            </w:r>
            <w:r>
              <w:t xml:space="preserve"> themselves when needed.</w:t>
            </w:r>
          </w:p>
          <w:p w:rsidR="00351910" w:rsidRDefault="00C3735F">
            <w:pPr>
              <w:pStyle w:val="TableContents"/>
              <w:numPr>
                <w:ilvl w:val="1"/>
                <w:numId w:val="27"/>
              </w:numPr>
              <w:spacing w:after="0"/>
            </w:pPr>
            <w:r>
              <w:t>No wrapping of primitive types</w:t>
            </w:r>
          </w:p>
          <w:p w:rsidR="00351910" w:rsidRDefault="00C3735F">
            <w:pPr>
              <w:pStyle w:val="TableContents"/>
              <w:numPr>
                <w:ilvl w:val="1"/>
                <w:numId w:val="27"/>
              </w:numPr>
              <w:spacing w:after="0"/>
            </w:pPr>
            <w:r>
              <w:t>More important, if there</w:t>
            </w:r>
            <w:r>
              <w:t xml:space="preserve"> is lot of values to convert between the same pair of units, users can get the </w:t>
            </w:r>
            <w:r>
              <w:rPr>
                <w:rStyle w:val="Teletype"/>
              </w:rPr>
              <w:t>UnitConverter</w:t>
            </w:r>
            <w:r>
              <w:t xml:space="preserve"> only once (by comparison, </w:t>
            </w:r>
            <w:r>
              <w:rPr>
                <w:rStyle w:val="Teletype"/>
              </w:rPr>
              <w:t>Quantity</w:t>
            </w:r>
            <w:r>
              <w:t xml:space="preserve"> would perform this very expensive operation for each individual values)</w:t>
            </w:r>
          </w:p>
          <w:p w:rsidR="00351910" w:rsidRDefault="00C3735F">
            <w:pPr>
              <w:pStyle w:val="TableContents"/>
              <w:numPr>
                <w:ilvl w:val="0"/>
                <w:numId w:val="27"/>
              </w:numPr>
            </w:pPr>
            <w:r>
              <w:t>Users can get yet more performance by extracting the sc</w:t>
            </w:r>
            <w:r>
              <w:t xml:space="preserve">ale and offset factor from the </w:t>
            </w:r>
            <w:r>
              <w:rPr>
                <w:rStyle w:val="Teletype"/>
              </w:rPr>
              <w:t>UnitConverter</w:t>
            </w:r>
            <w:r>
              <w:t xml:space="preserve"> when the later is linear, and integrating those factors in their processing chain (e.g. in an affine transform).</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353" w:name="comment-header-382517"/>
      <w:bookmarkEnd w:id="1353"/>
    </w:p>
    <w:tbl>
      <w:tblPr>
        <w:tblW w:w="10580" w:type="dxa"/>
        <w:tblLayout w:type="fixed"/>
        <w:tblCellMar>
          <w:left w:w="10" w:type="dxa"/>
          <w:right w:w="10" w:type="dxa"/>
        </w:tblCellMar>
        <w:tblLook w:val="0000" w:firstRow="0" w:lastRow="0" w:firstColumn="0" w:lastColumn="0" w:noHBand="0" w:noVBand="0"/>
      </w:tblPr>
      <w:tblGrid>
        <w:gridCol w:w="10580"/>
      </w:tblGrid>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54" w:name="word_commented_keilw152"/>
            <w:bookmarkEnd w:id="135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22/Dec/14</w:t>
            </w:r>
            <w:r>
              <w:rPr>
                <w:sz w:val="14"/>
              </w:rPr>
              <w:t xml:space="preserve"> ]</w:t>
            </w:r>
            <w:bookmarkStart w:id="1355" w:name="comment-body-382517"/>
            <w:bookmarkEnd w:id="1355"/>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I am not sure, if we should spend too much time on that.</w:t>
            </w:r>
            <w:r>
              <w:br/>
            </w:r>
            <w:r>
              <w:t xml:space="preserve">Of course, JSR 310 is much slower than especially the good old java.util.Date or Calendar, but somewhat </w:t>
            </w:r>
            <w:r>
              <w:t xml:space="preserve">more intuitive (not everywhere </w:t>
            </w:r>
            <w:r>
              <w:rPr>
                <w:noProof/>
                <w:lang w:eastAsia="en-US" w:bidi="ar-SA"/>
              </w:rPr>
              <w:drawing>
                <wp:inline distT="0" distB="0" distL="0" distR="0">
                  <wp:extent cx="76352" cy="76352"/>
                  <wp:effectExtent l="0" t="0" r="0" b="0"/>
                  <wp:docPr id="58" name="Image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usage by developers apeals to many despite the performance penalty. Similar with say JSR 354.</w:t>
            </w:r>
          </w:p>
          <w:p w:rsidR="00351910" w:rsidRDefault="00C3735F">
            <w:pPr>
              <w:pStyle w:val="TableContents"/>
            </w:pPr>
            <w:r>
              <w:t>We can certainly try to explain how UnitConverter may help in certain niche cases where one would prefer primitive types over t</w:t>
            </w:r>
            <w:r>
              <w:t xml:space="preserve">he more type consistent and functional friendly </w:t>
            </w:r>
            <w:r>
              <w:rPr>
                <w:rStyle w:val="Teletype"/>
              </w:rPr>
              <w:t>Quantity</w:t>
            </w:r>
            <w:r>
              <w:t xml:space="preserve"> but we'd cut the tree we're just about to build if we tell everyone "go use primitive types, don't touch Quantity". It is clearly a "Non Functional" requirement and for a Functional JSR like this (al</w:t>
            </w:r>
            <w:r>
              <w:t>ong with others like 354, 310) aiming at new data types this is not a priority, at least where we can only trust in the underling JVM to be improved where necessary.</w:t>
            </w:r>
            <w:bookmarkStart w:id="1356" w:name="comment-header-382518"/>
            <w:bookmarkEnd w:id="1356"/>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57" w:name="word_commented_desruisseaux22"/>
            <w:bookmarkEnd w:id="135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22/Dec/14</w:t>
            </w:r>
            <w:r>
              <w:rPr>
                <w:sz w:val="14"/>
              </w:rPr>
              <w:t xml:space="preserve"> ]</w:t>
            </w:r>
            <w:bookmarkStart w:id="1358" w:name="comment-body-382518"/>
            <w:bookmarkEnd w:id="1358"/>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I don't think we would cut the tree. I think that numerical intensive applications will never accept to use </w:t>
            </w:r>
            <w:r>
              <w:rPr>
                <w:rStyle w:val="Teletype"/>
              </w:rPr>
              <w:t>Quantity</w:t>
            </w:r>
            <w:r>
              <w:t xml:space="preserve">. Myself I will not, except for </w:t>
            </w:r>
            <w:r>
              <w:t>metadata were performance is much less critical.</w:t>
            </w:r>
            <w:bookmarkStart w:id="1359" w:name="comment-header-382519"/>
            <w:bookmarkEnd w:id="1359"/>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60" w:name="word_commented_desruisseaux23"/>
            <w:bookmarkEnd w:id="1360"/>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22/Dec/14</w:t>
            </w:r>
            <w:r>
              <w:rPr>
                <w:sz w:val="14"/>
              </w:rPr>
              <w:t xml:space="preserve"> ]</w:t>
            </w:r>
            <w:bookmarkStart w:id="1361" w:name="comment-body-382519"/>
            <w:bookmarkEnd w:id="1361"/>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To be more specific, </w:t>
            </w:r>
            <w:r>
              <w:rPr>
                <w:rStyle w:val="Teletype"/>
              </w:rPr>
              <w:t>Quantity</w:t>
            </w:r>
            <w:r>
              <w:t xml:space="preserve"> is really suitable only for some specific cases: when w</w:t>
            </w:r>
            <w:r>
              <w:t>e have only one numerical values (not an array or matrix or tensor), and when memory usage and performance doesn't matter much (as in metadata). For other cases where there is many numerical values in the same units (e.g. a vector), then I think that usage</w:t>
            </w:r>
            <w:r>
              <w:t xml:space="preserve"> of </w:t>
            </w:r>
            <w:r>
              <w:rPr>
                <w:rStyle w:val="Teletype"/>
              </w:rPr>
              <w:t>Quantity</w:t>
            </w:r>
            <w:r>
              <w:t xml:space="preserve"> should be </w:t>
            </w:r>
            <w:r>
              <w:rPr>
                <w:b/>
              </w:rPr>
              <w:t>discouraged</w:t>
            </w:r>
            <w:r>
              <w:t xml:space="preserve">, and </w:t>
            </w:r>
            <w:r>
              <w:rPr>
                <w:rStyle w:val="Teletype"/>
              </w:rPr>
              <w:t>UnitConverter</w:t>
            </w:r>
            <w:r>
              <w:t> encouraged instead.</w:t>
            </w:r>
          </w:p>
          <w:p w:rsidR="00351910" w:rsidRDefault="00C3735F">
            <w:pPr>
              <w:pStyle w:val="TableContents"/>
            </w:pPr>
            <w:r>
              <w:t xml:space="preserve">From this point of view, I do not think that the </w:t>
            </w:r>
            <w:r>
              <w:rPr>
                <w:rStyle w:val="Teletype"/>
              </w:rPr>
              <w:t>Range</w:t>
            </w:r>
            <w:r>
              <w:t xml:space="preserve"> class is a good examples for JSR-363 users. I think that </w:t>
            </w:r>
            <w:r>
              <w:rPr>
                <w:rStyle w:val="Teletype"/>
              </w:rPr>
              <w:t>Range</w:t>
            </w:r>
            <w:r>
              <w:t xml:space="preserve"> should be implemented with two </w:t>
            </w:r>
            <w:r>
              <w:rPr>
                <w:rStyle w:val="Teletype"/>
              </w:rPr>
              <w:t>double</w:t>
            </w:r>
            <w:r>
              <w:t xml:space="preserve"> primitive values and a sin</w:t>
            </w:r>
            <w:r>
              <w:t xml:space="preserve">gle </w:t>
            </w:r>
            <w:r>
              <w:rPr>
                <w:rStyle w:val="Teletype"/>
              </w:rPr>
              <w:t>Unit</w:t>
            </w:r>
            <w:r>
              <w:t xml:space="preserve">, not two </w:t>
            </w:r>
            <w:r>
              <w:rPr>
                <w:rStyle w:val="Teletype"/>
              </w:rPr>
              <w:t>Quantity</w:t>
            </w:r>
            <w:r>
              <w:t xml:space="preserve"> fields.</w:t>
            </w:r>
            <w:bookmarkStart w:id="1362" w:name="comment-header-382521"/>
            <w:bookmarkEnd w:id="1362"/>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lastRenderedPageBreak/>
              <w:t xml:space="preserve">Comment by </w:t>
            </w:r>
            <w:bookmarkStart w:id="1363" w:name="word_commented_keilw153"/>
            <w:bookmarkEnd w:id="136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22/Dec/14</w:t>
            </w:r>
            <w:r>
              <w:rPr>
                <w:sz w:val="14"/>
              </w:rPr>
              <w:t xml:space="preserve"> ]</w:t>
            </w:r>
            <w:bookmarkStart w:id="1364" w:name="comment-body-382521"/>
            <w:bookmarkEnd w:id="1364"/>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Seems we're moving in circles at least around the non-numerical values. The initial draft had a more abstract Qua</w:t>
            </w:r>
            <w:r>
              <w:t>ntity (then called Measurement) that was perfectly fine for an array, matrix or whatever (e.g. you could use a Java array rather than a single number)</w:t>
            </w:r>
            <w:r>
              <w:br/>
            </w:r>
            <w:r>
              <w:t>All of this was disregarded and is no longer part of the API, so either we made a mistake or the calculat</w:t>
            </w:r>
            <w:r>
              <w:t xml:space="preserve">ions with vectors and primitives are just a small niche? </w:t>
            </w:r>
            <w:r>
              <w:rPr>
                <w:noProof/>
                <w:lang w:eastAsia="en-US" w:bidi="ar-SA"/>
              </w:rPr>
              <w:drawing>
                <wp:inline distT="0" distB="0" distL="0" distR="0">
                  <wp:extent cx="76352" cy="76352"/>
                  <wp:effectExtent l="0" t="0" r="0" b="0"/>
                  <wp:docPr id="59" name="Image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Even Java 8 and other pieces of software still struggle with the duality of primitives vs. objects, but especially an increasing competition from pure OO languages like Scala, etc. make it evident,</w:t>
            </w:r>
            <w:r>
              <w:t xml:space="preserve"> Java also wants to move further in that direction, see the "Value Object" proposal.</w:t>
            </w:r>
            <w:r>
              <w:br/>
            </w:r>
            <w:r>
              <w:t xml:space="preserve">For backward compatibility Java will likely keep primivite types for a long time, but we're not writting a JSR that still works with legacy J2ME like JSR 256 </w:t>
            </w:r>
            <w:r>
              <w:rPr>
                <w:noProof/>
                <w:lang w:eastAsia="en-US" w:bidi="ar-SA"/>
              </w:rPr>
              <w:drawing>
                <wp:inline distT="0" distB="0" distL="0" distR="0">
                  <wp:extent cx="76352" cy="76352"/>
                  <wp:effectExtent l="0" t="0" r="0" b="0"/>
                  <wp:docPr id="60" name="Image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In theory se</w:t>
            </w:r>
            <w:r>
              <w:t xml:space="preserve">e </w:t>
            </w:r>
            <w:hyperlink r:id="rId969" w:history="1">
              <w:r>
                <w:t>https://docs.oracle.com/javase/8/docs/api/java/util/function/DoubleBinaryOperator.html</w:t>
              </w:r>
            </w:hyperlink>
            <w:r>
              <w:t xml:space="preserve"> we could also provide a </w:t>
            </w:r>
            <w:r>
              <w:rPr>
                <w:rStyle w:val="Teletype"/>
              </w:rPr>
              <w:t>DoubleRange</w:t>
            </w:r>
            <w:r>
              <w:t xml:space="preserve"> to the RI, but we're alread</w:t>
            </w:r>
            <w:r>
              <w:t xml:space="preserve">y flexible by allowing </w:t>
            </w:r>
            <w:r>
              <w:rPr>
                <w:rStyle w:val="Teletype"/>
              </w:rPr>
              <w:t>Number</w:t>
            </w:r>
            <w:r>
              <w:t xml:space="preserve"> as to chose between heavy, but very precise type like </w:t>
            </w:r>
            <w:r>
              <w:rPr>
                <w:rStyle w:val="Teletype"/>
              </w:rPr>
              <w:t>BigDecimal</w:t>
            </w:r>
            <w:r>
              <w:t xml:space="preserve"> vs. smaller like </w:t>
            </w:r>
            <w:r>
              <w:rPr>
                <w:rStyle w:val="Teletype"/>
              </w:rPr>
              <w:t>Double</w:t>
            </w:r>
            <w:r>
              <w:t xml:space="preserve"> or </w:t>
            </w:r>
            <w:r>
              <w:rPr>
                <w:rStyle w:val="Teletype"/>
              </w:rPr>
              <w:t>Integer</w:t>
            </w:r>
            <w:r>
              <w:t xml:space="preserve"> which pretty much wrap only the underlying primitive.</w:t>
            </w:r>
          </w:p>
          <w:p w:rsidR="00351910" w:rsidRDefault="00C3735F">
            <w:pPr>
              <w:pStyle w:val="TableContents"/>
            </w:pPr>
            <w:r>
              <w:t>While the type hierarchy may be a bit weird at times, both OpenXC or Goo</w:t>
            </w:r>
            <w:r>
              <w:t xml:space="preserve">gle Fit, etc. aim at "Real Time" data and none of them bother using primitives like double or long. It's </w:t>
            </w:r>
            <w:r>
              <w:rPr>
                <w:rStyle w:val="Teletype"/>
              </w:rPr>
              <w:t>Number</w:t>
            </w:r>
            <w:r>
              <w:t xml:space="preserve"> everywhere.</w:t>
            </w:r>
            <w:bookmarkStart w:id="1365" w:name="comment-header-382523"/>
            <w:bookmarkEnd w:id="1365"/>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66" w:name="word_commented_keilw154"/>
            <w:bookmarkEnd w:id="136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22/Dec/14</w:t>
            </w:r>
            <w:r>
              <w:rPr>
                <w:sz w:val="14"/>
              </w:rPr>
              <w:t xml:space="preserve"> ]</w:t>
            </w:r>
            <w:bookmarkStart w:id="1367" w:name="comment-body-382523"/>
            <w:bookmarkEnd w:id="1367"/>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Actually quite bizarre </w:t>
            </w:r>
            <w:r>
              <w:t xml:space="preserve">(given ex Google employee Josh Bloch highly disregarded the use of </w:t>
            </w:r>
            <w:r>
              <w:rPr>
                <w:rStyle w:val="Teletype"/>
              </w:rPr>
              <w:t>float</w:t>
            </w:r>
            <w:r>
              <w:t xml:space="preserve"> for Java) the core data type of Google Fit called </w:t>
            </w:r>
            <w:r>
              <w:rPr>
                <w:rStyle w:val="Teletype"/>
              </w:rPr>
              <w:t>Value</w:t>
            </w:r>
            <w:r>
              <w:t xml:space="preserve"> offers 2 underlying numeric representations, one </w:t>
            </w:r>
            <w:r>
              <w:rPr>
                <w:rStyle w:val="Teletype"/>
              </w:rPr>
              <w:t>int</w:t>
            </w:r>
            <w:r>
              <w:t xml:space="preserve"> the other </w:t>
            </w:r>
            <w:r>
              <w:rPr>
                <w:rStyle w:val="Teletype"/>
              </w:rPr>
              <w:t>float</w:t>
            </w:r>
            <w:r>
              <w:t xml:space="preserve"> </w:t>
            </w:r>
            <w:r>
              <w:rPr>
                <w:noProof/>
                <w:lang w:eastAsia="en-US" w:bidi="ar-SA"/>
              </w:rPr>
              <w:drawing>
                <wp:inline distT="0" distB="0" distL="0" distR="0">
                  <wp:extent cx="76352" cy="76352"/>
                  <wp:effectExtent l="0" t="0" r="0" b="0"/>
                  <wp:docPr id="61" name="Image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nevertheless all of the API takes the wrapper type as a</w:t>
            </w:r>
            <w:r>
              <w:t>rguments, never primitives directly.</w:t>
            </w:r>
            <w:bookmarkStart w:id="1368" w:name="comment-header-382527"/>
            <w:bookmarkEnd w:id="1368"/>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69" w:name="word_commented_desruisseaux24"/>
            <w:bookmarkEnd w:id="136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22/Dec/14</w:t>
            </w:r>
            <w:r>
              <w:rPr>
                <w:sz w:val="14"/>
              </w:rPr>
              <w:t xml:space="preserve"> ]</w:t>
            </w:r>
            <w:bookmarkStart w:id="1370" w:name="comment-body-382527"/>
            <w:bookmarkEnd w:id="1370"/>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The issue is not about </w:t>
            </w:r>
            <w:r>
              <w:rPr>
                <w:rStyle w:val="Emphasis"/>
              </w:rPr>
              <w:t>primitives</w:t>
            </w:r>
            <w:r>
              <w:t xml:space="preserve"> versus </w:t>
            </w:r>
            <w:r>
              <w:rPr>
                <w:rStyle w:val="Emphasis"/>
              </w:rPr>
              <w:t>wrappers</w:t>
            </w:r>
            <w:r>
              <w:t xml:space="preserve"> (while it still a significant issue I think). T</w:t>
            </w:r>
            <w:r>
              <w:t xml:space="preserve">he issue is that when storing an array of </w:t>
            </w:r>
            <w:r>
              <w:rPr>
                <w:rStyle w:val="Teletype"/>
              </w:rPr>
              <w:t>Quantity</w:t>
            </w:r>
            <w:r>
              <w:t xml:space="preserve"> instances (say 100 for this example) we got the following inconvenients:</w:t>
            </w:r>
          </w:p>
          <w:p w:rsidR="00351910" w:rsidRDefault="00C3735F">
            <w:pPr>
              <w:pStyle w:val="TableContents"/>
              <w:numPr>
                <w:ilvl w:val="0"/>
                <w:numId w:val="28"/>
              </w:numPr>
              <w:spacing w:after="0"/>
            </w:pPr>
            <w:r>
              <w:t>We store 100 (</w:t>
            </w:r>
            <w:r>
              <w:rPr>
                <w:rStyle w:val="Teletype"/>
              </w:rPr>
              <w:t>Number</w:t>
            </w:r>
            <w:r>
              <w:t xml:space="preserve">, </w:t>
            </w:r>
            <w:r>
              <w:rPr>
                <w:rStyle w:val="Teletype"/>
              </w:rPr>
              <w:t>Unit</w:t>
            </w:r>
            <w:r>
              <w:t xml:space="preserve">) tupples instead of 100 numbers (possibly as primitives) + 1 </w:t>
            </w:r>
            <w:r>
              <w:rPr>
                <w:rStyle w:val="Teletype"/>
              </w:rPr>
              <w:t>Unit</w:t>
            </w:r>
            <w:r>
              <w:t>.</w:t>
            </w:r>
          </w:p>
          <w:p w:rsidR="00351910" w:rsidRDefault="00C3735F">
            <w:pPr>
              <w:pStyle w:val="TableContents"/>
              <w:numPr>
                <w:ilvl w:val="0"/>
                <w:numId w:val="28"/>
              </w:numPr>
            </w:pPr>
            <w:r>
              <w:t xml:space="preserve">Having 100 </w:t>
            </w:r>
            <w:r>
              <w:rPr>
                <w:rStyle w:val="Teletype"/>
              </w:rPr>
              <w:t>Unit</w:t>
            </w:r>
            <w:r>
              <w:t xml:space="preserve"> values, we need to ge</w:t>
            </w:r>
            <w:r>
              <w:t xml:space="preserve">t the </w:t>
            </w:r>
            <w:r>
              <w:rPr>
                <w:rStyle w:val="Teletype"/>
              </w:rPr>
              <w:t>UnitConverter</w:t>
            </w:r>
            <w:r>
              <w:t xml:space="preserve"> 100 times, each time for converting only one </w:t>
            </w:r>
            <w:r>
              <w:rPr>
                <w:rStyle w:val="Teletype"/>
              </w:rPr>
              <w:t>Number</w:t>
            </w:r>
            <w:r>
              <w:t xml:space="preserve">. This is </w:t>
            </w:r>
            <w:r>
              <w:rPr>
                <w:b/>
              </w:rPr>
              <w:t>much</w:t>
            </w:r>
            <w:r>
              <w:t xml:space="preserve"> slower than getting the </w:t>
            </w:r>
            <w:r>
              <w:rPr>
                <w:rStyle w:val="Teletype"/>
              </w:rPr>
              <w:t>UnitConverter</w:t>
            </w:r>
            <w:r>
              <w:t xml:space="preserve"> only once, then applying it to 100 numbers.</w:t>
            </w:r>
            <w:bookmarkStart w:id="1371" w:name="comment-header-382528"/>
            <w:bookmarkEnd w:id="1371"/>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72" w:name="word_commented_keilw155"/>
            <w:bookmarkEnd w:id="137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22/Dec/14</w:t>
            </w:r>
            <w:r>
              <w:rPr>
                <w:sz w:val="14"/>
              </w:rPr>
              <w:t xml:space="preserve"> ]</w:t>
            </w:r>
            <w:bookmarkStart w:id="1373" w:name="comment-body-382528"/>
            <w:bookmarkEnd w:id="1373"/>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We could offer it as sort of a recommendation with "Mass data" or "Big Data".</w:t>
            </w:r>
            <w:r>
              <w:br/>
            </w:r>
            <w:r>
              <w:t>JSR 354 has some sort of benchmarks to compare e.g. the BigDecimal and primitive based implementations (the latter called FastMoney)</w:t>
            </w:r>
            <w:r>
              <w:br/>
            </w:r>
            <w:r>
              <w:t>We had something you wr</w:t>
            </w:r>
            <w:r>
              <w:t xml:space="preserve">ote back in the old days of JSR 275, maybe something similar could accompany the RI again, but that's more to compare </w:t>
            </w:r>
            <w:r>
              <w:rPr>
                <w:rStyle w:val="Teletype"/>
              </w:rPr>
              <w:t>DoubleQuantity</w:t>
            </w:r>
            <w:r>
              <w:t xml:space="preserve"> and </w:t>
            </w:r>
            <w:r>
              <w:rPr>
                <w:rStyle w:val="Teletype"/>
              </w:rPr>
              <w:t>DecimalQuantity</w:t>
            </w:r>
            <w:r>
              <w:t>.</w:t>
            </w:r>
          </w:p>
          <w:p w:rsidR="00351910" w:rsidRDefault="00C3735F">
            <w:pPr>
              <w:pStyle w:val="TableContents"/>
            </w:pPr>
            <w:r>
              <w:t xml:space="preserve">As of now, the API no longer supports non-numeric quantities or any alternate ones. Only in the enum </w:t>
            </w:r>
            <w:r>
              <w:t xml:space="preserve">implementation there is an example to combine e.g. textual (enum-based) values with the unit via a </w:t>
            </w:r>
            <w:r>
              <w:rPr>
                <w:rStyle w:val="Teletype"/>
              </w:rPr>
              <w:t>UnitSupplier</w:t>
            </w:r>
            <w:r>
              <w:t xml:space="preserve"> but all of this was removed from the API, so it only offers number quantities now</w:t>
            </w:r>
            <w:r>
              <w:br/>
            </w:r>
            <w:r>
              <w:t>The separate functional interfaces were not there to be "compl</w:t>
            </w:r>
            <w:r>
              <w:t xml:space="preserve">icated", but to provide flexibility for alternate data structures where required </w:t>
            </w:r>
            <w:r>
              <w:rPr>
                <w:noProof/>
                <w:lang w:eastAsia="en-US" w:bidi="ar-SA"/>
              </w:rPr>
              <w:drawing>
                <wp:inline distT="0" distB="0" distL="0" distR="0">
                  <wp:extent cx="76352" cy="76352"/>
                  <wp:effectExtent l="0" t="0" r="0" b="0"/>
                  <wp:docPr id="62" name="Image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br/>
            </w:r>
            <w:r>
              <w:t xml:space="preserve">As we decided to get rid of it, there's little point to write about a structure with a unit and an array of numbers </w:t>
            </w:r>
            <w:r>
              <w:lastRenderedPageBreak/>
              <w:t>in the Spec because the Spec simply does not support it a</w:t>
            </w:r>
            <w:r>
              <w:t>ny more.</w:t>
            </w:r>
            <w:bookmarkStart w:id="1374" w:name="comment-header-382538"/>
            <w:bookmarkEnd w:id="1374"/>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lastRenderedPageBreak/>
              <w:t xml:space="preserve">Comment by </w:t>
            </w:r>
            <w:bookmarkStart w:id="1375" w:name="word_commented_desruisseaux25"/>
            <w:bookmarkEnd w:id="1375"/>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376" w:name="comment-body-382538"/>
            <w:bookmarkEnd w:id="1376"/>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The point is to explain to users how to use JSR-363 efficiently in their own data structure, not to provide new structures. W</w:t>
            </w:r>
            <w:r>
              <w:t>e removed non-scalar structure from JSR-363 because we can not cover all needs adequately. It does not mean that we can not help users to handle units in their own data structures. Why would you want to force all developers to use our own data structure?</w:t>
            </w:r>
          </w:p>
          <w:p w:rsidR="00351910" w:rsidRDefault="00C3735F">
            <w:pPr>
              <w:pStyle w:val="TableContents"/>
            </w:pPr>
            <w:r>
              <w:t>T</w:t>
            </w:r>
            <w:r>
              <w:t xml:space="preserve">he guideline is: if you have a collection of values in the same unit, do not use </w:t>
            </w:r>
            <w:r>
              <w:rPr>
                <w:rStyle w:val="Teletype"/>
              </w:rPr>
              <w:t>Quantity</w:t>
            </w:r>
            <w:r>
              <w:t xml:space="preserve">. Instead, define your own structure as efficient as you wish, and use </w:t>
            </w:r>
            <w:r>
              <w:rPr>
                <w:rStyle w:val="Teletype"/>
              </w:rPr>
              <w:t>UnitConverter</w:t>
            </w:r>
            <w:r>
              <w:t xml:space="preserve"> for unit conversions.</w:t>
            </w:r>
            <w:bookmarkStart w:id="1377" w:name="comment-header-382546"/>
            <w:bookmarkEnd w:id="1377"/>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78" w:name="word_commented_keilw156"/>
            <w:bookmarkEnd w:id="137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379" w:name="comment-body-382546"/>
            <w:bookmarkEnd w:id="1379"/>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That's about as saying if you have a big set of data, don't use java.util.Date (not to mention the new java.time elements that carry a huge payload, usually even </w:t>
            </w:r>
            <w:r>
              <w:t xml:space="preserve">collections of "fields" for year, month, day,...) but store the date as </w:t>
            </w:r>
            <w:r>
              <w:rPr>
                <w:rStyle w:val="Teletype"/>
              </w:rPr>
              <w:t>long</w:t>
            </w:r>
            <w:r>
              <w:t>.</w:t>
            </w:r>
          </w:p>
          <w:p w:rsidR="00351910" w:rsidRDefault="00C3735F">
            <w:pPr>
              <w:pStyle w:val="TableContents"/>
            </w:pPr>
            <w:r>
              <w:t>We should simply phrase something adequate into the chapter about "Unit Conversion" and further elaborate about a "Mass data" example similar to the one already given:</w:t>
            </w:r>
          </w:p>
          <w:p w:rsidR="00351910" w:rsidRDefault="00C3735F">
            <w:pPr>
              <w:pStyle w:val="PreformattedText"/>
            </w:pPr>
            <w:r>
              <w:t>Unit&lt;Length&gt; sourceUnit = METRE;</w:t>
            </w:r>
          </w:p>
          <w:p w:rsidR="00351910" w:rsidRDefault="00C3735F">
            <w:pPr>
              <w:pStyle w:val="PreformattedText"/>
            </w:pPr>
            <w:r>
              <w:t>Unit&lt;Length&gt; targetUnit = CENTI(METRE);</w:t>
            </w:r>
          </w:p>
          <w:p w:rsidR="00351910" w:rsidRDefault="00C3735F">
            <w:pPr>
              <w:pStyle w:val="PreformattedText"/>
            </w:pPr>
            <w:r>
              <w:t>UnitConverter converter = sourceUnit.getConverterTo(targetUnit);</w:t>
            </w:r>
          </w:p>
          <w:p w:rsidR="00351910" w:rsidRDefault="00C3735F">
            <w:pPr>
              <w:pStyle w:val="PreformattedText"/>
            </w:pPr>
            <w:r>
              <w:t>double length1 = 4.0;</w:t>
            </w:r>
          </w:p>
          <w:p w:rsidR="00351910" w:rsidRDefault="00C3735F">
            <w:pPr>
              <w:pStyle w:val="PreformattedText"/>
            </w:pPr>
            <w:r>
              <w:t>double length2 = 6.0;</w:t>
            </w:r>
          </w:p>
          <w:p w:rsidR="00351910" w:rsidRDefault="00C3735F">
            <w:pPr>
              <w:pStyle w:val="PreformattedText"/>
            </w:pPr>
            <w:r>
              <w:t>result1 = converter.convert(length1);</w:t>
            </w:r>
          </w:p>
          <w:p w:rsidR="00351910" w:rsidRDefault="00C3735F">
            <w:pPr>
              <w:pStyle w:val="PreformattedText"/>
              <w:spacing w:after="283"/>
            </w:pPr>
            <w:r>
              <w:t>result2 = converter.convert(length2)</w:t>
            </w:r>
            <w:r>
              <w:t>;</w:t>
            </w:r>
          </w:p>
          <w:p w:rsidR="00351910" w:rsidRDefault="00C3735F">
            <w:pPr>
              <w:pStyle w:val="TableContents"/>
            </w:pPr>
            <w:r>
              <w:t xml:space="preserve">Either right there in a separate paragraph, or somewhere else (e.g. "Examples") but not try a separate "Performance" stunt. Wherever Java offers primitive types they generally require less memory or time to deal with, but this small running variation of </w:t>
            </w:r>
            <w:r>
              <w:t xml:space="preserve">our spec example shows why Quantity is safer and we should not discourage its use (we may offer a chapter for performance or mass data usage, but with the caveat, that primitives are not unit-consistent, and the compiler won't tell mistakes there </w:t>
            </w:r>
            <w:r>
              <w:rPr>
                <w:noProof/>
                <w:lang w:eastAsia="en-US" w:bidi="ar-SA"/>
              </w:rPr>
              <w:drawing>
                <wp:inline distT="0" distB="0" distL="0" distR="0">
                  <wp:extent cx="76352" cy="76352"/>
                  <wp:effectExtent l="0" t="0" r="0" b="0"/>
                  <wp:docPr id="63" name="Image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p>
          <w:p w:rsidR="00351910" w:rsidRDefault="00C3735F">
            <w:pPr>
              <w:pStyle w:val="PreformattedText"/>
            </w:pPr>
            <w:r>
              <w:t xml:space="preserve">     </w:t>
            </w:r>
            <w:r>
              <w:t xml:space="preserve">           Unit&lt;Length&gt; sourceUnit = METRE;</w:t>
            </w:r>
          </w:p>
          <w:p w:rsidR="00351910" w:rsidRDefault="00C3735F">
            <w:pPr>
              <w:pStyle w:val="PreformattedText"/>
            </w:pPr>
            <w:r>
              <w:t xml:space="preserve">                Unit&lt;Length&gt; targetUnit = CENTI(METRE);</w:t>
            </w:r>
          </w:p>
          <w:p w:rsidR="00351910" w:rsidRDefault="00C3735F">
            <w:pPr>
              <w:pStyle w:val="PreformattedText"/>
            </w:pPr>
            <w:r>
              <w:t xml:space="preserve">                UnitConverter converter = sourceUnit.getConverterTo(targetUnit);</w:t>
            </w:r>
          </w:p>
          <w:p w:rsidR="00351910" w:rsidRDefault="00C3735F">
            <w:pPr>
              <w:pStyle w:val="PreformattedText"/>
            </w:pPr>
            <w:r>
              <w:t xml:space="preserve">                double length1 = 4.0;</w:t>
            </w:r>
          </w:p>
          <w:p w:rsidR="00351910" w:rsidRDefault="00C3735F">
            <w:pPr>
              <w:pStyle w:val="PreformattedText"/>
            </w:pPr>
            <w:r>
              <w:t xml:space="preserve">                double length2 = 6.0;</w:t>
            </w:r>
          </w:p>
          <w:p w:rsidR="00351910" w:rsidRDefault="00C3735F">
            <w:pPr>
              <w:pStyle w:val="PreformattedText"/>
            </w:pPr>
            <w:r>
              <w:t xml:space="preserve">                double result1 = converter.convert(length1);</w:t>
            </w:r>
          </w:p>
          <w:p w:rsidR="00351910" w:rsidRDefault="00C3735F">
            <w:pPr>
              <w:pStyle w:val="PreformattedText"/>
            </w:pPr>
            <w:r>
              <w:t xml:space="preserve">                double result2 = converter.convert(length2);</w:t>
            </w:r>
          </w:p>
          <w:p w:rsidR="00351910" w:rsidRDefault="00C3735F">
            <w:pPr>
              <w:pStyle w:val="PreformattedText"/>
            </w:pPr>
            <w:r>
              <w:t xml:space="preserve">                System.out.println(result1);</w:t>
            </w:r>
          </w:p>
          <w:p w:rsidR="00351910" w:rsidRDefault="00C3735F">
            <w:pPr>
              <w:pStyle w:val="PreformattedText"/>
            </w:pPr>
            <w:r>
              <w:t xml:space="preserve">                System.out.println(result2);</w:t>
            </w:r>
          </w:p>
          <w:p w:rsidR="00351910" w:rsidRDefault="00C3735F">
            <w:pPr>
              <w:pStyle w:val="PreformattedText"/>
            </w:pPr>
            <w:r>
              <w:t xml:space="preserve">                Quantity&lt;Length&gt; quantLengt</w:t>
            </w:r>
            <w:r>
              <w:t>h1 = Quantities.getQuantity(4.0, sourceUnit);</w:t>
            </w:r>
          </w:p>
          <w:p w:rsidR="00351910" w:rsidRDefault="00C3735F">
            <w:pPr>
              <w:pStyle w:val="PreformattedText"/>
            </w:pPr>
            <w:r>
              <w:t xml:space="preserve">                Quantity&lt;Length&gt; quantLength2 = Quantities.getQuantity(6.0, targetUnit);</w:t>
            </w:r>
          </w:p>
          <w:p w:rsidR="00351910" w:rsidRDefault="00C3735F">
            <w:pPr>
              <w:pStyle w:val="PreformattedText"/>
            </w:pPr>
            <w:r>
              <w:t xml:space="preserve">                Quantity&lt;Length&gt; quantResult1 = quantLength1.to(targetUnit);</w:t>
            </w:r>
          </w:p>
          <w:p w:rsidR="00351910" w:rsidRDefault="00C3735F">
            <w:pPr>
              <w:pStyle w:val="PreformattedText"/>
            </w:pPr>
            <w:r>
              <w:t xml:space="preserve">                System.out.println(quantResu</w:t>
            </w:r>
            <w:r>
              <w:t>lt1);</w:t>
            </w:r>
          </w:p>
          <w:p w:rsidR="00351910" w:rsidRDefault="00C3735F">
            <w:pPr>
              <w:pStyle w:val="PreformattedText"/>
            </w:pPr>
            <w:r>
              <w:t xml:space="preserve">                </w:t>
            </w:r>
          </w:p>
          <w:p w:rsidR="00351910" w:rsidRDefault="00C3735F">
            <w:pPr>
              <w:pStyle w:val="PreformattedText"/>
            </w:pPr>
            <w:r>
              <w:t xml:space="preserve">                double mass1 = 5.0;</w:t>
            </w:r>
          </w:p>
          <w:p w:rsidR="00351910" w:rsidRDefault="00C3735F">
            <w:pPr>
              <w:pStyle w:val="PreformattedText"/>
            </w:pPr>
            <w:r>
              <w:t xml:space="preserve">                double result3 = converter.convert(mass1); // does compile</w:t>
            </w:r>
          </w:p>
          <w:p w:rsidR="00351910" w:rsidRDefault="00C3735F">
            <w:pPr>
              <w:pStyle w:val="PreformattedText"/>
            </w:pPr>
            <w:r>
              <w:t xml:space="preserve">                System.out.println(result3);</w:t>
            </w:r>
          </w:p>
          <w:p w:rsidR="00351910" w:rsidRDefault="00C3735F">
            <w:pPr>
              <w:pStyle w:val="PreformattedText"/>
            </w:pPr>
            <w:r>
              <w:t xml:space="preserve">                Quantity&lt;Mass&gt; quantMass1 = Quantities.getQuantity(5.0, </w:t>
            </w:r>
            <w:r>
              <w:t>KILOGRAM);</w:t>
            </w:r>
          </w:p>
          <w:p w:rsidR="00351910" w:rsidRDefault="00C3735F">
            <w:pPr>
              <w:pStyle w:val="PreformattedText"/>
              <w:spacing w:after="283"/>
            </w:pPr>
            <w:r>
              <w:t xml:space="preserve">                quantMass1.to(targetUnit); // won't compile</w:t>
            </w:r>
            <w:bookmarkStart w:id="1380" w:name="comment-header-382547"/>
            <w:bookmarkEnd w:id="1380"/>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lastRenderedPageBreak/>
              <w:t xml:space="preserve">Comment by </w:t>
            </w:r>
            <w:bookmarkStart w:id="1381" w:name="word_commented_desruisseaux26"/>
            <w:bookmarkEnd w:id="1381"/>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382" w:name="comment-body-382547"/>
            <w:bookmarkEnd w:id="1382"/>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Indeed, when having a big set of data we do not use </w:t>
            </w:r>
            <w:r>
              <w:rPr>
                <w:rStyle w:val="Teletype"/>
              </w:rPr>
              <w:t>java.util.D</w:t>
            </w:r>
            <w:r>
              <w:rPr>
                <w:rStyle w:val="Teletype"/>
              </w:rPr>
              <w:t>ate</w:t>
            </w:r>
            <w:r>
              <w:t xml:space="preserve">. We use </w:t>
            </w:r>
            <w:r>
              <w:rPr>
                <w:rStyle w:val="Teletype"/>
              </w:rPr>
              <w:t>long</w:t>
            </w:r>
            <w:r>
              <w:t xml:space="preserve"> or </w:t>
            </w:r>
            <w:r>
              <w:rPr>
                <w:rStyle w:val="Teletype"/>
              </w:rPr>
              <w:t>double</w:t>
            </w:r>
            <w:r>
              <w:t>. I would argue that this is very obvious to anyone working with big (or even medium) data. The NetCDF library is one example among other.</w:t>
            </w:r>
          </w:p>
          <w:p w:rsidR="00351910" w:rsidRDefault="00C3735F">
            <w:pPr>
              <w:pStyle w:val="TableContents"/>
            </w:pPr>
            <w:r>
              <w:t xml:space="preserve">In addition of being a waste of memory and CPU, using </w:t>
            </w:r>
            <w:r>
              <w:rPr>
                <w:rStyle w:val="Teletype"/>
              </w:rPr>
              <w:t>Quantity</w:t>
            </w:r>
            <w:r>
              <w:t xml:space="preserve"> for big data add more confusion than safety. This is because you add an unnecessary degree of freedom: each individual value could theoretically have its own unit, different than other values. We usually really want to enforce a uniform unit for the whole</w:t>
            </w:r>
            <w:r>
              <w:t xml:space="preserve"> vector or matrix, and a good way to do that is to ensure that there is only one </w:t>
            </w:r>
            <w:r>
              <w:rPr>
                <w:rStyle w:val="Teletype"/>
              </w:rPr>
              <w:t>Unit</w:t>
            </w:r>
            <w:r>
              <w:t xml:space="preserve"> reference for the whole data set, not one </w:t>
            </w:r>
            <w:r>
              <w:rPr>
                <w:rStyle w:val="Teletype"/>
              </w:rPr>
              <w:t>Unit</w:t>
            </w:r>
            <w:r>
              <w:t xml:space="preserve"> reference per value.</w:t>
            </w:r>
            <w:bookmarkStart w:id="1383" w:name="comment-header-382548"/>
            <w:bookmarkEnd w:id="1383"/>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84" w:name="word_commented_keilw157"/>
            <w:bookmarkEnd w:id="138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w:t>
            </w:r>
            <w:r>
              <w:rPr>
                <w:color w:val="336699"/>
                <w:sz w:val="14"/>
              </w:rPr>
              <w:t>4</w:t>
            </w:r>
            <w:r>
              <w:rPr>
                <w:sz w:val="14"/>
              </w:rPr>
              <w:t xml:space="preserve"> ]</w:t>
            </w:r>
            <w:bookmarkStart w:id="1385" w:name="comment-body-382548"/>
            <w:bookmarkEnd w:id="1385"/>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While calling it "format" rather than "unit", the </w:t>
            </w:r>
            <w:r>
              <w:rPr>
                <w:rStyle w:val="Teletype"/>
              </w:rPr>
              <w:t>Value</w:t>
            </w:r>
            <w:r>
              <w:t xml:space="preserve"> of Google Fit also carries a type information in every single data point. The </w:t>
            </w:r>
            <w:r>
              <w:rPr>
                <w:rStyle w:val="Teletype"/>
              </w:rPr>
              <w:t>DataPoint</w:t>
            </w:r>
            <w:r>
              <w:t xml:space="preserve"> has an explicit type, and format is supposed to match. So there's a deliberate redundance it seems</w:t>
            </w:r>
            <w:r>
              <w:rPr>
                <w:noProof/>
                <w:lang w:eastAsia="en-US" w:bidi="ar-SA"/>
              </w:rPr>
              <w:drawing>
                <wp:inline distT="0" distB="0" distL="0" distR="0">
                  <wp:extent cx="76352" cy="76352"/>
                  <wp:effectExtent l="0" t="0" r="0" b="0"/>
                  <wp:docPr id="64" name="Image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Since </w:t>
            </w:r>
            <w:r>
              <w:t xml:space="preserve">we don't define a </w:t>
            </w:r>
            <w:r>
              <w:rPr>
                <w:rStyle w:val="Teletype"/>
              </w:rPr>
              <w:t>UnitSupplier</w:t>
            </w:r>
            <w:r>
              <w:t xml:space="preserve"> all someone with special needs could do is choose between a Google like approach where they build arrays of </w:t>
            </w:r>
            <w:r>
              <w:rPr>
                <w:rStyle w:val="Teletype"/>
              </w:rPr>
              <w:t>Quantity</w:t>
            </w:r>
            <w:r>
              <w:t xml:space="preserve"> and in theory each item may have a different type (say a sensor device sends values for heart rate, temperat</w:t>
            </w:r>
            <w:r>
              <w:t xml:space="preserve">ure or others, then each must be strongly-typed, even if they may come in one stream or set </w:t>
            </w:r>
            <w:r>
              <w:rPr>
                <w:noProof/>
                <w:lang w:eastAsia="en-US" w:bidi="ar-SA"/>
              </w:rPr>
              <w:drawing>
                <wp:inline distT="0" distB="0" distL="0" distR="0">
                  <wp:extent cx="76352" cy="76352"/>
                  <wp:effectExtent l="0" t="0" r="0" b="0"/>
                  <wp:docPr id="65" name="Image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or define their own completely free structure with primitive types and if they want a </w:t>
            </w:r>
            <w:r>
              <w:rPr>
                <w:rStyle w:val="Teletype"/>
              </w:rPr>
              <w:t>Unit</w:t>
            </w:r>
            <w:r>
              <w:t xml:space="preserve"> on top, but in the absense of API interfaces other than Unit itself this</w:t>
            </w:r>
            <w:r>
              <w:t xml:space="preserve"> is completely up to each solution.</w:t>
            </w:r>
            <w:bookmarkStart w:id="1386" w:name="comment-header-382549"/>
            <w:bookmarkEnd w:id="1386"/>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87" w:name="word_commented_desruisseaux27"/>
            <w:bookmarkEnd w:id="138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388" w:name="comment-body-382549"/>
            <w:bookmarkEnd w:id="1388"/>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I do not know Google Fit. If it is like a spreadsheet (OpenOffice Calc, Microsoft Excel), the </w:t>
            </w:r>
            <w:r>
              <w:t>later choose by design to allow each cell to have its own properties (color, font, etc.). Note that 65536 values (the spreadsheets limit until a few years ago) is not big data, and even at this amount spreadsheets were used to become very slow. At the same</w:t>
            </w:r>
            <w:r>
              <w:t xml:space="preserve"> time, meteorologists were used to work with billion of values.</w:t>
            </w:r>
          </w:p>
          <w:p w:rsidR="00351910" w:rsidRDefault="00C3735F">
            <w:pPr>
              <w:pStyle w:val="TableContents"/>
            </w:pPr>
            <w:r>
              <w:t xml:space="preserve">One can do the test: create an array of 1 billion </w:t>
            </w:r>
            <w:r>
              <w:rPr>
                <w:rStyle w:val="Teletype"/>
              </w:rPr>
              <w:t>double</w:t>
            </w:r>
            <w:r>
              <w:t xml:space="preserve"> values in a primitive array and watch the performance of converting them with a single </w:t>
            </w:r>
            <w:r>
              <w:rPr>
                <w:rStyle w:val="Teletype"/>
              </w:rPr>
              <w:t>UnitConverter</w:t>
            </w:r>
            <w:r>
              <w:t xml:space="preserve">. Then compare with 1 billion </w:t>
            </w:r>
            <w:r>
              <w:rPr>
                <w:rStyle w:val="Teletype"/>
              </w:rPr>
              <w:t>Quant</w:t>
            </w:r>
            <w:r>
              <w:rPr>
                <w:rStyle w:val="Teletype"/>
              </w:rPr>
              <w:t>ity</w:t>
            </w:r>
            <w:r>
              <w:t xml:space="preserve"> instances and the time needed to convert them. Keep in mind that even 1 billion values is "small" by today meteorology / oceanography / Earth observation (and maybe Twitter, etc.) standards.</w:t>
            </w:r>
          </w:p>
          <w:p w:rsidR="00351910" w:rsidRDefault="00C3735F">
            <w:pPr>
              <w:pStyle w:val="TableContents"/>
            </w:pPr>
            <w:r>
              <w:t xml:space="preserve">We excluded an API other than </w:t>
            </w:r>
            <w:r>
              <w:rPr>
                <w:rStyle w:val="Teletype"/>
              </w:rPr>
              <w:t>Quantity</w:t>
            </w:r>
            <w:r>
              <w:t> on intend. We let user</w:t>
            </w:r>
            <w:r>
              <w:t xml:space="preserve">s define their own structure on intend. We provide a </w:t>
            </w:r>
            <w:r>
              <w:rPr>
                <w:rStyle w:val="Teletype"/>
              </w:rPr>
              <w:t>UnitConverter</w:t>
            </w:r>
            <w:r>
              <w:t xml:space="preserve"> interface exactly for that purpose. What I'm suggesting is that we should explain to users which disaster they will be faced if they try to store 1 billion </w:t>
            </w:r>
            <w:r>
              <w:rPr>
                <w:rStyle w:val="Teletype"/>
              </w:rPr>
              <w:t>Quantity</w:t>
            </w:r>
            <w:r>
              <w:t> instances, and what is t</w:t>
            </w:r>
            <w:r>
              <w:t xml:space="preserve">he correct way to use JSR-363 in this scenario: have a single </w:t>
            </w:r>
            <w:r>
              <w:rPr>
                <w:rStyle w:val="Teletype"/>
              </w:rPr>
              <w:t>Unit</w:t>
            </w:r>
            <w:r>
              <w:t xml:space="preserve"> and use </w:t>
            </w:r>
            <w:r>
              <w:rPr>
                <w:rStyle w:val="Teletype"/>
              </w:rPr>
              <w:t>UnitConverter</w:t>
            </w:r>
            <w:r>
              <w:t>.</w:t>
            </w:r>
            <w:bookmarkStart w:id="1389" w:name="comment-header-382550"/>
            <w:bookmarkEnd w:id="1389"/>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90" w:name="word_commented_keilw158"/>
            <w:bookmarkEnd w:id="139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391" w:name="comment-body-382550"/>
            <w:bookmarkEnd w:id="1391"/>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No, Google Fit runs on Android devices gathering body meas</w:t>
            </w:r>
            <w:r>
              <w:t>urements. So it may not be "Huge Data" in this case but it is meant for tiny devices. Of course they normally have more memory than most huge app servers did a fe years ago. Another reason why we could try to "assist" people how they could use UnitConverte</w:t>
            </w:r>
            <w:r>
              <w:t>r, etc. in a "Big Data" like scenario, but there are so many use cases we considered out of scope, e.g. persistence (JPA, JSON,...) where one also has to chose what to use, so I don't think we should elaborate that too deeply.</w:t>
            </w:r>
          </w:p>
          <w:p w:rsidR="00351910" w:rsidRDefault="00C3735F">
            <w:pPr>
              <w:pStyle w:val="TableContents"/>
            </w:pPr>
            <w:r>
              <w:t>There are more critical issue</w:t>
            </w:r>
            <w:r>
              <w:t>s, see the RI problem with UnitConverter I just filed</w:t>
            </w:r>
            <w:r>
              <w:rPr>
                <w:noProof/>
                <w:lang w:eastAsia="en-US" w:bidi="ar-SA"/>
              </w:rPr>
              <w:drawing>
                <wp:inline distT="0" distB="0" distL="0" distR="0">
                  <wp:extent cx="76352" cy="76352"/>
                  <wp:effectExtent l="0" t="0" r="0" b="0"/>
                  <wp:docPr id="66" name="Image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392" w:name="comment-header-382558"/>
            <w:bookmarkEnd w:id="1392"/>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lastRenderedPageBreak/>
              <w:t xml:space="preserve">Comment by </w:t>
            </w:r>
            <w:bookmarkStart w:id="1393" w:name="word_commented_desruisseaux28"/>
            <w:bookmarkEnd w:id="1393"/>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394" w:name="comment-body-382558"/>
            <w:bookmarkEnd w:id="1394"/>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Scientists usually store there data as </w:t>
            </w:r>
            <w:r>
              <w:rPr>
                <w:rStyle w:val="Teletype"/>
              </w:rPr>
              <w:t>float</w:t>
            </w:r>
            <w:r>
              <w:t xml:space="preserve">. So let compare an array of </w:t>
            </w:r>
            <w:r>
              <w:rPr>
                <w:rStyle w:val="Teletype"/>
              </w:rPr>
              <w:t>Quantity</w:t>
            </w:r>
            <w:r>
              <w:t xml:space="preserve"> with an array of </w:t>
            </w:r>
            <w:r>
              <w:rPr>
                <w:rStyle w:val="Teletype"/>
              </w:rPr>
              <w:t>float</w:t>
            </w:r>
            <w:r>
              <w:t xml:space="preserve"> on a machine using 64 bits references:</w:t>
            </w:r>
          </w:p>
          <w:p w:rsidR="00351910" w:rsidRDefault="00C3735F">
            <w:pPr>
              <w:pStyle w:val="TableContents"/>
              <w:numPr>
                <w:ilvl w:val="0"/>
                <w:numId w:val="29"/>
              </w:numPr>
              <w:spacing w:after="0"/>
            </w:pPr>
            <w:r>
              <w:t xml:space="preserve">The array of </w:t>
            </w:r>
            <w:r>
              <w:rPr>
                <w:rStyle w:val="Teletype"/>
              </w:rPr>
              <w:t>Quantity</w:t>
            </w:r>
            <w:r>
              <w:t xml:space="preserve"> references: equivalent to 2 arrays of </w:t>
            </w:r>
            <w:r>
              <w:rPr>
                <w:rStyle w:val="Teletype"/>
              </w:rPr>
              <w:t>float</w:t>
            </w:r>
            <w:r>
              <w:t xml:space="preserve"> primitive values.</w:t>
            </w:r>
          </w:p>
          <w:p w:rsidR="00351910" w:rsidRDefault="00C3735F">
            <w:pPr>
              <w:pStyle w:val="TableContents"/>
              <w:numPr>
                <w:ilvl w:val="0"/>
                <w:numId w:val="29"/>
              </w:numPr>
              <w:spacing w:after="0"/>
            </w:pPr>
            <w:r>
              <w:t xml:space="preserve">For each </w:t>
            </w:r>
            <w:r>
              <w:rPr>
                <w:rStyle w:val="Teletype"/>
              </w:rPr>
              <w:t>Quantity</w:t>
            </w:r>
            <w:r>
              <w:t xml:space="preserve"> instance:</w:t>
            </w:r>
          </w:p>
          <w:p w:rsidR="00351910" w:rsidRDefault="00C3735F">
            <w:pPr>
              <w:pStyle w:val="TableContents"/>
              <w:numPr>
                <w:ilvl w:val="1"/>
                <w:numId w:val="29"/>
              </w:numPr>
              <w:spacing w:after="0"/>
            </w:pPr>
            <w:r>
              <w:t xml:space="preserve">Object header: equivalent to 3 </w:t>
            </w:r>
            <w:r>
              <w:rPr>
                <w:rStyle w:val="Teletype"/>
              </w:rPr>
              <w:t>float</w:t>
            </w:r>
            <w:r>
              <w:t xml:space="preserve"> on Hotspot server</w:t>
            </w:r>
          </w:p>
          <w:p w:rsidR="00351910" w:rsidRDefault="00C3735F">
            <w:pPr>
              <w:pStyle w:val="TableContents"/>
              <w:numPr>
                <w:ilvl w:val="1"/>
                <w:numId w:val="29"/>
              </w:numPr>
              <w:spacing w:after="0"/>
            </w:pPr>
            <w:r>
              <w:t xml:space="preserve">The </w:t>
            </w:r>
            <w:r>
              <w:rPr>
                <w:rStyle w:val="Teletype"/>
              </w:rPr>
              <w:t>double</w:t>
            </w:r>
            <w:r>
              <w:t xml:space="preserve"> value: equivalent to 2 </w:t>
            </w:r>
            <w:r>
              <w:rPr>
                <w:rStyle w:val="Teletype"/>
              </w:rPr>
              <w:t>float</w:t>
            </w:r>
          </w:p>
          <w:p w:rsidR="00351910" w:rsidRDefault="00C3735F">
            <w:pPr>
              <w:pStyle w:val="TableContents"/>
              <w:numPr>
                <w:ilvl w:val="1"/>
                <w:numId w:val="29"/>
              </w:numPr>
            </w:pPr>
            <w:r>
              <w:t xml:space="preserve">The reference to the </w:t>
            </w:r>
            <w:r>
              <w:rPr>
                <w:rStyle w:val="Teletype"/>
              </w:rPr>
              <w:t>Unit</w:t>
            </w:r>
            <w:r>
              <w:t xml:space="preserve"> object: equivalent to 2 </w:t>
            </w:r>
            <w:r>
              <w:rPr>
                <w:rStyle w:val="Teletype"/>
              </w:rPr>
              <w:t>float</w:t>
            </w:r>
          </w:p>
          <w:p w:rsidR="00351910" w:rsidRDefault="00C3735F">
            <w:pPr>
              <w:pStyle w:val="TableContents"/>
            </w:pPr>
            <w:r>
              <w:t xml:space="preserve">So an array of </w:t>
            </w:r>
            <w:r>
              <w:rPr>
                <w:rStyle w:val="Teletype"/>
              </w:rPr>
              <w:t>Quantity</w:t>
            </w:r>
            <w:r>
              <w:t xml:space="preserve"> instances consume at least 9 time the memory of an array of </w:t>
            </w:r>
            <w:r>
              <w:rPr>
                <w:rStyle w:val="Teletype"/>
              </w:rPr>
              <w:t>float</w:t>
            </w:r>
            <w:r>
              <w:t xml:space="preserve"> </w:t>
            </w:r>
            <w:r>
              <w:t>in 64-bits addressing. With 32-bits references instead than 64 bits, it still consume 7 time more memory. This does not include the huge pressure on the garbage collector for those billions on instances. Even if we had "value types", it would still consume</w:t>
            </w:r>
            <w:r>
              <w:t xml:space="preserve"> 3 or 4 times (depending if 32 or 64-bits addressing) the memory of an array of </w:t>
            </w:r>
            <w:r>
              <w:rPr>
                <w:rStyle w:val="Teletype"/>
              </w:rPr>
              <w:t>float</w:t>
            </w:r>
            <w:r>
              <w:t>.</w:t>
            </w:r>
          </w:p>
          <w:p w:rsidR="00351910" w:rsidRDefault="00C3735F">
            <w:pPr>
              <w:pStyle w:val="TableContents"/>
            </w:pPr>
            <w:r>
              <w:t>This memory issue is in addition to the above-cited performance issue.</w:t>
            </w:r>
            <w:bookmarkStart w:id="1395" w:name="comment-header-382561"/>
            <w:bookmarkEnd w:id="1395"/>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96" w:name="word_commented_keilw159"/>
            <w:bookmarkEnd w:id="139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w:t>
            </w:r>
            <w:r>
              <w:rPr>
                <w:color w:val="336699"/>
                <w:sz w:val="14"/>
              </w:rPr>
              <w:t>ec/14</w:t>
            </w:r>
            <w:r>
              <w:rPr>
                <w:sz w:val="14"/>
              </w:rPr>
              <w:t xml:space="preserve"> ]</w:t>
            </w:r>
            <w:bookmarkStart w:id="1397" w:name="comment-body-382561"/>
            <w:bookmarkEnd w:id="1397"/>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That may certainly be the case, but it applies to BigDecimal vs. double or any other POJO, just as well, so it is not specific to this JSR</w:t>
            </w:r>
            <w:r>
              <w:br/>
            </w:r>
            <w:r>
              <w:t xml:space="preserve">(we are not changing the underlying JVM or platform here </w:t>
            </w:r>
            <w:r>
              <w:rPr>
                <w:noProof/>
                <w:lang w:eastAsia="en-US" w:bidi="ar-SA"/>
              </w:rPr>
              <w:drawing>
                <wp:inline distT="0" distB="0" distL="0" distR="0">
                  <wp:extent cx="76352" cy="76352"/>
                  <wp:effectExtent l="0" t="0" r="0" b="0"/>
                  <wp:docPr id="67" name="Image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p>
          <w:p w:rsidR="00351910" w:rsidRDefault="00C3735F">
            <w:pPr>
              <w:pStyle w:val="TableContents"/>
            </w:pPr>
            <w:r>
              <w:t xml:space="preserve">Probably explains why Google used float for </w:t>
            </w:r>
            <w:r>
              <w:t>some Android apps like Fitness.</w:t>
            </w:r>
            <w:bookmarkStart w:id="1398" w:name="comment-header-382562"/>
            <w:bookmarkEnd w:id="1398"/>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399" w:name="word_commented_desruisseaux29"/>
            <w:bookmarkEnd w:id="139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400" w:name="comment-body-382562"/>
            <w:bookmarkEnd w:id="1400"/>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I agree, but this is why I think we need to explain that in a performance chapter:</w:t>
            </w:r>
          </w:p>
          <w:p w:rsidR="00351910" w:rsidRDefault="00C3735F">
            <w:pPr>
              <w:pStyle w:val="TableContents"/>
              <w:numPr>
                <w:ilvl w:val="0"/>
                <w:numId w:val="30"/>
              </w:numPr>
              <w:spacing w:after="0"/>
            </w:pPr>
            <w:r>
              <w:t xml:space="preserve">Use </w:t>
            </w:r>
            <w:r>
              <w:rPr>
                <w:rStyle w:val="Teletype"/>
              </w:rPr>
              <w:t>Quantity</w:t>
            </w:r>
            <w:r>
              <w:t xml:space="preserve"> when t</w:t>
            </w:r>
            <w:r>
              <w:t>here is few values, or when each value can have an unit independent of other values.</w:t>
            </w:r>
          </w:p>
          <w:p w:rsidR="00351910" w:rsidRDefault="00C3735F">
            <w:pPr>
              <w:pStyle w:val="TableContents"/>
              <w:numPr>
                <w:ilvl w:val="0"/>
                <w:numId w:val="30"/>
              </w:numPr>
            </w:pPr>
            <w:r>
              <w:t xml:space="preserve">Use your own efficient data structure with a single (or few) </w:t>
            </w:r>
            <w:r>
              <w:rPr>
                <w:rStyle w:val="Teletype"/>
              </w:rPr>
              <w:t>Unit</w:t>
            </w:r>
            <w:r>
              <w:t xml:space="preserve"> and </w:t>
            </w:r>
            <w:r>
              <w:rPr>
                <w:rStyle w:val="Teletype"/>
              </w:rPr>
              <w:t>UnitConverter</w:t>
            </w:r>
            <w:r>
              <w:t> for big data.</w:t>
            </w:r>
            <w:bookmarkStart w:id="1401" w:name="comment-header-382563"/>
            <w:bookmarkEnd w:id="1401"/>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402" w:name="word_commented_keilw160"/>
            <w:bookmarkEnd w:id="1402"/>
            <w:r>
              <w:fldChar w:fldCharType="begin"/>
            </w:r>
            <w:r>
              <w:instrText xml:space="preserve"> HYPERLINK  "https://java.net/jira/secure/ViewProfile.jsp</w:instrText>
            </w:r>
            <w:r>
              <w:instrText xml:space="preserve">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403" w:name="comment-body-382563"/>
            <w:bookmarkEnd w:id="1403"/>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I would probably call it differently like "Mass Operations" or similar, not even sure, where in the Spec (it is certainly nothing that belongs to the main chapter, we must create a TCK very close to the Spec, see JSR 354 or CDI, etc. </w:t>
            </w:r>
            <w:r>
              <w:rPr>
                <w:noProof/>
                <w:lang w:eastAsia="en-US" w:bidi="ar-SA"/>
              </w:rPr>
              <w:drawing>
                <wp:inline distT="0" distB="0" distL="0" distR="0">
                  <wp:extent cx="76352" cy="76352"/>
                  <wp:effectExtent l="0" t="0" r="0" b="0"/>
                  <wp:docPr id="68" name="Image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p>
          <w:p w:rsidR="00351910" w:rsidRDefault="00C3735F">
            <w:pPr>
              <w:pStyle w:val="TableContents"/>
            </w:pPr>
            <w:r>
              <w:t>T</w:t>
            </w:r>
            <w:r>
              <w:t>here is not a Spec I know that would say "Don't use that because the JVM cannot perform so well with it", nor are JSRs obliged to run performance benchmarks as part of the mandatory tests, but if you really insist on that please consider creating some sort</w:t>
            </w:r>
            <w:r>
              <w:t xml:space="preserve"> of benchmark in the RI, then we can see hwo to refer to it...</w:t>
            </w:r>
            <w:bookmarkStart w:id="1404" w:name="comment-header-382564"/>
            <w:bookmarkEnd w:id="1404"/>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405" w:name="word_commented_desruisseaux30"/>
            <w:bookmarkEnd w:id="1405"/>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406" w:name="comment-body-382564"/>
            <w:bookmarkEnd w:id="1406"/>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It is not about "the JVM cannot perform well with it" (or not completely)! Please re-read my </w:t>
            </w:r>
            <w:hyperlink r:id="rId970" w:history="1">
              <w:r>
                <w:t>comment posted yesterday</w:t>
              </w:r>
            </w:hyperlink>
            <w:r>
              <w:t>.</w:t>
            </w:r>
            <w:bookmarkStart w:id="1407" w:name="comment-header-382568"/>
            <w:bookmarkEnd w:id="1407"/>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lastRenderedPageBreak/>
              <w:t xml:space="preserve">Comment by </w:t>
            </w:r>
            <w:bookmarkStart w:id="1408" w:name="word_commented_keilw161"/>
            <w:bookmarkEnd w:id="140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409" w:name="comment-body-382568"/>
            <w:bookmarkEnd w:id="1409"/>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In any case, we have so many mandatory tasks like TCK and recently not many EG members real</w:t>
            </w:r>
            <w:r>
              <w:t xml:space="preserve">ly contribute, that this is "Nice to have" but neither mandatory nor important. Please point to any JSR where this was elaborated? </w:t>
            </w:r>
            <w:r>
              <w:br/>
            </w:r>
            <w:r>
              <w:t>Normally projects implementing it deal with that, so aside from maybe a side note in a chapter about "Using UnitConverter" i</w:t>
            </w:r>
            <w:r>
              <w:t>t would be contraproductive and also alienate those who review and vote on JSRs.</w:t>
            </w:r>
            <w:bookmarkStart w:id="1410" w:name="comment-header-382570"/>
            <w:bookmarkEnd w:id="1410"/>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411" w:name="word_commented_keilw162"/>
            <w:bookmarkEnd w:id="141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23/Dec/14</w:t>
            </w:r>
            <w:r>
              <w:rPr>
                <w:sz w:val="14"/>
              </w:rPr>
              <w:t xml:space="preserve"> ]</w:t>
            </w:r>
            <w:bookmarkStart w:id="1412" w:name="comment-body-382570"/>
            <w:bookmarkEnd w:id="1412"/>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I am in several JSRs also as EG Member, so taking JMS 2.x as an exa</w:t>
            </w:r>
            <w:r>
              <w:t>mple, the final JMS 2 spec says something like</w:t>
            </w:r>
          </w:p>
          <w:p w:rsidR="00351910" w:rsidRDefault="00C3735F">
            <w:pPr>
              <w:pStyle w:val="TableContents"/>
            </w:pPr>
            <w:r>
              <w:t>"There is typically a performance/reliability trade-off implied by this choice." under chapter 7.7.</w:t>
            </w:r>
            <w:r>
              <w:br/>
            </w:r>
            <w:r>
              <w:t>Or 12.4.5. Restrictions on use of injected JMSContext objects</w:t>
            </w:r>
            <w:r>
              <w:br/>
            </w:r>
            <w:r>
              <w:t>"This means that they will all use the same con</w:t>
            </w:r>
            <w:r>
              <w:t>nection. This will reduce the resource usage of the application and improve performance."</w:t>
            </w:r>
            <w:r>
              <w:br/>
            </w:r>
            <w:r>
              <w:t>Along those lines, maybe in the chapter on Unit Conversion there could be similar advise, but neither JMS nor othr JSRs has a dedicated "Performance" chapter, so we s</w:t>
            </w:r>
            <w:r>
              <w:t>hould handle this in a similar way.</w:t>
            </w:r>
          </w:p>
          <w:p w:rsidR="00351910" w:rsidRDefault="00C3735F">
            <w:pPr>
              <w:pStyle w:val="TableContents"/>
            </w:pPr>
            <w:r>
              <w:t xml:space="preserve">The performance/reliability trade-off is pretty similar, as you can do "wrong stuff" like converting double values actually holding a </w:t>
            </w:r>
            <w:r>
              <w:rPr>
                <w:rStyle w:val="Teletype"/>
              </w:rPr>
              <w:t>Mass</w:t>
            </w:r>
            <w:r>
              <w:t xml:space="preserve"> to </w:t>
            </w:r>
            <w:r>
              <w:rPr>
                <w:rStyle w:val="Teletype"/>
              </w:rPr>
              <w:t>Length</w:t>
            </w:r>
            <w:r>
              <w:t xml:space="preserve"> and similar, only inside a structure like </w:t>
            </w:r>
            <w:r>
              <w:rPr>
                <w:rStyle w:val="Teletype"/>
              </w:rPr>
              <w:t>Quantity</w:t>
            </w:r>
            <w:r>
              <w:t xml:space="preserve"> the compiler will pr</w:t>
            </w:r>
            <w:r>
              <w:t>event it for all operations but the "mixed" ones (and even there we enforce at least that cast warning</w:t>
            </w:r>
            <w:r>
              <w:rPr>
                <w:noProof/>
                <w:lang w:eastAsia="en-US" w:bidi="ar-SA"/>
              </w:rPr>
              <w:drawing>
                <wp:inline distT="0" distB="0" distL="0" distR="0">
                  <wp:extent cx="76352" cy="76352"/>
                  <wp:effectExtent l="0" t="0" r="0" b="0"/>
                  <wp:docPr id="69" name="Image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bookmarkStart w:id="1413" w:name="comment-header-382572"/>
            <w:bookmarkEnd w:id="1413"/>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414" w:name="word_commented_desruisseaux31"/>
            <w:bookmarkEnd w:id="1414"/>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23/Dec/14</w:t>
            </w:r>
            <w:r>
              <w:rPr>
                <w:sz w:val="14"/>
              </w:rPr>
              <w:t xml:space="preserve"> ]</w:t>
            </w:r>
            <w:bookmarkStart w:id="1415" w:name="comment-body-382572"/>
            <w:bookmarkEnd w:id="1415"/>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I do not mind if the text </w:t>
            </w:r>
            <w:r>
              <w:t>appears in a performance chapter or another chapter. I just think that we should explain somewhere to the users that there is two ways to use JSR-363:</w:t>
            </w:r>
          </w:p>
          <w:p w:rsidR="00351910" w:rsidRDefault="00C3735F">
            <w:pPr>
              <w:pStyle w:val="TableContents"/>
              <w:numPr>
                <w:ilvl w:val="0"/>
                <w:numId w:val="31"/>
              </w:numPr>
              <w:spacing w:after="0"/>
            </w:pPr>
            <w:r>
              <w:rPr>
                <w:rStyle w:val="Teletype"/>
              </w:rPr>
              <w:t>Quantity</w:t>
            </w:r>
          </w:p>
          <w:p w:rsidR="00351910" w:rsidRDefault="00C3735F">
            <w:pPr>
              <w:pStyle w:val="TableContents"/>
              <w:numPr>
                <w:ilvl w:val="0"/>
                <w:numId w:val="31"/>
              </w:numPr>
            </w:pPr>
            <w:r>
              <w:t xml:space="preserve">Your own data structure + 1 </w:t>
            </w:r>
            <w:r>
              <w:rPr>
                <w:rStyle w:val="Teletype"/>
              </w:rPr>
              <w:t>Unit</w:t>
            </w:r>
            <w:r>
              <w:t xml:space="preserve"> + using </w:t>
            </w:r>
            <w:r>
              <w:rPr>
                <w:rStyle w:val="Teletype"/>
              </w:rPr>
              <w:t>UnitConverter</w:t>
            </w:r>
          </w:p>
          <w:p w:rsidR="00351910" w:rsidRDefault="00C3735F">
            <w:pPr>
              <w:pStyle w:val="TableContents"/>
            </w:pPr>
            <w:r>
              <w:t>and explain the tradeoff between the tw</w:t>
            </w:r>
            <w:r>
              <w:t>o, so users can chose what fit best their needs. I'm mostly neutral about in which chapter is should appear.</w:t>
            </w:r>
            <w:bookmarkStart w:id="1416" w:name="comment-header-383465"/>
            <w:bookmarkEnd w:id="1416"/>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417" w:name="word_commented_keilw163"/>
            <w:bookmarkEnd w:id="141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29/Jan/15</w:t>
            </w:r>
            <w:r>
              <w:rPr>
                <w:sz w:val="14"/>
              </w:rPr>
              <w:t xml:space="preserve"> ]</w:t>
            </w:r>
            <w:bookmarkStart w:id="1418" w:name="comment-body-383465"/>
            <w:bookmarkEnd w:id="1418"/>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Actually the way JSR 354 handled this seems the best approach for 363, too</w:t>
            </w:r>
          </w:p>
          <w:p w:rsidR="00351910" w:rsidRDefault="00C3735F">
            <w:pPr>
              <w:pStyle w:val="TableContents"/>
            </w:pPr>
            <w:r>
              <w:t>2.2.7. Performance Aspects</w:t>
            </w:r>
            <w:r>
              <w:br/>
            </w:r>
            <w:r>
              <w:t xml:space="preserve">of a separate </w:t>
            </w:r>
            <w:r>
              <w:rPr>
                <w:b/>
              </w:rPr>
              <w:t>User Guide</w:t>
            </w:r>
            <w:r>
              <w:t xml:space="preserve"> document delivered in Asciidoc with the RI:</w:t>
            </w:r>
            <w:r>
              <w:br/>
            </w:r>
            <w:hyperlink r:id="rId971" w:history="1">
              <w:r>
                <w:t>https://github.com/JavaMoney/jsr354-ri/blob/master/src/main/asciidoc/userguide.adoc#214-registering-additional-currency-units</w:t>
              </w:r>
            </w:hyperlink>
          </w:p>
          <w:p w:rsidR="00351910" w:rsidRDefault="00C3735F">
            <w:pPr>
              <w:pStyle w:val="TableContents"/>
            </w:pPr>
            <w:r>
              <w:t>It was not included in its spec, so we should try a sim</w:t>
            </w:r>
            <w:r>
              <w:t>ilar approach, regardless where we end up putting a user guide or other appropriate document.</w:t>
            </w:r>
            <w:bookmarkStart w:id="1419" w:name="comment-header-390750"/>
            <w:bookmarkEnd w:id="1419"/>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420" w:name="word_commented_keilw164"/>
            <w:bookmarkEnd w:id="142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24/Nov/15</w:t>
            </w:r>
            <w:r>
              <w:rPr>
                <w:sz w:val="14"/>
              </w:rPr>
              <w:t xml:space="preserve"> ]</w:t>
            </w:r>
            <w:bookmarkStart w:id="1421" w:name="comment-body-390750"/>
            <w:bookmarkEnd w:id="1421"/>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 xml:space="preserve">As we now got a separate RI User guide for JSR 363 and at least the original </w:t>
            </w:r>
            <w:r>
              <w:rPr>
                <w:rStyle w:val="Teletype"/>
              </w:rPr>
              <w:t>Benchmark</w:t>
            </w:r>
            <w:r>
              <w:t xml:space="preserve"> from JSR 275 (will try to incorperate it somewhere, most likely uom-demos as it is a console app, not unit test) also refers </w:t>
            </w:r>
            <w:r>
              <w:lastRenderedPageBreak/>
              <w:t>to elements now mostly in i</w:t>
            </w:r>
            <w:r>
              <w:t>mplementations, I tend to see that as RI-relevant rather than for the Spec itself.</w:t>
            </w:r>
            <w:bookmarkStart w:id="1422" w:name="comment-header-391790"/>
            <w:bookmarkEnd w:id="1422"/>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lastRenderedPageBreak/>
              <w:t xml:space="preserve">Comment by </w:t>
            </w:r>
            <w:bookmarkStart w:id="1423" w:name="word_commented_keilw165"/>
            <w:bookmarkEnd w:id="142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17/Mar/16</w:t>
            </w:r>
            <w:r>
              <w:rPr>
                <w:sz w:val="14"/>
              </w:rPr>
              <w:t xml:space="preserve"> ]</w:t>
            </w:r>
            <w:bookmarkStart w:id="1424" w:name="comment-body-391790"/>
            <w:bookmarkEnd w:id="1424"/>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As for Precision I guess both make a good chapter of the RI guide</w:t>
            </w:r>
            <w:r>
              <w:t>.</w:t>
            </w:r>
            <w:bookmarkStart w:id="1425" w:name="comment-header-393291"/>
            <w:bookmarkEnd w:id="1425"/>
          </w:p>
        </w:tc>
      </w:tr>
      <w:tr w:rsidR="00351910">
        <w:tblPrEx>
          <w:tblCellMar>
            <w:top w:w="0" w:type="dxa"/>
            <w:bottom w:w="0" w:type="dxa"/>
          </w:tblCellMar>
        </w:tblPrEx>
        <w:tc>
          <w:tcPr>
            <w:tcW w:w="10580" w:type="dxa"/>
            <w:shd w:val="clear" w:color="auto" w:fill="F0F0F0"/>
            <w:vAlign w:val="center"/>
          </w:tcPr>
          <w:p w:rsidR="00351910" w:rsidRDefault="00C3735F">
            <w:pPr>
              <w:pStyle w:val="TableContents"/>
            </w:pPr>
            <w:r>
              <w:t xml:space="preserve">Comment by </w:t>
            </w:r>
            <w:bookmarkStart w:id="1426" w:name="word_commented_keilw166"/>
            <w:bookmarkEnd w:id="142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28/Sep/16</w:t>
            </w:r>
            <w:r>
              <w:rPr>
                <w:sz w:val="14"/>
              </w:rPr>
              <w:t xml:space="preserve"> ]</w:t>
            </w:r>
            <w:bookmarkStart w:id="1427" w:name="comment-body-393291"/>
            <w:bookmarkEnd w:id="1427"/>
          </w:p>
        </w:tc>
      </w:tr>
      <w:tr w:rsidR="00351910">
        <w:tblPrEx>
          <w:tblCellMar>
            <w:top w:w="0" w:type="dxa"/>
            <w:bottom w:w="0" w:type="dxa"/>
          </w:tblCellMar>
        </w:tblPrEx>
        <w:tc>
          <w:tcPr>
            <w:tcW w:w="10580" w:type="dxa"/>
            <w:shd w:val="clear" w:color="auto" w:fill="FFFFFF"/>
            <w:vAlign w:val="center"/>
          </w:tcPr>
          <w:p w:rsidR="00351910" w:rsidRDefault="00C3735F">
            <w:pPr>
              <w:pStyle w:val="TableContents"/>
            </w:pPr>
            <w:r>
              <w:t>Moved to RI User Guide, so not subject to the RI or Spec</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[UNITSOFMEASUREMENT-96] </w:t>
            </w:r>
            <w:hyperlink r:id="rId972" w:history="1">
              <w:r>
                <w:t>Clarify if the optionality of quantity package is all or nothing</w:t>
              </w:r>
            </w:hyperlink>
            <w:r>
              <w:t xml:space="preserve"> Created: 19/Dec/14  Updated: 19/Jan/15  Resolved: 19/Jan/15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7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74"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428" w:name="word_reporter_desruisseaux4"/>
        <w:bookmarkEnd w:id="1428"/>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1429" w:name="word_assignee_keilw81"/>
        <w:bookmarkEnd w:id="142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430" w:name="labels-136671-value"/>
            <w:bookmarkEnd w:id="143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60"/>
        <w:gridCol w:w="4379"/>
      </w:tblGrid>
      <w:tr w:rsidR="00351910">
        <w:tblPrEx>
          <w:tblCellMar>
            <w:top w:w="0" w:type="dxa"/>
            <w:bottom w:w="0" w:type="dxa"/>
          </w:tblCellMar>
        </w:tblPrEx>
        <w:tc>
          <w:tcPr>
            <w:tcW w:w="616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76"/>
              <w:gridCol w:w="2899"/>
              <w:gridCol w:w="1577"/>
              <w:gridCol w:w="888"/>
            </w:tblGrid>
            <w:tr w:rsidR="00351910">
              <w:tblPrEx>
                <w:tblCellMar>
                  <w:top w:w="0" w:type="dxa"/>
                  <w:bottom w:w="0" w:type="dxa"/>
                </w:tblCellMar>
              </w:tblPrEx>
              <w:tc>
                <w:tcPr>
                  <w:tcW w:w="6159"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778" w:type="dxa"/>
                  <w:vAlign w:val="center"/>
                </w:tcPr>
                <w:p w:rsidR="00351910" w:rsidRDefault="00C3735F">
                  <w:pPr>
                    <w:pStyle w:val="TableContents"/>
                  </w:pPr>
                  <w:r>
                    <w:t>is blocked by</w:t>
                  </w:r>
                </w:p>
              </w:tc>
              <w:tc>
                <w:tcPr>
                  <w:tcW w:w="2908" w:type="dxa"/>
                  <w:vAlign w:val="center"/>
                </w:tcPr>
                <w:p w:rsidR="00351910" w:rsidRDefault="00C3735F">
                  <w:pPr>
                    <w:pStyle w:val="TableContents"/>
                  </w:pPr>
                  <w:hyperlink r:id="rId975" w:history="1">
                    <w:r>
                      <w:rPr>
                        <w:strike/>
                      </w:rPr>
                      <w:t>UNITSOFMEASUREMENT-23</w:t>
                    </w:r>
                  </w:hyperlink>
                  <w:hyperlink r:id="rId976" w:history="1">
                    <w:r>
                      <w:t xml:space="preserve"> </w:t>
                    </w:r>
                  </w:hyperlink>
                </w:p>
              </w:tc>
              <w:tc>
                <w:tcPr>
                  <w:tcW w:w="1582" w:type="dxa"/>
                  <w:vAlign w:val="center"/>
                </w:tcPr>
                <w:p w:rsidR="00351910" w:rsidRDefault="00C3735F">
                  <w:pPr>
                    <w:pStyle w:val="TableContents"/>
                  </w:pPr>
                  <w:r>
                    <w:t>Explore Stripped Implementations</w:t>
                  </w:r>
                </w:p>
              </w:tc>
              <w:tc>
                <w:tcPr>
                  <w:tcW w:w="891" w:type="dxa"/>
                  <w:vAlign w:val="center"/>
                </w:tcPr>
                <w:p w:rsidR="00351910" w:rsidRDefault="00C3735F">
                  <w:pPr>
                    <w:pStyle w:val="TableContents"/>
                  </w:pPr>
                  <w:r>
                    <w:t>Closed</w:t>
                  </w:r>
                </w:p>
              </w:tc>
            </w:tr>
            <w:tr w:rsidR="00351910">
              <w:tblPrEx>
                <w:tblCellMar>
                  <w:top w:w="0" w:type="dxa"/>
                  <w:bottom w:w="0" w:type="dxa"/>
                </w:tblCellMar>
              </w:tblPrEx>
              <w:tc>
                <w:tcPr>
                  <w:tcW w:w="6159"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78"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977" w:history="1">
                    <w:r>
                      <w:rPr>
                        <w:strike/>
                      </w:rPr>
                      <w:t>UNITSOFMEASUREMENT-98</w:t>
                    </w:r>
                  </w:hyperlink>
                  <w:hyperlink r:id="rId978" w:history="1">
                    <w:r>
                      <w:t xml:space="preserve"> </w:t>
                    </w:r>
                  </w:hyperlink>
                </w:p>
              </w:tc>
              <w:tc>
                <w:tcPr>
                  <w:tcW w:w="1582" w:type="dxa"/>
                  <w:vAlign w:val="center"/>
                </w:tcPr>
                <w:p w:rsidR="00351910" w:rsidRDefault="00C3735F">
                  <w:pPr>
                    <w:pStyle w:val="TableContents"/>
                  </w:pPr>
                  <w:r>
                    <w:t>Consider providing the "Units" class ...</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379" w:type="dxa"/>
            <w:shd w:val="clear" w:color="auto" w:fill="FFFFFF"/>
          </w:tcPr>
          <w:p w:rsidR="00351910" w:rsidRDefault="00351910">
            <w:pPr>
              <w:pStyle w:val="TableContents"/>
              <w:rPr>
                <w:sz w:val="4"/>
                <w:szCs w:val="4"/>
              </w:rPr>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431" w:name="descriptionArea190"/>
            <w:bookmarkStart w:id="1432" w:name="descriptionArea189"/>
            <w:bookmarkEnd w:id="1431"/>
            <w:bookmarkEnd w:id="1432"/>
            <w:r>
              <w:t xml:space="preserve">The </w:t>
            </w:r>
            <w:r>
              <w:rPr>
                <w:rStyle w:val="Teletype"/>
              </w:rPr>
              <w:t>javax.measure.quantity</w:t>
            </w:r>
            <w:r>
              <w:t xml:space="preserve"> package is optional. But it is not clear if this is a "all or nothing" optionality. We would like to allow vendor to provide a quantity package with only the quantity types they need, but we are not sure if we are allowed to do that </w:t>
            </w:r>
            <w:r>
              <w:t>or not.</w:t>
            </w:r>
          </w:p>
          <w:p w:rsidR="00351910" w:rsidRDefault="00C3735F">
            <w:pPr>
              <w:pStyle w:val="TableContents"/>
            </w:pPr>
            <w:r>
              <w:lastRenderedPageBreak/>
              <w:t>Whether the optionality is "all or nothing" or if the vendor is allowed to pick some types should be said in the specification for avoiding confusion.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433" w:name="comment-header-382476"/>
      <w:bookmarkEnd w:id="143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34" w:name="word_commented_keilw167"/>
            <w:bookmarkEnd w:id="143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435" w:name="comment-body-382476"/>
            <w:bookmarkEnd w:id="143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only way to pick individual types inside an optional package would be this so-called "Stripped" or "Application-specific" implementation. As of now Oracle </w:t>
            </w:r>
            <w:r>
              <w:t>Legal and other members of the JCP EC (IP WG) are stalled, so no solution is to be expected in the near future. Until then it's "All or None"</w:t>
            </w:r>
            <w:bookmarkStart w:id="1436" w:name="comment-header-382477"/>
            <w:bookmarkEnd w:id="143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37" w:name="word_commented_keilw168"/>
            <w:bookmarkEnd w:id="143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438" w:name="comment-body-382477"/>
            <w:bookmarkEnd w:id="143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See th</w:t>
            </w:r>
            <w:r>
              <w:t xml:space="preserve">e linked/blocking issue, no vendor is allowed to "crop" all quantities but say </w:t>
            </w:r>
            <w:r>
              <w:rPr>
                <w:rStyle w:val="Teletype"/>
              </w:rPr>
              <w:t>Length</w:t>
            </w:r>
            <w:r>
              <w:t xml:space="preserve"> from the javax.measure.quantity package.</w:t>
            </w:r>
            <w:r>
              <w:br/>
            </w:r>
            <w:r>
              <w:t>They may not have to use every single one, but must not tamper with the JAR (whether that's a huge monolithic "unit-api" jar or s</w:t>
            </w:r>
            <w:r>
              <w:t xml:space="preserve">omething like MEEP 8 with 3-4 smaller JARs, we shall explore in a separate task </w:t>
            </w:r>
            <w:r>
              <w:rPr>
                <w:noProof/>
                <w:lang w:eastAsia="en-US" w:bidi="ar-SA"/>
              </w:rPr>
              <w:drawing>
                <wp:inline distT="0" distB="0" distL="0" distR="0">
                  <wp:extent cx="76352" cy="76352"/>
                  <wp:effectExtent l="0" t="0" r="0" b="0"/>
                  <wp:docPr id="70" name="Image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without breaking compatibility. </w:t>
            </w:r>
            <w:r>
              <w:br/>
            </w:r>
            <w:r>
              <w:t xml:space="preserve">"Stripped Implementations" which though "javax.measure.quantity" is part of the API should apply to a package using the core </w:t>
            </w:r>
            <w:r>
              <w:rPr>
                <w:rStyle w:val="Teletype"/>
              </w:rPr>
              <w:t>Quantity</w:t>
            </w:r>
            <w:r>
              <w:t xml:space="preserve"> type m</w:t>
            </w:r>
            <w:r>
              <w:t>ay solve this in future, but "Stripping" was explicitly purged from Java 8 by Oracle, so we won't see it in ME 8 for now either. Even all sorts of "Obfuscation" may reduce the size of the JAR or names within it when an app is deployed to a small device, bu</w:t>
            </w:r>
            <w:r>
              <w:t>t the rules for ME 8 Embedded also forbid "Stripping" thus removing types from CLDC 8, MEEP 8 or JSR 363 beyond not using an optional package is not possible.</w:t>
            </w:r>
            <w:bookmarkStart w:id="1439" w:name="comment-header-383204"/>
            <w:bookmarkEnd w:id="143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40" w:name="word_commented_keilw169"/>
            <w:bookmarkEnd w:id="144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w:t>
            </w:r>
            <w:r>
              <w:rPr>
                <w:color w:val="336699"/>
                <w:sz w:val="14"/>
              </w:rPr>
              <w:t>Jan/15</w:t>
            </w:r>
            <w:r>
              <w:rPr>
                <w:sz w:val="14"/>
              </w:rPr>
              <w:t xml:space="preserve"> ]</w:t>
            </w:r>
            <w:bookmarkStart w:id="1441" w:name="comment-body-383204"/>
            <w:bookmarkEnd w:id="144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Based on a recent conversation and statements by Mark Reinhold at the EC F2F he made clear, Jigsaw just like OSGi won't offer a finer granularity than </w:t>
            </w:r>
            <w:r>
              <w:rPr>
                <w:b/>
              </w:rPr>
              <w:t>package</w:t>
            </w:r>
            <w:r>
              <w:t xml:space="preserve"> or </w:t>
            </w:r>
            <w:r>
              <w:rPr>
                <w:b/>
              </w:rPr>
              <w:t>bundle</w:t>
            </w:r>
            <w:r>
              <w:t>. He also said, the "Stripped" implementation will likely never come also due</w:t>
            </w:r>
            <w:r>
              <w:t xml:space="preserve"> to a soon released Java 9 where at least modularity and optionality similar to MEEP can be accomplished otherwise. It won't allow picking individual classes or methods (other than e.g. down-scaling from full SE to ME/CLDC in some cases, but that's only re</w:t>
            </w:r>
            <w:r>
              <w:t xml:space="preserve">asonable for platform parts) thus you need to use the </w:t>
            </w:r>
            <w:r>
              <w:rPr>
                <w:b/>
              </w:rPr>
              <w:t>entire</w:t>
            </w:r>
            <w:r>
              <w:t xml:space="preserve"> "quantity" package with all interfaces or none of it and stick to your own custom quantities where required.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[UNITSOFMEASUREMENT-95] </w:t>
            </w:r>
            <w:hyperlink r:id="rId979" w:history="1">
              <w:r>
                <w:t>Revisit the need for the Parser interface</w:t>
              </w:r>
            </w:hyperlink>
            <w:r>
              <w:t xml:space="preserve"> Created: 19/Dec/14  Updated: 15/Nov/15  Resolved: 15/Nov/15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8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81"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982"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9"/>
        <w:gridCol w:w="3161"/>
        <w:gridCol w:w="2108"/>
        <w:gridCol w:w="3161"/>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1"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1" w:type="dxa"/>
            <w:shd w:val="clear" w:color="auto" w:fill="FFFFFF"/>
          </w:tcPr>
          <w:p w:rsidR="00351910" w:rsidRDefault="00C3735F">
            <w:pPr>
              <w:pStyle w:val="TableContents"/>
            </w:pPr>
            <w:r>
              <w:t>Trivial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442" w:name="word_reporter_desruisseaux5"/>
        <w:bookmarkEnd w:id="1442"/>
        <w:tc>
          <w:tcPr>
            <w:tcW w:w="3161"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8" w:type="dxa"/>
            <w:shd w:val="clear" w:color="auto" w:fill="F0F0F0"/>
            <w:vAlign w:val="center"/>
          </w:tcPr>
          <w:p w:rsidR="00351910" w:rsidRDefault="00C3735F">
            <w:pPr>
              <w:pStyle w:val="TableContents"/>
            </w:pPr>
            <w:r>
              <w:rPr>
                <w:b/>
              </w:rPr>
              <w:t>Assignee:</w:t>
            </w:r>
          </w:p>
        </w:tc>
        <w:bookmarkStart w:id="1443" w:name="word_assignee_keilw82"/>
        <w:bookmarkEnd w:id="1443"/>
        <w:tc>
          <w:tcPr>
            <w:tcW w:w="3161"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1"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1"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444" w:name="labels-136670-value"/>
            <w:bookmarkEnd w:id="1444"/>
          </w:p>
        </w:tc>
        <w:tc>
          <w:tcPr>
            <w:tcW w:w="8430"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0" w:type="dxa"/>
            <w:gridSpan w:val="3"/>
            <w:shd w:val="clear" w:color="auto" w:fill="FFFFFF"/>
          </w:tcPr>
          <w:p w:rsidR="00351910" w:rsidRDefault="00C3735F">
            <w:pPr>
              <w:pStyle w:val="TableContents"/>
            </w:pPr>
            <w:r>
              <w:t>Not Specified</w:t>
            </w:r>
          </w:p>
        </w:tc>
      </w:tr>
    </w:tbl>
    <w:p w:rsidR="00351910" w:rsidRDefault="00351910">
      <w:pPr>
        <w:pStyle w:val="Textbody"/>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445" w:name="descriptionArea192"/>
            <w:bookmarkStart w:id="1446" w:name="descriptionArea191"/>
            <w:bookmarkEnd w:id="1445"/>
            <w:bookmarkEnd w:id="1446"/>
            <w:r>
              <w:t xml:space="preserve">This task is for gathering use case for the </w:t>
            </w:r>
            <w:r>
              <w:rPr>
                <w:rStyle w:val="Teletype"/>
              </w:rPr>
              <w:t>Parser</w:t>
            </w:r>
            <w:r>
              <w:t xml:space="preserve"> interface, and eventually (depending on the use case) revisit if we should omit it.</w:t>
            </w:r>
          </w:p>
          <w:p w:rsidR="00351910" w:rsidRDefault="00C3735F">
            <w:pPr>
              <w:pStyle w:val="TableContents"/>
            </w:pPr>
            <w:r>
              <w:t xml:space="preserve">One argument for </w:t>
            </w:r>
            <w:r>
              <w:rPr>
                <w:rStyle w:val="Teletype"/>
              </w:rPr>
              <w:t>Parser</w:t>
            </w:r>
            <w:r>
              <w:t xml:space="preserve"> was to parse other kind of objects than </w:t>
            </w:r>
            <w:r>
              <w:rPr>
                <w:rStyle w:val="Teletype"/>
              </w:rPr>
              <w:t>Unit</w:t>
            </w:r>
            <w:r>
              <w:t xml:space="preserve">. However the </w:t>
            </w:r>
            <w:r>
              <w:rPr>
                <w:rStyle w:val="Teletype"/>
              </w:rPr>
              <w:t>ParserException</w:t>
            </w:r>
            <w:r>
              <w:t xml:space="preserve"> extends </w:t>
            </w:r>
            <w:r>
              <w:rPr>
                <w:rStyle w:val="Teletype"/>
              </w:rPr>
              <w:t>MeasurementException</w:t>
            </w:r>
            <w:r>
              <w:t>, which make it (indirectly) JSR-363 specific</w:t>
            </w:r>
            <w:r>
              <w:t xml:space="preserve">. So I think we should gather use cases of someone wanting to parse an object related to measurements but still something else than a </w:t>
            </w:r>
            <w:r>
              <w:rPr>
                <w:rStyle w:val="Teletype"/>
              </w:rPr>
              <w:t>Unit</w:t>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447" w:name="comment-header-382475"/>
      <w:bookmarkEnd w:id="144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48" w:name="word_commented_keilw170"/>
            <w:bookmarkEnd w:id="144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449" w:name="comment-body-382475"/>
            <w:bookmarkEnd w:id="144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We'll explore that. Aside from an obvious UCUM parser (which does return </w:t>
            </w:r>
            <w:r>
              <w:rPr>
                <w:rStyle w:val="Teletype"/>
              </w:rPr>
              <w:t>Unit</w:t>
            </w:r>
            <w:r>
              <w:t xml:space="preserve"> as of now) parsers returning at least a </w:t>
            </w:r>
            <w:r>
              <w:rPr>
                <w:rStyle w:val="Teletype"/>
              </w:rPr>
              <w:t>Quantity</w:t>
            </w:r>
            <w:r>
              <w:t xml:space="preserve"> or other key types (there aren't too many in this small JSR </w:t>
            </w:r>
            <w:r>
              <w:rPr>
                <w:noProof/>
                <w:lang w:eastAsia="en-US" w:bidi="ar-SA"/>
              </w:rPr>
              <w:drawing>
                <wp:inline distT="0" distB="0" distL="0" distR="0">
                  <wp:extent cx="76352" cy="76352"/>
                  <wp:effectExtent l="0" t="0" r="0" b="0"/>
                  <wp:docPr id="71" name="Image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are very likely. </w:t>
            </w:r>
            <w:r>
              <w:rPr>
                <w:rStyle w:val="Teletype"/>
              </w:rPr>
              <w:lastRenderedPageBreak/>
              <w:t>MeasurementException</w:t>
            </w:r>
            <w:r>
              <w:t xml:space="preserve"> is the base type for all exceptions like </w:t>
            </w:r>
            <w:r>
              <w:rPr>
                <w:rStyle w:val="Teletype"/>
              </w:rPr>
              <w:t>DateTimeException</w:t>
            </w:r>
            <w:r>
              <w:t xml:space="preserve"> is in java.time, which includes Dozens (or rat</w:t>
            </w:r>
            <w:r>
              <w:t xml:space="preserve">her Hundreds </w:t>
            </w:r>
            <w:r>
              <w:rPr>
                <w:noProof/>
                <w:lang w:eastAsia="en-US" w:bidi="ar-SA"/>
              </w:rPr>
              <w:drawing>
                <wp:inline distT="0" distB="0" distL="0" distR="0">
                  <wp:extent cx="76352" cy="76352"/>
                  <wp:effectExtent l="0" t="0" r="0" b="0"/>
                  <wp:docPr id="72" name="Image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of other types beside </w:t>
            </w:r>
            <w:r>
              <w:rPr>
                <w:rStyle w:val="Teletype"/>
              </w:rPr>
              <w:t>DateTime</w:t>
            </w:r>
            <w:r>
              <w:t xml:space="preserve">. In fact </w:t>
            </w:r>
            <w:r>
              <w:rPr>
                <w:rStyle w:val="Teletype"/>
              </w:rPr>
              <w:t>DateTimeParseException</w:t>
            </w:r>
            <w:r>
              <w:t xml:space="preserve"> follows exactly the same pattern. We may rename the exception into something slightly more specific, but the same exception should apply to parsing </w:t>
            </w:r>
            <w:r>
              <w:rPr>
                <w:rStyle w:val="Teletype"/>
              </w:rPr>
              <w:t>Unit</w:t>
            </w:r>
            <w:r>
              <w:t xml:space="preserve">, </w:t>
            </w:r>
            <w:r>
              <w:rPr>
                <w:rStyle w:val="Teletype"/>
              </w:rPr>
              <w:t>Quantity</w:t>
            </w:r>
            <w:r>
              <w:t xml:space="preserve"> or other possi</w:t>
            </w:r>
            <w:r>
              <w:t>ble results.</w:t>
            </w:r>
            <w:bookmarkStart w:id="1450" w:name="comment-header-385184"/>
            <w:bookmarkEnd w:id="145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451" w:name="word_commented_keilw171"/>
            <w:bookmarkEnd w:id="145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04/Apr/15</w:t>
            </w:r>
            <w:r>
              <w:rPr>
                <w:sz w:val="14"/>
              </w:rPr>
              <w:t xml:space="preserve"> ]</w:t>
            </w:r>
            <w:bookmarkStart w:id="1452" w:name="comment-body-385184"/>
            <w:bookmarkEnd w:id="145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There are concrete use-cases already in uom-tools. Thus closing, As the parser returns different values, not just </w:t>
            </w:r>
            <w:r>
              <w:rPr>
                <w:rStyle w:val="Teletype"/>
              </w:rPr>
              <w:t>Unit</w:t>
            </w:r>
            <w:r>
              <w:t xml:space="preserve"> or </w:t>
            </w:r>
            <w:r>
              <w:rPr>
                <w:rStyle w:val="Teletype"/>
              </w:rPr>
              <w:t>Quantity</w:t>
            </w:r>
            <w:r>
              <w:t xml:space="preserve"> a mo</w:t>
            </w:r>
            <w:r>
              <w:t>re specific name also doesn't seem to match. Should the naming really feel like an issue, we could revisit later in a new ticket.</w:t>
            </w:r>
            <w:bookmarkStart w:id="1453" w:name="comment-header-390121"/>
            <w:bookmarkEnd w:id="145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54" w:name="word_commented_keilw172"/>
            <w:bookmarkEnd w:id="145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30/Sep/15</w:t>
            </w:r>
            <w:r>
              <w:rPr>
                <w:sz w:val="14"/>
              </w:rPr>
              <w:t xml:space="preserve"> ]</w:t>
            </w:r>
            <w:bookmarkStart w:id="1455" w:name="comment-body-390121"/>
            <w:bookmarkEnd w:id="145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Either in implemen</w:t>
            </w:r>
            <w:r>
              <w:t>tations (</w:t>
            </w:r>
            <w:r>
              <w:rPr>
                <w:rStyle w:val="Teletype"/>
              </w:rPr>
              <w:t>function</w:t>
            </w:r>
            <w:r>
              <w:t xml:space="preserve"> package) or uom-lib-common we should declare this interface, but it is only used by </w:t>
            </w:r>
            <w:r>
              <w:rPr>
                <w:rStyle w:val="Teletype"/>
              </w:rPr>
              <w:t>UnitFormat</w:t>
            </w:r>
            <w:r>
              <w:t xml:space="preserve"> so we can factor it out of the API.</w:t>
            </w:r>
            <w:bookmarkStart w:id="1456" w:name="comment-header-390634"/>
            <w:bookmarkEnd w:id="145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57" w:name="word_commented_keilw173"/>
            <w:bookmarkEnd w:id="145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15/Nov/15</w:t>
            </w:r>
            <w:r>
              <w:rPr>
                <w:sz w:val="14"/>
              </w:rPr>
              <w:t xml:space="preserve"> ]</w:t>
            </w:r>
            <w:bookmarkStart w:id="1458" w:name="comment-body-390634"/>
            <w:bookmarkEnd w:id="145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Parser moved to RI for now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[UNITSOFMEASUREMENT-94] </w:t>
            </w:r>
            <w:hyperlink r:id="rId983" w:history="1">
              <w:r>
                <w:t>Explain that formulas with units may be different than formulas with numerical values</w:t>
              </w:r>
            </w:hyperlink>
            <w:r>
              <w:t xml:space="preserve"> Created: 19/Dec/14  Updated: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Open</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8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85"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 xml:space="preserve">Fix </w:t>
            </w:r>
            <w:r>
              <w:rPr>
                <w:b/>
              </w:rPr>
              <w:t>Version/s:</w:t>
            </w:r>
          </w:p>
        </w:tc>
        <w:tc>
          <w:tcPr>
            <w:tcW w:w="8432" w:type="dxa"/>
            <w:shd w:val="clear" w:color="auto" w:fill="FFFFFF"/>
            <w:vAlign w:val="center"/>
          </w:tcPr>
          <w:p w:rsidR="00351910" w:rsidRDefault="00C3735F">
            <w:pPr>
              <w:pStyle w:val="TableContents"/>
            </w:pPr>
            <w:hyperlink r:id="rId986" w:history="1">
              <w:r>
                <w:t>1.x</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9"/>
        <w:gridCol w:w="3161"/>
        <w:gridCol w:w="2108"/>
        <w:gridCol w:w="3161"/>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1"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1" w:type="dxa"/>
            <w:shd w:val="clear" w:color="auto" w:fill="FFFFFF"/>
          </w:tcPr>
          <w:p w:rsidR="00351910" w:rsidRDefault="00C3735F">
            <w:pPr>
              <w:pStyle w:val="TableContents"/>
            </w:pPr>
            <w:r>
              <w:t>Trivial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459" w:name="word_reporter_desruisseaux6"/>
        <w:bookmarkEnd w:id="1459"/>
        <w:tc>
          <w:tcPr>
            <w:tcW w:w="3161"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8" w:type="dxa"/>
            <w:shd w:val="clear" w:color="auto" w:fill="F0F0F0"/>
            <w:vAlign w:val="center"/>
          </w:tcPr>
          <w:p w:rsidR="00351910" w:rsidRDefault="00C3735F">
            <w:pPr>
              <w:pStyle w:val="TableContents"/>
            </w:pPr>
            <w:r>
              <w:rPr>
                <w:b/>
              </w:rPr>
              <w:t>Assignee:</w:t>
            </w:r>
          </w:p>
        </w:tc>
        <w:bookmarkStart w:id="1460" w:name="word_assignee_desruisseaux3"/>
        <w:bookmarkEnd w:id="1460"/>
        <w:tc>
          <w:tcPr>
            <w:tcW w:w="3161"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1" w:type="dxa"/>
            <w:shd w:val="clear" w:color="auto" w:fill="FFFFFF"/>
          </w:tcPr>
          <w:p w:rsidR="00351910" w:rsidRDefault="00C3735F">
            <w:pPr>
              <w:pStyle w:val="TableContents"/>
            </w:pPr>
            <w:r>
              <w:t>Unresolved</w:t>
            </w:r>
          </w:p>
        </w:tc>
        <w:tc>
          <w:tcPr>
            <w:tcW w:w="2108" w:type="dxa"/>
            <w:shd w:val="clear" w:color="auto" w:fill="F0F0F0"/>
            <w:vAlign w:val="center"/>
          </w:tcPr>
          <w:p w:rsidR="00351910" w:rsidRDefault="00C3735F">
            <w:pPr>
              <w:pStyle w:val="TableContents"/>
            </w:pPr>
            <w:r>
              <w:rPr>
                <w:b/>
              </w:rPr>
              <w:t>Votes:</w:t>
            </w:r>
          </w:p>
        </w:tc>
        <w:tc>
          <w:tcPr>
            <w:tcW w:w="3161"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461" w:name="labels-136668-value"/>
            <w:bookmarkEnd w:id="1461"/>
          </w:p>
        </w:tc>
        <w:tc>
          <w:tcPr>
            <w:tcW w:w="8430"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0"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0"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1462" w:name="customfield_10032-136668-value"/>
            <w:bookmarkEnd w:id="1462"/>
          </w:p>
        </w:tc>
        <w:tc>
          <w:tcPr>
            <w:tcW w:w="8432" w:type="dxa"/>
            <w:shd w:val="clear" w:color="auto" w:fill="FFFFFF"/>
            <w:vAlign w:val="center"/>
          </w:tcPr>
          <w:p w:rsidR="00351910" w:rsidRDefault="00C3735F">
            <w:pPr>
              <w:pStyle w:val="TableContents"/>
            </w:pPr>
            <w:hyperlink r:id="rId987" w:history="1">
              <w:r>
                <w:t xml:space="preserve">Documents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463" w:name="customfield_10031-136668-value"/>
            <w:bookmarkEnd w:id="1463"/>
          </w:p>
        </w:tc>
        <w:tc>
          <w:tcPr>
            <w:tcW w:w="8432" w:type="dxa"/>
            <w:shd w:val="clear" w:color="auto" w:fill="FFFFFF"/>
            <w:vAlign w:val="center"/>
          </w:tcPr>
          <w:p w:rsidR="00351910" w:rsidRDefault="00C3735F">
            <w:pPr>
              <w:pStyle w:val="TableContents"/>
            </w:pPr>
            <w:r>
              <w:t>Maintenance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464" w:name="descriptionArea194"/>
            <w:bookmarkStart w:id="1465" w:name="descriptionArea193"/>
            <w:bookmarkEnd w:id="1464"/>
            <w:bookmarkEnd w:id="1465"/>
            <w:r>
              <w:t>Explain</w:t>
            </w:r>
            <w:r>
              <w:t xml:space="preserve"> in the specification that while a sequence of arithmetic operations (addition, subtraction, multiplication, division, power, etc.) is usually the same for both the numerical values and the units of the result, there may be a trap in some cases.</w:t>
            </w:r>
          </w:p>
          <w:p w:rsidR="00351910" w:rsidRDefault="00C3735F">
            <w:pPr>
              <w:pStyle w:val="Heading3"/>
            </w:pPr>
            <w:bookmarkStart w:id="1466" w:name="Firstdraftofaproposeddiscussioninthespec"/>
            <w:bookmarkEnd w:id="1466"/>
            <w:r>
              <w:t>First draf</w:t>
            </w:r>
            <w:r>
              <w:t>t of a proposed discussion in the spec</w:t>
            </w:r>
          </w:p>
          <w:p w:rsidR="00351910" w:rsidRDefault="00C3735F">
            <w:pPr>
              <w:pStyle w:val="TableContents"/>
            </w:pPr>
            <w:r>
              <w:t xml:space="preserve">Formulas with </w:t>
            </w:r>
            <w:r>
              <w:rPr>
                <w:rStyle w:val="Teletype"/>
              </w:rPr>
              <w:t>Quantity</w:t>
            </w:r>
            <w:r>
              <w:t xml:space="preserve"> objects are not necessarily the same than formulas with </w:t>
            </w:r>
            <w:r>
              <w:rPr>
                <w:rStyle w:val="Teletype"/>
              </w:rPr>
              <w:t>double</w:t>
            </w:r>
            <w:r>
              <w:t xml:space="preserve"> primitive types. For example consider the following operations:</w:t>
            </w:r>
          </w:p>
          <w:p w:rsidR="00351910" w:rsidRDefault="00C3735F">
            <w:pPr>
              <w:pStyle w:val="PreformattedText"/>
              <w:spacing w:after="283"/>
            </w:pPr>
            <w:r>
              <w:t xml:space="preserve">    A * B * C</w:t>
            </w:r>
          </w:p>
          <w:p w:rsidR="00351910" w:rsidRDefault="00C3735F">
            <w:pPr>
              <w:pStyle w:val="TableContents"/>
            </w:pPr>
            <w:r>
              <w:t xml:space="preserve">If A, B and C are double primitive types and if C == </w:t>
            </w:r>
            <w:r>
              <w:t xml:space="preserve">1, then the operations can by simplified as A * B. However if A, B and C are rather </w:t>
            </w:r>
            <w:r>
              <w:rPr>
                <w:rStyle w:val="Teletype"/>
              </w:rPr>
              <w:t>Quantity</w:t>
            </w:r>
            <w:r>
              <w:t xml:space="preserve"> objects, then the same simplification can be applied only if C == 1 and is dimensionless. Be aware that the last condition is not always true. For example we could</w:t>
            </w:r>
            <w:r>
              <w:t xml:space="preserve"> have C </w:t>
            </w:r>
            <w:r>
              <w:lastRenderedPageBreak/>
              <w:t xml:space="preserve">= 1 (J/K)/m³. In such case the C constant can be dropped when performing calculations using the double primitive types, but not when performing calculation using </w:t>
            </w:r>
            <w:r>
              <w:rPr>
                <w:rStyle w:val="Teletype"/>
              </w:rPr>
              <w:t>Quantity</w:t>
            </w:r>
            <w:r>
              <w:t xml:space="preserve"> objects. When converting a formula designed for the double primitive types to</w:t>
            </w:r>
            <w:r>
              <w:t xml:space="preserve"> a formula using </w:t>
            </w:r>
            <w:r>
              <w:rPr>
                <w:rStyle w:val="Teletype"/>
              </w:rPr>
              <w:t>Quantity</w:t>
            </w:r>
            <w:r>
              <w:t xml:space="preserve"> objects, the developer should keep in mind that the later formula may need more terms than the former one.</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[UNITSOFMEASUREMENT-93] </w:t>
            </w:r>
            <w:hyperlink r:id="rId988" w:history="1">
              <w:r>
                <w:t xml:space="preserve">Clarify the meaning of </w:t>
              </w:r>
              <w:r>
                <w:t>"commensurable" in cases like Torque vs Energy</w:t>
              </w:r>
            </w:hyperlink>
            <w:r>
              <w:t xml:space="preserve"> Created: 19/Dec/14  Updated: 11/Sep/15  Resolved: 11/Sep/15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8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90" w:history="1">
              <w:r>
                <w:t>API</w:t>
              </w:r>
            </w:hyperlink>
            <w:r>
              <w:t xml:space="preserve">, </w:t>
            </w:r>
            <w:hyperlink r:id="rId991"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467" w:name="word_reporter_desruisseaux7"/>
        <w:bookmarkEnd w:id="1467"/>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468" w:name="labels-136665-value"/>
            <w:bookmarkEnd w:id="146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1469" w:name="customfield_10032-136665-value"/>
            <w:bookmarkEnd w:id="1469"/>
          </w:p>
        </w:tc>
        <w:tc>
          <w:tcPr>
            <w:tcW w:w="8432" w:type="dxa"/>
            <w:shd w:val="clear" w:color="auto" w:fill="FFFFFF"/>
            <w:vAlign w:val="center"/>
          </w:tcPr>
          <w:p w:rsidR="00351910" w:rsidRDefault="00C3735F">
            <w:pPr>
              <w:pStyle w:val="TableContents"/>
            </w:pPr>
            <w:hyperlink r:id="rId992" w:history="1">
              <w:r>
                <w:t xml:space="preserve">Documents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470" w:name="customfield_10031-136665-value"/>
            <w:bookmarkEnd w:id="1470"/>
          </w:p>
        </w:tc>
        <w:tc>
          <w:tcPr>
            <w:tcW w:w="8432"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471" w:name="descriptionArea196"/>
            <w:bookmarkStart w:id="1472" w:name="descriptionArea195"/>
            <w:bookmarkEnd w:id="1471"/>
            <w:bookmarkEnd w:id="1472"/>
            <w:r>
              <w:t xml:space="preserve">The </w:t>
            </w:r>
            <w:r>
              <w:t>specification said:</w:t>
            </w:r>
          </w:p>
          <w:p w:rsidR="00351910" w:rsidRDefault="00C3735F">
            <w:pPr>
              <w:pStyle w:val="Quotations"/>
            </w:pPr>
            <w:r>
              <w:t xml:space="preserve">Two units u1 and u2 are compatible if and only if </w:t>
            </w:r>
            <w:r>
              <w:rPr>
                <w:rStyle w:val="Teletype"/>
              </w:rPr>
              <w:t>u1.getDimension().equals(u2.getDimension())</w:t>
            </w:r>
            <w:r>
              <w:t>.</w:t>
            </w:r>
          </w:p>
          <w:p w:rsidR="00351910" w:rsidRDefault="00C3735F">
            <w:pPr>
              <w:pStyle w:val="Heading3"/>
            </w:pPr>
            <w:bookmarkStart w:id="1473" w:name="Firstquestion"/>
            <w:bookmarkEnd w:id="1473"/>
            <w:r>
              <w:t>First question</w:t>
            </w:r>
          </w:p>
          <w:p w:rsidR="00351910" w:rsidRDefault="00C3735F">
            <w:pPr>
              <w:pStyle w:val="TableContents"/>
            </w:pPr>
            <w:r>
              <w:t xml:space="preserve">What is the expected result of the following code? Shall </w:t>
            </w:r>
            <w:r>
              <w:rPr>
                <w:rStyle w:val="Teletype"/>
              </w:rPr>
              <w:t>c</w:t>
            </w:r>
            <w:r>
              <w:t xml:space="preserve"> be the identity converter or shall the code throw an </w:t>
            </w:r>
            <w:r>
              <w:rPr>
                <w:rStyle w:val="Teletype"/>
              </w:rPr>
              <w:t>IncommensurableException</w:t>
            </w:r>
            <w:r>
              <w:t>?</w:t>
            </w:r>
          </w:p>
          <w:p w:rsidR="00351910" w:rsidRDefault="00C3735F">
            <w:pPr>
              <w:pStyle w:val="PreformattedText"/>
            </w:pPr>
            <w:r>
              <w:t>Unit&lt;Energy&gt; energy = SI.JOULE;</w:t>
            </w:r>
          </w:p>
          <w:p w:rsidR="00351910" w:rsidRDefault="00C3735F">
            <w:pPr>
              <w:pStyle w:val="PreformattedText"/>
            </w:pPr>
            <w:r>
              <w:t>Unit&lt;Torque&gt; torque = SI.NEWTON.multiply(SI.METRE).asType(Torque.class);</w:t>
            </w:r>
          </w:p>
          <w:p w:rsidR="00351910" w:rsidRDefault="00C3735F">
            <w:pPr>
              <w:pStyle w:val="PreformattedText"/>
              <w:spacing w:after="283"/>
            </w:pPr>
            <w:r>
              <w:t>UnitConverter c = energy.getConverterToAny(torque);</w:t>
            </w:r>
          </w:p>
          <w:p w:rsidR="00351910" w:rsidRDefault="00C3735F">
            <w:pPr>
              <w:pStyle w:val="TableContents"/>
            </w:pPr>
            <w:r>
              <w:lastRenderedPageBreak/>
              <w:t xml:space="preserve">If I interpret the </w:t>
            </w:r>
            <w:r>
              <w:t>specification literally, we would get an identity converter (no exception thrown). Is it what we want?</w:t>
            </w:r>
          </w:p>
          <w:p w:rsidR="00351910" w:rsidRDefault="00C3735F">
            <w:pPr>
              <w:pStyle w:val="Heading3"/>
            </w:pPr>
            <w:bookmarkStart w:id="1474" w:name="Secondquestion"/>
            <w:bookmarkEnd w:id="1474"/>
            <w:r>
              <w:t>Second question</w:t>
            </w:r>
          </w:p>
          <w:p w:rsidR="00351910" w:rsidRDefault="00C3735F">
            <w:pPr>
              <w:pStyle w:val="TableContents"/>
            </w:pPr>
            <w:r>
              <w:t xml:space="preserve">What is the expected result of the following code? Should the operation succeed or throw a </w:t>
            </w:r>
            <w:r>
              <w:rPr>
                <w:rStyle w:val="Teletype"/>
              </w:rPr>
              <w:t>ClassCastException</w:t>
            </w:r>
            <w:r>
              <w:t>?</w:t>
            </w:r>
          </w:p>
          <w:p w:rsidR="00351910" w:rsidRDefault="00C3735F">
            <w:pPr>
              <w:pStyle w:val="PreformattedText"/>
            </w:pPr>
            <w:r>
              <w:t xml:space="preserve">Quantity&lt;Energy&gt; energy = </w:t>
            </w:r>
            <w:r>
              <w:t>factory.create(1, SI.JOULE);</w:t>
            </w:r>
          </w:p>
          <w:p w:rsidR="00351910" w:rsidRDefault="00C3735F">
            <w:pPr>
              <w:pStyle w:val="PreformattedText"/>
              <w:spacing w:after="283"/>
            </w:pPr>
            <w:r>
              <w:t>Quantity&lt;Torque&gt; torque = energy.asType(Torque.class);</w:t>
            </w:r>
          </w:p>
          <w:p w:rsidR="00351910" w:rsidRDefault="00C3735F">
            <w:pPr>
              <w:pStyle w:val="TableContents"/>
            </w:pPr>
            <w:r>
              <w:t xml:space="preserve">My feeling is that above </w:t>
            </w:r>
            <w:r>
              <w:rPr>
                <w:rStyle w:val="Teletype"/>
              </w:rPr>
              <w:t>Quantity.asType(Class)</w:t>
            </w:r>
            <w:r>
              <w:t xml:space="preserve"> should throw an exception even if the units are commensurable. Do we agree on that?</w:t>
            </w:r>
          </w:p>
          <w:p w:rsidR="00351910" w:rsidRDefault="00C3735F">
            <w:pPr>
              <w:pStyle w:val="TableContents"/>
            </w:pPr>
            <w:r>
              <w:t>If the above code throw an exception, sh</w:t>
            </w:r>
            <w:r>
              <w:t xml:space="preserve">ould </w:t>
            </w:r>
            <w:r>
              <w:rPr>
                <w:rStyle w:val="Teletype"/>
              </w:rPr>
              <w:t>Unit.asType(Class)</w:t>
            </w:r>
            <w:r>
              <w:t xml:space="preserve"> do the same?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475" w:name="comment-header-382470"/>
      <w:bookmarkEnd w:id="147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76" w:name="word_commented_keilw174"/>
            <w:bookmarkEnd w:id="147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477" w:name="comment-body-382470"/>
            <w:bookmarkEnd w:id="147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It's a Checked Exception (see where it's used, there was a reason for that so far) but wouldn't it be better to throw </w:t>
            </w:r>
            <w:r>
              <w:rPr>
                <w:rStyle w:val="Teletype"/>
              </w:rPr>
              <w:t>IncommensurableException</w:t>
            </w:r>
            <w:r>
              <w:t>?</w:t>
            </w:r>
            <w:bookmarkStart w:id="1478" w:name="comment-header-382471"/>
            <w:bookmarkEnd w:id="147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79" w:name="word_commented_desruisseaux32"/>
            <w:bookmarkEnd w:id="1479"/>
            <w:r>
              <w:fldChar w:fldCharType="begin"/>
            </w:r>
            <w:r>
              <w:instrText xml:space="preserve"> HYPERLINK  "https://java.net/jira/secure/ViewProfile.jspa?name=desruisseaux" </w:instrText>
            </w:r>
            <w:r>
              <w:fldChar w:fldCharType="separate"/>
            </w:r>
            <w:r>
              <w:t>de</w:t>
            </w:r>
            <w:r>
              <w:t>sruisseaux</w:t>
            </w:r>
            <w:r>
              <w:fldChar w:fldCharType="end"/>
            </w:r>
            <w:r>
              <w:t xml:space="preserve"> </w:t>
            </w:r>
            <w:r>
              <w:rPr>
                <w:sz w:val="14"/>
              </w:rPr>
              <w:t xml:space="preserve">[ </w:t>
            </w:r>
            <w:r>
              <w:rPr>
                <w:color w:val="336699"/>
                <w:sz w:val="14"/>
              </w:rPr>
              <w:t>19/Dec/14</w:t>
            </w:r>
            <w:r>
              <w:rPr>
                <w:sz w:val="14"/>
              </w:rPr>
              <w:t xml:space="preserve"> ]</w:t>
            </w:r>
            <w:bookmarkStart w:id="1480" w:name="comment-body-382471"/>
            <w:bookmarkEnd w:id="148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suggest to discuss the exception class in an other thread or JIRA task, and interpret this task as "throw whatever exception this method is supposed to throw in case of incommensurable units or quantities".</w:t>
            </w:r>
            <w:bookmarkStart w:id="1481" w:name="comment-header-382472"/>
            <w:bookmarkEnd w:id="148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82" w:name="word_commented_keilw175"/>
            <w:bookmarkEnd w:id="148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483" w:name="comment-body-382472"/>
            <w:bookmarkEnd w:id="148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That's fine, if the task is about being "commensurable" then just throwing a </w:t>
            </w:r>
            <w:r>
              <w:rPr>
                <w:rStyle w:val="Teletype"/>
              </w:rPr>
              <w:t>ClassCastException</w:t>
            </w:r>
            <w:r>
              <w:t xml:space="preserve"> instead of the dedicated API one would put that exception into que</w:t>
            </w:r>
            <w:r>
              <w:t xml:space="preserve">stion </w:t>
            </w:r>
            <w:r>
              <w:rPr>
                <w:noProof/>
                <w:lang w:eastAsia="en-US" w:bidi="ar-SA"/>
              </w:rPr>
              <w:drawing>
                <wp:inline distT="0" distB="0" distL="0" distR="0">
                  <wp:extent cx="76352" cy="76352"/>
                  <wp:effectExtent l="0" t="0" r="0" b="0"/>
                  <wp:docPr id="73" name="Image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484" w:name="comment-header-382473"/>
            <w:bookmarkEnd w:id="148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85" w:name="word_commented_desruisseaux33"/>
            <w:bookmarkEnd w:id="1485"/>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19/Dec/14</w:t>
            </w:r>
            <w:r>
              <w:rPr>
                <w:sz w:val="14"/>
              </w:rPr>
              <w:t xml:space="preserve"> ]</w:t>
            </w:r>
            <w:bookmarkStart w:id="1486" w:name="comment-body-382473"/>
            <w:bookmarkEnd w:id="148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This task is about clarifying what should be the behaviour of </w:t>
            </w:r>
            <w:r>
              <w:rPr>
                <w:rStyle w:val="Teletype"/>
              </w:rPr>
              <w:t>Unit.isCompatible</w:t>
            </w:r>
            <w:r>
              <w:t xml:space="preserve">, </w:t>
            </w:r>
            <w:r>
              <w:rPr>
                <w:rStyle w:val="Teletype"/>
              </w:rPr>
              <w:t>Unit.getConverterTo</w:t>
            </w:r>
            <w:r>
              <w:t xml:space="preserve">, </w:t>
            </w:r>
            <w:r>
              <w:rPr>
                <w:rStyle w:val="Teletype"/>
              </w:rPr>
              <w:t>Unit.asType</w:t>
            </w:r>
            <w:r>
              <w:t xml:space="preserve"> and </w:t>
            </w:r>
            <w:r>
              <w:rPr>
                <w:rStyle w:val="Teletype"/>
              </w:rPr>
              <w:t>Quantity.asType</w:t>
            </w:r>
            <w:r>
              <w:t xml:space="preserve"> when the two units/quantities have the same dimension but are still usually considered as different units</w:t>
            </w:r>
            <w:r>
              <w:t>. The Torque vs Energy case is maybe one of the best examples for working that out.</w:t>
            </w:r>
            <w:bookmarkStart w:id="1487" w:name="comment-header-382474"/>
            <w:bookmarkEnd w:id="148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488" w:name="word_commented_keilw176"/>
            <w:bookmarkEnd w:id="148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19/Dec/14</w:t>
            </w:r>
            <w:r>
              <w:rPr>
                <w:sz w:val="14"/>
              </w:rPr>
              <w:t xml:space="preserve"> ]</w:t>
            </w:r>
            <w:bookmarkStart w:id="1489" w:name="comment-body-382474"/>
            <w:bookmarkEnd w:id="148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You already mentioned both exceptions up there anyway.</w:t>
            </w:r>
            <w:bookmarkStart w:id="1490" w:name="comment-header-389709"/>
            <w:bookmarkEnd w:id="149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w:t>
            </w:r>
            <w:r>
              <w:t xml:space="preserve">by </w:t>
            </w:r>
            <w:bookmarkStart w:id="1491" w:name="word_commented_keilw177"/>
            <w:bookmarkEnd w:id="149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11/Sep/15</w:t>
            </w:r>
            <w:r>
              <w:rPr>
                <w:sz w:val="14"/>
              </w:rPr>
              <w:t xml:space="preserve"> ]</w:t>
            </w:r>
            <w:bookmarkStart w:id="1492" w:name="comment-body-389709"/>
            <w:bookmarkEnd w:id="149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w:t>
            </w:r>
            <w:r>
              <w:rPr>
                <w:rStyle w:val="Teletype"/>
              </w:rPr>
              <w:t>Torque</w:t>
            </w:r>
            <w:r>
              <w:t xml:space="preserve"> is no longer in javax.measure.quantity, this does not belong to the specification (which at most may occasionally refer to RI elements, but not 3rd party extensions like </w:t>
            </w:r>
            <w:r>
              <w:rPr>
                <w:rStyle w:val="Teletype"/>
              </w:rPr>
              <w:t>SI</w:t>
            </w:r>
            <w:r>
              <w:t xml:space="preserve"> or </w:t>
            </w:r>
            <w:r>
              <w:rPr>
                <w:rStyle w:val="Teletype"/>
              </w:rPr>
              <w:t>US</w:t>
            </w:r>
            <w:r>
              <w:t>)</w:t>
            </w:r>
          </w:p>
          <w:p w:rsidR="00351910" w:rsidRDefault="00C3735F">
            <w:pPr>
              <w:pStyle w:val="TableContents"/>
            </w:pPr>
            <w:r>
              <w:lastRenderedPageBreak/>
              <w:t xml:space="preserve">It could be mentioned in the RI guide </w:t>
            </w:r>
            <w:hyperlink r:id="rId993" w:history="1">
              <w:r>
                <w:t>https://github.com/unitsofmeasurement/unit-ri-userguide</w:t>
              </w:r>
            </w:hyperlink>
            <w:r>
              <w:t xml:space="preserve"> or better flagged here if necessary: </w:t>
            </w:r>
            <w:hyperlink r:id="rId994" w:history="1">
              <w:r>
                <w:t>https://github.com/unitsofmeasurement/si-units/issues</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[UNITSOFMEASUREMENT-92] </w:t>
            </w:r>
            <w:hyperlink r:id="rId995" w:history="1">
              <w:r>
                <w:t>Replace [code] block by HTML in javadoc</w:t>
              </w:r>
            </w:hyperlink>
            <w:r>
              <w:t xml:space="preserve"> Created: 19/Dec/14  Updated: 30/Dec/15  Resolved: 30/Dec/15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99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997"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998"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493" w:name="word_reporter_desruisseaux8"/>
        <w:bookmarkEnd w:id="1493"/>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1494" w:name="word_assignee_keilw83"/>
        <w:bookmarkEnd w:id="149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495" w:name="labels-136664-value"/>
            <w:bookmarkEnd w:id="149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1496" w:name="customfield_10032-136664-value"/>
            <w:bookmarkEnd w:id="1496"/>
          </w:p>
        </w:tc>
        <w:tc>
          <w:tcPr>
            <w:tcW w:w="8432" w:type="dxa"/>
            <w:shd w:val="clear" w:color="auto" w:fill="FFFFFF"/>
            <w:vAlign w:val="center"/>
          </w:tcPr>
          <w:p w:rsidR="00351910" w:rsidRDefault="00C3735F">
            <w:pPr>
              <w:pStyle w:val="TableContents"/>
            </w:pPr>
            <w:hyperlink r:id="rId999" w:history="1">
              <w:r>
                <w:t xml:space="preserve">Documents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497" w:name="customfield_10031-136664-value"/>
            <w:bookmarkEnd w:id="1497"/>
          </w:p>
        </w:tc>
        <w:tc>
          <w:tcPr>
            <w:tcW w:w="8432" w:type="dxa"/>
            <w:shd w:val="clear" w:color="auto" w:fill="FFFFFF"/>
            <w:vAlign w:val="center"/>
          </w:tcPr>
          <w:p w:rsidR="00351910" w:rsidRDefault="00C3735F">
            <w:pPr>
              <w:pStyle w:val="TableContents"/>
            </w:pPr>
            <w:r>
              <w:t>Final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498" w:name="descriptionArea198"/>
            <w:bookmarkStart w:id="1499" w:name="descriptionArea197"/>
            <w:bookmarkEnd w:id="1498"/>
            <w:bookmarkEnd w:id="1499"/>
            <w:r>
              <w:t>The API javadoc</w:t>
            </w:r>
            <w:r>
              <w:t xml:space="preserve"> contains </w:t>
            </w:r>
            <w:r>
              <w:rPr>
                <w:rStyle w:val="Teletype"/>
              </w:rPr>
              <w:t>[code]</w:t>
            </w:r>
            <w:r>
              <w:t xml:space="preserve"> blocks which were used to be processed by the </w:t>
            </w:r>
            <w:r>
              <w:rPr>
                <w:rStyle w:val="Teletype"/>
              </w:rPr>
              <w:t>colorapi</w:t>
            </w:r>
            <w:r>
              <w:t xml:space="preserve"> plugin. This plugin is not (yet) on Maven Central. It may also be desirable to have the Javadoc properly formatted in IDE that do not know about custom plugins.</w:t>
            </w:r>
          </w:p>
          <w:p w:rsidR="00351910" w:rsidRDefault="00C3735F">
            <w:pPr>
              <w:pStyle w:val="TableContents"/>
            </w:pPr>
            <w:r>
              <w:t>The proposal is to repl</w:t>
            </w:r>
            <w:r>
              <w:t>ace the following elements:</w:t>
            </w:r>
          </w:p>
          <w:p w:rsidR="00351910" w:rsidRDefault="00C3735F">
            <w:pPr>
              <w:pStyle w:val="PreformattedText"/>
            </w:pPr>
            <w:r>
              <w:t>[code]</w:t>
            </w:r>
          </w:p>
          <w:p w:rsidR="00351910" w:rsidRDefault="00C3735F">
            <w:pPr>
              <w:pStyle w:val="PreformattedText"/>
            </w:pPr>
            <w:r>
              <w:t>Java code line 1</w:t>
            </w:r>
          </w:p>
          <w:p w:rsidR="00351910" w:rsidRDefault="00C3735F">
            <w:pPr>
              <w:pStyle w:val="PreformattedText"/>
            </w:pPr>
            <w:r>
              <w:t>Java code line 2</w:t>
            </w:r>
          </w:p>
          <w:p w:rsidR="00351910" w:rsidRDefault="00C3735F">
            <w:pPr>
              <w:pStyle w:val="PreformattedText"/>
            </w:pPr>
            <w:r>
              <w:t>Java code line 3</w:t>
            </w:r>
          </w:p>
          <w:p w:rsidR="00351910" w:rsidRDefault="00C3735F">
            <w:pPr>
              <w:pStyle w:val="PreformattedText"/>
              <w:spacing w:after="283"/>
            </w:pPr>
            <w:r>
              <w:t>[code]</w:t>
            </w:r>
          </w:p>
          <w:p w:rsidR="00351910" w:rsidRDefault="00C3735F">
            <w:pPr>
              <w:pStyle w:val="TableContents"/>
            </w:pPr>
            <w:r>
              <w:t>by:</w:t>
            </w:r>
          </w:p>
          <w:p w:rsidR="00351910" w:rsidRDefault="00C3735F">
            <w:pPr>
              <w:pStyle w:val="PreformattedText"/>
            </w:pPr>
            <w:r>
              <w:t>&lt;blockquote&gt;</w:t>
            </w:r>
          </w:p>
          <w:p w:rsidR="00351910" w:rsidRDefault="00C3735F">
            <w:pPr>
              <w:pStyle w:val="PreformattedText"/>
            </w:pPr>
            <w:r>
              <w:lastRenderedPageBreak/>
              <w:t>&lt;pre&gt;Java code line 1</w:t>
            </w:r>
          </w:p>
          <w:p w:rsidR="00351910" w:rsidRDefault="00C3735F">
            <w:pPr>
              <w:pStyle w:val="PreformattedText"/>
            </w:pPr>
            <w:r>
              <w:t>Java code line 2</w:t>
            </w:r>
          </w:p>
          <w:p w:rsidR="00351910" w:rsidRDefault="00C3735F">
            <w:pPr>
              <w:pStyle w:val="PreformattedText"/>
            </w:pPr>
            <w:r>
              <w:t>Java code line 3&lt;/pre&gt;</w:t>
            </w:r>
          </w:p>
          <w:p w:rsidR="00351910" w:rsidRDefault="00C3735F">
            <w:pPr>
              <w:pStyle w:val="PreformattedText"/>
              <w:spacing w:after="283"/>
            </w:pPr>
            <w:r>
              <w:t>&lt;/blockquote&gt;</w:t>
            </w:r>
          </w:p>
          <w:p w:rsidR="00351910" w:rsidRDefault="00C3735F">
            <w:pPr>
              <w:pStyle w:val="TableContents"/>
            </w:pPr>
            <w:r>
              <w:t xml:space="preserve">Note that the </w:t>
            </w:r>
            <w:r>
              <w:rPr>
                <w:rStyle w:val="Teletype"/>
              </w:rPr>
              <w:t>&lt;pre&gt;</w:t>
            </w:r>
            <w:r>
              <w:t xml:space="preserve"> HTML elements are on the same line than the first and last Java code line because all new-line inside </w:t>
            </w:r>
            <w:r>
              <w:rPr>
                <w:rStyle w:val="Teletype"/>
              </w:rPr>
              <w:t>&lt;pre&gt;...&lt;/pre&gt;</w:t>
            </w:r>
            <w:r>
              <w:t xml:space="preserve"> are significant.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[UNITSOFMEASUREMENT-91] </w:t>
            </w:r>
            <w:hyperlink r:id="rId1000" w:history="1">
              <w:r>
                <w:t>Add isSystemAvailable(),</w:t>
              </w:r>
              <w:r>
                <w:t xml:space="preserve"> getAvailableSystems() or similar to SystemOfUnitsService</w:t>
              </w:r>
            </w:hyperlink>
            <w:r>
              <w:t xml:space="preserve"> Created: 17/Dec/14  Updated: 03/Nov/15  Resolved: 03/Nov/15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0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0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03"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500" w:name="word_reporter_keilw81"/>
        <w:bookmarkEnd w:id="150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501" w:name="labels-136634-value"/>
            <w:bookmarkEnd w:id="150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422"/>
        <w:gridCol w:w="4117"/>
      </w:tblGrid>
      <w:tr w:rsidR="00351910">
        <w:tblPrEx>
          <w:tblCellMar>
            <w:top w:w="0" w:type="dxa"/>
            <w:bottom w:w="0" w:type="dxa"/>
          </w:tblCellMar>
        </w:tblPrEx>
        <w:tc>
          <w:tcPr>
            <w:tcW w:w="642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4"/>
              <w:gridCol w:w="2900"/>
              <w:gridCol w:w="1830"/>
              <w:gridCol w:w="888"/>
            </w:tblGrid>
            <w:tr w:rsidR="00351910">
              <w:tblPrEx>
                <w:tblCellMar>
                  <w:top w:w="0" w:type="dxa"/>
                  <w:bottom w:w="0" w:type="dxa"/>
                </w:tblCellMar>
              </w:tblPrEx>
              <w:tc>
                <w:tcPr>
                  <w:tcW w:w="6421"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6" w:type="dxa"/>
                  <w:vAlign w:val="center"/>
                </w:tcPr>
                <w:p w:rsidR="00351910" w:rsidRDefault="00C3735F">
                  <w:pPr>
                    <w:pStyle w:val="TableContents"/>
                  </w:pPr>
                  <w:r>
                    <w:t>depends on</w:t>
                  </w:r>
                </w:p>
              </w:tc>
              <w:tc>
                <w:tcPr>
                  <w:tcW w:w="2909" w:type="dxa"/>
                  <w:vAlign w:val="center"/>
                </w:tcPr>
                <w:p w:rsidR="00351910" w:rsidRDefault="00C3735F">
                  <w:pPr>
                    <w:pStyle w:val="TableContents"/>
                  </w:pPr>
                  <w:hyperlink r:id="rId1004" w:history="1">
                    <w:r>
                      <w:rPr>
                        <w:strike/>
                      </w:rPr>
                      <w:t>UNITSOFMEASUREMENT-122</w:t>
                    </w:r>
                  </w:hyperlink>
                  <w:hyperlink r:id="rId1005" w:history="1">
                    <w:r>
                      <w:t xml:space="preserve"> </w:t>
                    </w:r>
                  </w:hyperlink>
                </w:p>
              </w:tc>
              <w:tc>
                <w:tcPr>
                  <w:tcW w:w="1835" w:type="dxa"/>
                  <w:vAlign w:val="center"/>
                </w:tcPr>
                <w:p w:rsidR="00351910" w:rsidRDefault="00C3735F">
                  <w:pPr>
                    <w:pStyle w:val="TableContents"/>
                  </w:pPr>
                  <w:r>
                    <w:t>Should we rename SystemOfUnits?</w:t>
                  </w:r>
                </w:p>
              </w:tc>
              <w:tc>
                <w:tcPr>
                  <w:tcW w:w="891" w:type="dxa"/>
                  <w:vAlign w:val="center"/>
                </w:tcPr>
                <w:p w:rsidR="00351910" w:rsidRDefault="00C3735F">
                  <w:pPr>
                    <w:pStyle w:val="TableContents"/>
                  </w:pPr>
                  <w:r>
                    <w:t>Closed</w:t>
                  </w:r>
                </w:p>
              </w:tc>
            </w:tr>
            <w:tr w:rsidR="00351910">
              <w:tblPrEx>
                <w:tblCellMar>
                  <w:top w:w="0" w:type="dxa"/>
                  <w:bottom w:w="0" w:type="dxa"/>
                </w:tblCellMar>
              </w:tblPrEx>
              <w:tc>
                <w:tcPr>
                  <w:tcW w:w="786" w:type="dxa"/>
                  <w:vAlign w:val="center"/>
                </w:tcPr>
                <w:p w:rsidR="00351910" w:rsidRDefault="00C3735F">
                  <w:pPr>
                    <w:pStyle w:val="TableContents"/>
                  </w:pPr>
                  <w:r>
                    <w:t>blocks</w:t>
                  </w:r>
                </w:p>
              </w:tc>
              <w:tc>
                <w:tcPr>
                  <w:tcW w:w="2909" w:type="dxa"/>
                  <w:vAlign w:val="center"/>
                </w:tcPr>
                <w:p w:rsidR="00351910" w:rsidRDefault="00C3735F">
                  <w:pPr>
                    <w:pStyle w:val="TableContents"/>
                  </w:pPr>
                  <w:hyperlink r:id="rId1006" w:history="1">
                    <w:r>
                      <w:rPr>
                        <w:strike/>
                      </w:rPr>
                      <w:t>UNITSOFMEASUREMENT-7</w:t>
                    </w:r>
                  </w:hyperlink>
                  <w:hyperlink r:id="rId1007" w:history="1">
                    <w:r>
                      <w:t xml:space="preserve"> </w:t>
                    </w:r>
                  </w:hyperlink>
                </w:p>
              </w:tc>
              <w:tc>
                <w:tcPr>
                  <w:tcW w:w="1835" w:type="dxa"/>
                  <w:vAlign w:val="center"/>
                </w:tcPr>
                <w:p w:rsidR="00351910" w:rsidRDefault="00C3735F">
                  <w:pPr>
                    <w:pStyle w:val="TableContents"/>
                  </w:pPr>
                  <w:r>
                    <w:t>Getting rid of java.lang.reflect</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42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786"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008" w:history="1">
                    <w:r>
                      <w:rPr>
                        <w:strike/>
                      </w:rPr>
                      <w:t>UNITSOFMEASUREMENT-90</w:t>
                    </w:r>
                  </w:hyperlink>
                  <w:hyperlink r:id="rId1009" w:history="1">
                    <w:r>
                      <w:t xml:space="preserve"> </w:t>
                    </w:r>
                  </w:hyperlink>
                </w:p>
              </w:tc>
              <w:tc>
                <w:tcPr>
                  <w:tcW w:w="1835" w:type="dxa"/>
                  <w:vAlign w:val="center"/>
                </w:tcPr>
                <w:p w:rsidR="00351910" w:rsidRDefault="00C3735F">
                  <w:pPr>
                    <w:pStyle w:val="TableContents"/>
                  </w:pPr>
                  <w:r>
                    <w:t>UnitFormatService is missing a getAva...</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11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422" w:type="dxa"/>
            <w:shd w:val="clear" w:color="auto" w:fill="F0F0F0"/>
          </w:tcPr>
          <w:p w:rsidR="00351910" w:rsidRDefault="00C3735F">
            <w:pPr>
              <w:pStyle w:val="TableContents"/>
              <w:rPr>
                <w:b/>
              </w:rPr>
            </w:pPr>
            <w:r>
              <w:rPr>
                <w:b/>
              </w:rPr>
              <w:t>Tags:</w:t>
            </w:r>
            <w:bookmarkStart w:id="1502" w:name="customfield_10002-136634-value"/>
            <w:bookmarkEnd w:id="1502"/>
          </w:p>
        </w:tc>
        <w:tc>
          <w:tcPr>
            <w:tcW w:w="4117" w:type="dxa"/>
            <w:shd w:val="clear" w:color="auto" w:fill="FFFFFF"/>
            <w:vAlign w:val="center"/>
          </w:tcPr>
          <w:p w:rsidR="00351910" w:rsidRDefault="00C3735F">
            <w:pPr>
              <w:pStyle w:val="TableContents"/>
            </w:pPr>
            <w:r>
              <w:t>lookup, service</w:t>
            </w:r>
          </w:p>
        </w:tc>
      </w:tr>
      <w:tr w:rsidR="00351910">
        <w:tblPrEx>
          <w:tblCellMar>
            <w:top w:w="0" w:type="dxa"/>
            <w:bottom w:w="0" w:type="dxa"/>
          </w:tblCellMar>
        </w:tblPrEx>
        <w:tc>
          <w:tcPr>
            <w:tcW w:w="6422" w:type="dxa"/>
            <w:shd w:val="clear" w:color="auto" w:fill="F0F0F0"/>
          </w:tcPr>
          <w:p w:rsidR="00351910" w:rsidRDefault="00C3735F">
            <w:pPr>
              <w:pStyle w:val="TableContents"/>
              <w:rPr>
                <w:b/>
              </w:rPr>
            </w:pPr>
            <w:r>
              <w:rPr>
                <w:b/>
              </w:rPr>
              <w:t>Epic Link:</w:t>
            </w:r>
            <w:bookmarkStart w:id="1503" w:name="customfield_10032-136634-value"/>
            <w:bookmarkEnd w:id="1503"/>
          </w:p>
        </w:tc>
        <w:tc>
          <w:tcPr>
            <w:tcW w:w="4117" w:type="dxa"/>
            <w:shd w:val="clear" w:color="auto" w:fill="FFFFFF"/>
            <w:vAlign w:val="center"/>
          </w:tcPr>
          <w:p w:rsidR="00351910" w:rsidRDefault="00C3735F">
            <w:pPr>
              <w:pStyle w:val="TableContents"/>
            </w:pPr>
            <w:hyperlink r:id="rId1010" w:history="1">
              <w:r>
                <w:t xml:space="preserve">Design </w:t>
              </w:r>
            </w:hyperlink>
          </w:p>
        </w:tc>
      </w:tr>
      <w:tr w:rsidR="00351910">
        <w:tblPrEx>
          <w:tblCellMar>
            <w:top w:w="0" w:type="dxa"/>
            <w:bottom w:w="0" w:type="dxa"/>
          </w:tblCellMar>
        </w:tblPrEx>
        <w:tc>
          <w:tcPr>
            <w:tcW w:w="6422" w:type="dxa"/>
            <w:shd w:val="clear" w:color="auto" w:fill="F0F0F0"/>
          </w:tcPr>
          <w:p w:rsidR="00351910" w:rsidRDefault="00C3735F">
            <w:pPr>
              <w:pStyle w:val="TableContents"/>
              <w:rPr>
                <w:b/>
              </w:rPr>
            </w:pPr>
            <w:r>
              <w:rPr>
                <w:b/>
              </w:rPr>
              <w:lastRenderedPageBreak/>
              <w:t>Sprint:</w:t>
            </w:r>
            <w:bookmarkStart w:id="1504" w:name="customfield_10031-136634-value"/>
            <w:bookmarkEnd w:id="1504"/>
          </w:p>
        </w:tc>
        <w:tc>
          <w:tcPr>
            <w:tcW w:w="4117"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505" w:name="descriptionArea200"/>
            <w:bookmarkStart w:id="1506" w:name="descriptionArea199"/>
            <w:bookmarkEnd w:id="1505"/>
            <w:bookmarkEnd w:id="1506"/>
            <w:r>
              <w:t xml:space="preserve">See linked issue for </w:t>
            </w:r>
            <w:r>
              <w:rPr>
                <w:rStyle w:val="Teletype"/>
              </w:rPr>
              <w:t>UnitFormatService</w:t>
            </w:r>
            <w:r>
              <w:t xml:space="preserve"> this also applies here.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507" w:name="comment-header-384340"/>
      <w:bookmarkEnd w:id="150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08" w:name="word_commented_keilw178"/>
            <w:bookmarkEnd w:id="150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02/Mar/15</w:t>
            </w:r>
            <w:r>
              <w:rPr>
                <w:sz w:val="14"/>
              </w:rPr>
              <w:t xml:space="preserve"> ]</w:t>
            </w:r>
            <w:bookmarkStart w:id="1509" w:name="comment-body-384340"/>
            <w:bookmarkEnd w:id="150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If the name of the system changes, so should the name of the service/provider</w:t>
            </w:r>
            <w:bookmarkStart w:id="1510" w:name="comment-header-390533"/>
            <w:bookmarkEnd w:id="151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11" w:name="word_commented_keilw179"/>
            <w:bookmarkEnd w:id="151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03/Nov/15</w:t>
            </w:r>
            <w:r>
              <w:rPr>
                <w:sz w:val="14"/>
              </w:rPr>
              <w:t xml:space="preserve"> ]</w:t>
            </w:r>
            <w:bookmarkStart w:id="1512" w:name="comment-body-390533"/>
            <w:bookmarkEnd w:id="151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rPr>
                <w:rStyle w:val="Teletype"/>
              </w:rPr>
              <w:t>getAvailableSystemsOfUnits()</w:t>
            </w:r>
            <w:r>
              <w:t xml:space="preserve"> returns the available unit systems.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[UNITSOFMEASUREMENT-90] </w:t>
            </w:r>
            <w:hyperlink r:id="rId1011" w:history="1">
              <w:r>
                <w:t>UnitFormatService is missing a getAvailableFormats() method</w:t>
              </w:r>
            </w:hyperlink>
            <w:r>
              <w:t xml:space="preserve"> Created: 17/Dec/14  Updated: 03/Nov/15  Resolved: 03/Nov/15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w:t>
            </w:r>
            <w:r>
              <w:rPr>
                <w:b/>
              </w:rPr>
              <w:t>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1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13"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14"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513" w:name="word_reporter_desruisseaux9"/>
        <w:bookmarkEnd w:id="1513"/>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1514" w:name="word_assignee_keilw84"/>
        <w:bookmarkEnd w:id="151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515" w:name="labels-136630-value"/>
            <w:bookmarkEnd w:id="151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865"/>
        <w:gridCol w:w="3674"/>
      </w:tblGrid>
      <w:tr w:rsidR="00351910">
        <w:tblPrEx>
          <w:tblCellMar>
            <w:top w:w="0" w:type="dxa"/>
            <w:bottom w:w="0" w:type="dxa"/>
          </w:tblCellMar>
        </w:tblPrEx>
        <w:tc>
          <w:tcPr>
            <w:tcW w:w="686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7"/>
              <w:gridCol w:w="2903"/>
              <w:gridCol w:w="2374"/>
              <w:gridCol w:w="891"/>
            </w:tblGrid>
            <w:tr w:rsidR="00351910">
              <w:tblPrEx>
                <w:tblCellMar>
                  <w:top w:w="0" w:type="dxa"/>
                  <w:bottom w:w="0" w:type="dxa"/>
                </w:tblCellMar>
              </w:tblPrEx>
              <w:tc>
                <w:tcPr>
                  <w:tcW w:w="6864"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1" w:type="dxa"/>
                  <w:vAlign w:val="center"/>
                </w:tcPr>
                <w:p w:rsidR="00351910" w:rsidRDefault="00C3735F">
                  <w:pPr>
                    <w:pStyle w:val="TableContents"/>
                  </w:pPr>
                  <w:hyperlink r:id="rId1015" w:history="1">
                    <w:r>
                      <w:rPr>
                        <w:strike/>
                      </w:rPr>
                      <w:t>UNITSOFMEASUREMENT-89</w:t>
                    </w:r>
                  </w:hyperlink>
                  <w:hyperlink r:id="rId1016" w:history="1">
                    <w:r>
                      <w:t xml:space="preserve"> </w:t>
                    </w:r>
                  </w:hyperlink>
                </w:p>
              </w:tc>
              <w:tc>
                <w:tcPr>
                  <w:tcW w:w="2381" w:type="dxa"/>
                  <w:vAlign w:val="center"/>
                </w:tcPr>
                <w:p w:rsidR="00351910" w:rsidRDefault="00C3735F">
                  <w:pPr>
                    <w:pStyle w:val="TableContents"/>
                  </w:pPr>
                  <w:r>
                    <w:t>SystemOfUnits.getUnits() needs to def...</w:t>
                  </w:r>
                </w:p>
              </w:tc>
              <w:tc>
                <w:tcPr>
                  <w:tcW w:w="893" w:type="dxa"/>
                  <w:vAlign w:val="center"/>
                </w:tcPr>
                <w:p w:rsidR="00351910" w:rsidRDefault="00C3735F">
                  <w:pPr>
                    <w:pStyle w:val="TableContents"/>
                  </w:pPr>
                  <w:r>
                    <w:t>Resolved</w:t>
                  </w:r>
                </w:p>
              </w:tc>
            </w:tr>
            <w:tr w:rsidR="00351910">
              <w:tblPrEx>
                <w:tblCellMar>
                  <w:top w:w="0" w:type="dxa"/>
                  <w:bottom w:w="0" w:type="dxa"/>
                </w:tblCellMar>
              </w:tblPrEx>
              <w:tc>
                <w:tcPr>
                  <w:tcW w:w="679" w:type="dxa"/>
                  <w:vAlign w:val="center"/>
                </w:tcPr>
                <w:p w:rsidR="00351910" w:rsidRDefault="00C3735F">
                  <w:pPr>
                    <w:pStyle w:val="TableContents"/>
                  </w:pPr>
                  <w:r>
                    <w:t>is related to</w:t>
                  </w:r>
                </w:p>
              </w:tc>
              <w:tc>
                <w:tcPr>
                  <w:tcW w:w="2911" w:type="dxa"/>
                  <w:vAlign w:val="center"/>
                </w:tcPr>
                <w:p w:rsidR="00351910" w:rsidRDefault="00C3735F">
                  <w:pPr>
                    <w:pStyle w:val="TableContents"/>
                  </w:pPr>
                  <w:hyperlink r:id="rId1017" w:history="1">
                    <w:r>
                      <w:rPr>
                        <w:strike/>
                      </w:rPr>
                      <w:t>UNITSOFMEASUREMENT-91</w:t>
                    </w:r>
                  </w:hyperlink>
                  <w:hyperlink r:id="rId1018" w:history="1">
                    <w:r>
                      <w:t xml:space="preserve"> </w:t>
                    </w:r>
                  </w:hyperlink>
                </w:p>
              </w:tc>
              <w:tc>
                <w:tcPr>
                  <w:tcW w:w="2381" w:type="dxa"/>
                  <w:vAlign w:val="center"/>
                </w:tcPr>
                <w:p w:rsidR="00351910" w:rsidRDefault="00C3735F">
                  <w:pPr>
                    <w:pStyle w:val="TableContents"/>
                  </w:pPr>
                  <w:r>
                    <w:t>Add isSystemAvailable(), getAvailable...</w:t>
                  </w:r>
                </w:p>
              </w:tc>
              <w:tc>
                <w:tcPr>
                  <w:tcW w:w="893" w:type="dxa"/>
                  <w:vAlign w:val="center"/>
                </w:tcPr>
                <w:p w:rsidR="00351910" w:rsidRDefault="00C3735F">
                  <w:pPr>
                    <w:pStyle w:val="TableContents"/>
                  </w:pPr>
                  <w:r>
                    <w:t>Resolved</w:t>
                  </w:r>
                </w:p>
              </w:tc>
            </w:tr>
          </w:tbl>
          <w:p w:rsidR="00351910" w:rsidRDefault="00351910">
            <w:pPr>
              <w:pStyle w:val="TableContents"/>
            </w:pPr>
          </w:p>
        </w:tc>
        <w:tc>
          <w:tcPr>
            <w:tcW w:w="367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865" w:type="dxa"/>
            <w:shd w:val="clear" w:color="auto" w:fill="F0F0F0"/>
          </w:tcPr>
          <w:p w:rsidR="00351910" w:rsidRDefault="00C3735F">
            <w:pPr>
              <w:pStyle w:val="TableContents"/>
              <w:rPr>
                <w:b/>
              </w:rPr>
            </w:pPr>
            <w:r>
              <w:rPr>
                <w:b/>
              </w:rPr>
              <w:t>Epic Link:</w:t>
            </w:r>
            <w:bookmarkStart w:id="1516" w:name="customfield_10032-136630-value"/>
            <w:bookmarkEnd w:id="1516"/>
          </w:p>
        </w:tc>
        <w:tc>
          <w:tcPr>
            <w:tcW w:w="3674" w:type="dxa"/>
            <w:shd w:val="clear" w:color="auto" w:fill="FFFFFF"/>
            <w:vAlign w:val="center"/>
          </w:tcPr>
          <w:p w:rsidR="00351910" w:rsidRDefault="00C3735F">
            <w:pPr>
              <w:pStyle w:val="TableContents"/>
            </w:pPr>
            <w:hyperlink r:id="rId1019" w:history="1">
              <w:r>
                <w:t xml:space="preserve">Design </w:t>
              </w:r>
            </w:hyperlink>
          </w:p>
        </w:tc>
      </w:tr>
      <w:tr w:rsidR="00351910">
        <w:tblPrEx>
          <w:tblCellMar>
            <w:top w:w="0" w:type="dxa"/>
            <w:bottom w:w="0" w:type="dxa"/>
          </w:tblCellMar>
        </w:tblPrEx>
        <w:tc>
          <w:tcPr>
            <w:tcW w:w="6865" w:type="dxa"/>
            <w:shd w:val="clear" w:color="auto" w:fill="F0F0F0"/>
          </w:tcPr>
          <w:p w:rsidR="00351910" w:rsidRDefault="00C3735F">
            <w:pPr>
              <w:pStyle w:val="TableContents"/>
              <w:rPr>
                <w:b/>
              </w:rPr>
            </w:pPr>
            <w:r>
              <w:rPr>
                <w:b/>
              </w:rPr>
              <w:t>Sprint:</w:t>
            </w:r>
            <w:bookmarkStart w:id="1517" w:name="customfield_10031-136630-value"/>
            <w:bookmarkEnd w:id="1517"/>
          </w:p>
        </w:tc>
        <w:tc>
          <w:tcPr>
            <w:tcW w:w="3674"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518" w:name="descriptionArea202"/>
            <w:bookmarkStart w:id="1519" w:name="descriptionArea201"/>
            <w:bookmarkEnd w:id="1518"/>
            <w:bookmarkEnd w:id="1519"/>
            <w:r>
              <w:t xml:space="preserve">The </w:t>
            </w:r>
            <w:r>
              <w:rPr>
                <w:rStyle w:val="Teletype"/>
              </w:rPr>
              <w:t>UnitFormatService</w:t>
            </w:r>
            <w:r>
              <w:t xml:space="preserve"> interface has a </w:t>
            </w:r>
            <w:r>
              <w:rPr>
                <w:rStyle w:val="Teletype"/>
              </w:rPr>
              <w:t>getUnitFormat(String)</w:t>
            </w:r>
            <w:r>
              <w:t xml:space="preserve"> method, but no way to know </w:t>
            </w:r>
            <w:r>
              <w:lastRenderedPageBreak/>
              <w:t xml:space="preserve">which </w:t>
            </w:r>
            <w:r>
              <w:rPr>
                <w:rStyle w:val="Teletype"/>
              </w:rPr>
              <w:t>String</w:t>
            </w:r>
            <w:r>
              <w:t xml:space="preserve"> are legal values. I suggest to add the following methods:</w:t>
            </w:r>
          </w:p>
          <w:p w:rsidR="00351910" w:rsidRDefault="00C3735F">
            <w:pPr>
              <w:pStyle w:val="PreformattedText"/>
            </w:pPr>
            <w:r>
              <w:t>/**</w:t>
            </w:r>
          </w:p>
          <w:p w:rsidR="00351910" w:rsidRDefault="00C3735F">
            <w:pPr>
              <w:pStyle w:val="PreformattedText"/>
            </w:pPr>
            <w:r>
              <w:t xml:space="preserve"> * Returns the formats recognized by {@link #getUnitFormat(String)}.</w:t>
            </w:r>
          </w:p>
          <w:p w:rsidR="00351910" w:rsidRDefault="00C3735F">
            <w:pPr>
              <w:pStyle w:val="PreformattedText"/>
            </w:pPr>
            <w:r>
              <w:t xml:space="preserve"> */</w:t>
            </w:r>
          </w:p>
          <w:p w:rsidR="00351910" w:rsidRDefault="00C3735F">
            <w:pPr>
              <w:pStyle w:val="PreformattedText"/>
              <w:spacing w:after="283"/>
            </w:pPr>
            <w:r>
              <w:t>Set&lt;String&gt; getAvailableFormats();</w:t>
            </w:r>
          </w:p>
          <w:p w:rsidR="00351910" w:rsidRDefault="00C3735F">
            <w:pPr>
              <w:pStyle w:val="TableContents"/>
            </w:pPr>
            <w:r>
              <w:t>I think</w:t>
            </w:r>
            <w:r>
              <w:t xml:space="preserve"> that we should also standardize the spelling of a few common format (or maybe even provide static final </w:t>
            </w:r>
            <w:r>
              <w:rPr>
                <w:rStyle w:val="Teletype"/>
              </w:rPr>
              <w:t>String</w:t>
            </w:r>
            <w:r>
              <w:t xml:space="preserve"> constants for them). Examples:</w:t>
            </w:r>
          </w:p>
          <w:p w:rsidR="00351910" w:rsidRDefault="00C3735F">
            <w:pPr>
              <w:pStyle w:val="TableContents"/>
              <w:numPr>
                <w:ilvl w:val="0"/>
                <w:numId w:val="32"/>
              </w:numPr>
              <w:spacing w:after="0"/>
            </w:pPr>
            <w:r>
              <w:t xml:space="preserve">If the provider supports the SI format, then the name of that format shall be spelled </w:t>
            </w:r>
            <w:r>
              <w:rPr>
                <w:rStyle w:val="Teletype"/>
              </w:rPr>
              <w:t>"SI"</w:t>
            </w:r>
            <w:r>
              <w:t xml:space="preserve"> in upper-case.</w:t>
            </w:r>
          </w:p>
          <w:p w:rsidR="00351910" w:rsidRDefault="00C3735F">
            <w:pPr>
              <w:pStyle w:val="TableContents"/>
              <w:numPr>
                <w:ilvl w:val="0"/>
                <w:numId w:val="32"/>
              </w:numPr>
            </w:pPr>
            <w:r>
              <w:t>If the</w:t>
            </w:r>
            <w:r>
              <w:t xml:space="preserve"> provider supports the UCUM format, then the name of that format shall be spelled </w:t>
            </w:r>
            <w:r>
              <w:rPr>
                <w:rStyle w:val="Teletype"/>
              </w:rPr>
              <w:t>"UCUM"</w:t>
            </w:r>
            <w:r>
              <w:t xml:space="preserve"> in upper-case.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520" w:name="comment-header-382422"/>
      <w:bookmarkEnd w:id="152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21" w:name="word_commented_keilw180"/>
            <w:bookmarkEnd w:id="152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17/Dec/14</w:t>
            </w:r>
            <w:r>
              <w:rPr>
                <w:sz w:val="14"/>
              </w:rPr>
              <w:t xml:space="preserve"> ]</w:t>
            </w:r>
            <w:bookmarkStart w:id="1522" w:name="comment-body-382422"/>
            <w:bookmarkEnd w:id="152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Looking at a very similar equivalent in JSR 354 (in fact there those things are often called *Provider, but 354 is not even OSGi enabled AFAIK so it's less Service-affine than this JSR </w:t>
            </w:r>
            <w:r>
              <w:rPr>
                <w:noProof/>
                <w:lang w:eastAsia="en-US" w:bidi="ar-SA"/>
              </w:rPr>
              <w:drawing>
                <wp:inline distT="0" distB="0" distL="0" distR="0">
                  <wp:extent cx="76352" cy="76352"/>
                  <wp:effectExtent l="0" t="0" r="0" b="0"/>
                  <wp:docPr id="74" name="Image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p>
          <w:p w:rsidR="00351910" w:rsidRDefault="00C3735F">
            <w:pPr>
              <w:pStyle w:val="PreformattedText"/>
              <w:spacing w:after="283"/>
            </w:pPr>
            <w:r>
              <w:t>ExchangeRateProvider prov = MonetaryConversions .g</w:t>
            </w:r>
            <w:r>
              <w:t>etExchangeRateProvider("ECB");</w:t>
            </w:r>
          </w:p>
          <w:p w:rsidR="00351910" w:rsidRDefault="00C3735F">
            <w:pPr>
              <w:pStyle w:val="TableContents"/>
            </w:pPr>
            <w:r>
              <w:t>There is no convention that the provider has to be called "ECB" (though it's the internationally accepted acronym) and can't be "EZB" (for German speaking projects or clients) etc. same for "IMF", etc.</w:t>
            </w:r>
          </w:p>
          <w:p w:rsidR="00351910" w:rsidRDefault="00C3735F">
            <w:pPr>
              <w:pStyle w:val="TableContents"/>
            </w:pPr>
            <w:r>
              <w:t xml:space="preserve">Even if common </w:t>
            </w:r>
            <w:r>
              <w:t xml:space="preserve">acronyms like "ISO", "UCUM" or "SI" may be widely accepted, at most we could offer a standard constant for something that is part of the API (though </w:t>
            </w:r>
            <w:r>
              <w:rPr>
                <w:rStyle w:val="Teletype"/>
              </w:rPr>
              <w:t>SI.class.getSimpleName()</w:t>
            </w:r>
            <w:r>
              <w:t xml:space="preserve"> has usually been sufficient </w:t>
            </w:r>
            <w:r>
              <w:rPr>
                <w:noProof/>
                <w:lang w:eastAsia="en-US" w:bidi="ar-SA"/>
              </w:rPr>
              <w:drawing>
                <wp:inline distT="0" distB="0" distL="0" distR="0">
                  <wp:extent cx="76352" cy="76352"/>
                  <wp:effectExtent l="0" t="0" r="0" b="0"/>
                  <wp:docPr id="75" name="Image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anything else is up to implementations and 3rd part</w:t>
            </w:r>
            <w:r>
              <w:t xml:space="preserve">y libraries. If say anybody implements </w:t>
            </w:r>
            <w:r>
              <w:rPr>
                <w:rStyle w:val="Teletype"/>
              </w:rPr>
              <w:t>SystemOfUnits</w:t>
            </w:r>
            <w:r>
              <w:t xml:space="preserve"> in a class </w:t>
            </w:r>
            <w:r>
              <w:rPr>
                <w:rStyle w:val="Teletype"/>
              </w:rPr>
              <w:t>Iso</w:t>
            </w:r>
            <w:r>
              <w:t xml:space="preserve"> (which does stick to Oracle's most recommended naming pattern, even when common acronyms are involved, see </w:t>
            </w:r>
            <w:r>
              <w:rPr>
                <w:rStyle w:val="Teletype"/>
              </w:rPr>
              <w:t>IsoChronology</w:t>
            </w:r>
            <w:r>
              <w:t xml:space="preserve"> etc. in JSR 310) or the same for </w:t>
            </w:r>
            <w:r>
              <w:rPr>
                <w:rStyle w:val="Teletype"/>
              </w:rPr>
              <w:t>IsoFormat</w:t>
            </w:r>
            <w:r>
              <w:t xml:space="preserve"> and the implementation o</w:t>
            </w:r>
            <w:r>
              <w:t>f the service tries a dynamic lookup of the class name, then "Iso" rather than "ISO" would be correct. I don't see a reason for overregulating this.</w:t>
            </w:r>
          </w:p>
          <w:p w:rsidR="00351910" w:rsidRDefault="00C3735F">
            <w:pPr>
              <w:pStyle w:val="TableContents"/>
            </w:pPr>
            <w:r>
              <w:t>The actual subject of the ticket seems valid, similar to JSR 354</w:t>
            </w:r>
          </w:p>
          <w:p w:rsidR="00351910" w:rsidRDefault="00C3735F">
            <w:pPr>
              <w:pStyle w:val="PreformattedText"/>
              <w:spacing w:after="283"/>
            </w:pPr>
            <w:r>
              <w:t>public static boolean isConversionAvailabl</w:t>
            </w:r>
            <w:r>
              <w:t>e(String currencyCode, String... providers)</w:t>
            </w:r>
          </w:p>
          <w:p w:rsidR="00351910" w:rsidRDefault="00C3735F">
            <w:pPr>
              <w:pStyle w:val="TableContents"/>
            </w:pPr>
            <w:r>
              <w:t xml:space="preserve">we could have </w:t>
            </w:r>
            <w:r>
              <w:rPr>
                <w:rStyle w:val="Teletype"/>
              </w:rPr>
              <w:t>isFormatAvailable()</w:t>
            </w:r>
            <w:r>
              <w:t xml:space="preserve"> or </w:t>
            </w:r>
            <w:r>
              <w:rPr>
                <w:rStyle w:val="Teletype"/>
              </w:rPr>
              <w:t>getAvailableFormats()</w:t>
            </w:r>
            <w:r>
              <w:t xml:space="preserve"> (not ...Format()) in this service. Same for </w:t>
            </w:r>
            <w:r>
              <w:rPr>
                <w:rStyle w:val="Teletype"/>
              </w:rPr>
              <w:t>SystemOfUnits</w:t>
            </w:r>
            <w:r>
              <w:t xml:space="preserve"> btw.</w:t>
            </w:r>
            <w:bookmarkStart w:id="1523" w:name="comment-header-382424"/>
            <w:bookmarkEnd w:id="152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24" w:name="word_commented_desruisseaux34"/>
            <w:bookmarkEnd w:id="1524"/>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17/Dec/14</w:t>
            </w:r>
            <w:r>
              <w:rPr>
                <w:sz w:val="14"/>
              </w:rPr>
              <w:t xml:space="preserve"> ]</w:t>
            </w:r>
            <w:bookmarkStart w:id="1525" w:name="comment-body-382424"/>
            <w:bookmarkEnd w:id="152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 is about regulating the </w:t>
            </w:r>
            <w:r>
              <w:rPr>
                <w:rStyle w:val="Teletype"/>
              </w:rPr>
              <w:t>String</w:t>
            </w:r>
            <w:r>
              <w:t xml:space="preserve"> values, not the class name. Regulating the </w:t>
            </w:r>
            <w:r>
              <w:rPr>
                <w:rStyle w:val="Teletype"/>
              </w:rPr>
              <w:t>String</w:t>
            </w:r>
            <w:r>
              <w:t xml:space="preserve"> values is a very common practice. See </w:t>
            </w:r>
            <w:r>
              <w:rPr>
                <w:rStyle w:val="Teletype"/>
              </w:rPr>
              <w:t>Charset</w:t>
            </w:r>
            <w:r>
              <w:t xml:space="preserve">, </w:t>
            </w:r>
            <w:r>
              <w:rPr>
                <w:rStyle w:val="Teletype"/>
              </w:rPr>
              <w:t>Locale</w:t>
            </w:r>
            <w:r>
              <w:t xml:space="preserve">, </w:t>
            </w:r>
            <w:r>
              <w:rPr>
                <w:rStyle w:val="Teletype"/>
              </w:rPr>
              <w:t>TimeZone</w:t>
            </w:r>
            <w:r>
              <w:t>,</w:t>
            </w:r>
            <w:r>
              <w:t xml:space="preserve"> </w:t>
            </w:r>
            <w:r>
              <w:rPr>
                <w:rStyle w:val="Teletype"/>
              </w:rPr>
              <w:t>IIOMetadata</w:t>
            </w:r>
            <w:r>
              <w:t xml:space="preserve"> in the JDK and many, many, many others.</w:t>
            </w:r>
          </w:p>
          <w:p w:rsidR="00351910" w:rsidRDefault="00C3735F">
            <w:pPr>
              <w:pStyle w:val="TableContents"/>
            </w:pPr>
            <w:r>
              <w:t xml:space="preserve">Saying "if you supports SI, then it must be called "SI"" does not means that the implementor can not support </w:t>
            </w:r>
            <w:r>
              <w:lastRenderedPageBreak/>
              <w:t>other names too.</w:t>
            </w:r>
            <w:bookmarkStart w:id="1526" w:name="comment-header-382425"/>
            <w:bookmarkEnd w:id="152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527" w:name="word_commented_keilw181"/>
            <w:bookmarkEnd w:id="1527"/>
            <w:r>
              <w:fldChar w:fldCharType="begin"/>
            </w:r>
            <w:r>
              <w:instrText xml:space="preserve"> HYPERLINK  "https://java.net/jira/secure/ViewProfile.jspa?name</w:instrText>
            </w:r>
            <w:r>
              <w:instrText xml:space="preserve">=keilw" </w:instrText>
            </w:r>
            <w:r>
              <w:fldChar w:fldCharType="separate"/>
            </w:r>
            <w:r>
              <w:t>keilw</w:t>
            </w:r>
            <w:r>
              <w:fldChar w:fldCharType="end"/>
            </w:r>
            <w:r>
              <w:t xml:space="preserve"> </w:t>
            </w:r>
            <w:r>
              <w:rPr>
                <w:sz w:val="14"/>
              </w:rPr>
              <w:t xml:space="preserve">[ </w:t>
            </w:r>
            <w:r>
              <w:rPr>
                <w:color w:val="336699"/>
                <w:sz w:val="14"/>
              </w:rPr>
              <w:t>17/Dec/14</w:t>
            </w:r>
            <w:r>
              <w:rPr>
                <w:sz w:val="14"/>
              </w:rPr>
              <w:t xml:space="preserve"> ]</w:t>
            </w:r>
            <w:bookmarkStart w:id="1528" w:name="comment-body-382425"/>
            <w:bookmarkEnd w:id="152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For the actual format they usually do pattern matching, e.g. "yyyy.MM.dd G 'at' HH:mm:ss z" to get a date format.</w:t>
            </w:r>
            <w:r>
              <w:br/>
            </w:r>
            <w:r>
              <w:t xml:space="preserve">For </w:t>
            </w:r>
            <w:r>
              <w:rPr>
                <w:rStyle w:val="Teletype"/>
              </w:rPr>
              <w:t>UnitFormat</w:t>
            </w:r>
            <w:r>
              <w:t xml:space="preserve"> itself or implementations (JDK </w:t>
            </w:r>
            <w:r>
              <w:rPr>
                <w:rStyle w:val="Teletype"/>
              </w:rPr>
              <w:t>SimpleDateFormat</w:t>
            </w:r>
            <w:r>
              <w:t xml:space="preserve"> is also an extension/implementation of the fairl</w:t>
            </w:r>
            <w:r>
              <w:t xml:space="preserve">y generic </w:t>
            </w:r>
            <w:r>
              <w:rPr>
                <w:rStyle w:val="Teletype"/>
              </w:rPr>
              <w:t>DateFormat</w:t>
            </w:r>
            <w:r>
              <w:t xml:space="preserve"> or </w:t>
            </w:r>
            <w:r>
              <w:rPr>
                <w:rStyle w:val="Teletype"/>
              </w:rPr>
              <w:t>Format</w:t>
            </w:r>
            <w:r>
              <w:t xml:space="preserve"> base classes) sure, we might want to think of patterns, similar in case of parsers and formatters for </w:t>
            </w:r>
            <w:r>
              <w:rPr>
                <w:rStyle w:val="Teletype"/>
              </w:rPr>
              <w:t>Quantity</w:t>
            </w:r>
            <w:r>
              <w:t xml:space="preserve"> where applicable.</w:t>
            </w:r>
            <w:r>
              <w:br/>
            </w:r>
            <w:r>
              <w:t xml:space="preserve">However this is a simple lookup. Even </w:t>
            </w:r>
            <w:r>
              <w:rPr>
                <w:rStyle w:val="Teletype"/>
              </w:rPr>
              <w:t>Locale</w:t>
            </w:r>
            <w:r>
              <w:t xml:space="preserve"> offering a multitude of accessors (some with 2 or 3</w:t>
            </w:r>
            <w:r>
              <w:t xml:space="preserve"> parameters, others with a single string like "en_UK" vs. "en_US" or just "en") can't be compared. I would only go as far as DateFormat: </w:t>
            </w:r>
            <w:hyperlink r:id="rId1020" w:history="1">
              <w:r>
                <w:t>http://docs.oracle.com/javase/8/doc</w:t>
              </w:r>
              <w:r>
                <w:t>s/api/java/text/DateFormat.html</w:t>
              </w:r>
            </w:hyperlink>
            <w:r>
              <w:t xml:space="preserve"> (not its subclasses like </w:t>
            </w:r>
            <w:r>
              <w:rPr>
                <w:rStyle w:val="Teletype"/>
              </w:rPr>
              <w:t>SimpleDateFormat</w:t>
            </w:r>
            <w:r>
              <w:t>) which is not very restrictive.</w:t>
            </w:r>
            <w:bookmarkStart w:id="1529" w:name="comment-header-382426"/>
            <w:bookmarkEnd w:id="152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30" w:name="word_commented_desruisseaux35"/>
            <w:bookmarkEnd w:id="1530"/>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17/Dec/14</w:t>
            </w:r>
            <w:r>
              <w:rPr>
                <w:sz w:val="14"/>
              </w:rPr>
              <w:t xml:space="preserve"> ]</w:t>
            </w:r>
            <w:bookmarkStart w:id="1531" w:name="comment-body-382426"/>
            <w:bookmarkEnd w:id="153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 is not just pattern. See </w:t>
            </w:r>
            <w:r>
              <w:rPr>
                <w:rStyle w:val="Teletype"/>
              </w:rPr>
              <w:t>Charset</w:t>
            </w:r>
            <w:r>
              <w:t xml:space="preserve"> and </w:t>
            </w:r>
            <w:r>
              <w:rPr>
                <w:rStyle w:val="Teletype"/>
              </w:rPr>
              <w:t>IIOMetadata</w:t>
            </w:r>
            <w:r>
              <w:t xml:space="preserve"> among others. </w:t>
            </w:r>
            <w:r>
              <w:rPr>
                <w:rStyle w:val="Teletype"/>
              </w:rPr>
              <w:t>Charset</w:t>
            </w:r>
            <w:r>
              <w:t xml:space="preserve"> clearly standardize a few names like </w:t>
            </w:r>
            <w:r>
              <w:rPr>
                <w:rStyle w:val="Teletype"/>
              </w:rPr>
              <w:t>UTF-8</w:t>
            </w:r>
            <w:r>
              <w:t xml:space="preserve">. I don't see what is wrong about standardizing a few key names like SI and UCUM. Otherwise, how users are expected to get the </w:t>
            </w:r>
            <w:r>
              <w:rPr>
                <w:rStyle w:val="Teletype"/>
              </w:rPr>
              <w:t>UnitFormat</w:t>
            </w:r>
            <w:r>
              <w:t xml:space="preserve"> instance for SI if there is no</w:t>
            </w:r>
            <w:r>
              <w:t>thing they can rely on?</w:t>
            </w:r>
            <w:bookmarkStart w:id="1532" w:name="comment-header-385309"/>
            <w:bookmarkEnd w:id="153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33" w:name="word_commented_christianhansson"/>
            <w:bookmarkEnd w:id="1533"/>
            <w:r>
              <w:fldChar w:fldCharType="begin"/>
            </w:r>
            <w:r>
              <w:instrText xml:space="preserve"> HYPERLINK  "https://java.net/jira/secure/ViewProfile.jspa?name=christianhansson" </w:instrText>
            </w:r>
            <w:r>
              <w:fldChar w:fldCharType="separate"/>
            </w:r>
            <w:r>
              <w:t>christianhansson</w:t>
            </w:r>
            <w:r>
              <w:fldChar w:fldCharType="end"/>
            </w:r>
            <w:r>
              <w:t xml:space="preserve"> </w:t>
            </w:r>
            <w:r>
              <w:rPr>
                <w:sz w:val="14"/>
              </w:rPr>
              <w:t xml:space="preserve">[ </w:t>
            </w:r>
            <w:r>
              <w:rPr>
                <w:color w:val="336699"/>
                <w:sz w:val="14"/>
              </w:rPr>
              <w:t>09/Apr/15</w:t>
            </w:r>
            <w:r>
              <w:rPr>
                <w:sz w:val="14"/>
              </w:rPr>
              <w:t xml:space="preserve"> ]</w:t>
            </w:r>
            <w:bookmarkStart w:id="1534" w:name="comment-body-385309"/>
            <w:bookmarkEnd w:id="153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Am i supposed to be on this project? seems like its a missclick</w:t>
            </w:r>
            <w:bookmarkStart w:id="1535" w:name="comment-header-385311"/>
            <w:bookmarkEnd w:id="153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36" w:name="word_commented_keilw182"/>
            <w:bookmarkEnd w:id="153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09/Apr/15</w:t>
            </w:r>
            <w:r>
              <w:rPr>
                <w:sz w:val="14"/>
              </w:rPr>
              <w:t xml:space="preserve"> ]</w:t>
            </w:r>
            <w:bookmarkStart w:id="1537" w:name="comment-body-385311"/>
            <w:bookmarkEnd w:id="153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You're not on the EG, but commenting or raising JIRA tickets is open to everyone </w:t>
            </w:r>
            <w:r>
              <w:rPr>
                <w:noProof/>
                <w:lang w:eastAsia="en-US" w:bidi="ar-SA"/>
              </w:rPr>
              <w:drawing>
                <wp:inline distT="0" distB="0" distL="0" distR="0">
                  <wp:extent cx="76352" cy="76352"/>
                  <wp:effectExtent l="0" t="0" r="0" b="0"/>
                  <wp:docPr id="76" name="Image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538" w:name="comment-header-390531"/>
            <w:bookmarkEnd w:id="153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39" w:name="word_commented_keilw183"/>
            <w:bookmarkEnd w:id="1539"/>
            <w:r>
              <w:fldChar w:fldCharType="begin"/>
            </w:r>
            <w:r>
              <w:instrText xml:space="preserve"> HYPERLINK  "https://java.net/jira/secure/ViewProfile.jspa?name=k</w:instrText>
            </w:r>
            <w:r>
              <w:instrText xml:space="preserve">eilw" </w:instrText>
            </w:r>
            <w:r>
              <w:fldChar w:fldCharType="separate"/>
            </w:r>
            <w:r>
              <w:t>keilw</w:t>
            </w:r>
            <w:r>
              <w:fldChar w:fldCharType="end"/>
            </w:r>
            <w:r>
              <w:t xml:space="preserve"> </w:t>
            </w:r>
            <w:r>
              <w:rPr>
                <w:sz w:val="14"/>
              </w:rPr>
              <w:t xml:space="preserve">[ </w:t>
            </w:r>
            <w:r>
              <w:rPr>
                <w:color w:val="336699"/>
                <w:sz w:val="14"/>
              </w:rPr>
              <w:t>03/Nov/15</w:t>
            </w:r>
            <w:r>
              <w:rPr>
                <w:sz w:val="14"/>
              </w:rPr>
              <w:t xml:space="preserve"> ]</w:t>
            </w:r>
            <w:bookmarkStart w:id="1540" w:name="comment-body-390531"/>
            <w:bookmarkEnd w:id="154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Similar to JSR 354, the service now got a method </w:t>
            </w:r>
            <w:r>
              <w:rPr>
                <w:rStyle w:val="Teletype"/>
              </w:rPr>
              <w:t>getAvailableFormatNames()</w:t>
            </w:r>
            <w:r>
              <w:t xml:space="preserve"> returning a set of all available formats.</w:t>
            </w:r>
            <w:bookmarkStart w:id="1541" w:name="comment-header-390532"/>
            <w:bookmarkEnd w:id="154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42" w:name="word_commented_keilw184"/>
            <w:bookmarkEnd w:id="154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03/Nov/15</w:t>
            </w:r>
            <w:r>
              <w:rPr>
                <w:sz w:val="14"/>
              </w:rPr>
              <w:t xml:space="preserve"> ]</w:t>
            </w:r>
            <w:bookmarkStart w:id="1543" w:name="comment-body-390532"/>
            <w:bookmarkEnd w:id="154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In</w:t>
            </w:r>
            <w:r>
              <w:t xml:space="preserve"> </w:t>
            </w:r>
            <w:hyperlink r:id="rId1021" w:history="1">
              <w:r>
                <w:t>https://java.net/jira/browse/UNITSOFMEASUREMENT-91</w:t>
              </w:r>
            </w:hyperlink>
            <w:r>
              <w:t xml:space="preserve"> we currently return a collection of the actual systems. Whether or not that should be the same here, we may discuss.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[UNITSOFMEASUREMENT-89] </w:t>
            </w:r>
            <w:hyperlink r:id="rId1022" w:history="1">
              <w:r>
                <w:t>SystemOfUnits.getUnits() needs to define which unit it returns</w:t>
              </w:r>
            </w:hyperlink>
            <w:r>
              <w:t xml:space="preserve"> Created: 16/Dec/14  Updated: 26/Oct/15  Resolved: 26/Oct/15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2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24"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544" w:name="word_reporter_desruisseaux10"/>
        <w:bookmarkEnd w:id="1544"/>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1545" w:name="word_assignee_keilw85"/>
        <w:bookmarkEnd w:id="154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546" w:name="labels-136603-value"/>
            <w:bookmarkEnd w:id="1546"/>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312"/>
        <w:gridCol w:w="4227"/>
      </w:tblGrid>
      <w:tr w:rsidR="00351910">
        <w:tblPrEx>
          <w:tblCellMar>
            <w:top w:w="0" w:type="dxa"/>
            <w:bottom w:w="0" w:type="dxa"/>
          </w:tblCellMar>
        </w:tblPrEx>
        <w:tc>
          <w:tcPr>
            <w:tcW w:w="631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4"/>
              <w:gridCol w:w="2900"/>
              <w:gridCol w:w="1830"/>
              <w:gridCol w:w="888"/>
            </w:tblGrid>
            <w:tr w:rsidR="00351910">
              <w:tblPrEx>
                <w:tblCellMar>
                  <w:top w:w="0" w:type="dxa"/>
                  <w:bottom w:w="0" w:type="dxa"/>
                </w:tblCellMar>
              </w:tblPrEx>
              <w:tc>
                <w:tcPr>
                  <w:tcW w:w="631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025" w:history="1">
                    <w:r>
                      <w:rPr>
                        <w:strike/>
                      </w:rPr>
                      <w:t>UNITSOFMEASUREMENT-90</w:t>
                    </w:r>
                  </w:hyperlink>
                  <w:hyperlink r:id="rId1026" w:history="1">
                    <w:r>
                      <w:t xml:space="preserve"> </w:t>
                    </w:r>
                  </w:hyperlink>
                </w:p>
              </w:tc>
              <w:tc>
                <w:tcPr>
                  <w:tcW w:w="1836" w:type="dxa"/>
                  <w:vAlign w:val="center"/>
                </w:tcPr>
                <w:p w:rsidR="00351910" w:rsidRDefault="00C3735F">
                  <w:pPr>
                    <w:pStyle w:val="TableContents"/>
                  </w:pPr>
                  <w:r>
                    <w:t>UnitFormatService is missing a getAva...</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027" w:history="1">
                    <w:r>
                      <w:rPr>
                        <w:strike/>
                      </w:rPr>
                      <w:t>UNITSOFMEASUREMENT-124</w:t>
                    </w:r>
                  </w:hyperlink>
                  <w:hyperlink r:id="rId1028" w:history="1">
                    <w:r>
                      <w:t xml:space="preserve"> </w:t>
                    </w:r>
                  </w:hyperlink>
                </w:p>
              </w:tc>
              <w:tc>
                <w:tcPr>
                  <w:tcW w:w="1836" w:type="dxa"/>
                  <w:vAlign w:val="center"/>
                </w:tcPr>
                <w:p w:rsidR="00351910" w:rsidRDefault="00C3735F">
                  <w:pPr>
                    <w:pStyle w:val="TableContents"/>
                  </w:pPr>
                  <w:r>
                    <w:t>Introduce a Unit "DB"</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029" w:history="1">
                    <w:r>
                      <w:rPr>
                        <w:strike/>
                      </w:rPr>
                      <w:t>UNITSOFMEASUREMENT-88</w:t>
                    </w:r>
                  </w:hyperlink>
                  <w:hyperlink r:id="rId1030" w:history="1">
                    <w:r>
                      <w:t xml:space="preserve"> </w:t>
                    </w:r>
                  </w:hyperlink>
                </w:p>
              </w:tc>
              <w:tc>
                <w:tcPr>
                  <w:tcW w:w="1836" w:type="dxa"/>
                  <w:vAlign w:val="center"/>
                </w:tcPr>
                <w:p w:rsidR="00351910" w:rsidRDefault="00C3735F">
                  <w:pPr>
                    <w:pStyle w:val="TableContents"/>
                  </w:pPr>
                  <w:r>
                    <w:t>SystemOfUnits need to tell its base u...</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22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312" w:type="dxa"/>
            <w:shd w:val="clear" w:color="auto" w:fill="F0F0F0"/>
          </w:tcPr>
          <w:p w:rsidR="00351910" w:rsidRDefault="00C3735F">
            <w:pPr>
              <w:pStyle w:val="TableContents"/>
              <w:rPr>
                <w:b/>
              </w:rPr>
            </w:pPr>
            <w:r>
              <w:rPr>
                <w:b/>
              </w:rPr>
              <w:t>Tags:</w:t>
            </w:r>
            <w:bookmarkStart w:id="1547" w:name="customfield_10002-136603-value"/>
            <w:bookmarkEnd w:id="1547"/>
          </w:p>
        </w:tc>
        <w:tc>
          <w:tcPr>
            <w:tcW w:w="4227" w:type="dxa"/>
            <w:shd w:val="clear" w:color="auto" w:fill="FFFFFF"/>
            <w:vAlign w:val="center"/>
          </w:tcPr>
          <w:p w:rsidR="00351910" w:rsidRDefault="00C3735F">
            <w:pPr>
              <w:pStyle w:val="TableContents"/>
            </w:pPr>
            <w:r>
              <w:t>api, document, javadoc</w:t>
            </w:r>
          </w:p>
        </w:tc>
      </w:tr>
      <w:tr w:rsidR="00351910">
        <w:tblPrEx>
          <w:tblCellMar>
            <w:top w:w="0" w:type="dxa"/>
            <w:bottom w:w="0" w:type="dxa"/>
          </w:tblCellMar>
        </w:tblPrEx>
        <w:tc>
          <w:tcPr>
            <w:tcW w:w="6312" w:type="dxa"/>
            <w:shd w:val="clear" w:color="auto" w:fill="F0F0F0"/>
          </w:tcPr>
          <w:p w:rsidR="00351910" w:rsidRDefault="00C3735F">
            <w:pPr>
              <w:pStyle w:val="TableContents"/>
              <w:rPr>
                <w:b/>
              </w:rPr>
            </w:pPr>
            <w:r>
              <w:rPr>
                <w:b/>
              </w:rPr>
              <w:t>Epic Link:</w:t>
            </w:r>
            <w:bookmarkStart w:id="1548" w:name="customfield_10032-136603-value"/>
            <w:bookmarkEnd w:id="1548"/>
          </w:p>
        </w:tc>
        <w:tc>
          <w:tcPr>
            <w:tcW w:w="4227" w:type="dxa"/>
            <w:shd w:val="clear" w:color="auto" w:fill="FFFFFF"/>
            <w:vAlign w:val="center"/>
          </w:tcPr>
          <w:p w:rsidR="00351910" w:rsidRDefault="00C3735F">
            <w:pPr>
              <w:pStyle w:val="TableContents"/>
            </w:pPr>
            <w:hyperlink r:id="rId1031" w:history="1">
              <w:r>
                <w:t xml:space="preserve">Documents </w:t>
              </w:r>
            </w:hyperlink>
          </w:p>
        </w:tc>
      </w:tr>
      <w:tr w:rsidR="00351910">
        <w:tblPrEx>
          <w:tblCellMar>
            <w:top w:w="0" w:type="dxa"/>
            <w:bottom w:w="0" w:type="dxa"/>
          </w:tblCellMar>
        </w:tblPrEx>
        <w:tc>
          <w:tcPr>
            <w:tcW w:w="6312" w:type="dxa"/>
            <w:shd w:val="clear" w:color="auto" w:fill="F0F0F0"/>
          </w:tcPr>
          <w:p w:rsidR="00351910" w:rsidRDefault="00C3735F">
            <w:pPr>
              <w:pStyle w:val="TableContents"/>
              <w:rPr>
                <w:b/>
              </w:rPr>
            </w:pPr>
            <w:r>
              <w:rPr>
                <w:b/>
              </w:rPr>
              <w:t>Sprint:</w:t>
            </w:r>
            <w:bookmarkStart w:id="1549" w:name="customfield_10031-136603-value"/>
            <w:bookmarkEnd w:id="1549"/>
          </w:p>
        </w:tc>
        <w:tc>
          <w:tcPr>
            <w:tcW w:w="4227" w:type="dxa"/>
            <w:shd w:val="clear" w:color="auto" w:fill="FFFFFF"/>
            <w:vAlign w:val="center"/>
          </w:tcPr>
          <w:p w:rsidR="00351910" w:rsidRDefault="00C3735F">
            <w:pPr>
              <w:pStyle w:val="TableContents"/>
            </w:pPr>
            <w:r>
              <w:t>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550" w:name="descriptionArea204"/>
            <w:bookmarkStart w:id="1551" w:name="descriptionArea203"/>
            <w:bookmarkEnd w:id="1550"/>
            <w:bookmarkEnd w:id="1551"/>
            <w:r>
              <w:t xml:space="preserve">Current Javadoc of </w:t>
            </w:r>
            <w:r>
              <w:rPr>
                <w:rStyle w:val="Teletype"/>
              </w:rPr>
              <w:t>SystemOfUnits.getUnits()</w:t>
            </w:r>
            <w:r>
              <w:t xml:space="preserve"> currently only said "</w:t>
            </w:r>
            <w:r>
              <w:rPr>
                <w:rStyle w:val="Emphasis"/>
              </w:rPr>
              <w:t>Returns a read only view over the units defined in this system</w:t>
            </w:r>
            <w:r>
              <w:t>". This insufficient, since the set of units is potentially infinite.</w:t>
            </w:r>
          </w:p>
          <w:p w:rsidR="00351910" w:rsidRDefault="00C3735F">
            <w:pPr>
              <w:pStyle w:val="TableContents"/>
            </w:pPr>
            <w:r>
              <w:t>I suggest to update the Javadoc with something like "</w:t>
            </w:r>
            <w:r>
              <w:rPr>
                <w:rStyle w:val="Emphasis"/>
              </w:rPr>
              <w:t>Returns a read only view over units explicitly de</w:t>
            </w:r>
            <w:r>
              <w:rPr>
                <w:rStyle w:val="Emphasis"/>
              </w:rPr>
              <w:t>fined by this system. This include the base and derived units which are assigned a special name and symbol, like watt. This set does not include new units created by arithmetic or other operations</w:t>
            </w:r>
            <w:r>
              <w: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[UNITSOFMEASUREMENT-88] </w:t>
            </w:r>
            <w:hyperlink r:id="rId1032" w:history="1">
              <w:r>
                <w:t>SystemOfUnits need to tell its base units</w:t>
              </w:r>
            </w:hyperlink>
            <w:r>
              <w:t xml:space="preserve"> Created: 16/Dec/14  Updated: 29/Jun/16  Resolved: 29/Jun/16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3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34"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552" w:name="word_reporter_desruisseaux11"/>
        <w:bookmarkEnd w:id="1552"/>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8" w:type="dxa"/>
            <w:shd w:val="clear" w:color="auto" w:fill="F0F0F0"/>
            <w:vAlign w:val="center"/>
          </w:tcPr>
          <w:p w:rsidR="00351910" w:rsidRDefault="00C3735F">
            <w:pPr>
              <w:pStyle w:val="TableContents"/>
            </w:pPr>
            <w:r>
              <w:rPr>
                <w:b/>
              </w:rPr>
              <w:t>Assignee:</w:t>
            </w:r>
          </w:p>
        </w:tc>
        <w:bookmarkStart w:id="1553" w:name="word_assignee_keilw86"/>
        <w:bookmarkEnd w:id="155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Invalid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554" w:name="labels-136602-value"/>
            <w:bookmarkEnd w:id="155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196"/>
        <w:gridCol w:w="3343"/>
      </w:tblGrid>
      <w:tr w:rsidR="00351910">
        <w:tblPrEx>
          <w:tblCellMar>
            <w:top w:w="0" w:type="dxa"/>
            <w:bottom w:w="0" w:type="dxa"/>
          </w:tblCellMar>
        </w:tblPrEx>
        <w:tc>
          <w:tcPr>
            <w:tcW w:w="719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012"/>
              <w:gridCol w:w="2904"/>
              <w:gridCol w:w="2370"/>
              <w:gridCol w:w="890"/>
            </w:tblGrid>
            <w:tr w:rsidR="00351910">
              <w:tblPrEx>
                <w:tblCellMar>
                  <w:top w:w="0" w:type="dxa"/>
                  <w:bottom w:w="0" w:type="dxa"/>
                </w:tblCellMar>
              </w:tblPrEx>
              <w:tc>
                <w:tcPr>
                  <w:tcW w:w="7195"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1015" w:type="dxa"/>
                  <w:vAlign w:val="center"/>
                </w:tcPr>
                <w:p w:rsidR="00351910" w:rsidRDefault="00C3735F">
                  <w:pPr>
                    <w:pStyle w:val="TableContents"/>
                  </w:pPr>
                  <w:r>
                    <w:t>is blocked by</w:t>
                  </w:r>
                </w:p>
              </w:tc>
              <w:tc>
                <w:tcPr>
                  <w:tcW w:w="2912" w:type="dxa"/>
                  <w:vAlign w:val="center"/>
                </w:tcPr>
                <w:p w:rsidR="00351910" w:rsidRDefault="00C3735F">
                  <w:pPr>
                    <w:pStyle w:val="TableContents"/>
                  </w:pPr>
                  <w:hyperlink r:id="rId1035" w:history="1">
                    <w:r>
                      <w:rPr>
                        <w:strike/>
                      </w:rPr>
                      <w:t>UNITSOFMEASUREMENT-122</w:t>
                    </w:r>
                  </w:hyperlink>
                  <w:hyperlink r:id="rId1036" w:history="1">
                    <w:r>
                      <w:t xml:space="preserve"> </w:t>
                    </w:r>
                  </w:hyperlink>
                </w:p>
              </w:tc>
              <w:tc>
                <w:tcPr>
                  <w:tcW w:w="2376" w:type="dxa"/>
                  <w:vAlign w:val="center"/>
                </w:tcPr>
                <w:p w:rsidR="00351910" w:rsidRDefault="00C3735F">
                  <w:pPr>
                    <w:pStyle w:val="TableContents"/>
                  </w:pPr>
                  <w:r>
                    <w:t>Should we rename SystemOfUnits?</w:t>
                  </w:r>
                </w:p>
              </w:tc>
              <w:tc>
                <w:tcPr>
                  <w:tcW w:w="892" w:type="dxa"/>
                  <w:vAlign w:val="center"/>
                </w:tcPr>
                <w:p w:rsidR="00351910" w:rsidRDefault="00C3735F">
                  <w:pPr>
                    <w:pStyle w:val="TableContents"/>
                  </w:pPr>
                  <w:r>
                    <w:t>Closed</w:t>
                  </w:r>
                </w:p>
              </w:tc>
            </w:tr>
            <w:tr w:rsidR="00351910">
              <w:tblPrEx>
                <w:tblCellMar>
                  <w:top w:w="0" w:type="dxa"/>
                  <w:bottom w:w="0" w:type="dxa"/>
                </w:tblCellMar>
              </w:tblPrEx>
              <w:tc>
                <w:tcPr>
                  <w:tcW w:w="7195"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1015" w:type="dxa"/>
                  <w:vAlign w:val="center"/>
                </w:tcPr>
                <w:p w:rsidR="00351910" w:rsidRDefault="00C3735F">
                  <w:pPr>
                    <w:pStyle w:val="TableContents"/>
                  </w:pPr>
                  <w:r>
                    <w:t>is duplicated by</w:t>
                  </w:r>
                </w:p>
              </w:tc>
              <w:tc>
                <w:tcPr>
                  <w:tcW w:w="2912" w:type="dxa"/>
                  <w:vAlign w:val="center"/>
                </w:tcPr>
                <w:p w:rsidR="00351910" w:rsidRDefault="00C3735F">
                  <w:pPr>
                    <w:pStyle w:val="TableContents"/>
                  </w:pPr>
                  <w:hyperlink r:id="rId1037" w:history="1">
                    <w:r>
                      <w:rPr>
                        <w:strike/>
                      </w:rPr>
                      <w:t>UNITSOFMEASUREMENT-183</w:t>
                    </w:r>
                  </w:hyperlink>
                  <w:hyperlink r:id="rId1038" w:history="1">
                    <w:r>
                      <w:t xml:space="preserve"> </w:t>
                    </w:r>
                  </w:hyperlink>
                </w:p>
              </w:tc>
              <w:tc>
                <w:tcPr>
                  <w:tcW w:w="2376" w:type="dxa"/>
                  <w:vAlign w:val="center"/>
                </w:tcPr>
                <w:p w:rsidR="00351910" w:rsidRDefault="00C3735F">
                  <w:pPr>
                    <w:pStyle w:val="TableContents"/>
                  </w:pPr>
                  <w:r>
                    <w:t>getProductUnits should probably be re...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19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1015"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1039" w:history="1">
                    <w:r>
                      <w:rPr>
                        <w:strike/>
                      </w:rPr>
                      <w:t>UNITSOFMEASUREMENT-89</w:t>
                    </w:r>
                  </w:hyperlink>
                  <w:hyperlink r:id="rId1040" w:history="1">
                    <w:r>
                      <w:t xml:space="preserve"> </w:t>
                    </w:r>
                  </w:hyperlink>
                </w:p>
              </w:tc>
              <w:tc>
                <w:tcPr>
                  <w:tcW w:w="2376" w:type="dxa"/>
                  <w:vAlign w:val="center"/>
                </w:tcPr>
                <w:p w:rsidR="00351910" w:rsidRDefault="00C3735F">
                  <w:pPr>
                    <w:pStyle w:val="TableContents"/>
                  </w:pPr>
                  <w:r>
                    <w:t>SystemOfUnits.getUnits() needs to def...</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1015" w:type="dxa"/>
                  <w:vAlign w:val="center"/>
                </w:tcPr>
                <w:p w:rsidR="00351910" w:rsidRDefault="00C3735F">
                  <w:pPr>
                    <w:pStyle w:val="TableContents"/>
                  </w:pPr>
                  <w:r>
                    <w:t>is related to</w:t>
                  </w:r>
                </w:p>
              </w:tc>
              <w:tc>
                <w:tcPr>
                  <w:tcW w:w="2912" w:type="dxa"/>
                  <w:vAlign w:val="center"/>
                </w:tcPr>
                <w:p w:rsidR="00351910" w:rsidRDefault="00C3735F">
                  <w:pPr>
                    <w:pStyle w:val="TableContents"/>
                  </w:pPr>
                  <w:hyperlink r:id="rId1041" w:history="1">
                    <w:r>
                      <w:rPr>
                        <w:strike/>
                      </w:rPr>
                      <w:t>UNITSOFMEASUREMENT-124</w:t>
                    </w:r>
                  </w:hyperlink>
                  <w:hyperlink r:id="rId1042" w:history="1">
                    <w:r>
                      <w:t xml:space="preserve"> </w:t>
                    </w:r>
                  </w:hyperlink>
                </w:p>
              </w:tc>
              <w:tc>
                <w:tcPr>
                  <w:tcW w:w="2376" w:type="dxa"/>
                  <w:vAlign w:val="center"/>
                </w:tcPr>
                <w:p w:rsidR="00351910" w:rsidRDefault="00C3735F">
                  <w:pPr>
                    <w:pStyle w:val="TableContents"/>
                  </w:pPr>
                  <w:r>
                    <w:t>Introduce a Unit "DB"</w:t>
                  </w:r>
                </w:p>
              </w:tc>
              <w:tc>
                <w:tcPr>
                  <w:tcW w:w="892" w:type="dxa"/>
                  <w:vAlign w:val="center"/>
                </w:tcPr>
                <w:p w:rsidR="00351910" w:rsidRDefault="00C3735F">
                  <w:pPr>
                    <w:pStyle w:val="TableContents"/>
                  </w:pPr>
                  <w:r>
                    <w:t>Resolved</w:t>
                  </w:r>
                </w:p>
              </w:tc>
            </w:tr>
          </w:tbl>
          <w:p w:rsidR="00351910" w:rsidRDefault="00351910">
            <w:pPr>
              <w:pStyle w:val="TableContents"/>
            </w:pPr>
          </w:p>
        </w:tc>
        <w:tc>
          <w:tcPr>
            <w:tcW w:w="334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196" w:type="dxa"/>
            <w:shd w:val="clear" w:color="auto" w:fill="F0F0F0"/>
          </w:tcPr>
          <w:p w:rsidR="00351910" w:rsidRDefault="00C3735F">
            <w:pPr>
              <w:pStyle w:val="TableContents"/>
              <w:rPr>
                <w:b/>
              </w:rPr>
            </w:pPr>
            <w:r>
              <w:rPr>
                <w:b/>
              </w:rPr>
              <w:lastRenderedPageBreak/>
              <w:t>Epic Link:</w:t>
            </w:r>
            <w:bookmarkStart w:id="1555" w:name="customfield_10032-136602-value"/>
            <w:bookmarkEnd w:id="1555"/>
          </w:p>
        </w:tc>
        <w:tc>
          <w:tcPr>
            <w:tcW w:w="3343" w:type="dxa"/>
            <w:shd w:val="clear" w:color="auto" w:fill="FFFFFF"/>
            <w:vAlign w:val="center"/>
          </w:tcPr>
          <w:p w:rsidR="00351910" w:rsidRDefault="00C3735F">
            <w:pPr>
              <w:pStyle w:val="TableContents"/>
            </w:pPr>
            <w:hyperlink r:id="rId1043" w:history="1">
              <w:r>
                <w:t xml:space="preserve">Design </w:t>
              </w:r>
            </w:hyperlink>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556" w:name="descriptionArea206"/>
            <w:bookmarkStart w:id="1557" w:name="descriptionArea205"/>
            <w:bookmarkEnd w:id="1556"/>
            <w:bookmarkEnd w:id="1557"/>
            <w:r>
              <w:t xml:space="preserve">The concept of "base units" is critical to the definition of a System of Units. Despite that, </w:t>
            </w:r>
            <w:r>
              <w:rPr>
                <w:rStyle w:val="Teletype"/>
              </w:rPr>
              <w:t>SystemOfUnits</w:t>
            </w:r>
            <w:r>
              <w:t xml:space="preserve"> does not provide this information. I suggest to add the following method:</w:t>
            </w:r>
          </w:p>
          <w:p w:rsidR="00351910" w:rsidRDefault="00C3735F">
            <w:pPr>
              <w:pStyle w:val="PreformattedText"/>
            </w:pPr>
            <w:r>
              <w:t>/**</w:t>
            </w:r>
          </w:p>
          <w:p w:rsidR="00351910" w:rsidRDefault="00C3735F">
            <w:pPr>
              <w:pStyle w:val="PreformattedText"/>
            </w:pPr>
            <w:r>
              <w:t xml:space="preserve"> * Returns the base units which by convention are considered</w:t>
            </w:r>
          </w:p>
          <w:p w:rsidR="00351910" w:rsidRDefault="00C3735F">
            <w:pPr>
              <w:pStyle w:val="PreformattedText"/>
            </w:pPr>
            <w:r>
              <w:t xml:space="preserve"> * dimensionally independent of other base units.</w:t>
            </w:r>
          </w:p>
          <w:p w:rsidR="00351910" w:rsidRDefault="00C3735F">
            <w:pPr>
              <w:pStyle w:val="PreformattedText"/>
            </w:pPr>
            <w:r>
              <w:t xml:space="preserve"> *</w:t>
            </w:r>
          </w:p>
          <w:p w:rsidR="00351910" w:rsidRDefault="00C3735F">
            <w:pPr>
              <w:pStyle w:val="PreformattedText"/>
            </w:pPr>
            <w:r>
              <w:t xml:space="preserve"> * &lt;p&gt;The SI system defines only 7 base units (including metre,</w:t>
            </w:r>
            <w:r>
              <w:t xml:space="preserve"> kilogram</w:t>
            </w:r>
          </w:p>
          <w:p w:rsidR="00351910" w:rsidRDefault="00C3735F">
            <w:pPr>
              <w:pStyle w:val="PreformattedText"/>
            </w:pPr>
            <w:r>
              <w:t xml:space="preserve"> * and second) from which all other SI units are derived.</w:t>
            </w:r>
          </w:p>
          <w:p w:rsidR="00351910" w:rsidRDefault="00C3735F">
            <w:pPr>
              <w:pStyle w:val="PreformattedText"/>
            </w:pPr>
            <w:r>
              <w:t xml:space="preserve"> * Other systems will have a different set of base units.&lt;/p&gt;</w:t>
            </w:r>
          </w:p>
          <w:p w:rsidR="00351910" w:rsidRDefault="00C3735F">
            <w:pPr>
              <w:pStyle w:val="PreformattedText"/>
            </w:pPr>
            <w:r>
              <w:t xml:space="preserve"> */</w:t>
            </w:r>
          </w:p>
          <w:p w:rsidR="00351910" w:rsidRDefault="00C3735F">
            <w:pPr>
              <w:pStyle w:val="PreformattedText"/>
              <w:spacing w:after="283"/>
            </w:pPr>
            <w:r>
              <w:t>Set&lt;Unit&lt;?&gt;&gt; getBaseUnits();</w:t>
            </w:r>
          </w:p>
          <w:p w:rsidR="00351910" w:rsidRDefault="00C3735F">
            <w:pPr>
              <w:pStyle w:val="TableContents"/>
            </w:pPr>
            <w:r>
              <w:t xml:space="preserve">Note that I do </w:t>
            </w:r>
            <w:r>
              <w:rPr>
                <w:b/>
              </w:rPr>
              <w:t>NOT</w:t>
            </w:r>
            <w:r>
              <w:t xml:space="preserve"> suggest to add a </w:t>
            </w:r>
            <w:r>
              <w:rPr>
                <w:rStyle w:val="Teletype"/>
              </w:rPr>
              <w:t>BaseUnit</w:t>
            </w:r>
            <w:r>
              <w:t xml:space="preserve"> interface.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558" w:name="comment-header-382374"/>
      <w:bookmarkEnd w:id="155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59" w:name="word_commented_keilw185"/>
            <w:bookmarkEnd w:id="155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560" w:name="comment-body-382374"/>
            <w:bookmarkEnd w:id="156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Can you give a brief example what both the common non-SI systems (like </w:t>
            </w:r>
            <w:r>
              <w:rPr>
                <w:rStyle w:val="Teletype"/>
              </w:rPr>
              <w:t>US</w:t>
            </w:r>
            <w:r>
              <w:t xml:space="preserve"> or </w:t>
            </w:r>
            <w:r>
              <w:rPr>
                <w:rStyle w:val="Teletype"/>
              </w:rPr>
              <w:t>Imperial</w:t>
            </w:r>
            <w:r>
              <w:t xml:space="preserve"> though we also have a </w:t>
            </w:r>
            <w:r>
              <w:rPr>
                <w:rStyle w:val="Teletype"/>
              </w:rPr>
              <w:t>UCUM</w:t>
            </w:r>
            <w:r>
              <w:t xml:space="preserve"> one thanks to JScience) would return there, and more importantly a domain-specific one like </w:t>
            </w:r>
            <w:r>
              <w:rPr>
                <w:rStyle w:val="Teletype"/>
              </w:rPr>
              <w:t>Health</w:t>
            </w:r>
            <w:r>
              <w:t xml:space="preserve"> or </w:t>
            </w:r>
            <w:r>
              <w:rPr>
                <w:rStyle w:val="Teletype"/>
              </w:rPr>
              <w:t>Fitness</w:t>
            </w:r>
            <w:r>
              <w:t>?</w:t>
            </w:r>
          </w:p>
          <w:p w:rsidR="00351910" w:rsidRDefault="00C3735F">
            <w:pPr>
              <w:pStyle w:val="TableContents"/>
            </w:pPr>
            <w:r>
              <w:t>If we just take</w:t>
            </w:r>
            <w:r>
              <w:t xml:space="preserve"> a very brief </w:t>
            </w:r>
            <w:r>
              <w:rPr>
                <w:rStyle w:val="Teletype"/>
              </w:rPr>
              <w:t>Health</w:t>
            </w:r>
            <w:r>
              <w:t xml:space="preserve"> system returning a patient's </w:t>
            </w:r>
            <w:r>
              <w:rPr>
                <w:rStyle w:val="Teletype"/>
              </w:rPr>
              <w:t>HeartRate</w:t>
            </w:r>
            <w:r>
              <w:t xml:space="preserve"> (a custom quantity see "Heart of Glass") and </w:t>
            </w:r>
            <w:r>
              <w:rPr>
                <w:rStyle w:val="Teletype"/>
              </w:rPr>
              <w:t>Temperature</w:t>
            </w:r>
            <w:r>
              <w:t xml:space="preserve"> would </w:t>
            </w:r>
            <w:r>
              <w:rPr>
                <w:rStyle w:val="Teletype"/>
              </w:rPr>
              <w:t>getBaseUnits()</w:t>
            </w:r>
            <w:r>
              <w:t xml:space="preserve"> return </w:t>
            </w:r>
            <w:r>
              <w:rPr>
                <w:rStyle w:val="Teletype"/>
              </w:rPr>
              <w:t>Temperature</w:t>
            </w:r>
            <w:r>
              <w:t xml:space="preserve"> while </w:t>
            </w:r>
            <w:r>
              <w:rPr>
                <w:rStyle w:val="Teletype"/>
              </w:rPr>
              <w:t>getUnits((</w:t>
            </w:r>
            <w:r>
              <w:t xml:space="preserve"> returns both?</w:t>
            </w:r>
            <w:bookmarkStart w:id="1561" w:name="comment-header-382376"/>
            <w:bookmarkEnd w:id="156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62" w:name="word_commented_desruisseaux36"/>
            <w:bookmarkEnd w:id="1562"/>
            <w:r>
              <w:fldChar w:fldCharType="begin"/>
            </w:r>
            <w:r>
              <w:instrText xml:space="preserve"> HYPERLINK  "https://java.net/jira/secure/ViewProfile.</w:instrText>
            </w:r>
            <w:r>
              <w:instrText xml:space="preserve">jspa?name=desruisseaux" </w:instrText>
            </w:r>
            <w:r>
              <w:fldChar w:fldCharType="separate"/>
            </w:r>
            <w:r>
              <w:t>desruisseaux</w:t>
            </w:r>
            <w:r>
              <w:fldChar w:fldCharType="end"/>
            </w:r>
            <w:r>
              <w:t xml:space="preserve"> </w:t>
            </w:r>
            <w:r>
              <w:rPr>
                <w:sz w:val="14"/>
              </w:rPr>
              <w:t xml:space="preserve">[ </w:t>
            </w:r>
            <w:r>
              <w:rPr>
                <w:color w:val="336699"/>
                <w:sz w:val="14"/>
              </w:rPr>
              <w:t>16/Dec/14</w:t>
            </w:r>
            <w:r>
              <w:rPr>
                <w:sz w:val="14"/>
              </w:rPr>
              <w:t xml:space="preserve"> ]</w:t>
            </w:r>
            <w:bookmarkStart w:id="1563" w:name="comment-body-382376"/>
            <w:bookmarkEnd w:id="156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For an imperial system, base units would be foot, pound, second and Fahrenheit (maybe more, I'm not familiar enough with imperial system).</w:t>
            </w:r>
          </w:p>
          <w:p w:rsidR="00351910" w:rsidRDefault="00C3735F">
            <w:pPr>
              <w:pStyle w:val="TableContents"/>
            </w:pPr>
            <w:r>
              <w:t xml:space="preserve">For the </w:t>
            </w:r>
            <w:r>
              <w:rPr>
                <w:rStyle w:val="Teletype"/>
              </w:rPr>
              <w:t>Health</w:t>
            </w:r>
            <w:r>
              <w:t xml:space="preserve"> system mentioned above, I'm not sure that the question is appropriate: I didn't looked, but from the description </w:t>
            </w:r>
            <w:r>
              <w:rPr>
                <w:rStyle w:val="Teletype"/>
              </w:rPr>
              <w:t>HearthRate</w:t>
            </w:r>
            <w:r>
              <w:t xml:space="preserve"> seems to be a quantity, not a unit. I presume that its unit would be Hertz, or something derived from Hertz. If the health system o</w:t>
            </w:r>
            <w:r>
              <w:t>f units is SI, then there is nothing special to do.</w:t>
            </w:r>
          </w:p>
          <w:p w:rsidR="00351910" w:rsidRDefault="00C3735F">
            <w:pPr>
              <w:pStyle w:val="TableContents"/>
            </w:pPr>
            <w:r>
              <w:t xml:space="preserve">Generally speaking, base units are subset of units: all elements returned by </w:t>
            </w:r>
            <w:r>
              <w:rPr>
                <w:rStyle w:val="Teletype"/>
              </w:rPr>
              <w:t>getBaseUnits()</w:t>
            </w:r>
            <w:r>
              <w:t xml:space="preserve"> are also contained in </w:t>
            </w:r>
            <w:r>
              <w:rPr>
                <w:rStyle w:val="Teletype"/>
              </w:rPr>
              <w:t>getUnits()</w:t>
            </w:r>
            <w:r>
              <w:t>.</w:t>
            </w:r>
            <w:bookmarkStart w:id="1564" w:name="comment-header-382378"/>
            <w:bookmarkEnd w:id="156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65" w:name="word_commented_keilw186"/>
            <w:bookmarkEnd w:id="1565"/>
            <w:r>
              <w:fldChar w:fldCharType="begin"/>
            </w:r>
            <w:r>
              <w:instrText xml:space="preserve"> HYPERLINK  "https://java.net/jira/secure/ViewProfile.jspa?name=</w:instrText>
            </w:r>
            <w:r>
              <w:instrText xml:space="preserv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566" w:name="comment-body-382378"/>
            <w:bookmarkEnd w:id="156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Both </w:t>
            </w:r>
            <w:r>
              <w:rPr>
                <w:rStyle w:val="Teletype"/>
              </w:rPr>
              <w:t>Temperature</w:t>
            </w:r>
            <w:r>
              <w:t xml:space="preserve"> and </w:t>
            </w:r>
            <w:r>
              <w:rPr>
                <w:rStyle w:val="Teletype"/>
              </w:rPr>
              <w:t>HeartRate</w:t>
            </w:r>
            <w:r>
              <w:t xml:space="preserve"> would be quantities, of course. The unit (which in fact is a funny case, since you may find exactly the same in say a "Drum Computer"</w:t>
            </w:r>
            <w:r>
              <w:rPr>
                <w:noProof/>
                <w:lang w:eastAsia="en-US" w:bidi="ar-SA"/>
              </w:rPr>
              <w:drawing>
                <wp:inline distT="0" distB="0" distL="0" distR="0">
                  <wp:extent cx="76352" cy="76352"/>
                  <wp:effectExtent l="0" t="0" r="0" b="0"/>
                  <wp:docPr id="77" name="Image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 used by Heart of Glass is </w:t>
            </w:r>
            <w:r>
              <w:rPr>
                <w:rStyle w:val="Teletype"/>
              </w:rPr>
              <w:t>BPM</w:t>
            </w:r>
            <w:r>
              <w:t xml:space="preserve">. </w:t>
            </w:r>
            <w:r>
              <w:br/>
            </w:r>
            <w:r>
              <w:rPr>
                <w:rStyle w:val="Teletype"/>
              </w:rPr>
              <w:t>Health</w:t>
            </w:r>
            <w:r>
              <w:t xml:space="preserve"> and hundreds of other possible custom systems are exactly the reason why I want</w:t>
            </w:r>
            <w:r>
              <w:t xml:space="preserve"> to clarify what </w:t>
            </w:r>
            <w:r>
              <w:lastRenderedPageBreak/>
              <w:t xml:space="preserve">sense it makes to add the method to </w:t>
            </w:r>
            <w:r>
              <w:rPr>
                <w:rStyle w:val="Teletype"/>
              </w:rPr>
              <w:t>SystemOfUnits</w:t>
            </w:r>
            <w:r>
              <w:t xml:space="preserve"> on an API level.</w:t>
            </w:r>
          </w:p>
          <w:p w:rsidR="00351910" w:rsidRDefault="00C3735F">
            <w:pPr>
              <w:pStyle w:val="TableContents"/>
            </w:pPr>
            <w:r>
              <w:t xml:space="preserve">E.g. if 90% or more of all implementations may end up returning </w:t>
            </w:r>
            <w:r>
              <w:rPr>
                <w:rStyle w:val="Teletype"/>
              </w:rPr>
              <w:t>null</w:t>
            </w:r>
            <w:r>
              <w:t xml:space="preserve"> or an empty </w:t>
            </w:r>
            <w:r>
              <w:rPr>
                <w:rStyle w:val="Teletype"/>
              </w:rPr>
              <w:t>Set</w:t>
            </w:r>
            <w:r>
              <w:t xml:space="preserve"> there could be little reason to add it at least in the API.</w:t>
            </w:r>
            <w:r>
              <w:br/>
            </w:r>
            <w:r>
              <w:t>In such case I'd prefer the</w:t>
            </w:r>
            <w:r>
              <w:t xml:space="preserve"> RI </w:t>
            </w:r>
            <w:r>
              <w:rPr>
                <w:noProof/>
                <w:lang w:eastAsia="en-US" w:bidi="ar-SA"/>
              </w:rPr>
              <w:drawing>
                <wp:inline distT="0" distB="0" distL="0" distR="0">
                  <wp:extent cx="76352" cy="76352"/>
                  <wp:effectExtent l="0" t="0" r="0" b="0"/>
                  <wp:docPr id="78" name="Image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567" w:name="comment-header-382379"/>
            <w:bookmarkEnd w:id="156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568" w:name="word_commented_desruisseaux37"/>
            <w:bookmarkEnd w:id="156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16/Dec/14</w:t>
            </w:r>
            <w:r>
              <w:rPr>
                <w:sz w:val="14"/>
              </w:rPr>
              <w:t xml:space="preserve"> ]</w:t>
            </w:r>
            <w:bookmarkStart w:id="1569" w:name="comment-body-382379"/>
            <w:bookmarkEnd w:id="156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We can explain in an other way: </w:t>
            </w:r>
            <w:r>
              <w:rPr>
                <w:rStyle w:val="Teletype"/>
              </w:rPr>
              <w:t>SystemOfUnits.getBaseUnits()</w:t>
            </w:r>
            <w:r>
              <w:t xml:space="preserve"> return the set of legal keys of the </w:t>
            </w:r>
            <w:r>
              <w:rPr>
                <w:rStyle w:val="Teletype"/>
              </w:rPr>
              <w:t>Unit.getProductUnits()</w:t>
            </w:r>
            <w:r>
              <w:t>. In othe</w:t>
            </w:r>
            <w:r>
              <w:t>r words, the following assertion shall always hold:</w:t>
            </w:r>
          </w:p>
          <w:p w:rsidR="00351910" w:rsidRDefault="00C3735F">
            <w:pPr>
              <w:pStyle w:val="PreformattedText"/>
              <w:spacing w:after="283"/>
            </w:pPr>
            <w:r>
              <w:t>assert systemOfUnits.getBaseUnit().containAll(unit.getProductUnit().keySet());</w:t>
            </w:r>
            <w:bookmarkStart w:id="1570" w:name="comment-header-382380"/>
            <w:bookmarkEnd w:id="157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71" w:name="word_commented_keilw187"/>
            <w:bookmarkEnd w:id="157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572" w:name="comment-body-382380"/>
            <w:bookmarkEnd w:id="157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P.s.: &lt;p&gt;The SI system defines only 7 base units (including metre, kilogram</w:t>
            </w:r>
          </w:p>
          <w:p w:rsidR="00351910" w:rsidRDefault="00C3735F">
            <w:pPr>
              <w:pStyle w:val="TableContents"/>
              <w:numPr>
                <w:ilvl w:val="0"/>
                <w:numId w:val="33"/>
              </w:numPr>
              <w:spacing w:after="0"/>
            </w:pPr>
            <w:r>
              <w:t>and second) from which all other SI units are derived.</w:t>
            </w:r>
          </w:p>
          <w:p w:rsidR="00351910" w:rsidRDefault="00C3735F">
            <w:pPr>
              <w:pStyle w:val="TableContents"/>
              <w:numPr>
                <w:ilvl w:val="0"/>
                <w:numId w:val="33"/>
              </w:numPr>
            </w:pPr>
            <w:r>
              <w:t>Other systems will have a different set of base units.&lt;/p&gt;</w:t>
            </w:r>
          </w:p>
          <w:p w:rsidR="00351910" w:rsidRDefault="00C3735F">
            <w:pPr>
              <w:pStyle w:val="TableContents"/>
            </w:pPr>
            <w:r>
              <w:t>That's something to leave for an implementation</w:t>
            </w:r>
            <w:r>
              <w:t xml:space="preserve"> of such method or (if we found, it makes no sense for the API level interface that would be the only place to declare it) RI level declaration.</w:t>
            </w:r>
          </w:p>
          <w:p w:rsidR="00351910" w:rsidRDefault="00C3735F">
            <w:pPr>
              <w:pStyle w:val="TableContents"/>
            </w:pPr>
            <w:r>
              <w:t xml:space="preserve">The </w:t>
            </w:r>
            <w:r>
              <w:rPr>
                <w:rStyle w:val="Teletype"/>
              </w:rPr>
              <w:t>SystemOfUnit</w:t>
            </w:r>
            <w:r>
              <w:t xml:space="preserve"> interface should not imply anything specific to just one or two implementations. If the method</w:t>
            </w:r>
            <w:r>
              <w:t xml:space="preserve"> is so specific to </w:t>
            </w:r>
            <w:r>
              <w:rPr>
                <w:rStyle w:val="Teletype"/>
              </w:rPr>
              <w:t>SI</w:t>
            </w:r>
            <w:r>
              <w:t xml:space="preserve"> it belongs to </w:t>
            </w:r>
            <w:r>
              <w:rPr>
                <w:rStyle w:val="Teletype"/>
              </w:rPr>
              <w:t>SI</w:t>
            </w:r>
            <w:r>
              <w:t>.</w:t>
            </w:r>
            <w:bookmarkStart w:id="1573" w:name="comment-header-382386"/>
            <w:bookmarkEnd w:id="157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74" w:name="word_commented_desruisseaux38"/>
            <w:bookmarkEnd w:id="1574"/>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16/Dec/14</w:t>
            </w:r>
            <w:r>
              <w:rPr>
                <w:sz w:val="14"/>
              </w:rPr>
              <w:t xml:space="preserve"> ]</w:t>
            </w:r>
            <w:bookmarkStart w:id="1575" w:name="comment-body-382386"/>
            <w:bookmarkEnd w:id="157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I'm not sure to understand the above comment. This method is not specific to SI: every systems</w:t>
            </w:r>
            <w:r>
              <w:t xml:space="preserve"> of units have a set of base units. And the fact that SI has 7 base units is implementation-independent: all implementations of the SI system will have the same 7 base units.</w:t>
            </w:r>
            <w:bookmarkStart w:id="1576" w:name="comment-header-382387"/>
            <w:bookmarkEnd w:id="157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77" w:name="word_commented_keilw188"/>
            <w:bookmarkEnd w:id="157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578" w:name="comment-body-382387"/>
            <w:bookmarkEnd w:id="157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Then more importantly what would </w:t>
            </w:r>
            <w:r>
              <w:rPr>
                <w:rStyle w:val="Teletype"/>
              </w:rPr>
              <w:t>Health</w:t>
            </w:r>
            <w:r>
              <w:t xml:space="preserve"> (</w:t>
            </w:r>
            <w:hyperlink r:id="rId1044" w:history="1">
              <w:r>
                <w:t>https://github.com/unitsofmeasurement/uom-lib/blob/master/domain/health-ri/src/main/java/tec/uom/lib/domain/health/ri/Health.java</w:t>
              </w:r>
            </w:hyperlink>
            <w:r>
              <w:t>) have?</w:t>
            </w:r>
            <w:r>
              <w:br/>
            </w:r>
            <w:r>
              <w:t xml:space="preserve">Right now it defines no </w:t>
            </w:r>
            <w:r>
              <w:rPr>
                <w:rStyle w:val="Teletype"/>
              </w:rPr>
              <w:t>Temperature</w:t>
            </w:r>
            <w:r>
              <w:t xml:space="preserve"> so only domain-specific quantities </w:t>
            </w:r>
            <w:r>
              <w:rPr>
                <w:rStyle w:val="Teletype"/>
              </w:rPr>
              <w:t>Floor</w:t>
            </w:r>
            <w:r>
              <w:t xml:space="preserve">, </w:t>
            </w:r>
            <w:r>
              <w:rPr>
                <w:rStyle w:val="Teletype"/>
              </w:rPr>
              <w:t>HeartRate</w:t>
            </w:r>
            <w:r>
              <w:t xml:space="preserve">, </w:t>
            </w:r>
            <w:r>
              <w:rPr>
                <w:rStyle w:val="Teletype"/>
              </w:rPr>
              <w:t>Heartbeat</w:t>
            </w:r>
            <w:r>
              <w:t xml:space="preserve"> (that's used to get a derived Hart rate from Heartbeat / Time) and </w:t>
            </w:r>
            <w:r>
              <w:rPr>
                <w:rStyle w:val="Teletype"/>
              </w:rPr>
              <w:t>Step</w:t>
            </w:r>
            <w:r>
              <w:t xml:space="preserve"> are currently in that domain-specific unit system.</w:t>
            </w:r>
          </w:p>
          <w:p w:rsidR="00351910" w:rsidRDefault="00C3735F">
            <w:pPr>
              <w:pStyle w:val="TableContents"/>
            </w:pPr>
            <w:r>
              <w:t xml:space="preserve">What would </w:t>
            </w:r>
            <w:r>
              <w:rPr>
                <w:rStyle w:val="Teletype"/>
              </w:rPr>
              <w:t>getBaseUnits()</w:t>
            </w:r>
            <w:r>
              <w:t xml:space="preserve"> therefore return if it was in the API?</w:t>
            </w:r>
            <w:bookmarkStart w:id="1579" w:name="comment-header-382391"/>
            <w:bookmarkEnd w:id="157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Com</w:t>
            </w:r>
            <w:r>
              <w:t xml:space="preserve">ment by </w:t>
            </w:r>
            <w:bookmarkStart w:id="1580" w:name="word_commented_desruisseaux39"/>
            <w:bookmarkEnd w:id="1580"/>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16/Dec/14</w:t>
            </w:r>
            <w:r>
              <w:rPr>
                <w:sz w:val="14"/>
              </w:rPr>
              <w:t xml:space="preserve"> ]</w:t>
            </w:r>
            <w:bookmarkStart w:id="1581" w:name="comment-body-382391"/>
            <w:bookmarkEnd w:id="158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 javadoc does not explain how the "health" system of units is defined. Do you have a reference?</w:t>
            </w:r>
          </w:p>
          <w:p w:rsidR="00351910" w:rsidRDefault="00C3735F">
            <w:pPr>
              <w:pStyle w:val="TableContents"/>
            </w:pPr>
            <w:r>
              <w:t>Otherwise judging by the source code, t</w:t>
            </w:r>
            <w:r>
              <w:t>he base units would be the "beat", "step", "floor" and at least "seconds", since the later is used in the definition of BPM. But I'm not really sure that this example is sane, since it mixes the SI system with a new one. Unless we consider it as an extensi</w:t>
            </w:r>
            <w:r>
              <w:t>on of SI.</w:t>
            </w:r>
            <w:bookmarkStart w:id="1582" w:name="comment-header-382394"/>
            <w:bookmarkEnd w:id="158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83" w:name="word_commented_keilw189"/>
            <w:bookmarkEnd w:id="158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584" w:name="comment-body-382394"/>
            <w:bookmarkEnd w:id="158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That's entirely up to the application or domain. Fitbit uses an enum called UnitSystem:</w:t>
            </w:r>
            <w:r>
              <w:br/>
            </w:r>
            <w:hyperlink r:id="rId1045" w:history="1">
              <w:r>
                <w:t>https://github.com/Fitbit/fitbit4j/blob/master/fitbit4j/src/main/java/com/fitbit/api/common/model/units/UnitSystem.java</w:t>
              </w:r>
            </w:hyperlink>
            <w:r>
              <w:br/>
            </w:r>
            <w:r>
              <w:t>but its domain model contains distance, floors or</w:t>
            </w:r>
            <w:r>
              <w:t xml:space="preserve"> steps aside from other data points such as calories or volume of liquid.</w:t>
            </w:r>
          </w:p>
          <w:p w:rsidR="00351910" w:rsidRDefault="00C3735F">
            <w:pPr>
              <w:pStyle w:val="TableContents"/>
            </w:pPr>
            <w:r>
              <w:t>They don't take steps into consideration, but what Fitbit calls their unit system is not based on a typesafe model like JSR 363, those units are merely used for a bit of UI presentat</w:t>
            </w:r>
            <w:r>
              <w:t xml:space="preserve">ion (and that is flawed, I tried it after entering say 300 ml in my account and it showed 300 fl oz!!! </w:t>
            </w:r>
            <w:r>
              <w:rPr>
                <w:noProof/>
                <w:lang w:eastAsia="en-US" w:bidi="ar-SA"/>
              </w:rPr>
              <w:drawing>
                <wp:inline distT="0" distB="0" distL="0" distR="0">
                  <wp:extent cx="76352" cy="76352"/>
                  <wp:effectExtent l="0" t="0" r="0" b="0"/>
                  <wp:docPr id="79" name="Image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46">
                            <a:lum/>
                            <a:alphaModFix/>
                          </a:blip>
                          <a:srcRect/>
                          <a:stretch>
                            <a:fillRect/>
                          </a:stretch>
                        </pic:blipFill>
                        <pic:spPr>
                          <a:xfrm>
                            <a:off x="0" y="0"/>
                            <a:ext cx="76352" cy="76352"/>
                          </a:xfrm>
                          <a:prstGeom prst="rect">
                            <a:avLst/>
                          </a:prstGeom>
                        </pic:spPr>
                      </pic:pic>
                    </a:graphicData>
                  </a:graphic>
                </wp:inline>
              </w:drawing>
            </w:r>
            <w:r>
              <w:t>) Just to show, that each device and vendors may have different units, let's assume a Fit or Health one tries to cover relevant quantities for Fitbit an</w:t>
            </w:r>
            <w:r>
              <w:t xml:space="preserve">d a few other devices, then it could be </w:t>
            </w:r>
            <w:r>
              <w:rPr>
                <w:rStyle w:val="Teletype"/>
              </w:rPr>
              <w:t>Floor</w:t>
            </w:r>
            <w:r>
              <w:t xml:space="preserve">, </w:t>
            </w:r>
            <w:r>
              <w:rPr>
                <w:rStyle w:val="Teletype"/>
              </w:rPr>
              <w:t>Step</w:t>
            </w:r>
            <w:r>
              <w:t>, etc.</w:t>
            </w:r>
          </w:p>
          <w:p w:rsidR="00351910" w:rsidRDefault="00C3735F">
            <w:pPr>
              <w:pStyle w:val="TableContents"/>
            </w:pPr>
            <w:r>
              <w:t xml:space="preserve">Let's just stick to our current demo, it does not matter as another vendor could define 2 others or stick only to </w:t>
            </w:r>
            <w:r>
              <w:rPr>
                <w:rStyle w:val="Teletype"/>
              </w:rPr>
              <w:t>HeartRate</w:t>
            </w:r>
            <w:r>
              <w:t>.</w:t>
            </w:r>
            <w:r>
              <w:br/>
            </w:r>
            <w:r>
              <w:t xml:space="preserve">If </w:t>
            </w:r>
            <w:r>
              <w:rPr>
                <w:rStyle w:val="Teletype"/>
              </w:rPr>
              <w:t>HealthX</w:t>
            </w:r>
            <w:r>
              <w:t xml:space="preserve"> by a vendor "X" contains </w:t>
            </w:r>
            <w:r>
              <w:rPr>
                <w:rStyle w:val="Teletype"/>
              </w:rPr>
              <w:t>Floor</w:t>
            </w:r>
            <w:r>
              <w:t xml:space="preserve">, </w:t>
            </w:r>
            <w:r>
              <w:rPr>
                <w:rStyle w:val="Teletype"/>
              </w:rPr>
              <w:t>Step</w:t>
            </w:r>
            <w:r>
              <w:t xml:space="preserve"> and </w:t>
            </w:r>
            <w:r>
              <w:rPr>
                <w:rStyle w:val="Teletype"/>
              </w:rPr>
              <w:t>HeartRate</w:t>
            </w:r>
            <w:r>
              <w:t>,</w:t>
            </w:r>
            <w:r>
              <w:br/>
            </w:r>
            <w:r>
              <w:rPr>
                <w:rStyle w:val="Teletype"/>
              </w:rPr>
              <w:t>HealthY</w:t>
            </w:r>
            <w:r>
              <w:t xml:space="preserve"> b</w:t>
            </w:r>
            <w:r>
              <w:t xml:space="preserve">y vendor "Y" "Calories" (sounds like </w:t>
            </w:r>
            <w:r>
              <w:rPr>
                <w:rStyle w:val="Teletype"/>
              </w:rPr>
              <w:t>Energy</w:t>
            </w:r>
            <w:r>
              <w:t xml:space="preserve"> since that's measured in "J") and "Blood Pressure" (again likely </w:t>
            </w:r>
            <w:r>
              <w:rPr>
                <w:rStyle w:val="Teletype"/>
              </w:rPr>
              <w:t>Pressure</w:t>
            </w:r>
            <w:r>
              <w:t xml:space="preserve">) what would </w:t>
            </w:r>
            <w:r>
              <w:rPr>
                <w:rStyle w:val="Teletype"/>
              </w:rPr>
              <w:t>getBaseUnits()</w:t>
            </w:r>
            <w:r>
              <w:t xml:space="preserve"> contain for both X and Y?</w:t>
            </w:r>
          </w:p>
          <w:p w:rsidR="00351910" w:rsidRDefault="00C3735F">
            <w:pPr>
              <w:pStyle w:val="TableContents"/>
            </w:pPr>
            <w:r>
              <w:t xml:space="preserve">Trying to understand why e.g. </w:t>
            </w:r>
            <w:r>
              <w:rPr>
                <w:rStyle w:val="Teletype"/>
              </w:rPr>
              <w:t>Step</w:t>
            </w:r>
            <w:r>
              <w:t xml:space="preserve"> or </w:t>
            </w:r>
            <w:r>
              <w:rPr>
                <w:rStyle w:val="Teletype"/>
              </w:rPr>
              <w:t>Floor</w:t>
            </w:r>
            <w:r>
              <w:t xml:space="preserve"> would be considered "base units" in such system and the set would contain them instead of say just </w:t>
            </w:r>
            <w:r>
              <w:rPr>
                <w:rStyle w:val="Teletype"/>
              </w:rPr>
              <w:t>SECOND</w:t>
            </w:r>
            <w:r>
              <w:t>. That's what we'd have to make very clear in both spec and JavaDoc.</w:t>
            </w:r>
            <w:bookmarkStart w:id="1585" w:name="comment-header-382397"/>
            <w:bookmarkEnd w:id="158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86" w:name="word_commented_desruisseaux40"/>
            <w:bookmarkEnd w:id="1586"/>
            <w:r>
              <w:fldChar w:fldCharType="begin"/>
            </w:r>
            <w:r>
              <w:instrText xml:space="preserve"> HYPERLINK  "https://java.net/jira/secure/ViewProfile.jsp</w:instrText>
            </w:r>
            <w:r>
              <w:instrText xml:space="preserve">a?name=desruisseaux" </w:instrText>
            </w:r>
            <w:r>
              <w:fldChar w:fldCharType="separate"/>
            </w:r>
            <w:r>
              <w:t>desruisseaux</w:t>
            </w:r>
            <w:r>
              <w:fldChar w:fldCharType="end"/>
            </w:r>
            <w:r>
              <w:t xml:space="preserve"> </w:t>
            </w:r>
            <w:r>
              <w:rPr>
                <w:sz w:val="14"/>
              </w:rPr>
              <w:t xml:space="preserve">[ </w:t>
            </w:r>
            <w:r>
              <w:rPr>
                <w:color w:val="336699"/>
                <w:sz w:val="14"/>
              </w:rPr>
              <w:t>16/Dec/14</w:t>
            </w:r>
            <w:r>
              <w:rPr>
                <w:sz w:val="14"/>
              </w:rPr>
              <w:t xml:space="preserve"> ]</w:t>
            </w:r>
            <w:bookmarkStart w:id="1587" w:name="comment-body-382397"/>
            <w:bookmarkEnd w:id="158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numPr>
                <w:ilvl w:val="0"/>
                <w:numId w:val="34"/>
              </w:numPr>
              <w:spacing w:after="0"/>
            </w:pPr>
            <w:r>
              <w:t>Base unit are "atoms" from which all other units in a system are derived.</w:t>
            </w:r>
          </w:p>
          <w:p w:rsidR="00351910" w:rsidRDefault="00C3735F">
            <w:pPr>
              <w:pStyle w:val="TableContents"/>
              <w:numPr>
                <w:ilvl w:val="0"/>
                <w:numId w:val="34"/>
              </w:numPr>
            </w:pPr>
            <w:r>
              <w:t>Derived units are products of base units raised to some power.</w:t>
            </w:r>
          </w:p>
          <w:p w:rsidR="00351910" w:rsidRDefault="00C3735F">
            <w:pPr>
              <w:pStyle w:val="TableContents"/>
            </w:pPr>
            <w:r>
              <w:t xml:space="preserve">Those concepts are clearly defined in SI brochure, and not specific to SI. They are already used by JSR-363, in </w:t>
            </w:r>
            <w:r>
              <w:t xml:space="preserve">the </w:t>
            </w:r>
            <w:r>
              <w:rPr>
                <w:rStyle w:val="Teletype"/>
              </w:rPr>
              <w:t>Unit.getProductUnits()</w:t>
            </w:r>
            <w:r>
              <w:t xml:space="preserve"> method, as the keys in the map are always base units, never anything else.</w:t>
            </w:r>
          </w:p>
          <w:p w:rsidR="00351910" w:rsidRDefault="00C3735F">
            <w:pPr>
              <w:pStyle w:val="TableContents"/>
            </w:pPr>
            <w:r>
              <w:t xml:space="preserve">What confuse me with the </w:t>
            </w:r>
            <w:r>
              <w:rPr>
                <w:rStyle w:val="Teletype"/>
              </w:rPr>
              <w:t>Health</w:t>
            </w:r>
            <w:r>
              <w:t xml:space="preserve"> example is that it doesn't seem to be a system of units. It seems to be a mix of 2 system of units: the SI one and a healt</w:t>
            </w:r>
            <w:r>
              <w:t xml:space="preserve">h one. Putting in the mix a </w:t>
            </w:r>
            <w:r>
              <w:rPr>
                <w:rStyle w:val="Teletype"/>
              </w:rPr>
              <w:t>HealthX</w:t>
            </w:r>
            <w:r>
              <w:t xml:space="preserve"> and </w:t>
            </w:r>
            <w:r>
              <w:rPr>
                <w:rStyle w:val="Teletype"/>
              </w:rPr>
              <w:t>HealthY</w:t>
            </w:r>
            <w:r>
              <w:t xml:space="preserve"> systems increase my confusion. To me, system of units are conceptually independent from each other (even if we commonly define conversion factors to SI).</w:t>
            </w:r>
            <w:bookmarkStart w:id="1588" w:name="comment-header-382398"/>
            <w:bookmarkEnd w:id="158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89" w:name="word_commented_keilw190"/>
            <w:bookmarkEnd w:id="1589"/>
            <w:r>
              <w:fldChar w:fldCharType="begin"/>
            </w:r>
            <w:r>
              <w:instrText xml:space="preserve"> HYPERLINK  "https://java.net/jira/secur</w:instrText>
            </w:r>
            <w:r>
              <w:instrText xml:space="preserve">e/ViewProfile.jspa?name=keilw"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590" w:name="comment-body-382398"/>
            <w:bookmarkEnd w:id="159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Well, then for all domains that wish to embrace type-safety, where do they put their units?</w:t>
            </w:r>
          </w:p>
          <w:p w:rsidR="00351910" w:rsidRDefault="00C3735F">
            <w:pPr>
              <w:pStyle w:val="TableContents"/>
            </w:pPr>
            <w:r>
              <w:t xml:space="preserve">Health is a "facade/factory" for these domain specific units like BPM, Steps or Floors. As of now we have a </w:t>
            </w:r>
            <w:r>
              <w:rPr>
                <w:rStyle w:val="Teletype"/>
              </w:rPr>
              <w:t>QuantityFactory</w:t>
            </w:r>
            <w:r>
              <w:t xml:space="preserve"> and RI also contains a convenience façade </w:t>
            </w:r>
            <w:r>
              <w:rPr>
                <w:rStyle w:val="Teletype"/>
              </w:rPr>
              <w:t>Quantities</w:t>
            </w:r>
            <w:r>
              <w:t xml:space="preserve">. So far </w:t>
            </w:r>
            <w:r>
              <w:rPr>
                <w:rStyle w:val="Teletype"/>
              </w:rPr>
              <w:t>SystemOfUnits</w:t>
            </w:r>
            <w:r>
              <w:t xml:space="preserve"> implementations aside from parsing are the entry points to access a desired unit.</w:t>
            </w:r>
          </w:p>
          <w:p w:rsidR="00351910" w:rsidRDefault="00C3735F">
            <w:pPr>
              <w:pStyle w:val="TableContents"/>
            </w:pPr>
            <w:r>
              <w:t>What do you suggest instead?</w:t>
            </w:r>
            <w:r>
              <w:br/>
            </w:r>
            <w:r>
              <w:t>JavaDoc also states:</w:t>
            </w:r>
            <w:r>
              <w:br/>
            </w:r>
            <w:r>
              <w:t>"Nothing prevents a unit from bel</w:t>
            </w:r>
            <w:r>
              <w:t>onging to several systems of units at the same time (for example an Imperial system would have many of the units held by the US Customary system)."</w:t>
            </w:r>
            <w:r>
              <w:br/>
            </w:r>
            <w:r>
              <w:t xml:space="preserve">so </w:t>
            </w:r>
            <w:r>
              <w:rPr>
                <w:rStyle w:val="Teletype"/>
              </w:rPr>
              <w:t>Health</w:t>
            </w:r>
            <w:r>
              <w:t xml:space="preserve"> or other vendor-specific unit systems are not meant to replace </w:t>
            </w:r>
            <w:r>
              <w:rPr>
                <w:rStyle w:val="Teletype"/>
              </w:rPr>
              <w:t>SI</w:t>
            </w:r>
            <w:r>
              <w:t xml:space="preserve"> and if they contained something </w:t>
            </w:r>
            <w:r>
              <w:t xml:space="preserve">like "Beats per Second" or "Beats per Minute" then you may find </w:t>
            </w:r>
            <w:r>
              <w:rPr>
                <w:rStyle w:val="Teletype"/>
              </w:rPr>
              <w:t>SECOND</w:t>
            </w:r>
            <w:r>
              <w:t xml:space="preserve"> in both of them just like the JavaDoc says. If we want to enforce </w:t>
            </w:r>
            <w:r>
              <w:rPr>
                <w:rStyle w:val="Teletype"/>
              </w:rPr>
              <w:t>SystemOfUnits</w:t>
            </w:r>
            <w:r>
              <w:t xml:space="preserve"> only for "government accepted" global unit </w:t>
            </w:r>
            <w:r>
              <w:lastRenderedPageBreak/>
              <w:t>systems like SI, US and a few others, we must make that clear,</w:t>
            </w:r>
            <w:r>
              <w:t xml:space="preserve"> but it could pervert the idea of having such interface there in the first place. Defining 2 or 3 final classes in the RI (or elsewhere if we manage to abstract it from the RI well enough to put it into API) would be enough, or see Fitbit (or uom-impl-enum</w:t>
            </w:r>
            <w:r>
              <w:t>) we may just consider using an enum after all</w:t>
            </w:r>
            <w:r>
              <w:rPr>
                <w:noProof/>
                <w:lang w:eastAsia="en-US" w:bidi="ar-SA"/>
              </w:rPr>
              <w:drawing>
                <wp:inline distT="0" distB="0" distL="0" distR="0">
                  <wp:extent cx="76352" cy="76352"/>
                  <wp:effectExtent l="0" t="0" r="0" b="0"/>
                  <wp:docPr id="80" name="Image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591" w:name="comment-header-382399"/>
            <w:bookmarkEnd w:id="159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592" w:name="word_commented_keilw191"/>
            <w:bookmarkEnd w:id="159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593" w:name="comment-body-382399"/>
            <w:bookmarkEnd w:id="159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Leaving the question of existence for </w:t>
            </w:r>
            <w:r>
              <w:rPr>
                <w:rStyle w:val="Teletype"/>
              </w:rPr>
              <w:t>SystemOfUnits</w:t>
            </w:r>
            <w:r>
              <w:t xml:space="preserve"> aside, let's stick to the </w:t>
            </w:r>
            <w:r>
              <w:rPr>
                <w:rStyle w:val="Teletype"/>
              </w:rPr>
              <w:t>Health</w:t>
            </w:r>
            <w:r>
              <w:t xml:space="preserve"> example, so</w:t>
            </w:r>
            <w:r>
              <w:br/>
            </w:r>
            <w:r>
              <w:rPr>
                <w:rStyle w:val="Teletype"/>
              </w:rPr>
              <w:t>SEC</w:t>
            </w:r>
            <w:r>
              <w:rPr>
                <w:rStyle w:val="Teletype"/>
              </w:rPr>
              <w:t>OND</w:t>
            </w:r>
            <w:r>
              <w:t xml:space="preserve">, </w:t>
            </w:r>
            <w:r>
              <w:rPr>
                <w:rStyle w:val="Teletype"/>
              </w:rPr>
              <w:t>BEAT</w:t>
            </w:r>
            <w:r>
              <w:t xml:space="preserve">, </w:t>
            </w:r>
            <w:r>
              <w:rPr>
                <w:rStyle w:val="Teletype"/>
              </w:rPr>
              <w:t>FLOOR</w:t>
            </w:r>
            <w:r>
              <w:t xml:space="preserve"> and </w:t>
            </w:r>
            <w:r>
              <w:rPr>
                <w:rStyle w:val="Teletype"/>
              </w:rPr>
              <w:t>STEP</w:t>
            </w:r>
            <w:r>
              <w:t xml:space="preserve"> would be likely Base Units in that system, while </w:t>
            </w:r>
            <w:r>
              <w:rPr>
                <w:rStyle w:val="Teletype"/>
              </w:rPr>
              <w:t>BPM</w:t>
            </w:r>
            <w:r>
              <w:t>, "Steps per Hour" or "Floors per Day" wouldn't since they are all derived from the others?</w:t>
            </w:r>
          </w:p>
          <w:p w:rsidR="00351910" w:rsidRDefault="00C3735F">
            <w:pPr>
              <w:pStyle w:val="TableContents"/>
            </w:pPr>
            <w:r>
              <w:t>Right?</w:t>
            </w:r>
            <w:bookmarkStart w:id="1594" w:name="comment-header-382411"/>
            <w:bookmarkEnd w:id="159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95" w:name="word_commented_desruisseaux41"/>
            <w:bookmarkEnd w:id="1595"/>
            <w:r>
              <w:fldChar w:fldCharType="begin"/>
            </w:r>
            <w:r>
              <w:instrText xml:space="preserve"> HYPERLINK  "https://java.net/jira/secure/ViewProfile.jspa?name=d</w:instrText>
            </w:r>
            <w:r>
              <w:instrText xml:space="preserve">esruisseaux" </w:instrText>
            </w:r>
            <w:r>
              <w:fldChar w:fldCharType="separate"/>
            </w:r>
            <w:r>
              <w:t>desruisseaux</w:t>
            </w:r>
            <w:r>
              <w:fldChar w:fldCharType="end"/>
            </w:r>
            <w:r>
              <w:t xml:space="preserve"> </w:t>
            </w:r>
            <w:r>
              <w:rPr>
                <w:sz w:val="14"/>
              </w:rPr>
              <w:t xml:space="preserve">[ </w:t>
            </w:r>
            <w:r>
              <w:rPr>
                <w:color w:val="336699"/>
                <w:sz w:val="14"/>
              </w:rPr>
              <w:t>17/Dec/14</w:t>
            </w:r>
            <w:r>
              <w:rPr>
                <w:sz w:val="14"/>
              </w:rPr>
              <w:t xml:space="preserve"> ]</w:t>
            </w:r>
            <w:bookmarkStart w:id="1596" w:name="comment-body-382411"/>
            <w:bookmarkEnd w:id="159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Right, "Steps per hour" is a unit derived from two base units: step and second. The </w:t>
            </w:r>
            <w:r>
              <w:rPr>
                <w:rStyle w:val="Teletype"/>
              </w:rPr>
              <w:t>getBaseUnits()</w:t>
            </w:r>
            <w:r>
              <w:t xml:space="preserve"> method would return </w:t>
            </w:r>
            <w:r>
              <w:rPr>
                <w:rStyle w:val="Teletype"/>
              </w:rPr>
              <w:t>STEP</w:t>
            </w:r>
            <w:r>
              <w:t xml:space="preserve"> and </w:t>
            </w:r>
            <w:r>
              <w:rPr>
                <w:rStyle w:val="Teletype"/>
              </w:rPr>
              <w:t>SECOND</w:t>
            </w:r>
            <w:r>
              <w:t xml:space="preserve"> (among others) while </w:t>
            </w:r>
            <w:r>
              <w:rPr>
                <w:rStyle w:val="Teletype"/>
              </w:rPr>
              <w:t>getUnits()</w:t>
            </w:r>
            <w:r>
              <w:t xml:space="preserve"> would return a larger set.</w:t>
            </w:r>
          </w:p>
          <w:p w:rsidR="00351910" w:rsidRDefault="00C3735F">
            <w:pPr>
              <w:pStyle w:val="TableContents"/>
            </w:pPr>
            <w:r>
              <w:t xml:space="preserve">Repeating myself: the set returned by </w:t>
            </w:r>
            <w:r>
              <w:rPr>
                <w:rStyle w:val="Teletype"/>
              </w:rPr>
              <w:t>getBaseUnits()</w:t>
            </w:r>
            <w:r>
              <w:t xml:space="preserve"> is nothing else than the set of all possible keys in the map returned by </w:t>
            </w:r>
            <w:r>
              <w:rPr>
                <w:rStyle w:val="Teletype"/>
              </w:rPr>
              <w:t>Unit.getProductUnits()</w:t>
            </w:r>
            <w:r>
              <w:t>. The "product units" map does not co</w:t>
            </w:r>
            <w:r>
              <w:t>ntains arbitrary units - the javadoc explicitly said that it contains base units (otherwise "product units" would be less useful).</w:t>
            </w:r>
            <w:bookmarkStart w:id="1597" w:name="comment-header-382413"/>
            <w:bookmarkEnd w:id="159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598" w:name="word_commented_keilw192"/>
            <w:bookmarkEnd w:id="159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17/Dec/14</w:t>
            </w:r>
            <w:r>
              <w:rPr>
                <w:sz w:val="14"/>
              </w:rPr>
              <w:t xml:space="preserve"> ]</w:t>
            </w:r>
            <w:bookmarkStart w:id="1599" w:name="comment-body-382413"/>
            <w:bookmarkEnd w:id="159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Ok, that helps an</w:t>
            </w:r>
            <w:r>
              <w:t xml:space="preserve">d a somewhat extensive explanation would also be necessary in JavaDoc. </w:t>
            </w:r>
            <w:r>
              <w:br/>
            </w:r>
            <w:r>
              <w:t>Can you explain where this method would help archive something that the other method doesn't do?</w:t>
            </w:r>
            <w:r>
              <w:br/>
            </w:r>
            <w:r>
              <w:t xml:space="preserve">E.g. any base unit instance in SI is a </w:t>
            </w:r>
            <w:r>
              <w:rPr>
                <w:rStyle w:val="Teletype"/>
              </w:rPr>
              <w:t>BaseUnit</w:t>
            </w:r>
            <w:r>
              <w:t xml:space="preserve">, so </w:t>
            </w:r>
            <w:r>
              <w:rPr>
                <w:rStyle w:val="Teletype"/>
              </w:rPr>
              <w:t>instanceof BaseUnit</w:t>
            </w:r>
            <w:r>
              <w:t xml:space="preserve"> works to find o</w:t>
            </w:r>
            <w:r>
              <w:t>ut its type. Where would this collection help developers more?</w:t>
            </w:r>
          </w:p>
          <w:p w:rsidR="00351910" w:rsidRDefault="00C3735F">
            <w:pPr>
              <w:pStyle w:val="TableContents"/>
            </w:pPr>
            <w:r>
              <w:t xml:space="preserve">Especially for mainly derived systems like </w:t>
            </w:r>
            <w:r>
              <w:rPr>
                <w:rStyle w:val="Teletype"/>
              </w:rPr>
              <w:t>US</w:t>
            </w:r>
            <w:r>
              <w:t xml:space="preserve"> it contains </w:t>
            </w:r>
            <w:r>
              <w:rPr>
                <w:rStyle w:val="Teletype"/>
              </w:rPr>
              <w:t>public static final Unit&lt;Length&gt; METER = METRE</w:t>
            </w:r>
            <w:r>
              <w:t xml:space="preserve">, but all other base units are used from </w:t>
            </w:r>
            <w:r>
              <w:rPr>
                <w:rStyle w:val="Teletype"/>
              </w:rPr>
              <w:t>SI</w:t>
            </w:r>
            <w:r>
              <w:t xml:space="preserve"> like </w:t>
            </w:r>
            <w:r>
              <w:rPr>
                <w:rStyle w:val="Teletype"/>
              </w:rPr>
              <w:t>KILOGRAM</w:t>
            </w:r>
            <w:r>
              <w:t xml:space="preserve"> and all relevant US units in the system like </w:t>
            </w:r>
            <w:r>
              <w:rPr>
                <w:rStyle w:val="Teletype"/>
              </w:rPr>
              <w:t>POUND</w:t>
            </w:r>
            <w:r>
              <w:t xml:space="preserve"> are derived units, so this method would contain mostly the same units </w:t>
            </w:r>
            <w:r>
              <w:rPr>
                <w:rStyle w:val="Teletype"/>
              </w:rPr>
              <w:t>SI</w:t>
            </w:r>
            <w:r>
              <w:t xml:space="preserve"> would expose th</w:t>
            </w:r>
            <w:r>
              <w:t xml:space="preserve">ere (except </w:t>
            </w:r>
            <w:r>
              <w:rPr>
                <w:rStyle w:val="Teletype"/>
              </w:rPr>
              <w:t>METRE</w:t>
            </w:r>
            <w:r>
              <w:t xml:space="preserve"> called </w:t>
            </w:r>
            <w:r>
              <w:rPr>
                <w:rStyle w:val="Teletype"/>
              </w:rPr>
              <w:t>METER</w:t>
            </w:r>
            <w:r>
              <w:t xml:space="preserve"> in this system </w:t>
            </w:r>
            <w:r>
              <w:rPr>
                <w:noProof/>
                <w:lang w:eastAsia="en-US" w:bidi="ar-SA"/>
              </w:rPr>
              <w:drawing>
                <wp:inline distT="0" distB="0" distL="0" distR="0">
                  <wp:extent cx="76352" cy="76352"/>
                  <wp:effectExtent l="0" t="0" r="0" b="0"/>
                  <wp:docPr id="81" name="Image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Even if </w:t>
            </w:r>
            <w:r>
              <w:rPr>
                <w:rStyle w:val="Teletype"/>
              </w:rPr>
              <w:t>SI</w:t>
            </w:r>
            <w:r>
              <w:t xml:space="preserve"> could ever move into the API any unit system could then potentially have interdependencies with other systems defined maybe not even in the same package or module.</w:t>
            </w:r>
            <w:bookmarkStart w:id="1600" w:name="comment-header-391037"/>
            <w:bookmarkEnd w:id="160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01" w:name="word_commented_keilw193"/>
            <w:bookmarkEnd w:id="1601"/>
            <w:r>
              <w:fldChar w:fldCharType="begin"/>
            </w:r>
            <w:r>
              <w:instrText xml:space="preserve"> HYPERLINK  "https</w:instrText>
            </w:r>
            <w:r>
              <w:instrText xml:space="preserve">://java.net/jira/secure/ViewProfile.jspa?name=keilw" </w:instrText>
            </w:r>
            <w:r>
              <w:fldChar w:fldCharType="separate"/>
            </w:r>
            <w:r>
              <w:t>keilw</w:t>
            </w:r>
            <w:r>
              <w:fldChar w:fldCharType="end"/>
            </w:r>
            <w:r>
              <w:t xml:space="preserve"> </w:t>
            </w:r>
            <w:r>
              <w:rPr>
                <w:sz w:val="14"/>
              </w:rPr>
              <w:t xml:space="preserve">[ </w:t>
            </w:r>
            <w:r>
              <w:rPr>
                <w:color w:val="336699"/>
                <w:sz w:val="14"/>
              </w:rPr>
              <w:t>01/Jan/16</w:t>
            </w:r>
            <w:r>
              <w:rPr>
                <w:sz w:val="14"/>
              </w:rPr>
              <w:t xml:space="preserve"> ]</w:t>
            </w:r>
            <w:bookmarkStart w:id="1602" w:name="comment-body-391037"/>
            <w:bookmarkEnd w:id="160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Using the appropriate profile, </w:t>
            </w:r>
            <w:hyperlink r:id="rId1047" w:history="1">
              <w:r>
                <w:t>https:/</w:t>
              </w:r>
              <w:r>
                <w:t>/github.com/unitsofmeasurement/unit-tck/blob/master/src/main/java/tec/units/tck/tests/quantity/QuantityTypesTest.java</w:t>
              </w:r>
            </w:hyperlink>
            <w:r>
              <w:t xml:space="preserve"> (</w:t>
            </w:r>
            <w:r>
              <w:rPr>
                <w:rStyle w:val="Teletype"/>
              </w:rPr>
              <w:t>testContainsBaseDimensions()</w:t>
            </w:r>
            <w:r>
              <w:t xml:space="preserve"> tests if all SI base units / dimensions are available in a set of units provided by an implementation.</w:t>
            </w:r>
          </w:p>
          <w:p w:rsidR="00351910" w:rsidRDefault="00C3735F">
            <w:pPr>
              <w:pStyle w:val="TableContents"/>
            </w:pPr>
            <w:r>
              <w:t>Beyon</w:t>
            </w:r>
            <w:r>
              <w:t>d testing this in the TCK, I am not sure, if such method really adds value to the API.</w:t>
            </w:r>
            <w:bookmarkStart w:id="1603" w:name="comment-header-391506"/>
            <w:bookmarkEnd w:id="160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04" w:name="word_commented_leomrlima13"/>
            <w:bookmarkEnd w:id="1604"/>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23/Feb/16</w:t>
            </w:r>
            <w:r>
              <w:rPr>
                <w:sz w:val="14"/>
              </w:rPr>
              <w:t xml:space="preserve"> ]</w:t>
            </w:r>
            <w:bookmarkStart w:id="1605" w:name="comment-body-391506"/>
            <w:bookmarkEnd w:id="160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understand what the method should return, but I als</w:t>
            </w:r>
            <w:r>
              <w:t>o don't see a use case where this would be used. Martin, do you have a use or test case to share where the added method would be useful?</w:t>
            </w:r>
          </w:p>
          <w:p w:rsidR="00351910" w:rsidRDefault="00C3735F">
            <w:pPr>
              <w:pStyle w:val="TableContents"/>
            </w:pPr>
            <w:r>
              <w:t>Regards,</w:t>
            </w:r>
            <w:r>
              <w:br/>
            </w:r>
            <w:r>
              <w:lastRenderedPageBreak/>
              <w:t>Leo.</w:t>
            </w:r>
            <w:bookmarkStart w:id="1606" w:name="comment-header-392635"/>
            <w:bookmarkEnd w:id="160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607" w:name="word_commented_keilw194"/>
            <w:bookmarkEnd w:id="160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29/Jun/16</w:t>
            </w:r>
            <w:r>
              <w:rPr>
                <w:sz w:val="14"/>
              </w:rPr>
              <w:t xml:space="preserve"> ]</w:t>
            </w:r>
            <w:bookmarkStart w:id="1608" w:name="comment-body-392635"/>
            <w:bookmarkEnd w:id="160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We do have the same method on unit now.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[UNITSOFMEASUREMENT-87] </w:t>
            </w:r>
            <w:hyperlink r:id="rId1048" w:history="1">
              <w:r>
                <w:t>Merge the model package into quantity and root</w:t>
              </w:r>
            </w:hyperlink>
            <w:r>
              <w:t xml:space="preserve"> Created: 15/Dec/14  Updated: 24/Dec/14  Resolved: 20/Dec/14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4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50"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51"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52" w:history="1">
              <w:r>
                <w:t>0.7.1</w:t>
              </w:r>
            </w:hyperlink>
            <w:r>
              <w:t xml:space="preserve">, </w:t>
            </w:r>
            <w:hyperlink r:id="rId1053"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609" w:name="word_reporter_keilw82"/>
        <w:bookmarkEnd w:id="160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610" w:name="word_assignee_keilw87"/>
        <w:bookmarkEnd w:id="161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611" w:name="labels-136593-value"/>
            <w:bookmarkEnd w:id="161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612" w:name="customfield_10002-136593-value"/>
            <w:bookmarkEnd w:id="1612"/>
          </w:p>
        </w:tc>
        <w:tc>
          <w:tcPr>
            <w:tcW w:w="8431" w:type="dxa"/>
            <w:shd w:val="clear" w:color="auto" w:fill="FFFFFF"/>
            <w:vAlign w:val="center"/>
          </w:tcPr>
          <w:p w:rsidR="00351910" w:rsidRDefault="00C3735F">
            <w:pPr>
              <w:pStyle w:val="TableContents"/>
            </w:pPr>
            <w:r>
              <w:t>design, refactoring</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613" w:name="customfield_10032-136593-value"/>
            <w:bookmarkEnd w:id="1613"/>
          </w:p>
        </w:tc>
        <w:tc>
          <w:tcPr>
            <w:tcW w:w="8431" w:type="dxa"/>
            <w:shd w:val="clear" w:color="auto" w:fill="FFFFFF"/>
            <w:vAlign w:val="center"/>
          </w:tcPr>
          <w:p w:rsidR="00351910" w:rsidRDefault="00C3735F">
            <w:pPr>
              <w:pStyle w:val="TableContents"/>
            </w:pPr>
            <w:hyperlink r:id="rId1054" w:history="1">
              <w:r>
                <w:t xml:space="preserve">Design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614" w:name="customfield_10031-136593-value"/>
            <w:bookmarkEnd w:id="1614"/>
          </w:p>
        </w:tc>
        <w:tc>
          <w:tcPr>
            <w:tcW w:w="8431"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615" w:name="descriptionArea208"/>
            <w:bookmarkStart w:id="1616" w:name="descriptionArea207"/>
            <w:bookmarkEnd w:id="1615"/>
            <w:bookmarkEnd w:id="1616"/>
            <w:r>
              <w:t xml:space="preserve">The "model" package is currently of lesser importance. Except implementing the </w:t>
            </w:r>
            <w:r>
              <w:rPr>
                <w:rStyle w:val="Teletype"/>
              </w:rPr>
              <w:t>Dimension</w:t>
            </w:r>
            <w:r>
              <w:t xml:space="preserve"> interface it contains a helper type </w:t>
            </w:r>
            <w:r>
              <w:rPr>
                <w:rStyle w:val="Teletype"/>
              </w:rPr>
              <w:t>DimensionalModel</w:t>
            </w:r>
            <w:r>
              <w:t xml:space="preserve"> which is used in one or two places internally by the RI but does not implement any part of the API.</w:t>
            </w:r>
          </w:p>
          <w:p w:rsidR="00351910" w:rsidRDefault="00C3735F">
            <w:pPr>
              <w:pStyle w:val="TableContents"/>
            </w:pPr>
            <w:r>
              <w:t>Thus the pl</w:t>
            </w:r>
            <w:r>
              <w:t xml:space="preserve">an is, to move the abstract base class </w:t>
            </w:r>
            <w:r>
              <w:rPr>
                <w:rStyle w:val="Teletype"/>
              </w:rPr>
              <w:t>DimensionalModel</w:t>
            </w:r>
            <w:r>
              <w:t xml:space="preserve"> into the root package "ri" similar to all other abstract base classes (and one or the other interface) for consistency. The remaining two classes seem best fit into "quantity" also because </w:t>
            </w:r>
            <w:r>
              <w:rPr>
                <w:rStyle w:val="Teletype"/>
              </w:rPr>
              <w:t>QuantityDim</w:t>
            </w:r>
            <w:r>
              <w:rPr>
                <w:rStyle w:val="Teletype"/>
              </w:rPr>
              <w:t>ension</w:t>
            </w:r>
            <w:r>
              <w:t xml:space="preserve"> also refers to that name.</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617" w:name="parent_issue_summary28"/>
          <w:bookmarkEnd w:id="1617"/>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1618" w:name="parent_issue_key28"/>
            <w:bookmarkEnd w:id="1618"/>
            <w:r>
              <w:fldChar w:fldCharType="begin"/>
            </w:r>
            <w:r>
              <w:instrText xml:space="preserve"> HYPERLINK  "https://java.net/jira/browse/UNITSOFMEASUREMENT-3" </w:instrText>
            </w:r>
            <w:r>
              <w:fldChar w:fldCharType="separate"/>
            </w:r>
            <w:r>
              <w:rPr>
                <w:sz w:val="6"/>
              </w:rPr>
              <w:t>UNITSOFMEASUREMENT-3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82" name="Image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[UNITSOFMEASUREMENT-86] </w:t>
            </w:r>
            <w:hyperlink r:id="rId1055" w:history="1">
              <w:r>
                <w:t>Getting rid of java.util.Locale and ResourceBundle</w:t>
              </w:r>
            </w:hyperlink>
            <w:r>
              <w:t xml:space="preserve"> Created: 15/Dec/14  </w:t>
            </w:r>
            <w:r>
              <w:t>Updated: 11/Jun/15  Resolved: 11/Jun/15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5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57"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58"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59"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619" w:name="word_reporter_keilw83"/>
        <w:bookmarkEnd w:id="161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620" w:name="word_assignee_keilw88"/>
        <w:bookmarkEnd w:id="162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621" w:name="labels-136592-value"/>
            <w:bookmarkEnd w:id="162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012"/>
        <w:gridCol w:w="4527"/>
      </w:tblGrid>
      <w:tr w:rsidR="00351910">
        <w:tblPrEx>
          <w:tblCellMar>
            <w:top w:w="0" w:type="dxa"/>
            <w:bottom w:w="0" w:type="dxa"/>
          </w:tblCellMar>
        </w:tblPrEx>
        <w:tc>
          <w:tcPr>
            <w:tcW w:w="6012" w:type="dxa"/>
            <w:shd w:val="clear" w:color="auto" w:fill="F0F0F0"/>
          </w:tcPr>
          <w:p w:rsidR="00351910" w:rsidRDefault="00C3735F">
            <w:pPr>
              <w:pStyle w:val="TableContents"/>
            </w:pPr>
            <w:r>
              <w:rPr>
                <w:b/>
              </w:rPr>
              <w:t>Attachments:</w:t>
            </w:r>
          </w:p>
        </w:tc>
        <w:tc>
          <w:tcPr>
            <w:tcW w:w="4527" w:type="dxa"/>
            <w:shd w:val="clear" w:color="auto" w:fill="FFFFFF"/>
          </w:tcPr>
          <w:p w:rsidR="00351910" w:rsidRDefault="00C3735F">
            <w:pPr>
              <w:pStyle w:val="TableContents"/>
            </w:pPr>
            <w:r>
              <w:rPr>
                <w:noProof/>
                <w:lang w:eastAsia="en-US" w:bidi="ar-SA"/>
              </w:rPr>
              <w:drawing>
                <wp:inline distT="0" distB="0" distL="0" distR="0">
                  <wp:extent cx="76352" cy="76352"/>
                  <wp:effectExtent l="0" t="0" r="0" b="0"/>
                  <wp:docPr id="83" name="Image83" title="F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60">
                            <a:lum/>
                            <a:alphaModFix/>
                          </a:blip>
                          <a:srcRect/>
                          <a:stretch>
                            <a:fillRect/>
                          </a:stretch>
                        </pic:blipFill>
                        <pic:spPr>
                          <a:xfrm>
                            <a:off x="0" y="0"/>
                            <a:ext cx="76352" cy="76352"/>
                          </a:xfrm>
                          <a:prstGeom prst="rect">
                            <a:avLst/>
                          </a:prstGeom>
                        </pic:spPr>
                      </pic:pic>
                    </a:graphicData>
                  </a:graphic>
                </wp:inline>
              </w:drawing>
            </w:r>
            <w:r>
              <w:t>How to use ResourceBundle for localization in Java ME - Wiki.mht    </w:t>
            </w:r>
          </w:p>
        </w:tc>
      </w:tr>
      <w:tr w:rsidR="00351910">
        <w:tblPrEx>
          <w:tblCellMar>
            <w:top w:w="0" w:type="dxa"/>
            <w:bottom w:w="0" w:type="dxa"/>
          </w:tblCellMar>
        </w:tblPrEx>
        <w:tc>
          <w:tcPr>
            <w:tcW w:w="601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1"/>
              <w:gridCol w:w="2899"/>
              <w:gridCol w:w="1533"/>
              <w:gridCol w:w="889"/>
            </w:tblGrid>
            <w:tr w:rsidR="00351910">
              <w:tblPrEx>
                <w:tblCellMar>
                  <w:top w:w="0" w:type="dxa"/>
                  <w:bottom w:w="0" w:type="dxa"/>
                </w:tblCellMar>
              </w:tblPrEx>
              <w:tc>
                <w:tcPr>
                  <w:tcW w:w="601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061" w:history="1">
                    <w:r>
                      <w:rPr>
                        <w:strike/>
                      </w:rPr>
                      <w:t>UNITSOFMEASUREMENT-7</w:t>
                    </w:r>
                  </w:hyperlink>
                  <w:hyperlink r:id="rId1062" w:history="1">
                    <w:r>
                      <w:t xml:space="preserve"> </w:t>
                    </w:r>
                  </w:hyperlink>
                </w:p>
              </w:tc>
              <w:tc>
                <w:tcPr>
                  <w:tcW w:w="1538" w:type="dxa"/>
                  <w:vAlign w:val="center"/>
                </w:tcPr>
                <w:p w:rsidR="00351910" w:rsidRDefault="00C3735F">
                  <w:pPr>
                    <w:pStyle w:val="TableContents"/>
                  </w:pPr>
                  <w:r>
                    <w:t>Getting rid of java.lang.reflect</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063" w:history="1">
                    <w:r>
                      <w:rPr>
                        <w:strike/>
                      </w:rPr>
                      <w:t>UNITSOFMEASUREMENT-116</w:t>
                    </w:r>
                  </w:hyperlink>
                  <w:hyperlink r:id="rId1064" w:history="1">
                    <w:r>
                      <w:t xml:space="preserve"> </w:t>
                    </w:r>
                  </w:hyperlink>
                </w:p>
              </w:tc>
              <w:tc>
                <w:tcPr>
                  <w:tcW w:w="1538" w:type="dxa"/>
                  <w:vAlign w:val="center"/>
                </w:tcPr>
                <w:p w:rsidR="00351910" w:rsidRDefault="00C3735F">
                  <w:pPr>
                    <w:pStyle w:val="TableContents"/>
                  </w:pPr>
                  <w:r>
                    <w:t>Refactor UCUMFormat into a local</w:t>
                  </w:r>
                  <w:r>
                    <w:t>e neu...</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065" w:history="1">
                    <w:r>
                      <w:rPr>
                        <w:strike/>
                      </w:rPr>
                      <w:t>UNITSOFMEASUREMENT-103</w:t>
                    </w:r>
                  </w:hyperlink>
                  <w:hyperlink r:id="rId1066" w:history="1">
                    <w:r>
                      <w:t xml:space="preserve"> </w:t>
                    </w:r>
                  </w:hyperlink>
                </w:p>
              </w:tc>
              <w:tc>
                <w:tcPr>
                  <w:tcW w:w="1538" w:type="dxa"/>
                  <w:vAlign w:val="center"/>
                </w:tcPr>
                <w:p w:rsidR="00351910" w:rsidRDefault="00C3735F">
                  <w:pPr>
                    <w:pStyle w:val="TableContents"/>
                  </w:pPr>
                  <w:r>
                    <w:t>Look into Unicode CLDR</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52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012" w:type="dxa"/>
            <w:shd w:val="clear" w:color="auto" w:fill="F0F0F0"/>
          </w:tcPr>
          <w:p w:rsidR="00351910" w:rsidRDefault="00C3735F">
            <w:pPr>
              <w:pStyle w:val="TableContents"/>
              <w:rPr>
                <w:b/>
              </w:rPr>
            </w:pPr>
            <w:r>
              <w:rPr>
                <w:b/>
              </w:rPr>
              <w:lastRenderedPageBreak/>
              <w:t>Tags:</w:t>
            </w:r>
            <w:bookmarkStart w:id="1622" w:name="customfield_10002-136592-value"/>
            <w:bookmarkEnd w:id="1622"/>
          </w:p>
        </w:tc>
        <w:tc>
          <w:tcPr>
            <w:tcW w:w="4527" w:type="dxa"/>
            <w:shd w:val="clear" w:color="auto" w:fill="FFFFFF"/>
            <w:vAlign w:val="center"/>
          </w:tcPr>
          <w:p w:rsidR="00351910" w:rsidRDefault="00C3735F">
            <w:pPr>
              <w:pStyle w:val="TableContents"/>
            </w:pPr>
            <w:r>
              <w:t xml:space="preserve">embedded, </w:t>
            </w:r>
            <w:r>
              <w:t>format, i18n/l10n</w:t>
            </w:r>
          </w:p>
        </w:tc>
      </w:tr>
      <w:tr w:rsidR="00351910">
        <w:tblPrEx>
          <w:tblCellMar>
            <w:top w:w="0" w:type="dxa"/>
            <w:bottom w:w="0" w:type="dxa"/>
          </w:tblCellMar>
        </w:tblPrEx>
        <w:tc>
          <w:tcPr>
            <w:tcW w:w="6012" w:type="dxa"/>
            <w:shd w:val="clear" w:color="auto" w:fill="F0F0F0"/>
          </w:tcPr>
          <w:p w:rsidR="00351910" w:rsidRDefault="00C3735F">
            <w:pPr>
              <w:pStyle w:val="TableContents"/>
              <w:rPr>
                <w:b/>
              </w:rPr>
            </w:pPr>
            <w:r>
              <w:rPr>
                <w:b/>
              </w:rPr>
              <w:t>Sprint:</w:t>
            </w:r>
            <w:bookmarkStart w:id="1623" w:name="customfield_10031-136592-value"/>
            <w:bookmarkEnd w:id="1623"/>
          </w:p>
        </w:tc>
        <w:tc>
          <w:tcPr>
            <w:tcW w:w="4527"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624" w:name="descriptionArea210"/>
            <w:bookmarkStart w:id="1625" w:name="descriptionArea209"/>
            <w:bookmarkEnd w:id="1624"/>
            <w:bookmarkEnd w:id="1625"/>
            <w:r>
              <w:t xml:space="preserve">While the API has already been relieved of remaining references to e.g. </w:t>
            </w:r>
            <w:r>
              <w:rPr>
                <w:rStyle w:val="Teletype"/>
              </w:rPr>
              <w:t>Locale</w:t>
            </w:r>
            <w:r>
              <w:t xml:space="preserve"> there are a few more traces in the RI, especially related to formatting.</w:t>
            </w:r>
          </w:p>
          <w:p w:rsidR="00351910" w:rsidRDefault="00C3735F">
            <w:pPr>
              <w:pStyle w:val="TableContents"/>
            </w:pPr>
            <w:r>
              <w:t>A key class used by formatting:</w:t>
            </w:r>
            <w:r>
              <w:br/>
            </w:r>
            <w:hyperlink r:id="rId1067" w:history="1">
              <w:r>
                <w:t>https://github.com/unitsof</w:t>
              </w:r>
              <w:r>
                <w:t>measurement/unit-ri/blob/master/src/main/java/tec/units/ri/format/SymbolMap.java</w:t>
              </w:r>
            </w:hyperlink>
            <w:r>
              <w:br/>
            </w:r>
            <w:r>
              <w:t xml:space="preserve">actually uses the </w:t>
            </w:r>
            <w:r>
              <w:rPr>
                <w:rStyle w:val="Teletype"/>
              </w:rPr>
              <w:t>Enumeration&lt;String&gt;</w:t>
            </w:r>
            <w:r>
              <w:t xml:space="preserve"> of </w:t>
            </w:r>
            <w:r>
              <w:rPr>
                <w:rStyle w:val="Teletype"/>
              </w:rPr>
              <w:t>ResourceBundle.getKeys()</w:t>
            </w:r>
            <w:r>
              <w:t xml:space="preserve"> for all relevant information, so if we pulled that argument out of the internals and pass an </w:t>
            </w:r>
            <w:r>
              <w:rPr>
                <w:rStyle w:val="Teletype"/>
              </w:rPr>
              <w:t>Enumeration</w:t>
            </w:r>
            <w:r>
              <w:t xml:space="preserve"> (alternative could be 2 other methods returning a </w:t>
            </w:r>
            <w:r>
              <w:rPr>
                <w:rStyle w:val="Teletype"/>
              </w:rPr>
              <w:t>Set</w:t>
            </w:r>
            <w:r>
              <w:t xml:space="preserve">) instead of a </w:t>
            </w:r>
            <w:r>
              <w:rPr>
                <w:rStyle w:val="Teletype"/>
              </w:rPr>
              <w:t>ResourceBundle</w:t>
            </w:r>
            <w:r>
              <w:t xml:space="preserve"> the RI would be free from class references not in ME 8.</w:t>
            </w:r>
          </w:p>
          <w:p w:rsidR="00351910" w:rsidRDefault="00C3735F">
            <w:pPr>
              <w:pStyle w:val="TableContents"/>
            </w:pPr>
            <w:r>
              <w:t>Attached is</w:t>
            </w:r>
            <w:r>
              <w:t xml:space="preserve"> a Nokia/MS page for localization in Java ME (IE format, sorry, but that's the easiest to get a single file, and Microsoft seems eager to get rid of former Nokia J2ME content, so I wanted to save the code snippets should we need them </w:t>
            </w:r>
            <w:r>
              <w:rPr>
                <w:noProof/>
                <w:lang w:eastAsia="en-US" w:bidi="ar-SA"/>
              </w:rPr>
              <w:drawing>
                <wp:inline distT="0" distB="0" distL="0" distR="0">
                  <wp:extent cx="76352" cy="76352"/>
                  <wp:effectExtent l="0" t="0" r="0" b="0"/>
                  <wp:docPr id="84" name="Image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This way or similar</w:t>
            </w:r>
            <w:r>
              <w:t xml:space="preserve"> the information could be retrieved and passed as a Set/Enumeration in a platform neutral way.</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626" w:name="comment-header-382373"/>
      <w:bookmarkEnd w:id="162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27" w:name="word_commented_leomrlima14"/>
            <w:bookmarkEnd w:id="1627"/>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16/Dec/14</w:t>
            </w:r>
            <w:r>
              <w:rPr>
                <w:sz w:val="14"/>
              </w:rPr>
              <w:t xml:space="preserve"> ]</w:t>
            </w:r>
            <w:bookmarkStart w:id="1628" w:name="comment-body-382373"/>
            <w:bookmarkEnd w:id="162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hyperlink r:id="rId1068" w:history="1">
              <w:r>
                <w:rPr>
                  <w:rStyle w:val="del"/>
                </w:rPr>
                <w:t>UNITSOFMEASUREMENT-7</w:t>
              </w:r>
            </w:hyperlink>
            <w:r>
              <w:t xml:space="preserve"> has code from Java ME 8 SDK on this kind of thing...</w:t>
            </w:r>
            <w:bookmarkStart w:id="1629" w:name="comment-header-382375"/>
            <w:bookmarkEnd w:id="162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30" w:name="word_commented_keilw195"/>
            <w:bookmarkEnd w:id="163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16/Dec/14</w:t>
            </w:r>
            <w:r>
              <w:rPr>
                <w:sz w:val="14"/>
              </w:rPr>
              <w:t xml:space="preserve"> ]</w:t>
            </w:r>
            <w:bookmarkStart w:id="1631" w:name="comment-body-382375"/>
            <w:bookmarkEnd w:id="163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Contains </w:t>
            </w:r>
            <w:r>
              <w:t>a similar code example from Java ME 8 SDK</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[UNITSOFMEASUREMENT-85] </w:t>
            </w:r>
            <w:hyperlink r:id="rId1069" w:history="1">
              <w:r>
                <w:t>Remove &lt;N extends Number,U extends Unit&lt;Q&gt;&gt; in QuantityFactory</w:t>
              </w:r>
            </w:hyperlink>
            <w:r>
              <w:t xml:space="preserve"> Created: 13/Dec/14  Updated: 23/Dec/14  Resolved: 15/De</w:t>
            </w:r>
            <w:r>
              <w:t>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7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71"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72"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73"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632" w:name="word_reporter_desruisseaux12"/>
        <w:bookmarkEnd w:id="1632"/>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1633" w:name="word_assignee_keilw89"/>
        <w:bookmarkEnd w:id="163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634" w:name="labels-136583-value"/>
            <w:bookmarkEnd w:id="1634"/>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635" w:name="customfield_10002-136583-value"/>
            <w:bookmarkEnd w:id="1635"/>
          </w:p>
        </w:tc>
        <w:tc>
          <w:tcPr>
            <w:tcW w:w="8431" w:type="dxa"/>
            <w:shd w:val="clear" w:color="auto" w:fill="FFFFFF"/>
            <w:vAlign w:val="center"/>
          </w:tcPr>
          <w:p w:rsidR="00351910" w:rsidRDefault="00C3735F">
            <w:pPr>
              <w:pStyle w:val="TableContents"/>
            </w:pPr>
            <w:r>
              <w:t>design, method</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636" w:name="customfield_10032-136583-value"/>
            <w:bookmarkEnd w:id="1636"/>
          </w:p>
        </w:tc>
        <w:tc>
          <w:tcPr>
            <w:tcW w:w="8431" w:type="dxa"/>
            <w:shd w:val="clear" w:color="auto" w:fill="FFFFFF"/>
            <w:vAlign w:val="center"/>
          </w:tcPr>
          <w:p w:rsidR="00351910" w:rsidRDefault="00C3735F">
            <w:pPr>
              <w:pStyle w:val="TableContents"/>
            </w:pPr>
            <w:hyperlink r:id="rId1074" w:history="1">
              <w:r>
                <w:t xml:space="preserve">Design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637" w:name="customfield_10031-136583-value"/>
            <w:bookmarkEnd w:id="1637"/>
          </w:p>
        </w:tc>
        <w:tc>
          <w:tcPr>
            <w:tcW w:w="8431"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638" w:name="descriptionArea212"/>
            <w:bookmarkStart w:id="1639" w:name="descriptionArea211"/>
            <w:bookmarkEnd w:id="1638"/>
            <w:bookmarkEnd w:id="1639"/>
            <w:r>
              <w:t>In</w:t>
            </w:r>
            <w:r>
              <w:t xml:space="preserve"> the current QuantityFactory interface, for the following method:</w:t>
            </w:r>
            <w:r>
              <w:br/>
            </w:r>
            <w:r>
              <w:t>&lt;N extends Number,U extends Unit&lt;Q&gt;&gt; Quantity&lt;Q&gt; create(N number, U unit)</w:t>
            </w:r>
            <w:r>
              <w:br/>
            </w:r>
            <w:r>
              <w:t>The &lt;N extends Number,U extends Unit&lt;Q&gt;&gt; parameterization is useless, as neither the N or U parameter is used in the</w:t>
            </w:r>
            <w:r>
              <w:t xml:space="preserve"> return type or for parameterization of other parameters. I suggest to simplify the method signature as below (not also the renaming of 'number' as 'value' for consistency with Quantity property names):</w:t>
            </w:r>
            <w:r>
              <w:br/>
            </w:r>
            <w:r>
              <w:t>Quantity&lt;Q&gt; create(Number value, Unit&lt;Q&gt; unit)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640" w:name="parent_issue_summary29"/>
          <w:bookmarkEnd w:id="1640"/>
          <w:p w:rsidR="00351910" w:rsidRDefault="00C3735F">
            <w:pPr>
              <w:pStyle w:val="TableContents"/>
            </w:pPr>
            <w:r>
              <w:fldChar w:fldCharType="begin"/>
            </w:r>
            <w:r>
              <w:instrText xml:space="preserve"> HYPERLINK  "https://java.net/jira/browse/UNITSOFMEASUREMENT-35" </w:instrText>
            </w:r>
            <w:r>
              <w:fldChar w:fldCharType="separate"/>
            </w:r>
            <w:r>
              <w:rPr>
                <w:b/>
              </w:rPr>
              <w:t>Make RI and related libraries available to public Maven repositories</w:t>
            </w:r>
            <w:r>
              <w:rPr>
                <w:b/>
              </w:rPr>
              <w:fldChar w:fldCharType="end"/>
            </w:r>
            <w:r>
              <w:t xml:space="preserve"> </w:t>
            </w:r>
            <w:r>
              <w:rPr>
                <w:sz w:val="6"/>
              </w:rPr>
              <w:t>(</w:t>
            </w:r>
            <w:bookmarkStart w:id="1641" w:name="parent_issue_key29"/>
            <w:bookmarkEnd w:id="1641"/>
            <w:r>
              <w:fldChar w:fldCharType="begin"/>
            </w:r>
            <w:r>
              <w:instrText xml:space="preserve"> HYPERLINK  "https://java.net/jira/browse/UNITSOFMEASUREMENT-35" </w:instrText>
            </w:r>
            <w:r>
              <w:fldChar w:fldCharType="separate"/>
            </w:r>
            <w:r>
              <w:rPr>
                <w:sz w:val="6"/>
              </w:rPr>
              <w:t>UNITSOFMEASUREMENT-35</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85" name="Image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[UNITSOFMEASUREMENT-84] </w:t>
            </w:r>
            <w:hyperlink r:id="rId1075" w:history="1">
              <w:r>
                <w:t>Make RI available on MavenCentral</w:t>
              </w:r>
            </w:hyperlink>
            <w:r>
              <w:t xml:space="preserve"> Created: 11/Dec/14  Updated: 04/Mar/15  Resolved: 04/Mar/15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7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77"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78"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79"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642" w:name="word_reporter_keilw84"/>
        <w:bookmarkEnd w:id="164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643" w:name="word_assignee_keilw90"/>
        <w:bookmarkEnd w:id="164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644" w:name="labels-136563-value"/>
            <w:bookmarkEnd w:id="164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03"/>
        <w:gridCol w:w="4936"/>
      </w:tblGrid>
      <w:tr w:rsidR="00351910">
        <w:tblPrEx>
          <w:tblCellMar>
            <w:top w:w="0" w:type="dxa"/>
            <w:bottom w:w="0" w:type="dxa"/>
          </w:tblCellMar>
        </w:tblPrEx>
        <w:tc>
          <w:tcPr>
            <w:tcW w:w="560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49"/>
              <w:gridCol w:w="2898"/>
              <w:gridCol w:w="1363"/>
              <w:gridCol w:w="673"/>
            </w:tblGrid>
            <w:tr w:rsidR="00351910">
              <w:tblPrEx>
                <w:tblCellMar>
                  <w:top w:w="0" w:type="dxa"/>
                  <w:bottom w:w="0" w:type="dxa"/>
                </w:tblCellMar>
              </w:tblPrEx>
              <w:tc>
                <w:tcPr>
                  <w:tcW w:w="5602"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651" w:type="dxa"/>
                  <w:vAlign w:val="center"/>
                </w:tcPr>
                <w:p w:rsidR="00351910" w:rsidRDefault="00C3735F">
                  <w:pPr>
                    <w:pStyle w:val="TableContents"/>
                  </w:pPr>
                  <w:r>
                    <w:t>is cloned by</w:t>
                  </w:r>
                </w:p>
              </w:tc>
              <w:tc>
                <w:tcPr>
                  <w:tcW w:w="2908" w:type="dxa"/>
                  <w:vAlign w:val="center"/>
                </w:tcPr>
                <w:p w:rsidR="00351910" w:rsidRDefault="00C3735F">
                  <w:pPr>
                    <w:pStyle w:val="TableContents"/>
                  </w:pPr>
                  <w:hyperlink r:id="rId1080" w:history="1">
                    <w:r>
                      <w:rPr>
                        <w:strike/>
                      </w:rPr>
                      <w:t>UNITSOFMEASUREMENT-123</w:t>
                    </w:r>
                  </w:hyperlink>
                  <w:hyperlink r:id="rId1081" w:history="1">
                    <w:r>
                      <w:t xml:space="preserve"> </w:t>
                    </w:r>
                  </w:hyperlink>
                </w:p>
              </w:tc>
              <w:tc>
                <w:tcPr>
                  <w:tcW w:w="1368" w:type="dxa"/>
                  <w:vAlign w:val="center"/>
                </w:tcPr>
                <w:p w:rsidR="00351910" w:rsidRDefault="00C3735F">
                  <w:pPr>
                    <w:pStyle w:val="TableContents"/>
                  </w:pPr>
                  <w:r>
                    <w:t>Make libraries available on MavenCentral</w:t>
                  </w:r>
                </w:p>
              </w:tc>
              <w:tc>
                <w:tcPr>
                  <w:tcW w:w="675" w:type="dxa"/>
                  <w:vAlign w:val="center"/>
                </w:tcPr>
                <w:p w:rsidR="00351910" w:rsidRDefault="00C3735F">
                  <w:pPr>
                    <w:pStyle w:val="TableContents"/>
                  </w:pPr>
                  <w:r>
                    <w:t>Closed</w:t>
                  </w:r>
                </w:p>
              </w:tc>
            </w:tr>
          </w:tbl>
          <w:p w:rsidR="00351910" w:rsidRDefault="00351910">
            <w:pPr>
              <w:pStyle w:val="TableContents"/>
            </w:pPr>
          </w:p>
        </w:tc>
        <w:tc>
          <w:tcPr>
            <w:tcW w:w="493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03" w:type="dxa"/>
            <w:shd w:val="clear" w:color="auto" w:fill="F0F0F0"/>
          </w:tcPr>
          <w:p w:rsidR="00351910" w:rsidRDefault="00C3735F">
            <w:pPr>
              <w:pStyle w:val="TableContents"/>
              <w:rPr>
                <w:b/>
              </w:rPr>
            </w:pPr>
            <w:r>
              <w:rPr>
                <w:b/>
              </w:rPr>
              <w:t>Tags:</w:t>
            </w:r>
            <w:bookmarkStart w:id="1645" w:name="customfield_10002-136563-value"/>
            <w:bookmarkEnd w:id="1645"/>
          </w:p>
        </w:tc>
        <w:tc>
          <w:tcPr>
            <w:tcW w:w="4936" w:type="dxa"/>
            <w:shd w:val="clear" w:color="auto" w:fill="FFFFFF"/>
            <w:vAlign w:val="center"/>
          </w:tcPr>
          <w:p w:rsidR="00351910" w:rsidRDefault="00C3735F">
            <w:pPr>
              <w:pStyle w:val="TableContents"/>
            </w:pPr>
            <w:r>
              <w:t>deployment, maven</w:t>
            </w:r>
          </w:p>
        </w:tc>
      </w:tr>
      <w:tr w:rsidR="00351910">
        <w:tblPrEx>
          <w:tblCellMar>
            <w:top w:w="0" w:type="dxa"/>
            <w:bottom w:w="0" w:type="dxa"/>
          </w:tblCellMar>
        </w:tblPrEx>
        <w:tc>
          <w:tcPr>
            <w:tcW w:w="5603" w:type="dxa"/>
            <w:shd w:val="clear" w:color="auto" w:fill="F0F0F0"/>
          </w:tcPr>
          <w:p w:rsidR="00351910" w:rsidRDefault="00C3735F">
            <w:pPr>
              <w:pStyle w:val="TableContents"/>
              <w:rPr>
                <w:b/>
              </w:rPr>
            </w:pPr>
            <w:r>
              <w:rPr>
                <w:b/>
              </w:rPr>
              <w:t>Sprint:</w:t>
            </w:r>
            <w:bookmarkStart w:id="1646" w:name="customfield_10031-136563-value"/>
            <w:bookmarkEnd w:id="1646"/>
          </w:p>
        </w:tc>
        <w:tc>
          <w:tcPr>
            <w:tcW w:w="4936" w:type="dxa"/>
            <w:shd w:val="clear" w:color="auto" w:fill="FFFFFF"/>
            <w:vAlign w:val="center"/>
          </w:tcPr>
          <w:p w:rsidR="00351910" w:rsidRDefault="00C3735F">
            <w:pPr>
              <w:pStyle w:val="TableContents"/>
            </w:pPr>
            <w:r>
              <w:t>Q1/15, Q2/15</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647" w:name="parent_issue_summary30"/>
          <w:bookmarkEnd w:id="1647"/>
          <w:p w:rsidR="00351910" w:rsidRDefault="00C3735F">
            <w:pPr>
              <w:pStyle w:val="TableContents"/>
            </w:pPr>
            <w:r>
              <w:fldChar w:fldCharType="begin"/>
            </w:r>
            <w:r>
              <w:instrText xml:space="preserve"> HYPERLINK  "https://java.net/jira/browse/UNITSOFMEASUREMENT-35" </w:instrText>
            </w:r>
            <w:r>
              <w:fldChar w:fldCharType="separate"/>
            </w:r>
            <w:r>
              <w:rPr>
                <w:b/>
              </w:rPr>
              <w:t>Make RI and related libraries available to public Maven repositories</w:t>
            </w:r>
            <w:r>
              <w:rPr>
                <w:b/>
              </w:rPr>
              <w:fldChar w:fldCharType="end"/>
            </w:r>
            <w:r>
              <w:t xml:space="preserve"> </w:t>
            </w:r>
            <w:r>
              <w:rPr>
                <w:sz w:val="6"/>
              </w:rPr>
              <w:t>(</w:t>
            </w:r>
            <w:bookmarkStart w:id="1648" w:name="parent_issue_key30"/>
            <w:bookmarkEnd w:id="1648"/>
            <w:r>
              <w:fldChar w:fldCharType="begin"/>
            </w:r>
            <w:r>
              <w:instrText xml:space="preserve"> HYPERLINK  "https://java.net/jira/browse/UNITSOFMEASUREMENT-35" </w:instrText>
            </w:r>
            <w:r>
              <w:fldChar w:fldCharType="separate"/>
            </w:r>
            <w:r>
              <w:rPr>
                <w:sz w:val="6"/>
              </w:rPr>
              <w:t>UNITSOFMEASUREMENT-35</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86" name="Image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[UNITSOFMEASUREMENT-83] </w:t>
            </w:r>
            <w:hyperlink r:id="rId1082" w:history="1">
              <w:r>
                <w:t>Make RI and libraries available on Bintray.com</w:t>
              </w:r>
            </w:hyperlink>
            <w:r>
              <w:t xml:space="preserve"> Created: 11/Dec/14  Up</w:t>
            </w:r>
            <w:r>
              <w:t>dated: 13/Dec/14  Resolved: 13/Dec/14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8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84"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85"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86"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649" w:name="word_reporter_keilw85"/>
        <w:bookmarkEnd w:id="164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650" w:name="word_assignee_keilw91"/>
        <w:bookmarkEnd w:id="165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651" w:name="labels-136562-value"/>
            <w:bookmarkEnd w:id="165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652" w:name="customfield_10002-136562-value"/>
            <w:bookmarkEnd w:id="1652"/>
          </w:p>
        </w:tc>
        <w:tc>
          <w:tcPr>
            <w:tcW w:w="8431" w:type="dxa"/>
            <w:shd w:val="clear" w:color="auto" w:fill="FFFFFF"/>
            <w:vAlign w:val="center"/>
          </w:tcPr>
          <w:p w:rsidR="00351910" w:rsidRDefault="00C3735F">
            <w:pPr>
              <w:pStyle w:val="TableContents"/>
            </w:pPr>
            <w:r>
              <w:t>deployment, maven</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653" w:name="customfield_10031-136562-value"/>
            <w:bookmarkEnd w:id="1653"/>
          </w:p>
        </w:tc>
        <w:tc>
          <w:tcPr>
            <w:tcW w:w="8431" w:type="dxa"/>
            <w:shd w:val="clear" w:color="auto" w:fill="FFFFFF"/>
            <w:vAlign w:val="center"/>
          </w:tcPr>
          <w:p w:rsidR="00351910" w:rsidRDefault="00C3735F">
            <w:pPr>
              <w:pStyle w:val="TableContents"/>
            </w:pPr>
            <w:r>
              <w:t>Q1/15, Q2/15</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[UNITSOFMEASUREMENT-82] </w:t>
            </w:r>
            <w:hyperlink r:id="rId1087" w:history="1">
              <w:r>
                <w:t>EDR</w:t>
              </w:r>
            </w:hyperlink>
            <w:r>
              <w:t xml:space="preserve"> Created: 10/Dec/14  Updated: 28/Jan/15  Due: 27/Jan/15  Resolved: 28/Jan/15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8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89"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090"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091"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654" w:name="word_reporter_keilw86"/>
        <w:bookmarkEnd w:id="165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655" w:name="word_assignee_keilw92"/>
        <w:bookmarkEnd w:id="165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656" w:name="labels-136558-value"/>
            <w:bookmarkEnd w:id="1656"/>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657" w:name="customfield_10002-136558-value"/>
            <w:bookmarkEnd w:id="1657"/>
          </w:p>
        </w:tc>
        <w:tc>
          <w:tcPr>
            <w:tcW w:w="8431" w:type="dxa"/>
            <w:shd w:val="clear" w:color="auto" w:fill="FFFFFF"/>
            <w:vAlign w:val="center"/>
          </w:tcPr>
          <w:p w:rsidR="00351910" w:rsidRDefault="00C3735F">
            <w:pPr>
              <w:pStyle w:val="TableContents"/>
            </w:pPr>
            <w:r>
              <w:t>review</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658" w:name="customfield_10032-136558-value"/>
            <w:bookmarkEnd w:id="1658"/>
          </w:p>
        </w:tc>
        <w:tc>
          <w:tcPr>
            <w:tcW w:w="8431" w:type="dxa"/>
            <w:shd w:val="clear" w:color="auto" w:fill="FFFFFF"/>
            <w:vAlign w:val="center"/>
          </w:tcPr>
          <w:p w:rsidR="00351910" w:rsidRDefault="00C3735F">
            <w:pPr>
              <w:pStyle w:val="TableContents"/>
            </w:pPr>
            <w:hyperlink r:id="rId1092" w:history="1">
              <w:r>
                <w:t xml:space="preserve">Infrastructure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659" w:name="customfield_10031-136558-value"/>
            <w:bookmarkEnd w:id="1659"/>
          </w:p>
        </w:tc>
        <w:tc>
          <w:tcPr>
            <w:tcW w:w="8431"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660" w:name="descriptionArea214"/>
            <w:bookmarkStart w:id="1661" w:name="descriptionArea213"/>
            <w:bookmarkEnd w:id="1660"/>
            <w:bookmarkEnd w:id="1661"/>
            <w:r>
              <w:t>Early Draft related activities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662" w:name="comment-header-383443"/>
      <w:bookmarkEnd w:id="166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63" w:name="word_commented_keilw196"/>
            <w:bookmarkEnd w:id="166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28/Jan/15</w:t>
            </w:r>
            <w:r>
              <w:rPr>
                <w:sz w:val="14"/>
              </w:rPr>
              <w:t xml:space="preserve"> ]</w:t>
            </w:r>
            <w:bookmarkStart w:id="1664" w:name="comment-body-383443"/>
            <w:bookmarkEnd w:id="166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EDR finished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[UNITSOFMEASUREMENT-81] </w:t>
            </w:r>
            <w:hyperlink r:id="rId1093" w:history="1">
              <w:r>
                <w:t>Fix LocalUnitFormat.formatInternal()</w:t>
              </w:r>
            </w:hyperlink>
            <w:r>
              <w:t xml:space="preserve"> Created: 01/Dec/14  Updated: 01/Dec/14  Resolved: 01/Dec/14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09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09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665" w:name="word_reporter_keilw87"/>
        <w:bookmarkEnd w:id="166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666" w:name="word_assignee_keilw93"/>
        <w:bookmarkEnd w:id="166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667" w:name="labels-136444-value"/>
            <w:bookmarkEnd w:id="1667"/>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1668" w:name="customfield_10002-136444-value"/>
            <w:bookmarkEnd w:id="1668"/>
          </w:p>
        </w:tc>
        <w:tc>
          <w:tcPr>
            <w:tcW w:w="8432" w:type="dxa"/>
            <w:shd w:val="clear" w:color="auto" w:fill="FFFFFF"/>
            <w:vAlign w:val="center"/>
          </w:tcPr>
          <w:p w:rsidR="00351910" w:rsidRDefault="00C3735F">
            <w:pPr>
              <w:pStyle w:val="TableContents"/>
            </w:pPr>
            <w:r>
              <w:t>conversion, format, i18n</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1669" w:name="customfield_10032-136444-value"/>
            <w:bookmarkEnd w:id="1669"/>
          </w:p>
        </w:tc>
        <w:tc>
          <w:tcPr>
            <w:tcW w:w="8432" w:type="dxa"/>
            <w:shd w:val="clear" w:color="auto" w:fill="FFFFFF"/>
            <w:vAlign w:val="center"/>
          </w:tcPr>
          <w:p w:rsidR="00351910" w:rsidRDefault="00C3735F">
            <w:pPr>
              <w:pStyle w:val="TableContents"/>
            </w:pPr>
            <w:hyperlink r:id="rId1096" w:history="1">
              <w:r>
                <w:t xml:space="preserve">Portability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670" w:name="customfield_10031-136444-value"/>
            <w:bookmarkEnd w:id="1670"/>
          </w:p>
        </w:tc>
        <w:tc>
          <w:tcPr>
            <w:tcW w:w="8432"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671" w:name="descriptionArea216"/>
            <w:bookmarkStart w:id="1672" w:name="descriptionArea215"/>
            <w:bookmarkEnd w:id="1671"/>
            <w:bookmarkEnd w:id="1672"/>
            <w:r>
              <w:t xml:space="preserve">Apply </w:t>
            </w:r>
            <w:hyperlink r:id="rId1097" w:history="1">
              <w:r>
                <w:t>https://github.com/unitsofmeasurement/uom-se/issues/49</w:t>
              </w:r>
            </w:hyperlink>
            <w:r>
              <w:t xml:space="preserve"> from the SE port accordingly. This internal method should not contain anything SE 8 specific, so most of</w:t>
            </w:r>
            <w:r>
              <w:t xml:space="preserve"> it is expected to work on ME, too.</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[UNITSOFMEASUREMENT-80] </w:t>
            </w:r>
            <w:hyperlink r:id="rId1098" w:history="1">
              <w:r>
                <w:t>javax.measure.spi.UnitFormatService uses java.util.Locale</w:t>
              </w:r>
            </w:hyperlink>
            <w:r>
              <w:t xml:space="preserve"> Created: 29/Nov/14  Updated: 01/Dec/14  Resolved: 01/Dec/14</w:t>
            </w:r>
          </w:p>
        </w:tc>
      </w:tr>
      <w:tr w:rsidR="00351910">
        <w:tblPrEx>
          <w:tblCellMar>
            <w:top w:w="0" w:type="dxa"/>
            <w:bottom w:w="0" w:type="dxa"/>
          </w:tblCellMar>
        </w:tblPrEx>
        <w:tc>
          <w:tcPr>
            <w:tcW w:w="2108" w:type="dxa"/>
            <w:shd w:val="clear" w:color="auto" w:fill="FFFFFF"/>
            <w:vAlign w:val="center"/>
          </w:tcPr>
          <w:p w:rsidR="00351910" w:rsidRDefault="00C3735F">
            <w:pPr>
              <w:pStyle w:val="TableContents"/>
              <w:rPr>
                <w:b/>
              </w:rPr>
            </w:pPr>
            <w:r>
              <w:rPr>
                <w:b/>
              </w:rPr>
              <w:t>Status:</w:t>
            </w:r>
          </w:p>
        </w:tc>
        <w:tc>
          <w:tcPr>
            <w:tcW w:w="8431"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8" w:type="dxa"/>
            <w:shd w:val="clear" w:color="auto" w:fill="FFFFFF"/>
            <w:vAlign w:val="center"/>
          </w:tcPr>
          <w:p w:rsidR="00351910" w:rsidRDefault="00C3735F">
            <w:pPr>
              <w:pStyle w:val="TableContents"/>
              <w:rPr>
                <w:b/>
              </w:rPr>
            </w:pPr>
            <w:r>
              <w:rPr>
                <w:b/>
              </w:rPr>
              <w:t>Project:</w:t>
            </w:r>
          </w:p>
        </w:tc>
        <w:tc>
          <w:tcPr>
            <w:tcW w:w="8431" w:type="dxa"/>
            <w:shd w:val="clear" w:color="auto" w:fill="FFFFFF"/>
            <w:vAlign w:val="center"/>
          </w:tcPr>
          <w:p w:rsidR="00351910" w:rsidRDefault="00C3735F">
            <w:pPr>
              <w:pStyle w:val="TableContents"/>
            </w:pPr>
            <w:hyperlink r:id="rId1099" w:history="1">
              <w:r>
                <w:t>unitsofmeasurement</w:t>
              </w:r>
            </w:hyperlink>
          </w:p>
        </w:tc>
      </w:tr>
      <w:tr w:rsidR="00351910">
        <w:tblPrEx>
          <w:tblCellMar>
            <w:top w:w="0" w:type="dxa"/>
            <w:bottom w:w="0" w:type="dxa"/>
          </w:tblCellMar>
        </w:tblPrEx>
        <w:tc>
          <w:tcPr>
            <w:tcW w:w="2108" w:type="dxa"/>
            <w:shd w:val="clear" w:color="auto" w:fill="FFFFFF"/>
            <w:vAlign w:val="center"/>
          </w:tcPr>
          <w:p w:rsidR="00351910" w:rsidRDefault="00C3735F">
            <w:pPr>
              <w:pStyle w:val="TableContents"/>
              <w:rPr>
                <w:b/>
              </w:rPr>
            </w:pPr>
            <w:r>
              <w:rPr>
                <w:b/>
              </w:rPr>
              <w:t>Component/s:</w:t>
            </w:r>
          </w:p>
        </w:tc>
        <w:tc>
          <w:tcPr>
            <w:tcW w:w="8431" w:type="dxa"/>
            <w:shd w:val="clear" w:color="auto" w:fill="FFFFFF"/>
            <w:vAlign w:val="center"/>
          </w:tcPr>
          <w:p w:rsidR="00351910" w:rsidRDefault="00C3735F">
            <w:pPr>
              <w:pStyle w:val="TableContents"/>
            </w:pPr>
            <w:hyperlink r:id="rId1100" w:history="1">
              <w:r>
                <w:t>API</w:t>
              </w:r>
            </w:hyperlink>
          </w:p>
        </w:tc>
      </w:tr>
      <w:tr w:rsidR="00351910">
        <w:tblPrEx>
          <w:tblCellMar>
            <w:top w:w="0" w:type="dxa"/>
            <w:bottom w:w="0" w:type="dxa"/>
          </w:tblCellMar>
        </w:tblPrEx>
        <w:tc>
          <w:tcPr>
            <w:tcW w:w="2108" w:type="dxa"/>
            <w:shd w:val="clear" w:color="auto" w:fill="FFFFFF"/>
            <w:vAlign w:val="center"/>
          </w:tcPr>
          <w:p w:rsidR="00351910" w:rsidRDefault="00C3735F">
            <w:pPr>
              <w:pStyle w:val="TableContents"/>
              <w:rPr>
                <w:b/>
              </w:rPr>
            </w:pPr>
            <w:r>
              <w:rPr>
                <w:b/>
              </w:rPr>
              <w:t>Affects Version/s:</w:t>
            </w:r>
          </w:p>
        </w:tc>
        <w:tc>
          <w:tcPr>
            <w:tcW w:w="8431"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8" w:type="dxa"/>
            <w:shd w:val="clear" w:color="auto" w:fill="FFFFFF"/>
            <w:vAlign w:val="center"/>
          </w:tcPr>
          <w:p w:rsidR="00351910" w:rsidRDefault="00C3735F">
            <w:pPr>
              <w:pStyle w:val="TableContents"/>
              <w:rPr>
                <w:b/>
              </w:rPr>
            </w:pPr>
            <w:r>
              <w:rPr>
                <w:b/>
              </w:rPr>
              <w:t>Fix Version/s:</w:t>
            </w:r>
          </w:p>
        </w:tc>
        <w:tc>
          <w:tcPr>
            <w:tcW w:w="8431"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673" w:name="word_reporter_leomrlima3"/>
        <w:bookmarkEnd w:id="1673"/>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c>
          <w:tcPr>
            <w:tcW w:w="2107" w:type="dxa"/>
            <w:shd w:val="clear" w:color="auto" w:fill="F0F0F0"/>
            <w:vAlign w:val="center"/>
          </w:tcPr>
          <w:p w:rsidR="00351910" w:rsidRDefault="00C3735F">
            <w:pPr>
              <w:pStyle w:val="TableContents"/>
            </w:pPr>
            <w:r>
              <w:rPr>
                <w:b/>
              </w:rPr>
              <w:t>Assignee:</w:t>
            </w:r>
          </w:p>
        </w:tc>
        <w:bookmarkStart w:id="1674" w:name="word_assignee_keilw94"/>
        <w:bookmarkEnd w:id="167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675" w:name="labels-136438-value"/>
            <w:bookmarkEnd w:id="167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Environment:</w:t>
            </w:r>
          </w:p>
        </w:tc>
        <w:tc>
          <w:tcPr>
            <w:tcW w:w="8431" w:type="dxa"/>
            <w:gridSpan w:val="3"/>
            <w:shd w:val="clear" w:color="auto" w:fill="FFFFFF"/>
          </w:tcPr>
          <w:p w:rsidR="00351910" w:rsidRDefault="00C3735F">
            <w:pPr>
              <w:pStyle w:val="TableContents"/>
            </w:pPr>
            <w:r>
              <w:t>Java ME 8.1 GA</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676" w:name="customfield_10002-136438-value"/>
            <w:bookmarkEnd w:id="1676"/>
          </w:p>
        </w:tc>
        <w:tc>
          <w:tcPr>
            <w:tcW w:w="8431" w:type="dxa"/>
            <w:shd w:val="clear" w:color="auto" w:fill="FFFFFF"/>
            <w:vAlign w:val="center"/>
          </w:tcPr>
          <w:p w:rsidR="00351910" w:rsidRDefault="00C3735F">
            <w:pPr>
              <w:pStyle w:val="TableContents"/>
            </w:pPr>
            <w:r>
              <w:t>embedded, format, i18n</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677" w:name="customfield_10032-136438-value"/>
            <w:bookmarkEnd w:id="1677"/>
          </w:p>
        </w:tc>
        <w:tc>
          <w:tcPr>
            <w:tcW w:w="8431" w:type="dxa"/>
            <w:shd w:val="clear" w:color="auto" w:fill="FFFFFF"/>
            <w:vAlign w:val="center"/>
          </w:tcPr>
          <w:p w:rsidR="00351910" w:rsidRDefault="00C3735F">
            <w:pPr>
              <w:pStyle w:val="TableContents"/>
            </w:pPr>
            <w:hyperlink r:id="rId1101" w:history="1">
              <w:r>
                <w:t xml:space="preserve">Portability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678" w:name="customfield_10031-136438-value"/>
            <w:bookmarkEnd w:id="1678"/>
          </w:p>
        </w:tc>
        <w:tc>
          <w:tcPr>
            <w:tcW w:w="8431"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679" w:name="descriptionArea218"/>
            <w:bookmarkStart w:id="1680" w:name="descriptionArea217"/>
            <w:bookmarkEnd w:id="1679"/>
            <w:bookmarkEnd w:id="1680"/>
            <w:r>
              <w:t xml:space="preserve">javax.measure.spi.UnitFormatService uses java.util.Locale, which is not </w:t>
            </w:r>
            <w:r>
              <w:t>available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681" w:name="comment-header-382058"/>
      <w:bookmarkEnd w:id="1681"/>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82" w:name="word_commented_keilw197"/>
            <w:bookmarkEnd w:id="168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01/Dec/14</w:t>
            </w:r>
            <w:r>
              <w:rPr>
                <w:sz w:val="14"/>
              </w:rPr>
              <w:t xml:space="preserve"> ]</w:t>
            </w:r>
            <w:bookmarkStart w:id="1683" w:name="comment-body-382058"/>
            <w:bookmarkEnd w:id="168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 xml:space="preserve">Will remove it, thanks. The idea was to retrieve specialized versions of </w:t>
            </w:r>
            <w:r>
              <w:rPr>
                <w:rStyle w:val="Teletype"/>
              </w:rPr>
              <w:t>UnitFormat</w:t>
            </w:r>
            <w:r>
              <w:t xml:space="preserve"> like </w:t>
            </w:r>
            <w:r>
              <w:rPr>
                <w:rStyle w:val="Teletype"/>
              </w:rPr>
              <w:t>LocalUnitFormat</w:t>
            </w:r>
            <w:r>
              <w:t xml:space="preserve"> via </w:t>
            </w:r>
            <w:r>
              <w:rPr>
                <w:rStyle w:val="Teletype"/>
              </w:rPr>
              <w:t>Locale</w:t>
            </w:r>
            <w:r>
              <w:t xml:space="preserve"> but we'll have to consider alternatives, e.g. pass locale strings as optional parameters if necessary. At the moment we'll remove it and see, whether it can be handled implementation-specific in this case or additional ME-c</w:t>
            </w:r>
            <w:r>
              <w:t>ompliant arguments are necessary.</w:t>
            </w:r>
            <w:bookmarkStart w:id="1684" w:name="comment-header-382059"/>
            <w:bookmarkEnd w:id="168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685" w:name="word_commented_keilw198"/>
            <w:bookmarkEnd w:id="168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01/Dec/14</w:t>
            </w:r>
            <w:r>
              <w:rPr>
                <w:sz w:val="14"/>
              </w:rPr>
              <w:t xml:space="preserve"> ]</w:t>
            </w:r>
            <w:bookmarkStart w:id="1686" w:name="comment-body-382059"/>
            <w:bookmarkEnd w:id="168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When fixing this, JavaDoc should also be adjusted. While UCUM is one option for a format it is not a good default.</w:t>
            </w:r>
            <w:r>
              <w:t xml:space="preserve"> There are alone 3 variants and people normally expect something human readable like "10 kg" rather than a UCUM code. Thus "see UCUM Full Specification" should be removed from JavaDoc. Same for the </w:t>
            </w:r>
            <w:r>
              <w:rPr>
                <w:rStyle w:val="Teletype"/>
              </w:rPr>
              <w:t>getUnitFormat()</w:t>
            </w:r>
            <w:r>
              <w:t xml:space="preserve"> signature where "Returns the default UCUM </w:t>
            </w:r>
            <w:r>
              <w:t>unit format." shall be replaced by something more neutral.</w:t>
            </w:r>
            <w:r>
              <w:br/>
            </w:r>
            <w:r>
              <w:t xml:space="preserve">getUnitFormat("UCUM") from the same signature could be used as an example in the </w:t>
            </w:r>
            <w:r>
              <w:rPr>
                <w:rStyle w:val="Teletype"/>
              </w:rPr>
              <w:t>getUnitFormat(String name)</w:t>
            </w:r>
            <w:r>
              <w:t xml:space="preserve"> signature, but should not be considered default. That's up to each implementation.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w:t>
            </w:r>
            <w:r>
              <w:t>NITSOFMEASUREMENT-79] </w:t>
            </w:r>
            <w:hyperlink r:id="rId1102" w:history="1">
              <w:r>
                <w:t>Add contains() method to Range</w:t>
              </w:r>
            </w:hyperlink>
            <w:r>
              <w:t xml:space="preserve"> Created: 26/Nov/14  Updated: 19/Jan/15  Resolved: 17/Dec/14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0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04"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105" w:history="1">
              <w:r>
                <w:t>0.7</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06" w:history="1">
              <w:r>
                <w:t>0.7.1</w:t>
              </w:r>
            </w:hyperlink>
            <w:r>
              <w:t xml:space="preserve">, </w:t>
            </w:r>
            <w:hyperlink r:id="rId1107"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687" w:name="word_reporter_keilw88"/>
        <w:bookmarkEnd w:id="168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688" w:name="word_assignee_keilw95"/>
        <w:bookmarkEnd w:id="168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689" w:name="labels-136420-value"/>
            <w:bookmarkEnd w:id="1689"/>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1690" w:name="customfield_10002-136420-value"/>
            <w:bookmarkEnd w:id="1690"/>
          </w:p>
        </w:tc>
        <w:tc>
          <w:tcPr>
            <w:tcW w:w="8432" w:type="dxa"/>
            <w:shd w:val="clear" w:color="auto" w:fill="FFFFFF"/>
            <w:vAlign w:val="center"/>
          </w:tcPr>
          <w:p w:rsidR="00351910" w:rsidRDefault="00C3735F">
            <w:pPr>
              <w:pStyle w:val="TableContents"/>
            </w:pPr>
            <w:r>
              <w:t>operations, value, values</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1691" w:name="customfield_10032-136420-value"/>
            <w:bookmarkEnd w:id="1691"/>
          </w:p>
        </w:tc>
        <w:tc>
          <w:tcPr>
            <w:tcW w:w="8432" w:type="dxa"/>
            <w:shd w:val="clear" w:color="auto" w:fill="FFFFFF"/>
            <w:vAlign w:val="center"/>
          </w:tcPr>
          <w:p w:rsidR="00351910" w:rsidRDefault="00C3735F">
            <w:pPr>
              <w:pStyle w:val="TableContents"/>
            </w:pPr>
            <w:hyperlink r:id="rId1108" w:history="1">
              <w:r>
                <w:t xml:space="preserve">Design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1692" w:name="customfield_10031-136420-value"/>
            <w:bookmarkEnd w:id="1692"/>
          </w:p>
        </w:tc>
        <w:tc>
          <w:tcPr>
            <w:tcW w:w="8432"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693" w:name="descriptionArea220"/>
            <w:bookmarkStart w:id="1694" w:name="descriptionArea219"/>
            <w:bookmarkEnd w:id="1693"/>
            <w:bookmarkEnd w:id="1694"/>
            <w:r>
              <w:t xml:space="preserve">The </w:t>
            </w:r>
            <w:r>
              <w:rPr>
                <w:rStyle w:val="Teletype"/>
              </w:rPr>
              <w:t>Range</w:t>
            </w:r>
            <w:r>
              <w:t xml:space="preserve"> class of the RI is modeled somewhat after OpenXC, Google Guava or the old JSR 256 </w:t>
            </w:r>
            <w:r>
              <w:rPr>
                <w:rStyle w:val="Teletype"/>
              </w:rPr>
              <w:t>MeasurementRange</w:t>
            </w:r>
            <w:r>
              <w:t>.</w:t>
            </w:r>
          </w:p>
          <w:p w:rsidR="00351910" w:rsidRDefault="00C3735F">
            <w:pPr>
              <w:pStyle w:val="TableContents"/>
            </w:pPr>
            <w:r>
              <w:t xml:space="preserve">Especially the Guava equivalent while more complex offers a (abstract?) method </w:t>
            </w:r>
            <w:r>
              <w:rPr>
                <w:rStyle w:val="Teletype"/>
              </w:rPr>
              <w:t>contains()</w:t>
            </w:r>
            <w:r>
              <w:t xml:space="preserve"> taking a value and checking whether it is within that range. It c</w:t>
            </w:r>
            <w:r>
              <w:t xml:space="preserve">ould be helpful to take </w:t>
            </w:r>
            <w:r>
              <w:rPr>
                <w:rStyle w:val="Teletype"/>
              </w:rPr>
              <w:t>ComparableQuantity</w:t>
            </w:r>
            <w:r>
              <w:t xml:space="preserve"> into consideration, possibly even restrict </w:t>
            </w:r>
            <w:r>
              <w:rPr>
                <w:rStyle w:val="Teletype"/>
              </w:rPr>
              <w:t>Range</w:t>
            </w:r>
            <w:r>
              <w:t xml:space="preserve"> to use </w:t>
            </w:r>
            <w:r>
              <w:rPr>
                <w:rStyle w:val="Teletype"/>
              </w:rPr>
              <w:t>Quantity &lt;Q&gt;</w:t>
            </w:r>
            <w:r>
              <w:t xml:space="preserve"> rather than fully generic arguments (like Guava or OpenXC do).</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[UNITSOFMEASUREMENT-78] </w:t>
            </w:r>
            <w:hyperlink r:id="rId1109" w:history="1">
              <w:r>
                <w:t xml:space="preserve">Can we improve Formatting by adding some JSR 275/JScience methods </w:t>
              </w:r>
            </w:hyperlink>
            <w:r>
              <w:t>Created: 25/Nov/14  Updated: 20/Sep/15  Resolved: 20/Sep/15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1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11"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695" w:name="word_reporter_keilw89"/>
        <w:bookmarkEnd w:id="169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696" w:name="word_assignee_keilw96"/>
        <w:bookmarkEnd w:id="169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697" w:name="labels-136411-value"/>
            <w:bookmarkEnd w:id="169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360"/>
        <w:gridCol w:w="4179"/>
      </w:tblGrid>
      <w:tr w:rsidR="00351910">
        <w:tblPrEx>
          <w:tblCellMar>
            <w:top w:w="0" w:type="dxa"/>
            <w:bottom w:w="0" w:type="dxa"/>
          </w:tblCellMar>
        </w:tblPrEx>
        <w:tc>
          <w:tcPr>
            <w:tcW w:w="636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899"/>
              <w:gridCol w:w="1879"/>
              <w:gridCol w:w="889"/>
            </w:tblGrid>
            <w:tr w:rsidR="00351910">
              <w:tblPrEx>
                <w:tblCellMar>
                  <w:top w:w="0" w:type="dxa"/>
                  <w:bottom w:w="0" w:type="dxa"/>
                </w:tblCellMar>
              </w:tblPrEx>
              <w:tc>
                <w:tcPr>
                  <w:tcW w:w="6359"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74"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1112" w:history="1">
                    <w:r>
                      <w:rPr>
                        <w:strike/>
                      </w:rPr>
                      <w:t>UNITSOFMEASUREMENT-161</w:t>
                    </w:r>
                  </w:hyperlink>
                  <w:hyperlink r:id="rId1113" w:history="1">
                    <w:r>
                      <w:t xml:space="preserve"> </w:t>
                    </w:r>
                  </w:hyperlink>
                </w:p>
              </w:tc>
              <w:tc>
                <w:tcPr>
                  <w:tcW w:w="1885" w:type="dxa"/>
                  <w:vAlign w:val="center"/>
                </w:tcPr>
                <w:p w:rsidR="00351910" w:rsidRDefault="00C3735F">
                  <w:pPr>
                    <w:pStyle w:val="TableContents"/>
                  </w:pPr>
                  <w:r>
                    <w:t>Do we also want UnitFormat.alias()?</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59"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114" w:history="1">
                    <w:r>
                      <w:rPr>
                        <w:strike/>
                      </w:rPr>
                      <w:t>UNITSOFMEASUREMENT-139</w:t>
                    </w:r>
                  </w:hyperlink>
                  <w:hyperlink r:id="rId1115" w:history="1">
                    <w:r>
                      <w:t xml:space="preserve"> </w:t>
                    </w:r>
                  </w:hyperlink>
                </w:p>
              </w:tc>
              <w:tc>
                <w:tcPr>
                  <w:tcW w:w="1885" w:type="dxa"/>
                  <w:vAlign w:val="center"/>
                </w:tcPr>
                <w:p w:rsidR="00351910" w:rsidRDefault="00C3735F">
                  <w:pPr>
                    <w:pStyle w:val="TableContents"/>
                  </w:pPr>
                  <w:r>
                    <w:t>Special GRAM format problem with sub-...</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116" w:history="1">
                    <w:r>
                      <w:rPr>
                        <w:strike/>
                      </w:rPr>
                      <w:t>UNITSOFMEASUREMENT-143</w:t>
                    </w:r>
                  </w:hyperlink>
                  <w:hyperlink r:id="rId1117" w:history="1">
                    <w:r>
                      <w:t xml:space="preserve"> </w:t>
                    </w:r>
                  </w:hyperlink>
                </w:p>
              </w:tc>
              <w:tc>
                <w:tcPr>
                  <w:tcW w:w="1885" w:type="dxa"/>
                  <w:vAlign w:val="center"/>
                </w:tcPr>
                <w:p w:rsidR="00351910" w:rsidRDefault="00C3735F">
                  <w:pPr>
                    <w:pStyle w:val="TableContents"/>
                  </w:pPr>
                  <w:r>
                    <w:t>Multiples of HERTZ wrongly formatted</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118" w:history="1">
                    <w:r>
                      <w:rPr>
                        <w:strike/>
                      </w:rPr>
                      <w:t>UNITSOFMEASUREMENT-149</w:t>
                    </w:r>
                  </w:hyperlink>
                  <w:hyperlink r:id="rId1119" w:history="1">
                    <w:r>
                      <w:t xml:space="preserve"> </w:t>
                    </w:r>
                  </w:hyperlink>
                </w:p>
              </w:tc>
              <w:tc>
                <w:tcPr>
                  <w:tcW w:w="1885" w:type="dxa"/>
                  <w:vAlign w:val="center"/>
                </w:tcPr>
                <w:p w:rsidR="00351910" w:rsidRDefault="00C3735F">
                  <w:pPr>
                    <w:pStyle w:val="TableContents"/>
                  </w:pPr>
                  <w:r>
                    <w:t>Create UnitFormat.format() method wit...</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4" w:type="dxa"/>
                  <w:vAlign w:val="center"/>
                </w:tcPr>
                <w:p w:rsidR="00351910" w:rsidRDefault="00C3735F">
                  <w:pPr>
                    <w:pStyle w:val="TableContents"/>
                  </w:pPr>
                  <w:r>
                    <w:lastRenderedPageBreak/>
                    <w:t>is related to</w:t>
                  </w:r>
                </w:p>
              </w:tc>
              <w:tc>
                <w:tcPr>
                  <w:tcW w:w="2908" w:type="dxa"/>
                  <w:vAlign w:val="center"/>
                </w:tcPr>
                <w:p w:rsidR="00351910" w:rsidRDefault="00C3735F">
                  <w:pPr>
                    <w:pStyle w:val="TableContents"/>
                  </w:pPr>
                  <w:hyperlink r:id="rId1120" w:history="1">
                    <w:r>
                      <w:rPr>
                        <w:strike/>
                      </w:rPr>
                      <w:t>UNITSOFMEASUREMENT-154</w:t>
                    </w:r>
                  </w:hyperlink>
                  <w:hyperlink r:id="rId1121" w:history="1">
                    <w:r>
                      <w:t xml:space="preserve"> </w:t>
                    </w:r>
                  </w:hyperlink>
                </w:p>
              </w:tc>
              <w:tc>
                <w:tcPr>
                  <w:tcW w:w="1885" w:type="dxa"/>
                  <w:vAlign w:val="center"/>
                </w:tcPr>
                <w:p w:rsidR="00351910" w:rsidRDefault="00C3735F">
                  <w:pPr>
                    <w:pStyle w:val="TableContents"/>
                  </w:pPr>
                  <w:r>
                    <w:t>How to tell, if UnitFormat is locale-...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59"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74" w:type="dxa"/>
                  <w:vAlign w:val="center"/>
                </w:tcPr>
                <w:p w:rsidR="00351910" w:rsidRDefault="00C3735F">
                  <w:pPr>
                    <w:pStyle w:val="TableContents"/>
                  </w:pPr>
                  <w:r>
                    <w:t>relates to</w:t>
                  </w:r>
                </w:p>
              </w:tc>
              <w:tc>
                <w:tcPr>
                  <w:tcW w:w="2908" w:type="dxa"/>
                  <w:vAlign w:val="center"/>
                </w:tcPr>
                <w:p w:rsidR="00351910" w:rsidRDefault="00C3735F">
                  <w:pPr>
                    <w:pStyle w:val="TableContents"/>
                  </w:pPr>
                  <w:hyperlink r:id="rId1122" w:history="1">
                    <w:r>
                      <w:rPr>
                        <w:strike/>
                      </w:rPr>
                      <w:t>UNITSOFMEASUREMENT-124</w:t>
                    </w:r>
                  </w:hyperlink>
                  <w:hyperlink r:id="rId1123" w:history="1">
                    <w:r>
                      <w:t xml:space="preserve"> </w:t>
                    </w:r>
                  </w:hyperlink>
                </w:p>
              </w:tc>
              <w:tc>
                <w:tcPr>
                  <w:tcW w:w="1885" w:type="dxa"/>
                  <w:vAlign w:val="center"/>
                </w:tcPr>
                <w:p w:rsidR="00351910" w:rsidRDefault="00C3735F">
                  <w:pPr>
                    <w:pStyle w:val="TableContents"/>
                  </w:pPr>
                  <w:r>
                    <w:t>Introduce a Unit "DB"</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17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360" w:type="dxa"/>
            <w:shd w:val="clear" w:color="auto" w:fill="F0F0F0"/>
          </w:tcPr>
          <w:p w:rsidR="00351910" w:rsidRDefault="00C3735F">
            <w:pPr>
              <w:pStyle w:val="TableContents"/>
              <w:rPr>
                <w:b/>
              </w:rPr>
            </w:pPr>
            <w:r>
              <w:rPr>
                <w:b/>
              </w:rPr>
              <w:t>Tags:</w:t>
            </w:r>
            <w:bookmarkStart w:id="1698" w:name="customfield_10002-136411-value"/>
            <w:bookmarkEnd w:id="1698"/>
          </w:p>
        </w:tc>
        <w:tc>
          <w:tcPr>
            <w:tcW w:w="4179" w:type="dxa"/>
            <w:shd w:val="clear" w:color="auto" w:fill="FFFFFF"/>
            <w:vAlign w:val="center"/>
          </w:tcPr>
          <w:p w:rsidR="00351910" w:rsidRDefault="00C3735F">
            <w:pPr>
              <w:pStyle w:val="TableContents"/>
            </w:pPr>
            <w:r>
              <w:t>format, i18n, question</w:t>
            </w:r>
          </w:p>
        </w:tc>
      </w:tr>
      <w:tr w:rsidR="00351910">
        <w:tblPrEx>
          <w:tblCellMar>
            <w:top w:w="0" w:type="dxa"/>
            <w:bottom w:w="0" w:type="dxa"/>
          </w:tblCellMar>
        </w:tblPrEx>
        <w:tc>
          <w:tcPr>
            <w:tcW w:w="6360" w:type="dxa"/>
            <w:shd w:val="clear" w:color="auto" w:fill="F0F0F0"/>
          </w:tcPr>
          <w:p w:rsidR="00351910" w:rsidRDefault="00C3735F">
            <w:pPr>
              <w:pStyle w:val="TableContents"/>
              <w:rPr>
                <w:b/>
              </w:rPr>
            </w:pPr>
            <w:r>
              <w:rPr>
                <w:b/>
              </w:rPr>
              <w:t>Epic Link:</w:t>
            </w:r>
            <w:bookmarkStart w:id="1699" w:name="customfield_10032-136411-value"/>
            <w:bookmarkEnd w:id="1699"/>
          </w:p>
        </w:tc>
        <w:tc>
          <w:tcPr>
            <w:tcW w:w="4179" w:type="dxa"/>
            <w:shd w:val="clear" w:color="auto" w:fill="FFFFFF"/>
            <w:vAlign w:val="center"/>
          </w:tcPr>
          <w:p w:rsidR="00351910" w:rsidRDefault="00C3735F">
            <w:pPr>
              <w:pStyle w:val="TableContents"/>
            </w:pPr>
            <w:hyperlink r:id="rId1124" w:history="1">
              <w:r>
                <w:t xml:space="preserve">View </w:t>
              </w:r>
            </w:hyperlink>
          </w:p>
        </w:tc>
      </w:tr>
      <w:tr w:rsidR="00351910">
        <w:tblPrEx>
          <w:tblCellMar>
            <w:top w:w="0" w:type="dxa"/>
            <w:bottom w:w="0" w:type="dxa"/>
          </w:tblCellMar>
        </w:tblPrEx>
        <w:tc>
          <w:tcPr>
            <w:tcW w:w="6360" w:type="dxa"/>
            <w:shd w:val="clear" w:color="auto" w:fill="F0F0F0"/>
          </w:tcPr>
          <w:p w:rsidR="00351910" w:rsidRDefault="00C3735F">
            <w:pPr>
              <w:pStyle w:val="TableContents"/>
              <w:rPr>
                <w:b/>
              </w:rPr>
            </w:pPr>
            <w:r>
              <w:rPr>
                <w:b/>
              </w:rPr>
              <w:t>Sprint:</w:t>
            </w:r>
            <w:bookmarkStart w:id="1700" w:name="customfield_10031-136411-value"/>
            <w:bookmarkEnd w:id="1700"/>
          </w:p>
        </w:tc>
        <w:tc>
          <w:tcPr>
            <w:tcW w:w="4179"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701" w:name="descriptionArea222"/>
            <w:bookmarkStart w:id="1702" w:name="descriptionArea221"/>
            <w:bookmarkEnd w:id="1701"/>
            <w:bookmarkEnd w:id="1702"/>
            <w:r>
              <w:t xml:space="preserve">Formatting is a weakness at the moment. Not only because of Java's own type problems (no reification of generic types) but in some </w:t>
            </w:r>
            <w:r>
              <w:t>cases the result of a unit calculation is a new or currently unknown type that nevertheless deserves proper output and formatting.</w:t>
            </w:r>
          </w:p>
          <w:p w:rsidR="00351910" w:rsidRDefault="00C3735F">
            <w:pPr>
              <w:pStyle w:val="TableContents"/>
            </w:pPr>
            <w:r>
              <w:t xml:space="preserve">JSR 275 offered at least 2 methods in </w:t>
            </w:r>
            <w:r>
              <w:rPr>
                <w:rStyle w:val="Teletype"/>
              </w:rPr>
              <w:t>UnitFormat</w:t>
            </w:r>
            <w:hyperlink r:id="rId1125" w:history="1">
              <w:r>
                <w:t>h</w:t>
              </w:r>
              <w:r>
                <w:t>ttp://jscience.org/api/javax/measure/unit/UnitFormat.html</w:t>
              </w:r>
            </w:hyperlink>
            <w:r>
              <w:br/>
            </w:r>
            <w:r>
              <w:t>alias() and label(), which sounded a bit similar, see use cases for the label() method:</w:t>
            </w:r>
          </w:p>
          <w:p w:rsidR="00351910" w:rsidRDefault="00C3735F">
            <w:pPr>
              <w:pStyle w:val="PreformattedText"/>
            </w:pPr>
            <w:r>
              <w:t xml:space="preserve">   UnitFormat.getInstance().label(DAY.multiply(365), "year");</w:t>
            </w:r>
          </w:p>
          <w:p w:rsidR="00351910" w:rsidRDefault="00C3735F">
            <w:pPr>
              <w:pStyle w:val="PreformattedText"/>
              <w:spacing w:after="283"/>
            </w:pPr>
            <w:r>
              <w:t xml:space="preserve">   UnitFormat.getInstance().label(METER.multiply</w:t>
            </w:r>
            <w:r>
              <w:t>(0.3048), "ft");</w:t>
            </w:r>
          </w:p>
          <w:p w:rsidR="00351910" w:rsidRDefault="00C3735F">
            <w:pPr>
              <w:pStyle w:val="TableContents"/>
            </w:pPr>
            <w:r>
              <w:t xml:space="preserve">You get the idea. If either for </w:t>
            </w:r>
            <w:r>
              <w:rPr>
                <w:rStyle w:val="Teletype"/>
              </w:rPr>
              <w:t>Unit</w:t>
            </w:r>
            <w:r>
              <w:t xml:space="preserve"> directly or </w:t>
            </w:r>
            <w:r>
              <w:rPr>
                <w:rStyle w:val="Teletype"/>
              </w:rPr>
              <w:t>Quantity</w:t>
            </w:r>
            <w:r>
              <w:t xml:space="preserve"> we found a similar way to address non trivial formatting problems like the </w:t>
            </w:r>
            <w:r>
              <w:rPr>
                <w:rStyle w:val="Teletype"/>
              </w:rPr>
              <w:t>SmartHomeDemo</w:t>
            </w:r>
            <w:r>
              <w:t xml:space="preserve"> brought up, it seems like a great improvement.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703" w:name="comment-header-384404"/>
      <w:bookmarkEnd w:id="1703"/>
    </w:p>
    <w:tbl>
      <w:tblPr>
        <w:tblW w:w="27380" w:type="dxa"/>
        <w:tblLayout w:type="fixed"/>
        <w:tblCellMar>
          <w:left w:w="10" w:type="dxa"/>
          <w:right w:w="10" w:type="dxa"/>
        </w:tblCellMar>
        <w:tblLook w:val="0000" w:firstRow="0" w:lastRow="0" w:firstColumn="0" w:lastColumn="0" w:noHBand="0" w:noVBand="0"/>
      </w:tblPr>
      <w:tblGrid>
        <w:gridCol w:w="27380"/>
      </w:tblGrid>
      <w:tr w:rsidR="00351910">
        <w:tblPrEx>
          <w:tblCellMar>
            <w:top w:w="0" w:type="dxa"/>
            <w:bottom w:w="0" w:type="dxa"/>
          </w:tblCellMar>
        </w:tblPrEx>
        <w:tc>
          <w:tcPr>
            <w:tcW w:w="27380" w:type="dxa"/>
            <w:shd w:val="clear" w:color="auto" w:fill="F0F0F0"/>
            <w:vAlign w:val="center"/>
          </w:tcPr>
          <w:p w:rsidR="00351910" w:rsidRDefault="00C3735F">
            <w:pPr>
              <w:pStyle w:val="TableContents"/>
            </w:pPr>
            <w:r>
              <w:t xml:space="preserve">Comment by </w:t>
            </w:r>
            <w:bookmarkStart w:id="1704" w:name="word_commented_keilw199"/>
            <w:bookmarkEnd w:id="170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04/Mar/15</w:t>
            </w:r>
            <w:r>
              <w:rPr>
                <w:sz w:val="14"/>
              </w:rPr>
              <w:t xml:space="preserve"> ]</w:t>
            </w:r>
            <w:bookmarkStart w:id="1705" w:name="comment-body-384404"/>
            <w:bookmarkEnd w:id="1705"/>
          </w:p>
        </w:tc>
      </w:tr>
      <w:tr w:rsidR="00351910">
        <w:tblPrEx>
          <w:tblCellMar>
            <w:top w:w="0" w:type="dxa"/>
            <w:bottom w:w="0" w:type="dxa"/>
          </w:tblCellMar>
        </w:tblPrEx>
        <w:tc>
          <w:tcPr>
            <w:tcW w:w="27380" w:type="dxa"/>
            <w:shd w:val="clear" w:color="auto" w:fill="FFFFFF"/>
            <w:vAlign w:val="center"/>
          </w:tcPr>
          <w:p w:rsidR="00351910" w:rsidRDefault="00C3735F">
            <w:pPr>
              <w:pStyle w:val="TableContents"/>
            </w:pPr>
            <w:r>
              <w:t xml:space="preserve">Methods like </w:t>
            </w:r>
            <w:r>
              <w:rPr>
                <w:rStyle w:val="Teletype"/>
              </w:rPr>
              <w:t>alias()</w:t>
            </w:r>
            <w:r>
              <w:t xml:space="preserve"> or </w:t>
            </w:r>
            <w:r>
              <w:rPr>
                <w:rStyle w:val="Teletype"/>
              </w:rPr>
              <w:t>label()</w:t>
            </w:r>
            <w:r>
              <w:t xml:space="preserve"> also existed in JSR 108 already.</w:t>
            </w:r>
            <w:bookmarkStart w:id="1706" w:name="comment-header-387999"/>
            <w:bookmarkEnd w:id="1706"/>
          </w:p>
        </w:tc>
      </w:tr>
      <w:tr w:rsidR="00351910">
        <w:tblPrEx>
          <w:tblCellMar>
            <w:top w:w="0" w:type="dxa"/>
            <w:bottom w:w="0" w:type="dxa"/>
          </w:tblCellMar>
        </w:tblPrEx>
        <w:tc>
          <w:tcPr>
            <w:tcW w:w="27380" w:type="dxa"/>
            <w:shd w:val="clear" w:color="auto" w:fill="F0F0F0"/>
            <w:vAlign w:val="center"/>
          </w:tcPr>
          <w:p w:rsidR="00351910" w:rsidRDefault="00C3735F">
            <w:pPr>
              <w:pStyle w:val="TableContents"/>
            </w:pPr>
            <w:r>
              <w:t xml:space="preserve">Comment by </w:t>
            </w:r>
            <w:bookmarkStart w:id="1707" w:name="word_commented_keilw200"/>
            <w:bookmarkEnd w:id="170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w:t>
            </w:r>
            <w:r>
              <w:rPr>
                <w:color w:val="336699"/>
                <w:sz w:val="14"/>
              </w:rPr>
              <w:t>Jul/15</w:t>
            </w:r>
            <w:r>
              <w:rPr>
                <w:sz w:val="14"/>
              </w:rPr>
              <w:t xml:space="preserve"> ]</w:t>
            </w:r>
            <w:bookmarkStart w:id="1708" w:name="comment-body-387999"/>
            <w:bookmarkEnd w:id="1708"/>
          </w:p>
        </w:tc>
      </w:tr>
      <w:tr w:rsidR="00351910">
        <w:tblPrEx>
          <w:tblCellMar>
            <w:top w:w="0" w:type="dxa"/>
            <w:bottom w:w="0" w:type="dxa"/>
          </w:tblCellMar>
        </w:tblPrEx>
        <w:tc>
          <w:tcPr>
            <w:tcW w:w="27380" w:type="dxa"/>
            <w:shd w:val="clear" w:color="auto" w:fill="FFFFFF"/>
            <w:vAlign w:val="center"/>
          </w:tcPr>
          <w:p w:rsidR="00351910" w:rsidRDefault="00C3735F">
            <w:pPr>
              <w:pStyle w:val="TableContents"/>
            </w:pPr>
            <w:r>
              <w:t xml:space="preserve">At least under Java SE 8 (1.8.0, drone.io never upgraded to later builds) on drone.io CI server, the </w:t>
            </w:r>
            <w:r>
              <w:rPr>
                <w:rStyle w:val="Teletype"/>
              </w:rPr>
              <w:t>label()</w:t>
            </w:r>
            <w:r>
              <w:t xml:space="preserve"> method call showed a strange behavior:</w:t>
            </w:r>
          </w:p>
          <w:p w:rsidR="00351910" w:rsidRDefault="00C3735F">
            <w:pPr>
              <w:pStyle w:val="PreformattedText"/>
            </w:pPr>
            <w:r>
              <w:t>[ERROR] COMPILATION ERROR :</w:t>
            </w:r>
          </w:p>
          <w:p w:rsidR="00351910" w:rsidRDefault="00C3735F">
            <w:pPr>
              <w:pStyle w:val="PreformattedText"/>
            </w:pPr>
            <w:r>
              <w:t>[ERROR] /home/ubuntu/src/github.com/unitsofmeasurement/uom-se/src/main/java/tec/uom/se/format/SimpleUnitFormat.java:[1092,24] no suitable method found for label(javax.measure.Unit&lt;javax.m</w:t>
            </w:r>
            <w:r>
              <w:t>easure.quantity.Volume&gt;,java.lang.String)</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w:t>
            </w:r>
            <w:r>
              <w:t>avax.measure.quantity.Volume</w:t>
            </w:r>
          </w:p>
          <w:p w:rsidR="00351910" w:rsidRDefault="00C3735F">
            <w:pPr>
              <w:pStyle w:val="PreformattedText"/>
            </w:pPr>
            <w:r>
              <w:t xml:space="preserve">          upper bounds: javax.measure.Quantity&lt;capture#1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lastRenderedPageBreak/>
              <w:t xml:space="preserve">      (argume</w:t>
            </w:r>
            <w:r>
              <w:t>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[ERROR] /home/ubuntu/src/github.com/unitsofmea</w:t>
            </w:r>
            <w:r>
              <w:t>surement/uom-se/src/main/java/tec/uom/se/format/SimpleUnitFormat.java:[1093,22] no suitable method found for label(javax.measure.Unit&lt;javax.measure.quantity.Volume&gt;,java.lang.String)</w:t>
            </w:r>
          </w:p>
          <w:p w:rsidR="00351910" w:rsidRDefault="00C3735F">
            <w:pPr>
              <w:pStyle w:val="PreformattedText"/>
            </w:pPr>
            <w:r>
              <w:t xml:space="preserve">    method tec.uom.se.format.SimpleUnitFormat.label(javax.measure.Unit&lt;?&gt;</w:t>
            </w:r>
            <w:r>
              <w: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?&gt;,javax.measure.Quantity&lt;</w:t>
            </w:r>
            <w:r>
              <w: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w:t>
            </w:r>
            <w:r>
              <w:t>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[ERROR] /home/ubuntu/src/github.com/unitsofmeasurement/uom-se/src/main/java/tec/uom/se/format/SimpleUnitFormat.java:[1094,22] no suitable method found for label(</w:t>
            </w:r>
            <w:r>
              <w:t>javax.measure.Unit&lt;javax.measure.quantity.Volume&gt;,java.lang.String)</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?&gt;,javax.measure.Quantity&lt;Q&gt;)</w:t>
            </w:r>
          </w:p>
          <w:p w:rsidR="00351910" w:rsidRDefault="00C3735F">
            <w:pPr>
              <w:pStyle w:val="PreformattedText"/>
            </w:pPr>
            <w:r>
              <w:t xml:space="preserve">    method tec.uom.se.format.SimpleUnitFormat.DefaultFormat.label(javax.measure.Unit&lt;?&gt;,java.lang.String</w:t>
            </w:r>
            <w:r>
              <w:t>)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 xml:space="preserve">[ERROR] </w:t>
            </w:r>
            <w:r>
              <w:t>/home/ubuntu/src/github.com/unitsofmeasurement/uom-se/src/main/java/tec/uom/se/format/SimpleUnitFormat.java:[1095,24] no suitable method found for label(javax.measure.Unit&lt;javax.measure.quantity.Volume&gt;,java.lang.String)</w:t>
            </w:r>
          </w:p>
          <w:p w:rsidR="00351910" w:rsidRDefault="00C3735F">
            <w:pPr>
              <w:pStyle w:val="PreformattedText"/>
            </w:pPr>
            <w:r>
              <w:t xml:space="preserve">    method tec.uom.se.format.Simple</w:t>
            </w:r>
            <w:r>
              <w:t>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w:t>
            </w:r>
            <w:r>
              <w:t>apture#1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w:t>
            </w:r>
            <w:r>
              <w:t>constraints: javax.measure.quantity.Volume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[ERROR] /home/ubuntu/src/github.com/unitsofmeasurement/uom-se/src/main/java/tec/uom/se/format/SimpleUnitFormat.java:[1096,2</w:t>
            </w:r>
            <w:r>
              <w:t>2] no suitable method found for label(javax.measure.Unit&lt;javax.measure.quantity.Volume&gt;,java.lang.String)</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w:t>
            </w:r>
            <w:r>
              <w:t>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?&gt;,javax.measure.Quantity&lt;Q&gt;)</w:t>
            </w:r>
          </w:p>
          <w:p w:rsidR="00351910" w:rsidRDefault="00C3735F">
            <w:pPr>
              <w:pStyle w:val="PreformattedText"/>
            </w:pPr>
            <w:r>
              <w:t xml:space="preserve">    method tec.uom.se.format.SimpleUnitFormat.DefaultFormat.label(javax.m</w:t>
            </w:r>
            <w:r>
              <w:t>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javax.measure.Quantity&lt;capture#2 of ?&gt;,javax.mea</w:t>
            </w:r>
            <w:r>
              <w:t>sure.Quantity&lt;Q&gt;)</w:t>
            </w:r>
          </w:p>
          <w:p w:rsidR="00351910" w:rsidRDefault="00C3735F">
            <w:pPr>
              <w:pStyle w:val="PreformattedText"/>
            </w:pPr>
            <w:r>
              <w:t>[ERROR] /home/ubuntu/src/github.com/unitsofmeasurement/uom-se/src/main/java/tec/uom/se/format/SimpleUnitFormat.java:[1097,24] no suitable method found for label(javax.measure.Unit&lt;javax.measure.quantity.Volume&gt;,java.lang.String)</w:t>
            </w:r>
          </w:p>
          <w:p w:rsidR="00351910" w:rsidRDefault="00C3735F">
            <w:pPr>
              <w:pStyle w:val="PreformattedText"/>
            </w:pPr>
            <w:r>
              <w:t xml:space="preserve">    metho</w:t>
            </w:r>
            <w:r>
              <w:t>d tec.uom.se.format.SimpleUnitFormat.label(javax.measure.Unit&lt;?&gt;,java.lang.String)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w:t>
            </w:r>
            <w:r>
              <w:t>: javax.measure.Quantity&lt;capture#1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 inference variable Q has incompatible </w:t>
            </w:r>
            <w:r>
              <w:t>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 xml:space="preserve">[ERROR] </w:t>
            </w:r>
            <w:r>
              <w:t>/home/ubuntu/src/github.com/unitsofmeasurement/uom-se/src/main/java/tec/uom/se/format/SimpleUnitFormat.java:[1098,22] no suitable method found for label(javax.measure.Unit&lt;javax.measure.quantity.Volume&gt;,java.lang.String)</w:t>
            </w:r>
          </w:p>
          <w:p w:rsidR="00351910" w:rsidRDefault="00C3735F">
            <w:pPr>
              <w:pStyle w:val="PreformattedText"/>
            </w:pPr>
            <w:r>
              <w:t xml:space="preserve">    method tec.uom.se.format.Simple</w:t>
            </w:r>
            <w:r>
              <w:t>UnitFormat.label(javax.measure.Unit&lt;?&gt;,java.lang.String)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w:t>
            </w:r>
            <w:r>
              <w:t>apture#1 of ?&gt;,javax.measure.Quantity&lt;Q&gt;)</w:t>
            </w:r>
          </w:p>
          <w:p w:rsidR="00351910" w:rsidRDefault="00C3735F">
            <w:pPr>
              <w:pStyle w:val="PreformattedText"/>
            </w:pPr>
            <w:r>
              <w:t xml:space="preserve">    method tec.uom.se.format.SimpleUnitFormat.DefaultFormat.label(javax.measure.Unit&lt;?&gt;,java.lang.String)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w:t>
            </w:r>
            <w:r>
              <w:t>constraints: javax.measure.quantity.Volume</w:t>
            </w:r>
          </w:p>
          <w:p w:rsidR="00351910" w:rsidRDefault="00C3735F">
            <w:pPr>
              <w:pStyle w:val="PreformattedText"/>
            </w:pPr>
            <w:r>
              <w:t xml:space="preserve">          upper bounds: javax.measure.Quantity&lt;capture#2 of ?&gt;,javax.measure.Quantity&lt;Q&gt;)</w:t>
            </w:r>
          </w:p>
          <w:p w:rsidR="00351910" w:rsidRDefault="00C3735F">
            <w:pPr>
              <w:pStyle w:val="PreformattedText"/>
            </w:pPr>
            <w:r>
              <w:t>[ERROR] /home/ubuntu/src/github.com/unitsofmeasurement/uom-se/src/main/java/tec/uom/se/format/SimpleUnitFormat.java:[1099,2</w:t>
            </w:r>
            <w:r>
              <w:t xml:space="preserve">4] no suitable method found for </w:t>
            </w:r>
            <w:r>
              <w:lastRenderedPageBreak/>
              <w:t>label(javax.measure.Unit&lt;javax.measure.quantity.Volume&gt;,java.lang.String)</w:t>
            </w:r>
          </w:p>
          <w:p w:rsidR="00351910" w:rsidRDefault="00C3735F">
            <w:pPr>
              <w:pStyle w:val="PreformattedText"/>
            </w:pPr>
            <w:r>
              <w:t xml:space="preserve">    method tec.uom.se.format.SimpleUnitFormat.label(javax.measure.Unit&lt;?&gt;,java.lang.String) is not applicable</w:t>
            </w:r>
          </w:p>
          <w:p w:rsidR="00351910" w:rsidRDefault="00C3735F">
            <w:pPr>
              <w:pStyle w:val="PreformattedText"/>
            </w:pPr>
            <w:r>
              <w:t xml:space="preserve">      (argument mismatch; inference vari</w:t>
            </w:r>
            <w:r>
              <w:t>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javax.measure.Quantity&lt;capture#1 of ?&gt;,javax.measure.Quantity&lt;Q&gt;)</w:t>
            </w:r>
          </w:p>
          <w:p w:rsidR="00351910" w:rsidRDefault="00C3735F">
            <w:pPr>
              <w:pStyle w:val="PreformattedText"/>
            </w:pPr>
            <w:r>
              <w:t xml:space="preserve">    method tec.uom.se.format.SimpleUnitFormat.DefaultFormat.label(javax.m</w:t>
            </w:r>
            <w:r>
              <w:t>easure.Unit&lt;?&gt;,java.lang.String) is not applicable</w:t>
            </w:r>
          </w:p>
          <w:p w:rsidR="00351910" w:rsidRDefault="00C3735F">
            <w:pPr>
              <w:pStyle w:val="PreformattedText"/>
            </w:pPr>
            <w:r>
              <w:t xml:space="preserve">      (argument mismatch; inference variable Q has incompatible bounds</w:t>
            </w:r>
          </w:p>
          <w:p w:rsidR="00351910" w:rsidRDefault="00C3735F">
            <w:pPr>
              <w:pStyle w:val="PreformattedText"/>
            </w:pPr>
            <w:r>
              <w:t xml:space="preserve">          equality constraints: javax.measure.quantity.Volume</w:t>
            </w:r>
          </w:p>
          <w:p w:rsidR="00351910" w:rsidRDefault="00C3735F">
            <w:pPr>
              <w:pStyle w:val="PreformattedText"/>
            </w:pPr>
            <w:r>
              <w:t xml:space="preserve">          upper bounds: javax.measure.Quantity&lt;capture#2 of </w:t>
            </w:r>
            <w:r>
              <w:t>?&gt;,javax.measure.Quantity&lt;Q&gt;)</w:t>
            </w:r>
          </w:p>
          <w:p w:rsidR="00351910" w:rsidRDefault="00C3735F">
            <w:pPr>
              <w:pStyle w:val="PreformattedText"/>
            </w:pPr>
            <w:r>
              <w:t>[ERROR] Failed to execute goal org.apache.maven.plugins:maven-compiler-plugin:3.3:compile (default-compile) on project uom-se: Compilation failure: Compilation failure:</w:t>
            </w:r>
          </w:p>
          <w:p w:rsidR="00351910" w:rsidRDefault="00C3735F">
            <w:pPr>
              <w:pStyle w:val="PreformattedText"/>
            </w:pPr>
            <w:r>
              <w:t>[ERROR] /home/ubuntu/src/github.com/unitsofmeasurement/uo</w:t>
            </w:r>
            <w:r>
              <w:t>m-se/src/main/java/tec/uom/se/format/SimpleUnitFormat.java:[1092,24] no suitable method found for label(javax.measure.Unit&lt;javax.measure.quantity.Volume&gt;,java.lang.String)</w:t>
            </w:r>
          </w:p>
          <w:p w:rsidR="00351910" w:rsidRDefault="00C3735F">
            <w:pPr>
              <w:pStyle w:val="PreformattedText"/>
            </w:pPr>
            <w:r>
              <w:t>[ERROR] method tec.uom.se.format.SimpleUnitFormat.label(javax.measure.Unit&lt;?&gt;,java.l</w:t>
            </w:r>
            <w:r>
              <w:t>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javax.measure.Quantity&lt;capture#1 of ?&gt;,javax.measure.Quantity&lt;Q&gt;)</w:t>
            </w:r>
          </w:p>
          <w:p w:rsidR="00351910" w:rsidRDefault="00C3735F">
            <w:pPr>
              <w:pStyle w:val="PreformattedText"/>
            </w:pPr>
            <w:r>
              <w:t>[ERRO</w:t>
            </w:r>
            <w:r>
              <w:t>R] method tec.uom.se.format.SimpleUnitFormat.DefaultFormat.label(javax.measure.Unit&lt;?&gt;,java.lang.String)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/home/ubuntu/src/github.com/unitsofmeasurement/uom-se/src/main/java/tec/uom/se/format/SimpleUnitFormat.java:[1093,22] no suitable method found for label(javax.m</w:t>
            </w:r>
            <w:r>
              <w:t>easure.Unit&lt;javax.measure.quantity.Volume&gt;,java.lang.String)</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 xml:space="preserve">[ERROR] </w:t>
            </w:r>
            <w:r>
              <w:t>equality constraints: javax.measure.quantity.Volume</w:t>
            </w:r>
          </w:p>
          <w:p w:rsidR="00351910" w:rsidRDefault="00C3735F">
            <w:pPr>
              <w:pStyle w:val="PreformattedText"/>
            </w:pPr>
            <w:r>
              <w:t>[ERROR] upper bounds: javax.measure.Quantity&lt;capture#1 of ?&gt;,javax.measure.Quantity&lt;Q&gt;)</w:t>
            </w:r>
          </w:p>
          <w:p w:rsidR="00351910" w:rsidRDefault="00C3735F">
            <w:pPr>
              <w:pStyle w:val="PreformattedText"/>
            </w:pPr>
            <w:r>
              <w:t>[ERROR] method tec.uom.se.format.SimpleUnitFormat.DefaultFormat.label(javax.measure.Unit&lt;?&gt;,java.lang.String) is not</w:t>
            </w:r>
            <w:r>
              <w:t xml:space="preserve">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/home/ubuntu/sr</w:t>
            </w:r>
            <w:r>
              <w:t>c/github.com/unitsofmeasurement/uom-se/src/main/java/tec/uom/se/format/SimpleUnitFormat.java:[1094,22] no suitable method found for label(javax.measure.Unit&lt;javax.measure.quantity.Volume&gt;,java.lang.String)</w:t>
            </w:r>
          </w:p>
          <w:p w:rsidR="00351910" w:rsidRDefault="00C3735F">
            <w:pPr>
              <w:pStyle w:val="PreformattedText"/>
            </w:pPr>
            <w:r>
              <w:t>[ERROR] method tec.uom.se.format.SimpleUnitFormat.</w:t>
            </w:r>
            <w:r>
              <w: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javax.measure.Quantity&lt;capture#1 of ?</w:t>
            </w:r>
            <w:r>
              <w:t>&gt;,javax.measure.Quantity&lt;Q&gt;)</w:t>
            </w:r>
          </w:p>
          <w:p w:rsidR="00351910" w:rsidRDefault="00C3735F">
            <w:pPr>
              <w:pStyle w:val="PreformattedText"/>
            </w:pPr>
            <w:r>
              <w:t>[ERROR] method tec.uom.se.format.SimpleUnitFormat.DefaultFormat.label(javax.measure.Unit&lt;?&gt;,java.lang.String)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w:t>
            </w:r>
            <w:r>
              <w:t>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/home/ubuntu/src/github.com/unitsofmeasurement/uom-se/src/main/java/tec/uom/se/format/SimpleUnitFormat.java:[1095,24] no suita</w:t>
            </w:r>
            <w:r>
              <w:t>ble method found for label(javax.measure.Unit&lt;javax.measure.quantity.Volume&gt;,java.lang.String)</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 xml:space="preserve">[ERROR] (argument mismatch; inference variable </w:t>
            </w:r>
            <w:r>
              <w:t>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javax.measure.Quantity&lt;capture#1 of ?&gt;,javax.measure.Quantity&lt;Q&gt;)</w:t>
            </w:r>
          </w:p>
          <w:p w:rsidR="00351910" w:rsidRDefault="00C3735F">
            <w:pPr>
              <w:pStyle w:val="PreformattedText"/>
            </w:pPr>
            <w:r>
              <w:t>[ERROR] method tec.uom.se.format.SimpleUnitFormat.DefaultFormat.label(javax.measur</w:t>
            </w:r>
            <w:r>
              <w:t>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javax.measure.Quantity&lt;capture#2 of ?&gt;,javax.measure.Qu</w:t>
            </w:r>
            <w:r>
              <w:t>antity&lt;Q&gt;)</w:t>
            </w:r>
          </w:p>
          <w:p w:rsidR="00351910" w:rsidRDefault="00C3735F">
            <w:pPr>
              <w:pStyle w:val="PreformattedText"/>
            </w:pPr>
            <w:r>
              <w:t>[ERROR] /home/ubuntu/src/github.com/unitsofmeasurement/uom-se/src/main/java/tec/uom/se/format/SimpleUnitFormat.java:[1096,22] no suitable method found for label(javax.measure.Unit&lt;javax.measure.quantity.Volume&gt;,java.lang.String)</w:t>
            </w:r>
          </w:p>
          <w:p w:rsidR="00351910" w:rsidRDefault="00C3735F">
            <w:pPr>
              <w:pStyle w:val="PreformattedText"/>
            </w:pPr>
            <w:r>
              <w:t xml:space="preserve">[ERROR] method </w:t>
            </w:r>
            <w:r>
              <w:t>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w:t>
            </w:r>
            <w:r>
              <w:t>vax.measure.Quantity&lt;capture#1 of ?&gt;,javax.measure.Quantity&lt;Q&gt;)</w:t>
            </w:r>
          </w:p>
          <w:p w:rsidR="00351910" w:rsidRDefault="00C3735F">
            <w:pPr>
              <w:pStyle w:val="PreformattedText"/>
            </w:pPr>
            <w:r>
              <w:t>[ERROR] method tec.uom.se.format.SimpleUnitFormat.DefaultFormat.label(javax.measure.Unit&lt;?&gt;,java.lang.String) is not applicable</w:t>
            </w:r>
          </w:p>
          <w:p w:rsidR="00351910" w:rsidRDefault="00C3735F">
            <w:pPr>
              <w:pStyle w:val="PreformattedText"/>
            </w:pPr>
            <w:r>
              <w:t>[ERROR] (argument mismatch; inference variable Q has incompatibl</w:t>
            </w:r>
            <w:r>
              <w:t>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/home/ubuntu/src/github.com/unitsofmeasurement/uom-se/src/main/java/tec/uom/se/format/Simpl</w:t>
            </w:r>
            <w:r>
              <w:t>eUnitFormat.java:[1097,24] no suitable method found for label(javax.measure.Unit&lt;javax.measure.quantity.Volume&gt;,java.lang.String)</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w:t>
            </w:r>
            <w:r>
              <w:t>ument mismatch; inference variable Q has incompatible bounds</w:t>
            </w:r>
          </w:p>
          <w:p w:rsidR="00351910" w:rsidRDefault="00C3735F">
            <w:pPr>
              <w:pStyle w:val="PreformattedText"/>
            </w:pPr>
            <w:r>
              <w:lastRenderedPageBreak/>
              <w:t>[ERROR] equality constraints: javax.measure.quantity.Volume</w:t>
            </w:r>
          </w:p>
          <w:p w:rsidR="00351910" w:rsidRDefault="00C3735F">
            <w:pPr>
              <w:pStyle w:val="PreformattedText"/>
            </w:pPr>
            <w:r>
              <w:t>[ERROR] upper bounds: javax.measure.Quantity&lt;capture#1 of ?&gt;,javax.measure.Quantity&lt;Q&gt;)</w:t>
            </w:r>
          </w:p>
          <w:p w:rsidR="00351910" w:rsidRDefault="00C3735F">
            <w:pPr>
              <w:pStyle w:val="PreformattedText"/>
            </w:pPr>
            <w:r>
              <w:t xml:space="preserve">[ERROR] method </w:t>
            </w:r>
            <w:r>
              <w:t>tec.uom.se.format.SimpleUnitFormat.DefaultFormat.label(javax.measure.Unit&lt;?&gt;,java.lang.String)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w:t>
            </w:r>
            <w:r>
              <w:t>per bounds: javax.measure.Quantity&lt;capture#2 of ?&gt;,javax.measure.Quantity&lt;Q&gt;)</w:t>
            </w:r>
          </w:p>
          <w:p w:rsidR="00351910" w:rsidRDefault="00C3735F">
            <w:pPr>
              <w:pStyle w:val="PreformattedText"/>
            </w:pPr>
            <w:r>
              <w:t>[ERROR] /home/ubuntu/src/github.com/unitsofmeasurement/uom-se/src/main/java/tec/uom/se/format/SimpleUnitFormat.java:[1098,22] no suitable method found for label(javax.measure.Uni</w:t>
            </w:r>
            <w:r>
              <w:t>t&lt;javax.measure.quantity.Volume&gt;,java.lang.String)</w:t>
            </w:r>
          </w:p>
          <w:p w:rsidR="00351910" w:rsidRDefault="00C3735F">
            <w:pPr>
              <w:pStyle w:val="PreformattedText"/>
            </w:pPr>
            <w:r>
              <w:t>[ERROR] method 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w:t>
            </w:r>
            <w:r>
              <w:t>onstraints: javax.measure.quantity.Volume</w:t>
            </w:r>
          </w:p>
          <w:p w:rsidR="00351910" w:rsidRDefault="00C3735F">
            <w:pPr>
              <w:pStyle w:val="PreformattedText"/>
            </w:pPr>
            <w:r>
              <w:t>[ERROR] upper bounds: javax.measure.Quantity&lt;capture#1 of ?&gt;,javax.measure.Quantity&lt;Q&gt;)</w:t>
            </w:r>
          </w:p>
          <w:p w:rsidR="00351910" w:rsidRDefault="00C3735F">
            <w:pPr>
              <w:pStyle w:val="PreformattedText"/>
            </w:pPr>
            <w:r>
              <w:t>[ERROR] method tec.uom.se.format.SimpleUnitFormat.DefaultFormat.label(javax.measure.Unit&lt;?&gt;,java.lang.String) is not applicabl</w:t>
            </w:r>
            <w:r>
              <w:t>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/home/ubuntu/src/github.c</w:t>
            </w:r>
            <w:r>
              <w:t>om/unitsofmeasurement/uom-se/src/main/java/tec/uom/se/format/SimpleUnitFormat.java:[1099,24] no suitable method found for label(javax.measure.Unit&lt;javax.measure.quantity.Volume&gt;,java.lang.String)</w:t>
            </w:r>
          </w:p>
          <w:p w:rsidR="00351910" w:rsidRDefault="00C3735F">
            <w:pPr>
              <w:pStyle w:val="PreformattedText"/>
            </w:pPr>
            <w:r>
              <w:t xml:space="preserve">[ERROR] method </w:t>
            </w:r>
            <w:r>
              <w:t>tec.uom.se.format.SimpleUnitFormat.label(javax.measure.Unit&lt;?&gt;,java.lang.String) is not applicable</w:t>
            </w:r>
          </w:p>
          <w:p w:rsidR="00351910" w:rsidRDefault="00C3735F">
            <w:pPr>
              <w:pStyle w:val="PreformattedText"/>
            </w:pPr>
            <w:r>
              <w:t>[ERROR] (argument mismatch; inference variable Q has incompatible bounds</w:t>
            </w:r>
          </w:p>
          <w:p w:rsidR="00351910" w:rsidRDefault="00C3735F">
            <w:pPr>
              <w:pStyle w:val="PreformattedText"/>
            </w:pPr>
            <w:r>
              <w:t>[ERROR] equality constraints: javax.measure.quantity.Volume</w:t>
            </w:r>
          </w:p>
          <w:p w:rsidR="00351910" w:rsidRDefault="00C3735F">
            <w:pPr>
              <w:pStyle w:val="PreformattedText"/>
            </w:pPr>
            <w:r>
              <w:t>[ERROR] upper bounds: ja</w:t>
            </w:r>
            <w:r>
              <w:t>vax.measure.Quantity&lt;capture#1 of ?&gt;,javax.measure.Quantity&lt;Q&gt;)</w:t>
            </w:r>
          </w:p>
          <w:p w:rsidR="00351910" w:rsidRDefault="00C3735F">
            <w:pPr>
              <w:pStyle w:val="PreformattedText"/>
            </w:pPr>
            <w:r>
              <w:t>[ERROR] method tec.uom.se.format.SimpleUnitFormat.DefaultFormat.label(javax.measure.Unit&lt;?&gt;,java.lang.String) is not applicable</w:t>
            </w:r>
          </w:p>
          <w:p w:rsidR="00351910" w:rsidRDefault="00C3735F">
            <w:pPr>
              <w:pStyle w:val="PreformattedText"/>
            </w:pPr>
            <w:r>
              <w:t>[ERROR] (argument mismatch; inference variable Q has incompatibl</w:t>
            </w:r>
            <w:r>
              <w:t>e bounds</w:t>
            </w:r>
          </w:p>
          <w:p w:rsidR="00351910" w:rsidRDefault="00C3735F">
            <w:pPr>
              <w:pStyle w:val="PreformattedText"/>
            </w:pPr>
            <w:r>
              <w:t>[ERROR] equality constraints: javax.measure.quantity.Volume</w:t>
            </w:r>
          </w:p>
          <w:p w:rsidR="00351910" w:rsidRDefault="00C3735F">
            <w:pPr>
              <w:pStyle w:val="PreformattedText"/>
            </w:pPr>
            <w:r>
              <w:t>[ERROR] upper bounds: javax.measure.Quantity&lt;capture#2 of ?&gt;,javax.measure.Quantity&lt;Q&gt;)</w:t>
            </w:r>
          </w:p>
          <w:p w:rsidR="00351910" w:rsidRDefault="00C3735F">
            <w:pPr>
              <w:pStyle w:val="PreformattedText"/>
            </w:pPr>
            <w:r>
              <w:t>[ERROR] -&gt; [Help 1]</w:t>
            </w:r>
          </w:p>
          <w:p w:rsidR="00351910" w:rsidRDefault="00C3735F">
            <w:pPr>
              <w:pStyle w:val="PreformattedText"/>
            </w:pPr>
            <w:r>
              <w:t>[ERROR]</w:t>
            </w:r>
          </w:p>
          <w:p w:rsidR="00351910" w:rsidRDefault="00C3735F">
            <w:pPr>
              <w:pStyle w:val="PreformattedText"/>
            </w:pPr>
            <w:r>
              <w:t>[ERROR] To see the full stack trace of the errors, re-run Maven with t</w:t>
            </w:r>
            <w:r>
              <w:t>he -e switch.</w:t>
            </w:r>
          </w:p>
          <w:p w:rsidR="00351910" w:rsidRDefault="00C3735F">
            <w:pPr>
              <w:pStyle w:val="PreformattedText"/>
            </w:pPr>
            <w:r>
              <w:t>[ERROR] Re-run Maven using the -X switch to enable full debug logging.</w:t>
            </w:r>
          </w:p>
          <w:p w:rsidR="00351910" w:rsidRDefault="00C3735F">
            <w:pPr>
              <w:pStyle w:val="PreformattedText"/>
            </w:pPr>
            <w:r>
              <w:t>[ERROR]</w:t>
            </w:r>
          </w:p>
          <w:p w:rsidR="00351910" w:rsidRDefault="00C3735F">
            <w:pPr>
              <w:pStyle w:val="PreformattedText"/>
            </w:pPr>
            <w:r>
              <w:t>[ERROR] For more information about the errors and possible solutions, please read the following articles:</w:t>
            </w:r>
          </w:p>
          <w:p w:rsidR="00351910" w:rsidRDefault="00C3735F">
            <w:pPr>
              <w:pStyle w:val="PreformattedText"/>
              <w:spacing w:after="283"/>
            </w:pPr>
            <w:r>
              <w:t>[ERROR] [Help 1] http://cwiki.apache.org/confluence/disp</w:t>
            </w:r>
            <w:r>
              <w:t>lay/MAVEN/MojoFailureException</w:t>
            </w:r>
          </w:p>
          <w:p w:rsidR="00351910" w:rsidRDefault="00C3735F">
            <w:pPr>
              <w:pStyle w:val="TableContents"/>
            </w:pPr>
            <w:r>
              <w:t xml:space="preserve">Even more strange, because the method signature of </w:t>
            </w:r>
            <w:r>
              <w:rPr>
                <w:rStyle w:val="Teletype"/>
              </w:rPr>
              <w:t>format()</w:t>
            </w:r>
            <w:r>
              <w:t xml:space="preserve"> uses the same </w:t>
            </w:r>
            <w:r>
              <w:rPr>
                <w:rStyle w:val="Teletype"/>
              </w:rPr>
              <w:t>Unit&lt;?&gt;</w:t>
            </w:r>
            <w:r>
              <w:t xml:space="preserve"> wildcard, which here is also necessary, there can be any unit and also results of arithmetic operations to be formatted, labelled or aliased.</w:t>
            </w:r>
          </w:p>
          <w:p w:rsidR="00351910" w:rsidRDefault="00C3735F">
            <w:pPr>
              <w:pStyle w:val="TableContents"/>
            </w:pPr>
            <w:r>
              <w:t>W</w:t>
            </w:r>
            <w:r>
              <w:t>ill keep an eye on it, but it's not even clear, if this persists on more recent versions of Java SE 8 or SE 9 previews. Never happens in SE 7 either.</w:t>
            </w:r>
            <w:bookmarkStart w:id="1709" w:name="comment-header-388000"/>
            <w:bookmarkEnd w:id="1709"/>
          </w:p>
        </w:tc>
      </w:tr>
      <w:tr w:rsidR="00351910">
        <w:tblPrEx>
          <w:tblCellMar>
            <w:top w:w="0" w:type="dxa"/>
            <w:bottom w:w="0" w:type="dxa"/>
          </w:tblCellMar>
        </w:tblPrEx>
        <w:tc>
          <w:tcPr>
            <w:tcW w:w="27380" w:type="dxa"/>
            <w:shd w:val="clear" w:color="auto" w:fill="F0F0F0"/>
            <w:vAlign w:val="center"/>
          </w:tcPr>
          <w:p w:rsidR="00351910" w:rsidRDefault="00C3735F">
            <w:pPr>
              <w:pStyle w:val="TableContents"/>
            </w:pPr>
            <w:r>
              <w:lastRenderedPageBreak/>
              <w:t xml:space="preserve">Comment by </w:t>
            </w:r>
            <w:bookmarkStart w:id="1710" w:name="word_commented_keilw201"/>
            <w:bookmarkEnd w:id="171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13/Jul/15</w:t>
            </w:r>
            <w:r>
              <w:rPr>
                <w:sz w:val="14"/>
              </w:rPr>
              <w:t xml:space="preserve"> ]</w:t>
            </w:r>
            <w:bookmarkStart w:id="1711" w:name="comment-body-388000"/>
            <w:bookmarkEnd w:id="1711"/>
          </w:p>
        </w:tc>
      </w:tr>
      <w:tr w:rsidR="00351910">
        <w:tblPrEx>
          <w:tblCellMar>
            <w:top w:w="0" w:type="dxa"/>
            <w:bottom w:w="0" w:type="dxa"/>
          </w:tblCellMar>
        </w:tblPrEx>
        <w:tc>
          <w:tcPr>
            <w:tcW w:w="27380" w:type="dxa"/>
            <w:shd w:val="clear" w:color="auto" w:fill="FFFFFF"/>
            <w:vAlign w:val="center"/>
          </w:tcPr>
          <w:p w:rsidR="00351910" w:rsidRDefault="00C3735F">
            <w:pPr>
              <w:pStyle w:val="TableContents"/>
            </w:pPr>
            <w:r>
              <w:t>Some of these links seem related to the issue:</w:t>
            </w:r>
            <w:r>
              <w:br/>
            </w:r>
            <w:hyperlink r:id="rId1126" w:history="1">
              <w:r>
                <w:t>http://stackoverflow.com/questions/23063474/why-does-this-java-8-program-not-compile</w:t>
              </w:r>
            </w:hyperlink>
            <w:r>
              <w:br/>
            </w:r>
            <w:r>
              <w:t>or</w:t>
            </w:r>
            <w:r>
              <w:br/>
            </w:r>
            <w:hyperlink r:id="rId1127" w:history="1">
              <w:r>
                <w:t>http://stackoverflow.com/questions/30622759/inference-variable-has-incompatible-bounds-java-8-compiler-regression</w:t>
              </w:r>
            </w:hyperlink>
            <w:r>
              <w:br/>
            </w:r>
            <w:r>
              <w:t>and JIRA tick</w:t>
            </w:r>
            <w:r>
              <w:t>ets like</w:t>
            </w:r>
            <w:r>
              <w:br/>
            </w:r>
            <w:hyperlink r:id="rId1128" w:history="1">
              <w:r>
                <w:t>https://bugs.openjdk.java.net/browse/JDK-8043926</w:t>
              </w:r>
            </w:hyperlink>
            <w:r>
              <w:br/>
            </w:r>
            <w:r>
              <w:t>As it was said to be "Fixed" under OpenJDK, there's evidence, most recent service packs of SE 8 should behave correctly (e.g. if I c</w:t>
            </w:r>
            <w:r>
              <w:t>ompile the same SimpleUnitFormat under uom-se locally with JDK 1.8.0_45 I get no errors)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[UNITSOFMEASUREMENT-77] </w:t>
            </w:r>
            <w:hyperlink r:id="rId1129" w:history="1">
              <w:r>
                <w:t xml:space="preserve">Could QuantityFactory safely return sub-types of Quantity rather than </w:t>
              </w:r>
              <w:r>
                <w:t>Quantity&lt;Q&gt;?</w:t>
              </w:r>
            </w:hyperlink>
            <w:r>
              <w:t xml:space="preserve"> Created: 20/Nov/14  Updated: 22/Jul/16  Resolved: 22/Jul/16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3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31"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712" w:name="word_reporter_keilw90"/>
        <w:bookmarkEnd w:id="171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713" w:name="word_assignee_desruisseaux4"/>
        <w:bookmarkEnd w:id="1713"/>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714" w:name="labels-136364-value"/>
            <w:bookmarkEnd w:id="1714"/>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337"/>
        <w:gridCol w:w="5202"/>
      </w:tblGrid>
      <w:tr w:rsidR="00351910">
        <w:tblPrEx>
          <w:tblCellMar>
            <w:top w:w="0" w:type="dxa"/>
            <w:bottom w:w="0" w:type="dxa"/>
          </w:tblCellMar>
        </w:tblPrEx>
        <w:tc>
          <w:tcPr>
            <w:tcW w:w="533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6"/>
              <w:gridCol w:w="2900"/>
              <w:gridCol w:w="852"/>
              <w:gridCol w:w="889"/>
            </w:tblGrid>
            <w:tr w:rsidR="00351910">
              <w:tblPrEx>
                <w:tblCellMar>
                  <w:top w:w="0" w:type="dxa"/>
                  <w:bottom w:w="0" w:type="dxa"/>
                </w:tblCellMar>
              </w:tblPrEx>
              <w:tc>
                <w:tcPr>
                  <w:tcW w:w="5336"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1" w:type="dxa"/>
                  <w:vAlign w:val="center"/>
                </w:tcPr>
                <w:p w:rsidR="00351910" w:rsidRDefault="00C3735F">
                  <w:pPr>
                    <w:pStyle w:val="TableContents"/>
                  </w:pPr>
                  <w:hyperlink r:id="rId1132" w:history="1">
                    <w:r>
                      <w:rPr>
                        <w:strike/>
                      </w:rPr>
                      <w:t>UNITSOFMEASUREMENT-66</w:t>
                    </w:r>
                  </w:hyperlink>
                  <w:hyperlink r:id="rId1133" w:history="1">
                    <w:r>
                      <w:t xml:space="preserve"> </w:t>
                    </w:r>
                  </w:hyperlink>
                </w:p>
              </w:tc>
              <w:tc>
                <w:tcPr>
                  <w:tcW w:w="855" w:type="dxa"/>
                  <w:vAlign w:val="center"/>
                </w:tcPr>
                <w:p w:rsidR="00351910" w:rsidRDefault="00C3735F">
                  <w:pPr>
                    <w:pStyle w:val="TableContents"/>
                  </w:pPr>
                  <w:r>
                    <w:t>Add asType() to Quantity</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202"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337" w:type="dxa"/>
            <w:shd w:val="clear" w:color="auto" w:fill="F0F0F0"/>
          </w:tcPr>
          <w:p w:rsidR="00351910" w:rsidRDefault="00C3735F">
            <w:pPr>
              <w:pStyle w:val="TableContents"/>
              <w:rPr>
                <w:b/>
              </w:rPr>
            </w:pPr>
            <w:r>
              <w:rPr>
                <w:b/>
              </w:rPr>
              <w:t>Tags:</w:t>
            </w:r>
            <w:bookmarkStart w:id="1715" w:name="customfield_10002-136364-value"/>
            <w:bookmarkEnd w:id="1715"/>
          </w:p>
        </w:tc>
        <w:tc>
          <w:tcPr>
            <w:tcW w:w="5202" w:type="dxa"/>
            <w:shd w:val="clear" w:color="auto" w:fill="FFFFFF"/>
            <w:vAlign w:val="center"/>
          </w:tcPr>
          <w:p w:rsidR="00351910" w:rsidRDefault="00C3735F">
            <w:pPr>
              <w:pStyle w:val="TableContents"/>
            </w:pPr>
            <w:r>
              <w:t>design, question, types</w:t>
            </w:r>
          </w:p>
        </w:tc>
      </w:tr>
      <w:tr w:rsidR="00351910">
        <w:tblPrEx>
          <w:tblCellMar>
            <w:top w:w="0" w:type="dxa"/>
            <w:bottom w:w="0" w:type="dxa"/>
          </w:tblCellMar>
        </w:tblPrEx>
        <w:tc>
          <w:tcPr>
            <w:tcW w:w="5337" w:type="dxa"/>
            <w:shd w:val="clear" w:color="auto" w:fill="F0F0F0"/>
          </w:tcPr>
          <w:p w:rsidR="00351910" w:rsidRDefault="00C3735F">
            <w:pPr>
              <w:pStyle w:val="TableContents"/>
              <w:rPr>
                <w:b/>
              </w:rPr>
            </w:pPr>
            <w:r>
              <w:rPr>
                <w:b/>
              </w:rPr>
              <w:t>Epic Link:</w:t>
            </w:r>
            <w:bookmarkStart w:id="1716" w:name="customfield_10032-136364-value"/>
            <w:bookmarkEnd w:id="1716"/>
          </w:p>
        </w:tc>
        <w:tc>
          <w:tcPr>
            <w:tcW w:w="5202" w:type="dxa"/>
            <w:shd w:val="clear" w:color="auto" w:fill="FFFFFF"/>
            <w:vAlign w:val="center"/>
          </w:tcPr>
          <w:p w:rsidR="00351910" w:rsidRDefault="00C3735F">
            <w:pPr>
              <w:pStyle w:val="TableContents"/>
            </w:pPr>
            <w:hyperlink r:id="rId1134" w:history="1">
              <w:r>
                <w:t xml:space="preserve">Design </w:t>
              </w:r>
            </w:hyperlink>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717" w:name="comment-header-392806"/>
      <w:bookmarkEnd w:id="171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718" w:name="word_commented_keilw202"/>
            <w:bookmarkEnd w:id="171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22/Jul/16</w:t>
            </w:r>
            <w:r>
              <w:rPr>
                <w:sz w:val="14"/>
              </w:rPr>
              <w:t xml:space="preserve"> ]</w:t>
            </w:r>
            <w:bookmarkStart w:id="1719" w:name="comment-body-392806"/>
            <w:bookmarkEnd w:id="171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Guess we have to defer that to another version. Possibly not until Java is ready via Project Valhalla or similar. Could have an impact on a future version of this</w:t>
            </w:r>
            <w:r>
              <w:t xml:space="preserve"> JSR but for now it seems unlikely without </w:t>
            </w:r>
            <w:r>
              <w:lastRenderedPageBreak/>
              <w:t>compatibility and conversion issues.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720" w:name="parent_issue_summary31"/>
          <w:bookmarkEnd w:id="1720"/>
          <w:p w:rsidR="00351910" w:rsidRDefault="00C3735F">
            <w:pPr>
              <w:pStyle w:val="TableContents"/>
            </w:pPr>
            <w:r>
              <w:fldChar w:fldCharType="begin"/>
            </w:r>
            <w:r>
              <w:instrText xml:space="preserve"> HYPERLINK  "https://java.net/jira/browse/UNITSOFMEASUREMENT-34" </w:instrText>
            </w:r>
            <w:r>
              <w:fldChar w:fldCharType="separate"/>
            </w:r>
            <w:r>
              <w:rPr>
                <w:b/>
              </w:rPr>
              <w:t>Make API available to public Maven repositories</w:t>
            </w:r>
            <w:r>
              <w:rPr>
                <w:b/>
              </w:rPr>
              <w:fldChar w:fldCharType="end"/>
            </w:r>
            <w:r>
              <w:t xml:space="preserve"> </w:t>
            </w:r>
            <w:r>
              <w:rPr>
                <w:sz w:val="6"/>
              </w:rPr>
              <w:t>(</w:t>
            </w:r>
            <w:bookmarkStart w:id="1721" w:name="parent_issue_key31"/>
            <w:bookmarkEnd w:id="1721"/>
            <w:r>
              <w:fldChar w:fldCharType="begin"/>
            </w:r>
            <w:r>
              <w:instrText xml:space="preserve"> HYPERLINK  "https://java.net/jira/browse/UNITSOFMEAS</w:instrText>
            </w:r>
            <w:r>
              <w:instrText xml:space="preserve">UREMENT-34" </w:instrText>
            </w:r>
            <w:r>
              <w:fldChar w:fldCharType="separate"/>
            </w:r>
            <w:r>
              <w:rPr>
                <w:sz w:val="6"/>
              </w:rPr>
              <w:t>UNITSOFMEASUREMENT-34</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87" name="Image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[UNITSOFMEASUREMENT-76] </w:t>
            </w:r>
            <w:hyperlink r:id="rId1135" w:history="1">
              <w:r>
                <w:t>Make API available on MavenCentral</w:t>
              </w:r>
            </w:hyperlink>
            <w:r>
              <w:t xml:space="preserve"> Created: 13/Nov/14  Updated: 29/Dec/14  Resolved: 29/Dec/14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3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37"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38"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722" w:name="word_reporter_keilw91"/>
        <w:bookmarkEnd w:id="172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723" w:name="word_assignee_keilw97"/>
        <w:bookmarkEnd w:id="172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24" w:name="labels-136267-value"/>
            <w:bookmarkEnd w:id="172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22"/>
        <w:gridCol w:w="4917"/>
      </w:tblGrid>
      <w:tr w:rsidR="00351910">
        <w:tblPrEx>
          <w:tblCellMar>
            <w:top w:w="0" w:type="dxa"/>
            <w:bottom w:w="0" w:type="dxa"/>
          </w:tblCellMar>
        </w:tblPrEx>
        <w:tc>
          <w:tcPr>
            <w:tcW w:w="562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11"/>
              <w:gridCol w:w="2900"/>
              <w:gridCol w:w="1201"/>
              <w:gridCol w:w="890"/>
            </w:tblGrid>
            <w:tr w:rsidR="00351910">
              <w:tblPrEx>
                <w:tblCellMar>
                  <w:top w:w="0" w:type="dxa"/>
                  <w:bottom w:w="0" w:type="dxa"/>
                </w:tblCellMar>
              </w:tblPrEx>
              <w:tc>
                <w:tcPr>
                  <w:tcW w:w="5621"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613" w:type="dxa"/>
                  <w:vAlign w:val="center"/>
                </w:tcPr>
                <w:p w:rsidR="00351910" w:rsidRDefault="00C3735F">
                  <w:pPr>
                    <w:pStyle w:val="TableContents"/>
                  </w:pPr>
                  <w:r>
                    <w:t>clones</w:t>
                  </w:r>
                </w:p>
              </w:tc>
              <w:tc>
                <w:tcPr>
                  <w:tcW w:w="2910" w:type="dxa"/>
                  <w:vAlign w:val="center"/>
                </w:tcPr>
                <w:p w:rsidR="00351910" w:rsidRDefault="00C3735F">
                  <w:pPr>
                    <w:pStyle w:val="TableContents"/>
                  </w:pPr>
                  <w:hyperlink r:id="rId1139" w:history="1">
                    <w:r>
                      <w:rPr>
                        <w:strike/>
                      </w:rPr>
                      <w:t>UNITSOFMEASUREMENT-75</w:t>
                    </w:r>
                  </w:hyperlink>
                  <w:hyperlink r:id="rId1140" w:history="1">
                    <w:r>
                      <w:t xml:space="preserve"> </w:t>
                    </w:r>
                  </w:hyperlink>
                </w:p>
              </w:tc>
              <w:tc>
                <w:tcPr>
                  <w:tcW w:w="1205" w:type="dxa"/>
                  <w:vAlign w:val="center"/>
                </w:tcPr>
                <w:p w:rsidR="00351910" w:rsidRDefault="00C3735F">
                  <w:pPr>
                    <w:pStyle w:val="TableContents"/>
                  </w:pPr>
                  <w:r>
                    <w:t>Make API available on Bintray.com</w:t>
                  </w:r>
                </w:p>
              </w:tc>
              <w:tc>
                <w:tcPr>
                  <w:tcW w:w="893" w:type="dxa"/>
                  <w:vAlign w:val="center"/>
                </w:tcPr>
                <w:p w:rsidR="00351910" w:rsidRDefault="00C3735F">
                  <w:pPr>
                    <w:pStyle w:val="TableContents"/>
                  </w:pPr>
                  <w:r>
                    <w:t>Resolved</w:t>
                  </w:r>
                </w:p>
              </w:tc>
            </w:tr>
          </w:tbl>
          <w:p w:rsidR="00351910" w:rsidRDefault="00351910">
            <w:pPr>
              <w:pStyle w:val="TableContents"/>
            </w:pPr>
          </w:p>
        </w:tc>
        <w:tc>
          <w:tcPr>
            <w:tcW w:w="491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22" w:type="dxa"/>
            <w:shd w:val="clear" w:color="auto" w:fill="F0F0F0"/>
          </w:tcPr>
          <w:p w:rsidR="00351910" w:rsidRDefault="00C3735F">
            <w:pPr>
              <w:pStyle w:val="TableContents"/>
              <w:rPr>
                <w:b/>
              </w:rPr>
            </w:pPr>
            <w:r>
              <w:rPr>
                <w:b/>
              </w:rPr>
              <w:t>Tags:</w:t>
            </w:r>
            <w:bookmarkStart w:id="1725" w:name="customfield_10002-136267-value"/>
            <w:bookmarkEnd w:id="1725"/>
          </w:p>
        </w:tc>
        <w:tc>
          <w:tcPr>
            <w:tcW w:w="4917" w:type="dxa"/>
            <w:shd w:val="clear" w:color="auto" w:fill="FFFFFF"/>
            <w:vAlign w:val="center"/>
          </w:tcPr>
          <w:p w:rsidR="00351910" w:rsidRDefault="00C3735F">
            <w:pPr>
              <w:pStyle w:val="TableContents"/>
            </w:pPr>
            <w:r>
              <w:t>Maven, deployment, repository</w:t>
            </w:r>
          </w:p>
        </w:tc>
      </w:tr>
      <w:tr w:rsidR="00351910">
        <w:tblPrEx>
          <w:tblCellMar>
            <w:top w:w="0" w:type="dxa"/>
            <w:bottom w:w="0" w:type="dxa"/>
          </w:tblCellMar>
        </w:tblPrEx>
        <w:tc>
          <w:tcPr>
            <w:tcW w:w="5622" w:type="dxa"/>
            <w:shd w:val="clear" w:color="auto" w:fill="F0F0F0"/>
          </w:tcPr>
          <w:p w:rsidR="00351910" w:rsidRDefault="00C3735F">
            <w:pPr>
              <w:pStyle w:val="TableContents"/>
              <w:rPr>
                <w:b/>
              </w:rPr>
            </w:pPr>
            <w:r>
              <w:rPr>
                <w:b/>
              </w:rPr>
              <w:t>Sprint:</w:t>
            </w:r>
            <w:bookmarkStart w:id="1726" w:name="customfield_10031-136267-value"/>
            <w:bookmarkEnd w:id="1726"/>
          </w:p>
        </w:tc>
        <w:tc>
          <w:tcPr>
            <w:tcW w:w="4917"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727" w:name="comment-header-382646"/>
      <w:bookmarkEnd w:id="172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728" w:name="word_commented_keilw203"/>
            <w:bookmarkEnd w:id="172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29/Dec/14</w:t>
            </w:r>
            <w:r>
              <w:rPr>
                <w:sz w:val="14"/>
              </w:rPr>
              <w:t xml:space="preserve"> ]</w:t>
            </w:r>
            <w:bookmarkStart w:id="1729" w:name="comment-body-382646"/>
            <w:bookmarkEnd w:id="172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EDR made available, see </w:t>
            </w:r>
            <w:hyperlink r:id="rId1141" w:history="1">
              <w:r>
                <w:t>http://search.maven.org/#search%7Cga%7C1%7Ca%3A%22unit-api%</w:t>
              </w:r>
              <w:r>
                <w:t>22</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730" w:name="parent_issue_summary32"/>
          <w:bookmarkEnd w:id="1730"/>
          <w:p w:rsidR="00351910" w:rsidRDefault="00C3735F">
            <w:pPr>
              <w:pStyle w:val="TableContents"/>
            </w:pPr>
            <w:r>
              <w:fldChar w:fldCharType="begin"/>
            </w:r>
            <w:r>
              <w:instrText xml:space="preserve"> HYPERLINK  "https://java.net/jira/browse/UNITSOFMEASUREMENT-34" </w:instrText>
            </w:r>
            <w:r>
              <w:fldChar w:fldCharType="separate"/>
            </w:r>
            <w:r>
              <w:rPr>
                <w:b/>
              </w:rPr>
              <w:t>Make API available to public Maven repositories</w:t>
            </w:r>
            <w:r>
              <w:rPr>
                <w:b/>
              </w:rPr>
              <w:fldChar w:fldCharType="end"/>
            </w:r>
            <w:r>
              <w:t xml:space="preserve"> </w:t>
            </w:r>
            <w:r>
              <w:rPr>
                <w:sz w:val="6"/>
              </w:rPr>
              <w:t>(</w:t>
            </w:r>
            <w:bookmarkStart w:id="1731" w:name="parent_issue_key32"/>
            <w:bookmarkEnd w:id="1731"/>
            <w:r>
              <w:fldChar w:fldCharType="begin"/>
            </w:r>
            <w:r>
              <w:instrText xml:space="preserve"> HYPERLINK  "https://java.net/jira/browse/UNITSOFMEASUREMENT-34" </w:instrText>
            </w:r>
            <w:r>
              <w:fldChar w:fldCharType="separate"/>
            </w:r>
            <w:r>
              <w:rPr>
                <w:sz w:val="6"/>
              </w:rPr>
              <w:t>UNITSOFMEASUREMENT-34</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88" name="Image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[UNITSOFMEASUREMENT-75] </w:t>
            </w:r>
            <w:hyperlink r:id="rId1142" w:history="1">
              <w:r>
                <w:t>Make API available on Bintray.com</w:t>
              </w:r>
            </w:hyperlink>
            <w:r>
              <w:t xml:space="preserve"> Created: 13/Nov/14  Updated: 25/Dec</w:t>
            </w:r>
            <w:r>
              <w:t>/14  Resolved: 25/Dec/14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4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44"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45" w:history="1">
              <w:r>
                <w:t>0.7</w:t>
              </w:r>
            </w:hyperlink>
            <w:r>
              <w:t xml:space="preserve">, </w:t>
            </w:r>
            <w:hyperlink r:id="rId1146" w:history="1">
              <w:r>
                <w:t>0.7.1</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w:t>
            </w:r>
            <w:r>
              <w:t>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732" w:name="word_reporter_keilw92"/>
        <w:bookmarkEnd w:id="173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733" w:name="word_assignee_keilw98"/>
        <w:bookmarkEnd w:id="173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34" w:name="labels-136266-value"/>
            <w:bookmarkEnd w:id="173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958"/>
        <w:gridCol w:w="4581"/>
      </w:tblGrid>
      <w:tr w:rsidR="00351910">
        <w:tblPrEx>
          <w:tblCellMar>
            <w:top w:w="0" w:type="dxa"/>
            <w:bottom w:w="0" w:type="dxa"/>
          </w:tblCellMar>
        </w:tblPrEx>
        <w:tc>
          <w:tcPr>
            <w:tcW w:w="595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78"/>
              <w:gridCol w:w="2900"/>
              <w:gridCol w:w="1371"/>
              <w:gridCol w:w="889"/>
            </w:tblGrid>
            <w:tr w:rsidR="00351910">
              <w:tblPrEx>
                <w:tblCellMar>
                  <w:top w:w="0" w:type="dxa"/>
                  <w:bottom w:w="0" w:type="dxa"/>
                </w:tblCellMar>
              </w:tblPrEx>
              <w:tc>
                <w:tcPr>
                  <w:tcW w:w="5957"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781" w:type="dxa"/>
                  <w:vAlign w:val="center"/>
                </w:tcPr>
                <w:p w:rsidR="00351910" w:rsidRDefault="00C3735F">
                  <w:pPr>
                    <w:pStyle w:val="TableContents"/>
                  </w:pPr>
                  <w:r>
                    <w:t>is blocked by</w:t>
                  </w:r>
                </w:p>
              </w:tc>
              <w:tc>
                <w:tcPr>
                  <w:tcW w:w="2909" w:type="dxa"/>
                  <w:vAlign w:val="center"/>
                </w:tcPr>
                <w:p w:rsidR="00351910" w:rsidRDefault="00C3735F">
                  <w:pPr>
                    <w:pStyle w:val="TableContents"/>
                  </w:pPr>
                  <w:hyperlink r:id="rId1147" w:history="1">
                    <w:r>
                      <w:rPr>
                        <w:strike/>
                      </w:rPr>
                      <w:t>UNITSOFMEASUREMENT-74</w:t>
                    </w:r>
                  </w:hyperlink>
                  <w:hyperlink r:id="rId1148" w:history="1">
                    <w:r>
                      <w:t xml:space="preserve"> </w:t>
                    </w:r>
                  </w:hyperlink>
                </w:p>
              </w:tc>
              <w:tc>
                <w:tcPr>
                  <w:tcW w:w="1375" w:type="dxa"/>
                  <w:vAlign w:val="center"/>
                </w:tcPr>
                <w:p w:rsidR="00351910" w:rsidRDefault="00C3735F">
                  <w:pPr>
                    <w:pStyle w:val="TableContents"/>
                  </w:pPr>
                  <w:r>
                    <w:t>Use Bintray.com</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957"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781" w:type="dxa"/>
                  <w:vAlign w:val="center"/>
                </w:tcPr>
                <w:p w:rsidR="00351910" w:rsidRDefault="00C3735F">
                  <w:pPr>
                    <w:pStyle w:val="TableContents"/>
                  </w:pPr>
                  <w:r>
                    <w:t>is cloned by</w:t>
                  </w:r>
                </w:p>
              </w:tc>
              <w:tc>
                <w:tcPr>
                  <w:tcW w:w="2909" w:type="dxa"/>
                  <w:vAlign w:val="center"/>
                </w:tcPr>
                <w:p w:rsidR="00351910" w:rsidRDefault="00C3735F">
                  <w:pPr>
                    <w:pStyle w:val="TableContents"/>
                  </w:pPr>
                  <w:hyperlink r:id="rId1149" w:history="1">
                    <w:r>
                      <w:rPr>
                        <w:strike/>
                      </w:rPr>
                      <w:t>UNITSOFMEASUREMENT-76</w:t>
                    </w:r>
                  </w:hyperlink>
                  <w:hyperlink r:id="rId1150" w:history="1">
                    <w:r>
                      <w:t xml:space="preserve"> </w:t>
                    </w:r>
                  </w:hyperlink>
                </w:p>
              </w:tc>
              <w:tc>
                <w:tcPr>
                  <w:tcW w:w="1375" w:type="dxa"/>
                  <w:vAlign w:val="center"/>
                </w:tcPr>
                <w:p w:rsidR="00351910" w:rsidRDefault="00C3735F">
                  <w:pPr>
                    <w:pStyle w:val="TableContents"/>
                  </w:pPr>
                  <w:r>
                    <w:t>Make API available on MavenCentral</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58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958" w:type="dxa"/>
            <w:shd w:val="clear" w:color="auto" w:fill="F0F0F0"/>
          </w:tcPr>
          <w:p w:rsidR="00351910" w:rsidRDefault="00C3735F">
            <w:pPr>
              <w:pStyle w:val="TableContents"/>
              <w:rPr>
                <w:b/>
              </w:rPr>
            </w:pPr>
            <w:r>
              <w:rPr>
                <w:b/>
              </w:rPr>
              <w:t>Tags:</w:t>
            </w:r>
            <w:bookmarkStart w:id="1735" w:name="customfield_10002-136266-value"/>
            <w:bookmarkEnd w:id="1735"/>
          </w:p>
        </w:tc>
        <w:tc>
          <w:tcPr>
            <w:tcW w:w="4581" w:type="dxa"/>
            <w:shd w:val="clear" w:color="auto" w:fill="FFFFFF"/>
            <w:vAlign w:val="center"/>
          </w:tcPr>
          <w:p w:rsidR="00351910" w:rsidRDefault="00C3735F">
            <w:pPr>
              <w:pStyle w:val="TableContents"/>
            </w:pPr>
            <w:r>
              <w:t>Maven, deployment, repository</w:t>
            </w:r>
          </w:p>
        </w:tc>
      </w:tr>
      <w:tr w:rsidR="00351910">
        <w:tblPrEx>
          <w:tblCellMar>
            <w:top w:w="0" w:type="dxa"/>
            <w:bottom w:w="0" w:type="dxa"/>
          </w:tblCellMar>
        </w:tblPrEx>
        <w:tc>
          <w:tcPr>
            <w:tcW w:w="5958" w:type="dxa"/>
            <w:shd w:val="clear" w:color="auto" w:fill="F0F0F0"/>
          </w:tcPr>
          <w:p w:rsidR="00351910" w:rsidRDefault="00C3735F">
            <w:pPr>
              <w:pStyle w:val="TableContents"/>
              <w:rPr>
                <w:b/>
              </w:rPr>
            </w:pPr>
            <w:r>
              <w:rPr>
                <w:b/>
              </w:rPr>
              <w:t>Sprint:</w:t>
            </w:r>
            <w:bookmarkStart w:id="1736" w:name="customfield_10031-136266-value"/>
            <w:bookmarkEnd w:id="1736"/>
          </w:p>
        </w:tc>
        <w:tc>
          <w:tcPr>
            <w:tcW w:w="4581" w:type="dxa"/>
            <w:shd w:val="clear" w:color="auto" w:fill="FFFFFF"/>
            <w:vAlign w:val="center"/>
          </w:tcPr>
          <w:p w:rsidR="00351910" w:rsidRDefault="00C3735F">
            <w:pPr>
              <w:pStyle w:val="TableContents"/>
            </w:pPr>
            <w:r>
              <w:t>Q1/15</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[UNITSOFMEASUREMENT-74] </w:t>
            </w:r>
            <w:hyperlink r:id="rId1151" w:history="1">
              <w:r>
                <w:t>Use Bintray.com</w:t>
              </w:r>
            </w:hyperlink>
            <w:r>
              <w:t xml:space="preserve"> Created: 13/Nov/14  Updated: 21/Nov/14  Resolved: 21/Nov/14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5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53" w:history="1">
              <w:r>
                <w:t>A</w:t>
              </w:r>
              <w:r>
                <w:t>PI</w:t>
              </w:r>
            </w:hyperlink>
            <w:r>
              <w:t xml:space="preserve">, </w:t>
            </w:r>
            <w:hyperlink r:id="rId1154"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737" w:name="word_reporter_keilw93"/>
        <w:bookmarkEnd w:id="173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738" w:name="word_assignee_keilw99"/>
        <w:bookmarkEnd w:id="173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39" w:name="labels-136265-value"/>
            <w:bookmarkEnd w:id="1739"/>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39"/>
        <w:gridCol w:w="4900"/>
      </w:tblGrid>
      <w:tr w:rsidR="00351910">
        <w:tblPrEx>
          <w:tblCellMar>
            <w:top w:w="0" w:type="dxa"/>
            <w:bottom w:w="0" w:type="dxa"/>
          </w:tblCellMar>
        </w:tblPrEx>
        <w:tc>
          <w:tcPr>
            <w:tcW w:w="563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900"/>
              <w:gridCol w:w="1197"/>
              <w:gridCol w:w="889"/>
            </w:tblGrid>
            <w:tr w:rsidR="00351910">
              <w:tblPrEx>
                <w:tblCellMar>
                  <w:top w:w="0" w:type="dxa"/>
                  <w:bottom w:w="0" w:type="dxa"/>
                </w:tblCellMar>
              </w:tblPrEx>
              <w:tc>
                <w:tcPr>
                  <w:tcW w:w="5638"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0" w:type="dxa"/>
                  <w:vAlign w:val="center"/>
                </w:tcPr>
                <w:p w:rsidR="00351910" w:rsidRDefault="00C3735F">
                  <w:pPr>
                    <w:pStyle w:val="TableContents"/>
                  </w:pPr>
                  <w:hyperlink r:id="rId1155" w:history="1">
                    <w:r>
                      <w:rPr>
                        <w:strike/>
                      </w:rPr>
                      <w:t>UNITSOFMEASUREMENT-75</w:t>
                    </w:r>
                  </w:hyperlink>
                  <w:hyperlink r:id="rId1156" w:history="1">
                    <w:r>
                      <w:t xml:space="preserve"> </w:t>
                    </w:r>
                  </w:hyperlink>
                </w:p>
              </w:tc>
              <w:tc>
                <w:tcPr>
                  <w:tcW w:w="1201" w:type="dxa"/>
                  <w:vAlign w:val="center"/>
                </w:tcPr>
                <w:p w:rsidR="00351910" w:rsidRDefault="00C3735F">
                  <w:pPr>
                    <w:pStyle w:val="TableContents"/>
                  </w:pPr>
                  <w:r>
                    <w:t>Make API available on Bintray.com</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90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39" w:type="dxa"/>
            <w:shd w:val="clear" w:color="auto" w:fill="F0F0F0"/>
          </w:tcPr>
          <w:p w:rsidR="00351910" w:rsidRDefault="00C3735F">
            <w:pPr>
              <w:pStyle w:val="TableContents"/>
              <w:rPr>
                <w:b/>
              </w:rPr>
            </w:pPr>
            <w:r>
              <w:rPr>
                <w:b/>
              </w:rPr>
              <w:t>Tags:</w:t>
            </w:r>
            <w:bookmarkStart w:id="1740" w:name="customfield_10002-136265-value"/>
            <w:bookmarkEnd w:id="1740"/>
          </w:p>
        </w:tc>
        <w:tc>
          <w:tcPr>
            <w:tcW w:w="4900" w:type="dxa"/>
            <w:shd w:val="clear" w:color="auto" w:fill="FFFFFF"/>
            <w:vAlign w:val="center"/>
          </w:tcPr>
          <w:p w:rsidR="00351910" w:rsidRDefault="00C3735F">
            <w:pPr>
              <w:pStyle w:val="TableContents"/>
            </w:pPr>
            <w:r>
              <w:t>Maven, deployment, repository</w:t>
            </w:r>
          </w:p>
        </w:tc>
      </w:tr>
      <w:tr w:rsidR="00351910">
        <w:tblPrEx>
          <w:tblCellMar>
            <w:top w:w="0" w:type="dxa"/>
            <w:bottom w:w="0" w:type="dxa"/>
          </w:tblCellMar>
        </w:tblPrEx>
        <w:tc>
          <w:tcPr>
            <w:tcW w:w="5639" w:type="dxa"/>
            <w:shd w:val="clear" w:color="auto" w:fill="F0F0F0"/>
          </w:tcPr>
          <w:p w:rsidR="00351910" w:rsidRDefault="00C3735F">
            <w:pPr>
              <w:pStyle w:val="TableContents"/>
              <w:rPr>
                <w:b/>
              </w:rPr>
            </w:pPr>
            <w:r>
              <w:rPr>
                <w:b/>
              </w:rPr>
              <w:t>Epic Link:</w:t>
            </w:r>
            <w:bookmarkStart w:id="1741" w:name="customfield_10032-136265-value"/>
            <w:bookmarkEnd w:id="1741"/>
          </w:p>
        </w:tc>
        <w:tc>
          <w:tcPr>
            <w:tcW w:w="4900" w:type="dxa"/>
            <w:shd w:val="clear" w:color="auto" w:fill="FFFFFF"/>
            <w:vAlign w:val="center"/>
          </w:tcPr>
          <w:p w:rsidR="00351910" w:rsidRDefault="00C3735F">
            <w:pPr>
              <w:pStyle w:val="TableContents"/>
            </w:pPr>
            <w:hyperlink r:id="rId1157" w:history="1">
              <w:r>
                <w:t xml:space="preserve">Infrastructure </w:t>
              </w:r>
            </w:hyperlink>
          </w:p>
        </w:tc>
      </w:tr>
      <w:tr w:rsidR="00351910">
        <w:tblPrEx>
          <w:tblCellMar>
            <w:top w:w="0" w:type="dxa"/>
            <w:bottom w:w="0" w:type="dxa"/>
          </w:tblCellMar>
        </w:tblPrEx>
        <w:tc>
          <w:tcPr>
            <w:tcW w:w="5639" w:type="dxa"/>
            <w:shd w:val="clear" w:color="auto" w:fill="F0F0F0"/>
          </w:tcPr>
          <w:p w:rsidR="00351910" w:rsidRDefault="00C3735F">
            <w:pPr>
              <w:pStyle w:val="TableContents"/>
              <w:rPr>
                <w:b/>
              </w:rPr>
            </w:pPr>
            <w:r>
              <w:rPr>
                <w:b/>
              </w:rPr>
              <w:t>Sprint:</w:t>
            </w:r>
            <w:bookmarkStart w:id="1742" w:name="customfield_10031-136265-value"/>
            <w:bookmarkEnd w:id="1742"/>
          </w:p>
        </w:tc>
        <w:tc>
          <w:tcPr>
            <w:tcW w:w="4900"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743" w:name="descriptionArea224"/>
            <w:bookmarkStart w:id="1744" w:name="descriptionArea223"/>
            <w:bookmarkEnd w:id="1743"/>
            <w:bookmarkEnd w:id="1744"/>
            <w:r>
              <w:t xml:space="preserve">A JavaMoney contributor pointed us to Bintray.com for snapshot and other deployments. It seems backed or run by Artifactory and its maker, so probably an alternative to MavenCentral with a business model similar to </w:t>
            </w:r>
            <w:r>
              <w:t>GitHub.</w:t>
            </w:r>
            <w:r>
              <w:br/>
            </w:r>
            <w:r>
              <w:t xml:space="preserve">While for some experimental stuff an "embedded" repository here seems nothing wrong, even for snapshot </w:t>
            </w:r>
            <w:r>
              <w:lastRenderedPageBreak/>
              <w:t>builds we should try to publish all relevant artifacts there, too. Manually and as a next step via CI server.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745" w:name="comment-header-381925"/>
      <w:bookmarkEnd w:id="174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746" w:name="word_commented_keilw204"/>
            <w:bookmarkEnd w:id="174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20/Nov/14</w:t>
            </w:r>
            <w:r>
              <w:rPr>
                <w:sz w:val="14"/>
              </w:rPr>
              <w:t xml:space="preserve"> ]</w:t>
            </w:r>
            <w:bookmarkStart w:id="1747" w:name="comment-body-381925"/>
            <w:bookmarkEnd w:id="174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Created a user "uom" and a related organization "unitsofmeasurement" which holds the key repository: </w:t>
            </w:r>
            <w:hyperlink r:id="rId1158" w:history="1">
              <w:r>
                <w:t>https://bintray.com/unitsofmeasurement/maven</w:t>
              </w:r>
            </w:hyperlink>
            <w:r>
              <w:t xml:space="preserve"> (though for certain packages, uom might also use its own repositories created there by default </w:t>
            </w:r>
            <w:r>
              <w:rPr>
                <w:noProof/>
                <w:lang w:eastAsia="en-US" w:bidi="ar-SA"/>
              </w:rPr>
              <w:drawing>
                <wp:inline distT="0" distB="0" distL="0" distR="0">
                  <wp:extent cx="76352" cy="76352"/>
                  <wp:effectExtent l="0" t="0" r="0" b="0"/>
                  <wp:docPr id="89" name="Image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bookmarkStart w:id="1748" w:name="comment-header-381939"/>
            <w:bookmarkEnd w:id="174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749" w:name="word_commented_keilw205"/>
            <w:bookmarkEnd w:id="174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21/Nov/14</w:t>
            </w:r>
            <w:r>
              <w:rPr>
                <w:sz w:val="14"/>
              </w:rPr>
              <w:t xml:space="preserve"> ]</w:t>
            </w:r>
            <w:bookmarkStart w:id="1750" w:name="comment-body-381939"/>
            <w:bookmarkEnd w:id="175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Bintray user and organization for JSR 363 created.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1751" w:name="parent_issue_summary33"/>
          <w:bookmarkEnd w:id="1751"/>
          <w:p w:rsidR="00351910" w:rsidRDefault="00C3735F">
            <w:pPr>
              <w:pStyle w:val="TableContents"/>
            </w:pPr>
            <w:r>
              <w:fldChar w:fldCharType="begin"/>
            </w:r>
            <w:r>
              <w:instrText xml:space="preserve"> HYPERLINK  "https://java.net/jira/browse/UNITSOFMEASUREMENT-69" </w:instrText>
            </w:r>
            <w:r>
              <w:fldChar w:fldCharType="separate"/>
            </w:r>
            <w:r>
              <w:rPr>
                <w:b/>
              </w:rPr>
              <w:t>Rethink hierarchy (and possibly naming) of Quantity and Measurement</w:t>
            </w:r>
            <w:r>
              <w:rPr>
                <w:b/>
              </w:rPr>
              <w:fldChar w:fldCharType="end"/>
            </w:r>
            <w:r>
              <w:t xml:space="preserve"> </w:t>
            </w:r>
            <w:r>
              <w:rPr>
                <w:sz w:val="6"/>
              </w:rPr>
              <w:t>(</w:t>
            </w:r>
            <w:bookmarkStart w:id="1752" w:name="parent_issue_key33"/>
            <w:bookmarkEnd w:id="1752"/>
            <w:r>
              <w:fldChar w:fldCharType="begin"/>
            </w:r>
            <w:r>
              <w:instrText xml:space="preserve"> HYPERLINK  "https://java.net/jira/browse/UNITSOFMEASUREMENT-6</w:instrText>
            </w:r>
            <w:r>
              <w:instrText xml:space="preserve">9" </w:instrText>
            </w:r>
            <w:r>
              <w:fldChar w:fldCharType="separate"/>
            </w:r>
            <w:r>
              <w:rPr>
                <w:sz w:val="6"/>
              </w:rPr>
              <w:t>UNITSOFMEASUREMENT-69</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90" name="Image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[UNITSOFMEASUREMENT-73] </w:t>
            </w:r>
            <w:hyperlink r:id="rId1159" w:history="1">
              <w:r>
                <w:t>Refactor Quantity</w:t>
              </w:r>
            </w:hyperlink>
            <w:r>
              <w:t xml:space="preserve"> Created: 02/Nov/14  Updated: 05/Nov/14  Resolved: 05/Nov/14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6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61"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62"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753" w:name="word_reporter_keilw94"/>
        <w:bookmarkEnd w:id="175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754" w:name="word_assignee_keilw100"/>
        <w:bookmarkEnd w:id="175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55" w:name="labels-136178-value"/>
            <w:bookmarkEnd w:id="1755"/>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756" w:name="customfield_10002-136178-value"/>
            <w:bookmarkEnd w:id="1756"/>
          </w:p>
        </w:tc>
        <w:tc>
          <w:tcPr>
            <w:tcW w:w="8431" w:type="dxa"/>
            <w:shd w:val="clear" w:color="auto" w:fill="FFFFFF"/>
            <w:vAlign w:val="center"/>
          </w:tcPr>
          <w:p w:rsidR="00351910" w:rsidRDefault="00C3735F">
            <w:pPr>
              <w:pStyle w:val="TableContents"/>
            </w:pPr>
            <w:r>
              <w:t>design, refactoring</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757" w:name="customfield_10031-136178-value"/>
            <w:bookmarkEnd w:id="1757"/>
          </w:p>
        </w:tc>
        <w:tc>
          <w:tcPr>
            <w:tcW w:w="8431"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758" w:name="descriptionArea226"/>
            <w:bookmarkStart w:id="1759" w:name="descriptionArea225"/>
            <w:bookmarkEnd w:id="1758"/>
            <w:bookmarkEnd w:id="1759"/>
            <w:r>
              <w:t xml:space="preserve">So far the intended goal is, to put </w:t>
            </w:r>
            <w:r>
              <w:rPr>
                <w:rStyle w:val="Teletype"/>
              </w:rPr>
              <w:t>Quantity</w:t>
            </w:r>
            <w:r>
              <w:t xml:space="preserve"> on top of the hierarchy and merge the </w:t>
            </w:r>
            <w:r>
              <w:rPr>
                <w:rStyle w:val="Teletype"/>
              </w:rPr>
              <w:t>Measurement</w:t>
            </w:r>
            <w:r>
              <w:t xml:space="preserve"> type into it.</w:t>
            </w:r>
          </w:p>
          <w:p w:rsidR="00351910" w:rsidRDefault="00C3735F">
            <w:pPr>
              <w:pStyle w:val="TableContents"/>
            </w:pPr>
            <w:r>
              <w:t>(option 1. proposed by Jean-Marie in the mailing list)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[UNITSOFMEASUREMENT-72] </w:t>
            </w:r>
            <w:hyperlink r:id="rId1163" w:history="1">
              <w:r>
                <w:t xml:space="preserve">Move some elements in "format" to </w:t>
              </w:r>
              <w:r>
                <w:t>RI/other impl</w:t>
              </w:r>
            </w:hyperlink>
            <w:r>
              <w:t xml:space="preserve"> Created: 02/Nov/14  Updated: 02/Nov/14  Resolved: 02/Nov/14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6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65" w:history="1">
              <w:r>
                <w:t>API</w:t>
              </w:r>
            </w:hyperlink>
            <w:r>
              <w:t xml:space="preserve">, </w:t>
            </w:r>
            <w:hyperlink r:id="rId1166"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67"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760" w:name="word_reporter_keilw95"/>
        <w:bookmarkEnd w:id="176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761" w:name="word_assignee_keilw101"/>
        <w:bookmarkEnd w:id="176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62" w:name="labels-136172-value"/>
            <w:bookmarkEnd w:id="1762"/>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763" w:name="customfield_10002-136172-value"/>
            <w:bookmarkEnd w:id="1763"/>
          </w:p>
        </w:tc>
        <w:tc>
          <w:tcPr>
            <w:tcW w:w="8431" w:type="dxa"/>
            <w:shd w:val="clear" w:color="auto" w:fill="FFFFFF"/>
            <w:vAlign w:val="center"/>
          </w:tcPr>
          <w:p w:rsidR="00351910" w:rsidRDefault="00C3735F">
            <w:pPr>
              <w:pStyle w:val="TableContents"/>
            </w:pPr>
            <w:r>
              <w:t>design, format</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764" w:name="customfield_10032-136172-value"/>
            <w:bookmarkEnd w:id="1764"/>
          </w:p>
        </w:tc>
        <w:tc>
          <w:tcPr>
            <w:tcW w:w="8431" w:type="dxa"/>
            <w:shd w:val="clear" w:color="auto" w:fill="FFFFFF"/>
            <w:vAlign w:val="center"/>
          </w:tcPr>
          <w:p w:rsidR="00351910" w:rsidRDefault="00C3735F">
            <w:pPr>
              <w:pStyle w:val="TableContents"/>
            </w:pPr>
            <w:hyperlink r:id="rId1168" w:history="1">
              <w:r>
                <w:t xml:space="preserve">Design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765" w:name="customfield_10031-136172-value"/>
            <w:bookmarkEnd w:id="1765"/>
          </w:p>
        </w:tc>
        <w:tc>
          <w:tcPr>
            <w:tcW w:w="8431"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766" w:name="descriptionArea228"/>
            <w:bookmarkStart w:id="1767" w:name="descriptionArea227"/>
            <w:bookmarkEnd w:id="1766"/>
            <w:bookmarkEnd w:id="1767"/>
            <w:r>
              <w:t xml:space="preserve">Similar to JavaMoney, some enums in the "format" bundle like </w:t>
            </w:r>
            <w:r>
              <w:rPr>
                <w:rStyle w:val="Teletype"/>
              </w:rPr>
              <w:t>FormatBehavior</w:t>
            </w:r>
            <w:r>
              <w:t xml:space="preserve"> look like they serve the implementation only, so we 'd move them to RI for now.</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[UNITSOFMEASUREMENT-71] </w:t>
            </w:r>
            <w:hyperlink r:id="rId1169" w:history="1">
              <w:r>
                <w:t>Should we rename of(CharacterSequence) to parse()?</w:t>
              </w:r>
            </w:hyperlink>
            <w:r>
              <w:t xml:space="preserve"> Created: 31/Oct/14  Updated: 15/Nov/14  Resolved: 15/Nov/14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7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71"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72"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768" w:name="word_reporter_keilw96"/>
        <w:bookmarkEnd w:id="176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769" w:name="word_assignee_keilw102"/>
        <w:bookmarkEnd w:id="176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70" w:name="labels-136164-value"/>
            <w:bookmarkEnd w:id="177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34"/>
        <w:gridCol w:w="4805"/>
      </w:tblGrid>
      <w:tr w:rsidR="00351910">
        <w:tblPrEx>
          <w:tblCellMar>
            <w:top w:w="0" w:type="dxa"/>
            <w:bottom w:w="0" w:type="dxa"/>
          </w:tblCellMar>
        </w:tblPrEx>
        <w:tc>
          <w:tcPr>
            <w:tcW w:w="573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4"/>
              <w:gridCol w:w="2900"/>
              <w:gridCol w:w="1251"/>
              <w:gridCol w:w="889"/>
            </w:tblGrid>
            <w:tr w:rsidR="00351910">
              <w:tblPrEx>
                <w:tblCellMar>
                  <w:top w:w="0" w:type="dxa"/>
                  <w:bottom w:w="0" w:type="dxa"/>
                </w:tblCellMar>
              </w:tblPrEx>
              <w:tc>
                <w:tcPr>
                  <w:tcW w:w="5733"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6"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173" w:history="1">
                    <w:r>
                      <w:rPr>
                        <w:strike/>
                      </w:rPr>
                      <w:t>UNITSOFMEASUREMENT-67</w:t>
                    </w:r>
                  </w:hyperlink>
                  <w:hyperlink r:id="rId1174" w:history="1">
                    <w:r>
                      <w:t xml:space="preserve"> </w:t>
                    </w:r>
                  </w:hyperlink>
                </w:p>
              </w:tc>
              <w:tc>
                <w:tcPr>
                  <w:tcW w:w="1255" w:type="dxa"/>
                  <w:vAlign w:val="center"/>
                </w:tcPr>
                <w:p w:rsidR="00351910" w:rsidRDefault="00C3735F">
                  <w:pPr>
                    <w:pStyle w:val="TableContents"/>
                  </w:pPr>
                  <w:r>
                    <w:t>Convenience Factory Methods for Quant...</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80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34" w:type="dxa"/>
            <w:shd w:val="clear" w:color="auto" w:fill="F0F0F0"/>
          </w:tcPr>
          <w:p w:rsidR="00351910" w:rsidRDefault="00C3735F">
            <w:pPr>
              <w:pStyle w:val="TableContents"/>
              <w:rPr>
                <w:b/>
              </w:rPr>
            </w:pPr>
            <w:r>
              <w:rPr>
                <w:b/>
              </w:rPr>
              <w:t>Tags:</w:t>
            </w:r>
            <w:bookmarkStart w:id="1771" w:name="customfield_10002-136164-value"/>
            <w:bookmarkEnd w:id="1771"/>
          </w:p>
        </w:tc>
        <w:tc>
          <w:tcPr>
            <w:tcW w:w="4805" w:type="dxa"/>
            <w:shd w:val="clear" w:color="auto" w:fill="FFFFFF"/>
            <w:vAlign w:val="center"/>
          </w:tcPr>
          <w:p w:rsidR="00351910" w:rsidRDefault="00C3735F">
            <w:pPr>
              <w:pStyle w:val="TableContents"/>
            </w:pPr>
            <w:r>
              <w:t xml:space="preserve">factory, </w:t>
            </w:r>
            <w:r>
              <w:t>parsing</w:t>
            </w:r>
          </w:p>
        </w:tc>
      </w:tr>
      <w:tr w:rsidR="00351910">
        <w:tblPrEx>
          <w:tblCellMar>
            <w:top w:w="0" w:type="dxa"/>
            <w:bottom w:w="0" w:type="dxa"/>
          </w:tblCellMar>
        </w:tblPrEx>
        <w:tc>
          <w:tcPr>
            <w:tcW w:w="5734" w:type="dxa"/>
            <w:shd w:val="clear" w:color="auto" w:fill="F0F0F0"/>
          </w:tcPr>
          <w:p w:rsidR="00351910" w:rsidRDefault="00C3735F">
            <w:pPr>
              <w:pStyle w:val="TableContents"/>
              <w:rPr>
                <w:b/>
              </w:rPr>
            </w:pPr>
            <w:r>
              <w:rPr>
                <w:b/>
              </w:rPr>
              <w:t>Epic Link:</w:t>
            </w:r>
            <w:bookmarkStart w:id="1772" w:name="customfield_10032-136164-value"/>
            <w:bookmarkEnd w:id="1772"/>
          </w:p>
        </w:tc>
        <w:tc>
          <w:tcPr>
            <w:tcW w:w="4805" w:type="dxa"/>
            <w:shd w:val="clear" w:color="auto" w:fill="FFFFFF"/>
            <w:vAlign w:val="center"/>
          </w:tcPr>
          <w:p w:rsidR="00351910" w:rsidRDefault="00C3735F">
            <w:pPr>
              <w:pStyle w:val="TableContents"/>
            </w:pPr>
            <w:hyperlink r:id="rId1175" w:history="1">
              <w:r>
                <w:t xml:space="preserve">Design </w:t>
              </w:r>
            </w:hyperlink>
          </w:p>
        </w:tc>
      </w:tr>
      <w:tr w:rsidR="00351910">
        <w:tblPrEx>
          <w:tblCellMar>
            <w:top w:w="0" w:type="dxa"/>
            <w:bottom w:w="0" w:type="dxa"/>
          </w:tblCellMar>
        </w:tblPrEx>
        <w:tc>
          <w:tcPr>
            <w:tcW w:w="5734" w:type="dxa"/>
            <w:shd w:val="clear" w:color="auto" w:fill="F0F0F0"/>
          </w:tcPr>
          <w:p w:rsidR="00351910" w:rsidRDefault="00C3735F">
            <w:pPr>
              <w:pStyle w:val="TableContents"/>
              <w:rPr>
                <w:b/>
              </w:rPr>
            </w:pPr>
            <w:r>
              <w:rPr>
                <w:b/>
              </w:rPr>
              <w:t>Sprint:</w:t>
            </w:r>
            <w:bookmarkStart w:id="1773" w:name="customfield_10031-136164-value"/>
            <w:bookmarkEnd w:id="1773"/>
          </w:p>
        </w:tc>
        <w:tc>
          <w:tcPr>
            <w:tcW w:w="4805"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774" w:name="descriptionArea230"/>
            <w:bookmarkStart w:id="1775" w:name="descriptionArea229"/>
            <w:bookmarkEnd w:id="1774"/>
            <w:bookmarkEnd w:id="1775"/>
            <w:r>
              <w:t>This affects only the RI or similar implementations.</w:t>
            </w:r>
            <w:r>
              <w:br/>
            </w:r>
            <w:r>
              <w:t xml:space="preserve">JSRs like 354 (or 310) started calling a convenience factory </w:t>
            </w:r>
            <w:r>
              <w:t xml:space="preserve">method that takes a </w:t>
            </w:r>
            <w:r>
              <w:rPr>
                <w:rStyle w:val="Teletype"/>
              </w:rPr>
              <w:t>CharSequence</w:t>
            </w:r>
            <w:r>
              <w:t xml:space="preserve"> (String)</w:t>
            </w:r>
          </w:p>
          <w:p w:rsidR="00351910" w:rsidRDefault="00C3735F">
            <w:pPr>
              <w:pStyle w:val="PreformattedText"/>
            </w:pPr>
            <w:r>
              <w:t>public static Money parse(CharSequence text) {</w:t>
            </w:r>
          </w:p>
          <w:p w:rsidR="00351910" w:rsidRDefault="00C3735F">
            <w:pPr>
              <w:pStyle w:val="PreformattedText"/>
            </w:pPr>
            <w:r>
              <w:lastRenderedPageBreak/>
              <w:t>...</w:t>
            </w:r>
          </w:p>
          <w:p w:rsidR="00351910" w:rsidRDefault="00C3735F">
            <w:pPr>
              <w:pStyle w:val="PreformattedText"/>
              <w:spacing w:after="283"/>
            </w:pPr>
            <w:r>
              <w:t>}</w:t>
            </w:r>
          </w:p>
          <w:p w:rsidR="00351910" w:rsidRDefault="00C3735F">
            <w:pPr>
              <w:pStyle w:val="TableContents"/>
            </w:pPr>
            <w:r>
              <w:t xml:space="preserve">As of now similar methods in JSR 363 implementations are called </w:t>
            </w:r>
            <w:r>
              <w:rPr>
                <w:rStyle w:val="Teletype"/>
              </w:rPr>
              <w:t>of()</w:t>
            </w:r>
            <w:r>
              <w:t xml:space="preserve">, but in many cases those methods in </w:t>
            </w:r>
            <w:r>
              <w:rPr>
                <w:rStyle w:val="Teletype"/>
              </w:rPr>
              <w:t>AbstractUnit</w:t>
            </w:r>
            <w:r>
              <w:t xml:space="preserve"> or similar implementing classes call forma</w:t>
            </w:r>
            <w:r>
              <w:t xml:space="preserve">tters and their </w:t>
            </w:r>
            <w:r>
              <w:rPr>
                <w:rStyle w:val="Teletype"/>
              </w:rPr>
              <w:t>parse()</w:t>
            </w:r>
            <w:r>
              <w:t xml:space="preserve"> methods under the hood, so calling those methods </w:t>
            </w:r>
            <w:r>
              <w:rPr>
                <w:rStyle w:val="Teletype"/>
              </w:rPr>
              <w:t>parse()</w:t>
            </w:r>
            <w:r>
              <w:t>, too could be a logical alternative.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776" w:name="comment-header-381594"/>
      <w:bookmarkEnd w:id="177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777" w:name="word_commented_keilw206"/>
            <w:bookmarkEnd w:id="177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03/Nov/14</w:t>
            </w:r>
            <w:r>
              <w:rPr>
                <w:sz w:val="14"/>
              </w:rPr>
              <w:t xml:space="preserve"> ]</w:t>
            </w:r>
            <w:bookmarkStart w:id="1778" w:name="comment-body-381594"/>
            <w:bookmarkEnd w:id="177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Martin Fowler also suggests to call it </w:t>
            </w:r>
            <w:r>
              <w:rPr>
                <w:rStyle w:val="Teletype"/>
              </w:rPr>
              <w:t>parse()</w:t>
            </w:r>
            <w:r>
              <w:t xml:space="preserve"> in his theorem on </w:t>
            </w:r>
            <w:r>
              <w:rPr>
                <w:rStyle w:val="Teletype"/>
              </w:rPr>
              <w:t>Quantity</w:t>
            </w:r>
            <w:r>
              <w:t xml:space="preserve"> </w:t>
            </w:r>
            <w:hyperlink r:id="rId1176" w:history="1">
              <w:r>
                <w:t>http://martinfowler.com/eaaDev/quantity.html</w:t>
              </w:r>
            </w:hyperlink>
            <w:bookmarkStart w:id="1779" w:name="comment-header-381738"/>
            <w:bookmarkEnd w:id="177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780" w:name="word_commented_otaviojava"/>
            <w:bookmarkEnd w:id="1780"/>
            <w:r>
              <w:fldChar w:fldCharType="begin"/>
            </w:r>
            <w:r>
              <w:instrText xml:space="preserve"> HYPERLINK  "https://java.net/jira/secure/Vi</w:instrText>
            </w:r>
            <w:r>
              <w:instrText xml:space="preserve">ewProfile.jspa?name=otaviojava" </w:instrText>
            </w:r>
            <w:r>
              <w:fldChar w:fldCharType="separate"/>
            </w:r>
            <w:r>
              <w:t>otaviojava</w:t>
            </w:r>
            <w:r>
              <w:fldChar w:fldCharType="end"/>
            </w:r>
            <w:r>
              <w:t xml:space="preserve"> </w:t>
            </w:r>
            <w:r>
              <w:rPr>
                <w:sz w:val="14"/>
              </w:rPr>
              <w:t xml:space="preserve">[ </w:t>
            </w:r>
            <w:r>
              <w:rPr>
                <w:color w:val="336699"/>
                <w:sz w:val="14"/>
              </w:rPr>
              <w:t>08/Nov/14</w:t>
            </w:r>
            <w:r>
              <w:rPr>
                <w:sz w:val="14"/>
              </w:rPr>
              <w:t xml:space="preserve"> ]</w:t>
            </w:r>
            <w:bookmarkStart w:id="1781" w:name="comment-body-381738"/>
            <w:bookmarkEnd w:id="178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To CharSequence much methods have using this nomenclature.</w:t>
            </w:r>
            <w:r>
              <w:br/>
            </w:r>
            <w:r>
              <w:t>Also I like the parse method.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[UNITSOFMEASUREMENT-70] </w:t>
            </w:r>
            <w:hyperlink r:id="rId1177" w:history="1">
              <w:r>
                <w:t xml:space="preserve">Add five </w:t>
              </w:r>
              <w:r>
                <w:t>methods in Quantity interface</w:t>
              </w:r>
            </w:hyperlink>
            <w:r>
              <w:t xml:space="preserve"> Created: 31/Oct/14  Updated: 03/Nov/14  Resolved: 02/Nov/14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7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79" w:history="1">
              <w:r>
                <w:t>API</w:t>
              </w:r>
            </w:hyperlink>
            <w:r>
              <w:t xml:space="preserve">, </w:t>
            </w:r>
            <w:hyperlink r:id="rId1180"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181"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782" w:name="word_reporter_otaviojava"/>
        <w:bookmarkEnd w:id="1782"/>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c>
          <w:tcPr>
            <w:tcW w:w="2108" w:type="dxa"/>
            <w:shd w:val="clear" w:color="auto" w:fill="F0F0F0"/>
            <w:vAlign w:val="center"/>
          </w:tcPr>
          <w:p w:rsidR="00351910" w:rsidRDefault="00C3735F">
            <w:pPr>
              <w:pStyle w:val="TableContents"/>
            </w:pPr>
            <w:r>
              <w:rPr>
                <w:b/>
              </w:rPr>
              <w:t>Assignee:</w:t>
            </w:r>
          </w:p>
        </w:tc>
        <w:bookmarkStart w:id="1783" w:name="word_assignee_otaviojava"/>
        <w:bookmarkEnd w:id="1783"/>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784" w:name="labels-136161-value"/>
            <w:bookmarkEnd w:id="178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1785" w:name="customfield_10002-136161-value"/>
            <w:bookmarkEnd w:id="1785"/>
          </w:p>
        </w:tc>
        <w:tc>
          <w:tcPr>
            <w:tcW w:w="8431" w:type="dxa"/>
            <w:shd w:val="clear" w:color="auto" w:fill="FFFFFF"/>
            <w:vAlign w:val="center"/>
          </w:tcPr>
          <w:p w:rsidR="00351910" w:rsidRDefault="00C3735F">
            <w:pPr>
              <w:pStyle w:val="TableContents"/>
            </w:pPr>
            <w:r>
              <w:t>arithmetic, design</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1786" w:name="customfield_10032-136161-value"/>
            <w:bookmarkEnd w:id="1786"/>
          </w:p>
        </w:tc>
        <w:tc>
          <w:tcPr>
            <w:tcW w:w="8431" w:type="dxa"/>
            <w:shd w:val="clear" w:color="auto" w:fill="FFFFFF"/>
            <w:vAlign w:val="center"/>
          </w:tcPr>
          <w:p w:rsidR="00351910" w:rsidRDefault="00C3735F">
            <w:pPr>
              <w:pStyle w:val="TableContents"/>
            </w:pPr>
            <w:hyperlink r:id="rId1182" w:history="1">
              <w:r>
                <w:t xml:space="preserve">Design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1787" w:name="customfield_10031-136161-value"/>
            <w:bookmarkEnd w:id="1787"/>
          </w:p>
        </w:tc>
        <w:tc>
          <w:tcPr>
            <w:tcW w:w="8431"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788" w:name="descriptionArea232"/>
            <w:bookmarkStart w:id="1789" w:name="descriptionArea231"/>
            <w:bookmarkEnd w:id="1788"/>
            <w:bookmarkEnd w:id="1789"/>
            <w:r>
              <w:t>The propose is add five new comparatives methods in Quantity interface:</w:t>
            </w:r>
          </w:p>
          <w:p w:rsidR="00351910" w:rsidRDefault="00C3735F">
            <w:pPr>
              <w:pStyle w:val="PreformattedText"/>
            </w:pPr>
            <w:r>
              <w:t>boolean isGreaterThan(Quantity&lt;T&gt; quantity);</w:t>
            </w:r>
          </w:p>
          <w:p w:rsidR="00351910" w:rsidRDefault="00C3735F">
            <w:pPr>
              <w:pStyle w:val="PreformattedText"/>
            </w:pPr>
            <w:r>
              <w:t>boolean isGreaterThanOrEqualTo(Quantity&lt;T&gt; quantity);</w:t>
            </w:r>
          </w:p>
          <w:p w:rsidR="00351910" w:rsidRDefault="00C3735F">
            <w:pPr>
              <w:pStyle w:val="PreformattedText"/>
            </w:pPr>
            <w:r>
              <w:t>boolean isLessThan(Quantity&lt;T&gt; quantity);</w:t>
            </w:r>
          </w:p>
          <w:p w:rsidR="00351910" w:rsidRDefault="00C3735F">
            <w:pPr>
              <w:pStyle w:val="PreformattedText"/>
            </w:pPr>
            <w:r>
              <w:t>boolean isLessThanOrEqual</w:t>
            </w:r>
            <w:r>
              <w:t>To(Quantity&lt;T&gt; quantity);</w:t>
            </w:r>
          </w:p>
          <w:p w:rsidR="00351910" w:rsidRDefault="00C3735F">
            <w:pPr>
              <w:pStyle w:val="PreformattedText"/>
            </w:pPr>
            <w:r>
              <w:t>boolean isEquivalentTo(Quantity&lt;T&gt; quantity);</w:t>
            </w:r>
          </w:p>
          <w:p w:rsidR="00351910" w:rsidRDefault="00351910">
            <w:pPr>
              <w:pStyle w:val="PreformattedText"/>
              <w:spacing w:after="283"/>
            </w:pPr>
          </w:p>
          <w:p w:rsidR="00351910" w:rsidRDefault="00C3735F">
            <w:pPr>
              <w:pStyle w:val="TableContents"/>
            </w:pPr>
            <w:r>
              <w:t>The implementation should convert to the same unit and than compare.</w:t>
            </w:r>
            <w:r>
              <w:br/>
            </w:r>
            <w:r>
              <w:t>So:</w:t>
            </w:r>
          </w:p>
          <w:p w:rsidR="00351910" w:rsidRDefault="00C3735F">
            <w:pPr>
              <w:pStyle w:val="PreformattedText"/>
            </w:pPr>
            <w:r>
              <w:t>Quantity&lt;Time&gt; oneHour = ...</w:t>
            </w:r>
          </w:p>
          <w:p w:rsidR="00351910" w:rsidRDefault="00C3735F">
            <w:pPr>
              <w:pStyle w:val="PreformattedText"/>
              <w:spacing w:after="283"/>
            </w:pPr>
            <w:r>
              <w:lastRenderedPageBreak/>
              <w:t>Quantity&lt;Time&gt; sixtyMinutes = ...</w:t>
            </w:r>
          </w:p>
          <w:p w:rsidR="00351910" w:rsidRDefault="00C3735F">
            <w:pPr>
              <w:pStyle w:val="TableContents"/>
              <w:rPr>
                <w:b/>
              </w:rPr>
            </w:pPr>
            <w:r>
              <w:rPr>
                <w:b/>
              </w:rPr>
              <w:t>Should return true, when:</w:t>
            </w:r>
          </w:p>
          <w:p w:rsidR="00351910" w:rsidRDefault="00C3735F">
            <w:pPr>
              <w:pStyle w:val="PreformattedText"/>
              <w:spacing w:after="283"/>
            </w:pPr>
            <w:r>
              <w:t>oneHour.isEquivalentTo(sixtyMinutes);</w:t>
            </w:r>
          </w:p>
          <w:p w:rsidR="00351910" w:rsidRDefault="00C3735F">
            <w:pPr>
              <w:pStyle w:val="TableContents"/>
            </w:pPr>
            <w:r>
              <w:t>In another JSRs such JSR 354 and JSR 310 there are comparatives methods:</w:t>
            </w:r>
          </w:p>
          <w:p w:rsidR="00351910" w:rsidRDefault="00C3735F">
            <w:pPr>
              <w:pStyle w:val="TableContents"/>
              <w:numPr>
                <w:ilvl w:val="0"/>
                <w:numId w:val="35"/>
              </w:numPr>
            </w:pPr>
            <w:hyperlink r:id="rId1183" w:history="1">
              <w:r>
                <w:t>https://github.com/JavaMoney/j</w:t>
              </w:r>
              <w:r>
                <w:t>sr354-api/blob/master/src/main/java/javax/money/MonetaryAmount.java</w:t>
              </w:r>
            </w:hyperlink>
          </w:p>
          <w:p w:rsidR="00351910" w:rsidRDefault="00C3735F">
            <w:pPr>
              <w:pStyle w:val="TableContents"/>
              <w:numPr>
                <w:ilvl w:val="0"/>
                <w:numId w:val="36"/>
              </w:numPr>
            </w:pPr>
            <w:hyperlink r:id="rId1184" w:history="1">
              <w:r>
                <w:t>http://docs.oracle.com/javase/8/docs/api/java/time/LocalTime.html#isAfter-j</w:t>
              </w:r>
              <w:r>
                <w:t>ava.time.LocalTime-</w:t>
              </w:r>
            </w:hyperlink>
          </w:p>
          <w:p w:rsidR="00351910" w:rsidRDefault="00C3735F">
            <w:pPr>
              <w:pStyle w:val="TableContents"/>
              <w:numPr>
                <w:ilvl w:val="0"/>
                <w:numId w:val="37"/>
              </w:numPr>
            </w:pPr>
            <w:hyperlink r:id="rId1185" w:history="1">
              <w:r>
                <w:t>http://docs.oracle.com/javase/8/docs/api/java/time/LocalTime.html#isBefore-java.time.LocalTime-</w:t>
              </w:r>
            </w:hyperlink>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790" w:name="comment-header-381536"/>
      <w:bookmarkEnd w:id="1790"/>
    </w:p>
    <w:tbl>
      <w:tblPr>
        <w:tblW w:w="11420" w:type="dxa"/>
        <w:tblLayout w:type="fixed"/>
        <w:tblCellMar>
          <w:left w:w="10" w:type="dxa"/>
          <w:right w:w="10" w:type="dxa"/>
        </w:tblCellMar>
        <w:tblLook w:val="0000" w:firstRow="0" w:lastRow="0" w:firstColumn="0" w:lastColumn="0" w:noHBand="0" w:noVBand="0"/>
      </w:tblPr>
      <w:tblGrid>
        <w:gridCol w:w="11420"/>
      </w:tblGrid>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791" w:name="word_commented_keilw207"/>
            <w:bookmarkEnd w:id="179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31/Oct/14</w:t>
            </w:r>
            <w:r>
              <w:rPr>
                <w:sz w:val="14"/>
              </w:rPr>
              <w:t xml:space="preserve"> ]</w:t>
            </w:r>
            <w:bookmarkStart w:id="1792" w:name="comment-body-381536"/>
            <w:bookmarkEnd w:id="1792"/>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 xml:space="preserve">Looking at even the </w:t>
            </w:r>
            <w:r>
              <w:rPr>
                <w:rStyle w:val="Teletype"/>
              </w:rPr>
              <w:t>FastMoney</w:t>
            </w:r>
            <w:r>
              <w:t xml:space="preserve"> implementations of these methods in Moneta like:</w:t>
            </w:r>
          </w:p>
          <w:p w:rsidR="00351910" w:rsidRDefault="00C3735F">
            <w:pPr>
              <w:pStyle w:val="PreformattedText"/>
            </w:pPr>
            <w:r>
              <w:t xml:space="preserve">    public boolean isLessThan(MonetaryAmount amount) {</w:t>
            </w:r>
          </w:p>
          <w:p w:rsidR="00351910" w:rsidRDefault="00C3735F">
            <w:pPr>
              <w:pStyle w:val="PreformattedText"/>
            </w:pPr>
            <w:r>
              <w:t xml:space="preserve">        checkAm</w:t>
            </w:r>
            <w:r>
              <w:t>ountParameter(amount);</w:t>
            </w:r>
          </w:p>
          <w:p w:rsidR="00351910" w:rsidRDefault="00C3735F">
            <w:pPr>
              <w:pStyle w:val="PreformattedText"/>
            </w:pPr>
            <w:r>
              <w:t xml:space="preserve">        return getBigDecimal().compareTo(amount.getNumber().numberValue(BigDecimal.class)) &lt; 0;</w:t>
            </w:r>
          </w:p>
          <w:p w:rsidR="00351910" w:rsidRDefault="00C3735F">
            <w:pPr>
              <w:pStyle w:val="PreformattedText"/>
              <w:spacing w:after="283"/>
            </w:pPr>
            <w:r>
              <w:t xml:space="preserve">    }</w:t>
            </w:r>
          </w:p>
          <w:p w:rsidR="00351910" w:rsidRDefault="00C3735F">
            <w:pPr>
              <w:pStyle w:val="TableContents"/>
            </w:pPr>
            <w:r>
              <w:t xml:space="preserve">None of them seem to get to a result without </w:t>
            </w:r>
            <w:r>
              <w:rPr>
                <w:rStyle w:val="Teletype"/>
              </w:rPr>
              <w:t>BigDecimal</w:t>
            </w:r>
            <w:r>
              <w:t>.</w:t>
            </w:r>
            <w:r>
              <w:br/>
            </w:r>
            <w:r>
              <w:t xml:space="preserve">That looks like a waste for the general API level </w:t>
            </w:r>
            <w:r>
              <w:rPr>
                <w:rStyle w:val="Teletype"/>
              </w:rPr>
              <w:t>Quantity</w:t>
            </w:r>
            <w:r>
              <w:t xml:space="preserve"> or </w:t>
            </w:r>
            <w:r>
              <w:rPr>
                <w:rStyle w:val="Teletype"/>
              </w:rPr>
              <w:t>Measurement</w:t>
            </w:r>
            <w:r>
              <w:t xml:space="preserve"> </w:t>
            </w:r>
            <w:r>
              <w:t>depending on where operations end up.</w:t>
            </w:r>
          </w:p>
          <w:p w:rsidR="00351910" w:rsidRDefault="00C3735F">
            <w:pPr>
              <w:pStyle w:val="TableContents"/>
            </w:pPr>
            <w:r>
              <w:t xml:space="preserve">Keep in mind, </w:t>
            </w:r>
            <w:r>
              <w:rPr>
                <w:rStyle w:val="Teletype"/>
              </w:rPr>
              <w:t>LocalDateTime</w:t>
            </w:r>
            <w:r>
              <w:t xml:space="preserve"> in JSR 310 are IMPLEMENTATION classes of an RI boggled up with an anemic hard to distinguish API, but the few interfaces like </w:t>
            </w:r>
            <w:r>
              <w:rPr>
                <w:rStyle w:val="Teletype"/>
              </w:rPr>
              <w:t>Temporal</w:t>
            </w:r>
            <w:r>
              <w:t xml:space="preserve">, </w:t>
            </w:r>
            <w:r>
              <w:rPr>
                <w:rStyle w:val="Teletype"/>
              </w:rPr>
              <w:t>TemporalAmount</w:t>
            </w:r>
            <w:r>
              <w:t xml:space="preserve"> or </w:t>
            </w:r>
            <w:r>
              <w:rPr>
                <w:rStyle w:val="Teletype"/>
              </w:rPr>
              <w:t>TemporalUnit</w:t>
            </w:r>
            <w:r>
              <w:t xml:space="preserve"> can be seen as minimalistic API, and neither of these contain more than a few like </w:t>
            </w:r>
            <w:r>
              <w:rPr>
                <w:rStyle w:val="Teletype"/>
              </w:rPr>
              <w:t>plus(</w:t>
            </w:r>
            <w:r>
              <w:rPr>
                <w:rStyle w:val="Teletype"/>
              </w:rPr>
              <w:t>)</w:t>
            </w:r>
            <w:r>
              <w:t xml:space="preserve"> or </w:t>
            </w:r>
            <w:r>
              <w:rPr>
                <w:rStyle w:val="Teletype"/>
              </w:rPr>
              <w:t>minus()</w:t>
            </w:r>
            <w:r>
              <w:t xml:space="preserve"> (a Scala style, that has not been accepted anywhere else, hence 354 or this JSR prefer the pattern by java.math classes </w:t>
            </w:r>
            <w:r>
              <w:rPr>
                <w:noProof/>
                <w:lang w:eastAsia="en-US" w:bidi="ar-SA"/>
              </w:rPr>
              <w:drawing>
                <wp:inline distT="0" distB="0" distL="0" distR="0">
                  <wp:extent cx="76352" cy="76352"/>
                  <wp:effectExtent l="0" t="0" r="0" b="0"/>
                  <wp:docPr id="91" name="Image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r>
              <w:br/>
            </w:r>
            <w:r>
              <w:t xml:space="preserve">So it feels, like keeping them e.g. in implementation classes like </w:t>
            </w:r>
            <w:r>
              <w:rPr>
                <w:rStyle w:val="Teletype"/>
              </w:rPr>
              <w:t>DecimalQuantity</w:t>
            </w:r>
            <w:r>
              <w:t xml:space="preserve"> or no further than </w:t>
            </w:r>
            <w:r>
              <w:rPr>
                <w:rStyle w:val="Teletype"/>
              </w:rPr>
              <w:t>AbstractQuantity</w:t>
            </w:r>
            <w:r>
              <w:t xml:space="preserve"> l</w:t>
            </w:r>
            <w:r>
              <w:t>ooks better. Happy to see what other EG members feel, but based on mostly RI locations in other mentioned JSRs I'm hesitant to think it adds enough value to the API. In 354 it is mostly for precision math with BigDecimal, something we don't have in ME.</w:t>
            </w:r>
            <w:bookmarkStart w:id="1793" w:name="comment-header-381538"/>
            <w:bookmarkEnd w:id="1793"/>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794" w:name="word_commented_desruisseaux42"/>
            <w:bookmarkEnd w:id="1794"/>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01/Nov/14</w:t>
            </w:r>
            <w:r>
              <w:rPr>
                <w:sz w:val="14"/>
              </w:rPr>
              <w:t xml:space="preserve"> ]</w:t>
            </w:r>
            <w:bookmarkStart w:id="1795" w:name="comment-body-381538"/>
            <w:bookmarkEnd w:id="1795"/>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 xml:space="preserve">Why not just implement the </w:t>
            </w:r>
            <w:r>
              <w:rPr>
                <w:rStyle w:val="Teletype"/>
              </w:rPr>
              <w:t>int compareTo(Quantity&lt;T&gt;))</w:t>
            </w:r>
            <w:r>
              <w:t xml:space="preserve"> method from the </w:t>
            </w:r>
            <w:r>
              <w:rPr>
                <w:rStyle w:val="Teletype"/>
              </w:rPr>
              <w:t>Comparable</w:t>
            </w:r>
            <w:r>
              <w:t xml:space="preserve"> interface instead?</w:t>
            </w:r>
            <w:bookmarkStart w:id="1796" w:name="comment-header-381547"/>
            <w:bookmarkEnd w:id="1796"/>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797" w:name="word_commented_otaviojava1"/>
            <w:bookmarkEnd w:id="1797"/>
            <w:r>
              <w:fldChar w:fldCharType="begin"/>
            </w:r>
            <w:r>
              <w:instrText xml:space="preserve"> HYPERLINK  "https:/</w:instrText>
            </w:r>
            <w:r>
              <w:instrText xml:space="preserve">/java.net/jira/secure/ViewProfile.jspa?name=otaviojava" </w:instrText>
            </w:r>
            <w:r>
              <w:fldChar w:fldCharType="separate"/>
            </w:r>
            <w:r>
              <w:t>otaviojava</w:t>
            </w:r>
            <w:r>
              <w:fldChar w:fldCharType="end"/>
            </w:r>
            <w:r>
              <w:t xml:space="preserve"> </w:t>
            </w:r>
            <w:r>
              <w:rPr>
                <w:sz w:val="14"/>
              </w:rPr>
              <w:t xml:space="preserve">[ </w:t>
            </w:r>
            <w:r>
              <w:rPr>
                <w:color w:val="336699"/>
                <w:sz w:val="14"/>
              </w:rPr>
              <w:t>01/Nov/14</w:t>
            </w:r>
            <w:r>
              <w:rPr>
                <w:sz w:val="14"/>
              </w:rPr>
              <w:t xml:space="preserve"> ]</w:t>
            </w:r>
            <w:bookmarkStart w:id="1798" w:name="comment-body-381547"/>
            <w:bookmarkEnd w:id="1798"/>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About Comparable interface, we already had this discussion and the answer was not.</w:t>
            </w:r>
            <w:bookmarkStart w:id="1799" w:name="comment-header-381548"/>
            <w:bookmarkEnd w:id="1799"/>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lastRenderedPageBreak/>
              <w:t xml:space="preserve">Comment by </w:t>
            </w:r>
            <w:bookmarkStart w:id="1800" w:name="word_commented_desruisseaux43"/>
            <w:bookmarkEnd w:id="1800"/>
            <w:r>
              <w:fldChar w:fldCharType="begin"/>
            </w:r>
            <w:r>
              <w:instrText xml:space="preserve"> HYPERLINK  "https://java.net/jira/secure/ViewProfile.jspa?name=desruisseau</w:instrText>
            </w:r>
            <w:r>
              <w:instrText xml:space="preserve">x" </w:instrText>
            </w:r>
            <w:r>
              <w:fldChar w:fldCharType="separate"/>
            </w:r>
            <w:r>
              <w:t>desruisseaux</w:t>
            </w:r>
            <w:r>
              <w:fldChar w:fldCharType="end"/>
            </w:r>
            <w:r>
              <w:t xml:space="preserve"> </w:t>
            </w:r>
            <w:r>
              <w:rPr>
                <w:sz w:val="14"/>
              </w:rPr>
              <w:t xml:space="preserve">[ </w:t>
            </w:r>
            <w:r>
              <w:rPr>
                <w:color w:val="336699"/>
                <w:sz w:val="14"/>
              </w:rPr>
              <w:t>02/Nov/14</w:t>
            </w:r>
            <w:r>
              <w:rPr>
                <w:sz w:val="14"/>
              </w:rPr>
              <w:t xml:space="preserve"> ]</w:t>
            </w:r>
            <w:bookmarkStart w:id="1801" w:name="comment-body-381548"/>
            <w:bookmarkEnd w:id="1801"/>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 xml:space="preserve">At the time we had that discussion, they were no proposal to add comparison methods in </w:t>
            </w:r>
            <w:r>
              <w:rPr>
                <w:rStyle w:val="Teletype"/>
              </w:rPr>
              <w:t>Quantity</w:t>
            </w:r>
            <w:r>
              <w:t xml:space="preserve">. Now this proposal change the situation, we should at least revisit the arguments against </w:t>
            </w:r>
            <w:r>
              <w:rPr>
                <w:rStyle w:val="Teletype"/>
              </w:rPr>
              <w:t>Comparable</w:t>
            </w:r>
            <w:r>
              <w:t>. I have heard so far:</w:t>
            </w:r>
          </w:p>
          <w:p w:rsidR="00351910" w:rsidRDefault="00C3735F">
            <w:pPr>
              <w:pStyle w:val="TableContents"/>
              <w:numPr>
                <w:ilvl w:val="0"/>
                <w:numId w:val="38"/>
              </w:numPr>
            </w:pPr>
            <w:r>
              <w:rPr>
                <w:rStyle w:val="Teletype"/>
              </w:rPr>
              <w:t>Quan</w:t>
            </w:r>
            <w:r>
              <w:rPr>
                <w:rStyle w:val="Teletype"/>
              </w:rPr>
              <w:t>tity</w:t>
            </w:r>
            <w:r>
              <w:t xml:space="preserve"> shall be implementable by </w:t>
            </w:r>
            <w:r>
              <w:rPr>
                <w:rStyle w:val="Teletype"/>
              </w:rPr>
              <w:t>Enum</w:t>
            </w:r>
            <w:r>
              <w:t xml:space="preserve">. Okay. But most </w:t>
            </w:r>
            <w:r>
              <w:rPr>
                <w:rStyle w:val="Teletype"/>
              </w:rPr>
              <w:t>Quantity</w:t>
            </w:r>
            <w:r>
              <w:t xml:space="preserve"> methods like </w:t>
            </w:r>
            <w:r>
              <w:rPr>
                <w:rStyle w:val="Teletype"/>
              </w:rPr>
              <w:t>getValue()</w:t>
            </w:r>
            <w:r>
              <w:t xml:space="preserve">, </w:t>
            </w:r>
            <w:r>
              <w:rPr>
                <w:rStyle w:val="Teletype"/>
              </w:rPr>
              <w:t>getUnit()</w:t>
            </w:r>
            <w:r>
              <w:t xml:space="preserve">, </w:t>
            </w:r>
            <w:r>
              <w:rPr>
                <w:rStyle w:val="Teletype"/>
              </w:rPr>
              <w:t>add</w:t>
            </w:r>
            <w:r>
              <w:t xml:space="preserve">, </w:t>
            </w:r>
            <w:r>
              <w:rPr>
                <w:rStyle w:val="Teletype"/>
              </w:rPr>
              <w:t>multiply</w:t>
            </w:r>
            <w:r>
              <w:t xml:space="preserve"> make no sense for enumeration like </w:t>
            </w:r>
            <w:r>
              <w:rPr>
                <w:rStyle w:val="Teletype"/>
              </w:rPr>
              <w:t>LIGHT</w:t>
            </w:r>
            <w:r>
              <w:t xml:space="preserve"> or </w:t>
            </w:r>
            <w:r>
              <w:rPr>
                <w:rStyle w:val="Teletype"/>
              </w:rPr>
              <w:t>HEAVY</w:t>
            </w:r>
            <w:r>
              <w:t xml:space="preserve">. Is </w:t>
            </w:r>
            <w:r>
              <w:rPr>
                <w:rStyle w:val="Teletype"/>
              </w:rPr>
              <w:t>Quantity</w:t>
            </w:r>
            <w:r>
              <w:t xml:space="preserve"> really the right interface for those enumerations?</w:t>
            </w:r>
          </w:p>
          <w:p w:rsidR="00351910" w:rsidRDefault="00C3735F">
            <w:pPr>
              <w:pStyle w:val="TableContents"/>
            </w:pPr>
            <w:r>
              <w:t>Does someone remember other ar</w:t>
            </w:r>
            <w:r>
              <w:t>guments?</w:t>
            </w:r>
          </w:p>
          <w:p w:rsidR="00351910" w:rsidRDefault="00C3735F">
            <w:pPr>
              <w:pStyle w:val="TableContents"/>
            </w:pPr>
            <w:r>
              <w:t xml:space="preserve">If the decision still to not extend </w:t>
            </w:r>
            <w:r>
              <w:rPr>
                <w:rStyle w:val="Teletype"/>
              </w:rPr>
              <w:t>Comparable</w:t>
            </w:r>
            <w:r>
              <w:t xml:space="preserve"> and to provide different comparison purpose, then I think that we should provide 5 methods. We should provide only 1, maybe something like </w:t>
            </w:r>
            <w:r>
              <w:rPr>
                <w:rStyle w:val="Teletype"/>
              </w:rPr>
              <w:t>compareTo</w:t>
            </w:r>
            <w:r>
              <w:t xml:space="preserve"> but returning an </w:t>
            </w:r>
            <w:r>
              <w:rPr>
                <w:rStyle w:val="Teletype"/>
              </w:rPr>
              <w:t>Enum</w:t>
            </w:r>
            <w:r>
              <w:t xml:space="preserve"> instead than an </w:t>
            </w:r>
            <w:r>
              <w:rPr>
                <w:rStyle w:val="Teletype"/>
              </w:rPr>
              <w:t>int</w:t>
            </w:r>
            <w:r>
              <w:t xml:space="preserve">. The </w:t>
            </w:r>
            <w:r>
              <w:rPr>
                <w:rStyle w:val="Teletype"/>
              </w:rPr>
              <w:t>Enum</w:t>
            </w:r>
            <w:r>
              <w:t xml:space="preserve"> values could be </w:t>
            </w:r>
            <w:r>
              <w:rPr>
                <w:rStyle w:val="Teletype"/>
              </w:rPr>
              <w:t>LESS</w:t>
            </w:r>
            <w:r>
              <w:t xml:space="preserve">, </w:t>
            </w:r>
            <w:r>
              <w:rPr>
                <w:rStyle w:val="Teletype"/>
              </w:rPr>
              <w:t>EQUIVALENT</w:t>
            </w:r>
            <w:r>
              <w:t xml:space="preserve"> (not exactly the same than "equals" in the Java sense), </w:t>
            </w:r>
            <w:r>
              <w:rPr>
                <w:rStyle w:val="Teletype"/>
              </w:rPr>
              <w:t>GREATER</w:t>
            </w:r>
            <w:r>
              <w:t xml:space="preserve"> or </w:t>
            </w:r>
            <w:r>
              <w:rPr>
                <w:rStyle w:val="Teletype"/>
              </w:rPr>
              <w:t>NOT_COMPARABLE</w:t>
            </w:r>
            <w:r>
              <w:t xml:space="preserve">. Having 5 separated methods double the API weight and is a performance problems, since sorting </w:t>
            </w:r>
            <w:r>
              <w:rPr>
                <w:rStyle w:val="Teletype"/>
              </w:rPr>
              <w:t>Quantity</w:t>
            </w:r>
            <w:r>
              <w:t xml:space="preserve"> object</w:t>
            </w:r>
            <w:r>
              <w:t xml:space="preserve">s requires calling 2 or 3 methods for many pair of objects (e.g. </w:t>
            </w:r>
            <w:r>
              <w:rPr>
                <w:rStyle w:val="Teletype"/>
              </w:rPr>
              <w:t>isGreater</w:t>
            </w:r>
            <w:r>
              <w:t xml:space="preserve">, followed by </w:t>
            </w:r>
            <w:r>
              <w:rPr>
                <w:rStyle w:val="Teletype"/>
              </w:rPr>
              <w:t>isEquals</w:t>
            </w:r>
            <w:r>
              <w:t xml:space="preserve"> or </w:t>
            </w:r>
            <w:r>
              <w:rPr>
                <w:rStyle w:val="Teletype"/>
              </w:rPr>
              <w:t>isLess</w:t>
            </w:r>
            <w:r>
              <w:t xml:space="preserve"> if the former returned </w:t>
            </w:r>
            <w:r>
              <w:rPr>
                <w:rStyle w:val="Teletype"/>
              </w:rPr>
              <w:t>false</w:t>
            </w:r>
            <w:r>
              <w:t xml:space="preserve">. Invoking a third methods may be necessary if we want to support non-comparable values like </w:t>
            </w:r>
            <w:r>
              <w:rPr>
                <w:rStyle w:val="Teletype"/>
              </w:rPr>
              <w:t>NaN</w:t>
            </w:r>
            <w:r>
              <w:t>).</w:t>
            </w:r>
            <w:bookmarkStart w:id="1802" w:name="comment-header-381549"/>
            <w:bookmarkEnd w:id="1802"/>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803" w:name="word_commented_otaviojava2"/>
            <w:bookmarkEnd w:id="1803"/>
            <w:r>
              <w:fldChar w:fldCharType="begin"/>
            </w:r>
            <w:r>
              <w:instrText xml:space="preserve"> HYPERLI</w:instrText>
            </w:r>
            <w:r>
              <w:instrText xml:space="preserve">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02/Nov/14</w:t>
            </w:r>
            <w:r>
              <w:rPr>
                <w:sz w:val="14"/>
              </w:rPr>
              <w:t xml:space="preserve"> ]</w:t>
            </w:r>
            <w:bookmarkStart w:id="1804" w:name="comment-body-381549"/>
            <w:bookmarkEnd w:id="1804"/>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It could not be useful to user, how just comparator that return a boolean.</w:t>
            </w:r>
            <w:r>
              <w:br/>
            </w:r>
            <w:r>
              <w:t>How add these methods it can impact in performance?</w:t>
            </w:r>
            <w:r>
              <w:br/>
            </w:r>
            <w:r>
              <w:t>Probably, the implementation will</w:t>
            </w:r>
            <w:r>
              <w:t xml:space="preserve"> use some thing like compareTo.</w:t>
            </w:r>
          </w:p>
          <w:p w:rsidR="00351910" w:rsidRDefault="00C3735F">
            <w:pPr>
              <w:pStyle w:val="TableContents"/>
            </w:pPr>
            <w:r>
              <w:t>To sort already exist the Comparator interface.</w:t>
            </w:r>
            <w:r>
              <w:br/>
            </w:r>
            <w:r>
              <w:t xml:space="preserve">In SE implementation, for example, we have the QuantityFunctions that has five kinds of sort, I believe it don't will problem put these comparators, doing the downgrade, in ME </w:t>
            </w:r>
            <w:r>
              <w:t>platform (one or all).</w:t>
            </w:r>
            <w:bookmarkStart w:id="1805" w:name="comment-header-381551"/>
            <w:bookmarkEnd w:id="1805"/>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806" w:name="word_commented_otaviojava3"/>
            <w:bookmarkEnd w:id="1806"/>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02/Nov/14</w:t>
            </w:r>
            <w:r>
              <w:rPr>
                <w:sz w:val="14"/>
              </w:rPr>
              <w:t xml:space="preserve"> ]</w:t>
            </w:r>
            <w:bookmarkStart w:id="1807" w:name="comment-body-381551"/>
            <w:bookmarkEnd w:id="1807"/>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@keilw , Sorry I don't understand your point, I am not talking about precision or not, just method to do comparativ</w:t>
            </w:r>
            <w:r>
              <w:t>es. Like this:</w:t>
            </w:r>
          </w:p>
          <w:p w:rsidR="00351910" w:rsidRDefault="00C3735F">
            <w:pPr>
              <w:pStyle w:val="PreformattedText"/>
            </w:pPr>
            <w:r>
              <w:t>Quantity&lt;Time&gt; oneHour = ...</w:t>
            </w:r>
          </w:p>
          <w:p w:rsidR="00351910" w:rsidRDefault="00C3735F">
            <w:pPr>
              <w:pStyle w:val="PreformattedText"/>
            </w:pPr>
            <w:r>
              <w:t>Quantity&lt;Time&gt; sixtyMinutes = ...</w:t>
            </w:r>
          </w:p>
          <w:p w:rsidR="00351910" w:rsidRDefault="00C3735F">
            <w:pPr>
              <w:pStyle w:val="PreformattedText"/>
            </w:pPr>
            <w:r>
              <w:t>if (oneHour.isEquivalentTo(sixtyMinutes)) {</w:t>
            </w:r>
          </w:p>
          <w:p w:rsidR="00351910" w:rsidRDefault="00C3735F">
            <w:pPr>
              <w:pStyle w:val="PreformattedText"/>
            </w:pPr>
            <w:r>
              <w:t>...</w:t>
            </w:r>
          </w:p>
          <w:p w:rsidR="00351910" w:rsidRDefault="00C3735F">
            <w:pPr>
              <w:pStyle w:val="PreformattedText"/>
            </w:pPr>
            <w:r>
              <w:t>}</w:t>
            </w:r>
          </w:p>
          <w:p w:rsidR="00351910" w:rsidRDefault="00351910">
            <w:pPr>
              <w:pStyle w:val="PreformattedText"/>
            </w:pPr>
          </w:p>
          <w:p w:rsidR="00351910" w:rsidRDefault="00C3735F">
            <w:pPr>
              <w:pStyle w:val="PreformattedText"/>
            </w:pPr>
            <w:r>
              <w:t>Quantity&lt;Length&gt; grams = ...</w:t>
            </w:r>
          </w:p>
          <w:p w:rsidR="00351910" w:rsidRDefault="00C3735F">
            <w:pPr>
              <w:pStyle w:val="PreformattedText"/>
            </w:pPr>
            <w:r>
              <w:t>Quantity&lt;Length&gt; kiloGramas = ...</w:t>
            </w:r>
          </w:p>
          <w:p w:rsidR="00351910" w:rsidRDefault="00351910">
            <w:pPr>
              <w:pStyle w:val="PreformattedText"/>
            </w:pPr>
          </w:p>
          <w:p w:rsidR="00351910" w:rsidRDefault="00C3735F">
            <w:pPr>
              <w:pStyle w:val="PreformattedText"/>
            </w:pPr>
            <w:r>
              <w:t>if (kiloGramas.isLessThan(grams)) {</w:t>
            </w:r>
          </w:p>
          <w:p w:rsidR="00351910" w:rsidRDefault="00C3735F">
            <w:pPr>
              <w:pStyle w:val="PreformattedText"/>
            </w:pPr>
            <w:r>
              <w:t>...</w:t>
            </w:r>
          </w:p>
          <w:p w:rsidR="00351910" w:rsidRDefault="00C3735F">
            <w:pPr>
              <w:pStyle w:val="PreformattedText"/>
            </w:pPr>
            <w:r>
              <w:t>}</w:t>
            </w:r>
          </w:p>
          <w:p w:rsidR="00351910" w:rsidRDefault="00351910">
            <w:pPr>
              <w:pStyle w:val="PreformattedText"/>
              <w:spacing w:after="283"/>
            </w:pPr>
          </w:p>
          <w:p w:rsidR="00351910" w:rsidRDefault="00C3735F">
            <w:pPr>
              <w:pStyle w:val="TableContents"/>
            </w:pPr>
            <w:r>
              <w:t xml:space="preserve">The implementation </w:t>
            </w:r>
            <w:r>
              <w:t>should convert and than compare the value.</w:t>
            </w:r>
            <w:bookmarkStart w:id="1808" w:name="comment-header-381552"/>
            <w:bookmarkEnd w:id="1808"/>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809" w:name="word_commented_keilw208"/>
            <w:bookmarkEnd w:id="180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02/Nov/14</w:t>
            </w:r>
            <w:r>
              <w:rPr>
                <w:sz w:val="14"/>
              </w:rPr>
              <w:t xml:space="preserve"> ]</w:t>
            </w:r>
            <w:bookmarkStart w:id="1810" w:name="comment-body-381552"/>
            <w:bookmarkEnd w:id="1810"/>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No, Quantity in its current form is a Magnitude (or the Quantity, OpenXC has) while the abstract base typ</w:t>
            </w:r>
            <w:r>
              <w:t xml:space="preserve">e </w:t>
            </w:r>
            <w:r>
              <w:lastRenderedPageBreak/>
              <w:t xml:space="preserve">Measurement (that's what OpenXC calls Unit </w:t>
            </w:r>
            <w:r>
              <w:rPr>
                <w:noProof/>
                <w:lang w:eastAsia="en-US" w:bidi="ar-SA"/>
              </w:rPr>
              <w:drawing>
                <wp:inline distT="0" distB="0" distL="0" distR="0">
                  <wp:extent cx="76352" cy="76352"/>
                  <wp:effectExtent l="0" t="0" r="0" b="0"/>
                  <wp:docPr id="92" name="Image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can and should be implemented by Enums, too.</w:t>
            </w:r>
          </w:p>
          <w:p w:rsidR="00351910" w:rsidRDefault="00C3735F">
            <w:pPr>
              <w:pStyle w:val="TableContents"/>
            </w:pPr>
            <w:r>
              <w:t>In theory Quantity could also extend Comparable, but see JSR 310 most of its concrete classes do, not the more or less API classes like TemporalAmount.</w:t>
            </w:r>
            <w:bookmarkStart w:id="1811" w:name="comment-header-381553"/>
            <w:bookmarkEnd w:id="1811"/>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lastRenderedPageBreak/>
              <w:t>Comment by</w:t>
            </w:r>
            <w:r>
              <w:t xml:space="preserve"> </w:t>
            </w:r>
            <w:bookmarkStart w:id="1812" w:name="word_commented_desruisseaux44"/>
            <w:bookmarkEnd w:id="1812"/>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02/Nov/14</w:t>
            </w:r>
            <w:r>
              <w:rPr>
                <w:sz w:val="14"/>
              </w:rPr>
              <w:t xml:space="preserve"> ]</w:t>
            </w:r>
            <w:bookmarkStart w:id="1813" w:name="comment-body-381553"/>
            <w:bookmarkEnd w:id="1813"/>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Otavio: about performance, I'm not saying that adding those methods would degrade performance of other methods. I'm saying that a bunch of method</w:t>
            </w:r>
            <w:r>
              <w:t>s like:</w:t>
            </w:r>
          </w:p>
          <w:p w:rsidR="00351910" w:rsidRDefault="00C3735F">
            <w:pPr>
              <w:pStyle w:val="TableContents"/>
              <w:numPr>
                <w:ilvl w:val="0"/>
                <w:numId w:val="39"/>
              </w:numPr>
              <w:spacing w:after="0"/>
            </w:pPr>
            <w:r>
              <w:rPr>
                <w:rStyle w:val="Teletype"/>
              </w:rPr>
              <w:t>boolean isGreaterThan(...)</w:t>
            </w:r>
          </w:p>
          <w:p w:rsidR="00351910" w:rsidRDefault="00C3735F">
            <w:pPr>
              <w:pStyle w:val="TableContents"/>
              <w:numPr>
                <w:ilvl w:val="0"/>
                <w:numId w:val="39"/>
              </w:numPr>
              <w:spacing w:after="0"/>
            </w:pPr>
            <w:r>
              <w:rPr>
                <w:rStyle w:val="Teletype"/>
              </w:rPr>
              <w:t>boolean isLessThan(...)</w:t>
            </w:r>
          </w:p>
          <w:p w:rsidR="00351910" w:rsidRDefault="00C3735F">
            <w:pPr>
              <w:pStyle w:val="TableContents"/>
              <w:numPr>
                <w:ilvl w:val="0"/>
                <w:numId w:val="39"/>
              </w:numPr>
            </w:pPr>
            <w:r>
              <w:t>etc.</w:t>
            </w:r>
          </w:p>
          <w:p w:rsidR="00351910" w:rsidRDefault="00C3735F">
            <w:pPr>
              <w:pStyle w:val="TableContents"/>
            </w:pPr>
            <w:r>
              <w:t>is less performant in some scenarios than a single method like:</w:t>
            </w:r>
          </w:p>
          <w:p w:rsidR="00351910" w:rsidRDefault="00C3735F">
            <w:pPr>
              <w:pStyle w:val="TableContents"/>
              <w:numPr>
                <w:ilvl w:val="0"/>
                <w:numId w:val="40"/>
              </w:numPr>
            </w:pPr>
            <w:r>
              <w:rPr>
                <w:rStyle w:val="Teletype"/>
              </w:rPr>
              <w:t>int compareTo(...)</w:t>
            </w:r>
            <w:r>
              <w:t xml:space="preserve"> (or any other methods returning an </w:t>
            </w:r>
            <w:r>
              <w:rPr>
                <w:rStyle w:val="Teletype"/>
              </w:rPr>
              <w:t>int</w:t>
            </w:r>
            <w:r>
              <w:t xml:space="preserve"> or an </w:t>
            </w:r>
            <w:r>
              <w:rPr>
                <w:rStyle w:val="Teletype"/>
              </w:rPr>
              <w:t>Enum</w:t>
            </w:r>
            <w:r>
              <w:t xml:space="preserve"> if we do not want to clash with </w:t>
            </w:r>
            <w:r>
              <w:rPr>
                <w:rStyle w:val="Teletype"/>
              </w:rPr>
              <w:t>Comparable</w:t>
            </w:r>
            <w:r>
              <w:t>).</w:t>
            </w:r>
          </w:p>
          <w:p w:rsidR="00351910" w:rsidRDefault="00C3735F">
            <w:pPr>
              <w:pStyle w:val="TableContents"/>
            </w:pPr>
            <w:r>
              <w:t>Sorting is</w:t>
            </w:r>
            <w:r>
              <w:t xml:space="preserve"> not the only example. Any algorithm who needs to know if A is less, equals or greater than B will be impacted in the same way.</w:t>
            </w:r>
            <w:bookmarkStart w:id="1814" w:name="comment-header-381554"/>
            <w:bookmarkEnd w:id="1814"/>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815" w:name="word_commented_otaviojava4"/>
            <w:bookmarkEnd w:id="1815"/>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02/Nov/14</w:t>
            </w:r>
            <w:r>
              <w:rPr>
                <w:sz w:val="14"/>
              </w:rPr>
              <w:t xml:space="preserve"> ]</w:t>
            </w:r>
            <w:bookmarkStart w:id="1816" w:name="comment-body-381554"/>
            <w:bookmarkEnd w:id="1816"/>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hum,</w:t>
            </w:r>
            <w:r>
              <w:br/>
            </w:r>
            <w:r>
              <w:t>Under</w:t>
            </w:r>
            <w:r>
              <w:t>stood, thank you to explain me, but the focus of this method is just a single useful comparative and get the code more expressive.</w:t>
            </w:r>
          </w:p>
          <w:p w:rsidR="00351910" w:rsidRDefault="00C3735F">
            <w:pPr>
              <w:pStyle w:val="TableContents"/>
            </w:pPr>
            <w:r>
              <w:t>For example:</w:t>
            </w:r>
          </w:p>
          <w:p w:rsidR="00351910" w:rsidRDefault="00C3735F">
            <w:pPr>
              <w:pStyle w:val="TableContents"/>
            </w:pPr>
            <w:r>
              <w:t>This code is more expressive:</w:t>
            </w:r>
          </w:p>
          <w:p w:rsidR="00351910" w:rsidRDefault="00C3735F">
            <w:pPr>
              <w:pStyle w:val="PreformattedText"/>
            </w:pPr>
            <w:r>
              <w:t>if (kiloGramas.isLessThan(grams)) {</w:t>
            </w:r>
          </w:p>
          <w:p w:rsidR="00351910" w:rsidRDefault="00C3735F">
            <w:pPr>
              <w:pStyle w:val="PreformattedText"/>
            </w:pPr>
            <w:r>
              <w:t>...</w:t>
            </w:r>
          </w:p>
          <w:p w:rsidR="00351910" w:rsidRDefault="00C3735F">
            <w:pPr>
              <w:pStyle w:val="PreformattedText"/>
              <w:spacing w:after="283"/>
            </w:pPr>
            <w:r>
              <w:t>}</w:t>
            </w:r>
          </w:p>
          <w:p w:rsidR="00351910" w:rsidRDefault="00C3735F">
            <w:pPr>
              <w:pStyle w:val="TableContents"/>
            </w:pPr>
            <w:r>
              <w:t>Then this:</w:t>
            </w:r>
          </w:p>
          <w:p w:rsidR="00351910" w:rsidRDefault="00C3735F">
            <w:pPr>
              <w:pStyle w:val="PreformattedText"/>
            </w:pPr>
            <w:r>
              <w:t>if (kiloGramas.compareTo(gram</w:t>
            </w:r>
            <w:r>
              <w:t>s)  &lt;  0) {</w:t>
            </w:r>
          </w:p>
          <w:p w:rsidR="00351910" w:rsidRDefault="00C3735F">
            <w:pPr>
              <w:pStyle w:val="PreformattedText"/>
            </w:pPr>
            <w:r>
              <w:t>...</w:t>
            </w:r>
          </w:p>
          <w:p w:rsidR="00351910" w:rsidRDefault="00C3735F">
            <w:pPr>
              <w:pStyle w:val="PreformattedText"/>
              <w:spacing w:after="283"/>
            </w:pPr>
            <w:r>
              <w:t>}</w:t>
            </w:r>
          </w:p>
          <w:p w:rsidR="00351910" w:rsidRDefault="00C3735F">
            <w:pPr>
              <w:pStyle w:val="TableContents"/>
            </w:pPr>
            <w:r>
              <w:t>Just to follow anothers new APIs, that are using method as DSL language.</w:t>
            </w:r>
            <w:r>
              <w:br/>
            </w:r>
            <w:r>
              <w:t>In Enterprise App, we always need to do a comparatives like these.</w:t>
            </w:r>
            <w:r>
              <w:br/>
            </w:r>
            <w:r>
              <w:t>To sort functions I believe the best strategy is implements the Comparator interface.</w:t>
            </w:r>
          </w:p>
          <w:p w:rsidR="00351910" w:rsidRDefault="00C3735F">
            <w:pPr>
              <w:pStyle w:val="TableContents"/>
            </w:pPr>
            <w:r>
              <w:t xml:space="preserve">Considering </w:t>
            </w:r>
            <w:r>
              <w:t>the boolean in JVM does not exist and will be an int, I believe it will not lost performance, maybe in the worse scenario a slight loss of performance.</w:t>
            </w:r>
            <w:bookmarkStart w:id="1817" w:name="comment-header-381556"/>
            <w:bookmarkEnd w:id="1817"/>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818" w:name="word_commented_keilw209"/>
            <w:bookmarkEnd w:id="181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02/Nov/14</w:t>
            </w:r>
            <w:r>
              <w:rPr>
                <w:sz w:val="14"/>
              </w:rPr>
              <w:t xml:space="preserve"> </w:t>
            </w:r>
            <w:r>
              <w:rPr>
                <w:sz w:val="14"/>
              </w:rPr>
              <w:t>]</w:t>
            </w:r>
            <w:bookmarkStart w:id="1819" w:name="comment-body-381556"/>
            <w:bookmarkEnd w:id="1819"/>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 xml:space="preserve">Don't want to shut this down or resolve with "won't fix" but until the </w:t>
            </w:r>
            <w:r>
              <w:rPr>
                <w:rStyle w:val="Teletype"/>
              </w:rPr>
              <w:t>Quantity</w:t>
            </w:r>
            <w:r>
              <w:t xml:space="preserve"> design and scope is finalized this makes no sense. </w:t>
            </w:r>
            <w:r>
              <w:br/>
            </w:r>
            <w:r>
              <w:lastRenderedPageBreak/>
              <w:t>If the current trend, that Quantity shall keep all of its methods and Measurement is practically submerged into it, henc</w:t>
            </w:r>
            <w:r>
              <w:t xml:space="preserve">e drop API support for non-numeric custom types (which would often be modelled as </w:t>
            </w:r>
            <w:r>
              <w:rPr>
                <w:rStyle w:val="Teletype"/>
              </w:rPr>
              <w:t>Enum</w:t>
            </w:r>
            <w:r>
              <w:t xml:space="preserve">) is executed, there could be a viable alternative to extend </w:t>
            </w:r>
            <w:r>
              <w:rPr>
                <w:rStyle w:val="Teletype"/>
              </w:rPr>
              <w:t>Comparable&lt;Quantity&gt;</w:t>
            </w:r>
            <w:r>
              <w:t xml:space="preserve"> and IMHO that would seem a bit leaner. </w:t>
            </w:r>
            <w:r>
              <w:br/>
            </w:r>
            <w:r>
              <w:t>If implementations really need this, feel free t</w:t>
            </w:r>
            <w:r>
              <w:t xml:space="preserve">o add it to </w:t>
            </w:r>
            <w:r>
              <w:rPr>
                <w:rStyle w:val="Teletype"/>
              </w:rPr>
              <w:t>AbstractQuantity</w:t>
            </w:r>
            <w:r>
              <w:t xml:space="preserve"> in the SE port to see what value it adds.</w:t>
            </w:r>
            <w:bookmarkStart w:id="1820" w:name="comment-header-381563"/>
            <w:bookmarkEnd w:id="1820"/>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lastRenderedPageBreak/>
              <w:t xml:space="preserve">Comment by </w:t>
            </w:r>
            <w:bookmarkStart w:id="1821" w:name="word_commented_otaviojava5"/>
            <w:bookmarkEnd w:id="1821"/>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02/Nov/14</w:t>
            </w:r>
            <w:r>
              <w:rPr>
                <w:sz w:val="14"/>
              </w:rPr>
              <w:t xml:space="preserve"> ]</w:t>
            </w:r>
            <w:bookmarkStart w:id="1822" w:name="comment-body-381563"/>
            <w:bookmarkEnd w:id="1822"/>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Ok, I specializes to SE.</w:t>
            </w:r>
            <w:bookmarkStart w:id="1823" w:name="comment-header-381564"/>
            <w:bookmarkEnd w:id="1823"/>
          </w:p>
        </w:tc>
      </w:tr>
      <w:tr w:rsidR="00351910">
        <w:tblPrEx>
          <w:tblCellMar>
            <w:top w:w="0" w:type="dxa"/>
            <w:bottom w:w="0" w:type="dxa"/>
          </w:tblCellMar>
        </w:tblPrEx>
        <w:tc>
          <w:tcPr>
            <w:tcW w:w="11420" w:type="dxa"/>
            <w:shd w:val="clear" w:color="auto" w:fill="F0F0F0"/>
            <w:vAlign w:val="center"/>
          </w:tcPr>
          <w:p w:rsidR="00351910" w:rsidRDefault="00C3735F">
            <w:pPr>
              <w:pStyle w:val="TableContents"/>
            </w:pPr>
            <w:r>
              <w:t xml:space="preserve">Comment by </w:t>
            </w:r>
            <w:bookmarkStart w:id="1824" w:name="word_commented_otaviojava6"/>
            <w:bookmarkEnd w:id="1824"/>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02/Nov/14</w:t>
            </w:r>
            <w:r>
              <w:rPr>
                <w:sz w:val="14"/>
              </w:rPr>
              <w:t xml:space="preserve"> ]</w:t>
            </w:r>
            <w:bookmarkStart w:id="1825" w:name="comment-body-381564"/>
            <w:bookmarkEnd w:id="1825"/>
          </w:p>
        </w:tc>
      </w:tr>
      <w:tr w:rsidR="00351910">
        <w:tblPrEx>
          <w:tblCellMar>
            <w:top w:w="0" w:type="dxa"/>
            <w:bottom w:w="0" w:type="dxa"/>
          </w:tblCellMar>
        </w:tblPrEx>
        <w:tc>
          <w:tcPr>
            <w:tcW w:w="11420" w:type="dxa"/>
            <w:shd w:val="clear" w:color="auto" w:fill="FFFFFF"/>
            <w:vAlign w:val="center"/>
          </w:tcPr>
          <w:p w:rsidR="00351910" w:rsidRDefault="00C3735F">
            <w:pPr>
              <w:pStyle w:val="TableContents"/>
            </w:pPr>
            <w:r>
              <w:t>Just to SE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[UNITSOFMEASUREMENT-69] </w:t>
            </w:r>
            <w:hyperlink r:id="rId1186" w:history="1">
              <w:r>
                <w:t xml:space="preserve">Rethink hierarchy (and possibly naming) of </w:t>
              </w:r>
              <w:r>
                <w:t>Quantity and Measurement</w:t>
              </w:r>
            </w:hyperlink>
            <w:r>
              <w:t xml:space="preserve"> Created: 31/Oct/14  Updated: 04/Mar/15  Resolved: 20/Nov/14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18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188"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826" w:name="word_reporter_dautelle"/>
        <w:bookmarkEnd w:id="1826"/>
        <w:tc>
          <w:tcPr>
            <w:tcW w:w="3162" w:type="dxa"/>
            <w:shd w:val="clear" w:color="auto" w:fill="FFFFFF"/>
          </w:tcPr>
          <w:p w:rsidR="00351910" w:rsidRDefault="00C3735F">
            <w:pPr>
              <w:pStyle w:val="TableContents"/>
            </w:pPr>
            <w:r>
              <w:fldChar w:fldCharType="begin"/>
            </w:r>
            <w:r>
              <w:instrText xml:space="preserve"> HYPERLINK  "https://java.net/jira/secure/ViewProfile.jspa?name=dautelle" </w:instrText>
            </w:r>
            <w:r>
              <w:fldChar w:fldCharType="separate"/>
            </w:r>
            <w:r>
              <w:t>dautelle</w:t>
            </w:r>
            <w:r>
              <w:fldChar w:fldCharType="end"/>
            </w:r>
          </w:p>
        </w:tc>
        <w:tc>
          <w:tcPr>
            <w:tcW w:w="2107" w:type="dxa"/>
            <w:shd w:val="clear" w:color="auto" w:fill="F0F0F0"/>
            <w:vAlign w:val="center"/>
          </w:tcPr>
          <w:p w:rsidR="00351910" w:rsidRDefault="00C3735F">
            <w:pPr>
              <w:pStyle w:val="TableContents"/>
            </w:pPr>
            <w:r>
              <w:rPr>
                <w:b/>
              </w:rPr>
              <w:t>Assignee:</w:t>
            </w:r>
          </w:p>
        </w:tc>
        <w:bookmarkStart w:id="1827" w:name="word_assignee_keilw103"/>
        <w:bookmarkEnd w:id="182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828" w:name="labels-136155-value"/>
            <w:bookmarkEnd w:id="182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575"/>
        <w:gridCol w:w="3964"/>
      </w:tblGrid>
      <w:tr w:rsidR="00351910">
        <w:tblPrEx>
          <w:tblCellMar>
            <w:top w:w="0" w:type="dxa"/>
            <w:bottom w:w="0" w:type="dxa"/>
          </w:tblCellMar>
        </w:tblPrEx>
        <w:tc>
          <w:tcPr>
            <w:tcW w:w="657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55"/>
              <w:gridCol w:w="2947"/>
              <w:gridCol w:w="1954"/>
              <w:gridCol w:w="899"/>
            </w:tblGrid>
            <w:tr w:rsidR="00351910">
              <w:tblPrEx>
                <w:tblCellMar>
                  <w:top w:w="0" w:type="dxa"/>
                  <w:bottom w:w="0" w:type="dxa"/>
                </w:tblCellMar>
              </w:tblPrEx>
              <w:tc>
                <w:tcPr>
                  <w:tcW w:w="6574"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756" w:type="dxa"/>
                  <w:vAlign w:val="center"/>
                </w:tcPr>
                <w:p w:rsidR="00351910" w:rsidRDefault="00C3735F">
                  <w:pPr>
                    <w:pStyle w:val="TableContents"/>
                  </w:pPr>
                  <w:r>
                    <w:t>is related to</w:t>
                  </w:r>
                </w:p>
              </w:tc>
              <w:tc>
                <w:tcPr>
                  <w:tcW w:w="2956" w:type="dxa"/>
                  <w:vAlign w:val="center"/>
                </w:tcPr>
                <w:p w:rsidR="00351910" w:rsidRDefault="00C3735F">
                  <w:pPr>
                    <w:pStyle w:val="TableContents"/>
                  </w:pPr>
                  <w:hyperlink r:id="rId1189" w:history="1">
                    <w:r>
                      <w:rPr>
                        <w:strike/>
                      </w:rPr>
                      <w:t>UNITSOFMEASUREMENT-65</w:t>
                    </w:r>
                  </w:hyperlink>
                  <w:hyperlink r:id="rId1190" w:history="1">
                    <w:r>
                      <w:t xml:space="preserve"> </w:t>
                    </w:r>
                  </w:hyperlink>
                </w:p>
              </w:tc>
              <w:tc>
                <w:tcPr>
                  <w:tcW w:w="1960" w:type="dxa"/>
                  <w:vAlign w:val="center"/>
                </w:tcPr>
                <w:p w:rsidR="00351910" w:rsidRDefault="00C3735F">
                  <w:pPr>
                    <w:pStyle w:val="TableContents"/>
                  </w:pPr>
                  <w:r>
                    <w:t>Move QuantityFactory from "function" ...</w:t>
                  </w:r>
                </w:p>
              </w:tc>
              <w:tc>
                <w:tcPr>
                  <w:tcW w:w="902" w:type="dxa"/>
                  <w:vAlign w:val="center"/>
                </w:tcPr>
                <w:p w:rsidR="00351910" w:rsidRDefault="00C3735F">
                  <w:pPr>
                    <w:pStyle w:val="TableContents"/>
                  </w:pPr>
                  <w:r>
                    <w:t>Resolved</w:t>
                  </w:r>
                </w:p>
              </w:tc>
            </w:tr>
          </w:tbl>
          <w:p w:rsidR="00351910" w:rsidRDefault="00351910">
            <w:pPr>
              <w:pStyle w:val="TableContents"/>
            </w:pPr>
          </w:p>
        </w:tc>
        <w:tc>
          <w:tcPr>
            <w:tcW w:w="396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75" w:type="dxa"/>
            <w:shd w:val="clear" w:color="auto" w:fill="F0F0F0"/>
          </w:tcPr>
          <w:p w:rsidR="00351910" w:rsidRDefault="00C3735F">
            <w:pPr>
              <w:pStyle w:val="TableContents"/>
              <w:spacing w:after="0"/>
              <w:rPr>
                <w:b/>
              </w:rPr>
            </w:pPr>
            <w:r>
              <w:rPr>
                <w:b/>
              </w:rPr>
              <w:t>Sub-Tasks:</w:t>
            </w:r>
          </w:p>
          <w:tbl>
            <w:tblPr>
              <w:tblW w:w="6574" w:type="dxa"/>
              <w:tblLayout w:type="fixed"/>
              <w:tblCellMar>
                <w:left w:w="10" w:type="dxa"/>
                <w:right w:w="10" w:type="dxa"/>
              </w:tblCellMar>
              <w:tblLook w:val="0000" w:firstRow="0" w:lastRow="0" w:firstColumn="0" w:lastColumn="0" w:noHBand="0" w:noVBand="0"/>
            </w:tblPr>
            <w:tblGrid>
              <w:gridCol w:w="2908"/>
              <w:gridCol w:w="1033"/>
              <w:gridCol w:w="838"/>
              <w:gridCol w:w="890"/>
              <w:gridCol w:w="905"/>
            </w:tblGrid>
            <w:tr w:rsidR="00351910">
              <w:tblPrEx>
                <w:tblCellMar>
                  <w:top w:w="0" w:type="dxa"/>
                  <w:bottom w:w="0" w:type="dxa"/>
                </w:tblCellMar>
              </w:tblPrEx>
              <w:tc>
                <w:tcPr>
                  <w:tcW w:w="2908" w:type="dxa"/>
                  <w:shd w:val="clear" w:color="auto" w:fill="F0F0F0"/>
                  <w:vAlign w:val="center"/>
                </w:tcPr>
                <w:p w:rsidR="00351910" w:rsidRDefault="00C3735F">
                  <w:pPr>
                    <w:pStyle w:val="TableContents"/>
                    <w:rPr>
                      <w:b/>
                    </w:rPr>
                  </w:pPr>
                  <w:r>
                    <w:rPr>
                      <w:b/>
                    </w:rPr>
                    <w:t>Key</w:t>
                  </w:r>
                </w:p>
              </w:tc>
              <w:tc>
                <w:tcPr>
                  <w:tcW w:w="1033"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5"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191" w:history="1">
                    <w:r>
                      <w:t>UNITSOFMEASUREMENT-73</w:t>
                    </w:r>
                  </w:hyperlink>
                </w:p>
              </w:tc>
              <w:tc>
                <w:tcPr>
                  <w:tcW w:w="1033" w:type="dxa"/>
                  <w:shd w:val="clear" w:color="auto" w:fill="FFFFFF"/>
                </w:tcPr>
                <w:p w:rsidR="00351910" w:rsidRDefault="00C3735F">
                  <w:pPr>
                    <w:pStyle w:val="TableContents"/>
                  </w:pPr>
                  <w:hyperlink r:id="rId1192" w:history="1">
                    <w:r>
                      <w:t>Refactor Quantity</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5"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96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75" w:type="dxa"/>
            <w:shd w:val="clear" w:color="auto" w:fill="F0F0F0"/>
          </w:tcPr>
          <w:p w:rsidR="00351910" w:rsidRDefault="00C3735F">
            <w:pPr>
              <w:pStyle w:val="TableContents"/>
              <w:rPr>
                <w:b/>
              </w:rPr>
            </w:pPr>
            <w:r>
              <w:rPr>
                <w:b/>
              </w:rPr>
              <w:t>Tags:</w:t>
            </w:r>
            <w:bookmarkStart w:id="1829" w:name="customfield_10002-136155-value"/>
            <w:bookmarkEnd w:id="1829"/>
          </w:p>
        </w:tc>
        <w:tc>
          <w:tcPr>
            <w:tcW w:w="3964" w:type="dxa"/>
            <w:shd w:val="clear" w:color="auto" w:fill="FFFFFF"/>
            <w:vAlign w:val="center"/>
          </w:tcPr>
          <w:p w:rsidR="00351910" w:rsidRDefault="00C3735F">
            <w:pPr>
              <w:pStyle w:val="TableContents"/>
            </w:pPr>
            <w:r>
              <w:t>api, inheritance</w:t>
            </w:r>
          </w:p>
        </w:tc>
      </w:tr>
      <w:tr w:rsidR="00351910">
        <w:tblPrEx>
          <w:tblCellMar>
            <w:top w:w="0" w:type="dxa"/>
            <w:bottom w:w="0" w:type="dxa"/>
          </w:tblCellMar>
        </w:tblPrEx>
        <w:tc>
          <w:tcPr>
            <w:tcW w:w="6575" w:type="dxa"/>
            <w:shd w:val="clear" w:color="auto" w:fill="F0F0F0"/>
          </w:tcPr>
          <w:p w:rsidR="00351910" w:rsidRDefault="00C3735F">
            <w:pPr>
              <w:pStyle w:val="TableContents"/>
              <w:rPr>
                <w:b/>
              </w:rPr>
            </w:pPr>
            <w:r>
              <w:rPr>
                <w:b/>
              </w:rPr>
              <w:t>Epic Link:</w:t>
            </w:r>
            <w:bookmarkStart w:id="1830" w:name="customfield_10032-136155-value"/>
            <w:bookmarkEnd w:id="1830"/>
          </w:p>
        </w:tc>
        <w:tc>
          <w:tcPr>
            <w:tcW w:w="3964" w:type="dxa"/>
            <w:shd w:val="clear" w:color="auto" w:fill="FFFFFF"/>
            <w:vAlign w:val="center"/>
          </w:tcPr>
          <w:p w:rsidR="00351910" w:rsidRDefault="00C3735F">
            <w:pPr>
              <w:pStyle w:val="TableContents"/>
            </w:pPr>
            <w:hyperlink r:id="rId1193" w:history="1">
              <w:r>
                <w:t xml:space="preserve">Design </w:t>
              </w:r>
            </w:hyperlink>
          </w:p>
        </w:tc>
      </w:tr>
      <w:tr w:rsidR="00351910">
        <w:tblPrEx>
          <w:tblCellMar>
            <w:top w:w="0" w:type="dxa"/>
            <w:bottom w:w="0" w:type="dxa"/>
          </w:tblCellMar>
        </w:tblPrEx>
        <w:tc>
          <w:tcPr>
            <w:tcW w:w="6575" w:type="dxa"/>
            <w:shd w:val="clear" w:color="auto" w:fill="F0F0F0"/>
          </w:tcPr>
          <w:p w:rsidR="00351910" w:rsidRDefault="00C3735F">
            <w:pPr>
              <w:pStyle w:val="TableContents"/>
              <w:rPr>
                <w:b/>
              </w:rPr>
            </w:pPr>
            <w:r>
              <w:rPr>
                <w:b/>
              </w:rPr>
              <w:t>Sprint:</w:t>
            </w:r>
            <w:bookmarkStart w:id="1831" w:name="customfield_10031-136155-value"/>
            <w:bookmarkEnd w:id="1831"/>
          </w:p>
        </w:tc>
        <w:tc>
          <w:tcPr>
            <w:tcW w:w="3964"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14180" w:type="dxa"/>
        <w:tblLayout w:type="fixed"/>
        <w:tblCellMar>
          <w:left w:w="10" w:type="dxa"/>
          <w:right w:w="10" w:type="dxa"/>
        </w:tblCellMar>
        <w:tblLook w:val="0000" w:firstRow="0" w:lastRow="0" w:firstColumn="0" w:lastColumn="0" w:noHBand="0" w:noVBand="0"/>
      </w:tblPr>
      <w:tblGrid>
        <w:gridCol w:w="14180"/>
      </w:tblGrid>
      <w:tr w:rsidR="00351910">
        <w:tblPrEx>
          <w:tblCellMar>
            <w:top w:w="0" w:type="dxa"/>
            <w:bottom w:w="0" w:type="dxa"/>
          </w:tblCellMar>
        </w:tblPrEx>
        <w:tc>
          <w:tcPr>
            <w:tcW w:w="14180"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832" w:name="descriptionArea234"/>
            <w:bookmarkStart w:id="1833" w:name="descriptionArea233"/>
            <w:bookmarkEnd w:id="1832"/>
            <w:bookmarkEnd w:id="1833"/>
            <w:r>
              <w:t xml:space="preserve">Jean-Marie pointed out what he feels is a hierarchical inversion </w:t>
            </w:r>
            <w:r>
              <w:rPr>
                <w:rStyle w:val="Teletype"/>
              </w:rPr>
              <w:t>Measurement</w:t>
            </w:r>
            <w:r>
              <w:t xml:space="preserve"> should extend </w:t>
            </w:r>
            <w:r>
              <w:rPr>
                <w:rStyle w:val="Teletype"/>
              </w:rPr>
              <w:t>Quantity</w:t>
            </w:r>
            <w:r>
              <w:t xml:space="preserve"> and not the vice versa (a measurement is a quantity "measured"; hence with a value stated in a unit)</w:t>
            </w:r>
          </w:p>
          <w:p w:rsidR="00351910" w:rsidRDefault="00C3735F">
            <w:pPr>
              <w:pStyle w:val="TableContents"/>
            </w:pPr>
            <w:r>
              <w:t>and suggested</w:t>
            </w:r>
          </w:p>
          <w:p w:rsidR="00351910" w:rsidRDefault="00C3735F">
            <w:pPr>
              <w:pStyle w:val="PreformattedText"/>
            </w:pPr>
            <w:r>
              <w:t xml:space="preserve"> interface Measurement&lt;Q&gt; extends Quantity&lt;Q&gt; {</w:t>
            </w:r>
          </w:p>
          <w:p w:rsidR="00351910" w:rsidRDefault="00C3735F">
            <w:pPr>
              <w:pStyle w:val="PreformattedText"/>
            </w:pPr>
            <w:r>
              <w:t xml:space="preserve">     Number getValue()</w:t>
            </w:r>
          </w:p>
          <w:p w:rsidR="00351910" w:rsidRDefault="00C3735F">
            <w:pPr>
              <w:pStyle w:val="PreformattedText"/>
            </w:pPr>
            <w:r>
              <w:t xml:space="preserve">     Unit&lt;Q&gt; getUnit()</w:t>
            </w:r>
          </w:p>
          <w:p w:rsidR="00351910" w:rsidRDefault="00C3735F">
            <w:pPr>
              <w:pStyle w:val="PreformattedText"/>
            </w:pPr>
            <w:r>
              <w:t xml:space="preserve">     toUnit(Unit&lt;Q&gt;) //</w:t>
            </w:r>
            <w:r>
              <w:t xml:space="preserve"> toUnit should be here and not in the Quantity interface (a quantity intrinsically has no unit)</w:t>
            </w:r>
          </w:p>
          <w:p w:rsidR="00351910" w:rsidRDefault="00C3735F">
            <w:pPr>
              <w:pStyle w:val="PreformattedText"/>
              <w:spacing w:after="283"/>
            </w:pPr>
            <w:r>
              <w:t>}</w:t>
            </w:r>
          </w:p>
          <w:p w:rsidR="00351910" w:rsidRDefault="00C3735F">
            <w:pPr>
              <w:pStyle w:val="TableContents"/>
            </w:pPr>
            <w:r>
              <w:t xml:space="preserve">Wikipedia: </w:t>
            </w:r>
            <w:hyperlink r:id="rId1194" w:history="1">
              <w:r>
                <w:t>http://en.wikipedia.org/wiki/Quantity</w:t>
              </w:r>
            </w:hyperlink>
            <w:r>
              <w:t xml:space="preserve"> makes distinction between quantities with magnitute or</w:t>
            </w:r>
            <w:r>
              <w:t xml:space="preserve"> multitude. </w:t>
            </w:r>
            <w:r>
              <w:br/>
            </w:r>
            <w:r>
              <w:t>Furthermore "..., the measurements of quantities" goes alongside Jean-Marie's proposal to swap them.</w:t>
            </w:r>
            <w:r>
              <w:br/>
            </w:r>
            <w:r>
              <w:t xml:space="preserve">Eclipse UOMo also knows an (Eclipse Interface style) </w:t>
            </w:r>
            <w:r>
              <w:rPr>
                <w:rStyle w:val="Teletype"/>
              </w:rPr>
              <w:t>IMeasure</w:t>
            </w:r>
            <w:r>
              <w:t xml:space="preserve"> </w:t>
            </w:r>
            <w:hyperlink r:id="rId1195" w:history="1">
              <w:r>
                <w:t>http://git.eclipse.org/c/uomo/org.eclipse.uomo.git/tree/bundles/org.eclipse.uomo.units/src/main/java/org/eclipse/uomo/units/IMeasure.java</w:t>
              </w:r>
            </w:hyperlink>
            <w:r>
              <w:br/>
            </w:r>
            <w:r>
              <w:t xml:space="preserve">extending </w:t>
            </w:r>
            <w:r>
              <w:rPr>
                <w:rStyle w:val="Teletype"/>
              </w:rPr>
              <w:t>Quantity</w:t>
            </w:r>
            <w:r>
              <w:t xml:space="preserve"> of the earlier Unit-API.</w:t>
            </w:r>
          </w:p>
          <w:p w:rsidR="00351910" w:rsidRDefault="00C3735F">
            <w:pPr>
              <w:pStyle w:val="TableContents"/>
            </w:pPr>
            <w:r>
              <w:t xml:space="preserve">If we want to cover non-numeric quantities and </w:t>
            </w:r>
            <w:r>
              <w:rPr>
                <w:rStyle w:val="Teletype"/>
              </w:rPr>
              <w:t>Measurement</w:t>
            </w:r>
            <w:r>
              <w:t xml:space="preserve"> was therefore a numeric quantity would the </w:t>
            </w:r>
            <w:r>
              <w:rPr>
                <w:rStyle w:val="Teletype"/>
              </w:rPr>
              <w:t>Quantity</w:t>
            </w:r>
            <w:r>
              <w:t xml:space="preserve"> interface therefore be nothing more than a "tagging Interface" for the type-safe generic element &lt;Q&gt;? If the numeric value and unit as well as </w:t>
            </w:r>
            <w:r>
              <w:rPr>
                <w:rStyle w:val="Teletype"/>
              </w:rPr>
              <w:t>t</w:t>
            </w:r>
            <w:r>
              <w:rPr>
                <w:rStyle w:val="Teletype"/>
              </w:rPr>
              <w:t>o()</w:t>
            </w:r>
            <w:r>
              <w:t xml:space="preserve"> (which is strictly related to a </w:t>
            </w:r>
            <w:r>
              <w:rPr>
                <w:rStyle w:val="Teletype"/>
              </w:rPr>
              <w:t>getUnit()</w:t>
            </w:r>
            <w:r>
              <w:t xml:space="preserve"> method) all went from </w:t>
            </w:r>
            <w:r>
              <w:rPr>
                <w:rStyle w:val="Teletype"/>
              </w:rPr>
              <w:t>Quantity</w:t>
            </w:r>
            <w:r>
              <w:t xml:space="preserve"> to a sub-Interface </w:t>
            </w:r>
            <w:r>
              <w:rPr>
                <w:rStyle w:val="Teletype"/>
              </w:rPr>
              <w:t>Measurement</w:t>
            </w:r>
            <w:r>
              <w:t xml:space="preserve"> there is no method left.</w:t>
            </w:r>
          </w:p>
          <w:p w:rsidR="00351910" w:rsidRDefault="00C3735F">
            <w:pPr>
              <w:pStyle w:val="TableContents"/>
            </w:pPr>
            <w:r>
              <w:t>Although it is arguable, if say a T-Shirt size like "M" or "XL" can often be simply converted into a numeric Clothes measur</w:t>
            </w:r>
            <w:r>
              <w:t xml:space="preserve">ement like "45" or "52", such conversions do exist in real life. It often tends to be a </w:t>
            </w:r>
            <w:r>
              <w:rPr>
                <w:rStyle w:val="Teletype"/>
              </w:rPr>
              <w:t>Range</w:t>
            </w:r>
            <w:r>
              <w:t xml:space="preserve"> which we only Support on an implementation level (in RI or alternate implementations like the SE port) so unless </w:t>
            </w:r>
            <w:r>
              <w:rPr>
                <w:rStyle w:val="Teletype"/>
              </w:rPr>
              <w:t>Range</w:t>
            </w:r>
            <w:r>
              <w:t xml:space="preserve"> would implement at least </w:t>
            </w:r>
            <w:r>
              <w:rPr>
                <w:rStyle w:val="Teletype"/>
              </w:rPr>
              <w:t>Qantity</w:t>
            </w:r>
            <w:r>
              <w:t xml:space="preserve"> or </w:t>
            </w:r>
            <w:r>
              <w:rPr>
                <w:rStyle w:val="Teletype"/>
              </w:rPr>
              <w:t>Measure</w:t>
            </w:r>
            <w:r>
              <w:rPr>
                <w:rStyle w:val="Teletype"/>
              </w:rPr>
              <w:t>ment</w:t>
            </w:r>
            <w:r>
              <w:t xml:space="preserve"> itself, a conversion may exceed the scope of the API.</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834" w:name="comment-header-381524"/>
      <w:bookmarkEnd w:id="1834"/>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835" w:name="word_commented_keilw210"/>
            <w:bookmarkEnd w:id="183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31/Oct/14</w:t>
            </w:r>
            <w:r>
              <w:rPr>
                <w:sz w:val="14"/>
              </w:rPr>
              <w:t xml:space="preserve"> ]</w:t>
            </w:r>
            <w:bookmarkStart w:id="1836" w:name="comment-body-381524"/>
            <w:bookmarkEnd w:id="183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Only for a reference, not to apply here</w:t>
            </w:r>
            <w:r>
              <w:rPr>
                <w:noProof/>
                <w:lang w:eastAsia="en-US" w:bidi="ar-SA"/>
              </w:rPr>
              <w:drawing>
                <wp:inline distT="0" distB="0" distL="0" distR="0">
                  <wp:extent cx="76352" cy="76352"/>
                  <wp:effectExtent l="0" t="0" r="0" b="0"/>
                  <wp:docPr id="93" name="Image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66">
                            <a:lum/>
                            <a:alphaModFix/>
                          </a:blip>
                          <a:srcRect/>
                          <a:stretch>
                            <a:fillRect/>
                          </a:stretch>
                        </pic:blipFill>
                        <pic:spPr>
                          <a:xfrm>
                            <a:off x="0" y="0"/>
                            <a:ext cx="76352" cy="76352"/>
                          </a:xfrm>
                          <a:prstGeom prst="rect">
                            <a:avLst/>
                          </a:prstGeom>
                        </pic:spPr>
                      </pic:pic>
                    </a:graphicData>
                  </a:graphic>
                </wp:inline>
              </w:drawing>
            </w:r>
            <w:r>
              <w:t xml:space="preserve"> there are some bizarre hierarchies, just to mention OpenXC by Ford:</w:t>
            </w:r>
            <w:r>
              <w:br/>
            </w:r>
            <w:hyperlink r:id="rId1196" w:history="1">
              <w:r>
                <w:t>http://android.openxcplatform.com/reference/com/openxc/units/Quantity.html</w:t>
              </w:r>
            </w:hyperlink>
            <w:r>
              <w:br/>
            </w:r>
            <w:r>
              <w:t xml:space="preserve">Where </w:t>
            </w:r>
            <w:r>
              <w:rPr>
                <w:rStyle w:val="Teletype"/>
              </w:rPr>
              <w:t>Quantity</w:t>
            </w:r>
            <w:r>
              <w:t xml:space="preserve"> exten</w:t>
            </w:r>
            <w:r>
              <w:t xml:space="preserve">ds </w:t>
            </w:r>
            <w:r>
              <w:rPr>
                <w:rStyle w:val="Teletype"/>
              </w:rPr>
              <w:t>Unit</w:t>
            </w:r>
            <w:r>
              <w:t xml:space="preserve"> which then has concrete subtypes named </w:t>
            </w:r>
            <w:r>
              <w:rPr>
                <w:rStyle w:val="Teletype"/>
              </w:rPr>
              <w:t>Liter</w:t>
            </w:r>
            <w:r>
              <w:t xml:space="preserve"> or </w:t>
            </w:r>
            <w:r>
              <w:rPr>
                <w:rStyle w:val="Teletype"/>
              </w:rPr>
              <w:t>Kilometer</w:t>
            </w:r>
            <w:r>
              <w:t>.</w:t>
            </w:r>
            <w:bookmarkStart w:id="1837" w:name="comment-header-381539"/>
            <w:bookmarkEnd w:id="183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838" w:name="word_commented_desruisseaux45"/>
            <w:bookmarkEnd w:id="183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01/Nov/14</w:t>
            </w:r>
            <w:r>
              <w:rPr>
                <w:sz w:val="14"/>
              </w:rPr>
              <w:t xml:space="preserve"> ]</w:t>
            </w:r>
            <w:bookmarkStart w:id="1839" w:name="comment-body-381539"/>
            <w:bookmarkEnd w:id="183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I'm not aware of universally accepted definition of "quantity". Som</w:t>
            </w:r>
            <w:r>
              <w:t>e peoples make a distinction between "quantity" and "</w:t>
            </w:r>
            <w:r>
              <w:rPr>
                <w:rStyle w:val="Emphasis"/>
              </w:rPr>
              <w:t>physical</w:t>
            </w:r>
            <w:r>
              <w:t xml:space="preserve"> quantity". For example in </w:t>
            </w:r>
            <w:hyperlink r:id="rId1197" w:history="1">
              <w:r>
                <w:t>an article cited by Werner</w:t>
              </w:r>
            </w:hyperlink>
            <w:r>
              <w:t>, the author first men</w:t>
            </w:r>
            <w:r>
              <w:t>tions "physical quantity", then use only the word "quantity" in the remaining of his article. He said "</w:t>
            </w:r>
            <w:r>
              <w:rPr>
                <w:rStyle w:val="Emphasis"/>
              </w:rPr>
              <w:t>Typically these quantities possess unit of measure</w:t>
            </w:r>
            <w:r>
              <w:t>", but I think that he implicitly means "physical quantity".</w:t>
            </w:r>
          </w:p>
          <w:p w:rsidR="00351910" w:rsidRDefault="00C3735F">
            <w:pPr>
              <w:pStyle w:val="TableContents"/>
            </w:pPr>
            <w:r>
              <w:t>One could imagine the following type hiera</w:t>
            </w:r>
            <w:r>
              <w:t>rchy:</w:t>
            </w:r>
          </w:p>
          <w:p w:rsidR="00351910" w:rsidRDefault="00C3735F">
            <w:pPr>
              <w:pStyle w:val="PreformattedText"/>
            </w:pPr>
            <w:r>
              <w:t xml:space="preserve">    Quantity</w:t>
            </w:r>
          </w:p>
          <w:p w:rsidR="00351910" w:rsidRDefault="00C3735F">
            <w:pPr>
              <w:pStyle w:val="PreformattedText"/>
            </w:pPr>
            <w:r>
              <w:t xml:space="preserve">       ↑</w:t>
            </w:r>
          </w:p>
          <w:p w:rsidR="00351910" w:rsidRDefault="00C3735F">
            <w:pPr>
              <w:pStyle w:val="PreformattedText"/>
            </w:pPr>
            <w:r>
              <w:t xml:space="preserve">    Measurement</w:t>
            </w:r>
          </w:p>
          <w:p w:rsidR="00351910" w:rsidRDefault="00C3735F">
            <w:pPr>
              <w:pStyle w:val="PreformattedText"/>
            </w:pPr>
            <w:r>
              <w:lastRenderedPageBreak/>
              <w:t xml:space="preserve">       ↑</w:t>
            </w:r>
          </w:p>
          <w:p w:rsidR="00351910" w:rsidRDefault="00C3735F">
            <w:pPr>
              <w:pStyle w:val="PreformattedText"/>
              <w:spacing w:after="283"/>
            </w:pPr>
            <w:r>
              <w:t xml:space="preserve">    PhysicalQuantity or Scalar or ScalarMeasure</w:t>
            </w:r>
          </w:p>
          <w:p w:rsidR="00351910" w:rsidRDefault="00C3735F">
            <w:pPr>
              <w:pStyle w:val="TableContents"/>
            </w:pPr>
            <w:r>
              <w:t xml:space="preserve">But where would we put </w:t>
            </w:r>
            <w:r>
              <w:rPr>
                <w:rStyle w:val="Teletype"/>
              </w:rPr>
              <w:t>Vector</w:t>
            </w:r>
            <w:r>
              <w:t xml:space="preserve">, </w:t>
            </w:r>
            <w:r>
              <w:rPr>
                <w:rStyle w:val="Teletype"/>
              </w:rPr>
              <w:t>Tensor</w:t>
            </w:r>
            <w:r>
              <w:t xml:space="preserve"> or any other kind of measurement that are not a scalar in this hierarchy? Putting </w:t>
            </w:r>
            <w:r>
              <w:rPr>
                <w:rStyle w:val="Teletype"/>
              </w:rPr>
              <w:t>Vector</w:t>
            </w:r>
            <w:r>
              <w:t xml:space="preserve"> as a subtype of </w:t>
            </w:r>
            <w:r>
              <w:rPr>
                <w:rStyle w:val="Teletype"/>
              </w:rPr>
              <w:t>Measurement</w:t>
            </w:r>
            <w:r>
              <w:t xml:space="preserve"> </w:t>
            </w:r>
            <w:r>
              <w:t xml:space="preserve">seems contradictory with the </w:t>
            </w:r>
            <w:r>
              <w:rPr>
                <w:rStyle w:val="Teletype"/>
              </w:rPr>
              <w:t>Quantity</w:t>
            </w:r>
            <w:r>
              <w:t xml:space="preserve"> base type.</w:t>
            </w:r>
          </w:p>
          <w:p w:rsidR="00351910" w:rsidRDefault="00C3735F">
            <w:pPr>
              <w:pStyle w:val="TableContents"/>
            </w:pPr>
            <w:r>
              <w:t>There is my proposal:</w:t>
            </w:r>
          </w:p>
          <w:p w:rsidR="00351910" w:rsidRDefault="00C3735F">
            <w:pPr>
              <w:pStyle w:val="TableContents"/>
              <w:numPr>
                <w:ilvl w:val="0"/>
                <w:numId w:val="41"/>
              </w:numPr>
              <w:spacing w:after="0"/>
            </w:pPr>
            <w:r>
              <w:t xml:space="preserve">I think that </w:t>
            </w:r>
            <w:r>
              <w:rPr>
                <w:rStyle w:val="Teletype"/>
              </w:rPr>
              <w:t>Measurement</w:t>
            </w:r>
            <w:r>
              <w:t xml:space="preserve"> should not extend </w:t>
            </w:r>
            <w:r>
              <w:rPr>
                <w:rStyle w:val="Teletype"/>
              </w:rPr>
              <w:t>Quantity</w:t>
            </w:r>
            <w:r>
              <w:t>, because (to me) it would imply that all measurements are scalars, which would exclude other kind of measurements like vectors.</w:t>
            </w:r>
          </w:p>
          <w:p w:rsidR="00351910" w:rsidRDefault="00C3735F">
            <w:pPr>
              <w:pStyle w:val="TableContents"/>
              <w:numPr>
                <w:ilvl w:val="0"/>
                <w:numId w:val="41"/>
              </w:numPr>
            </w:pPr>
            <w:r>
              <w:t>I think we should explain that, for the sake of simplicity, JSR-363 merges the "pure quantity" conc</w:t>
            </w:r>
            <w:r>
              <w:t>ept with the "physical quantity" concept, and that we call that just "quantity". We may define our quantity as a "</w:t>
            </w:r>
            <w:r>
              <w:rPr>
                <w:rStyle w:val="Emphasis"/>
              </w:rPr>
              <w:t>quantitative measurement</w:t>
            </w:r>
            <w:r>
              <w:t>".</w:t>
            </w:r>
          </w:p>
          <w:p w:rsidR="00351910" w:rsidRDefault="00C3735F">
            <w:pPr>
              <w:pStyle w:val="TableContents"/>
            </w:pPr>
            <w:r>
              <w:t>A Quantity in the "pure" sense is hard to fit in our type hierarchy (e.g. above-cited contradiction with non-scala</w:t>
            </w:r>
            <w:r>
              <w:t xml:space="preserve">r measurement) and make all </w:t>
            </w:r>
            <w:r>
              <w:rPr>
                <w:rStyle w:val="Teletype"/>
              </w:rPr>
              <w:t>Length</w:t>
            </w:r>
            <w:r>
              <w:t xml:space="preserve">, </w:t>
            </w:r>
            <w:r>
              <w:rPr>
                <w:rStyle w:val="Teletype"/>
              </w:rPr>
              <w:t>Mass</w:t>
            </w:r>
            <w:r>
              <w:t xml:space="preserve">, </w:t>
            </w:r>
            <w:r>
              <w:rPr>
                <w:rStyle w:val="Emphasis"/>
              </w:rPr>
              <w:t>etc.</w:t>
            </w:r>
            <w:r>
              <w:t xml:space="preserve"> subtypes useless for other purpose than marking interface. Furthermore the above hierarchy would allow users to parameterize </w:t>
            </w:r>
            <w:r>
              <w:rPr>
                <w:rStyle w:val="Teletype"/>
              </w:rPr>
              <w:t>Unit</w:t>
            </w:r>
            <w:r>
              <w:t xml:space="preserve"> instances with arbitrary </w:t>
            </w:r>
            <w:r>
              <w:rPr>
                <w:rStyle w:val="Teletype"/>
              </w:rPr>
              <w:t>Measurement</w:t>
            </w:r>
            <w:r>
              <w:t xml:space="preserve"> subtypes that are not something like </w:t>
            </w:r>
            <w:r>
              <w:rPr>
                <w:rStyle w:val="Teletype"/>
              </w:rPr>
              <w:t>Lengt</w:t>
            </w:r>
            <w:r>
              <w:rPr>
                <w:rStyle w:val="Teletype"/>
              </w:rPr>
              <w:t>h</w:t>
            </w:r>
            <w:r>
              <w:t xml:space="preserve"> or </w:t>
            </w:r>
            <w:r>
              <w:rPr>
                <w:rStyle w:val="Teletype"/>
              </w:rPr>
              <w:t>Mass</w:t>
            </w:r>
            <w:r>
              <w:t xml:space="preserve">. On the other hand, keeping the current hierarchy, with the idea that we merged "quantity" concept with "physical quantity" or "quantitative measurement", keep Unit parameterization safer (can not use arbitrary </w:t>
            </w:r>
            <w:r>
              <w:rPr>
                <w:rStyle w:val="Teletype"/>
              </w:rPr>
              <w:t>Measurement</w:t>
            </w:r>
            <w:r>
              <w:t xml:space="preserve">), and keep </w:t>
            </w:r>
            <w:r>
              <w:rPr>
                <w:rStyle w:val="Teletype"/>
              </w:rPr>
              <w:t>Measurement</w:t>
            </w:r>
            <w:r>
              <w:t xml:space="preserve"> applicable to non-scalar measurement.</w:t>
            </w:r>
          </w:p>
          <w:p w:rsidR="00351910" w:rsidRDefault="00C3735F">
            <w:pPr>
              <w:pStyle w:val="TableContents"/>
            </w:pPr>
            <w:r>
              <w:t>In summary, I suggest to keep current hierarchy as-is but explain better what we means by "quantity".</w:t>
            </w:r>
            <w:bookmarkStart w:id="1840" w:name="comment-header-381908"/>
            <w:bookmarkEnd w:id="184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841" w:name="word_commented_keilw211"/>
            <w:bookmarkEnd w:id="184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20/Nov/14</w:t>
            </w:r>
            <w:r>
              <w:rPr>
                <w:sz w:val="14"/>
              </w:rPr>
              <w:t xml:space="preserve"> ]</w:t>
            </w:r>
            <w:bookmarkStart w:id="1842" w:name="comment-body-381908"/>
            <w:bookmarkEnd w:id="184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Was res</w:t>
            </w:r>
            <w:r>
              <w:t xml:space="preserve">olved by removing Measurement from the API. Current design of Quantity assumes we only support &lt;b&gt;numeric&lt;/b&gt; quantities, not things like "Small, Medium, Large", etc. There are means to support this in Java, especially enums (we might want to mention that </w:t>
            </w:r>
            <w:r>
              <w:t xml:space="preserve">in the spec, too </w:t>
            </w:r>
            <w:r>
              <w:rPr>
                <w:noProof/>
                <w:lang w:eastAsia="en-US" w:bidi="ar-SA"/>
              </w:rPr>
              <w:drawing>
                <wp:inline distT="0" distB="0" distL="0" distR="0">
                  <wp:extent cx="76352" cy="76352"/>
                  <wp:effectExtent l="0" t="0" r="0" b="0"/>
                  <wp:docPr id="94" name="Image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thus it can be seen as low or no priority for this JSR.</w:t>
            </w:r>
          </w:p>
          <w:p w:rsidR="00351910" w:rsidRDefault="00C3735F">
            <w:pPr>
              <w:pStyle w:val="TableContents"/>
            </w:pPr>
            <w:r>
              <w:t xml:space="preserve">Unlike OSGi Measurenent, we consider Quantity and Measurement as 2 separate entities. Also see Martin Fowler's analysis: </w:t>
            </w:r>
            <w:hyperlink r:id="rId1198" w:history="1">
              <w:r>
                <w:t>http://martinfowler.com/apsupp/apchap3.pdf</w:t>
              </w:r>
            </w:hyperlink>
            <w:r>
              <w:t xml:space="preserve"> </w:t>
            </w:r>
            <w:r>
              <w:br/>
            </w:r>
            <w:r>
              <w:t>Measurement can contain Quantity rather than extending it. There's room for this in implementations, especially since methods like &lt;b&gt;timestamp&lt;/b&gt; can be different on ME or SE. Should there be a need to gradua</w:t>
            </w:r>
            <w:r>
              <w:t>te such type into the API we'll consider it either at a later stage of this JSR or a later version.</w:t>
            </w:r>
            <w:bookmarkStart w:id="1843" w:name="comment-header-384408"/>
            <w:bookmarkEnd w:id="184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844" w:name="word_commented_keilw212"/>
            <w:bookmarkEnd w:id="184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04/Mar/15</w:t>
            </w:r>
            <w:r>
              <w:rPr>
                <w:sz w:val="14"/>
              </w:rPr>
              <w:t xml:space="preserve"> ]</w:t>
            </w:r>
            <w:bookmarkStart w:id="1845" w:name="comment-body-384408"/>
            <w:bookmarkEnd w:id="184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Just for the record, a fork of the simple UCAR </w:t>
            </w:r>
            <w:r>
              <w:t xml:space="preserve">Unit library into another project named </w:t>
            </w:r>
            <w:r>
              <w:rPr>
                <w:b/>
              </w:rPr>
              <w:t>Visad</w:t>
            </w:r>
            <w:r>
              <w:t xml:space="preserve"> also contains a </w:t>
            </w:r>
            <w:r>
              <w:rPr>
                <w:rStyle w:val="Teletype"/>
              </w:rPr>
              <w:t>Quantity</w:t>
            </w:r>
            <w:r>
              <w:t xml:space="preserve"> type: </w:t>
            </w:r>
            <w:hyperlink r:id="rId1199" w:history="1">
              <w:r>
                <w:t>https://www.unidata.ucar.edu/software/idv/docs/javadoc/ucar/visad/quant</w:t>
              </w:r>
              <w:r>
                <w:t>ities/Quantity.html</w:t>
              </w:r>
            </w:hyperlink>
            <w:r>
              <w:br/>
            </w:r>
            <w:r>
              <w:t>Actually there are 3</w:t>
            </w:r>
            <w:r>
              <w:rPr>
                <w:noProof/>
                <w:lang w:eastAsia="en-US" w:bidi="ar-SA"/>
              </w:rPr>
              <w:drawing>
                <wp:inline distT="0" distB="0" distL="0" distR="0">
                  <wp:extent cx="76352" cy="76352"/>
                  <wp:effectExtent l="0" t="0" r="0" b="0"/>
                  <wp:docPr id="95" name="Image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66">
                            <a:lum/>
                            <a:alphaModFix/>
                          </a:blip>
                          <a:srcRect/>
                          <a:stretch>
                            <a:fillRect/>
                          </a:stretch>
                        </pic:blipFill>
                        <pic:spPr>
                          <a:xfrm>
                            <a:off x="0" y="0"/>
                            <a:ext cx="76352" cy="76352"/>
                          </a:xfrm>
                          <a:prstGeom prst="rect">
                            <a:avLst/>
                          </a:prstGeom>
                        </pic:spPr>
                      </pic:pic>
                    </a:graphicData>
                  </a:graphic>
                </wp:inline>
              </w:drawing>
            </w:r>
            <w:r>
              <w:t xml:space="preserve"> but this one has children </w:t>
            </w:r>
            <w:r>
              <w:rPr>
                <w:rStyle w:val="Teletype"/>
              </w:rPr>
              <w:t>ScalarQuantity</w:t>
            </w:r>
            <w:r>
              <w:t xml:space="preserve">, </w:t>
            </w:r>
            <w:r>
              <w:rPr>
                <w:rStyle w:val="Teletype"/>
              </w:rPr>
              <w:t>VectorQuantity</w:t>
            </w:r>
            <w:r>
              <w:t xml:space="preserve"> similar to what was discussed here and </w:t>
            </w:r>
            <w:r>
              <w:rPr>
                <w:rStyle w:val="Teletype"/>
              </w:rPr>
              <w:t>ScalarQuantity</w:t>
            </w:r>
            <w:r>
              <w:t xml:space="preserve"> got sub-classes like </w:t>
            </w:r>
            <w:r>
              <w:rPr>
                <w:rStyle w:val="Teletype"/>
              </w:rPr>
              <w:t>Acceleration</w:t>
            </w:r>
            <w:r>
              <w:t xml:space="preserve">, </w:t>
            </w:r>
            <w:r>
              <w:rPr>
                <w:rStyle w:val="Teletype"/>
              </w:rPr>
              <w:t>Length</w:t>
            </w:r>
            <w:r>
              <w:t>, etc., very much like we do here except that we currently don</w:t>
            </w:r>
            <w:r>
              <w:t xml:space="preserve">'t distinguish between Scalar and Vector, effectively all the API supports is just </w:t>
            </w:r>
            <w:r>
              <w:rPr>
                <w:rStyle w:val="Teletype"/>
              </w:rPr>
              <w:t>ScalarQuantity</w:t>
            </w:r>
            <w:r>
              <w:t xml:space="preserve"> for now.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[UNITSOFMEASUREMENT-68] </w:t>
            </w:r>
            <w:hyperlink r:id="rId1200" w:history="1">
              <w:r>
                <w:t>Remove DimensionService</w:t>
              </w:r>
            </w:hyperlink>
            <w:r>
              <w:t xml:space="preserve"> Created: 31/Oct/14  Updated: </w:t>
            </w:r>
            <w:r>
              <w:t>01/Nov/14  Resolved: 01/Nov/14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0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0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846" w:name="word_reporter_keilw97"/>
        <w:bookmarkEnd w:id="184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847" w:name="word_assignee_keilw104"/>
        <w:bookmarkEnd w:id="184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848" w:name="labels-136152-value"/>
            <w:bookmarkEnd w:id="184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Tags:</w:t>
            </w:r>
            <w:bookmarkStart w:id="1849" w:name="customfield_10002-136152-value"/>
            <w:bookmarkEnd w:id="1849"/>
          </w:p>
        </w:tc>
        <w:tc>
          <w:tcPr>
            <w:tcW w:w="8433"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Link:</w:t>
            </w:r>
            <w:bookmarkStart w:id="1850" w:name="customfield_10032-136152-value"/>
            <w:bookmarkEnd w:id="1850"/>
          </w:p>
        </w:tc>
        <w:tc>
          <w:tcPr>
            <w:tcW w:w="8433" w:type="dxa"/>
            <w:shd w:val="clear" w:color="auto" w:fill="FFFFFF"/>
            <w:vAlign w:val="center"/>
          </w:tcPr>
          <w:p w:rsidR="00351910" w:rsidRDefault="00C3735F">
            <w:pPr>
              <w:pStyle w:val="TableContents"/>
            </w:pPr>
            <w:hyperlink r:id="rId1203" w:history="1">
              <w:r>
                <w:t xml:space="preserve">Design </w:t>
              </w:r>
            </w:hyperlink>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Sprint:</w:t>
            </w:r>
            <w:bookmarkStart w:id="1851" w:name="customfield_10031-136152-value"/>
            <w:bookmarkEnd w:id="1851"/>
          </w:p>
        </w:tc>
        <w:tc>
          <w:tcPr>
            <w:tcW w:w="8433"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852" w:name="descriptionArea236"/>
            <w:bookmarkStart w:id="1853" w:name="descriptionArea235"/>
            <w:bookmarkEnd w:id="1852"/>
            <w:bookmarkEnd w:id="1853"/>
            <w:r>
              <w:t xml:space="preserve">As </w:t>
            </w:r>
            <w:r>
              <w:t xml:space="preserve">spoken on the Mailing list, </w:t>
            </w:r>
            <w:r>
              <w:rPr>
                <w:rStyle w:val="Teletype"/>
              </w:rPr>
              <w:t>DimensionService</w:t>
            </w:r>
            <w:r>
              <w:t xml:space="preserve"> makes little sense, since </w:t>
            </w:r>
            <w:r>
              <w:rPr>
                <w:rStyle w:val="Teletype"/>
              </w:rPr>
              <w:t>Dimension</w:t>
            </w:r>
            <w:r>
              <w:t xml:space="preserve"> is normally called from other elements like </w:t>
            </w:r>
            <w:r>
              <w:rPr>
                <w:rStyle w:val="Teletype"/>
              </w:rPr>
              <w:t>Unit</w:t>
            </w:r>
            <w:r>
              <w:t>. It seems a candidate for pruning.</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854" w:name="comment-header-381518"/>
      <w:bookmarkEnd w:id="1854"/>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855" w:name="word_commented_keilw213"/>
            <w:bookmarkEnd w:id="185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31/Oct/14</w:t>
            </w:r>
            <w:r>
              <w:rPr>
                <w:sz w:val="14"/>
              </w:rPr>
              <w:t xml:space="preserve"> ]</w:t>
            </w:r>
            <w:bookmarkStart w:id="1856" w:name="comment-body-381518"/>
            <w:bookmarkEnd w:id="185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Just to clarify possible side-effects. RI and similar implementations implement </w:t>
            </w:r>
            <w:r>
              <w:rPr>
                <w:rStyle w:val="Teletype"/>
              </w:rPr>
              <w:t>Dimension</w:t>
            </w:r>
            <w:r>
              <w:t xml:space="preserve"> in a class </w:t>
            </w:r>
            <w:r>
              <w:rPr>
                <w:rStyle w:val="Teletype"/>
              </w:rPr>
              <w:lastRenderedPageBreak/>
              <w:t>QuantityDimension</w:t>
            </w:r>
            <w:r>
              <w:t xml:space="preserve"> (the name reflects "The dimension of a phys</w:t>
            </w:r>
            <w:r>
              <w:t xml:space="preserve">ical quantity..." see </w:t>
            </w:r>
            <w:hyperlink r:id="rId1204" w:history="1">
              <w:r>
                <w:t>http://en.wikipedia.org/wiki/Dimensional_analysis#Definition</w:t>
              </w:r>
            </w:hyperlink>
            <w:r>
              <w:t>)</w:t>
            </w:r>
            <w:r>
              <w:br/>
            </w:r>
            <w:r>
              <w:t xml:space="preserve">That class exposes the Basic physical dimensions as constants. Especially </w:t>
            </w:r>
            <w:r>
              <w:rPr>
                <w:rStyle w:val="Teletype"/>
              </w:rPr>
              <w:t>SystemOfUnits</w:t>
            </w:r>
            <w:r>
              <w:t xml:space="preserve"> has a </w:t>
            </w:r>
            <w:r>
              <w:rPr>
                <w:rStyle w:val="Teletype"/>
              </w:rPr>
              <w:t>getUnits(Dimension</w:t>
            </w:r>
            <w:r>
              <w:t xml:space="preserve"> method where a </w:t>
            </w:r>
            <w:r>
              <w:rPr>
                <w:rStyle w:val="Teletype"/>
              </w:rPr>
              <w:t>Dimension</w:t>
            </w:r>
            <w:r>
              <w:t xml:space="preserve"> argument is required. required argument are normally within those constants, there is really no need to provide them like </w:t>
            </w:r>
            <w:r>
              <w:rPr>
                <w:rStyle w:val="Teletype"/>
              </w:rPr>
              <w:t>DimensionService</w:t>
            </w:r>
            <w:r>
              <w:t xml:space="preserve"> intended to. </w:t>
            </w:r>
            <w:r>
              <w:br/>
            </w:r>
            <w:r>
              <w:t>Should custom dimensions be an important requirement, let's</w:t>
            </w:r>
            <w:r>
              <w:t xml:space="preserve"> think where those would come from, e.g. simply </w:t>
            </w:r>
            <w:r>
              <w:rPr>
                <w:rStyle w:val="Teletype"/>
              </w:rPr>
              <w:t>new MyDimension()</w:t>
            </w:r>
            <w:r>
              <w:t xml:space="preserve"> based on something like</w:t>
            </w:r>
          </w:p>
          <w:p w:rsidR="00351910" w:rsidRDefault="00C3735F">
            <w:pPr>
              <w:pStyle w:val="PreformattedText"/>
            </w:pPr>
            <w:r>
              <w:t>class MyDimension implements Dimension {</w:t>
            </w:r>
          </w:p>
          <w:p w:rsidR="00351910" w:rsidRDefault="00C3735F">
            <w:pPr>
              <w:pStyle w:val="PreformattedText"/>
              <w:spacing w:after="283"/>
            </w:pPr>
            <w:r>
              <w:t>...</w:t>
            </w:r>
            <w:bookmarkStart w:id="1857" w:name="comment-header-381545"/>
            <w:bookmarkEnd w:id="185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1858" w:name="word_commented_keilw214"/>
            <w:bookmarkEnd w:id="185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01/Nov/14</w:t>
            </w:r>
            <w:r>
              <w:rPr>
                <w:sz w:val="14"/>
              </w:rPr>
              <w:t xml:space="preserve"> ]</w:t>
            </w:r>
            <w:bookmarkStart w:id="1859" w:name="comment-body-381545"/>
            <w:bookmarkEnd w:id="185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Removed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[UNITSOFMEASUREMENT-67] </w:t>
            </w:r>
            <w:hyperlink r:id="rId1205" w:history="1">
              <w:r>
                <w:t>Convenience Factory Methods for Quantity or Unit</w:t>
              </w:r>
            </w:hyperlink>
            <w:r>
              <w:t xml:space="preserve"> Created: 26/Oct/14  Updated: 15/Nov/14  Resolved: 15/Nov/14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0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07" w:history="1">
              <w:r>
                <w:t>API</w:t>
              </w:r>
            </w:hyperlink>
            <w:r>
              <w:t xml:space="preserve">, </w:t>
            </w:r>
            <w:hyperlink r:id="rId120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860" w:name="word_reporter_keilw98"/>
        <w:bookmarkEnd w:id="186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861" w:name="word_assignee_keilw105"/>
        <w:bookmarkEnd w:id="186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862" w:name="labels-136109-value"/>
            <w:bookmarkEnd w:id="186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378"/>
        <w:gridCol w:w="4161"/>
      </w:tblGrid>
      <w:tr w:rsidR="00351910">
        <w:tblPrEx>
          <w:tblCellMar>
            <w:top w:w="0" w:type="dxa"/>
            <w:bottom w:w="0" w:type="dxa"/>
          </w:tblCellMar>
        </w:tblPrEx>
        <w:tc>
          <w:tcPr>
            <w:tcW w:w="637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2"/>
              <w:gridCol w:w="2899"/>
              <w:gridCol w:w="1899"/>
              <w:gridCol w:w="888"/>
            </w:tblGrid>
            <w:tr w:rsidR="00351910">
              <w:tblPrEx>
                <w:tblCellMar>
                  <w:top w:w="0" w:type="dxa"/>
                  <w:bottom w:w="0" w:type="dxa"/>
                </w:tblCellMar>
              </w:tblPrEx>
              <w:tc>
                <w:tcPr>
                  <w:tcW w:w="6377"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209" w:history="1">
                    <w:r>
                      <w:rPr>
                        <w:strike/>
                      </w:rPr>
                      <w:t>UNITSOFMEASUREMENT-65</w:t>
                    </w:r>
                  </w:hyperlink>
                  <w:hyperlink r:id="rId1210" w:history="1">
                    <w:r>
                      <w:t xml:space="preserve"> </w:t>
                    </w:r>
                  </w:hyperlink>
                </w:p>
              </w:tc>
              <w:tc>
                <w:tcPr>
                  <w:tcW w:w="1905" w:type="dxa"/>
                  <w:vAlign w:val="center"/>
                </w:tcPr>
                <w:p w:rsidR="00351910" w:rsidRDefault="00C3735F">
                  <w:pPr>
                    <w:pStyle w:val="TableContents"/>
                  </w:pPr>
                  <w:r>
                    <w:t>Move QuantityFactory from "function" ...</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211" w:history="1">
                    <w:r>
                      <w:rPr>
                        <w:strike/>
                      </w:rPr>
                      <w:t>UNITSOFMEASUREMENT-71</w:t>
                    </w:r>
                  </w:hyperlink>
                  <w:hyperlink r:id="rId1212" w:history="1">
                    <w:r>
                      <w:t xml:space="preserve"> </w:t>
                    </w:r>
                  </w:hyperlink>
                </w:p>
              </w:tc>
              <w:tc>
                <w:tcPr>
                  <w:tcW w:w="1905" w:type="dxa"/>
                  <w:vAlign w:val="center"/>
                </w:tcPr>
                <w:p w:rsidR="00351910" w:rsidRDefault="00C3735F">
                  <w:pPr>
                    <w:pStyle w:val="TableContents"/>
                  </w:pPr>
                  <w:r>
                    <w:t>Should we rename of(CharacterSequence...</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16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378" w:type="dxa"/>
            <w:shd w:val="clear" w:color="auto" w:fill="F0F0F0"/>
          </w:tcPr>
          <w:p w:rsidR="00351910" w:rsidRDefault="00C3735F">
            <w:pPr>
              <w:pStyle w:val="TableContents"/>
              <w:rPr>
                <w:b/>
              </w:rPr>
            </w:pPr>
            <w:r>
              <w:rPr>
                <w:b/>
              </w:rPr>
              <w:t>Tags:</w:t>
            </w:r>
            <w:bookmarkStart w:id="1863" w:name="customfield_10002-136109-value"/>
            <w:bookmarkEnd w:id="1863"/>
          </w:p>
        </w:tc>
        <w:tc>
          <w:tcPr>
            <w:tcW w:w="4161" w:type="dxa"/>
            <w:shd w:val="clear" w:color="auto" w:fill="FFFFFF"/>
            <w:vAlign w:val="center"/>
          </w:tcPr>
          <w:p w:rsidR="00351910" w:rsidRDefault="00C3735F">
            <w:pPr>
              <w:pStyle w:val="TableContents"/>
            </w:pPr>
            <w:r>
              <w:t>api, design, factory</w:t>
            </w:r>
          </w:p>
        </w:tc>
      </w:tr>
      <w:tr w:rsidR="00351910">
        <w:tblPrEx>
          <w:tblCellMar>
            <w:top w:w="0" w:type="dxa"/>
            <w:bottom w:w="0" w:type="dxa"/>
          </w:tblCellMar>
        </w:tblPrEx>
        <w:tc>
          <w:tcPr>
            <w:tcW w:w="6378" w:type="dxa"/>
            <w:shd w:val="clear" w:color="auto" w:fill="F0F0F0"/>
          </w:tcPr>
          <w:p w:rsidR="00351910" w:rsidRDefault="00C3735F">
            <w:pPr>
              <w:pStyle w:val="TableContents"/>
              <w:rPr>
                <w:b/>
              </w:rPr>
            </w:pPr>
            <w:r>
              <w:rPr>
                <w:b/>
              </w:rPr>
              <w:t>Epic Link:</w:t>
            </w:r>
            <w:bookmarkStart w:id="1864" w:name="customfield_10032-136109-value"/>
            <w:bookmarkEnd w:id="1864"/>
          </w:p>
        </w:tc>
        <w:tc>
          <w:tcPr>
            <w:tcW w:w="4161" w:type="dxa"/>
            <w:shd w:val="clear" w:color="auto" w:fill="FFFFFF"/>
            <w:vAlign w:val="center"/>
          </w:tcPr>
          <w:p w:rsidR="00351910" w:rsidRDefault="00C3735F">
            <w:pPr>
              <w:pStyle w:val="TableContents"/>
            </w:pPr>
            <w:hyperlink r:id="rId1213" w:history="1">
              <w:r>
                <w:t xml:space="preserve">Design </w:t>
              </w:r>
            </w:hyperlink>
          </w:p>
        </w:tc>
      </w:tr>
      <w:tr w:rsidR="00351910">
        <w:tblPrEx>
          <w:tblCellMar>
            <w:top w:w="0" w:type="dxa"/>
            <w:bottom w:w="0" w:type="dxa"/>
          </w:tblCellMar>
        </w:tblPrEx>
        <w:tc>
          <w:tcPr>
            <w:tcW w:w="6378" w:type="dxa"/>
            <w:shd w:val="clear" w:color="auto" w:fill="F0F0F0"/>
          </w:tcPr>
          <w:p w:rsidR="00351910" w:rsidRDefault="00C3735F">
            <w:pPr>
              <w:pStyle w:val="TableContents"/>
              <w:rPr>
                <w:b/>
              </w:rPr>
            </w:pPr>
            <w:r>
              <w:rPr>
                <w:b/>
              </w:rPr>
              <w:t>Sprint:</w:t>
            </w:r>
            <w:bookmarkStart w:id="1865" w:name="customfield_10031-136109-value"/>
            <w:bookmarkEnd w:id="1865"/>
          </w:p>
        </w:tc>
        <w:tc>
          <w:tcPr>
            <w:tcW w:w="4161" w:type="dxa"/>
            <w:shd w:val="clear" w:color="auto" w:fill="FFFFFF"/>
            <w:vAlign w:val="center"/>
          </w:tcPr>
          <w:p w:rsidR="00351910" w:rsidRDefault="00C3735F">
            <w:pPr>
              <w:pStyle w:val="TableContents"/>
            </w:pPr>
            <w:r>
              <w:t xml:space="preserve">Early </w:t>
            </w:r>
            <w:r>
              <w:t>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866" w:name="descriptionArea238"/>
            <w:bookmarkStart w:id="1867" w:name="descriptionArea237"/>
            <w:bookmarkEnd w:id="1866"/>
            <w:bookmarkEnd w:id="1867"/>
            <w:r>
              <w:t>Along the lines of a proposed Java 9 JEP (</w:t>
            </w:r>
            <w:hyperlink r:id="rId1214" w:history="1">
              <w:r>
                <w:t>https://bugs.openjdk.java.net/browse/JDK-8048330</w:t>
              </w:r>
            </w:hyperlink>
            <w:r>
              <w:t xml:space="preserve">) to add </w:t>
            </w:r>
            <w:r>
              <w:lastRenderedPageBreak/>
              <w:t xml:space="preserve">convenience methods to Java Collections types like </w:t>
            </w:r>
            <w:r>
              <w:rPr>
                <w:rStyle w:val="Teletype"/>
              </w:rPr>
              <w:t>List</w:t>
            </w:r>
            <w:r>
              <w:t xml:space="preserve">, </w:t>
            </w:r>
            <w:r>
              <w:rPr>
                <w:rStyle w:val="Teletype"/>
              </w:rPr>
              <w:t>Map</w:t>
            </w:r>
            <w:r>
              <w:t xml:space="preserve">, </w:t>
            </w:r>
            <w:r>
              <w:rPr>
                <w:rStyle w:val="Teletype"/>
              </w:rPr>
              <w:t>Set</w:t>
            </w:r>
            <w:r>
              <w:t xml:space="preserve"> or their implementing classes like </w:t>
            </w:r>
            <w:r>
              <w:rPr>
                <w:rStyle w:val="Teletype"/>
              </w:rPr>
              <w:t>ArrayList</w:t>
            </w:r>
            <w:r>
              <w:t>.</w:t>
            </w:r>
          </w:p>
          <w:p w:rsidR="00351910" w:rsidRDefault="00C3735F">
            <w:pPr>
              <w:pStyle w:val="TableContents"/>
            </w:pPr>
            <w:r>
              <w:t xml:space="preserve">As of now, the API must support both Java SE and ME (8), so adding a static method like </w:t>
            </w:r>
            <w:r>
              <w:rPr>
                <w:rStyle w:val="Teletype"/>
              </w:rPr>
              <w:t>of()</w:t>
            </w:r>
            <w:r>
              <w:t xml:space="preserve"> to an interface is not an option (could be if Java ME 9 or 8.x should ever support Lambdas as Mark Reinhold hinte</w:t>
            </w:r>
            <w:r>
              <w:t xml:space="preserve">d </w:t>
            </w:r>
            <w:r>
              <w:rPr>
                <w:noProof/>
                <w:lang w:eastAsia="en-US" w:bidi="ar-SA"/>
              </w:rPr>
              <w:drawing>
                <wp:inline distT="0" distB="0" distL="0" distR="0">
                  <wp:extent cx="76352" cy="76352"/>
                  <wp:effectExtent l="0" t="0" r="0" b="0"/>
                  <wp:docPr id="96" name="Image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r>
              <w:br/>
            </w:r>
            <w:r>
              <w:t xml:space="preserve">The closest to an interface are abstract base classes like </w:t>
            </w:r>
            <w:r>
              <w:rPr>
                <w:rStyle w:val="Teletype"/>
              </w:rPr>
              <w:t>AbstractUnit</w:t>
            </w:r>
            <w:r>
              <w:t xml:space="preserve"> or </w:t>
            </w:r>
            <w:r>
              <w:rPr>
                <w:rStyle w:val="Teletype"/>
              </w:rPr>
              <w:t>AbstractQuantity</w:t>
            </w:r>
            <w:r>
              <w:t xml:space="preserve"> in the RI. </w:t>
            </w:r>
            <w:r>
              <w:br/>
            </w:r>
            <w:r>
              <w:rPr>
                <w:rStyle w:val="Teletype"/>
              </w:rPr>
              <w:t>AbstractUnit</w:t>
            </w:r>
            <w:r>
              <w:t xml:space="preserve"> contains an </w:t>
            </w:r>
            <w:r>
              <w:rPr>
                <w:rStyle w:val="Teletype"/>
              </w:rPr>
              <w:t>of()</w:t>
            </w:r>
            <w:r>
              <w:t xml:space="preserve"> convenience factory for strings like "10 cm". while for </w:t>
            </w:r>
            <w:r>
              <w:rPr>
                <w:rStyle w:val="Teletype"/>
              </w:rPr>
              <w:t>Quantity</w:t>
            </w:r>
            <w:r>
              <w:t xml:space="preserve"> implementations it was moved to </w:t>
            </w:r>
            <w:r>
              <w:rPr>
                <w:rStyle w:val="Teletype"/>
              </w:rPr>
              <w:t>BaseQuantity</w:t>
            </w:r>
            <w:r>
              <w:t xml:space="preserve">. IMHO </w:t>
            </w:r>
            <w:r>
              <w:t>a mistake, because</w:t>
            </w:r>
          </w:p>
          <w:p w:rsidR="00351910" w:rsidRDefault="00C3735F">
            <w:pPr>
              <w:pStyle w:val="PreformattedText"/>
              <w:spacing w:after="283"/>
            </w:pPr>
            <w:r>
              <w:t>public static &lt;Q extends Quantity&lt;Q&gt;&gt; AbstractQuantity&lt;Q&gt; of(double, Unit&lt;Q&gt;)</w:t>
            </w:r>
          </w:p>
          <w:p w:rsidR="00351910" w:rsidRDefault="00C3735F">
            <w:pPr>
              <w:pStyle w:val="TableContents"/>
            </w:pPr>
            <w:r>
              <w:t xml:space="preserve">in </w:t>
            </w:r>
            <w:r>
              <w:rPr>
                <w:rStyle w:val="Teletype"/>
              </w:rPr>
              <w:t>BaseQuantity</w:t>
            </w:r>
            <w:r>
              <w:t xml:space="preserve"> actually returns a new </w:t>
            </w:r>
            <w:r>
              <w:rPr>
                <w:rStyle w:val="Teletype"/>
              </w:rPr>
              <w:t>DoubleQuantity</w:t>
            </w:r>
            <w:r>
              <w:t xml:space="preserve"> instance. </w:t>
            </w:r>
            <w:r>
              <w:br/>
            </w:r>
            <w:r>
              <w:rPr>
                <w:rStyle w:val="Teletype"/>
              </w:rPr>
              <w:t>DoubleQuantity</w:t>
            </w:r>
            <w:r>
              <w:t xml:space="preserve"> does not extend </w:t>
            </w:r>
            <w:r>
              <w:rPr>
                <w:rStyle w:val="Teletype"/>
              </w:rPr>
              <w:t>BaseQuantity</w:t>
            </w:r>
            <w:r>
              <w:t xml:space="preserve"> but </w:t>
            </w:r>
            <w:r>
              <w:rPr>
                <w:rStyle w:val="Teletype"/>
              </w:rPr>
              <w:t>AbstractQuantity</w:t>
            </w:r>
            <w:r>
              <w:t xml:space="preserve">, thus the </w:t>
            </w:r>
            <w:r>
              <w:rPr>
                <w:rStyle w:val="Teletype"/>
              </w:rPr>
              <w:t>of(double, Unit&lt;Q&gt;)</w:t>
            </w:r>
            <w:r>
              <w:t xml:space="preserve"> method should either be in the concrete </w:t>
            </w:r>
            <w:r>
              <w:rPr>
                <w:rStyle w:val="Teletype"/>
              </w:rPr>
              <w:t>DoubleQuantity</w:t>
            </w:r>
            <w:r>
              <w:t xml:space="preserve"> class (which however is not </w:t>
            </w:r>
            <w:r>
              <w:rPr>
                <w:rStyle w:val="Teletype"/>
              </w:rPr>
              <w:t>public</w:t>
            </w:r>
            <w:r>
              <w:t xml:space="preserve"> right now) or </w:t>
            </w:r>
            <w:r>
              <w:rPr>
                <w:rStyle w:val="Teletype"/>
              </w:rPr>
              <w:t>AbstractQuantity</w:t>
            </w:r>
            <w:r>
              <w:t xml:space="preserve"> not </w:t>
            </w:r>
            <w:r>
              <w:rPr>
                <w:rStyle w:val="Teletype"/>
              </w:rPr>
              <w:t>BaseQuantity</w:t>
            </w:r>
            <w:r>
              <w:t>.</w:t>
            </w:r>
          </w:p>
          <w:p w:rsidR="00351910" w:rsidRDefault="00C3735F">
            <w:pPr>
              <w:pStyle w:val="TableContents"/>
            </w:pPr>
            <w:r>
              <w:t>Doing so o</w:t>
            </w:r>
            <w:r>
              <w:t xml:space="preserve">n </w:t>
            </w:r>
            <w:r>
              <w:rPr>
                <w:rStyle w:val="Teletype"/>
              </w:rPr>
              <w:t>AbstractQuantity</w:t>
            </w:r>
            <w:r>
              <w:t xml:space="preserve"> and </w:t>
            </w:r>
            <w:r>
              <w:rPr>
                <w:rStyle w:val="Teletype"/>
              </w:rPr>
              <w:t>AbstractUnit</w:t>
            </w:r>
            <w:r>
              <w:t xml:space="preserve"> seems more consequent towards a possible future addition to the actual interface (if Lambdas worked for ME, too)</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868" w:name="comment-header-381486"/>
      <w:bookmarkEnd w:id="186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869" w:name="word_commented_keilw215"/>
            <w:bookmarkEnd w:id="186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30/Oct/14</w:t>
            </w:r>
            <w:r>
              <w:rPr>
                <w:sz w:val="14"/>
              </w:rPr>
              <w:t xml:space="preserve"> ]</w:t>
            </w:r>
            <w:bookmarkStart w:id="1870" w:name="comment-body-381486"/>
            <w:bookmarkEnd w:id="187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If </w:t>
            </w:r>
            <w:r>
              <w:rPr>
                <w:rStyle w:val="Teletype"/>
              </w:rPr>
              <w:t>Quantities</w:t>
            </w:r>
            <w:r>
              <w:t xml:space="preserve"> returned a </w:t>
            </w:r>
            <w:r>
              <w:rPr>
                <w:rStyle w:val="Teletype"/>
              </w:rPr>
              <w:t>Quantity</w:t>
            </w:r>
            <w:r>
              <w:t xml:space="preserve"> instance directly, then both convenience factory methods in concrete or abstract types become less useful and it means, </w:t>
            </w:r>
            <w:r>
              <w:rPr>
                <w:rStyle w:val="Teletype"/>
              </w:rPr>
              <w:t>QuantityFactory</w:t>
            </w:r>
            <w:r>
              <w:t xml:space="preserve"> would better be OPTIONAL via SPI. Should the facade return </w:t>
            </w:r>
            <w:r>
              <w:rPr>
                <w:rStyle w:val="Teletype"/>
              </w:rPr>
              <w:t>QuantityFactory</w:t>
            </w:r>
            <w:r>
              <w:t xml:space="preserve"> like JSR 354 does in sim</w:t>
            </w:r>
            <w:r>
              <w:t xml:space="preserve">ilar classes, then it remains a first class API type similar to JavaMoney </w:t>
            </w:r>
            <w:r>
              <w:rPr>
                <w:rStyle w:val="Teletype"/>
              </w:rPr>
              <w:t>MonetaryAmountFactory</w:t>
            </w:r>
            <w:r>
              <w:t xml:space="preserve"> </w:t>
            </w:r>
            <w:r>
              <w:rPr>
                <w:noProof/>
                <w:lang w:eastAsia="en-US" w:bidi="ar-SA"/>
              </w:rPr>
              <w:drawing>
                <wp:inline distT="0" distB="0" distL="0" distR="0">
                  <wp:extent cx="76352" cy="76352"/>
                  <wp:effectExtent l="0" t="0" r="0" b="0"/>
                  <wp:docPr id="97" name="Image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871" w:name="comment-header-381540"/>
            <w:bookmarkEnd w:id="187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872" w:name="word_commented_desruisseaux46"/>
            <w:bookmarkEnd w:id="1872"/>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01/Nov/14</w:t>
            </w:r>
            <w:r>
              <w:rPr>
                <w:sz w:val="14"/>
              </w:rPr>
              <w:t xml:space="preserve"> ]</w:t>
            </w:r>
            <w:bookmarkStart w:id="1873" w:name="comment-body-381540"/>
            <w:bookmarkEnd w:id="187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propose:</w:t>
            </w:r>
          </w:p>
          <w:p w:rsidR="00351910" w:rsidRDefault="00C3735F">
            <w:pPr>
              <w:pStyle w:val="TableContents"/>
              <w:numPr>
                <w:ilvl w:val="0"/>
                <w:numId w:val="42"/>
              </w:numPr>
              <w:spacing w:after="0"/>
            </w:pPr>
            <w:r>
              <w:rPr>
                <w:rStyle w:val="Teletype"/>
              </w:rPr>
              <w:t>QuantityFactory</w:t>
            </w:r>
            <w:r>
              <w:t xml:space="preserve"> as an int</w:t>
            </w:r>
            <w:r>
              <w:t xml:space="preserve">erface doing the real work. Users are responsible for fetching their </w:t>
            </w:r>
            <w:r>
              <w:rPr>
                <w:rStyle w:val="Teletype"/>
              </w:rPr>
              <w:t>QuantityFactory</w:t>
            </w:r>
            <w:r>
              <w:t xml:space="preserve"> instance using </w:t>
            </w:r>
            <w:r>
              <w:rPr>
                <w:rStyle w:val="Teletype"/>
              </w:rPr>
              <w:t>java.util.ServiceLoader</w:t>
            </w:r>
            <w:r>
              <w:t xml:space="preserve"> or OSGi.</w:t>
            </w:r>
          </w:p>
          <w:p w:rsidR="00351910" w:rsidRDefault="00C3735F">
            <w:pPr>
              <w:pStyle w:val="TableContents"/>
              <w:numPr>
                <w:ilvl w:val="0"/>
                <w:numId w:val="42"/>
              </w:numPr>
            </w:pPr>
            <w:r>
              <w:rPr>
                <w:rStyle w:val="Teletype"/>
              </w:rPr>
              <w:t>Quantities</w:t>
            </w:r>
            <w:r>
              <w:t xml:space="preserve"> as a set of </w:t>
            </w:r>
            <w:r>
              <w:rPr>
                <w:b/>
              </w:rPr>
              <w:t>static</w:t>
            </w:r>
            <w:r>
              <w:t xml:space="preserve"> methods only, which are only convenience methods fetching a default </w:t>
            </w:r>
            <w:r>
              <w:rPr>
                <w:rStyle w:val="Teletype"/>
              </w:rPr>
              <w:t>QuantityFactory</w:t>
            </w:r>
            <w:r>
              <w:t xml:space="preserve"> using </w:t>
            </w:r>
            <w:r>
              <w:rPr>
                <w:rStyle w:val="Teletype"/>
              </w:rPr>
              <w:t>Se</w:t>
            </w:r>
            <w:r>
              <w:rPr>
                <w:rStyle w:val="Teletype"/>
              </w:rPr>
              <w:t>rviceLoader</w:t>
            </w:r>
            <w:r>
              <w:t xml:space="preserve"> (or whatever mechanism) and delegating the work to it.</w:t>
            </w:r>
            <w:bookmarkStart w:id="1874" w:name="comment-header-381588"/>
            <w:bookmarkEnd w:id="187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875" w:name="word_commented_keilw216"/>
            <w:bookmarkEnd w:id="187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03/Nov/14</w:t>
            </w:r>
            <w:r>
              <w:rPr>
                <w:sz w:val="14"/>
              </w:rPr>
              <w:t xml:space="preserve"> ]</w:t>
            </w:r>
            <w:bookmarkStart w:id="1876" w:name="comment-body-381588"/>
            <w:bookmarkEnd w:id="187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Thanks, that sounds reasonable. Otavio has recently through other tasks (mostly in the SE port) refactored </w:t>
            </w:r>
            <w:r>
              <w:rPr>
                <w:rStyle w:val="Teletype"/>
              </w:rPr>
              <w:t>BaseQuantity</w:t>
            </w:r>
            <w:r>
              <w:t xml:space="preserve"> into </w:t>
            </w:r>
            <w:r>
              <w:rPr>
                <w:rStyle w:val="Teletype"/>
              </w:rPr>
              <w:t>NumberQuantity</w:t>
            </w:r>
            <w:r>
              <w:t>. As it reflects aspects of JavaFX Binding, it seems good for RI or similar implementations (leaving</w:t>
            </w:r>
            <w:r>
              <w:t xml:space="preserve"> aside in our current design EVERY </w:t>
            </w:r>
            <w:r>
              <w:rPr>
                <w:rStyle w:val="Teletype"/>
              </w:rPr>
              <w:t>Quantity</w:t>
            </w:r>
            <w:r>
              <w:t xml:space="preserve"> is also a numeric quantity since </w:t>
            </w:r>
            <w:r>
              <w:rPr>
                <w:rStyle w:val="Teletype"/>
              </w:rPr>
              <w:t>getValue()</w:t>
            </w:r>
            <w:r>
              <w:t xml:space="preserve"> only returns a number now </w:t>
            </w:r>
            <w:r>
              <w:rPr>
                <w:noProof/>
                <w:lang w:eastAsia="en-US" w:bidi="ar-SA"/>
              </w:rPr>
              <w:drawing>
                <wp:inline distT="0" distB="0" distL="0" distR="0">
                  <wp:extent cx="76352" cy="76352"/>
                  <wp:effectExtent l="0" t="0" r="0" b="0"/>
                  <wp:docPr id="98" name="Image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r>
              <w:br/>
            </w:r>
            <w:r>
              <w:t xml:space="preserve">When this "base quantity" (the only concrete class that is fully exposed to sub-classing, although a user could </w:t>
            </w:r>
            <w:r>
              <w:lastRenderedPageBreak/>
              <w:t xml:space="preserve">directly use </w:t>
            </w:r>
            <w:r>
              <w:rPr>
                <w:rStyle w:val="Teletype"/>
              </w:rPr>
              <w:t>AbstractQuanti</w:t>
            </w:r>
            <w:r>
              <w:rPr>
                <w:rStyle w:val="Teletype"/>
              </w:rPr>
              <w:t>ty</w:t>
            </w:r>
            <w:r>
              <w:t xml:space="preserve"> for more freedom if they want) is subclassed, overloading the static </w:t>
            </w:r>
            <w:r>
              <w:rPr>
                <w:rStyle w:val="Teletype"/>
              </w:rPr>
              <w:t>of()</w:t>
            </w:r>
            <w:r>
              <w:t xml:space="preserve"> method becomes tricky and cumbersome, so I suggest to remove that for now. Other factories for specific types, maybe we could leave. With a new name like </w:t>
            </w:r>
            <w:r>
              <w:rPr>
                <w:rStyle w:val="Teletype"/>
              </w:rPr>
              <w:t>NumberQuantity</w:t>
            </w:r>
            <w:r>
              <w:t xml:space="preserve"> while they</w:t>
            </w:r>
            <w:r>
              <w:t xml:space="preserve"> are not subclasses it delegating to special (primitive) numbers like </w:t>
            </w:r>
            <w:r>
              <w:rPr>
                <w:rStyle w:val="Teletype"/>
              </w:rPr>
              <w:t>long</w:t>
            </w:r>
            <w:r>
              <w:t xml:space="preserve"> or </w:t>
            </w:r>
            <w:r>
              <w:rPr>
                <w:rStyle w:val="Teletype"/>
              </w:rPr>
              <w:t>double</w:t>
            </w:r>
            <w:r>
              <w:t xml:space="preserve"> sounds OK. </w:t>
            </w:r>
            <w:r>
              <w:br/>
            </w:r>
            <w:r>
              <w:t xml:space="preserve">All other factory methods should happen in </w:t>
            </w:r>
            <w:r>
              <w:rPr>
                <w:rStyle w:val="Teletype"/>
              </w:rPr>
              <w:t>Quantities</w:t>
            </w:r>
            <w:r>
              <w:t xml:space="preserve"> or a similar specialized static facade. </w:t>
            </w:r>
            <w:r>
              <w:br/>
            </w:r>
            <w:r>
              <w:t xml:space="preserve">Java 9 won't remove </w:t>
            </w:r>
            <w:r>
              <w:rPr>
                <w:rStyle w:val="Teletype"/>
              </w:rPr>
              <w:t>Collections</w:t>
            </w:r>
            <w:r>
              <w:t xml:space="preserve"> either, even if it may add new </w:t>
            </w:r>
            <w:r>
              <w:rPr>
                <w:rStyle w:val="Teletype"/>
              </w:rPr>
              <w:t>o</w:t>
            </w:r>
            <w:r>
              <w:rPr>
                <w:rStyle w:val="Teletype"/>
              </w:rPr>
              <w:t>f()</w:t>
            </w:r>
            <w:r>
              <w:t xml:space="preserve"> methods to the Interface itself. We won't risk more reduncancy than that and in a hypothetical JDK module in the future, maybe there's ME 9 offering Lambdas, so we could offer that kind of stuff to a 1.x or 2.x Version of the API instead </w:t>
            </w:r>
            <w:r>
              <w:rPr>
                <w:noProof/>
                <w:lang w:eastAsia="en-US" w:bidi="ar-SA"/>
              </w:rPr>
              <w:drawing>
                <wp:inline distT="0" distB="0" distL="0" distR="0">
                  <wp:extent cx="76352" cy="76352"/>
                  <wp:effectExtent l="0" t="0" r="0" b="0"/>
                  <wp:docPr id="99" name="Image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[UNITSOFMEASUREMENT-66] </w:t>
            </w:r>
            <w:hyperlink r:id="rId1215" w:history="1">
              <w:r>
                <w:t>Add asType() to Quantity</w:t>
              </w:r>
            </w:hyperlink>
            <w:r>
              <w:t xml:space="preserve"> Created: 20/Oct/14  Updated: 20/Nov/14  Resolved: 20/Nov/14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1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17"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218"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877" w:name="word_reporter_keilw99"/>
        <w:bookmarkEnd w:id="187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878" w:name="labels-136055-value"/>
            <w:bookmarkEnd w:id="187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052"/>
        <w:gridCol w:w="4487"/>
      </w:tblGrid>
      <w:tr w:rsidR="00351910">
        <w:tblPrEx>
          <w:tblCellMar>
            <w:top w:w="0" w:type="dxa"/>
            <w:bottom w:w="0" w:type="dxa"/>
          </w:tblCellMar>
        </w:tblPrEx>
        <w:tc>
          <w:tcPr>
            <w:tcW w:w="605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900"/>
              <w:gridCol w:w="1570"/>
              <w:gridCol w:w="889"/>
            </w:tblGrid>
            <w:tr w:rsidR="00351910">
              <w:tblPrEx>
                <w:tblCellMar>
                  <w:top w:w="0" w:type="dxa"/>
                  <w:bottom w:w="0" w:type="dxa"/>
                </w:tblCellMar>
              </w:tblPrEx>
              <w:tc>
                <w:tcPr>
                  <w:tcW w:w="605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219" w:history="1">
                    <w:r>
                      <w:rPr>
                        <w:strike/>
                      </w:rPr>
                      <w:t>UNITSOFMEASUREMENT-77</w:t>
                    </w:r>
                  </w:hyperlink>
                  <w:hyperlink r:id="rId1220" w:history="1">
                    <w:r>
                      <w:t xml:space="preserve"> </w:t>
                    </w:r>
                  </w:hyperlink>
                </w:p>
              </w:tc>
              <w:tc>
                <w:tcPr>
                  <w:tcW w:w="1575" w:type="dxa"/>
                  <w:vAlign w:val="center"/>
                </w:tcPr>
                <w:p w:rsidR="00351910" w:rsidRDefault="00C3735F">
                  <w:pPr>
                    <w:pStyle w:val="TableContents"/>
                  </w:pPr>
                  <w:r>
                    <w:t>Could QuantityFactory safely return s...</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48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052" w:type="dxa"/>
            <w:shd w:val="clear" w:color="auto" w:fill="F0F0F0"/>
          </w:tcPr>
          <w:p w:rsidR="00351910" w:rsidRDefault="00C3735F">
            <w:pPr>
              <w:pStyle w:val="TableContents"/>
              <w:rPr>
                <w:b/>
              </w:rPr>
            </w:pPr>
            <w:r>
              <w:rPr>
                <w:b/>
              </w:rPr>
              <w:t>Tags:</w:t>
            </w:r>
            <w:bookmarkStart w:id="1879" w:name="customfield_10002-136055-value"/>
            <w:bookmarkEnd w:id="1879"/>
          </w:p>
        </w:tc>
        <w:tc>
          <w:tcPr>
            <w:tcW w:w="4487" w:type="dxa"/>
            <w:shd w:val="clear" w:color="auto" w:fill="FFFFFF"/>
            <w:vAlign w:val="center"/>
          </w:tcPr>
          <w:p w:rsidR="00351910" w:rsidRDefault="00C3735F">
            <w:pPr>
              <w:pStyle w:val="TableContents"/>
            </w:pPr>
            <w:r>
              <w:t>arithmetic, quantity, types</w:t>
            </w:r>
          </w:p>
        </w:tc>
      </w:tr>
      <w:tr w:rsidR="00351910">
        <w:tblPrEx>
          <w:tblCellMar>
            <w:top w:w="0" w:type="dxa"/>
            <w:bottom w:w="0" w:type="dxa"/>
          </w:tblCellMar>
        </w:tblPrEx>
        <w:tc>
          <w:tcPr>
            <w:tcW w:w="6052" w:type="dxa"/>
            <w:shd w:val="clear" w:color="auto" w:fill="F0F0F0"/>
          </w:tcPr>
          <w:p w:rsidR="00351910" w:rsidRDefault="00C3735F">
            <w:pPr>
              <w:pStyle w:val="TableContents"/>
              <w:rPr>
                <w:b/>
              </w:rPr>
            </w:pPr>
            <w:r>
              <w:rPr>
                <w:b/>
              </w:rPr>
              <w:t>Epic Link:</w:t>
            </w:r>
            <w:bookmarkStart w:id="1880" w:name="customfield_10032-136055-value"/>
            <w:bookmarkEnd w:id="1880"/>
          </w:p>
        </w:tc>
        <w:tc>
          <w:tcPr>
            <w:tcW w:w="4487" w:type="dxa"/>
            <w:shd w:val="clear" w:color="auto" w:fill="FFFFFF"/>
            <w:vAlign w:val="center"/>
          </w:tcPr>
          <w:p w:rsidR="00351910" w:rsidRDefault="00C3735F">
            <w:pPr>
              <w:pStyle w:val="TableContents"/>
            </w:pPr>
            <w:hyperlink r:id="rId1221" w:history="1">
              <w:r>
                <w:t xml:space="preserve">Design </w:t>
              </w:r>
            </w:hyperlink>
          </w:p>
        </w:tc>
      </w:tr>
      <w:tr w:rsidR="00351910">
        <w:tblPrEx>
          <w:tblCellMar>
            <w:top w:w="0" w:type="dxa"/>
            <w:bottom w:w="0" w:type="dxa"/>
          </w:tblCellMar>
        </w:tblPrEx>
        <w:tc>
          <w:tcPr>
            <w:tcW w:w="6052" w:type="dxa"/>
            <w:shd w:val="clear" w:color="auto" w:fill="F0F0F0"/>
          </w:tcPr>
          <w:p w:rsidR="00351910" w:rsidRDefault="00C3735F">
            <w:pPr>
              <w:pStyle w:val="TableContents"/>
              <w:rPr>
                <w:b/>
              </w:rPr>
            </w:pPr>
            <w:r>
              <w:rPr>
                <w:b/>
              </w:rPr>
              <w:t>Sprint:</w:t>
            </w:r>
            <w:bookmarkStart w:id="1881" w:name="customfield_10031-136055-value"/>
            <w:bookmarkEnd w:id="1881"/>
          </w:p>
        </w:tc>
        <w:tc>
          <w:tcPr>
            <w:tcW w:w="4487"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882" w:name="descriptionArea240"/>
            <w:bookmarkStart w:id="1883" w:name="descriptionArea239"/>
            <w:bookmarkEnd w:id="1882"/>
            <w:bookmarkEnd w:id="1883"/>
            <w:r>
              <w:t xml:space="preserve">To provide type checking and a safer alternative to a cast, </w:t>
            </w:r>
            <w:r>
              <w:rPr>
                <w:rStyle w:val="Teletype"/>
              </w:rPr>
              <w:t>Quantity</w:t>
            </w:r>
            <w:r>
              <w:t xml:space="preserve"> should also have an </w:t>
            </w:r>
            <w:r>
              <w:rPr>
                <w:rStyle w:val="Teletype"/>
              </w:rPr>
              <w:t>asType()</w:t>
            </w:r>
            <w:r>
              <w:t xml:space="preserve"> method.</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884" w:name="comment-header-381541"/>
      <w:bookmarkEnd w:id="1884"/>
    </w:p>
    <w:tbl>
      <w:tblPr>
        <w:tblW w:w="16940" w:type="dxa"/>
        <w:tblLayout w:type="fixed"/>
        <w:tblCellMar>
          <w:left w:w="10" w:type="dxa"/>
          <w:right w:w="10" w:type="dxa"/>
        </w:tblCellMar>
        <w:tblLook w:val="0000" w:firstRow="0" w:lastRow="0" w:firstColumn="0" w:lastColumn="0" w:noHBand="0" w:noVBand="0"/>
      </w:tblPr>
      <w:tblGrid>
        <w:gridCol w:w="16940"/>
      </w:tblGrid>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885" w:name="word_commented_desruisseaux47"/>
            <w:bookmarkEnd w:id="1885"/>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01/Nov/14</w:t>
            </w:r>
            <w:r>
              <w:rPr>
                <w:sz w:val="14"/>
              </w:rPr>
              <w:t xml:space="preserve"> ]</w:t>
            </w:r>
            <w:bookmarkStart w:id="1886" w:name="comment-body-381541"/>
            <w:bookmarkEnd w:id="1886"/>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 xml:space="preserve">I think that casting to an explicit type like </w:t>
            </w:r>
            <w:r>
              <w:rPr>
                <w:rStyle w:val="Teletype"/>
              </w:rPr>
              <w:t>(Length)</w:t>
            </w:r>
            <w:r>
              <w:t xml:space="preserve"> or </w:t>
            </w:r>
            <w:r>
              <w:rPr>
                <w:rStyle w:val="Teletype"/>
              </w:rPr>
              <w:t>(Mass)</w:t>
            </w:r>
            <w:r>
              <w:t xml:space="preserve"> would be cleaner. It still not clear to me why the implementation can not create instance of the right type. It is because the </w:t>
            </w:r>
            <w:r>
              <w:rPr>
                <w:rStyle w:val="Teletype"/>
              </w:rPr>
              <w:t>Unit</w:t>
            </w:r>
            <w:r>
              <w:t xml:space="preserve"> implementation has no </w:t>
            </w:r>
            <w:r>
              <w:rPr>
                <w:rStyle w:val="Teletype"/>
              </w:rPr>
              <w:t>Class&lt;Q&gt;</w:t>
            </w:r>
            <w:r>
              <w:t xml:space="preserve"> information associated with it?</w:t>
            </w:r>
            <w:bookmarkStart w:id="1887" w:name="comment-header-381565"/>
            <w:bookmarkEnd w:id="1887"/>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888" w:name="word_commented_keilw217"/>
            <w:bookmarkEnd w:id="1888"/>
            <w:r>
              <w:fldChar w:fldCharType="begin"/>
            </w:r>
            <w:r>
              <w:instrText xml:space="preserve"> HYPERLINK  "https://java.net/jira/s</w:instrText>
            </w:r>
            <w:r>
              <w:instrText xml:space="preserve">ecure/ViewProfile.jspa?name=keilw" </w:instrText>
            </w:r>
            <w:r>
              <w:fldChar w:fldCharType="separate"/>
            </w:r>
            <w:r>
              <w:t>keilw</w:t>
            </w:r>
            <w:r>
              <w:fldChar w:fldCharType="end"/>
            </w:r>
            <w:r>
              <w:t xml:space="preserve"> </w:t>
            </w:r>
            <w:r>
              <w:rPr>
                <w:sz w:val="14"/>
              </w:rPr>
              <w:t xml:space="preserve">[ </w:t>
            </w:r>
            <w:r>
              <w:rPr>
                <w:color w:val="336699"/>
                <w:sz w:val="14"/>
              </w:rPr>
              <w:t>02/Nov/14</w:t>
            </w:r>
            <w:r>
              <w:rPr>
                <w:sz w:val="14"/>
              </w:rPr>
              <w:t xml:space="preserve"> ]</w:t>
            </w:r>
            <w:bookmarkStart w:id="1889" w:name="comment-body-381565"/>
            <w:bookmarkEnd w:id="1889"/>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Signature</w:t>
            </w:r>
          </w:p>
          <w:p w:rsidR="00351910" w:rsidRDefault="00C3735F">
            <w:pPr>
              <w:pStyle w:val="PreformattedText"/>
              <w:spacing w:after="283"/>
            </w:pPr>
            <w:r>
              <w:t xml:space="preserve"> &lt;T extends Quantity&lt;T&gt;&gt; T asType(Class&lt;T&gt; type);</w:t>
            </w:r>
          </w:p>
          <w:p w:rsidR="00351910" w:rsidRDefault="00C3735F">
            <w:pPr>
              <w:pStyle w:val="TableContents"/>
            </w:pPr>
            <w:r>
              <w:t>proposed instead</w:t>
            </w:r>
            <w:bookmarkStart w:id="1890" w:name="comment-header-381566"/>
            <w:bookmarkEnd w:id="1890"/>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891" w:name="word_commented_keilw218"/>
            <w:bookmarkEnd w:id="189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02/Nov/14</w:t>
            </w:r>
            <w:r>
              <w:rPr>
                <w:sz w:val="14"/>
              </w:rPr>
              <w:t xml:space="preserve"> ]</w:t>
            </w:r>
            <w:bookmarkStart w:id="1892" w:name="comment-body-381566"/>
            <w:bookmarkEnd w:id="1892"/>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Because by ca</w:t>
            </w:r>
            <w:r>
              <w:t xml:space="preserve">sting you can do any "crap", see a patch of </w:t>
            </w:r>
            <w:hyperlink r:id="rId1222" w:history="1">
              <w:r>
                <w:t>https://github.com/unitsofmeasurement/uom-demos/blob/master/domain/health/</w:t>
              </w:r>
              <w:r>
                <w:t>src/main/java/tec/uom/demo/health/BMIDemo.java</w:t>
              </w:r>
            </w:hyperlink>
          </w:p>
          <w:p w:rsidR="00351910" w:rsidRDefault="00C3735F">
            <w:pPr>
              <w:pStyle w:val="PreformattedText"/>
            </w:pPr>
            <w:r>
              <w:t xml:space="preserve">                //Quantity&lt;Volume&gt; squareHeight = height.multiply(height).asType(Volume.class);</w:t>
            </w:r>
          </w:p>
          <w:p w:rsidR="00351910" w:rsidRDefault="00C3735F">
            <w:pPr>
              <w:pStyle w:val="PreformattedText"/>
              <w:spacing w:after="283"/>
            </w:pPr>
            <w:r>
              <w:t xml:space="preserve">                Quantity&lt;Volume&gt; squareHeight = (Quantity&lt;Volume&gt;) height.multiply(height);</w:t>
            </w:r>
          </w:p>
          <w:p w:rsidR="00351910" w:rsidRDefault="00C3735F">
            <w:pPr>
              <w:pStyle w:val="TableContents"/>
            </w:pPr>
            <w:r>
              <w:t xml:space="preserve">The first line won't </w:t>
            </w:r>
            <w:r>
              <w:t>run without a runtime exception, the second one will, though the result is wrong.</w:t>
            </w:r>
            <w:r>
              <w:br/>
            </w:r>
            <w:r>
              <w:t>So asType() has its value, though it may not be usable in every situation, there could be a need for an explicit cast, but for "standard situations" mainly what OSGi Measurem</w:t>
            </w:r>
            <w:r>
              <w:t>ent would also cover, we have a more typesafe approach even at runtime.</w:t>
            </w:r>
            <w:bookmarkStart w:id="1893" w:name="comment-header-381567"/>
            <w:bookmarkEnd w:id="1893"/>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894" w:name="word_commented_keilw219"/>
            <w:bookmarkEnd w:id="189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02/Nov/14</w:t>
            </w:r>
            <w:r>
              <w:rPr>
                <w:sz w:val="14"/>
              </w:rPr>
              <w:t xml:space="preserve"> ]</w:t>
            </w:r>
            <w:bookmarkStart w:id="1895" w:name="comment-body-381567"/>
            <w:bookmarkEnd w:id="1895"/>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 xml:space="preserve">Trying to cast to </w:t>
            </w:r>
            <w:r>
              <w:rPr>
                <w:rStyle w:val="Teletype"/>
              </w:rPr>
              <w:t>Volume</w:t>
            </w:r>
            <w:r>
              <w:t>:</w:t>
            </w:r>
          </w:p>
          <w:p w:rsidR="00351910" w:rsidRDefault="00C3735F">
            <w:pPr>
              <w:pStyle w:val="PreformattedText"/>
              <w:spacing w:after="283"/>
            </w:pPr>
            <w:r>
              <w:t xml:space="preserve">Volume squareHeight = (Volume) </w:t>
            </w:r>
            <w:r>
              <w:t>height.multiply(height);</w:t>
            </w:r>
          </w:p>
          <w:p w:rsidR="00351910" w:rsidRDefault="00C3735F">
            <w:pPr>
              <w:pStyle w:val="TableContents"/>
            </w:pPr>
            <w:r>
              <w:t>will fail for another reason:</w:t>
            </w:r>
          </w:p>
          <w:p w:rsidR="00351910" w:rsidRDefault="00C3735F">
            <w:pPr>
              <w:pStyle w:val="PreformattedText"/>
            </w:pPr>
            <w:r>
              <w:t>Exception in thread "main" java.lang.ClassCastException: tec.units.ri.quantity.DoubleQuantity cannot be cast to javax.measure.quantity.Volume</w:t>
            </w:r>
          </w:p>
          <w:p w:rsidR="00351910" w:rsidRDefault="00C3735F">
            <w:pPr>
              <w:pStyle w:val="PreformattedText"/>
              <w:spacing w:after="283"/>
            </w:pPr>
            <w:r>
              <w:t xml:space="preserve">        at tec.uom.demo.health.BMIDemo.main(BMIDemo.java:42</w:t>
            </w:r>
            <w:r>
              <w:t>)</w:t>
            </w:r>
          </w:p>
          <w:p w:rsidR="00351910" w:rsidRDefault="00C3735F">
            <w:pPr>
              <w:pStyle w:val="TableContents"/>
            </w:pPr>
            <w:r>
              <w:t xml:space="preserve">And IMHO the type of the general purpose operations is likely doomed to fail a typesafe cast forever, </w:t>
            </w:r>
            <w:r>
              <w:br/>
            </w:r>
            <w:r>
              <w:t xml:space="preserve">You could (since they are all derived from </w:t>
            </w:r>
            <w:r>
              <w:rPr>
                <w:rStyle w:val="Teletype"/>
              </w:rPr>
              <w:t>Quantity</w:t>
            </w:r>
            <w:r>
              <w:t xml:space="preserve">) try to pass in </w:t>
            </w:r>
            <w:r>
              <w:rPr>
                <w:rStyle w:val="Teletype"/>
              </w:rPr>
              <w:t>Length</w:t>
            </w:r>
            <w:r>
              <w:t xml:space="preserve"> or </w:t>
            </w:r>
            <w:r>
              <w:rPr>
                <w:rStyle w:val="Teletype"/>
              </w:rPr>
              <w:t>Mass</w:t>
            </w:r>
            <w:r>
              <w:t xml:space="preserve"> but the operation cannot instanciate any mutual concrete class excep</w:t>
            </w:r>
            <w:r>
              <w:t>t performing "Proxy Voodoo" and that is not possible on ME.</w:t>
            </w:r>
          </w:p>
          <w:p w:rsidR="00351910" w:rsidRDefault="00C3735F">
            <w:pPr>
              <w:pStyle w:val="TableContents"/>
            </w:pPr>
            <w:r>
              <w:t xml:space="preserve">Hence, PoC is necessary for a substantial change to QuantityFactory in </w:t>
            </w:r>
            <w:hyperlink r:id="rId1223" w:history="1">
              <w:r>
                <w:t>https://github.c</w:t>
              </w:r>
              <w:r>
                <w:t>om/unitsofmeasurement/unit-api/tree/master/src/test/java/javax/measure/test</w:t>
              </w:r>
            </w:hyperlink>
            <w:r>
              <w:t xml:space="preserve"> first. Without Dynamic Proxies, etc.</w:t>
            </w:r>
          </w:p>
          <w:p w:rsidR="00351910" w:rsidRDefault="00C3735F">
            <w:pPr>
              <w:pStyle w:val="TableContents"/>
            </w:pPr>
            <w:r>
              <w:t xml:space="preserve">Jean-Marie's proposal for something like </w:t>
            </w:r>
            <w:r>
              <w:rPr>
                <w:rStyle w:val="Teletype"/>
              </w:rPr>
              <w:t>Area = Length.multiply(Length)</w:t>
            </w:r>
            <w:r>
              <w:t xml:space="preserve"> would work, but require explicit implementation of all these methods in</w:t>
            </w:r>
            <w:r>
              <w:t xml:space="preserve"> a concrete class, see </w:t>
            </w:r>
            <w:hyperlink r:id="rId1224" w:history="1">
              <w:r>
                <w:t>https://github.com/unitsofmeasurement/unit-api/blob/master/src/test/java/javax/measure/test/q</w:t>
              </w:r>
              <w:r>
                <w:t>uantity/DistanceQuantity.java</w:t>
              </w:r>
            </w:hyperlink>
            <w:bookmarkStart w:id="1896" w:name="comment-header-381606"/>
            <w:bookmarkEnd w:id="1896"/>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lastRenderedPageBreak/>
              <w:t xml:space="preserve">Comment by </w:t>
            </w:r>
            <w:bookmarkStart w:id="1897" w:name="word_commented_otaviojava7"/>
            <w:bookmarkEnd w:id="1897"/>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03/Nov/14</w:t>
            </w:r>
            <w:r>
              <w:rPr>
                <w:sz w:val="14"/>
              </w:rPr>
              <w:t xml:space="preserve"> ]</w:t>
            </w:r>
            <w:bookmarkStart w:id="1898" w:name="comment-body-381606"/>
            <w:bookmarkEnd w:id="1898"/>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About the this method, I just would like to change the exception ClassCastException to anything more expressive maybe:</w:t>
            </w:r>
            <w:r>
              <w:br/>
            </w:r>
            <w:r>
              <w:t>InvalidUnitConvertionException</w:t>
            </w:r>
          </w:p>
          <w:p w:rsidR="00351910" w:rsidRDefault="00C3735F">
            <w:pPr>
              <w:pStyle w:val="TableContents"/>
            </w:pPr>
            <w:r>
              <w:t>I prefer this strategy than specific methods, byond more implementations, we will limited</w:t>
            </w:r>
            <w:r>
              <w:t xml:space="preserve"> the another implementations to just the API and Have the multiply and Quantity and in specific interface, IMHO no make sense.</w:t>
            </w:r>
            <w:bookmarkStart w:id="1899" w:name="comment-header-381608"/>
            <w:bookmarkEnd w:id="1899"/>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900" w:name="word_commented_keilw220"/>
            <w:bookmarkEnd w:id="190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03/Nov/14</w:t>
            </w:r>
            <w:r>
              <w:rPr>
                <w:sz w:val="14"/>
              </w:rPr>
              <w:t xml:space="preserve"> ]</w:t>
            </w:r>
            <w:bookmarkStart w:id="1901" w:name="comment-body-381608"/>
            <w:bookmarkEnd w:id="1901"/>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Well we should consid</w:t>
            </w:r>
            <w:r>
              <w:t xml:space="preserve">er this carefully. The exception is thrown by classes like </w:t>
            </w:r>
            <w:r>
              <w:rPr>
                <w:rStyle w:val="Teletype"/>
              </w:rPr>
              <w:t>AbstractUnit</w:t>
            </w:r>
            <w:r>
              <w:t xml:space="preserve"> so it is within our control, but similar to JSR 354 we prefer to reuse standard Java exceptions, i.E. throw an </w:t>
            </w:r>
            <w:r>
              <w:rPr>
                <w:rStyle w:val="Teletype"/>
              </w:rPr>
              <w:t>ArithmeticException</w:t>
            </w:r>
            <w:r>
              <w:t xml:space="preserve"> in other cases, not some </w:t>
            </w:r>
            <w:r>
              <w:rPr>
                <w:rStyle w:val="Teletype"/>
              </w:rPr>
              <w:t>UnitArithmeticException</w:t>
            </w:r>
            <w:r>
              <w:t xml:space="preserve"> </w:t>
            </w:r>
            <w:r>
              <w:rPr>
                <w:noProof/>
                <w:lang w:eastAsia="en-US" w:bidi="ar-SA"/>
              </w:rPr>
              <w:drawing>
                <wp:inline distT="0" distB="0" distL="0" distR="0">
                  <wp:extent cx="76352" cy="76352"/>
                  <wp:effectExtent l="0" t="0" r="0" b="0"/>
                  <wp:docPr id="100" name="Image1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Th</w:t>
            </w:r>
            <w:r>
              <w:t xml:space="preserve">ere is a </w:t>
            </w:r>
            <w:r>
              <w:rPr>
                <w:rStyle w:val="Teletype"/>
              </w:rPr>
              <w:t>UnconvertibleException</w:t>
            </w:r>
            <w:r>
              <w:t xml:space="preserve"> (also extending the </w:t>
            </w:r>
            <w:r>
              <w:rPr>
                <w:rStyle w:val="Teletype"/>
              </w:rPr>
              <w:t>RuntimeException</w:t>
            </w:r>
            <w:r>
              <w:t xml:space="preserve"> </w:t>
            </w:r>
            <w:r>
              <w:rPr>
                <w:rStyle w:val="Teletype"/>
              </w:rPr>
              <w:t>MeasurementException</w:t>
            </w:r>
            <w:r>
              <w:t xml:space="preserve">) but its current definition is closely bound to actual </w:t>
            </w:r>
            <w:r>
              <w:rPr>
                <w:rStyle w:val="Teletype"/>
              </w:rPr>
              <w:t>UnitConverter</w:t>
            </w:r>
            <w:r>
              <w:t xml:space="preserve"> and conversion. Again, let's see, what others say, we should try to keep the number of special ex</w:t>
            </w:r>
            <w:r>
              <w:t>ceptions at a decent level, not trying to get to a level of UCAR (based on JSR 108) with 24 exceptions, and that API doesn't even cover the combination of units and values like ours, OSGi Measurement or ICU4J :-|</w:t>
            </w:r>
            <w:bookmarkStart w:id="1902" w:name="comment-header-381609"/>
            <w:bookmarkEnd w:id="1902"/>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903" w:name="word_commented_otaviojava8"/>
            <w:bookmarkEnd w:id="1903"/>
            <w:r>
              <w:fldChar w:fldCharType="begin"/>
            </w:r>
            <w:r>
              <w:instrText xml:space="preserve"> HYPERLINK  "https://java.net</w:instrText>
            </w:r>
            <w:r>
              <w:instrText xml:space="preserve">/jira/secure/ViewProfile.jspa?name=otaviojava" </w:instrText>
            </w:r>
            <w:r>
              <w:fldChar w:fldCharType="separate"/>
            </w:r>
            <w:r>
              <w:t>otaviojava</w:t>
            </w:r>
            <w:r>
              <w:fldChar w:fldCharType="end"/>
            </w:r>
            <w:r>
              <w:t xml:space="preserve"> </w:t>
            </w:r>
            <w:r>
              <w:rPr>
                <w:sz w:val="14"/>
              </w:rPr>
              <w:t xml:space="preserve">[ </w:t>
            </w:r>
            <w:r>
              <w:rPr>
                <w:color w:val="336699"/>
                <w:sz w:val="14"/>
              </w:rPr>
              <w:t>03/Nov/14</w:t>
            </w:r>
            <w:r>
              <w:rPr>
                <w:sz w:val="14"/>
              </w:rPr>
              <w:t xml:space="preserve"> ]</w:t>
            </w:r>
            <w:bookmarkStart w:id="1904" w:name="comment-body-381609"/>
            <w:bookmarkEnd w:id="1904"/>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I believe IllegalStateException, is better than ClassCastException and already is on JDK:</w:t>
            </w:r>
            <w:r>
              <w:br/>
            </w:r>
            <w:hyperlink r:id="rId1225" w:history="1">
              <w:r>
                <w:t>http://docs.oracle.com/javase/7/docs/api/java/lang/IllegalStateException.html</w:t>
              </w:r>
            </w:hyperlink>
            <w:bookmarkStart w:id="1905" w:name="comment-header-381610"/>
            <w:bookmarkEnd w:id="1905"/>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906" w:name="word_commented_keilw221"/>
            <w:bookmarkEnd w:id="190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03/Nov/14</w:t>
            </w:r>
            <w:r>
              <w:rPr>
                <w:sz w:val="14"/>
              </w:rPr>
              <w:t xml:space="preserve"> ]</w:t>
            </w:r>
            <w:bookmarkStart w:id="1907" w:name="comment-body-381610"/>
            <w:bookmarkEnd w:id="1907"/>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 xml:space="preserve">IllegalState makes no sense here, at most I could imagine </w:t>
            </w:r>
            <w:r>
              <w:rPr>
                <w:rStyle w:val="Teletype"/>
              </w:rPr>
              <w:t>IllegalArgumentException</w:t>
            </w:r>
            <w:r>
              <w:t xml:space="preserve"> which is used in one or two places already.</w:t>
            </w:r>
          </w:p>
          <w:p w:rsidR="00351910" w:rsidRDefault="00C3735F">
            <w:pPr>
              <w:pStyle w:val="TableContents"/>
            </w:pPr>
            <w:r>
              <w:t xml:space="preserve">JSR 354 </w:t>
            </w:r>
            <w:r>
              <w:rPr>
                <w:rStyle w:val="Teletype"/>
              </w:rPr>
              <w:t>MonetaryAmount</w:t>
            </w:r>
            <w:r>
              <w:t xml:space="preserve"> states, "Arithmetic operations should throw an </w:t>
            </w:r>
            <w:r>
              <w:rPr>
                <w:rStyle w:val="Teletype"/>
              </w:rPr>
              <w:t>ArithmeticException</w:t>
            </w:r>
            <w:r>
              <w:t xml:space="preserve">", but e.g. one of those "compareTo() convenience methods" you also suggested for 363 @throws </w:t>
            </w:r>
            <w:r>
              <w:rPr>
                <w:rStyle w:val="Teletype"/>
              </w:rPr>
              <w:t>MonetaryException</w:t>
            </w:r>
            <w:r>
              <w:t xml:space="preserve"> if the amo</w:t>
            </w:r>
            <w:r>
              <w:t>unt's currency is not equals to the currency of this instance.</w:t>
            </w:r>
          </w:p>
          <w:p w:rsidR="00351910" w:rsidRDefault="00C3735F">
            <w:pPr>
              <w:pStyle w:val="TableContents"/>
            </w:pPr>
            <w:r>
              <w:t xml:space="preserve">The general problem sounds similar, but let's discuss, if we leave CCE, consider </w:t>
            </w:r>
            <w:r>
              <w:rPr>
                <w:rStyle w:val="Teletype"/>
              </w:rPr>
              <w:t>IllegalArgumentException</w:t>
            </w:r>
            <w:r>
              <w:t xml:space="preserve"> a better choice or used </w:t>
            </w:r>
            <w:r>
              <w:rPr>
                <w:rStyle w:val="Teletype"/>
              </w:rPr>
              <w:t>MeasurementException</w:t>
            </w:r>
            <w:r>
              <w:t xml:space="preserve"> the equivalent to </w:t>
            </w:r>
            <w:r>
              <w:rPr>
                <w:rStyle w:val="Teletype"/>
              </w:rPr>
              <w:t>MonetaryException</w:t>
            </w:r>
            <w:r>
              <w:t xml:space="preserve"> here?</w:t>
            </w:r>
            <w:bookmarkStart w:id="1908" w:name="comment-header-381611"/>
            <w:bookmarkEnd w:id="1908"/>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909" w:name="word_commented_keilw222"/>
            <w:bookmarkEnd w:id="190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03/Nov/14</w:t>
            </w:r>
            <w:r>
              <w:rPr>
                <w:sz w:val="14"/>
              </w:rPr>
              <w:t xml:space="preserve"> ]</w:t>
            </w:r>
            <w:bookmarkStart w:id="1910" w:name="comment-body-381611"/>
            <w:bookmarkEnd w:id="1910"/>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Also this is a minor detail, the real challenge lies in a solid proof (JUnit tests in API, a selected number of concrete quantities can be found her</w:t>
            </w:r>
            <w:r>
              <w:t xml:space="preserve">e: </w:t>
            </w:r>
            <w:hyperlink r:id="rId1226" w:history="1">
              <w:r>
                <w:t>https://github.com/unitsofmeasurement/unit-api/tree/master/src/test/java/javax/measure/test</w:t>
              </w:r>
            </w:hyperlink>
            <w:r>
              <w:t xml:space="preserve">) that changing at least </w:t>
            </w:r>
            <w:r>
              <w:rPr>
                <w:rStyle w:val="Teletype"/>
              </w:rPr>
              <w:t>QuantityFactory</w:t>
            </w:r>
            <w:r>
              <w:t xml:space="preserve"> to return in</w:t>
            </w:r>
            <w:r>
              <w:t xml:space="preserve">terfaces like </w:t>
            </w:r>
            <w:r>
              <w:rPr>
                <w:rStyle w:val="Teletype"/>
              </w:rPr>
              <w:t>Length</w:t>
            </w:r>
            <w:r>
              <w:t xml:space="preserve"> rather than </w:t>
            </w:r>
            <w:r>
              <w:rPr>
                <w:rStyle w:val="Teletype"/>
              </w:rPr>
              <w:t>Quantity&lt;Length</w:t>
            </w:r>
            <w:r>
              <w:t xml:space="preserve"> will work without runtime exceptions. </w:t>
            </w:r>
            <w:r>
              <w:br/>
            </w:r>
            <w:r>
              <w:t xml:space="preserve">Mostly </w:t>
            </w:r>
            <w:r>
              <w:rPr>
                <w:rStyle w:val="Teletype"/>
              </w:rPr>
              <w:t>ClassCastException</w:t>
            </w:r>
            <w:r>
              <w:t xml:space="preserve"> btw. thus, IMHO </w:t>
            </w:r>
            <w:r>
              <w:rPr>
                <w:rStyle w:val="Teletype"/>
              </w:rPr>
              <w:t>asType()</w:t>
            </w:r>
            <w:r>
              <w:t xml:space="preserve"> does it right at the moment. </w:t>
            </w:r>
            <w:r>
              <w:rPr>
                <w:rStyle w:val="Teletype"/>
              </w:rPr>
              <w:t>Class.cast()</w:t>
            </w:r>
            <w:r>
              <w:t xml:space="preserve"> also does the same, and since the underlying </w:t>
            </w:r>
            <w:r>
              <w:rPr>
                <w:rStyle w:val="Teletype"/>
              </w:rPr>
              <w:t>Unit.asType()</w:t>
            </w:r>
            <w:r>
              <w:t xml:space="preserve"> performs a cast </w:t>
            </w:r>
            <w:r>
              <w:t xml:space="preserve">to a desired unit, if that fails for whatever reason, you also get a </w:t>
            </w:r>
            <w:r>
              <w:rPr>
                <w:rStyle w:val="Teletype"/>
              </w:rPr>
              <w:t>ClassCastException</w:t>
            </w:r>
            <w:r>
              <w:t xml:space="preserve"> so it seems more consistent, thatn throwing 2 different exceptions </w:t>
            </w:r>
            <w:r>
              <w:rPr>
                <w:noProof/>
                <w:lang w:eastAsia="en-US" w:bidi="ar-SA"/>
              </w:rPr>
              <w:drawing>
                <wp:inline distT="0" distB="0" distL="0" distR="0">
                  <wp:extent cx="76352" cy="76352"/>
                  <wp:effectExtent l="0" t="0" r="0" b="0"/>
                  <wp:docPr id="101" name="Image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911" w:name="comment-header-381910"/>
            <w:bookmarkEnd w:id="1911"/>
          </w:p>
        </w:tc>
      </w:tr>
      <w:tr w:rsidR="00351910">
        <w:tblPrEx>
          <w:tblCellMar>
            <w:top w:w="0" w:type="dxa"/>
            <w:bottom w:w="0" w:type="dxa"/>
          </w:tblCellMar>
        </w:tblPrEx>
        <w:tc>
          <w:tcPr>
            <w:tcW w:w="16940" w:type="dxa"/>
            <w:shd w:val="clear" w:color="auto" w:fill="F0F0F0"/>
            <w:vAlign w:val="center"/>
          </w:tcPr>
          <w:p w:rsidR="00351910" w:rsidRDefault="00C3735F">
            <w:pPr>
              <w:pStyle w:val="TableContents"/>
            </w:pPr>
            <w:r>
              <w:t xml:space="preserve">Comment by </w:t>
            </w:r>
            <w:bookmarkStart w:id="1912" w:name="word_commented_keilw223"/>
            <w:bookmarkEnd w:id="191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20/No</w:t>
            </w:r>
            <w:r>
              <w:rPr>
                <w:color w:val="336699"/>
                <w:sz w:val="14"/>
              </w:rPr>
              <w:t>v/14</w:t>
            </w:r>
            <w:r>
              <w:rPr>
                <w:sz w:val="14"/>
              </w:rPr>
              <w:t xml:space="preserve"> ]</w:t>
            </w:r>
            <w:bookmarkStart w:id="1913" w:name="comment-body-381910"/>
            <w:bookmarkEnd w:id="1913"/>
          </w:p>
        </w:tc>
      </w:tr>
      <w:tr w:rsidR="00351910">
        <w:tblPrEx>
          <w:tblCellMar>
            <w:top w:w="0" w:type="dxa"/>
            <w:bottom w:w="0" w:type="dxa"/>
          </w:tblCellMar>
        </w:tblPrEx>
        <w:tc>
          <w:tcPr>
            <w:tcW w:w="16940" w:type="dxa"/>
            <w:shd w:val="clear" w:color="auto" w:fill="FFFFFF"/>
            <w:vAlign w:val="center"/>
          </w:tcPr>
          <w:p w:rsidR="00351910" w:rsidRDefault="00C3735F">
            <w:pPr>
              <w:pStyle w:val="TableContents"/>
            </w:pPr>
            <w:r>
              <w:t xml:space="preserve">Actual issue was fixed. Returning a different element from </w:t>
            </w:r>
            <w:r>
              <w:rPr>
                <w:rStyle w:val="Teletype"/>
              </w:rPr>
              <w:t>QuantityFactory</w:t>
            </w:r>
            <w:r>
              <w:t xml:space="preserve"> or passing sub-types of </w:t>
            </w:r>
            <w:r>
              <w:rPr>
                <w:rStyle w:val="Teletype"/>
              </w:rPr>
              <w:t>Quantity</w:t>
            </w:r>
            <w:r>
              <w:t xml:space="preserve"> instead of the parent interface to arithmetic operations is a different question that deserves a different task or multiple tasks.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[UNITSOFMEASUREMENT-65] </w:t>
            </w:r>
            <w:hyperlink r:id="rId1227" w:history="1">
              <w:r>
                <w:t>Move QuantityFactory from "function" to "spi"</w:t>
              </w:r>
            </w:hyperlink>
            <w:r>
              <w:t xml:space="preserve"> Created: 12/Oct/14  Updated: 13/Nov/14  Resolved: 04/Nov/14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2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29"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230"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914" w:name="word_reporter_keilw100"/>
        <w:bookmarkEnd w:id="191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915" w:name="word_assignee_keilw106"/>
        <w:bookmarkEnd w:id="191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916" w:name="labels-135977-value"/>
            <w:bookmarkEnd w:id="1916"/>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24"/>
        <w:gridCol w:w="4815"/>
      </w:tblGrid>
      <w:tr w:rsidR="00351910">
        <w:tblPrEx>
          <w:tblCellMar>
            <w:top w:w="0" w:type="dxa"/>
            <w:bottom w:w="0" w:type="dxa"/>
          </w:tblCellMar>
        </w:tblPrEx>
        <w:tc>
          <w:tcPr>
            <w:tcW w:w="572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899"/>
              <w:gridCol w:w="1244"/>
              <w:gridCol w:w="888"/>
            </w:tblGrid>
            <w:tr w:rsidR="00351910">
              <w:tblPrEx>
                <w:tblCellMar>
                  <w:top w:w="0" w:type="dxa"/>
                  <w:bottom w:w="0" w:type="dxa"/>
                </w:tblCellMar>
              </w:tblPrEx>
              <w:tc>
                <w:tcPr>
                  <w:tcW w:w="5723"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231" w:history="1">
                    <w:r>
                      <w:rPr>
                        <w:strike/>
                      </w:rPr>
                      <w:t>UNITSOFMEASUREMENT-69</w:t>
                    </w:r>
                  </w:hyperlink>
                  <w:hyperlink r:id="rId1232" w:history="1">
                    <w:r>
                      <w:t xml:space="preserve"> </w:t>
                    </w:r>
                  </w:hyperlink>
                </w:p>
              </w:tc>
              <w:tc>
                <w:tcPr>
                  <w:tcW w:w="1248" w:type="dxa"/>
                  <w:vAlign w:val="center"/>
                </w:tcPr>
                <w:p w:rsidR="00351910" w:rsidRDefault="00C3735F">
                  <w:pPr>
                    <w:pStyle w:val="TableContents"/>
                  </w:pPr>
                  <w:r>
                    <w:t>Rethink hierarchy (and possibly namin...</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75"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233" w:history="1">
                    <w:r>
                      <w:rPr>
                        <w:strike/>
                      </w:rPr>
                      <w:t>UNITSOFMEASUREMENT-67</w:t>
                    </w:r>
                  </w:hyperlink>
                  <w:hyperlink r:id="rId1234" w:history="1">
                    <w:r>
                      <w:t xml:space="preserve"> </w:t>
                    </w:r>
                  </w:hyperlink>
                </w:p>
              </w:tc>
              <w:tc>
                <w:tcPr>
                  <w:tcW w:w="1248" w:type="dxa"/>
                  <w:vAlign w:val="center"/>
                </w:tcPr>
                <w:p w:rsidR="00351910" w:rsidRDefault="00C3735F">
                  <w:pPr>
                    <w:pStyle w:val="TableContents"/>
                  </w:pPr>
                  <w:r>
                    <w:t>Convenience Factory Methods for Quant...</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81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24" w:type="dxa"/>
            <w:shd w:val="clear" w:color="auto" w:fill="F0F0F0"/>
          </w:tcPr>
          <w:p w:rsidR="00351910" w:rsidRDefault="00C3735F">
            <w:pPr>
              <w:pStyle w:val="TableContents"/>
              <w:rPr>
                <w:b/>
              </w:rPr>
            </w:pPr>
            <w:r>
              <w:rPr>
                <w:b/>
              </w:rPr>
              <w:t>Tags:</w:t>
            </w:r>
            <w:bookmarkStart w:id="1917" w:name="customfield_10002-135977-value"/>
            <w:bookmarkEnd w:id="1917"/>
          </w:p>
        </w:tc>
        <w:tc>
          <w:tcPr>
            <w:tcW w:w="4815" w:type="dxa"/>
            <w:shd w:val="clear" w:color="auto" w:fill="FFFFFF"/>
            <w:vAlign w:val="center"/>
          </w:tcPr>
          <w:p w:rsidR="00351910" w:rsidRDefault="00C3735F">
            <w:pPr>
              <w:pStyle w:val="TableContents"/>
            </w:pPr>
            <w:r>
              <w:t>design, spi</w:t>
            </w:r>
          </w:p>
        </w:tc>
      </w:tr>
      <w:tr w:rsidR="00351910">
        <w:tblPrEx>
          <w:tblCellMar>
            <w:top w:w="0" w:type="dxa"/>
            <w:bottom w:w="0" w:type="dxa"/>
          </w:tblCellMar>
        </w:tblPrEx>
        <w:tc>
          <w:tcPr>
            <w:tcW w:w="5724" w:type="dxa"/>
            <w:shd w:val="clear" w:color="auto" w:fill="F0F0F0"/>
          </w:tcPr>
          <w:p w:rsidR="00351910" w:rsidRDefault="00C3735F">
            <w:pPr>
              <w:pStyle w:val="TableContents"/>
              <w:rPr>
                <w:b/>
              </w:rPr>
            </w:pPr>
            <w:r>
              <w:rPr>
                <w:b/>
              </w:rPr>
              <w:t>Epic Link:</w:t>
            </w:r>
            <w:bookmarkStart w:id="1918" w:name="customfield_10032-135977-value"/>
            <w:bookmarkEnd w:id="1918"/>
          </w:p>
        </w:tc>
        <w:tc>
          <w:tcPr>
            <w:tcW w:w="4815" w:type="dxa"/>
            <w:shd w:val="clear" w:color="auto" w:fill="FFFFFF"/>
            <w:vAlign w:val="center"/>
          </w:tcPr>
          <w:p w:rsidR="00351910" w:rsidRDefault="00C3735F">
            <w:pPr>
              <w:pStyle w:val="TableContents"/>
            </w:pPr>
            <w:hyperlink r:id="rId1235" w:history="1">
              <w:r>
                <w:t xml:space="preserve">Design </w:t>
              </w:r>
            </w:hyperlink>
          </w:p>
        </w:tc>
      </w:tr>
      <w:tr w:rsidR="00351910">
        <w:tblPrEx>
          <w:tblCellMar>
            <w:top w:w="0" w:type="dxa"/>
            <w:bottom w:w="0" w:type="dxa"/>
          </w:tblCellMar>
        </w:tblPrEx>
        <w:tc>
          <w:tcPr>
            <w:tcW w:w="5724" w:type="dxa"/>
            <w:shd w:val="clear" w:color="auto" w:fill="F0F0F0"/>
          </w:tcPr>
          <w:p w:rsidR="00351910" w:rsidRDefault="00C3735F">
            <w:pPr>
              <w:pStyle w:val="TableContents"/>
              <w:rPr>
                <w:b/>
              </w:rPr>
            </w:pPr>
            <w:r>
              <w:rPr>
                <w:b/>
              </w:rPr>
              <w:t>Sprint:</w:t>
            </w:r>
            <w:bookmarkStart w:id="1919" w:name="customfield_10031-135977-value"/>
            <w:bookmarkEnd w:id="1919"/>
          </w:p>
        </w:tc>
        <w:tc>
          <w:tcPr>
            <w:tcW w:w="4815"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920" w:name="descriptionArea242"/>
            <w:bookmarkStart w:id="1921" w:name="descriptionArea241"/>
            <w:bookmarkEnd w:id="1920"/>
            <w:bookmarkEnd w:id="1921"/>
            <w:r>
              <w:t xml:space="preserve">In recent implementations, a </w:t>
            </w:r>
            <w:r>
              <w:rPr>
                <w:rStyle w:val="Teletype"/>
              </w:rPr>
              <w:t>Quantities</w:t>
            </w:r>
            <w:r>
              <w:t xml:space="preserve"> facade along the lines of JSR-354 (JavaMoney) returns new </w:t>
            </w:r>
            <w:r>
              <w:rPr>
                <w:rStyle w:val="Teletype"/>
              </w:rPr>
              <w:t>Quantity</w:t>
            </w:r>
            <w:r>
              <w:t xml:space="preserve"> instances without the use of </w:t>
            </w:r>
            <w:r>
              <w:rPr>
                <w:rStyle w:val="Teletype"/>
              </w:rPr>
              <w:t>QuantityFactory</w:t>
            </w:r>
            <w:r>
              <w:t>. It still seems to have its place (please advice if you feel otherwise, it could also result in chosing one over the other) e.g. if you look at</w:t>
            </w:r>
            <w:r>
              <w:t xml:space="preserve"> implementations we had that use reflection to dynamically invoke new types. </w:t>
            </w:r>
            <w:r>
              <w:br/>
            </w:r>
            <w:r>
              <w:t xml:space="preserve">If you draw this further, using </w:t>
            </w:r>
            <w:r>
              <w:rPr>
                <w:rStyle w:val="Teletype"/>
              </w:rPr>
              <w:t>QuantityFactory</w:t>
            </w:r>
            <w:r>
              <w:t xml:space="preserve"> one may even instanciate new types defined at runtime via OSGi, while the </w:t>
            </w:r>
            <w:r>
              <w:rPr>
                <w:rStyle w:val="Teletype"/>
              </w:rPr>
              <w:t>Quantities</w:t>
            </w:r>
            <w:r>
              <w:t xml:space="preserve"> singleton currently does not do that (it may </w:t>
            </w:r>
            <w:r>
              <w:t>of course use a factory underneath)</w:t>
            </w:r>
          </w:p>
          <w:p w:rsidR="00351910" w:rsidRDefault="00C3735F">
            <w:pPr>
              <w:pStyle w:val="TableContents"/>
            </w:pPr>
            <w:r>
              <w:t xml:space="preserve">Could we move </w:t>
            </w:r>
            <w:r>
              <w:rPr>
                <w:rStyle w:val="Teletype"/>
              </w:rPr>
              <w:t>QuantityFactory</w:t>
            </w:r>
            <w:r>
              <w:t xml:space="preserve"> into the (optional) SPI package?</w:t>
            </w:r>
            <w:r>
              <w:br/>
            </w:r>
            <w:r>
              <w:t>This means, implementations have a choice what they do. Especially on ME the whole "service" concept is optional by itself, one of the main reasons not to ma</w:t>
            </w:r>
            <w:r>
              <w:t xml:space="preserve">ke SPI mandatory either. On SE or OSGi containers, implementations are free to use it or go the "simple" way of a static facade a'la </w:t>
            </w:r>
            <w:r>
              <w:rPr>
                <w:rStyle w:val="Teletype"/>
              </w:rPr>
              <w:t>Quantities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922" w:name="comment-header-381408"/>
      <w:bookmarkEnd w:id="192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23" w:name="word_commented_keilw224"/>
            <w:bookmarkEnd w:id="192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28/Oct/14</w:t>
            </w:r>
            <w:r>
              <w:rPr>
                <w:sz w:val="14"/>
              </w:rPr>
              <w:t xml:space="preserve"> ]</w:t>
            </w:r>
            <w:bookmarkStart w:id="1924" w:name="comment-body-381408"/>
            <w:bookmarkEnd w:id="192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Another alternative would be to let </w:t>
            </w:r>
            <w:r>
              <w:rPr>
                <w:rStyle w:val="Teletype"/>
              </w:rPr>
              <w:t>Quantities</w:t>
            </w:r>
            <w:r>
              <w:t xml:space="preserve"> expose </w:t>
            </w:r>
            <w:r>
              <w:rPr>
                <w:rStyle w:val="Teletype"/>
              </w:rPr>
              <w:t>QuantityFactory</w:t>
            </w:r>
            <w:r>
              <w:t xml:space="preserve">, not return a </w:t>
            </w:r>
            <w:r>
              <w:rPr>
                <w:rStyle w:val="Teletype"/>
              </w:rPr>
              <w:t>Quantity</w:t>
            </w:r>
            <w:r>
              <w:t xml:space="preserve"> directly, see JSR 354: </w:t>
            </w:r>
            <w:hyperlink r:id="rId1236" w:history="1">
              <w:r>
                <w:t>https://github.com/JavaMoney/jsr354-api/blob/master/src/main/JEP/MoneyAndCurrency.md</w:t>
              </w:r>
            </w:hyperlink>
          </w:p>
          <w:p w:rsidR="00351910" w:rsidRDefault="00C3735F">
            <w:pPr>
              <w:pStyle w:val="PreformattedText"/>
            </w:pPr>
            <w:r>
              <w:t>MonetaryAmountFactory&lt;Money&gt; fact = MonetaryAmounts.getAmountFactory(Money.class);</w:t>
            </w:r>
          </w:p>
          <w:p w:rsidR="00351910" w:rsidRDefault="00C3735F">
            <w:pPr>
              <w:pStyle w:val="PreformattedText"/>
              <w:spacing w:after="283"/>
            </w:pPr>
            <w:r>
              <w:t>Money m = fact.setCurrency("USD").setNumber(200.50).create();</w:t>
            </w:r>
          </w:p>
          <w:p w:rsidR="00351910" w:rsidRDefault="00C3735F">
            <w:pPr>
              <w:pStyle w:val="TableContents"/>
            </w:pPr>
            <w:r>
              <w:t xml:space="preserve">is with minor differences (e.g. we need to parameterize with a </w:t>
            </w:r>
            <w:r>
              <w:rPr>
                <w:rStyle w:val="Teletype"/>
              </w:rPr>
              <w:t>Quantity</w:t>
            </w:r>
            <w:r>
              <w:t xml:space="preserve"> subtype &lt;Q&gt;) very similar to what we d</w:t>
            </w:r>
            <w:r>
              <w:t xml:space="preserve">o. In theory if the JSR 354 "with" chaining is preferred and appreciated, we could also tweak </w:t>
            </w:r>
            <w:r>
              <w:rPr>
                <w:rStyle w:val="Teletype"/>
              </w:rPr>
              <w:t>QuantityFactory</w:t>
            </w:r>
            <w:r>
              <w:t xml:space="preserve"> implementations accordingly. The major difference is, the concrete class should remain in RI or other implementations to be platform neutral, e.g.</w:t>
            </w:r>
            <w:r>
              <w:t xml:space="preserve"> Java SE vs. ME or OSGi, just to Name a few.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[UNITSOFMEASUREMENT-64] </w:t>
            </w:r>
            <w:hyperlink r:id="rId1237" w:history="1">
              <w:r>
                <w:t>Make JSR available to Eclipse Orbit</w:t>
              </w:r>
            </w:hyperlink>
            <w:r>
              <w:t xml:space="preserve"> Created: 09/Oct/14  Updated: 23/Aug/15  Due: 30/Sep/15  Resolved: 18/Aug/15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3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39"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925" w:name="word_reporter_keilw101"/>
        <w:bookmarkEnd w:id="192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926" w:name="word_assignee_keilw107"/>
        <w:bookmarkEnd w:id="192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927" w:name="labels-135871-value"/>
            <w:bookmarkEnd w:id="1927"/>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81"/>
        <w:gridCol w:w="5058"/>
      </w:tblGrid>
      <w:tr w:rsidR="00351910">
        <w:tblPrEx>
          <w:tblCellMar>
            <w:top w:w="0" w:type="dxa"/>
            <w:bottom w:w="0" w:type="dxa"/>
          </w:tblCellMar>
        </w:tblPrEx>
        <w:tc>
          <w:tcPr>
            <w:tcW w:w="5481"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4"/>
              <w:gridCol w:w="2900"/>
              <w:gridCol w:w="888"/>
              <w:gridCol w:w="889"/>
            </w:tblGrid>
            <w:tr w:rsidR="00351910">
              <w:tblPrEx>
                <w:tblCellMar>
                  <w:top w:w="0" w:type="dxa"/>
                  <w:bottom w:w="0" w:type="dxa"/>
                </w:tblCellMar>
              </w:tblPrEx>
              <w:tc>
                <w:tcPr>
                  <w:tcW w:w="5480"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7" w:type="dxa"/>
                  <w:vAlign w:val="center"/>
                </w:tcPr>
                <w:p w:rsidR="00351910" w:rsidRDefault="00C3735F">
                  <w:pPr>
                    <w:pStyle w:val="TableContents"/>
                  </w:pPr>
                  <w:r>
                    <w:t>depends on</w:t>
                  </w:r>
                </w:p>
              </w:tc>
              <w:tc>
                <w:tcPr>
                  <w:tcW w:w="2910" w:type="dxa"/>
                  <w:vAlign w:val="center"/>
                </w:tcPr>
                <w:p w:rsidR="00351910" w:rsidRDefault="00C3735F">
                  <w:pPr>
                    <w:pStyle w:val="TableContents"/>
                  </w:pPr>
                  <w:hyperlink r:id="rId1240" w:history="1">
                    <w:r>
                      <w:rPr>
                        <w:strike/>
                      </w:rPr>
                      <w:t>UNITSOFMEASUREMENT-58</w:t>
                    </w:r>
                  </w:hyperlink>
                  <w:hyperlink r:id="rId1241" w:history="1">
                    <w:r>
                      <w:t xml:space="preserve"> </w:t>
                    </w:r>
                  </w:hyperlink>
                </w:p>
              </w:tc>
              <w:tc>
                <w:tcPr>
                  <w:tcW w:w="891" w:type="dxa"/>
                  <w:vAlign w:val="center"/>
                </w:tcPr>
                <w:p w:rsidR="00351910" w:rsidRDefault="00C3735F">
                  <w:pPr>
                    <w:pStyle w:val="TableContents"/>
                  </w:pPr>
                  <w:r>
                    <w:t>Consider a license change to BSD for ...</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5480"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787" w:type="dxa"/>
                  <w:vAlign w:val="center"/>
                </w:tcPr>
                <w:p w:rsidR="00351910" w:rsidRDefault="00C3735F">
                  <w:pPr>
                    <w:pStyle w:val="TableContents"/>
                  </w:pPr>
                  <w:r>
                    <w:t>relates to</w:t>
                  </w:r>
                </w:p>
              </w:tc>
              <w:tc>
                <w:tcPr>
                  <w:tcW w:w="2910" w:type="dxa"/>
                  <w:vAlign w:val="center"/>
                </w:tcPr>
                <w:p w:rsidR="00351910" w:rsidRDefault="00C3735F">
                  <w:pPr>
                    <w:pStyle w:val="TableContents"/>
                  </w:pPr>
                  <w:hyperlink r:id="rId1242" w:history="1">
                    <w:r>
                      <w:t xml:space="preserve">JAVAMONEY-144 </w:t>
                    </w:r>
                  </w:hyperlink>
                </w:p>
              </w:tc>
              <w:tc>
                <w:tcPr>
                  <w:tcW w:w="891" w:type="dxa"/>
                  <w:vAlign w:val="center"/>
                </w:tcPr>
                <w:p w:rsidR="00351910" w:rsidRDefault="00C3735F">
                  <w:pPr>
                    <w:pStyle w:val="TableContents"/>
                  </w:pPr>
                  <w:r>
                    <w:t>Resolve License issue with Eclipse</w:t>
                  </w:r>
                </w:p>
              </w:tc>
              <w:tc>
                <w:tcPr>
                  <w:tcW w:w="892" w:type="dxa"/>
                  <w:vAlign w:val="center"/>
                </w:tcPr>
                <w:p w:rsidR="00351910" w:rsidRDefault="00C3735F">
                  <w:pPr>
                    <w:pStyle w:val="TableContents"/>
                  </w:pPr>
                  <w:r>
                    <w:t>Ope</w:t>
                  </w:r>
                  <w:r>
                    <w:t>n</w:t>
                  </w:r>
                </w:p>
              </w:tc>
            </w:tr>
          </w:tbl>
          <w:p w:rsidR="00351910" w:rsidRDefault="00351910">
            <w:pPr>
              <w:pStyle w:val="TableContents"/>
            </w:pPr>
          </w:p>
        </w:tc>
        <w:tc>
          <w:tcPr>
            <w:tcW w:w="5058"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81" w:type="dxa"/>
            <w:shd w:val="clear" w:color="auto" w:fill="F0F0F0"/>
          </w:tcPr>
          <w:p w:rsidR="00351910" w:rsidRDefault="00C3735F">
            <w:pPr>
              <w:pStyle w:val="TableContents"/>
              <w:rPr>
                <w:b/>
              </w:rPr>
            </w:pPr>
            <w:r>
              <w:rPr>
                <w:b/>
              </w:rPr>
              <w:t>Tags:</w:t>
            </w:r>
            <w:bookmarkStart w:id="1928" w:name="customfield_10002-135871-value"/>
            <w:bookmarkEnd w:id="1928"/>
          </w:p>
        </w:tc>
        <w:tc>
          <w:tcPr>
            <w:tcW w:w="5058" w:type="dxa"/>
            <w:shd w:val="clear" w:color="auto" w:fill="FFFFFF"/>
            <w:vAlign w:val="center"/>
          </w:tcPr>
          <w:p w:rsidR="00351910" w:rsidRDefault="00C3735F">
            <w:pPr>
              <w:pStyle w:val="TableContents"/>
            </w:pPr>
            <w:r>
              <w:t>eclipse, external, library</w:t>
            </w:r>
          </w:p>
        </w:tc>
      </w:tr>
      <w:tr w:rsidR="00351910">
        <w:tblPrEx>
          <w:tblCellMar>
            <w:top w:w="0" w:type="dxa"/>
            <w:bottom w:w="0" w:type="dxa"/>
          </w:tblCellMar>
        </w:tblPrEx>
        <w:tc>
          <w:tcPr>
            <w:tcW w:w="5481" w:type="dxa"/>
            <w:shd w:val="clear" w:color="auto" w:fill="F0F0F0"/>
          </w:tcPr>
          <w:p w:rsidR="00351910" w:rsidRDefault="00C3735F">
            <w:pPr>
              <w:pStyle w:val="TableContents"/>
              <w:rPr>
                <w:b/>
              </w:rPr>
            </w:pPr>
            <w:r>
              <w:rPr>
                <w:b/>
              </w:rPr>
              <w:t>Epic Link:</w:t>
            </w:r>
            <w:bookmarkStart w:id="1929" w:name="customfield_10032-135871-value"/>
            <w:bookmarkEnd w:id="1929"/>
          </w:p>
        </w:tc>
        <w:tc>
          <w:tcPr>
            <w:tcW w:w="5058" w:type="dxa"/>
            <w:shd w:val="clear" w:color="auto" w:fill="FFFFFF"/>
            <w:vAlign w:val="center"/>
          </w:tcPr>
          <w:p w:rsidR="00351910" w:rsidRDefault="00C3735F">
            <w:pPr>
              <w:pStyle w:val="TableContents"/>
            </w:pPr>
            <w:hyperlink r:id="rId1243" w:history="1">
              <w:r>
                <w:t xml:space="preserve">Infrastructure </w:t>
              </w:r>
            </w:hyperlink>
          </w:p>
        </w:tc>
      </w:tr>
      <w:tr w:rsidR="00351910">
        <w:tblPrEx>
          <w:tblCellMar>
            <w:top w:w="0" w:type="dxa"/>
            <w:bottom w:w="0" w:type="dxa"/>
          </w:tblCellMar>
        </w:tblPrEx>
        <w:tc>
          <w:tcPr>
            <w:tcW w:w="5481" w:type="dxa"/>
            <w:shd w:val="clear" w:color="auto" w:fill="F0F0F0"/>
          </w:tcPr>
          <w:p w:rsidR="00351910" w:rsidRDefault="00C3735F">
            <w:pPr>
              <w:pStyle w:val="TableContents"/>
              <w:rPr>
                <w:b/>
              </w:rPr>
            </w:pPr>
            <w:r>
              <w:rPr>
                <w:b/>
              </w:rPr>
              <w:lastRenderedPageBreak/>
              <w:t>Sprint:</w:t>
            </w:r>
            <w:bookmarkStart w:id="1930" w:name="customfield_10031-135871-value"/>
            <w:bookmarkEnd w:id="1930"/>
          </w:p>
        </w:tc>
        <w:tc>
          <w:tcPr>
            <w:tcW w:w="5058"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931" w:name="descriptionArea244"/>
            <w:bookmarkStart w:id="1932" w:name="descriptionArea243"/>
            <w:bookmarkEnd w:id="1931"/>
            <w:bookmarkEnd w:id="1932"/>
            <w:r>
              <w:t xml:space="preserve">As Eclipse IoT projects like SmartHome signalled interest in JSR 363 </w:t>
            </w:r>
            <w:r>
              <w:t xml:space="preserve">it should be made available to Eclipse Orbit, by filing a CQ (see </w:t>
            </w:r>
            <w:hyperlink r:id="rId1244" w:history="1">
              <w:r>
                <w:t>http://www.eclipse.org/projects/dev_process/ip-process-in-cartoons.php</w:t>
              </w:r>
            </w:hyperlink>
            <w:r>
              <w:t>) and where appropriate upload i</w:t>
            </w:r>
            <w:r>
              <w:t>t to a P2 repo at Eclipse.org</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933" w:name="comment-header-383183"/>
      <w:bookmarkEnd w:id="193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34" w:name="word_commented_keilw225"/>
            <w:bookmarkEnd w:id="193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18/Jan/15</w:t>
            </w:r>
            <w:r>
              <w:rPr>
                <w:sz w:val="14"/>
              </w:rPr>
              <w:t xml:space="preserve"> ]</w:t>
            </w:r>
            <w:bookmarkStart w:id="1935" w:name="comment-body-383183"/>
            <w:bookmarkEnd w:id="193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CQ filed: </w:t>
            </w:r>
            <w:hyperlink r:id="rId1245" w:history="1">
              <w:r>
                <w:t>https://dev.eclipse.org/ipzilla/show_bug.cgi?id=9154</w:t>
              </w:r>
            </w:hyperlink>
            <w:bookmarkStart w:id="1936" w:name="comment-header-383690"/>
            <w:bookmarkEnd w:id="193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37" w:name="word_commented_keilw226"/>
            <w:bookmarkEnd w:id="193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07/Feb/15</w:t>
            </w:r>
            <w:r>
              <w:rPr>
                <w:sz w:val="14"/>
              </w:rPr>
              <w:t xml:space="preserve"> ]</w:t>
            </w:r>
            <w:bookmarkStart w:id="1938" w:name="comment-body-383690"/>
            <w:bookmarkEnd w:id="193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Smarthome recently added its own CQ, should get things going at the pace possible with Eclipse legal</w:t>
            </w:r>
            <w:bookmarkStart w:id="1939" w:name="comment-header-384492"/>
            <w:bookmarkEnd w:id="193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40" w:name="word_commented_keilw227"/>
            <w:bookmarkEnd w:id="194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07/Mar/15</w:t>
            </w:r>
            <w:r>
              <w:rPr>
                <w:sz w:val="14"/>
              </w:rPr>
              <w:t xml:space="preserve"> ]</w:t>
            </w:r>
            <w:bookmarkStart w:id="1941" w:name="comment-body-384492"/>
            <w:bookmarkEnd w:id="194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Eclipse PMC still working on it. Likely nothing happens before EclipseCon, but promising signs.</w:t>
            </w:r>
            <w:bookmarkStart w:id="1942" w:name="comment-header-388897"/>
            <w:bookmarkEnd w:id="194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43" w:name="word_commented_keilw228"/>
            <w:bookmarkEnd w:id="194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18/Aug/15</w:t>
            </w:r>
            <w:r>
              <w:rPr>
                <w:sz w:val="14"/>
              </w:rPr>
              <w:t xml:space="preserve"> ]</w:t>
            </w:r>
            <w:bookmarkStart w:id="1944" w:name="comment-body-388897"/>
            <w:bookmarkEnd w:id="194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Eclipse IP team doesn't understand </w:t>
            </w:r>
            <w:r>
              <w:t>or approve the Spec License. Hence the API of JSR 363, 354 and 107 can't be used by Eclipse.org projects.</w:t>
            </w:r>
            <w:r>
              <w:br/>
            </w:r>
            <w:r>
              <w:t xml:space="preserve">So be it, then they need to stick to Unit-API Legacy forever </w:t>
            </w:r>
            <w:r>
              <w:rPr>
                <w:noProof/>
                <w:lang w:eastAsia="en-US" w:bidi="ar-SA"/>
              </w:rPr>
              <w:drawing>
                <wp:inline distT="0" distB="0" distL="0" distR="0">
                  <wp:extent cx="76352" cy="76352"/>
                  <wp:effectExtent l="0" t="0" r="0" b="0"/>
                  <wp:docPr id="102" name="Image1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[UNITSOFMEASUREMENT-63] </w:t>
            </w:r>
            <w:hyperlink r:id="rId1246" w:history="1">
              <w:r>
                <w:t>Fix return value of Quantity.inverse()</w:t>
              </w:r>
            </w:hyperlink>
            <w:r>
              <w:t xml:space="preserve"> Created: 06/Oct/14  Updated: 20/Oct/14  Resolved: 20/Oct/14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4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48"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1945" w:name="word_reporter_keilw102"/>
        <w:bookmarkEnd w:id="194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1946" w:name="word_assignee_leomrlima3"/>
        <w:bookmarkEnd w:id="1946"/>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1947" w:name="labels-135814-value"/>
            <w:bookmarkEnd w:id="194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45"/>
        <w:gridCol w:w="5094"/>
      </w:tblGrid>
      <w:tr w:rsidR="00351910">
        <w:tblPrEx>
          <w:tblCellMar>
            <w:top w:w="0" w:type="dxa"/>
            <w:bottom w:w="0" w:type="dxa"/>
          </w:tblCellMar>
        </w:tblPrEx>
        <w:tc>
          <w:tcPr>
            <w:tcW w:w="544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899"/>
              <w:gridCol w:w="964"/>
              <w:gridCol w:w="889"/>
            </w:tblGrid>
            <w:tr w:rsidR="00351910">
              <w:tblPrEx>
                <w:tblCellMar>
                  <w:top w:w="0" w:type="dxa"/>
                  <w:bottom w:w="0" w:type="dxa"/>
                </w:tblCellMar>
              </w:tblPrEx>
              <w:tc>
                <w:tcPr>
                  <w:tcW w:w="5444"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6"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249" w:history="1">
                    <w:r>
                      <w:rPr>
                        <w:strike/>
                      </w:rPr>
                      <w:t>UNITSOFMEASUREMENT-62</w:t>
                    </w:r>
                  </w:hyperlink>
                  <w:hyperlink r:id="rId1250" w:history="1">
                    <w:r>
                      <w:t xml:space="preserve"> </w:t>
                    </w:r>
                  </w:hyperlink>
                </w:p>
              </w:tc>
              <w:tc>
                <w:tcPr>
                  <w:tcW w:w="967" w:type="dxa"/>
                  <w:vAlign w:val="center"/>
                </w:tcPr>
                <w:p w:rsidR="00351910" w:rsidRDefault="00C3735F">
                  <w:pPr>
                    <w:pStyle w:val="TableContents"/>
                  </w:pPr>
                  <w:r>
                    <w:t>Could we specialize Generics for oper...</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09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45" w:type="dxa"/>
            <w:shd w:val="clear" w:color="auto" w:fill="F0F0F0"/>
          </w:tcPr>
          <w:p w:rsidR="00351910" w:rsidRDefault="00C3735F">
            <w:pPr>
              <w:pStyle w:val="TableContents"/>
              <w:rPr>
                <w:b/>
              </w:rPr>
            </w:pPr>
            <w:r>
              <w:rPr>
                <w:b/>
              </w:rPr>
              <w:t>Tags:</w:t>
            </w:r>
            <w:bookmarkStart w:id="1948" w:name="customfield_10002-135814-value"/>
            <w:bookmarkEnd w:id="1948"/>
          </w:p>
        </w:tc>
        <w:tc>
          <w:tcPr>
            <w:tcW w:w="5094"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5445" w:type="dxa"/>
            <w:shd w:val="clear" w:color="auto" w:fill="F0F0F0"/>
          </w:tcPr>
          <w:p w:rsidR="00351910" w:rsidRDefault="00C3735F">
            <w:pPr>
              <w:pStyle w:val="TableContents"/>
              <w:rPr>
                <w:b/>
              </w:rPr>
            </w:pPr>
            <w:r>
              <w:rPr>
                <w:b/>
              </w:rPr>
              <w:t>Epic Link:</w:t>
            </w:r>
            <w:bookmarkStart w:id="1949" w:name="customfield_10032-135814-value"/>
            <w:bookmarkEnd w:id="1949"/>
          </w:p>
        </w:tc>
        <w:tc>
          <w:tcPr>
            <w:tcW w:w="5094" w:type="dxa"/>
            <w:shd w:val="clear" w:color="auto" w:fill="FFFFFF"/>
            <w:vAlign w:val="center"/>
          </w:tcPr>
          <w:p w:rsidR="00351910" w:rsidRDefault="00C3735F">
            <w:pPr>
              <w:pStyle w:val="TableContents"/>
            </w:pPr>
            <w:hyperlink r:id="rId1251" w:history="1">
              <w:r>
                <w:t xml:space="preserve">Design </w:t>
              </w:r>
            </w:hyperlink>
          </w:p>
        </w:tc>
      </w:tr>
      <w:tr w:rsidR="00351910">
        <w:tblPrEx>
          <w:tblCellMar>
            <w:top w:w="0" w:type="dxa"/>
            <w:bottom w:w="0" w:type="dxa"/>
          </w:tblCellMar>
        </w:tblPrEx>
        <w:tc>
          <w:tcPr>
            <w:tcW w:w="5445" w:type="dxa"/>
            <w:shd w:val="clear" w:color="auto" w:fill="F0F0F0"/>
          </w:tcPr>
          <w:p w:rsidR="00351910" w:rsidRDefault="00C3735F">
            <w:pPr>
              <w:pStyle w:val="TableContents"/>
              <w:rPr>
                <w:b/>
              </w:rPr>
            </w:pPr>
            <w:r>
              <w:rPr>
                <w:b/>
              </w:rPr>
              <w:t>Sprint:</w:t>
            </w:r>
            <w:bookmarkStart w:id="1950" w:name="customfield_10031-135814-value"/>
            <w:bookmarkEnd w:id="1950"/>
          </w:p>
        </w:tc>
        <w:tc>
          <w:tcPr>
            <w:tcW w:w="5094"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951" w:name="descriptionArea246"/>
            <w:bookmarkStart w:id="1952" w:name="descriptionArea245"/>
            <w:bookmarkEnd w:id="1951"/>
            <w:bookmarkEnd w:id="1952"/>
            <w:r>
              <w:t xml:space="preserve">As Martin mentioned, the </w:t>
            </w:r>
            <w:r>
              <w:rPr>
                <w:rStyle w:val="Teletype"/>
              </w:rPr>
              <w:t>inverse()</w:t>
            </w:r>
            <w:r>
              <w:t xml:space="preserve"> method of </w:t>
            </w:r>
            <w:r>
              <w:rPr>
                <w:rStyle w:val="Teletype"/>
              </w:rPr>
              <w:t>Quantity</w:t>
            </w:r>
            <w:r>
              <w:t xml:space="preserve"> should not return &lt;Q&gt; as the return type may change according to the same method in </w:t>
            </w:r>
            <w:r>
              <w:rPr>
                <w:rStyle w:val="Teletype"/>
              </w:rPr>
              <w:t>Unit</w:t>
            </w:r>
            <w:r>
              <w:t xml:space="preserve">. The operation shall inverse the unit and where applicable </w:t>
            </w:r>
            <w:r>
              <w:lastRenderedPageBreak/>
              <w:t>numeric value, not just the latter.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953" w:name="comment-header-380833"/>
      <w:bookmarkEnd w:id="195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54" w:name="word_commented_leomrlima15"/>
            <w:bookmarkEnd w:id="1954"/>
            <w:r>
              <w:fldChar w:fldCharType="begin"/>
            </w:r>
            <w:r>
              <w:instrText xml:space="preserve"> HYPERLINK  "https:/</w:instrText>
            </w:r>
            <w:r>
              <w:instrText xml:space="preserve">/java.net/jira/secure/ViewProfile.jspa?name=leomrlima" </w:instrText>
            </w:r>
            <w:r>
              <w:fldChar w:fldCharType="separate"/>
            </w:r>
            <w:r>
              <w:t>leomrlima</w:t>
            </w:r>
            <w:r>
              <w:fldChar w:fldCharType="end"/>
            </w:r>
            <w:r>
              <w:t xml:space="preserve"> </w:t>
            </w:r>
            <w:r>
              <w:rPr>
                <w:sz w:val="14"/>
              </w:rPr>
              <w:t xml:space="preserve">[ </w:t>
            </w:r>
            <w:r>
              <w:rPr>
                <w:color w:val="336699"/>
                <w:sz w:val="14"/>
              </w:rPr>
              <w:t>10/Oct/14</w:t>
            </w:r>
            <w:r>
              <w:rPr>
                <w:sz w:val="14"/>
              </w:rPr>
              <w:t xml:space="preserve"> ]</w:t>
            </w:r>
            <w:bookmarkStart w:id="1955" w:name="comment-body-380833"/>
            <w:bookmarkEnd w:id="195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I'll do this as it's related to #62</w:t>
            </w:r>
            <w:bookmarkStart w:id="1956" w:name="comment-header-380986"/>
            <w:bookmarkEnd w:id="195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57" w:name="word_commented_desruisseaux48"/>
            <w:bookmarkEnd w:id="195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1958" w:name="comment-body-380986"/>
            <w:bookmarkEnd w:id="195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Just for the record, the issue was mentioned by myself (Martin).</w:t>
            </w:r>
            <w:bookmarkStart w:id="1959" w:name="comment-header-381006"/>
            <w:bookmarkEnd w:id="195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60" w:name="word_commented_keilw229"/>
            <w:bookmarkEnd w:id="196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13/Oct/14</w:t>
            </w:r>
            <w:r>
              <w:rPr>
                <w:sz w:val="14"/>
              </w:rPr>
              <w:t xml:space="preserve"> ]</w:t>
            </w:r>
            <w:bookmarkStart w:id="1961" w:name="comment-body-381006"/>
            <w:bookmarkEnd w:id="196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See description</w:t>
            </w:r>
            <w:r>
              <w:rPr>
                <w:noProof/>
                <w:lang w:eastAsia="en-US" w:bidi="ar-SA"/>
              </w:rPr>
              <w:drawing>
                <wp:inline distT="0" distB="0" distL="0" distR="0">
                  <wp:extent cx="76352" cy="76352"/>
                  <wp:effectExtent l="0" t="0" r="0" b="0"/>
                  <wp:docPr id="103" name="Image1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962" w:name="comment-header-381007"/>
            <w:bookmarkEnd w:id="196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63" w:name="word_commented_keilw230"/>
            <w:bookmarkEnd w:id="196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13/Oct/14</w:t>
            </w:r>
            <w:r>
              <w:rPr>
                <w:sz w:val="14"/>
              </w:rPr>
              <w:t xml:space="preserve"> ]</w:t>
            </w:r>
            <w:bookmarkStart w:id="1964" w:name="comment-body-381007"/>
            <w:bookmarkEnd w:id="196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An important question is furthermore, if </w:t>
            </w:r>
            <w:r>
              <w:rPr>
                <w:rStyle w:val="Teletype"/>
              </w:rPr>
              <w:t>Quantity.inverse()</w:t>
            </w:r>
            <w:r>
              <w:t xml:space="preserve"> shall only invert the </w:t>
            </w:r>
            <w:r>
              <w:rPr>
                <w:rStyle w:val="Teletype"/>
              </w:rPr>
              <w:t>Unit</w:t>
            </w:r>
            <w:r>
              <w:t xml:space="preserve"> part or also perform </w:t>
            </w:r>
            <w:r>
              <w:rPr>
                <w:rStyle w:val="Teletype"/>
              </w:rPr>
              <w:t>1/this</w:t>
            </w:r>
            <w:r>
              <w:t xml:space="preserve"> on the numeric value?</w:t>
            </w:r>
            <w:bookmarkStart w:id="1965" w:name="comment-header-381010"/>
            <w:bookmarkEnd w:id="196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66" w:name="word_commented_desruisseaux49"/>
            <w:bookmarkEnd w:id="1966"/>
            <w:r>
              <w:fldChar w:fldCharType="begin"/>
            </w:r>
            <w:r>
              <w:instrText xml:space="preserve"> HYPERLINK </w:instrText>
            </w:r>
            <w:r>
              <w:instrText xml:space="preserve">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13/Oct/14</w:t>
            </w:r>
            <w:r>
              <w:rPr>
                <w:sz w:val="14"/>
              </w:rPr>
              <w:t xml:space="preserve"> ]</w:t>
            </w:r>
            <w:bookmarkStart w:id="1967" w:name="comment-body-381010"/>
            <w:bookmarkEnd w:id="196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Of course it shall also invert the numerical value.</w:t>
            </w:r>
            <w:bookmarkStart w:id="1968" w:name="comment-header-381027"/>
            <w:bookmarkEnd w:id="196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69" w:name="word_commented_leomrlima16"/>
            <w:bookmarkEnd w:id="1969"/>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13/Oct/14</w:t>
            </w:r>
            <w:r>
              <w:rPr>
                <w:sz w:val="14"/>
              </w:rPr>
              <w:t xml:space="preserve"> ]</w:t>
            </w:r>
            <w:bookmarkStart w:id="1970" w:name="comment-body-381027"/>
            <w:bookmarkEnd w:id="197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So that (2 Second).invert() == (0.5 Hertz)</w:t>
            </w:r>
            <w:bookmarkStart w:id="1971" w:name="comment-header-381052"/>
            <w:bookmarkEnd w:id="197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1972" w:name="word_commented_keilw231"/>
            <w:bookmarkEnd w:id="197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13/Oct/14</w:t>
            </w:r>
            <w:r>
              <w:rPr>
                <w:sz w:val="14"/>
              </w:rPr>
              <w:t xml:space="preserve"> ]</w:t>
            </w:r>
            <w:bookmarkStart w:id="1973" w:name="comment-body-381052"/>
            <w:bookmarkEnd w:id="197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For actual result, please check </w:t>
            </w:r>
            <w:hyperlink r:id="rId1252" w:history="1">
              <w:r>
                <w:t>https://github.com/unitsofmeasurement/unit-impl-se/blob/master/src/test/java/tec/uom/se/DecimalQuantityTest.java</w:t>
              </w:r>
            </w:hyperlink>
            <w:r>
              <w:br/>
            </w:r>
            <w:r>
              <w:t xml:space="preserve">or </w:t>
            </w:r>
            <w:r>
              <w:rPr>
                <w:rStyle w:val="Teletype"/>
              </w:rPr>
              <w:t>DoubleQuantityTest</w:t>
            </w:r>
            <w:r>
              <w:t xml:space="preserve"> in same package.</w:t>
            </w:r>
          </w:p>
          <w:p w:rsidR="00351910" w:rsidRDefault="00C3735F">
            <w:pPr>
              <w:pStyle w:val="TableContents"/>
            </w:pPr>
            <w:r>
              <w:t>The return value is not change</w:t>
            </w:r>
            <w:r>
              <w:t xml:space="preserve">d to &lt;?&gt; since this has to be coordinated across the entire API (after we found a consensus on how </w:t>
            </w:r>
            <w:r>
              <w:rPr>
                <w:noProof/>
                <w:lang w:eastAsia="en-US" w:bidi="ar-SA"/>
              </w:rPr>
              <w:drawing>
                <wp:inline distT="0" distB="0" distL="0" distR="0">
                  <wp:extent cx="76352" cy="76352"/>
                  <wp:effectExtent l="0" t="0" r="0" b="0"/>
                  <wp:docPr id="104" name="Image1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but operations are performed on both value and unit now as mentioned.</w:t>
            </w:r>
          </w:p>
          <w:p w:rsidR="00351910" w:rsidRDefault="00C3735F">
            <w:pPr>
              <w:pStyle w:val="TableContents"/>
            </w:pPr>
            <w:r>
              <w:t>The extra 50 or so tests for SE are a welcome addition. We'll require more unit test</w:t>
            </w:r>
            <w:r>
              <w:t>s in both RI and SE. Beyond that is of course a TCK. Let's cross that bridge after EDR. JSR 354 created a good example on how to do that for a non-platform JSR.</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[UNITSOFMEASUREMENT-62] </w:t>
            </w:r>
            <w:hyperlink r:id="rId1253" w:history="1">
              <w:r>
                <w:t>Could we specialize Generics for operations involving them?</w:t>
              </w:r>
            </w:hyperlink>
            <w:r>
              <w:t xml:space="preserve"> Created: 02/Oct/14  Updated: 20/Oct/14  Resolved: 20/Oct/14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5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5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1974" w:name="word_reporter_keilw103"/>
        <w:bookmarkEnd w:id="197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1975" w:name="word_assignee_leomrlima4"/>
        <w:bookmarkEnd w:id="1975"/>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1976" w:name="labels-135771-value"/>
            <w:bookmarkEnd w:id="1976"/>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046"/>
        <w:gridCol w:w="4493"/>
      </w:tblGrid>
      <w:tr w:rsidR="00351910">
        <w:tblPrEx>
          <w:tblCellMar>
            <w:top w:w="0" w:type="dxa"/>
            <w:bottom w:w="0" w:type="dxa"/>
          </w:tblCellMar>
        </w:tblPrEx>
        <w:tc>
          <w:tcPr>
            <w:tcW w:w="6046" w:type="dxa"/>
            <w:shd w:val="clear" w:color="auto" w:fill="F0F0F0"/>
          </w:tcPr>
          <w:p w:rsidR="00351910" w:rsidRDefault="00C3735F">
            <w:pPr>
              <w:pStyle w:val="TableContents"/>
            </w:pPr>
            <w:r>
              <w:rPr>
                <w:b/>
              </w:rPr>
              <w:t>Attachments:</w:t>
            </w:r>
          </w:p>
        </w:tc>
        <w:tc>
          <w:tcPr>
            <w:tcW w:w="4493" w:type="dxa"/>
            <w:shd w:val="clear" w:color="auto" w:fill="FFFFFF"/>
          </w:tcPr>
          <w:p w:rsidR="00351910" w:rsidRDefault="00C3735F">
            <w:pPr>
              <w:pStyle w:val="TableContents"/>
            </w:pPr>
            <w:r>
              <w:rPr>
                <w:noProof/>
                <w:lang w:eastAsia="en-US" w:bidi="ar-SA"/>
              </w:rPr>
              <w:drawing>
                <wp:inline distT="0" distB="0" distL="0" distR="0">
                  <wp:extent cx="76352" cy="76352"/>
                  <wp:effectExtent l="0" t="0" r="0" b="0"/>
                  <wp:docPr id="105" name="Image105" title="Text F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573">
                            <a:lum/>
                            <a:alphaModFix/>
                          </a:blip>
                          <a:srcRect/>
                          <a:stretch>
                            <a:fillRect/>
                          </a:stretch>
                        </pic:blipFill>
                        <pic:spPr>
                          <a:xfrm>
                            <a:off x="0" y="0"/>
                            <a:ext cx="76352" cy="76352"/>
                          </a:xfrm>
                          <a:prstGeom prst="rect">
                            <a:avLst/>
                          </a:prstGeom>
                        </pic:spPr>
                      </pic:pic>
                    </a:graphicData>
                  </a:graphic>
                </wp:inline>
              </w:drawing>
            </w:r>
            <w:r>
              <w:t>QuantityWildcard.patch    </w:t>
            </w:r>
          </w:p>
        </w:tc>
      </w:tr>
      <w:tr w:rsidR="00351910">
        <w:tblPrEx>
          <w:tblCellMar>
            <w:top w:w="0" w:type="dxa"/>
            <w:bottom w:w="0" w:type="dxa"/>
          </w:tblCellMar>
        </w:tblPrEx>
        <w:tc>
          <w:tcPr>
            <w:tcW w:w="604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2"/>
              <w:gridCol w:w="2899"/>
              <w:gridCol w:w="1566"/>
              <w:gridCol w:w="889"/>
            </w:tblGrid>
            <w:tr w:rsidR="00351910">
              <w:tblPrEx>
                <w:tblCellMar>
                  <w:top w:w="0" w:type="dxa"/>
                  <w:bottom w:w="0" w:type="dxa"/>
                </w:tblCellMar>
              </w:tblPrEx>
              <w:tc>
                <w:tcPr>
                  <w:tcW w:w="604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256" w:history="1">
                    <w:r>
                      <w:rPr>
                        <w:strike/>
                      </w:rPr>
                      <w:t>UNITSOFMEASUREMENT-61</w:t>
                    </w:r>
                  </w:hyperlink>
                  <w:hyperlink r:id="rId1257" w:history="1">
                    <w:r>
                      <w:t xml:space="preserve"> </w:t>
                    </w:r>
                  </w:hyperlink>
                </w:p>
              </w:tc>
              <w:tc>
                <w:tcPr>
                  <w:tcW w:w="1571" w:type="dxa"/>
                  <w:vAlign w:val="center"/>
                </w:tcPr>
                <w:p w:rsidR="00351910" w:rsidRDefault="00C3735F">
                  <w:pPr>
                    <w:pStyle w:val="TableContents"/>
                  </w:pPr>
                  <w:r>
                    <w:t>Hide Generics to avoid &lt;?&gt;</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4"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258" w:history="1">
                    <w:r>
                      <w:rPr>
                        <w:strike/>
                      </w:rPr>
                      <w:t>UNITSOFMEASUREMENT-63</w:t>
                    </w:r>
                  </w:hyperlink>
                  <w:hyperlink r:id="rId1259" w:history="1">
                    <w:r>
                      <w:t xml:space="preserve"> </w:t>
                    </w:r>
                  </w:hyperlink>
                </w:p>
              </w:tc>
              <w:tc>
                <w:tcPr>
                  <w:tcW w:w="1571" w:type="dxa"/>
                  <w:vAlign w:val="center"/>
                </w:tcPr>
                <w:p w:rsidR="00351910" w:rsidRDefault="00C3735F">
                  <w:pPr>
                    <w:pStyle w:val="TableContents"/>
                  </w:pPr>
                  <w:r>
                    <w:t>Fix return value of Quantity.inverse()</w:t>
                  </w:r>
                </w:p>
              </w:tc>
              <w:tc>
                <w:tcPr>
                  <w:tcW w:w="892" w:type="dxa"/>
                  <w:vAlign w:val="center"/>
                </w:tcPr>
                <w:p w:rsidR="00351910" w:rsidRDefault="00C3735F">
                  <w:pPr>
                    <w:pStyle w:val="TableContents"/>
                  </w:pPr>
                  <w:r>
                    <w:t>R</w:t>
                  </w:r>
                  <w:r>
                    <w:t>esolved</w:t>
                  </w:r>
                </w:p>
              </w:tc>
            </w:tr>
          </w:tbl>
          <w:p w:rsidR="00351910" w:rsidRDefault="00351910">
            <w:pPr>
              <w:pStyle w:val="TableContents"/>
            </w:pPr>
          </w:p>
        </w:tc>
        <w:tc>
          <w:tcPr>
            <w:tcW w:w="449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046" w:type="dxa"/>
            <w:shd w:val="clear" w:color="auto" w:fill="F0F0F0"/>
          </w:tcPr>
          <w:p w:rsidR="00351910" w:rsidRDefault="00C3735F">
            <w:pPr>
              <w:pStyle w:val="TableContents"/>
              <w:rPr>
                <w:b/>
              </w:rPr>
            </w:pPr>
            <w:r>
              <w:rPr>
                <w:b/>
              </w:rPr>
              <w:t>Epic Link:</w:t>
            </w:r>
            <w:bookmarkStart w:id="1977" w:name="customfield_10032-135771-value"/>
            <w:bookmarkEnd w:id="1977"/>
          </w:p>
        </w:tc>
        <w:tc>
          <w:tcPr>
            <w:tcW w:w="4493" w:type="dxa"/>
            <w:shd w:val="clear" w:color="auto" w:fill="FFFFFF"/>
            <w:vAlign w:val="center"/>
          </w:tcPr>
          <w:p w:rsidR="00351910" w:rsidRDefault="00C3735F">
            <w:pPr>
              <w:pStyle w:val="TableContents"/>
            </w:pPr>
            <w:hyperlink r:id="rId1260" w:history="1">
              <w:r>
                <w:t xml:space="preserve">Design </w:t>
              </w:r>
            </w:hyperlink>
          </w:p>
        </w:tc>
      </w:tr>
      <w:tr w:rsidR="00351910">
        <w:tblPrEx>
          <w:tblCellMar>
            <w:top w:w="0" w:type="dxa"/>
            <w:bottom w:w="0" w:type="dxa"/>
          </w:tblCellMar>
        </w:tblPrEx>
        <w:tc>
          <w:tcPr>
            <w:tcW w:w="6046" w:type="dxa"/>
            <w:shd w:val="clear" w:color="auto" w:fill="F0F0F0"/>
          </w:tcPr>
          <w:p w:rsidR="00351910" w:rsidRDefault="00C3735F">
            <w:pPr>
              <w:pStyle w:val="TableContents"/>
              <w:rPr>
                <w:b/>
              </w:rPr>
            </w:pPr>
            <w:r>
              <w:rPr>
                <w:b/>
              </w:rPr>
              <w:t>Sprint:</w:t>
            </w:r>
            <w:bookmarkStart w:id="1978" w:name="customfield_10031-135771-value"/>
            <w:bookmarkEnd w:id="1978"/>
          </w:p>
        </w:tc>
        <w:tc>
          <w:tcPr>
            <w:tcW w:w="4493"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1979" w:name="descriptionArea248"/>
            <w:bookmarkStart w:id="1980" w:name="descriptionArea247"/>
            <w:bookmarkEnd w:id="1979"/>
            <w:bookmarkEnd w:id="1980"/>
            <w:r>
              <w:lastRenderedPageBreak/>
              <w:t xml:space="preserve">While dropping gnenerics completely seems unacceptable as it would destroy the type-safety that made this API </w:t>
            </w:r>
            <w:r>
              <w:t xml:space="preserve">succesful and special compared to others out there, we could look into specializing the wildcard a bit more. See attached patch. It is just a quick test, if feasable we'd have to look at least at </w:t>
            </w:r>
            <w:r>
              <w:rPr>
                <w:rStyle w:val="Teletype"/>
              </w:rPr>
              <w:t>Unit</w:t>
            </w:r>
            <w:r>
              <w:t xml:space="preserve"> in addition to </w:t>
            </w:r>
            <w:r>
              <w:rPr>
                <w:rStyle w:val="Teletype"/>
              </w:rPr>
              <w:t>Quantity</w:t>
            </w:r>
            <w:r>
              <w:t xml:space="preserve"> since most relevant operations </w:t>
            </w:r>
            <w:r>
              <w:t xml:space="preserve">like </w:t>
            </w:r>
            <w:r>
              <w:rPr>
                <w:rStyle w:val="Teletype"/>
              </w:rPr>
              <w:t>divide()</w:t>
            </w:r>
            <w:r>
              <w:t xml:space="preserve"> or </w:t>
            </w:r>
            <w:r>
              <w:rPr>
                <w:rStyle w:val="Teletype"/>
              </w:rPr>
              <w:t>multiply()</w:t>
            </w:r>
            <w:r>
              <w:t xml:space="preserve"> affect both of them together.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1981" w:name="comment-header-380506"/>
      <w:bookmarkEnd w:id="1981"/>
    </w:p>
    <w:tbl>
      <w:tblPr>
        <w:tblW w:w="12500" w:type="dxa"/>
        <w:tblLayout w:type="fixed"/>
        <w:tblCellMar>
          <w:left w:w="10" w:type="dxa"/>
          <w:right w:w="10" w:type="dxa"/>
        </w:tblCellMar>
        <w:tblLook w:val="0000" w:firstRow="0" w:lastRow="0" w:firstColumn="0" w:lastColumn="0" w:noHBand="0" w:noVBand="0"/>
      </w:tblPr>
      <w:tblGrid>
        <w:gridCol w:w="12500"/>
      </w:tblGrid>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1982" w:name="word_commented_keilw232"/>
            <w:bookmarkEnd w:id="198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02/Oct/14</w:t>
            </w:r>
            <w:r>
              <w:rPr>
                <w:sz w:val="14"/>
              </w:rPr>
              <w:t xml:space="preserve"> ]</w:t>
            </w:r>
            <w:bookmarkStart w:id="1983" w:name="comment-body-380506"/>
            <w:bookmarkEnd w:id="1983"/>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62 may help to narrow the types you pass or get, but it does not suggest dropping generics, that would not meet the requirements for this operations.</w:t>
            </w:r>
            <w:bookmarkStart w:id="1984" w:name="comment-header-380511"/>
            <w:bookmarkEnd w:id="1984"/>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1985" w:name="word_commented_otaviojava9"/>
            <w:bookmarkEnd w:id="1985"/>
            <w:r>
              <w:fldChar w:fldCharType="begin"/>
            </w:r>
            <w:r>
              <w:instrText xml:space="preserve"> HYPERLINK  "https://java.net/jira/secure/ViewProfile.jspa?name=otaviojava"</w:instrText>
            </w:r>
            <w:r>
              <w:instrText xml:space="preserve"> </w:instrText>
            </w:r>
            <w:r>
              <w:fldChar w:fldCharType="separate"/>
            </w:r>
            <w:r>
              <w:t>otaviojava</w:t>
            </w:r>
            <w:r>
              <w:fldChar w:fldCharType="end"/>
            </w:r>
            <w:r>
              <w:t xml:space="preserve"> </w:t>
            </w:r>
            <w:r>
              <w:rPr>
                <w:sz w:val="14"/>
              </w:rPr>
              <w:t xml:space="preserve">[ </w:t>
            </w:r>
            <w:r>
              <w:rPr>
                <w:color w:val="336699"/>
                <w:sz w:val="14"/>
              </w:rPr>
              <w:t>03/Oct/14</w:t>
            </w:r>
            <w:r>
              <w:rPr>
                <w:sz w:val="14"/>
              </w:rPr>
              <w:t xml:space="preserve"> ]</w:t>
            </w:r>
            <w:bookmarkStart w:id="1986" w:name="comment-body-380511"/>
            <w:bookmarkEnd w:id="1986"/>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IMHO, it is not a good option to use, cold means bad desing and we need to avoid the '&lt;?&gt;' operator with Generics:</w:t>
            </w:r>
          </w:p>
          <w:p w:rsidR="00351910" w:rsidRDefault="00C3735F">
            <w:pPr>
              <w:pStyle w:val="PreformattedText"/>
              <w:spacing w:after="283"/>
            </w:pPr>
            <w:r>
              <w:t>Quantity&lt;?&gt; timeToEvacuate = l.divide(metricSpeed);</w:t>
            </w:r>
          </w:p>
          <w:p w:rsidR="00351910" w:rsidRDefault="00C3735F">
            <w:pPr>
              <w:pStyle w:val="TableContents"/>
              <w:rPr>
                <w:b/>
              </w:rPr>
            </w:pPr>
            <w:r>
              <w:rPr>
                <w:b/>
              </w:rPr>
              <w:t>Or</w:t>
            </w:r>
          </w:p>
          <w:p w:rsidR="00351910" w:rsidRDefault="00C3735F">
            <w:pPr>
              <w:pStyle w:val="PreformattedText"/>
              <w:spacing w:after="283"/>
            </w:pPr>
            <w:r>
              <w:t>Quantity timeToEvacuate = l.divide(metricSpeed);</w:t>
            </w:r>
          </w:p>
          <w:p w:rsidR="00351910" w:rsidRDefault="00C3735F">
            <w:pPr>
              <w:pStyle w:val="TableContents"/>
            </w:pPr>
            <w:r>
              <w:t xml:space="preserve">Maybe </w:t>
            </w:r>
            <w:r>
              <w:t>using this way</w:t>
            </w:r>
          </w:p>
          <w:p w:rsidR="00351910" w:rsidRDefault="00C3735F">
            <w:pPr>
              <w:pStyle w:val="PreformattedText"/>
            </w:pPr>
            <w:r>
              <w:t>&lt;T extends Quantity&lt;T&gt;, E extends Quantity&lt;E&gt;&gt; Quantity&lt;E&gt; divide(Quantity&lt;T&gt; that);</w:t>
            </w:r>
          </w:p>
          <w:p w:rsidR="00351910" w:rsidRDefault="00C3735F">
            <w:pPr>
              <w:pStyle w:val="PreformattedText"/>
            </w:pPr>
            <w:r>
              <w:t>&lt;T extends Quantity&lt;T&gt;, E extends Quantity&lt;E&gt;&gt; Quantity&lt;E&gt; multiply(Quantity&lt;T&gt; that);</w:t>
            </w:r>
          </w:p>
          <w:p w:rsidR="00351910" w:rsidRDefault="00C3735F">
            <w:pPr>
              <w:pStyle w:val="PreformattedText"/>
              <w:spacing w:after="283"/>
            </w:pPr>
            <w:r>
              <w:t>&lt;T extends Quantity&lt;T&gt;&gt; Quantity&lt;T&gt; inverse();</w:t>
            </w:r>
          </w:p>
          <w:p w:rsidR="00351910" w:rsidRDefault="00C3735F">
            <w:pPr>
              <w:pStyle w:val="TableContents"/>
            </w:pPr>
            <w:r>
              <w:t>This way, I can do thi</w:t>
            </w:r>
            <w:r>
              <w:t>s way:</w:t>
            </w:r>
          </w:p>
          <w:p w:rsidR="00351910" w:rsidRDefault="00C3735F">
            <w:pPr>
              <w:pStyle w:val="PreformattedText"/>
            </w:pPr>
            <w:r>
              <w:t>Quantity&lt;Speed&gt; timeToEvacuate = length.divide(time, Speed.class);</w:t>
            </w:r>
          </w:p>
          <w:p w:rsidR="00351910" w:rsidRDefault="00C3735F">
            <w:pPr>
              <w:pStyle w:val="PreformattedText"/>
              <w:spacing w:after="283"/>
            </w:pPr>
            <w:r>
              <w:t>Quantity&lt;Frequence&gt; frequence = time.inverse(Frequence.class);</w:t>
            </w:r>
          </w:p>
          <w:p w:rsidR="00351910" w:rsidRDefault="00C3735F">
            <w:pPr>
              <w:pStyle w:val="TableContents"/>
            </w:pPr>
            <w:r>
              <w:t>We can verify and catch an exception if the operation cannot be released.</w:t>
            </w:r>
            <w:r>
              <w:br/>
            </w:r>
            <w:r>
              <w:t>This way we need to use cast in inverse.</w:t>
            </w:r>
            <w:bookmarkStart w:id="1987" w:name="comment-header-380538"/>
            <w:bookmarkEnd w:id="1987"/>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Com</w:t>
            </w:r>
            <w:r>
              <w:t xml:space="preserve">ment by </w:t>
            </w:r>
            <w:bookmarkStart w:id="1988" w:name="word_commented_keilw233"/>
            <w:bookmarkEnd w:id="198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04/Oct/14</w:t>
            </w:r>
            <w:r>
              <w:rPr>
                <w:sz w:val="14"/>
              </w:rPr>
              <w:t xml:space="preserve"> ]</w:t>
            </w:r>
            <w:bookmarkStart w:id="1989" w:name="comment-body-380538"/>
            <w:bookmarkEnd w:id="1989"/>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As Jean-Marie (I recall) mentioned, </w:t>
            </w:r>
            <w:r>
              <w:rPr>
                <w:rStyle w:val="Teletype"/>
              </w:rPr>
              <w:t>inverse()</w:t>
            </w:r>
            <w:r>
              <w:t xml:space="preserve"> shall be generic, too.</w:t>
            </w:r>
          </w:p>
          <w:p w:rsidR="00351910" w:rsidRDefault="00C3735F">
            <w:pPr>
              <w:pStyle w:val="TableContents"/>
            </w:pPr>
            <w:r>
              <w:t xml:space="preserve">Terrence and also Leonardo made it rather clear, that for ME devices memory is precious and a cost factor. </w:t>
            </w:r>
            <w:r>
              <w:br/>
            </w:r>
            <w:r>
              <w:t>A person's BMI (e.g. provided by a scale) is still relatively simple, and assuming your device can handle the entire "quanti</w:t>
            </w:r>
            <w:r>
              <w:t xml:space="preserve">ty" bundle of the API, those types would be available: </w:t>
            </w:r>
            <w:hyperlink r:id="rId1261" w:history="1">
              <w:r>
                <w:t>http://en.wikipedia.org/wiki/Body_mass_index</w:t>
              </w:r>
            </w:hyperlink>
            <w:r>
              <w:br/>
            </w:r>
            <w:r>
              <w:t xml:space="preserve">However your ME-powered scale won't be forced to define an explicit class/interface </w:t>
            </w:r>
            <w:r>
              <w:rPr>
                <w:rStyle w:val="Teletype"/>
              </w:rPr>
              <w:t>BMI</w:t>
            </w:r>
            <w:r>
              <w:t xml:space="preserve"> with t</w:t>
            </w:r>
            <w:r>
              <w:t>he proper generic output.</w:t>
            </w:r>
          </w:p>
          <w:p w:rsidR="00351910" w:rsidRDefault="00C3735F">
            <w:pPr>
              <w:pStyle w:val="TableContents"/>
            </w:pPr>
            <w:r>
              <w:t xml:space="preserve">Carbon footprint: </w:t>
            </w:r>
            <w:hyperlink r:id="rId1262" w:history="1">
              <w:r>
                <w:t>http://en.wikipedia.org/wiki/Carbon_footprint</w:t>
              </w:r>
            </w:hyperlink>
            <w:r>
              <w:t xml:space="preserve"> is more complex. And in many cases you have multiple intermediary results you don't want to have defin</w:t>
            </w:r>
            <w:r>
              <w:t>e types for. Not even on SE, but especially not on ME where space for such classes is more costly.</w:t>
            </w:r>
          </w:p>
          <w:p w:rsidR="00351910" w:rsidRDefault="00C3735F">
            <w:pPr>
              <w:pStyle w:val="TableContents"/>
            </w:pPr>
            <w:r>
              <w:t xml:space="preserve">Thus on an API level, the generic argument must remain. Potentially (that's the scope of this ticket </w:t>
            </w:r>
            <w:r>
              <w:rPr>
                <w:noProof/>
                <w:lang w:eastAsia="en-US" w:bidi="ar-SA"/>
              </w:rPr>
              <w:drawing>
                <wp:inline distT="0" distB="0" distL="0" distR="0">
                  <wp:extent cx="76352" cy="76352"/>
                  <wp:effectExtent l="0" t="0" r="0" b="0"/>
                  <wp:docPr id="106" name="Image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narrowing down the </w:t>
            </w:r>
            <w:r>
              <w:lastRenderedPageBreak/>
              <w:t>wildcard to Quantity or Measuremen</w:t>
            </w:r>
            <w:r>
              <w:t>t, but not more.</w:t>
            </w:r>
          </w:p>
          <w:p w:rsidR="00351910" w:rsidRDefault="00C3735F">
            <w:pPr>
              <w:pStyle w:val="TableContents"/>
            </w:pPr>
            <w:r>
              <w:t>Implementations, especially on SE shall explore what you are worried about. Then we can see in future releases, if any of that was to benefit ME, but at the moment we must not blow up the API. ME 8 does not strip or obfuscate anything (tha</w:t>
            </w:r>
            <w:r>
              <w:t xml:space="preserve">t was specified so </w:t>
            </w:r>
            <w:r>
              <w:rPr>
                <w:noProof/>
                <w:lang w:eastAsia="en-US" w:bidi="ar-SA"/>
              </w:rPr>
              <w:drawing>
                <wp:inline distT="0" distB="0" distL="0" distR="0">
                  <wp:extent cx="76352" cy="76352"/>
                  <wp:effectExtent l="0" t="0" r="0" b="0"/>
                  <wp:docPr id="107" name="Image1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thus a simple "Hello World" demo we got at the moment is nearly 200kb. Without Debug info maybe less, but there is a good reason behind splitting MEEP 8 into several JARs it seems.</w:t>
            </w:r>
            <w:bookmarkStart w:id="1990" w:name="comment-header-380572"/>
            <w:bookmarkEnd w:id="1990"/>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1991" w:name="word_commented_keilw234"/>
            <w:bookmarkEnd w:id="1991"/>
            <w:r>
              <w:fldChar w:fldCharType="begin"/>
            </w:r>
            <w:r>
              <w:instrText xml:space="preserve"> HYPERLINK  "https://java.net/jira/secu</w:instrText>
            </w:r>
            <w:r>
              <w:instrText xml:space="preserve">re/ViewProfile.jspa?name=keilw" </w:instrText>
            </w:r>
            <w:r>
              <w:fldChar w:fldCharType="separate"/>
            </w:r>
            <w:r>
              <w:t>keilw</w:t>
            </w:r>
            <w:r>
              <w:fldChar w:fldCharType="end"/>
            </w:r>
            <w:r>
              <w:t xml:space="preserve"> </w:t>
            </w:r>
            <w:r>
              <w:rPr>
                <w:sz w:val="14"/>
              </w:rPr>
              <w:t xml:space="preserve">[ </w:t>
            </w:r>
            <w:r>
              <w:rPr>
                <w:color w:val="336699"/>
                <w:sz w:val="14"/>
              </w:rPr>
              <w:t>06/Oct/14</w:t>
            </w:r>
            <w:r>
              <w:rPr>
                <w:sz w:val="14"/>
              </w:rPr>
              <w:t xml:space="preserve"> ]</w:t>
            </w:r>
            <w:bookmarkStart w:id="1992" w:name="comment-body-380572"/>
            <w:bookmarkEnd w:id="1992"/>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I added this PoC for BMI: </w:t>
            </w:r>
            <w:hyperlink r:id="rId1263" w:history="1">
              <w:r>
                <w:t>https://github.com/unitsofmeasurement</w:t>
              </w:r>
              <w:r>
                <w:t>/uom-demos/blob/master/domain/health/src/main/java/tec/uom/demo/health/BMIDemo.java</w:t>
              </w:r>
            </w:hyperlink>
            <w:r>
              <w:br/>
            </w:r>
            <w:r>
              <w:t>In theory one could even chain the operations like</w:t>
            </w:r>
          </w:p>
          <w:p w:rsidR="00351910" w:rsidRDefault="00C3735F">
            <w:pPr>
              <w:pStyle w:val="PreformattedText"/>
            </w:pPr>
            <w:r>
              <w:t xml:space="preserve">                Quantity&lt;?&gt; bmi = mass.divide(height.multiply(height));</w:t>
            </w:r>
          </w:p>
          <w:p w:rsidR="00351910" w:rsidRDefault="00C3735F">
            <w:pPr>
              <w:pStyle w:val="PreformattedText"/>
              <w:spacing w:after="283"/>
            </w:pPr>
            <w:r>
              <w:t xml:space="preserve">                System.out.println(bmi);</w:t>
            </w:r>
          </w:p>
          <w:p w:rsidR="00351910" w:rsidRDefault="00C3735F">
            <w:pPr>
              <w:pStyle w:val="TableContents"/>
            </w:pPr>
            <w:r>
              <w:t>The impo</w:t>
            </w:r>
            <w:r>
              <w:t>rtant point is, it works without forcing an implementing system to define all sorts of type classes where mixed operations could have hundreds or even thousands of different possible results in real life.</w:t>
            </w:r>
          </w:p>
          <w:p w:rsidR="00351910" w:rsidRDefault="00C3735F">
            <w:pPr>
              <w:pStyle w:val="TableContents"/>
            </w:pPr>
            <w:r>
              <w:t xml:space="preserve">In fact, the signature of </w:t>
            </w:r>
            <w:r>
              <w:rPr>
                <w:rStyle w:val="Teletype"/>
              </w:rPr>
              <w:t>Quantity</w:t>
            </w:r>
          </w:p>
          <w:p w:rsidR="00351910" w:rsidRDefault="00C3735F">
            <w:pPr>
              <w:pStyle w:val="PreformattedText"/>
              <w:spacing w:after="283"/>
            </w:pPr>
            <w:r>
              <w:t xml:space="preserve">Quantity&lt;Q </w:t>
            </w:r>
            <w:r>
              <w:t>extends Quantity&lt;Q&gt;&gt;</w:t>
            </w:r>
          </w:p>
          <w:p w:rsidR="00351910" w:rsidRDefault="00C3735F">
            <w:pPr>
              <w:pStyle w:val="TableContents"/>
            </w:pPr>
            <w:r>
              <w:t xml:space="preserve">already restricts the possible values for &lt;?&gt; to a subtype of Quantity. </w:t>
            </w:r>
            <w:r>
              <w:br/>
            </w:r>
            <w:r>
              <w:t xml:space="preserve">Hence declaring anything more in </w:t>
            </w:r>
            <w:r>
              <w:rPr>
                <w:rStyle w:val="Teletype"/>
              </w:rPr>
              <w:t>multiply()</w:t>
            </w:r>
            <w:r>
              <w:t xml:space="preserve"> or </w:t>
            </w:r>
            <w:r>
              <w:rPr>
                <w:rStyle w:val="Teletype"/>
              </w:rPr>
              <w:t>divide()</w:t>
            </w:r>
            <w:r>
              <w:t xml:space="preserve"> seems redundant.</w:t>
            </w:r>
          </w:p>
          <w:p w:rsidR="00351910" w:rsidRDefault="00C3735F">
            <w:pPr>
              <w:pStyle w:val="TableContents"/>
            </w:pPr>
            <w:r>
              <w:t>The question of adding some knowledge of every output type to operations should be explor</w:t>
            </w:r>
            <w:r>
              <w:t>ed in:</w:t>
            </w:r>
            <w:r>
              <w:br/>
            </w:r>
            <w:hyperlink r:id="rId1264" w:history="1">
              <w:r>
                <w:t>https://github.com/unitsofmeasurement/unit-impl-se/issues</w:t>
              </w:r>
            </w:hyperlink>
          </w:p>
          <w:p w:rsidR="00351910" w:rsidRDefault="00C3735F">
            <w:pPr>
              <w:pStyle w:val="TableContents"/>
            </w:pPr>
            <w:r>
              <w:t>As seen with JSR 308 its approach looks very cumbersome and incomplete. E.g. the current Checkers framework knows me</w:t>
            </w:r>
            <w:r>
              <w:t>tric length, and a Celsius or Kelvin, but no Fahrenheit temperature. Almost every element must be annotated, including a @cm vs. @m. There seems to be a significant flaw with this approach, where simply annotating @Length or @Temperature sounds reasonable,</w:t>
            </w:r>
            <w:r>
              <w:t xml:space="preserve"> but doing so for each individual instance of each type looks almost unmaintainable.</w:t>
            </w:r>
          </w:p>
          <w:p w:rsidR="00351910" w:rsidRDefault="00C3735F">
            <w:pPr>
              <w:pStyle w:val="TableContents"/>
            </w:pPr>
            <w:r>
              <w:t>Otavio please have a look if you feel it could work for your purpose</w:t>
            </w:r>
            <w:r>
              <w:rPr>
                <w:noProof/>
                <w:lang w:eastAsia="en-US" w:bidi="ar-SA"/>
              </w:rPr>
              <w:drawing>
                <wp:inline distT="0" distB="0" distL="0" distR="0">
                  <wp:extent cx="76352" cy="76352"/>
                  <wp:effectExtent l="0" t="0" r="0" b="0"/>
                  <wp:docPr id="108" name="Image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1993" w:name="comment-header-380636"/>
            <w:bookmarkEnd w:id="1993"/>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1994" w:name="word_commented_otaviojava10"/>
            <w:bookmarkEnd w:id="1994"/>
            <w:r>
              <w:fldChar w:fldCharType="begin"/>
            </w:r>
            <w:r>
              <w:instrText xml:space="preserve"> HYPERLINK  "https://java.net/jira/secure/ViewProfile.jspa?name=otaviojava" </w:instrText>
            </w:r>
            <w:r>
              <w:fldChar w:fldCharType="separate"/>
            </w:r>
            <w:r>
              <w:t>otaviojav</w:t>
            </w:r>
            <w:r>
              <w:t>a</w:t>
            </w:r>
            <w:r>
              <w:fldChar w:fldCharType="end"/>
            </w:r>
            <w:r>
              <w:t xml:space="preserve"> </w:t>
            </w:r>
            <w:r>
              <w:rPr>
                <w:sz w:val="14"/>
              </w:rPr>
              <w:t xml:space="preserve">[ </w:t>
            </w:r>
            <w:r>
              <w:rPr>
                <w:color w:val="336699"/>
                <w:sz w:val="14"/>
              </w:rPr>
              <w:t>07/Oct/14</w:t>
            </w:r>
            <w:r>
              <w:rPr>
                <w:sz w:val="14"/>
              </w:rPr>
              <w:t xml:space="preserve"> ]</w:t>
            </w:r>
            <w:bookmarkStart w:id="1995" w:name="comment-body-380636"/>
            <w:bookmarkEnd w:id="1995"/>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Werner the proposal is just to avoid an unknown element, it's doesn't impact in performance, the implementation just will do a cast to you.</w:t>
            </w:r>
            <w:r>
              <w:br/>
            </w:r>
            <w:r>
              <w:t>Because the real proposal of generics is avoid you do cast.</w:t>
            </w:r>
            <w:r>
              <w:br/>
            </w:r>
            <w:r>
              <w:t>So before generics:</w:t>
            </w:r>
          </w:p>
          <w:p w:rsidR="00351910" w:rsidRDefault="00C3735F">
            <w:pPr>
              <w:pStyle w:val="PreformattedText"/>
            </w:pPr>
            <w:r>
              <w:t>List integers = ne</w:t>
            </w:r>
            <w:r>
              <w:t>w ArrayList();</w:t>
            </w:r>
          </w:p>
          <w:p w:rsidR="00351910" w:rsidRDefault="00C3735F">
            <w:pPr>
              <w:pStyle w:val="PreformattedText"/>
            </w:pPr>
            <w:r>
              <w:t>integers.add(12);</w:t>
            </w:r>
          </w:p>
          <w:p w:rsidR="00351910" w:rsidRDefault="00C3735F">
            <w:pPr>
              <w:pStyle w:val="PreformattedText"/>
            </w:pPr>
            <w:r>
              <w:t>...</w:t>
            </w:r>
          </w:p>
          <w:p w:rsidR="00351910" w:rsidRDefault="00C3735F">
            <w:pPr>
              <w:pStyle w:val="PreformattedText"/>
            </w:pPr>
            <w:r>
              <w:t>Integer number = (Integer) integer.get(0);</w:t>
            </w:r>
          </w:p>
          <w:p w:rsidR="00351910" w:rsidRDefault="00351910">
            <w:pPr>
              <w:pStyle w:val="PreformattedText"/>
              <w:spacing w:after="283"/>
            </w:pPr>
          </w:p>
          <w:p w:rsidR="00351910" w:rsidRDefault="00C3735F">
            <w:pPr>
              <w:pStyle w:val="TableContents"/>
            </w:pPr>
            <w:r>
              <w:t>After:</w:t>
            </w:r>
          </w:p>
          <w:p w:rsidR="00351910" w:rsidRDefault="00C3735F">
            <w:pPr>
              <w:pStyle w:val="PreformattedText"/>
            </w:pPr>
            <w:r>
              <w:t>List integers = new ArrayList();</w:t>
            </w:r>
          </w:p>
          <w:p w:rsidR="00351910" w:rsidRDefault="00C3735F">
            <w:pPr>
              <w:pStyle w:val="PreformattedText"/>
            </w:pPr>
            <w:r>
              <w:t>integers.add(12);</w:t>
            </w:r>
          </w:p>
          <w:p w:rsidR="00351910" w:rsidRDefault="00C3735F">
            <w:pPr>
              <w:pStyle w:val="PreformattedText"/>
            </w:pPr>
            <w:r>
              <w:t>...</w:t>
            </w:r>
          </w:p>
          <w:p w:rsidR="00351910" w:rsidRDefault="00C3735F">
            <w:pPr>
              <w:pStyle w:val="PreformattedText"/>
              <w:spacing w:after="283"/>
            </w:pPr>
            <w:r>
              <w:lastRenderedPageBreak/>
              <w:t>Integer number = integers.get(0);</w:t>
            </w:r>
          </w:p>
          <w:p w:rsidR="00351910" w:rsidRDefault="00C3735F">
            <w:pPr>
              <w:pStyle w:val="TableContents"/>
            </w:pPr>
            <w:r>
              <w:t>Using the same example that you did:</w:t>
            </w:r>
          </w:p>
          <w:p w:rsidR="00351910" w:rsidRDefault="00C3735F">
            <w:pPr>
              <w:pStyle w:val="PreformattedText"/>
            </w:pPr>
            <w:r>
              <w:t xml:space="preserve">Quantity&lt;Length&gt; height = </w:t>
            </w:r>
            <w:r>
              <w:t>Quantities.getQuantity(1.87d, METRE);</w:t>
            </w:r>
          </w:p>
          <w:p w:rsidR="00351910" w:rsidRDefault="00C3735F">
            <w:pPr>
              <w:pStyle w:val="PreformattedText"/>
            </w:pPr>
            <w:r>
              <w:t>Quantity&lt;Mass&gt; mass = Quantities.getQuantity(85d, KILOGRAM);</w:t>
            </w:r>
          </w:p>
          <w:p w:rsidR="00351910" w:rsidRDefault="00C3735F">
            <w:pPr>
              <w:pStyle w:val="PreformattedText"/>
              <w:spacing w:after="283"/>
            </w:pPr>
            <w:r>
              <w:t>Quantity&lt;Area&gt; squareHeight = (Quantity&lt;Area&gt;)height.multiply(height);</w:t>
            </w:r>
          </w:p>
          <w:p w:rsidR="00351910" w:rsidRDefault="00C3735F">
            <w:pPr>
              <w:pStyle w:val="TableContents"/>
            </w:pPr>
            <w:r>
              <w:t>Using generics:</w:t>
            </w:r>
          </w:p>
          <w:p w:rsidR="00351910" w:rsidRDefault="00C3735F">
            <w:pPr>
              <w:pStyle w:val="PreformattedText"/>
            </w:pPr>
            <w:r>
              <w:t>Quantity&lt;Length&gt; height = Quantities.getQuantity(1.87d, METRE);</w:t>
            </w:r>
          </w:p>
          <w:p w:rsidR="00351910" w:rsidRDefault="00C3735F">
            <w:pPr>
              <w:pStyle w:val="PreformattedText"/>
            </w:pPr>
            <w:r>
              <w:t>Quanti</w:t>
            </w:r>
            <w:r>
              <w:t>ty&lt;Mass&gt; mass = Quantities.getQuantity(85d, KILOGRAM);</w:t>
            </w:r>
          </w:p>
          <w:p w:rsidR="00351910" w:rsidRDefault="00C3735F">
            <w:pPr>
              <w:pStyle w:val="PreformattedText"/>
              <w:spacing w:after="283"/>
            </w:pPr>
            <w:r>
              <w:t>Quantity&lt;Area&gt; squareHeight = height.multiply(height, Area.class);</w:t>
            </w:r>
          </w:p>
          <w:p w:rsidR="00351910" w:rsidRDefault="00C3735F">
            <w:pPr>
              <w:pStyle w:val="TableContents"/>
            </w:pPr>
            <w:r>
              <w:t>The implementation just do cast to you.</w:t>
            </w:r>
            <w:bookmarkStart w:id="1996" w:name="comment-header-380637"/>
            <w:bookmarkEnd w:id="1996"/>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1997" w:name="word_commented_keilw235"/>
            <w:bookmarkEnd w:id="199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07/Oct/14</w:t>
            </w:r>
            <w:r>
              <w:rPr>
                <w:sz w:val="14"/>
              </w:rPr>
              <w:t xml:space="preserve"> ]</w:t>
            </w:r>
            <w:bookmarkStart w:id="1998" w:name="comment-body-380637"/>
            <w:bookmarkEnd w:id="1998"/>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Area might be trivial as it still happens to be in the (yet optional on ME </w:t>
            </w:r>
            <w:r>
              <w:rPr>
                <w:noProof/>
                <w:lang w:eastAsia="en-US" w:bidi="ar-SA"/>
              </w:rPr>
              <w:drawing>
                <wp:inline distT="0" distB="0" distL="0" distR="0">
                  <wp:extent cx="76352" cy="76352"/>
                  <wp:effectExtent l="0" t="0" r="0" b="0"/>
                  <wp:docPr id="109" name="Image1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bundle of SI quantities, but the hundreds or thousands of new unknown types like "BMI" make the class argument useless while the generic one just works and gets </w:t>
            </w:r>
            <w:r>
              <w:t>users the desired outcome, e.g. their BMI.</w:t>
            </w:r>
          </w:p>
          <w:p w:rsidR="00351910" w:rsidRDefault="00C3735F">
            <w:pPr>
              <w:pStyle w:val="TableContents"/>
            </w:pPr>
            <w:r>
              <w:t>Please explore in SE port for now, as it may just be an overhead in the ME context</w:t>
            </w:r>
            <w:bookmarkStart w:id="1999" w:name="comment-header-380638"/>
            <w:bookmarkEnd w:id="1999"/>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00" w:name="word_commented_keilw236"/>
            <w:bookmarkEnd w:id="200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07/Oct/14</w:t>
            </w:r>
            <w:r>
              <w:rPr>
                <w:sz w:val="14"/>
              </w:rPr>
              <w:t xml:space="preserve"> ]</w:t>
            </w:r>
            <w:bookmarkStart w:id="2001" w:name="comment-body-380638"/>
            <w:bookmarkEnd w:id="2001"/>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Keep in mind, the "quantity" package alone is the biggest chunk of the API, with around 20kb of a total ~30kb API. Which is why it is optional. And therefore ME users should be able to cope with a minimum overhead. E.g. even define one or two types th</w:t>
            </w:r>
            <w:r>
              <w:t>ey need.</w:t>
            </w:r>
            <w:bookmarkStart w:id="2002" w:name="comment-header-380639"/>
            <w:bookmarkEnd w:id="2002"/>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03" w:name="word_commented_otaviojava11"/>
            <w:bookmarkEnd w:id="2003"/>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07/Oct/14</w:t>
            </w:r>
            <w:r>
              <w:rPr>
                <w:sz w:val="14"/>
              </w:rPr>
              <w:t xml:space="preserve"> ]</w:t>
            </w:r>
            <w:bookmarkStart w:id="2004" w:name="comment-body-380639"/>
            <w:bookmarkEnd w:id="2004"/>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Werner.</w:t>
            </w:r>
            <w:r>
              <w:br/>
            </w:r>
            <w:r>
              <w:t>The javax.measure.quantity.Area there is in API.</w:t>
            </w:r>
            <w:r>
              <w:br/>
            </w:r>
            <w:r>
              <w:t>We don't need add nothing in SI.</w:t>
            </w:r>
          </w:p>
          <w:p w:rsidR="00351910" w:rsidRDefault="00C3735F">
            <w:pPr>
              <w:pStyle w:val="TableContents"/>
            </w:pPr>
            <w:r>
              <w:t>The implementation just added a cast co</w:t>
            </w:r>
            <w:r>
              <w:t>de, same thing like this:</w:t>
            </w:r>
          </w:p>
          <w:p w:rsidR="00351910" w:rsidRDefault="00C3735F">
            <w:pPr>
              <w:pStyle w:val="TableContents"/>
              <w:rPr>
                <w:b/>
              </w:rPr>
            </w:pPr>
            <w:r>
              <w:rPr>
                <w:b/>
              </w:rPr>
              <w:t>Before:</w:t>
            </w:r>
          </w:p>
          <w:p w:rsidR="00351910" w:rsidRDefault="00C3735F">
            <w:pPr>
              <w:pStyle w:val="PreformattedText"/>
            </w:pPr>
            <w:r>
              <w:t xml:space="preserve">        @Override</w:t>
            </w:r>
          </w:p>
          <w:p w:rsidR="00351910" w:rsidRDefault="00C3735F">
            <w:pPr>
              <w:pStyle w:val="PreformattedText"/>
            </w:pPr>
            <w:r>
              <w:t xml:space="preserve">        public Quantity&lt;?&gt; divide(Quantity&lt;?&gt; that) {</w:t>
            </w:r>
          </w:p>
          <w:p w:rsidR="00351910" w:rsidRDefault="00C3735F">
            <w:pPr>
              <w:pStyle w:val="PreformattedText"/>
            </w:pPr>
            <w:r>
              <w:t xml:space="preserve">        return new DecimalQuantity(value.divide(toBigDecimal(that.getValue()),</w:t>
            </w:r>
          </w:p>
          <w:p w:rsidR="00351910" w:rsidRDefault="00C3735F">
            <w:pPr>
              <w:pStyle w:val="PreformattedText"/>
            </w:pPr>
            <w:r>
              <w:t xml:space="preserve">                MathContext.DECIMAL128), </w:t>
            </w:r>
            <w:r>
              <w:t>getUnit().divide(that.getUnit()));</w:t>
            </w:r>
          </w:p>
          <w:p w:rsidR="00351910" w:rsidRDefault="00C3735F">
            <w:pPr>
              <w:pStyle w:val="PreformattedText"/>
              <w:spacing w:after="283"/>
            </w:pPr>
            <w:r>
              <w:t xml:space="preserve">        }</w:t>
            </w:r>
          </w:p>
          <w:p w:rsidR="00351910" w:rsidRDefault="00C3735F">
            <w:pPr>
              <w:pStyle w:val="TableContents"/>
              <w:rPr>
                <w:b/>
              </w:rPr>
            </w:pPr>
            <w:r>
              <w:rPr>
                <w:b/>
              </w:rPr>
              <w:t>After:</w:t>
            </w:r>
          </w:p>
          <w:p w:rsidR="00351910" w:rsidRDefault="00C3735F">
            <w:pPr>
              <w:pStyle w:val="PreformattedText"/>
            </w:pPr>
            <w:r>
              <w:t>@Override</w:t>
            </w:r>
          </w:p>
          <w:p w:rsidR="00351910" w:rsidRDefault="00C3735F">
            <w:pPr>
              <w:pStyle w:val="PreformattedText"/>
            </w:pPr>
            <w:r>
              <w:t>&lt;T extends Quantity&lt;T&gt;, E extends Quantity&lt;E&gt;&gt; Quantity&lt;E&gt; divide(Quantity&lt;T&gt; that, Class&lt;E&gt; unitType) {</w:t>
            </w:r>
          </w:p>
          <w:p w:rsidR="00351910" w:rsidRDefault="00C3735F">
            <w:pPr>
              <w:pStyle w:val="PreformattedText"/>
            </w:pPr>
            <w:r>
              <w:t xml:space="preserve">        return (Quantity&lt;E&gt;) new DecimalQuantity(value.divide(toBigDecimal(that.getValue(</w:t>
            </w:r>
            <w:r>
              <w:t>)),</w:t>
            </w:r>
          </w:p>
          <w:p w:rsidR="00351910" w:rsidRDefault="00C3735F">
            <w:pPr>
              <w:pStyle w:val="PreformattedText"/>
            </w:pPr>
            <w:r>
              <w:t xml:space="preserve">                MathContext.DECIMAL128), getUnit().divide(that.getUnit()));</w:t>
            </w:r>
          </w:p>
          <w:p w:rsidR="00351910" w:rsidRDefault="00C3735F">
            <w:pPr>
              <w:pStyle w:val="PreformattedText"/>
              <w:spacing w:after="283"/>
            </w:pPr>
            <w:r>
              <w:t>}</w:t>
            </w:r>
            <w:bookmarkStart w:id="2005" w:name="comment-header-380640"/>
            <w:bookmarkEnd w:id="2005"/>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2006" w:name="word_commented_keilw237"/>
            <w:bookmarkEnd w:id="200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07/Oct/14</w:t>
            </w:r>
            <w:r>
              <w:rPr>
                <w:sz w:val="14"/>
              </w:rPr>
              <w:t xml:space="preserve"> ]</w:t>
            </w:r>
            <w:bookmarkStart w:id="2007" w:name="comment-body-380640"/>
            <w:bookmarkEnd w:id="2007"/>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It is OPTIONAL, meaning we probably won't even have it in a final </w:t>
            </w:r>
            <w:r>
              <w:t>JAR or at least a compliant ME implementation can safely ignore it.</w:t>
            </w:r>
            <w:r>
              <w:br/>
            </w:r>
            <w:r>
              <w:t>The BMI example outlines clearly, that the end result is what people are interested in. Having a concrete type for the "throwaway" area value is not what the BMI calculation is about.</w:t>
            </w:r>
          </w:p>
          <w:p w:rsidR="00351910" w:rsidRDefault="00C3735F">
            <w:pPr>
              <w:pStyle w:val="TableContents"/>
            </w:pPr>
            <w:r>
              <w:t xml:space="preserve">One </w:t>
            </w:r>
            <w:r>
              <w:t>can equally extend a BaseQuantity or AbstractQuantity from the SE port with any operation they want. Try adding these methods there, with or without JSR 308 or other means.</w:t>
            </w:r>
            <w:bookmarkStart w:id="2008" w:name="comment-header-380813"/>
            <w:bookmarkEnd w:id="2008"/>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09" w:name="word_commented_keilw238"/>
            <w:bookmarkEnd w:id="2009"/>
            <w:r>
              <w:fldChar w:fldCharType="begin"/>
            </w:r>
            <w:r>
              <w:instrText xml:space="preserve"> HYPERLINK  "https://java.net/jira/secure/ViewProfile.jspa?name=keilw</w:instrText>
            </w:r>
            <w:r>
              <w:instrText xml:space="preserve">" </w:instrText>
            </w:r>
            <w:r>
              <w:fldChar w:fldCharType="separate"/>
            </w:r>
            <w:r>
              <w:t>keilw</w:t>
            </w:r>
            <w:r>
              <w:fldChar w:fldCharType="end"/>
            </w:r>
            <w:r>
              <w:t xml:space="preserve"> </w:t>
            </w:r>
            <w:r>
              <w:rPr>
                <w:sz w:val="14"/>
              </w:rPr>
              <w:t xml:space="preserve">[ </w:t>
            </w:r>
            <w:r>
              <w:rPr>
                <w:color w:val="336699"/>
                <w:sz w:val="14"/>
              </w:rPr>
              <w:t>10/Oct/14</w:t>
            </w:r>
            <w:r>
              <w:rPr>
                <w:sz w:val="14"/>
              </w:rPr>
              <w:t xml:space="preserve"> ]</w:t>
            </w:r>
            <w:bookmarkStart w:id="2010" w:name="comment-body-380813"/>
            <w:bookmarkEnd w:id="2010"/>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How's an actual PoC in the SE port going?</w:t>
            </w:r>
            <w:r>
              <w:br/>
            </w:r>
            <w:r>
              <w:t>Large downstream users like DT and also prior contributors to JSR 275 or the UCUM Foundation all agree, a flexible handling of "Custom Units" is required.</w:t>
            </w:r>
            <w:r>
              <w:br/>
            </w:r>
            <w:r>
              <w:t>Hence, please demonstrate how an o</w:t>
            </w:r>
            <w:r>
              <w:t>ptional extra method (with extra arguments like class) may work in SE. It's perfectly fine to do that on AbstractQuantity level, there are other SE or RI specific methods there, too. You may need to handle it as Abstract* e.g. add another method to Quantit</w:t>
            </w:r>
            <w:r>
              <w:t>ies or cast (just to get the Abstract class</w:t>
            </w:r>
            <w:r>
              <w:rPr>
                <w:noProof/>
                <w:lang w:eastAsia="en-US" w:bidi="ar-SA"/>
              </w:rPr>
              <w:drawing>
                <wp:inline distT="0" distB="0" distL="0" distR="0">
                  <wp:extent cx="76352" cy="76352"/>
                  <wp:effectExtent l="0" t="0" r="0" b="0"/>
                  <wp:docPr id="110" name="Image1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 If this is succesful, we can judge if we add them to API.</w:t>
            </w:r>
            <w:bookmarkStart w:id="2011" w:name="comment-header-380816"/>
            <w:bookmarkEnd w:id="2011"/>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12" w:name="word_commented_leomrlima17"/>
            <w:bookmarkEnd w:id="2012"/>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10/Oct/14</w:t>
            </w:r>
            <w:r>
              <w:rPr>
                <w:sz w:val="14"/>
              </w:rPr>
              <w:t xml:space="preserve"> ]</w:t>
            </w:r>
            <w:bookmarkStart w:id="2013" w:name="comment-body-380816"/>
            <w:bookmarkEnd w:id="2013"/>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Werner,</w:t>
            </w:r>
          </w:p>
          <w:p w:rsidR="00351910" w:rsidRDefault="00C3735F">
            <w:pPr>
              <w:pStyle w:val="TableContents"/>
            </w:pPr>
            <w:r>
              <w:t>I, as a USER of the API, wo</w:t>
            </w:r>
            <w:r>
              <w:t>uld like to write code like this:</w:t>
            </w:r>
          </w:p>
          <w:p w:rsidR="00351910" w:rsidRDefault="00C3735F">
            <w:pPr>
              <w:pStyle w:val="PreformattedText"/>
            </w:pPr>
            <w:r>
              <w:t>Power instantPower = null;</w:t>
            </w:r>
          </w:p>
          <w:p w:rsidR="00351910" w:rsidRDefault="00C3735F">
            <w:pPr>
              <w:pStyle w:val="PreformattedText"/>
            </w:pPr>
            <w:r>
              <w:t>Time integralizationPeriod = null;</w:t>
            </w:r>
          </w:p>
          <w:p w:rsidR="00351910" w:rsidRDefault="00C3735F">
            <w:pPr>
              <w:pStyle w:val="PreformattedText"/>
              <w:spacing w:after="283"/>
            </w:pPr>
            <w:r>
              <w:t>Energy consumedEnergy = instantPower.multiply(integralizationPeriod);</w:t>
            </w:r>
          </w:p>
          <w:p w:rsidR="00351910" w:rsidRDefault="00C3735F">
            <w:pPr>
              <w:pStyle w:val="TableContents"/>
            </w:pPr>
            <w:r>
              <w:t xml:space="preserve">Your example of BMI with Quantity&lt;?&gt; doesn't look much better than "float", as I would </w:t>
            </w:r>
            <w:r>
              <w:t>have no compile-time type safety, which is something I think we should aim. We would still have runtime safeties, I believe.</w:t>
            </w:r>
          </w:p>
          <w:p w:rsidR="00351910" w:rsidRDefault="00C3735F">
            <w:pPr>
              <w:pStyle w:val="TableContents"/>
            </w:pPr>
            <w:r>
              <w:t>Otavio made a suggestion that we change the signature to be something like:</w:t>
            </w:r>
          </w:p>
          <w:p w:rsidR="00351910" w:rsidRDefault="00C3735F">
            <w:pPr>
              <w:pStyle w:val="PreformattedText"/>
              <w:spacing w:after="283"/>
            </w:pPr>
            <w:r>
              <w:t>&lt;T extends Quantity&lt;T&gt;, E extends Quantity&lt;E&gt;&gt; Quantity</w:t>
            </w:r>
            <w:r>
              <w:t>&lt;E&gt; multiply(Quantity&lt;T&gt; that);</w:t>
            </w:r>
          </w:p>
          <w:p w:rsidR="00351910" w:rsidRDefault="00C3735F">
            <w:pPr>
              <w:pStyle w:val="TableContents"/>
            </w:pPr>
            <w:r>
              <w:t>This doesn't enable the code I'd like to use, but enables the following, with is better than what we have right now:</w:t>
            </w:r>
          </w:p>
          <w:p w:rsidR="00351910" w:rsidRDefault="00C3735F">
            <w:pPr>
              <w:pStyle w:val="PreformattedText"/>
            </w:pPr>
            <w:r>
              <w:t>Quantity&lt;Power&gt; instantPower = null;</w:t>
            </w:r>
          </w:p>
          <w:p w:rsidR="00351910" w:rsidRDefault="00C3735F">
            <w:pPr>
              <w:pStyle w:val="PreformattedText"/>
            </w:pPr>
            <w:r>
              <w:t>Quantity&lt;Time&gt; integralizationPeriod = null;</w:t>
            </w:r>
          </w:p>
          <w:p w:rsidR="00351910" w:rsidRDefault="00C3735F">
            <w:pPr>
              <w:pStyle w:val="PreformattedText"/>
              <w:spacing w:after="283"/>
            </w:pPr>
            <w:r>
              <w:t>Quantity&lt;Energy&gt; consumed</w:t>
            </w:r>
            <w:r>
              <w:t>Energy = instantPower.multiply(integralizationPeriod);</w:t>
            </w:r>
          </w:p>
          <w:p w:rsidR="00351910" w:rsidRDefault="00C3735F">
            <w:pPr>
              <w:pStyle w:val="TableContents"/>
            </w:pPr>
            <w:r>
              <w:t xml:space="preserve">I understand that this MIGHT break with new/unknwon units; we didn't explore that. But, still, I believe a provider of the API that would provide the new Interfaces. Is this a fair assumption? I think </w:t>
            </w:r>
            <w:r>
              <w:t>so.</w:t>
            </w:r>
          </w:p>
          <w:p w:rsidR="00351910" w:rsidRDefault="00C3735F">
            <w:pPr>
              <w:pStyle w:val="TableContents"/>
            </w:pPr>
            <w:r>
              <w:t>So, I'd like Werner and the others opinions about this suggestion: remove the Quantity&lt;?&gt; multiply, divide and inverse, and change for a more specialized Generic form.</w:t>
            </w:r>
          </w:p>
          <w:p w:rsidR="00351910" w:rsidRDefault="00C3735F">
            <w:pPr>
              <w:pStyle w:val="TableContents"/>
            </w:pPr>
            <w:r>
              <w:t>Just for completeness:</w:t>
            </w:r>
            <w:r>
              <w:br/>
            </w:r>
            <w:r>
              <w:t>To enable what I wanted in the beginning, we'd have to have s</w:t>
            </w:r>
            <w:r>
              <w:t xml:space="preserve">pecialized operations for common operations on each unit (for example, have the multiplication of power and time that results in energy, that's something we do; power and distance, no). That would increase the work and size of the API, and that may not be </w:t>
            </w:r>
            <w:r>
              <w:t xml:space="preserve">what we end up doing. But I also don't like the prospect of </w:t>
            </w:r>
            <w:r>
              <w:lastRenderedPageBreak/>
              <w:t xml:space="preserve">having a "BetterJSR363" that has this convenience methods... But this is something for another Jira issue </w:t>
            </w:r>
            <w:r>
              <w:rPr>
                <w:noProof/>
                <w:lang w:eastAsia="en-US" w:bidi="ar-SA"/>
              </w:rPr>
              <w:drawing>
                <wp:inline distT="0" distB="0" distL="0" distR="0">
                  <wp:extent cx="76352" cy="76352"/>
                  <wp:effectExtent l="0" t="0" r="0" b="0"/>
                  <wp:docPr id="111" name="Image1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64">
                            <a:lum/>
                            <a:alphaModFix/>
                          </a:blip>
                          <a:srcRect/>
                          <a:stretch>
                            <a:fillRect/>
                          </a:stretch>
                        </pic:blipFill>
                        <pic:spPr>
                          <a:xfrm>
                            <a:off x="0" y="0"/>
                            <a:ext cx="76352" cy="76352"/>
                          </a:xfrm>
                          <a:prstGeom prst="rect">
                            <a:avLst/>
                          </a:prstGeom>
                        </pic:spPr>
                      </pic:pic>
                    </a:graphicData>
                  </a:graphic>
                </wp:inline>
              </w:drawing>
            </w:r>
            <w:bookmarkStart w:id="2014" w:name="comment-header-380820"/>
            <w:bookmarkEnd w:id="2014"/>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2015" w:name="word_commented_keilw239"/>
            <w:bookmarkEnd w:id="2015"/>
            <w:r>
              <w:fldChar w:fldCharType="begin"/>
            </w:r>
            <w:r>
              <w:instrText xml:space="preserve"> HYPERLINK  "https://java.net/jira/secure/ViewProfile.jspa?name=keilw" </w:instrText>
            </w:r>
            <w:r>
              <w:fldChar w:fldCharType="separate"/>
            </w:r>
            <w:r>
              <w:t>ke</w:t>
            </w:r>
            <w:r>
              <w:t>ilw</w:t>
            </w:r>
            <w:r>
              <w:fldChar w:fldCharType="end"/>
            </w:r>
            <w:r>
              <w:t xml:space="preserve"> </w:t>
            </w:r>
            <w:r>
              <w:rPr>
                <w:sz w:val="14"/>
              </w:rPr>
              <w:t xml:space="preserve">[ </w:t>
            </w:r>
            <w:r>
              <w:rPr>
                <w:color w:val="336699"/>
                <w:sz w:val="14"/>
              </w:rPr>
              <w:t>10/Oct/14</w:t>
            </w:r>
            <w:r>
              <w:rPr>
                <w:sz w:val="14"/>
              </w:rPr>
              <w:t xml:space="preserve"> ]</w:t>
            </w:r>
            <w:bookmarkStart w:id="2016" w:name="comment-body-380820"/>
            <w:bookmarkEnd w:id="2016"/>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Leo,</w:t>
            </w:r>
          </w:p>
          <w:p w:rsidR="00351910" w:rsidRDefault="00C3735F">
            <w:pPr>
              <w:pStyle w:val="TableContents"/>
            </w:pPr>
            <w:r>
              <w:t xml:space="preserve">I'm afraid the example you mentioned will not work with the general purpose </w:t>
            </w:r>
            <w:r>
              <w:rPr>
                <w:rStyle w:val="Teletype"/>
              </w:rPr>
              <w:t>QuantityFactory</w:t>
            </w:r>
            <w:r>
              <w:t xml:space="preserve"> or the </w:t>
            </w:r>
            <w:r>
              <w:rPr>
                <w:rStyle w:val="Teletype"/>
              </w:rPr>
              <w:t>Quantities</w:t>
            </w:r>
            <w:r>
              <w:t xml:space="preserve"> singleton so far introduced by Otavio, myself and (very </w:t>
            </w:r>
            <w:r>
              <w:rPr>
                <w:noProof/>
                <w:lang w:eastAsia="en-US" w:bidi="ar-SA"/>
              </w:rPr>
              <w:drawing>
                <wp:inline distT="0" distB="0" distL="0" distR="0">
                  <wp:extent cx="76352" cy="76352"/>
                  <wp:effectExtent l="0" t="0" r="0" b="0"/>
                  <wp:docPr id="112" name="Image1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few others, because it requires:</w:t>
            </w:r>
          </w:p>
          <w:p w:rsidR="00351910" w:rsidRDefault="00C3735F">
            <w:pPr>
              <w:pStyle w:val="PreformattedText"/>
              <w:spacing w:after="283"/>
            </w:pPr>
            <w:r>
              <w:t>Quantity&lt;Length&gt; metre = Quantities.getQuantity(BigDecimal.TEN, SI.METRE);</w:t>
            </w:r>
          </w:p>
          <w:p w:rsidR="00351910" w:rsidRDefault="00C3735F">
            <w:pPr>
              <w:pStyle w:val="TableContents"/>
            </w:pPr>
            <w:r>
              <w:t>not</w:t>
            </w:r>
          </w:p>
          <w:p w:rsidR="00351910" w:rsidRDefault="00C3735F">
            <w:pPr>
              <w:pStyle w:val="PreformattedText"/>
              <w:spacing w:after="283"/>
            </w:pPr>
            <w:r>
              <w:t>Length metre = Quantities.getQuantity(BigDecimal.TEN, SI.METRE);</w:t>
            </w:r>
          </w:p>
          <w:p w:rsidR="00351910" w:rsidRDefault="00C3735F">
            <w:pPr>
              <w:pStyle w:val="TableContents"/>
            </w:pPr>
            <w:r>
              <w:t>T</w:t>
            </w:r>
            <w:r>
              <w:t xml:space="preserve">he latter won't work. </w:t>
            </w:r>
            <w:r>
              <w:br/>
            </w:r>
            <w:r>
              <w:t xml:space="preserve">For concrete subclasses of </w:t>
            </w:r>
            <w:r>
              <w:rPr>
                <w:rStyle w:val="Teletype"/>
              </w:rPr>
              <w:t>BaseQuantity</w:t>
            </w:r>
            <w:r>
              <w:t xml:space="preserve"> or </w:t>
            </w:r>
            <w:r>
              <w:rPr>
                <w:rStyle w:val="Teletype"/>
              </w:rPr>
              <w:t>enum</w:t>
            </w:r>
            <w:r>
              <w:t xml:space="preserve"> based implementations like in </w:t>
            </w:r>
            <w:hyperlink r:id="rId1265" w:history="1">
              <w:r>
                <w:t>https://github.com/unitsofmeasurement/unit-impl-enum</w:t>
              </w:r>
            </w:hyperlink>
            <w:r>
              <w:t xml:space="preserve"> this would work, because e.g.</w:t>
            </w:r>
          </w:p>
          <w:p w:rsidR="00351910" w:rsidRDefault="00C3735F">
            <w:pPr>
              <w:pStyle w:val="PreformattedText"/>
              <w:spacing w:after="283"/>
            </w:pPr>
            <w:r>
              <w:t>p</w:t>
            </w:r>
            <w:r>
              <w:t>ublic final class HeartRateAmount extends BaseQuantity&lt;HeartRate&gt; implements HeartRate {</w:t>
            </w:r>
          </w:p>
          <w:p w:rsidR="00351910" w:rsidRDefault="00C3735F">
            <w:pPr>
              <w:pStyle w:val="TableContents"/>
            </w:pPr>
            <w:r>
              <w:t>There you could do</w:t>
            </w:r>
          </w:p>
          <w:p w:rsidR="00351910" w:rsidRDefault="00C3735F">
            <w:pPr>
              <w:pStyle w:val="PreformattedText"/>
              <w:spacing w:after="283"/>
            </w:pPr>
            <w:r>
              <w:t>HeartRate hr = HeartRateAmount,of(10, BPM);</w:t>
            </w:r>
          </w:p>
          <w:p w:rsidR="00351910" w:rsidRDefault="00C3735F">
            <w:pPr>
              <w:pStyle w:val="TableContents"/>
            </w:pPr>
            <w:r>
              <w:t>Of course, the concrete classes give you all freedom for custom operations one can hardly archieve by pa</w:t>
            </w:r>
            <w:r>
              <w:t>ssing a class as suggested.</w:t>
            </w:r>
            <w:bookmarkStart w:id="2017" w:name="comment-header-380822"/>
            <w:bookmarkEnd w:id="2017"/>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18" w:name="word_commented_keilw240"/>
            <w:bookmarkEnd w:id="201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10/Oct/14</w:t>
            </w:r>
            <w:r>
              <w:rPr>
                <w:sz w:val="14"/>
              </w:rPr>
              <w:t xml:space="preserve"> ]</w:t>
            </w:r>
            <w:bookmarkStart w:id="2019" w:name="comment-body-380822"/>
            <w:bookmarkEnd w:id="2019"/>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I'll have a look at this suggested signature:</w:t>
            </w:r>
          </w:p>
          <w:p w:rsidR="00351910" w:rsidRDefault="00C3735F">
            <w:pPr>
              <w:pStyle w:val="PreformattedText"/>
              <w:spacing w:after="283"/>
            </w:pPr>
            <w:r>
              <w:t xml:space="preserve">&lt;T extends Quantity&lt;T&gt;, E extends Quantity&lt;E&gt;&gt; Quantity&lt;E&gt; </w:t>
            </w:r>
            <w:r>
              <w:t>multiply(Quantity&lt;T&gt; that);</w:t>
            </w:r>
          </w:p>
          <w:p w:rsidR="00351910" w:rsidRDefault="00C3735F">
            <w:pPr>
              <w:pStyle w:val="TableContents"/>
            </w:pPr>
            <w:r>
              <w:t xml:space="preserve">It might work, if all code compiles I'd commit it. If a use case still requires to pass &lt;?&gt; for &lt;T&gt; that sounds possible, so it would allow both flexibility of an unknown result where needed and a concrete type where available </w:t>
            </w:r>
            <w:r>
              <w:rPr>
                <w:noProof/>
                <w:lang w:eastAsia="en-US" w:bidi="ar-SA"/>
              </w:rPr>
              <w:drawing>
                <wp:inline distT="0" distB="0" distL="0" distR="0">
                  <wp:extent cx="76352" cy="76352"/>
                  <wp:effectExtent l="0" t="0" r="0" b="0"/>
                  <wp:docPr id="113" name="Image1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020" w:name="comment-header-380828"/>
            <w:bookmarkEnd w:id="2020"/>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21" w:name="word_commented_keilw241"/>
            <w:bookmarkEnd w:id="202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10/Oct/14</w:t>
            </w:r>
            <w:r>
              <w:rPr>
                <w:sz w:val="14"/>
              </w:rPr>
              <w:t xml:space="preserve"> ]</w:t>
            </w:r>
            <w:bookmarkStart w:id="2022" w:name="comment-body-380828"/>
            <w:bookmarkEnd w:id="2022"/>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Seems to work, at least RI and SE impl compile properly after the straw-men test with multiply(). </w:t>
            </w:r>
            <w:r>
              <w:br/>
            </w:r>
            <w:r>
              <w:t>Except classes that directly extend AbstactQuantity all code still seems to work. Meaning both</w:t>
            </w:r>
          </w:p>
          <w:p w:rsidR="00351910" w:rsidRDefault="00C3735F">
            <w:pPr>
              <w:pStyle w:val="PreformattedText"/>
              <w:spacing w:after="283"/>
            </w:pPr>
            <w:r>
              <w:t>Quantity&lt;Area&gt; squareHeight = height.multiply</w:t>
            </w:r>
            <w:r>
              <w:t>(height);</w:t>
            </w:r>
          </w:p>
          <w:p w:rsidR="00351910" w:rsidRDefault="00C3735F">
            <w:pPr>
              <w:pStyle w:val="TableContents"/>
            </w:pPr>
            <w:r>
              <w:t xml:space="preserve">or the previous version of </w:t>
            </w:r>
            <w:r>
              <w:rPr>
                <w:rStyle w:val="Teletype"/>
              </w:rPr>
              <w:t>BMIDemo</w:t>
            </w:r>
          </w:p>
          <w:p w:rsidR="00351910" w:rsidRDefault="00C3735F">
            <w:pPr>
              <w:pStyle w:val="PreformattedText"/>
              <w:spacing w:after="283"/>
            </w:pPr>
            <w:r>
              <w:t>Quantity&lt;?&gt; squareHeight = height.multiply(height);</w:t>
            </w:r>
          </w:p>
          <w:p w:rsidR="00351910" w:rsidRDefault="00C3735F">
            <w:pPr>
              <w:pStyle w:val="TableContents"/>
            </w:pPr>
            <w:r>
              <w:t xml:space="preserve">work equally fine. That seems least intrusive, especially compared to a version that enforces an extra class argument in the </w:t>
            </w:r>
            <w:r>
              <w:rPr>
                <w:rStyle w:val="Teletype"/>
              </w:rPr>
              <w:t>multiply()</w:t>
            </w:r>
            <w:r>
              <w:t xml:space="preserve"> method.</w:t>
            </w:r>
            <w:bookmarkStart w:id="2023" w:name="comment-header-380829"/>
            <w:bookmarkEnd w:id="2023"/>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24" w:name="word_commented_leomrlima18"/>
            <w:bookmarkEnd w:id="2024"/>
            <w:r>
              <w:fldChar w:fldCharType="begin"/>
            </w:r>
            <w:r>
              <w:instrText xml:space="preserve"> </w:instrText>
            </w:r>
            <w:r>
              <w:instrText xml:space="preserve">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10/Oct/14</w:t>
            </w:r>
            <w:r>
              <w:rPr>
                <w:sz w:val="14"/>
              </w:rPr>
              <w:t xml:space="preserve"> ]</w:t>
            </w:r>
            <w:bookmarkStart w:id="2025" w:name="comment-body-380829"/>
            <w:bookmarkEnd w:id="2025"/>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lastRenderedPageBreak/>
              <w:t>Yes, less intrusive.</w:t>
            </w:r>
          </w:p>
          <w:p w:rsidR="00351910" w:rsidRDefault="00C3735F">
            <w:pPr>
              <w:pStyle w:val="TableContents"/>
            </w:pPr>
            <w:r>
              <w:t xml:space="preserve">I started implementing it too. Are you going to implement this change in both API and RI, Werner?? So we don't work at the same thing </w:t>
            </w:r>
            <w:r>
              <w:t xml:space="preserve">at the same time </w:t>
            </w:r>
            <w:r>
              <w:rPr>
                <w:noProof/>
                <w:lang w:eastAsia="en-US" w:bidi="ar-SA"/>
              </w:rPr>
              <w:drawing>
                <wp:inline distT="0" distB="0" distL="0" distR="0">
                  <wp:extent cx="76352" cy="76352"/>
                  <wp:effectExtent l="0" t="0" r="0" b="0"/>
                  <wp:docPr id="114" name="Image1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64">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We need to change mostly everything with ? in it hehe.</w:t>
            </w:r>
          </w:p>
          <w:p w:rsidR="00351910" w:rsidRDefault="00C3735F">
            <w:pPr>
              <w:pStyle w:val="TableContents"/>
              <w:numPr>
                <w:ilvl w:val="0"/>
                <w:numId w:val="43"/>
              </w:numPr>
              <w:spacing w:after="0"/>
            </w:pPr>
            <w:r>
              <w:t>Quantity&lt;?&gt; for &lt;E extends Quantity&lt;E&gt;&gt; Quantity&lt;E&gt; METHOD ()</w:t>
            </w:r>
          </w:p>
          <w:p w:rsidR="00351910" w:rsidRDefault="00C3735F">
            <w:pPr>
              <w:pStyle w:val="TableContents"/>
              <w:numPr>
                <w:ilvl w:val="0"/>
                <w:numId w:val="43"/>
              </w:numPr>
              <w:spacing w:after="0"/>
            </w:pPr>
            <w:r>
              <w:t>Unit&lt;?&gt; for &lt;E extends Quantity&lt;E&gt;&gt; Unit&lt;E&gt; METHOD ()</w:t>
            </w:r>
          </w:p>
          <w:p w:rsidR="00351910" w:rsidRDefault="00C3735F">
            <w:pPr>
              <w:pStyle w:val="TableContents"/>
              <w:numPr>
                <w:ilvl w:val="0"/>
                <w:numId w:val="43"/>
              </w:numPr>
            </w:pPr>
            <w:r>
              <w:t>&lt;T extends Quantity&lt;T&gt;, E extends Quantity&lt;E&gt;&gt; Quantity&lt;E&gt; METHO</w:t>
            </w:r>
            <w:r>
              <w:t>D (Quantity&lt;T&gt; tQuantity)</w:t>
            </w:r>
            <w:bookmarkStart w:id="2026" w:name="comment-header-380830"/>
            <w:bookmarkEnd w:id="2026"/>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27" w:name="word_commented_keilw242"/>
            <w:bookmarkEnd w:id="202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10/Oct/14</w:t>
            </w:r>
            <w:r>
              <w:rPr>
                <w:sz w:val="14"/>
              </w:rPr>
              <w:t xml:space="preserve"> ]</w:t>
            </w:r>
            <w:bookmarkStart w:id="2028" w:name="comment-body-380830"/>
            <w:bookmarkEnd w:id="2028"/>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Yes already done for </w:t>
            </w:r>
            <w:r>
              <w:rPr>
                <w:rStyle w:val="Teletype"/>
              </w:rPr>
              <w:t>multiply()</w:t>
            </w:r>
            <w:r>
              <w:t xml:space="preserve"> but you're welcome to do </w:t>
            </w:r>
            <w:r>
              <w:rPr>
                <w:rStyle w:val="Teletype"/>
              </w:rPr>
              <w:t>divide()</w:t>
            </w:r>
            <w:r>
              <w:t xml:space="preserve"> if you want.</w:t>
            </w:r>
          </w:p>
          <w:p w:rsidR="00351910" w:rsidRDefault="00C3735F">
            <w:pPr>
              <w:pStyle w:val="TableContents"/>
            </w:pPr>
            <w:r>
              <w:t xml:space="preserve">I have to do a more significant change of </w:t>
            </w:r>
            <w:r>
              <w:t xml:space="preserve">all license headers of the SE port some time and would appreciate if it's possible to rename the repository from </w:t>
            </w:r>
            <w:hyperlink r:id="rId1266" w:history="1">
              <w:r>
                <w:t>https://github.com/unitsofmeasurement/unit-impl-se</w:t>
              </w:r>
            </w:hyperlink>
            <w:r>
              <w:t xml:space="preserve"> to </w:t>
            </w:r>
            <w:hyperlink r:id="rId1267" w:history="1">
              <w:r>
                <w:t>https://github.com/unitsofmeasurement/uom-se</w:t>
              </w:r>
            </w:hyperlink>
            <w:r>
              <w:t xml:space="preserve"> after that.</w:t>
            </w:r>
          </w:p>
          <w:p w:rsidR="00351910" w:rsidRDefault="00C3735F">
            <w:pPr>
              <w:pStyle w:val="TableContents"/>
            </w:pPr>
            <w:r>
              <w:t xml:space="preserve">It would require everybody who checked it out (probably just me and you now </w:t>
            </w:r>
            <w:r>
              <w:rPr>
                <w:noProof/>
                <w:lang w:eastAsia="en-US" w:bidi="ar-SA"/>
              </w:rPr>
              <w:drawing>
                <wp:inline distT="0" distB="0" distL="0" distR="0">
                  <wp:extent cx="76352" cy="76352"/>
                  <wp:effectExtent l="0" t="0" r="0" b="0"/>
                  <wp:docPr id="115" name="Image1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to cut the connection and check it out again under the new name. All pushes sh</w:t>
            </w:r>
            <w:r>
              <w:t>ould happen before that.</w:t>
            </w:r>
          </w:p>
          <w:p w:rsidR="00351910" w:rsidRDefault="00C3735F">
            <w:pPr>
              <w:pStyle w:val="TableContents"/>
            </w:pPr>
            <w:r>
              <w:t>I will also create a ticket as either that type change or something else breaks 4 Unit tests in SE. Would be nice to look into that, too (but in Github where it belongs)</w:t>
            </w:r>
            <w:bookmarkStart w:id="2029" w:name="comment-header-380831"/>
            <w:bookmarkEnd w:id="2029"/>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30" w:name="word_commented_leomrlima19"/>
            <w:bookmarkEnd w:id="2030"/>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10/Oct/14</w:t>
            </w:r>
            <w:r>
              <w:rPr>
                <w:sz w:val="14"/>
              </w:rPr>
              <w:t xml:space="preserve"> ]</w:t>
            </w:r>
            <w:bookmarkStart w:id="2031" w:name="comment-body-380831"/>
            <w:bookmarkEnd w:id="2031"/>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Ok, I'll continue the work on my side. Will change API and RI.</w:t>
            </w:r>
          </w:p>
          <w:p w:rsidR="00351910" w:rsidRDefault="00C3735F">
            <w:pPr>
              <w:pStyle w:val="TableContents"/>
            </w:pPr>
            <w:r>
              <w:t>About the SE Impl, that's Otavio's turf. I guess it's OK to do that now.</w:t>
            </w:r>
            <w:bookmarkStart w:id="2032" w:name="comment-header-380832"/>
            <w:bookmarkEnd w:id="2032"/>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33" w:name="word_commented_keilw243"/>
            <w:bookmarkEnd w:id="203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10/Oct/14</w:t>
            </w:r>
            <w:r>
              <w:rPr>
                <w:sz w:val="14"/>
              </w:rPr>
              <w:t xml:space="preserve"> ]</w:t>
            </w:r>
            <w:bookmarkStart w:id="2034" w:name="comment-body-380832"/>
            <w:bookmarkEnd w:id="2034"/>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Try it in </w:t>
            </w:r>
            <w:r>
              <w:rPr>
                <w:rStyle w:val="Teletype"/>
              </w:rPr>
              <w:t>Unit</w:t>
            </w:r>
            <w:r>
              <w:t xml:space="preserve"> if you want.</w:t>
            </w:r>
          </w:p>
          <w:p w:rsidR="00351910" w:rsidRDefault="00C3735F">
            <w:pPr>
              <w:pStyle w:val="TableContents"/>
            </w:pPr>
            <w:r>
              <w:t>Note, I used the signature</w:t>
            </w:r>
          </w:p>
          <w:p w:rsidR="00351910" w:rsidRDefault="00C3735F">
            <w:pPr>
              <w:pStyle w:val="PreformattedText"/>
              <w:spacing w:after="283"/>
            </w:pPr>
            <w:r>
              <w:t>&lt;T extends Quantity&lt;T&gt;, R extends Quantity&lt;R&gt;&gt; Quantity&lt;R&gt; multiply(Quantity&lt;T&gt; that);</w:t>
            </w:r>
          </w:p>
          <w:p w:rsidR="00351910" w:rsidRDefault="00C3735F">
            <w:pPr>
              <w:pStyle w:val="TableContents"/>
            </w:pPr>
            <w:r>
              <w:t xml:space="preserve">as &lt;E&gt; did not seem </w:t>
            </w:r>
            <w:r>
              <w:t xml:space="preserve">to make much sense (unless you speak German </w:t>
            </w:r>
            <w:r>
              <w:rPr>
                <w:noProof/>
                <w:lang w:eastAsia="en-US" w:bidi="ar-SA"/>
              </w:rPr>
              <w:drawing>
                <wp:inline distT="0" distB="0" distL="0" distR="0">
                  <wp:extent cx="76352" cy="76352"/>
                  <wp:effectExtent l="0" t="0" r="0" b="0"/>
                  <wp:docPr id="116" name="Image1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while &lt;T&gt; stands for either </w:t>
            </w:r>
            <w:r>
              <w:rPr>
                <w:rStyle w:val="Teletype"/>
              </w:rPr>
              <w:t>that</w:t>
            </w:r>
            <w:r>
              <w:t xml:space="preserve"> or "type" while &lt;R&gt; represents "result".</w:t>
            </w:r>
          </w:p>
          <w:p w:rsidR="00351910" w:rsidRDefault="00C3735F">
            <w:pPr>
              <w:pStyle w:val="TableContents"/>
            </w:pPr>
            <w:r>
              <w:t xml:space="preserve">In the </w:t>
            </w:r>
            <w:r>
              <w:rPr>
                <w:rStyle w:val="Teletype"/>
              </w:rPr>
              <w:t>asType()</w:t>
            </w:r>
            <w:r>
              <w:t xml:space="preserve"> method of </w:t>
            </w:r>
            <w:r>
              <w:rPr>
                <w:rStyle w:val="Teletype"/>
              </w:rPr>
              <w:t>Unit</w:t>
            </w:r>
            <w:r>
              <w:t xml:space="preserve"> we already use &lt;T&gt; but in theory one local method scope generic element should not erase or disturb one </w:t>
            </w:r>
            <w:r>
              <w:t xml:space="preserve">from another method. Please take special care of </w:t>
            </w:r>
            <w:r>
              <w:rPr>
                <w:rStyle w:val="Teletype"/>
              </w:rPr>
              <w:t>Quantity</w:t>
            </w:r>
            <w:r>
              <w:t xml:space="preserve"> subtypes, some had a &lt;T&gt; earlier instead of &lt;Q,&gt; a few even with wrong JavaDoc pointing to &lt;Q&gt;. I sorted it all out, so now &lt;Q&gt; is the class level </w:t>
            </w:r>
            <w:r>
              <w:rPr>
                <w:rStyle w:val="Teletype"/>
              </w:rPr>
              <w:t>Quantity</w:t>
            </w:r>
            <w:r>
              <w:t xml:space="preserve"> suptype, while &lt;T&gt; and &lt;R&gt; are used in met</w:t>
            </w:r>
            <w:r>
              <w:t xml:space="preserve">hods like </w:t>
            </w:r>
            <w:r>
              <w:rPr>
                <w:rStyle w:val="Teletype"/>
              </w:rPr>
              <w:t>multiply()</w:t>
            </w:r>
            <w:r>
              <w:t xml:space="preserve"> It does not keep you from doing something like</w:t>
            </w:r>
          </w:p>
          <w:p w:rsidR="00351910" w:rsidRDefault="00C3735F">
            <w:pPr>
              <w:pStyle w:val="PreformattedText"/>
              <w:spacing w:after="283"/>
            </w:pPr>
            <w:r>
              <w:t>Quantity&lt;Mass&gt; squareHeight = height.multiply(height);</w:t>
            </w:r>
          </w:p>
          <w:p w:rsidR="00351910" w:rsidRDefault="00C3735F">
            <w:pPr>
              <w:pStyle w:val="TableContents"/>
            </w:pPr>
            <w:r>
              <w:t xml:space="preserve">instead of &lt;Area&gt; btw., but as mentioned, a registry of all possible input and outcome types is probably beyond what we want to </w:t>
            </w:r>
            <w:r>
              <w:t xml:space="preserve">archieve. Even JSR 308 claims it cannot cover all possible types and every new individual operation like </w:t>
            </w:r>
            <w:r>
              <w:rPr>
                <w:rStyle w:val="Teletype"/>
              </w:rPr>
              <w:t>@kg</w:t>
            </w:r>
            <w:r>
              <w:t xml:space="preserve"> or </w:t>
            </w:r>
            <w:r>
              <w:rPr>
                <w:rStyle w:val="Teletype"/>
              </w:rPr>
              <w:t>@lb</w:t>
            </w:r>
            <w:r>
              <w:t xml:space="preserve"> (that does </w:t>
            </w:r>
            <w:r>
              <w:lastRenderedPageBreak/>
              <w:t xml:space="preserve">not exist in 308 Checkers yet </w:t>
            </w:r>
            <w:r>
              <w:rPr>
                <w:noProof/>
                <w:lang w:eastAsia="en-US" w:bidi="ar-SA"/>
              </w:rPr>
              <w:drawing>
                <wp:inline distT="0" distB="0" distL="0" distR="0">
                  <wp:extent cx="76352" cy="76352"/>
                  <wp:effectExtent l="0" t="0" r="0" b="0"/>
                  <wp:docPr id="117" name="Image1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would have to be explicitely declared.</w:t>
            </w:r>
          </w:p>
          <w:p w:rsidR="00351910" w:rsidRDefault="00C3735F">
            <w:pPr>
              <w:pStyle w:val="TableContents"/>
            </w:pPr>
            <w:r>
              <w:t>Maybe if 308 ever worked for non primitive types we coul</w:t>
            </w:r>
            <w:r>
              <w:t xml:space="preserve">d explore that extra "safety harness" in the SE port. If it only works for primitives, we'd have to wait for "Valhalla" </w:t>
            </w:r>
            <w:r>
              <w:rPr>
                <w:noProof/>
                <w:lang w:eastAsia="en-US" w:bidi="ar-SA"/>
              </w:rPr>
              <w:drawing>
                <wp:inline distT="0" distB="0" distL="0" distR="0">
                  <wp:extent cx="76352" cy="76352"/>
                  <wp:effectExtent l="0" t="0" r="0" b="0"/>
                  <wp:docPr id="118" name="Image1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035" w:name="comment-header-380834"/>
            <w:bookmarkEnd w:id="2035"/>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2036" w:name="word_commented_leomrlima20"/>
            <w:bookmarkEnd w:id="2036"/>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10/Oct/14</w:t>
            </w:r>
            <w:r>
              <w:rPr>
                <w:sz w:val="14"/>
              </w:rPr>
              <w:t xml:space="preserve"> ]</w:t>
            </w:r>
            <w:bookmarkStart w:id="2037" w:name="comment-body-380834"/>
            <w:bookmarkEnd w:id="2037"/>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Ok, I'll do your s</w:t>
            </w:r>
            <w:r>
              <w:t>ignature.</w:t>
            </w:r>
            <w:bookmarkStart w:id="2038" w:name="comment-header-380985"/>
            <w:bookmarkEnd w:id="2038"/>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39" w:name="word_commented_desruisseaux50"/>
            <w:bookmarkEnd w:id="203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40" w:name="comment-body-380985"/>
            <w:bookmarkEnd w:id="2040"/>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Sorry, I just saw this JIRA task. Please revert those changes. They </w:t>
            </w:r>
            <w:r>
              <w:rPr>
                <w:b/>
              </w:rPr>
              <w:t>decrease</w:t>
            </w:r>
            <w:r>
              <w:t xml:space="preserve"> type safety. Examples:</w:t>
            </w:r>
          </w:p>
          <w:p w:rsidR="00351910" w:rsidRDefault="00C3735F">
            <w:pPr>
              <w:pStyle w:val="TableContents"/>
              <w:rPr>
                <w:b/>
              </w:rPr>
            </w:pPr>
            <w:r>
              <w:rPr>
                <w:b/>
              </w:rPr>
              <w:t>Previous method signatur</w:t>
            </w:r>
            <w:r>
              <w:rPr>
                <w:b/>
              </w:rPr>
              <w:t>e</w:t>
            </w:r>
          </w:p>
          <w:p w:rsidR="00351910" w:rsidRDefault="00C3735F">
            <w:pPr>
              <w:pStyle w:val="PreformattedText"/>
            </w:pPr>
            <w:r>
              <w:t>interface Quantity&lt;Q extends Quantity&lt;Q&gt;&gt; {</w:t>
            </w:r>
          </w:p>
          <w:p w:rsidR="00351910" w:rsidRDefault="00C3735F">
            <w:pPr>
              <w:pStyle w:val="PreformattedText"/>
            </w:pPr>
            <w:r>
              <w:t xml:space="preserve">    Quantity&lt;?&gt; multiply(Quantity&lt;?&gt; multiplier);</w:t>
            </w:r>
          </w:p>
          <w:p w:rsidR="00351910" w:rsidRDefault="00C3735F">
            <w:pPr>
              <w:pStyle w:val="PreformattedText"/>
            </w:pPr>
            <w:r>
              <w:t>}</w:t>
            </w:r>
          </w:p>
          <w:p w:rsidR="00351910" w:rsidRDefault="00351910">
            <w:pPr>
              <w:pStyle w:val="PreformattedText"/>
            </w:pPr>
          </w:p>
          <w:p w:rsidR="00351910" w:rsidRDefault="00C3735F">
            <w:pPr>
              <w:pStyle w:val="PreformattedText"/>
            </w:pPr>
            <w:r>
              <w:t>class Test {</w:t>
            </w:r>
          </w:p>
          <w:p w:rsidR="00351910" w:rsidRDefault="00C3735F">
            <w:pPr>
              <w:pStyle w:val="PreformattedText"/>
            </w:pPr>
            <w:r>
              <w:t xml:space="preserve">    void test() {</w:t>
            </w:r>
          </w:p>
          <w:p w:rsidR="00351910" w:rsidRDefault="00C3735F">
            <w:pPr>
              <w:pStyle w:val="PreformattedText"/>
            </w:pPr>
            <w:r>
              <w:t xml:space="preserve">        Mass mass = ...;</w:t>
            </w:r>
          </w:p>
          <w:p w:rsidR="00351910" w:rsidRDefault="00C3735F">
            <w:pPr>
              <w:pStyle w:val="PreformattedText"/>
            </w:pPr>
            <w:r>
              <w:t xml:space="preserve">        Length length = ...;</w:t>
            </w:r>
          </w:p>
          <w:p w:rsidR="00351910" w:rsidRDefault="00C3735F">
            <w:pPr>
              <w:pStyle w:val="PreformattedText"/>
            </w:pPr>
            <w:r>
              <w:t xml:space="preserve">        Quantity&lt;?&gt; r = mass.multiply(length);  // Okay.</w:t>
            </w:r>
          </w:p>
          <w:p w:rsidR="00351910" w:rsidRDefault="00351910">
            <w:pPr>
              <w:pStyle w:val="PreformattedText"/>
            </w:pPr>
          </w:p>
          <w:p w:rsidR="00351910" w:rsidRDefault="00C3735F">
            <w:pPr>
              <w:pStyle w:val="PreformattedText"/>
            </w:pPr>
            <w:r>
              <w:t xml:space="preserve">        </w:t>
            </w:r>
            <w:r>
              <w:t>Quantity&lt;?&gt; q1 = ...;</w:t>
            </w:r>
          </w:p>
          <w:p w:rsidR="00351910" w:rsidRDefault="00C3735F">
            <w:pPr>
              <w:pStyle w:val="PreformattedText"/>
            </w:pPr>
            <w:r>
              <w:t xml:space="preserve">        Quantity&lt;?&gt; q2 = ...;</w:t>
            </w:r>
          </w:p>
          <w:p w:rsidR="00351910" w:rsidRDefault="00C3735F">
            <w:pPr>
              <w:pStyle w:val="PreformattedText"/>
            </w:pPr>
            <w:r>
              <w:t xml:space="preserve">        Quantity&lt;?&gt; q3 = q1.multiply(q2);  // Okay.</w:t>
            </w:r>
          </w:p>
          <w:p w:rsidR="00351910" w:rsidRDefault="00C3735F">
            <w:pPr>
              <w:pStyle w:val="PreformattedText"/>
            </w:pPr>
            <w:r>
              <w:t xml:space="preserve">    }</w:t>
            </w:r>
          </w:p>
          <w:p w:rsidR="00351910" w:rsidRDefault="00C3735F">
            <w:pPr>
              <w:pStyle w:val="PreformattedText"/>
              <w:spacing w:after="283"/>
            </w:pPr>
            <w:r>
              <w:t>}</w:t>
            </w:r>
          </w:p>
          <w:p w:rsidR="00351910" w:rsidRDefault="00C3735F">
            <w:pPr>
              <w:pStyle w:val="TableContents"/>
              <w:rPr>
                <w:b/>
              </w:rPr>
            </w:pPr>
            <w:r>
              <w:rPr>
                <w:b/>
              </w:rPr>
              <w:t>New method signature</w:t>
            </w:r>
          </w:p>
          <w:p w:rsidR="00351910" w:rsidRDefault="00C3735F">
            <w:pPr>
              <w:pStyle w:val="PreformattedText"/>
            </w:pPr>
            <w:r>
              <w:t>interface Quantity&lt;Q extends Quantity&lt;Q&gt;&gt; {</w:t>
            </w:r>
          </w:p>
          <w:p w:rsidR="00351910" w:rsidRDefault="00C3735F">
            <w:pPr>
              <w:pStyle w:val="PreformattedText"/>
            </w:pPr>
            <w:r>
              <w:t xml:space="preserve">    &lt;T extends Quantity&lt;T&gt;, R extends Quantity&lt;R&gt;&gt; Quantity&lt;R&gt; multiply(Quantit</w:t>
            </w:r>
            <w:r>
              <w:t>y&lt;T&gt; that);</w:t>
            </w:r>
          </w:p>
          <w:p w:rsidR="00351910" w:rsidRDefault="00C3735F">
            <w:pPr>
              <w:pStyle w:val="PreformattedText"/>
            </w:pPr>
            <w:r>
              <w:t>}</w:t>
            </w:r>
          </w:p>
          <w:p w:rsidR="00351910" w:rsidRDefault="00351910">
            <w:pPr>
              <w:pStyle w:val="PreformattedText"/>
            </w:pPr>
          </w:p>
          <w:p w:rsidR="00351910" w:rsidRDefault="00C3735F">
            <w:pPr>
              <w:pStyle w:val="PreformattedText"/>
            </w:pPr>
            <w:r>
              <w:t>class Test {</w:t>
            </w:r>
          </w:p>
          <w:p w:rsidR="00351910" w:rsidRDefault="00C3735F">
            <w:pPr>
              <w:pStyle w:val="PreformattedText"/>
            </w:pPr>
            <w:r>
              <w:t xml:space="preserve">    void test() {</w:t>
            </w:r>
          </w:p>
          <w:p w:rsidR="00351910" w:rsidRDefault="00C3735F">
            <w:pPr>
              <w:pStyle w:val="PreformattedText"/>
            </w:pPr>
            <w:r>
              <w:t xml:space="preserve">        Mass mass = ...;</w:t>
            </w:r>
          </w:p>
          <w:p w:rsidR="00351910" w:rsidRDefault="00C3735F">
            <w:pPr>
              <w:pStyle w:val="PreformattedText"/>
            </w:pPr>
            <w:r>
              <w:t xml:space="preserve">        Length length = ...;</w:t>
            </w:r>
          </w:p>
          <w:p w:rsidR="00351910" w:rsidRDefault="00C3735F">
            <w:pPr>
              <w:pStyle w:val="PreformattedText"/>
            </w:pPr>
            <w:r>
              <w:t xml:space="preserve">        Quantity&lt;Time&gt; r = mass.multiply(length);  // !!! Allowed by the compiler, but wrong !!!!</w:t>
            </w:r>
          </w:p>
          <w:p w:rsidR="00351910" w:rsidRDefault="00351910">
            <w:pPr>
              <w:pStyle w:val="PreformattedText"/>
            </w:pPr>
          </w:p>
          <w:p w:rsidR="00351910" w:rsidRDefault="00C3735F">
            <w:pPr>
              <w:pStyle w:val="PreformattedText"/>
            </w:pPr>
            <w:r>
              <w:t xml:space="preserve">        Quantity&lt;?&gt; q1 = ...;</w:t>
            </w:r>
          </w:p>
          <w:p w:rsidR="00351910" w:rsidRDefault="00C3735F">
            <w:pPr>
              <w:pStyle w:val="PreformattedText"/>
            </w:pPr>
            <w:r>
              <w:t xml:space="preserve">        Quantity&lt;?&gt; q2 = ..</w:t>
            </w:r>
            <w:r>
              <w:t>.;</w:t>
            </w:r>
          </w:p>
          <w:p w:rsidR="00351910" w:rsidRDefault="00C3735F">
            <w:pPr>
              <w:pStyle w:val="PreformattedText"/>
            </w:pPr>
            <w:r>
              <w:t xml:space="preserve">        Quantity&lt;?&gt; q3 = q1.multiply(q2);  // Not allowed anymore by the compiler !!!!</w:t>
            </w:r>
          </w:p>
          <w:p w:rsidR="00351910" w:rsidRDefault="00C3735F">
            <w:pPr>
              <w:pStyle w:val="PreformattedText"/>
            </w:pPr>
            <w:r>
              <w:t xml:space="preserve">    }</w:t>
            </w:r>
          </w:p>
          <w:p w:rsidR="00351910" w:rsidRDefault="00C3735F">
            <w:pPr>
              <w:pStyle w:val="PreformattedText"/>
              <w:spacing w:after="283"/>
            </w:pPr>
            <w:r>
              <w:t>}</w:t>
            </w:r>
          </w:p>
          <w:p w:rsidR="00351910" w:rsidRDefault="00C3735F">
            <w:pPr>
              <w:pStyle w:val="TableContents"/>
            </w:pPr>
            <w:r>
              <w:t xml:space="preserve">Same for the proposed change in </w:t>
            </w:r>
            <w:r>
              <w:rPr>
                <w:rStyle w:val="Teletype"/>
              </w:rPr>
              <w:t>Unit</w:t>
            </w:r>
            <w:r>
              <w:t xml:space="preserve"> API: the compiler would happily accept </w:t>
            </w:r>
            <w:r>
              <w:rPr>
                <w:rStyle w:val="Teletype"/>
              </w:rPr>
              <w:t>second = kilogram.pow(2)</w:t>
            </w:r>
            <w:r>
              <w:t xml:space="preserve"> for instance without any warning! This change does not improve type-safety, it completely destroy it!</w:t>
            </w:r>
          </w:p>
          <w:p w:rsidR="00351910" w:rsidRDefault="00C3735F">
            <w:pPr>
              <w:pStyle w:val="TableContents"/>
            </w:pPr>
            <w:r>
              <w:t xml:space="preserve">I understand the wish to avoid </w:t>
            </w:r>
            <w:r>
              <w:rPr>
                <w:rStyle w:val="Teletype"/>
              </w:rPr>
              <w:t>&lt;?&gt;</w:t>
            </w:r>
            <w:r>
              <w:t xml:space="preserve"> in generic method signatures, but there is simply not</w:t>
            </w:r>
            <w:r>
              <w:t xml:space="preserve">hing we can do in the Java language for any operation that do not return the exact same type, or a sub-type or a super-type of a method argument. This is not a bad design - this is a limitation of the Java language. The correct way to cast with JSR-363 is </w:t>
            </w:r>
            <w:r>
              <w:t>as in the following example:</w:t>
            </w:r>
          </w:p>
          <w:p w:rsidR="00351910" w:rsidRDefault="00C3735F">
            <w:pPr>
              <w:pStyle w:val="PreformattedText"/>
              <w:spacing w:after="283"/>
            </w:pPr>
            <w:r>
              <w:t>Quantity&lt;Speed&gt; = length.divide(time).asType(Speed.class);</w:t>
            </w:r>
          </w:p>
          <w:p w:rsidR="00351910" w:rsidRDefault="00C3735F">
            <w:pPr>
              <w:pStyle w:val="TableContents"/>
            </w:pPr>
            <w:r>
              <w:lastRenderedPageBreak/>
              <w:t xml:space="preserve">Note that this is the same idea than </w:t>
            </w:r>
            <w:r>
              <w:rPr>
                <w:rStyle w:val="Teletype"/>
              </w:rPr>
              <w:t>java.lang.Class.asSublass(Class)</w:t>
            </w:r>
            <w:r>
              <w:t xml:space="preserve"> method.</w:t>
            </w:r>
            <w:bookmarkStart w:id="2041" w:name="comment-header-380987"/>
            <w:bookmarkEnd w:id="2041"/>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2042" w:name="word_commented_otaviojava12"/>
            <w:bookmarkEnd w:id="2042"/>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12/Oct/14</w:t>
            </w:r>
            <w:r>
              <w:rPr>
                <w:sz w:val="14"/>
              </w:rPr>
              <w:t xml:space="preserve"> ]</w:t>
            </w:r>
            <w:bookmarkStart w:id="2043" w:name="comment-body-380987"/>
            <w:bookmarkEnd w:id="2043"/>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One information, with new method code the doesn't broke.</w:t>
            </w:r>
          </w:p>
          <w:p w:rsidR="00351910" w:rsidRDefault="00C3735F">
            <w:pPr>
              <w:pStyle w:val="PreformattedText"/>
            </w:pPr>
            <w:r>
              <w:t>Quantity&lt;?&gt; q1 = ...;</w:t>
            </w:r>
          </w:p>
          <w:p w:rsidR="00351910" w:rsidRDefault="00C3735F">
            <w:pPr>
              <w:pStyle w:val="PreformattedText"/>
            </w:pPr>
            <w:r>
              <w:t>Quantity&lt;?&gt; q2 = ...;</w:t>
            </w:r>
          </w:p>
          <w:p w:rsidR="00351910" w:rsidRDefault="00C3735F">
            <w:pPr>
              <w:pStyle w:val="PreformattedText"/>
              <w:spacing w:after="283"/>
            </w:pPr>
            <w:r>
              <w:t>Quantity&lt;?&gt; q3 = q1.multiply(q2);</w:t>
            </w:r>
          </w:p>
          <w:p w:rsidR="00351910" w:rsidRDefault="00C3735F">
            <w:pPr>
              <w:pStyle w:val="TableContents"/>
            </w:pPr>
            <w:r>
              <w:t>Considering this method:</w:t>
            </w:r>
          </w:p>
          <w:p w:rsidR="00351910" w:rsidRDefault="00C3735F">
            <w:pPr>
              <w:pStyle w:val="PreformattedText"/>
            </w:pPr>
            <w:r>
              <w:t xml:space="preserve">interface Quantity&lt;Q extends Quantity&lt;Q&gt;&gt; { Quantity&lt;?&gt; </w:t>
            </w:r>
            <w:r>
              <w:t>multiply(Quantity&lt;?&gt; multiplier);</w:t>
            </w:r>
          </w:p>
          <w:p w:rsidR="00351910" w:rsidRDefault="00C3735F">
            <w:pPr>
              <w:pStyle w:val="PreformattedText"/>
              <w:spacing w:after="283"/>
            </w:pPr>
            <w:r>
              <w:t>}</w:t>
            </w:r>
          </w:p>
          <w:p w:rsidR="00351910" w:rsidRDefault="00C3735F">
            <w:pPr>
              <w:pStyle w:val="TableContents"/>
            </w:pPr>
            <w:r>
              <w:t>The asType method would go to Quantity, so I could do same thing like this:</w:t>
            </w:r>
          </w:p>
          <w:p w:rsidR="00351910" w:rsidRDefault="00C3735F">
            <w:pPr>
              <w:pStyle w:val="PreformattedText"/>
              <w:spacing w:after="283"/>
            </w:pPr>
            <w:r>
              <w:t>Speed speed = time.asType(Speed.class);</w:t>
            </w:r>
          </w:p>
          <w:p w:rsidR="00351910" w:rsidRDefault="00C3735F">
            <w:pPr>
              <w:pStyle w:val="TableContents"/>
            </w:pPr>
            <w:r>
              <w:t>That really doesn't make sense.</w:t>
            </w:r>
            <w:r>
              <w:br/>
            </w:r>
            <w:r>
              <w:t>Because the variation to another quantity, should happen just in divide,</w:t>
            </w:r>
            <w:r>
              <w:t xml:space="preserve"> multiply and inverse methods.</w:t>
            </w:r>
            <w:bookmarkStart w:id="2044" w:name="comment-header-380988"/>
            <w:bookmarkEnd w:id="2044"/>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45" w:name="word_commented_keilw244"/>
            <w:bookmarkEnd w:id="204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12/Oct/14</w:t>
            </w:r>
            <w:r>
              <w:rPr>
                <w:sz w:val="14"/>
              </w:rPr>
              <w:t xml:space="preserve"> ]</w:t>
            </w:r>
            <w:bookmarkStart w:id="2046" w:name="comment-body-380988"/>
            <w:bookmarkEnd w:id="2046"/>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Otavio is right, demos like BMI or Hurricane category work fine in both. Previously to enforce a wrong result like</w:t>
            </w:r>
          </w:p>
          <w:p w:rsidR="00351910" w:rsidRDefault="00C3735F">
            <w:pPr>
              <w:pStyle w:val="PreformattedText"/>
              <w:spacing w:after="283"/>
            </w:pPr>
            <w:r>
              <w:t>Quantity&lt;Mass&gt; timeToEvacuate = distanceKm.divide(speed);</w:t>
            </w:r>
          </w:p>
          <w:p w:rsidR="00351910" w:rsidRDefault="00C3735F">
            <w:pPr>
              <w:pStyle w:val="TableContents"/>
            </w:pPr>
            <w:r>
              <w:t>you just had to cast. &lt;?&gt; as result still works, unlike the &lt;Q&gt; f</w:t>
            </w:r>
            <w:r>
              <w:t xml:space="preserve">rom the </w:t>
            </w:r>
            <w:r>
              <w:rPr>
                <w:rStyle w:val="Teletype"/>
              </w:rPr>
              <w:t>Quantity</w:t>
            </w:r>
            <w:r>
              <w:t xml:space="preserve"> class signature, the &lt;T&gt; or &lt;R&gt; in operations can be substituted with &lt;?&gt; where required.</w:t>
            </w:r>
            <w:r>
              <w:br/>
            </w:r>
            <w:r>
              <w:t>We can't enforce the return type related to operators, at least not without adding "Voodoo" like JSR 308 type annotations if it'll ever work with ref</w:t>
            </w:r>
            <w:r>
              <w:t>erence types?</w:t>
            </w:r>
            <w:r>
              <w:rPr>
                <w:noProof/>
                <w:lang w:eastAsia="en-US" w:bidi="ar-SA"/>
              </w:rPr>
              <w:drawing>
                <wp:inline distT="0" distB="0" distL="0" distR="0">
                  <wp:extent cx="76352" cy="76352"/>
                  <wp:effectExtent l="0" t="0" r="0" b="0"/>
                  <wp:docPr id="119" name="Image1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br/>
            </w:r>
            <w:r>
              <w:t xml:space="preserve">Otherwise we'd have to wait for Valhalla, then a Java 9+ Quantity value type could be equal to primitives. A main reason for the license change. I spoke to Brian Goetz about it at the JCP party. His keynote 2 hinted it could make it to Java </w:t>
            </w:r>
            <w:r>
              <w:t>9, at the party he sounded more like 10, but maybe there's either 9.x update or some things can be done faster. Anyway the SE port allows to explore that at any time. E.g. we could branch it for OpenJDK 9.</w:t>
            </w:r>
            <w:bookmarkStart w:id="2047" w:name="comment-header-380989"/>
            <w:bookmarkEnd w:id="2047"/>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48" w:name="word_commented_desruisseaux51"/>
            <w:bookmarkEnd w:id="204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49" w:name="comment-body-380989"/>
            <w:bookmarkEnd w:id="2049"/>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With the method signature shown in the "</w:t>
            </w:r>
            <w:r>
              <w:rPr>
                <w:rStyle w:val="Emphasis"/>
              </w:rPr>
              <w:t>New method signature</w:t>
            </w:r>
            <w:r>
              <w:t>" block of my above comment (which is the signature in the source code repository at the</w:t>
            </w:r>
            <w:r>
              <w:t xml:space="preserve"> time of writing), attempt to compile the </w:t>
            </w:r>
            <w:r>
              <w:rPr>
                <w:rStyle w:val="Teletype"/>
              </w:rPr>
              <w:t>q1.multiply(q2)</w:t>
            </w:r>
            <w:r>
              <w:t xml:space="preserve"> example on JDK8 produces the following error message:</w:t>
            </w:r>
          </w:p>
          <w:p w:rsidR="00351910" w:rsidRDefault="00C3735F">
            <w:pPr>
              <w:pStyle w:val="PreformattedText"/>
            </w:pPr>
            <w:r>
              <w:t>incompatible types: inferred type does not conform to upper bound(s)</w:t>
            </w:r>
          </w:p>
          <w:p w:rsidR="00351910" w:rsidRDefault="00C3735F">
            <w:pPr>
              <w:pStyle w:val="PreformattedText"/>
            </w:pPr>
            <w:r>
              <w:t>inferred: R</w:t>
            </w:r>
          </w:p>
          <w:p w:rsidR="00351910" w:rsidRDefault="00C3735F">
            <w:pPr>
              <w:pStyle w:val="PreformattedText"/>
              <w:spacing w:after="283"/>
            </w:pPr>
            <w:r>
              <w:t>upper bound(s): javax.measure.Quantity&lt;R&gt;,javax.measure.Quantit</w:t>
            </w:r>
            <w:r>
              <w:t>y&lt;capture#1 of ?&gt;</w:t>
            </w:r>
          </w:p>
          <w:p w:rsidR="00351910" w:rsidRDefault="00C3735F">
            <w:pPr>
              <w:pStyle w:val="TableContents"/>
            </w:pPr>
            <w:r>
              <w:t xml:space="preserve">The big difference between the </w:t>
            </w:r>
            <w:r>
              <w:rPr>
                <w:rStyle w:val="Teletype"/>
              </w:rPr>
              <w:t>asType(Class)</w:t>
            </w:r>
            <w:r>
              <w:t xml:space="preserve"> method and the new method signature is that a </w:t>
            </w:r>
            <w:r>
              <w:rPr>
                <w:rStyle w:val="Teletype"/>
              </w:rPr>
              <w:t>Speed speed = asType(Speed.class)</w:t>
            </w:r>
            <w:r>
              <w:t xml:space="preserve"> call would throw a </w:t>
            </w:r>
            <w:r>
              <w:rPr>
                <w:rStyle w:val="Teletype"/>
              </w:rPr>
              <w:t>ClassCastException</w:t>
            </w:r>
            <w:r>
              <w:t xml:space="preserve"> at runtime, while the new method signatures can not perform any verificatio</w:t>
            </w:r>
            <w:r>
              <w:t>n. This is because of the way generic types are implemented in Java (by erasure).</w:t>
            </w:r>
            <w:bookmarkStart w:id="2050" w:name="comment-header-380990"/>
            <w:bookmarkEnd w:id="2050"/>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51" w:name="word_commented_desruisseaux52"/>
            <w:bookmarkEnd w:id="2051"/>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52" w:name="comment-body-380990"/>
            <w:bookmarkEnd w:id="2052"/>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lastRenderedPageBreak/>
              <w:t>@Keilw, I disagree. With the new method signature:</w:t>
            </w:r>
          </w:p>
          <w:p w:rsidR="00351910" w:rsidRDefault="00C3735F">
            <w:pPr>
              <w:pStyle w:val="PreformattedText"/>
              <w:spacing w:after="283"/>
            </w:pPr>
            <w:r>
              <w:t>Q</w:t>
            </w:r>
            <w:r>
              <w:t>uantity&lt;Mass&gt; timeToEvacuate = distanceKm.divide(speed);</w:t>
            </w:r>
          </w:p>
          <w:p w:rsidR="00351910" w:rsidRDefault="00C3735F">
            <w:pPr>
              <w:pStyle w:val="TableContents"/>
            </w:pPr>
            <w:r>
              <w:t>the compiler does not produce anymore any error message or any warning, even at runtime. With the old method signature and a cast:</w:t>
            </w:r>
          </w:p>
          <w:p w:rsidR="00351910" w:rsidRDefault="00C3735F">
            <w:pPr>
              <w:pStyle w:val="PreformattedText"/>
              <w:spacing w:after="283"/>
            </w:pPr>
            <w:r>
              <w:t>Mass timeToEvacuate = (Mass) distanceKm.divide(speed);</w:t>
            </w:r>
          </w:p>
          <w:p w:rsidR="00351910" w:rsidRDefault="00C3735F">
            <w:pPr>
              <w:pStyle w:val="TableContents"/>
            </w:pPr>
            <w:r>
              <w:t xml:space="preserve">at least we </w:t>
            </w:r>
            <w:r>
              <w:t xml:space="preserve">get a </w:t>
            </w:r>
            <w:r>
              <w:rPr>
                <w:rStyle w:val="Teletype"/>
              </w:rPr>
              <w:t>ClassCastException</w:t>
            </w:r>
            <w:r>
              <w:t xml:space="preserve">. Or alternatively (if we provide the same method than </w:t>
            </w:r>
            <w:r>
              <w:rPr>
                <w:rStyle w:val="Teletype"/>
              </w:rPr>
              <w:t>Unit.asType(Class)</w:t>
            </w:r>
            <w:r>
              <w:t>:</w:t>
            </w:r>
          </w:p>
          <w:p w:rsidR="00351910" w:rsidRDefault="00C3735F">
            <w:pPr>
              <w:pStyle w:val="PreformattedText"/>
              <w:spacing w:after="283"/>
            </w:pPr>
            <w:r>
              <w:t>Quantity&lt;Mass&gt; timeToEvacuate = distanceKm.divide(speed).asType(Mass.class);</w:t>
            </w:r>
          </w:p>
          <w:p w:rsidR="00351910" w:rsidRDefault="00C3735F">
            <w:pPr>
              <w:pStyle w:val="TableContents"/>
            </w:pPr>
            <w:r>
              <w:t xml:space="preserve">But I don't see why we would do the later if the </w:t>
            </w:r>
            <w:r>
              <w:rPr>
                <w:rStyle w:val="Teletype"/>
              </w:rPr>
              <w:t>(Mass)</w:t>
            </w:r>
            <w:r>
              <w:t xml:space="preserve"> cast works. But at least</w:t>
            </w:r>
            <w:r>
              <w:t xml:space="preserve"> the two last solutions perform a check at runtime, while the new method signatures remove </w:t>
            </w:r>
            <w:r>
              <w:rPr>
                <w:b/>
              </w:rPr>
              <w:t>all</w:t>
            </w:r>
            <w:r>
              <w:t xml:space="preserve"> checks.</w:t>
            </w:r>
            <w:bookmarkStart w:id="2053" w:name="comment-header-380991"/>
            <w:bookmarkEnd w:id="2053"/>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54" w:name="word_commented_keilw245"/>
            <w:bookmarkEnd w:id="205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12/Oct/14</w:t>
            </w:r>
            <w:r>
              <w:rPr>
                <w:sz w:val="14"/>
              </w:rPr>
              <w:t xml:space="preserve"> ]</w:t>
            </w:r>
            <w:bookmarkStart w:id="2055" w:name="comment-body-380991"/>
            <w:bookmarkEnd w:id="2055"/>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rPr>
                <w:rStyle w:val="Teletype"/>
              </w:rPr>
              <w:t>asType()</w:t>
            </w:r>
            <w:r>
              <w:t xml:space="preserve"> showed to cause many problems under SE8. Especially with mixed operations involving type change.</w:t>
            </w:r>
            <w:r>
              <w:br/>
            </w:r>
            <w:r>
              <w:t>Have to check, if the BMIDemo and others exist for RI and SE port. We need both, at the end of the day (PDR) both implementations must also pass the TCK</w:t>
            </w:r>
            <w:r>
              <w:rPr>
                <w:noProof/>
                <w:lang w:eastAsia="en-US" w:bidi="ar-SA"/>
              </w:rPr>
              <w:drawing>
                <wp:inline distT="0" distB="0" distL="0" distR="0">
                  <wp:extent cx="76352" cy="76352"/>
                  <wp:effectExtent l="0" t="0" r="0" b="0"/>
                  <wp:docPr id="120" name="Image1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056" w:name="comment-header-380992"/>
            <w:bookmarkEnd w:id="2056"/>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Com</w:t>
            </w:r>
            <w:r>
              <w:t xml:space="preserve">ment by </w:t>
            </w:r>
            <w:bookmarkStart w:id="2057" w:name="word_commented_desruisseaux53"/>
            <w:bookmarkEnd w:id="205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58" w:name="comment-body-380992"/>
            <w:bookmarkEnd w:id="2058"/>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Can you elaborate the problems with </w:t>
            </w:r>
            <w:r>
              <w:rPr>
                <w:rStyle w:val="Teletype"/>
              </w:rPr>
              <w:t>asType</w:t>
            </w:r>
            <w:r>
              <w:t>?</w:t>
            </w:r>
            <w:bookmarkStart w:id="2059" w:name="comment-header-380995"/>
            <w:bookmarkEnd w:id="2059"/>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60" w:name="word_commented_keilw246"/>
            <w:bookmarkEnd w:id="206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12/Oct/14</w:t>
            </w:r>
            <w:r>
              <w:rPr>
                <w:sz w:val="14"/>
              </w:rPr>
              <w:t xml:space="preserve"> ]</w:t>
            </w:r>
            <w:bookmarkStart w:id="2061" w:name="comment-body-380995"/>
            <w:bookmarkEnd w:id="2061"/>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Just do a search (in Eclipse or another IDE) for "asType" in just the relevant project both under RI and SE port. E.g. UCUM has 38 usages of it in RI, but just one in SE. All other 37 were removed/replaced due to compiler errors when building</w:t>
            </w:r>
            <w:r>
              <w:t xml:space="preserve"> the project</w:t>
            </w:r>
            <w:r>
              <w:rPr>
                <w:noProof/>
                <w:lang w:eastAsia="en-US" w:bidi="ar-SA"/>
              </w:rPr>
              <w:drawing>
                <wp:inline distT="0" distB="0" distL="0" distR="0">
                  <wp:extent cx="76352" cy="76352"/>
                  <wp:effectExtent l="0" t="0" r="0" b="0"/>
                  <wp:docPr id="121" name="Image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I just ported the BMIDemo:</w:t>
            </w:r>
            <w:r>
              <w:br/>
            </w:r>
            <w:hyperlink r:id="rId1268" w:history="1">
              <w:r>
                <w:t>https://github.com/unitsofmeasurement/uom-demos/blob/master/domain/he</w:t>
              </w:r>
              <w:r>
                <w:t>alth-se/src/main/java/tec/uom/demo/health/se/BMIDemoSE.java</w:t>
              </w:r>
            </w:hyperlink>
            <w:r>
              <w:br/>
            </w:r>
            <w:r>
              <w:t>There were no problems with it. Could you either push the example that gave you problems into one of the "demo" repositories or attach a patch here?</w:t>
            </w:r>
          </w:p>
          <w:p w:rsidR="00351910" w:rsidRDefault="00C3735F">
            <w:pPr>
              <w:pStyle w:val="TableContents"/>
            </w:pPr>
            <w:r>
              <w:t>Furthermore, it made no difference with the old</w:t>
            </w:r>
            <w:r>
              <w:t xml:space="preserve"> signature. Implementations are "allowed" to throw a </w:t>
            </w:r>
            <w:r>
              <w:rPr>
                <w:rStyle w:val="Teletype"/>
              </w:rPr>
              <w:t>ClassCastException</w:t>
            </w:r>
            <w:r>
              <w:t>, but this cast</w:t>
            </w:r>
          </w:p>
          <w:p w:rsidR="00351910" w:rsidRDefault="00C3735F">
            <w:pPr>
              <w:pStyle w:val="PreformattedText"/>
              <w:spacing w:after="283"/>
            </w:pPr>
            <w:r>
              <w:t>Quantity&lt;Energy&gt; timeToEvacuate = (Quantity&lt;Energy&gt;) l.divide(metricSpeed);</w:t>
            </w:r>
          </w:p>
          <w:p w:rsidR="00351910" w:rsidRDefault="00C3735F">
            <w:pPr>
              <w:pStyle w:val="TableContents"/>
            </w:pPr>
            <w:r>
              <w:t xml:space="preserve">works with </w:t>
            </w:r>
            <w:r>
              <w:rPr>
                <w:rStyle w:val="Teletype"/>
              </w:rPr>
              <w:t>divide()</w:t>
            </w:r>
            <w:r>
              <w:t xml:space="preserve"> (which neither Leo nor anybody else had changed for now) in the old form</w:t>
            </w:r>
            <w:r>
              <w:t xml:space="preserve">. Using </w:t>
            </w:r>
            <w:r>
              <w:rPr>
                <w:rStyle w:val="Teletype"/>
              </w:rPr>
              <w:t>Energy</w:t>
            </w:r>
            <w:r>
              <w:t xml:space="preserve"> instead of </w:t>
            </w:r>
            <w:r>
              <w:rPr>
                <w:rStyle w:val="Teletype"/>
              </w:rPr>
              <w:t>Time</w:t>
            </w:r>
            <w:r>
              <w:t>.</w:t>
            </w:r>
            <w:bookmarkStart w:id="2062" w:name="comment-header-380996"/>
            <w:bookmarkEnd w:id="2062"/>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63" w:name="word_commented_desruisseaux54"/>
            <w:bookmarkEnd w:id="2063"/>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64" w:name="comment-body-380996"/>
            <w:bookmarkEnd w:id="2064"/>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Try the same </w:t>
            </w:r>
            <w:r>
              <w:rPr>
                <w:rStyle w:val="Teletype"/>
              </w:rPr>
              <w:t>BMIDemoSE</w:t>
            </w:r>
            <w:r>
              <w:t xml:space="preserve"> example, unchanged, but with </w:t>
            </w:r>
            <w:r>
              <w:rPr>
                <w:rStyle w:val="Teletype"/>
              </w:rPr>
              <w:t>javac</w:t>
            </w:r>
            <w:r>
              <w:t xml:space="preserve"> compiler source level set to 1.7 instead tha</w:t>
            </w:r>
            <w:r>
              <w:t>n 1.8. The compilation fails with the error shown above. Note that lot of JEE applications are still on Java 1.6 and very reluctant to upgrade, even after the end-of-life of that Java version. Those industrial accept to pay Oracle for JDK 1.6 commercial su</w:t>
            </w:r>
            <w:r>
              <w:t>pport.</w:t>
            </w:r>
          </w:p>
          <w:p w:rsidR="00351910" w:rsidRDefault="00C3735F">
            <w:pPr>
              <w:pStyle w:val="TableContents"/>
            </w:pPr>
            <w:r>
              <w:t xml:space="preserve">But anyway, even if we stick to Java 1.8, the proposed change is just wrong as is defeat the generic type purpose. Again, usage of </w:t>
            </w:r>
            <w:r>
              <w:rPr>
                <w:rStyle w:val="Teletype"/>
              </w:rPr>
              <w:lastRenderedPageBreak/>
              <w:t>&lt;?&gt;</w:t>
            </w:r>
            <w:r>
              <w:t> is not necessarily a sign of bad design. It is just that a language try to scope with 90% of the usage, and we fal</w:t>
            </w:r>
            <w:r>
              <w:t>l in the remaining 10%.</w:t>
            </w:r>
          </w:p>
          <w:p w:rsidR="00351910" w:rsidRDefault="00C3735F">
            <w:pPr>
              <w:pStyle w:val="TableContents"/>
            </w:pPr>
            <w:r>
              <w:t xml:space="preserve">On </w:t>
            </w:r>
            <w:r>
              <w:rPr>
                <w:rStyle w:val="Teletype"/>
              </w:rPr>
              <w:t>asType</w:t>
            </w:r>
            <w:r>
              <w:t>, could you elaborate about what were the compiler errors? I'm absolutely sure that the can be solved.</w:t>
            </w:r>
            <w:bookmarkStart w:id="2065" w:name="comment-header-380997"/>
            <w:bookmarkEnd w:id="2065"/>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2066" w:name="word_commented_desruisseaux55"/>
            <w:bookmarkEnd w:id="2066"/>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67" w:name="comment-body-380997"/>
            <w:bookmarkEnd w:id="2067"/>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The cast to </w:t>
            </w:r>
            <w:r>
              <w:rPr>
                <w:rStyle w:val="Teletype"/>
              </w:rPr>
              <w:t>(Quantity&lt;Energy&gt;)</w:t>
            </w:r>
            <w:r>
              <w:t xml:space="preserve"> is unsafe and I agree that they should be avoided. But this cast is not needed. Why not just cast to </w:t>
            </w:r>
            <w:r>
              <w:rPr>
                <w:rStyle w:val="Teletype"/>
              </w:rPr>
              <w:t>(Energy)</w:t>
            </w:r>
            <w:r>
              <w:t xml:space="preserve"> instead, which is safe? Is it because the implementation fails to return instance of </w:t>
            </w:r>
            <w:r>
              <w:rPr>
                <w:rStyle w:val="Teletype"/>
              </w:rPr>
              <w:t>Energy</w:t>
            </w:r>
            <w:r>
              <w:t xml:space="preserve">? If so, then the problem is in the implementation, </w:t>
            </w:r>
            <w:r>
              <w:t>not in the API.</w:t>
            </w:r>
            <w:bookmarkStart w:id="2068" w:name="comment-header-380998"/>
            <w:bookmarkEnd w:id="2068"/>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69" w:name="word_commented_desruisseaux56"/>
            <w:bookmarkEnd w:id="206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70" w:name="comment-body-380998"/>
            <w:bookmarkEnd w:id="2070"/>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Implementation are "allowed" to throw </w:t>
            </w:r>
            <w:r>
              <w:rPr>
                <w:rStyle w:val="Teletype"/>
              </w:rPr>
              <w:t>ClassCastException</w:t>
            </w:r>
            <w:r>
              <w:t>, but there is no way they can do that! This is because of typ</w:t>
            </w:r>
            <w:r>
              <w:t xml:space="preserve">e erasure. The only way to allow implementation to perform a check would be to provide a </w:t>
            </w:r>
            <w:r>
              <w:rPr>
                <w:rStyle w:val="Teletype"/>
              </w:rPr>
              <w:t>Class&lt;R extends Quantity&gt;</w:t>
            </w:r>
            <w:r>
              <w:t xml:space="preserve"> argument in the method signature, which I would not recommend.</w:t>
            </w:r>
          </w:p>
          <w:p w:rsidR="00351910" w:rsidRDefault="00C3735F">
            <w:pPr>
              <w:pStyle w:val="TableContents"/>
            </w:pPr>
            <w:r>
              <w:t xml:space="preserve">So on the implementation side, none of the signature (old or new) can perform </w:t>
            </w:r>
            <w:r>
              <w:t xml:space="preserve">a check. But the new signature gives a </w:t>
            </w:r>
            <w:r>
              <w:rPr>
                <w:b/>
              </w:rPr>
              <w:t>FALSE</w:t>
            </w:r>
            <w:r>
              <w:t xml:space="preserve"> feeling of safety - it is </w:t>
            </w:r>
            <w:r>
              <w:rPr>
                <w:b/>
              </w:rPr>
              <w:t>lying</w:t>
            </w:r>
            <w:r>
              <w:t xml:space="preserve"> to the developer. The old signature on the other hand was honest about the guarantees that it can not make.</w:t>
            </w:r>
            <w:bookmarkStart w:id="2071" w:name="comment-header-380999"/>
            <w:bookmarkEnd w:id="2071"/>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72" w:name="word_commented_keilw247"/>
            <w:bookmarkEnd w:id="2072"/>
            <w:r>
              <w:fldChar w:fldCharType="begin"/>
            </w:r>
            <w:r>
              <w:instrText xml:space="preserve"> HYPERLINK  "https://java.net/jira/secure/ViewProfile.jsp</w:instrText>
            </w:r>
            <w:r>
              <w:instrText xml:space="preserve">a?name=keilw" </w:instrText>
            </w:r>
            <w:r>
              <w:fldChar w:fldCharType="separate"/>
            </w:r>
            <w:r>
              <w:t>keilw</w:t>
            </w:r>
            <w:r>
              <w:fldChar w:fldCharType="end"/>
            </w:r>
            <w:r>
              <w:t xml:space="preserve"> </w:t>
            </w:r>
            <w:r>
              <w:rPr>
                <w:sz w:val="14"/>
              </w:rPr>
              <w:t xml:space="preserve">[ </w:t>
            </w:r>
            <w:r>
              <w:rPr>
                <w:color w:val="336699"/>
                <w:sz w:val="14"/>
              </w:rPr>
              <w:t>12/Oct/14</w:t>
            </w:r>
            <w:r>
              <w:rPr>
                <w:sz w:val="14"/>
              </w:rPr>
              <w:t xml:space="preserve"> ]</w:t>
            </w:r>
            <w:bookmarkStart w:id="2073" w:name="comment-body-380999"/>
            <w:bookmarkEnd w:id="2073"/>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That is up to the implementation, but most users prefer a generic "Factory" approach.</w:t>
            </w:r>
            <w:r>
              <w:br/>
            </w:r>
            <w:r>
              <w:t xml:space="preserve">Both </w:t>
            </w:r>
            <w:r>
              <w:rPr>
                <w:rStyle w:val="Teletype"/>
              </w:rPr>
              <w:t>Quantities</w:t>
            </w:r>
            <w:r>
              <w:t xml:space="preserve"> and </w:t>
            </w:r>
            <w:r>
              <w:rPr>
                <w:rStyle w:val="Teletype"/>
              </w:rPr>
              <w:t>QuantityFactory</w:t>
            </w:r>
            <w:r>
              <w:t xml:space="preserve"> (the latter on an API level at least as interface) will return</w:t>
            </w:r>
            <w:r>
              <w:br/>
            </w:r>
            <w:r>
              <w:rPr>
                <w:rStyle w:val="Teletype"/>
              </w:rPr>
              <w:t>Quantity&lt;Energy&gt;</w:t>
            </w:r>
            <w:r>
              <w:t xml:space="preserve"> not {{Energy}, to</w:t>
            </w:r>
            <w:r>
              <w:t>o.</w:t>
            </w:r>
          </w:p>
          <w:p w:rsidR="00351910" w:rsidRDefault="00C3735F">
            <w:pPr>
              <w:pStyle w:val="TableContents"/>
            </w:pPr>
            <w:r>
              <w:t xml:space="preserve">Only implementations with every single class for every </w:t>
            </w:r>
            <w:r>
              <w:rPr>
                <w:rStyle w:val="Teletype"/>
              </w:rPr>
              <w:t>Quantity</w:t>
            </w:r>
            <w:r>
              <w:t xml:space="preserve"> sub-type, e.g. </w:t>
            </w:r>
            <w:r>
              <w:rPr>
                <w:rStyle w:val="Teletype"/>
              </w:rPr>
              <w:t>TemperatureAmount</w:t>
            </w:r>
            <w:r>
              <w:t xml:space="preserve"> (see </w:t>
            </w:r>
            <w:hyperlink r:id="rId1269" w:history="1">
              <w:r>
                <w:t>https://github.com/unitsofmeasurement/uom-lib/tree/master/si</w:t>
              </w:r>
            </w:hyperlink>
            <w:r>
              <w:t>) implement i</w:t>
            </w:r>
            <w:r>
              <w:t xml:space="preserve">nterfaces like </w:t>
            </w:r>
            <w:r>
              <w:rPr>
                <w:rStyle w:val="Teletype"/>
              </w:rPr>
              <w:t>Temperature</w:t>
            </w:r>
            <w:r>
              <w:t xml:space="preserve">. Looking at future prospect of Value Types (Valhalla) I am not sure, if we want to declare hundreds of thousands of these (also on a class base for now one reason why these concrete classes are </w:t>
            </w:r>
            <w:r>
              <w:rPr>
                <w:rStyle w:val="Teletype"/>
              </w:rPr>
              <w:t>final</w:t>
            </w:r>
            <w:r>
              <w:t xml:space="preserve"> is they are similar to value </w:t>
            </w:r>
            <w:r>
              <w:t xml:space="preserve">classes, but the latter could only implement </w:t>
            </w:r>
            <w:r>
              <w:rPr>
                <w:rStyle w:val="Teletype"/>
              </w:rPr>
              <w:t>Quantity</w:t>
            </w:r>
            <w:r>
              <w:t xml:space="preserve"> so they'd be closest to our </w:t>
            </w:r>
            <w:r>
              <w:rPr>
                <w:rStyle w:val="Teletype"/>
              </w:rPr>
              <w:t>enum</w:t>
            </w:r>
            <w:r>
              <w:t xml:space="preserve"> example </w:t>
            </w:r>
            <w:hyperlink r:id="rId1270" w:history="1">
              <w:r>
                <w:t>https://github.com/unitsofmeasurement/unit-impl-enum</w:t>
              </w:r>
            </w:hyperlink>
            <w:r>
              <w:t>) especially in ME?</w:t>
            </w:r>
            <w:r>
              <w:rPr>
                <w:noProof/>
                <w:lang w:eastAsia="en-US" w:bidi="ar-SA"/>
              </w:rPr>
              <w:drawing>
                <wp:inline distT="0" distB="0" distL="0" distR="0">
                  <wp:extent cx="76352" cy="76352"/>
                  <wp:effectExtent l="0" t="0" r="0" b="0"/>
                  <wp:docPr id="122" name="Image1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Anybody is free t</w:t>
            </w:r>
            <w:r>
              <w:t xml:space="preserve">o do so, these implentations have to support the API, but most users and EG members seem to prefer a more generic approach with a factory to create </w:t>
            </w:r>
            <w:r>
              <w:rPr>
                <w:rStyle w:val="Teletype"/>
              </w:rPr>
              <w:t>Quantity</w:t>
            </w:r>
            <w:r>
              <w:t xml:space="preserve"> instances.</w:t>
            </w:r>
          </w:p>
          <w:p w:rsidR="00351910" w:rsidRDefault="00C3735F">
            <w:pPr>
              <w:pStyle w:val="TableContents"/>
            </w:pPr>
            <w:r>
              <w:t>Without strict stuff like Type Annotations we probably should not try to prevent apps f</w:t>
            </w:r>
            <w:r>
              <w:t>rom doing "stupid" things like casting to a wrong type, but a couple of experts like Otavio, Leo seem to be more comfortable with a typed return than having to cast, that is why the change was proposed. It does not prevent &lt;?&gt; either. As</w:t>
            </w:r>
            <w:bookmarkStart w:id="2074" w:name="comment-header-381000"/>
            <w:bookmarkEnd w:id="2074"/>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75" w:name="word_commented_keilw248"/>
            <w:bookmarkEnd w:id="2075"/>
            <w:r>
              <w:fldChar w:fldCharType="begin"/>
            </w:r>
            <w:r>
              <w:instrText xml:space="preserve"> HY</w:instrText>
            </w:r>
            <w:r>
              <w:instrText xml:space="preserve">PERLINK  "https://java.net/jira/secure/ViewProfile.jspa?name=keilw" </w:instrText>
            </w:r>
            <w:r>
              <w:fldChar w:fldCharType="separate"/>
            </w:r>
            <w:r>
              <w:t>keilw</w:t>
            </w:r>
            <w:r>
              <w:fldChar w:fldCharType="end"/>
            </w:r>
            <w:r>
              <w:t xml:space="preserve"> </w:t>
            </w:r>
            <w:r>
              <w:rPr>
                <w:sz w:val="14"/>
              </w:rPr>
              <w:t xml:space="preserve">[ </w:t>
            </w:r>
            <w:r>
              <w:rPr>
                <w:color w:val="336699"/>
                <w:sz w:val="14"/>
              </w:rPr>
              <w:t>12/Oct/14</w:t>
            </w:r>
            <w:r>
              <w:rPr>
                <w:sz w:val="14"/>
              </w:rPr>
              <w:t xml:space="preserve"> ]</w:t>
            </w:r>
            <w:bookmarkStart w:id="2076" w:name="comment-body-381000"/>
            <w:bookmarkEnd w:id="2076"/>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It forced to cast in any case which some developers feel uncomfortable with.</w:t>
            </w:r>
          </w:p>
          <w:p w:rsidR="00351910" w:rsidRDefault="00C3735F">
            <w:pPr>
              <w:pStyle w:val="TableContents"/>
            </w:pPr>
            <w:hyperlink r:id="rId1271" w:history="1">
              <w:r>
                <w:t>https://github.com/unitsofmeasurement/uom-demos/blob/master/domain/health-se/src/main/java/tec/uom/demo/health/s</w:t>
              </w:r>
              <w:r>
                <w:t>e/BMIDemoSE.java</w:t>
              </w:r>
            </w:hyperlink>
            <w:r>
              <w:br/>
            </w:r>
            <w:r>
              <w:t xml:space="preserve">shows, both versions of </w:t>
            </w:r>
            <w:r>
              <w:rPr>
                <w:rStyle w:val="Teletype"/>
              </w:rPr>
              <w:t>multiply()</w:t>
            </w:r>
            <w:r>
              <w:t xml:space="preserve"> are accepted. It seems you prefer the &lt;?&gt; one, which I'd be equally fine with in general.</w:t>
            </w:r>
            <w:r>
              <w:br/>
            </w:r>
            <w:r>
              <w:t>On the other hand the correct</w:t>
            </w:r>
          </w:p>
          <w:p w:rsidR="00351910" w:rsidRDefault="00C3735F">
            <w:pPr>
              <w:pStyle w:val="PreformattedText"/>
              <w:spacing w:after="283"/>
            </w:pPr>
            <w:r>
              <w:t xml:space="preserve">                Quantity&lt;Area&gt; squareHeight = height.multiply(height);</w:t>
            </w:r>
          </w:p>
          <w:p w:rsidR="00351910" w:rsidRDefault="00C3735F">
            <w:pPr>
              <w:pStyle w:val="TableContents"/>
            </w:pPr>
            <w:r>
              <w:lastRenderedPageBreak/>
              <w:t>instead of</w:t>
            </w:r>
          </w:p>
          <w:p w:rsidR="00351910" w:rsidRDefault="00C3735F">
            <w:pPr>
              <w:pStyle w:val="PreformattedText"/>
              <w:spacing w:after="283"/>
            </w:pPr>
            <w:r>
              <w:t xml:space="preserve">                Quantity&lt;?&gt; squareHeight2 = height.multiply(height);</w:t>
            </w:r>
          </w:p>
          <w:p w:rsidR="00351910" w:rsidRDefault="00C3735F">
            <w:pPr>
              <w:pStyle w:val="TableContents"/>
            </w:pPr>
            <w:r>
              <w:t>or</w:t>
            </w:r>
          </w:p>
          <w:p w:rsidR="00351910" w:rsidRDefault="00C3735F">
            <w:pPr>
              <w:pStyle w:val="PreformattedText"/>
              <w:spacing w:after="283"/>
            </w:pPr>
            <w:r>
              <w:t xml:space="preserve">                Quantity&lt;Area&gt; squareHeight = (Quantity&lt;Area&gt;)height.multiply(height);</w:t>
            </w:r>
          </w:p>
          <w:p w:rsidR="00351910" w:rsidRDefault="00C3735F">
            <w:pPr>
              <w:pStyle w:val="TableContents"/>
            </w:pPr>
            <w:r>
              <w:t xml:space="preserve">(before the signature change) </w:t>
            </w:r>
            <w:r>
              <w:br/>
            </w:r>
            <w:r>
              <w:t xml:space="preserve">adds some convenience if you know what you're doing. I also would </w:t>
            </w:r>
            <w:r>
              <w:t xml:space="preserve">not clutter the API with some </w:t>
            </w:r>
            <w:r>
              <w:rPr>
                <w:rStyle w:val="Teletype"/>
              </w:rPr>
              <w:t>multiply(Quantity&lt;C&gt;, Class&lt;C&gt;)</w:t>
            </w:r>
            <w:r>
              <w:t xml:space="preserve"> type of method. That would bring Java compiler oddities into an API that shall provide FUNCTIONAL results, whether you use it from Lambdas or not</w:t>
            </w:r>
            <w:r>
              <w:rPr>
                <w:noProof/>
                <w:lang w:eastAsia="en-US" w:bidi="ar-SA"/>
              </w:rPr>
              <w:drawing>
                <wp:inline distT="0" distB="0" distL="0" distR="0">
                  <wp:extent cx="76352" cy="76352"/>
                  <wp:effectExtent l="0" t="0" r="0" b="0"/>
                  <wp:docPr id="123" name="Image1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077" w:name="comment-header-381001"/>
            <w:bookmarkEnd w:id="2077"/>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lastRenderedPageBreak/>
              <w:t xml:space="preserve">Comment by </w:t>
            </w:r>
            <w:bookmarkStart w:id="2078" w:name="word_commented_desruisseaux57"/>
            <w:bookmarkEnd w:id="2078"/>
            <w:r>
              <w:fldChar w:fldCharType="begin"/>
            </w:r>
            <w:r>
              <w:instrText xml:space="preserve"> HYPERLINK  "https://java.net/jir</w:instrText>
            </w:r>
            <w:r>
              <w:instrText xml:space="preserve">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79" w:name="comment-body-381001"/>
            <w:bookmarkEnd w:id="2079"/>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A </w:t>
            </w:r>
            <w:r>
              <w:rPr>
                <w:rStyle w:val="Teletype"/>
              </w:rPr>
              <w:t>QuantityFactory</w:t>
            </w:r>
            <w:r>
              <w:t xml:space="preserve"> could return </w:t>
            </w:r>
            <w:r>
              <w:rPr>
                <w:rStyle w:val="Teletype"/>
              </w:rPr>
              <w:t>Energy</w:t>
            </w:r>
            <w:r>
              <w:t xml:space="preserve"> if the return type is </w:t>
            </w:r>
            <w:r>
              <w:rPr>
                <w:rStyle w:val="Teletype"/>
              </w:rPr>
              <w:t>Q</w:t>
            </w:r>
            <w:r>
              <w:t xml:space="preserve"> rather than </w:t>
            </w:r>
            <w:r>
              <w:rPr>
                <w:rStyle w:val="Teletype"/>
              </w:rPr>
              <w:t>Quantity&lt;Q&gt;</w:t>
            </w:r>
            <w:r>
              <w:t xml:space="preserve">. But this is an other topic since this JIRA task is about the return type of </w:t>
            </w:r>
            <w:r>
              <w:rPr>
                <w:rStyle w:val="Teletype"/>
              </w:rPr>
              <w:t>Quantity.multiply</w:t>
            </w:r>
            <w:r>
              <w:t xml:space="preserve"> </w:t>
            </w:r>
            <w:r>
              <w:t>and similar methods. Quantity factories are not involved here (at least on the API level).</w:t>
            </w:r>
          </w:p>
          <w:p w:rsidR="00351910" w:rsidRDefault="00C3735F">
            <w:pPr>
              <w:pStyle w:val="TableContents"/>
            </w:pPr>
            <w:r>
              <w:t xml:space="preserve">Implementations do not need to provide single class for every </w:t>
            </w:r>
            <w:r>
              <w:rPr>
                <w:rStyle w:val="Teletype"/>
              </w:rPr>
              <w:t>Quantity</w:t>
            </w:r>
            <w:r>
              <w:t xml:space="preserve"> sub-type. The </w:t>
            </w:r>
            <w:r>
              <w:rPr>
                <w:rStyle w:val="Teletype"/>
              </w:rPr>
              <w:t>java.lang.reflect.Proxy</w:t>
            </w:r>
            <w:r>
              <w:t xml:space="preserve"> approach works well on JavaSE. For JavaME environments w</w:t>
            </w:r>
            <w:r>
              <w:t>ithout reflection support, I presume that they would have only a subset of quantity types anyway, isn't it?</w:t>
            </w:r>
          </w:p>
          <w:p w:rsidR="00351910" w:rsidRDefault="00C3735F">
            <w:pPr>
              <w:pStyle w:val="TableContents"/>
            </w:pPr>
            <w:r>
              <w:t xml:space="preserve">Developers may cast to the wrong type, but at least they know that they are doing something unsafe. However developers expect either a compiler </w:t>
            </w:r>
            <w:r>
              <w:t xml:space="preserve">warning or a </w:t>
            </w:r>
            <w:r>
              <w:rPr>
                <w:rStyle w:val="Teletype"/>
              </w:rPr>
              <w:t>ClassCastException</w:t>
            </w:r>
            <w:r>
              <w:t xml:space="preserve"> at runtime. With the proposed change, they get none.</w:t>
            </w:r>
          </w:p>
          <w:p w:rsidR="00351910" w:rsidRDefault="00C3735F">
            <w:pPr>
              <w:pStyle w:val="TableContents"/>
            </w:pPr>
            <w:r>
              <w:t>The idea of parameterized types is that if a code does not have any "</w:t>
            </w:r>
            <w:r>
              <w:rPr>
                <w:rStyle w:val="Emphasis"/>
              </w:rPr>
              <w:t>unsafe cast</w:t>
            </w:r>
            <w:r>
              <w:t>" or "</w:t>
            </w:r>
            <w:r>
              <w:rPr>
                <w:rStyle w:val="Emphasis"/>
              </w:rPr>
              <w:t>raw types</w:t>
            </w:r>
            <w:r>
              <w:t>" compiler warning, then it guaranteed that the code will never get object o</w:t>
            </w:r>
            <w:r>
              <w:t xml:space="preserve">f the wrong type at runtime (he may get </w:t>
            </w:r>
            <w:r>
              <w:rPr>
                <w:rStyle w:val="Teletype"/>
              </w:rPr>
              <w:t>ClassCastException</w:t>
            </w:r>
            <w:r>
              <w:t xml:space="preserve"> however). The proposed change breaks this contract. It is always risky to speak for someone else, but I would be ready to bet a lot that such huge hole would be considered unacceptable by API desig</w:t>
            </w:r>
            <w:r>
              <w:t>ners in the JDK team.</w:t>
            </w:r>
            <w:bookmarkStart w:id="2080" w:name="comment-header-381002"/>
            <w:bookmarkEnd w:id="2080"/>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81" w:name="word_commented_desruisseaux58"/>
            <w:bookmarkEnd w:id="2081"/>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12/Oct/14</w:t>
            </w:r>
            <w:r>
              <w:rPr>
                <w:sz w:val="14"/>
              </w:rPr>
              <w:t xml:space="preserve"> ]</w:t>
            </w:r>
            <w:bookmarkStart w:id="2082" w:name="comment-body-381002"/>
            <w:bookmarkEnd w:id="2082"/>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Keilw, it is not a matter of preference or convenience. </w:t>
            </w:r>
            <w:r>
              <w:rPr>
                <w:b/>
              </w:rPr>
              <w:t>It is a matter of not lying to the developer</w:t>
            </w:r>
            <w:r>
              <w:t xml:space="preserve">, which I'm </w:t>
            </w:r>
            <w:r>
              <w:t xml:space="preserve">100% convinced would be considered unacceptable by JDK API designers. The parameterized types are supposed to </w:t>
            </w:r>
            <w:r>
              <w:rPr>
                <w:b/>
              </w:rPr>
              <w:t>guarantee</w:t>
            </w:r>
            <w:r>
              <w:t xml:space="preserve"> that the returned object is of the declared type. If the API can not provide such guarantee, it shall not pretend that there is no unsaf</w:t>
            </w:r>
            <w:r>
              <w:t>ety. Either the user cast himself so he see the "</w:t>
            </w:r>
            <w:r>
              <w:rPr>
                <w:rStyle w:val="Emphasis"/>
              </w:rPr>
              <w:t>unsafe cast</w:t>
            </w:r>
            <w:r>
              <w:t xml:space="preserve">" warning, or either he invoke a method like </w:t>
            </w:r>
            <w:r>
              <w:rPr>
                <w:rStyle w:val="Teletype"/>
              </w:rPr>
              <w:t>asType(Class)</w:t>
            </w:r>
            <w:r>
              <w:t xml:space="preserve"> which is capable to perform a runtime check. If </w:t>
            </w:r>
            <w:r>
              <w:rPr>
                <w:rStyle w:val="Teletype"/>
              </w:rPr>
              <w:t>&lt;?&gt;</w:t>
            </w:r>
            <w:r>
              <w:t xml:space="preserve"> is considered unconvenient, then we may consider removing completely parameterized ty</w:t>
            </w:r>
            <w:r>
              <w:t>pes, but certainly not perverting them!</w:t>
            </w:r>
            <w:bookmarkStart w:id="2083" w:name="comment-header-381003"/>
            <w:bookmarkEnd w:id="2083"/>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84" w:name="word_commented_keilw249"/>
            <w:bookmarkEnd w:id="208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12/Oct/14</w:t>
            </w:r>
            <w:r>
              <w:rPr>
                <w:sz w:val="14"/>
              </w:rPr>
              <w:t xml:space="preserve"> ]</w:t>
            </w:r>
            <w:bookmarkStart w:id="2085" w:name="comment-body-381003"/>
            <w:bookmarkEnd w:id="2085"/>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 xml:space="preserve">As mentioned </w:t>
            </w:r>
            <w:r>
              <w:rPr>
                <w:rStyle w:val="Teletype"/>
              </w:rPr>
              <w:t>asType()</w:t>
            </w:r>
            <w:r>
              <w:t xml:space="preserve"> got serious problems in </w:t>
            </w:r>
            <w:r>
              <w:rPr>
                <w:rStyle w:val="Teletype"/>
              </w:rPr>
              <w:t>Unit</w:t>
            </w:r>
            <w:r>
              <w:t xml:space="preserve"> already. It would get even worse if added to </w:t>
            </w:r>
            <w:r>
              <w:rPr>
                <w:rStyle w:val="Teletype"/>
              </w:rPr>
              <w:t>Quantity</w:t>
            </w:r>
            <w:r>
              <w:t xml:space="preserve">. The return type of arithmetic operations must be compatible with what </w:t>
            </w:r>
            <w:r>
              <w:rPr>
                <w:rStyle w:val="Teletype"/>
              </w:rPr>
              <w:t>QuantityFactory</w:t>
            </w:r>
            <w:r>
              <w:t xml:space="preserve"> or equivalent like the </w:t>
            </w:r>
            <w:r>
              <w:rPr>
                <w:rStyle w:val="Teletype"/>
              </w:rPr>
              <w:t>Quantities</w:t>
            </w:r>
            <w:r>
              <w:t xml:space="preserve"> facade creates. </w:t>
            </w:r>
            <w:r>
              <w:br/>
            </w:r>
            <w:r>
              <w:t>I just raised a pledge to refactor</w:t>
            </w:r>
            <w:r>
              <w:t xml:space="preserve"> </w:t>
            </w:r>
            <w:r>
              <w:rPr>
                <w:rStyle w:val="Teletype"/>
              </w:rPr>
              <w:t>QuantityFactory</w:t>
            </w:r>
            <w:r>
              <w:t xml:space="preserve"> but please discuss it there, not here, this thread is already quite extensive</w:t>
            </w:r>
            <w:r>
              <w:rPr>
                <w:noProof/>
                <w:lang w:eastAsia="en-US" w:bidi="ar-SA"/>
              </w:rPr>
              <w:drawing>
                <wp:inline distT="0" distB="0" distL="0" distR="0">
                  <wp:extent cx="76352" cy="76352"/>
                  <wp:effectExtent l="0" t="0" r="0" b="0"/>
                  <wp:docPr id="124" name="Image1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 xml:space="preserve">Except for a compiler warning, that a cast must be applied (which at least Otavio considers bad practice) in the old signature, everything remains the same. If </w:t>
            </w:r>
            <w:r>
              <w:t>you chose &lt;?&gt; as return value there is and there was no warning.</w:t>
            </w:r>
            <w:bookmarkStart w:id="2086" w:name="comment-header-381008"/>
            <w:bookmarkEnd w:id="2086"/>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87" w:name="word_commented_desruisseaux59"/>
            <w:bookmarkEnd w:id="208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13/Oct/14</w:t>
            </w:r>
            <w:r>
              <w:rPr>
                <w:sz w:val="14"/>
              </w:rPr>
              <w:t xml:space="preserve"> ]</w:t>
            </w:r>
            <w:bookmarkStart w:id="2088" w:name="comment-body-381008"/>
            <w:bookmarkEnd w:id="2088"/>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lastRenderedPageBreak/>
              <w:t>The compiler warning is not about that a cast must be applied. The co</w:t>
            </w:r>
            <w:r>
              <w:t>mpiler warning is about the fact that the cast is unsafe. Hiding this fact is not a good practice, it makes it worst!</w:t>
            </w:r>
          </w:p>
          <w:p w:rsidR="00351910" w:rsidRDefault="00C3735F">
            <w:pPr>
              <w:pStyle w:val="TableContents"/>
            </w:pPr>
            <w:r>
              <w:t>On other items:</w:t>
            </w:r>
          </w:p>
          <w:p w:rsidR="00351910" w:rsidRDefault="00C3735F">
            <w:pPr>
              <w:pStyle w:val="TableContents"/>
              <w:numPr>
                <w:ilvl w:val="0"/>
                <w:numId w:val="44"/>
              </w:numPr>
              <w:spacing w:after="0"/>
            </w:pPr>
            <w:r>
              <w:t xml:space="preserve">Can you explain explicitly (eventually in an other thread) what were </w:t>
            </w:r>
            <w:r>
              <w:rPr>
                <w:rStyle w:val="Teletype"/>
              </w:rPr>
              <w:t>asType(Class)</w:t>
            </w:r>
            <w:r>
              <w:t xml:space="preserve"> problems?</w:t>
            </w:r>
          </w:p>
          <w:p w:rsidR="00351910" w:rsidRDefault="00C3735F">
            <w:pPr>
              <w:pStyle w:val="TableContents"/>
              <w:numPr>
                <w:ilvl w:val="0"/>
                <w:numId w:val="44"/>
              </w:numPr>
            </w:pPr>
            <w:r>
              <w:t xml:space="preserve">Do we have a link to another thread about </w:t>
            </w:r>
            <w:r>
              <w:rPr>
                <w:rStyle w:val="Teletype"/>
              </w:rPr>
              <w:t>QuantityFactory</w:t>
            </w:r>
            <w:r>
              <w:t>, so we can fix it instead?</w:t>
            </w:r>
            <w:bookmarkStart w:id="2089" w:name="comment-header-381041"/>
            <w:bookmarkEnd w:id="2089"/>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90" w:name="word_commented_otaviojava13"/>
            <w:bookmarkEnd w:id="2090"/>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13/Oct/14</w:t>
            </w:r>
            <w:r>
              <w:rPr>
                <w:sz w:val="14"/>
              </w:rPr>
              <w:t xml:space="preserve"> ]</w:t>
            </w:r>
            <w:bookmarkStart w:id="2091" w:name="comment-body-381041"/>
            <w:bookmarkEnd w:id="2091"/>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Martin, you are right the new method jus</w:t>
            </w:r>
            <w:r>
              <w:t>t believe in the user. This way would be possible do something semantically wrong like this:</w:t>
            </w:r>
          </w:p>
          <w:p w:rsidR="00351910" w:rsidRDefault="00C3735F">
            <w:pPr>
              <w:pStyle w:val="PreformattedText"/>
              <w:spacing w:after="283"/>
            </w:pPr>
            <w:r>
              <w:t>Quantity&lt;Time&gt; time = mass.multiply(length);</w:t>
            </w:r>
          </w:p>
          <w:p w:rsidR="00351910" w:rsidRDefault="00C3735F">
            <w:pPr>
              <w:pStyle w:val="TableContents"/>
            </w:pPr>
            <w:r>
              <w:t>And with Erasable effect in Java, we cannot take care this semantic (Ok there is the Valhalla project, but this projec</w:t>
            </w:r>
            <w:r>
              <w:t>t could be not ready at time). However take care all combinations are not the goals of this JSR, but the JSR 275 (I bet).</w:t>
            </w:r>
          </w:p>
          <w:p w:rsidR="00351910" w:rsidRDefault="00C3735F">
            <w:pPr>
              <w:pStyle w:val="TableContents"/>
            </w:pPr>
            <w:r>
              <w:t xml:space="preserve">I believe the discussion is not </w:t>
            </w:r>
            <w:r>
              <w:rPr>
                <w:b/>
              </w:rPr>
              <w:t>technical</w:t>
            </w:r>
            <w:r>
              <w:t xml:space="preserve">, but </w:t>
            </w:r>
            <w:r>
              <w:rPr>
                <w:b/>
              </w:rPr>
              <w:t>strategic</w:t>
            </w:r>
            <w:r>
              <w:t xml:space="preserve"> to define the next steps and goals of this JSR.</w:t>
            </w:r>
            <w:bookmarkStart w:id="2092" w:name="comment-header-381043"/>
            <w:bookmarkEnd w:id="2092"/>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93" w:name="word_commented_keilw250"/>
            <w:bookmarkEnd w:id="2093"/>
            <w:r>
              <w:fldChar w:fldCharType="begin"/>
            </w:r>
            <w:r>
              <w:instrText xml:space="preserve"> HYPERLINK  "ht</w:instrText>
            </w:r>
            <w:r>
              <w:instrText xml:space="preserve">tps://java.net/jira/secure/ViewProfile.jspa?name=keilw" </w:instrText>
            </w:r>
            <w:r>
              <w:fldChar w:fldCharType="separate"/>
            </w:r>
            <w:r>
              <w:t>keilw</w:t>
            </w:r>
            <w:r>
              <w:fldChar w:fldCharType="end"/>
            </w:r>
            <w:r>
              <w:t xml:space="preserve"> </w:t>
            </w:r>
            <w:r>
              <w:rPr>
                <w:sz w:val="14"/>
              </w:rPr>
              <w:t xml:space="preserve">[ </w:t>
            </w:r>
            <w:r>
              <w:rPr>
                <w:color w:val="336699"/>
                <w:sz w:val="14"/>
              </w:rPr>
              <w:t>13/Oct/14</w:t>
            </w:r>
            <w:r>
              <w:rPr>
                <w:sz w:val="14"/>
              </w:rPr>
              <w:t xml:space="preserve"> ]</w:t>
            </w:r>
            <w:bookmarkStart w:id="2094" w:name="comment-body-381043"/>
            <w:bookmarkEnd w:id="2094"/>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I had a brief discussion with Martin at least around 308 once. He said, it likely can't replace the aims of 275/363, but a combination seems possible.</w:t>
            </w:r>
            <w:r>
              <w:br/>
            </w:r>
            <w:r>
              <w:t>That is an area where near</w:t>
            </w:r>
            <w:r>
              <w:t xml:space="preserve"> 100% semantic safety at least for particular domains could be reached, but 308 is totally untested. At the moment I can't say if it works for reference types, all its examples say "no".</w:t>
            </w:r>
          </w:p>
          <w:p w:rsidR="00351910" w:rsidRDefault="00C3735F">
            <w:pPr>
              <w:pStyle w:val="TableContents"/>
            </w:pPr>
            <w:r>
              <w:t>Valhalla may not come before Java 9, nor is Jigsaw really going to he</w:t>
            </w:r>
            <w:r>
              <w:t xml:space="preserve">lp us with the modularity question (especially the way modules are cut it won't be a "Pick a single type inside a package") and the "stripped implementation" discussion depends on so many clogged up legal discussions in JSR 358 that I would bet on that as </w:t>
            </w:r>
            <w:r>
              <w:t>the very least. Beside there won't be a Jigsaw ME for the time being, Mark Reinhold confirmed when I asked the BOF.</w:t>
            </w:r>
          </w:p>
          <w:p w:rsidR="00351910" w:rsidRDefault="00C3735F">
            <w:pPr>
              <w:pStyle w:val="TableContents"/>
            </w:pPr>
            <w:r>
              <w:t>At the end of the day we need to decide on what is the best compromise between type safety. Quantity is clear it provides "some" type safety</w:t>
            </w:r>
            <w:r>
              <w:t xml:space="preserve">, and even 308 Checkers claim, they cannot tell the difference between m^3 and m³ (it bizarrely proposes separate annotations for each of them, and there is some "Reverse-Polish" like annotation for prefixes, not to mention, unlike 363 those checkers will </w:t>
            </w:r>
            <w:r>
              <w:t>only work at Compile Time, there is no Runtime support, same for F# btw., so I'd say we have an advantage even if some mathematical formulas may contain an uncertainty or still force users to THINK</w:t>
            </w:r>
            <w:r>
              <w:rPr>
                <w:noProof/>
                <w:lang w:eastAsia="en-US" w:bidi="ar-SA"/>
              </w:rPr>
              <w:drawing>
                <wp:inline distT="0" distB="0" distL="0" distR="0">
                  <wp:extent cx="76352" cy="76352"/>
                  <wp:effectExtent l="0" t="0" r="0" b="0"/>
                  <wp:docPr id="125" name="Image1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bookmarkStart w:id="2095" w:name="comment-header-381214"/>
            <w:bookmarkEnd w:id="2095"/>
          </w:p>
        </w:tc>
      </w:tr>
      <w:tr w:rsidR="00351910">
        <w:tblPrEx>
          <w:tblCellMar>
            <w:top w:w="0" w:type="dxa"/>
            <w:bottom w:w="0" w:type="dxa"/>
          </w:tblCellMar>
        </w:tblPrEx>
        <w:tc>
          <w:tcPr>
            <w:tcW w:w="12500" w:type="dxa"/>
            <w:shd w:val="clear" w:color="auto" w:fill="F0F0F0"/>
            <w:vAlign w:val="center"/>
          </w:tcPr>
          <w:p w:rsidR="00351910" w:rsidRDefault="00C3735F">
            <w:pPr>
              <w:pStyle w:val="TableContents"/>
            </w:pPr>
            <w:r>
              <w:t xml:space="preserve">Comment by </w:t>
            </w:r>
            <w:bookmarkStart w:id="2096" w:name="word_commented_keilw251"/>
            <w:bookmarkEnd w:id="2096"/>
            <w:r>
              <w:fldChar w:fldCharType="begin"/>
            </w:r>
            <w:r>
              <w:instrText xml:space="preserve"> HYPERLINK  "https://java.net/jira/secure</w:instrText>
            </w:r>
            <w:r>
              <w:instrText xml:space="preserve">/ViewProfile.jspa?name=keilw" </w:instrText>
            </w:r>
            <w:r>
              <w:fldChar w:fldCharType="separate"/>
            </w:r>
            <w:r>
              <w:t>keilw</w:t>
            </w:r>
            <w:r>
              <w:fldChar w:fldCharType="end"/>
            </w:r>
            <w:r>
              <w:t xml:space="preserve"> </w:t>
            </w:r>
            <w:r>
              <w:rPr>
                <w:sz w:val="14"/>
              </w:rPr>
              <w:t xml:space="preserve">[ </w:t>
            </w:r>
            <w:r>
              <w:rPr>
                <w:color w:val="336699"/>
                <w:sz w:val="14"/>
              </w:rPr>
              <w:t>20/Oct/14</w:t>
            </w:r>
            <w:r>
              <w:rPr>
                <w:sz w:val="14"/>
              </w:rPr>
              <w:t xml:space="preserve"> ]</w:t>
            </w:r>
            <w:bookmarkStart w:id="2097" w:name="comment-body-381214"/>
            <w:bookmarkEnd w:id="2097"/>
          </w:p>
        </w:tc>
      </w:tr>
      <w:tr w:rsidR="00351910">
        <w:tblPrEx>
          <w:tblCellMar>
            <w:top w:w="0" w:type="dxa"/>
            <w:bottom w:w="0" w:type="dxa"/>
          </w:tblCellMar>
        </w:tblPrEx>
        <w:tc>
          <w:tcPr>
            <w:tcW w:w="12500" w:type="dxa"/>
            <w:shd w:val="clear" w:color="auto" w:fill="FFFFFF"/>
            <w:vAlign w:val="center"/>
          </w:tcPr>
          <w:p w:rsidR="00351910" w:rsidRDefault="00C3735F">
            <w:pPr>
              <w:pStyle w:val="TableContents"/>
            </w:pPr>
            <w:r>
              <w:t>See EG discussion and decision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[UNITSOFMEASUREMENT-61] </w:t>
            </w:r>
            <w:hyperlink r:id="rId1272" w:history="1">
              <w:r>
                <w:t>Hide Generics to avoid &lt;?&gt;</w:t>
              </w:r>
            </w:hyperlink>
            <w:r>
              <w:t xml:space="preserve"> Created: 02/Oct/14  Updated: 02/Oct/14  Resolved: 02/Oct/14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7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098" w:name="word_reporter_otaviojava1"/>
        <w:bookmarkEnd w:id="2098"/>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c>
          <w:tcPr>
            <w:tcW w:w="2107" w:type="dxa"/>
            <w:shd w:val="clear" w:color="auto" w:fill="F0F0F0"/>
            <w:vAlign w:val="center"/>
          </w:tcPr>
          <w:p w:rsidR="00351910" w:rsidRDefault="00C3735F">
            <w:pPr>
              <w:pStyle w:val="TableContents"/>
            </w:pPr>
            <w:r>
              <w:rPr>
                <w:b/>
              </w:rPr>
              <w:t>Assignee:</w:t>
            </w:r>
          </w:p>
        </w:tc>
        <w:bookmarkStart w:id="2099" w:name="word_assignee_keilw108"/>
        <w:bookmarkEnd w:id="209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100" w:name="labels-135769-value"/>
            <w:bookmarkEnd w:id="210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46"/>
        <w:gridCol w:w="5093"/>
      </w:tblGrid>
      <w:tr w:rsidR="00351910">
        <w:tblPrEx>
          <w:tblCellMar>
            <w:top w:w="0" w:type="dxa"/>
            <w:bottom w:w="0" w:type="dxa"/>
          </w:tblCellMar>
        </w:tblPrEx>
        <w:tc>
          <w:tcPr>
            <w:tcW w:w="544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3"/>
              <w:gridCol w:w="2899"/>
              <w:gridCol w:w="965"/>
              <w:gridCol w:w="889"/>
            </w:tblGrid>
            <w:tr w:rsidR="00351910">
              <w:tblPrEx>
                <w:tblCellMar>
                  <w:top w:w="0" w:type="dxa"/>
                  <w:bottom w:w="0" w:type="dxa"/>
                </w:tblCellMar>
              </w:tblPrEx>
              <w:tc>
                <w:tcPr>
                  <w:tcW w:w="544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6"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274" w:history="1">
                    <w:r>
                      <w:rPr>
                        <w:strike/>
                      </w:rPr>
                      <w:t>UNITSOFMEASUREMENT-62</w:t>
                    </w:r>
                  </w:hyperlink>
                  <w:hyperlink r:id="rId1275" w:history="1">
                    <w:r>
                      <w:t xml:space="preserve"> </w:t>
                    </w:r>
                  </w:hyperlink>
                </w:p>
              </w:tc>
              <w:tc>
                <w:tcPr>
                  <w:tcW w:w="968" w:type="dxa"/>
                  <w:vAlign w:val="center"/>
                </w:tcPr>
                <w:p w:rsidR="00351910" w:rsidRDefault="00C3735F">
                  <w:pPr>
                    <w:pStyle w:val="TableContents"/>
                  </w:pPr>
                  <w:r>
                    <w:t>Could we specialize Generics for oper...</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09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46" w:type="dxa"/>
            <w:shd w:val="clear" w:color="auto" w:fill="F0F0F0"/>
          </w:tcPr>
          <w:p w:rsidR="00351910" w:rsidRDefault="00C3735F">
            <w:pPr>
              <w:pStyle w:val="TableContents"/>
              <w:rPr>
                <w:b/>
              </w:rPr>
            </w:pPr>
            <w:r>
              <w:rPr>
                <w:b/>
              </w:rPr>
              <w:t>Tags:</w:t>
            </w:r>
            <w:bookmarkStart w:id="2101" w:name="customfield_10002-135769-value"/>
            <w:bookmarkEnd w:id="2101"/>
          </w:p>
        </w:tc>
        <w:tc>
          <w:tcPr>
            <w:tcW w:w="5093" w:type="dxa"/>
            <w:shd w:val="clear" w:color="auto" w:fill="FFFFFF"/>
            <w:vAlign w:val="center"/>
          </w:tcPr>
          <w:p w:rsidR="00351910" w:rsidRDefault="00C3735F">
            <w:pPr>
              <w:pStyle w:val="TableContents"/>
            </w:pPr>
            <w:r>
              <w:t>design, question</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102" w:name="descriptionArea250"/>
            <w:bookmarkStart w:id="2103" w:name="descriptionArea249"/>
            <w:bookmarkEnd w:id="2102"/>
            <w:bookmarkEnd w:id="2103"/>
            <w:r>
              <w:t xml:space="preserve">The gerenics was created to solve cast's problem, this way it is not necessary do the </w:t>
            </w:r>
            <w:r>
              <w:t xml:space="preserve">cast. </w:t>
            </w:r>
            <w:r>
              <w:br/>
            </w:r>
            <w:r>
              <w:t>In quantity some times is difficult to preview the answer, for example, when divide two quantities.</w:t>
            </w:r>
            <w:r>
              <w:br/>
            </w:r>
            <w:r>
              <w:t>This way is necessary to create the cast, but a new API with generics that does cast could means a bad API design.</w:t>
            </w:r>
            <w:r>
              <w:br/>
            </w:r>
            <w:r>
              <w:t>Maybe the best strategy is hide th</w:t>
            </w:r>
            <w:r>
              <w:t>e Generic type, this way:</w:t>
            </w:r>
          </w:p>
          <w:p w:rsidR="00351910" w:rsidRDefault="00C3735F">
            <w:pPr>
              <w:pStyle w:val="PreformattedText"/>
            </w:pPr>
            <w:r>
              <w:t>public interface Quantity {</w:t>
            </w:r>
          </w:p>
          <w:p w:rsidR="00351910" w:rsidRDefault="00C3735F">
            <w:pPr>
              <w:pStyle w:val="PreformattedText"/>
              <w:spacing w:after="283"/>
            </w:pPr>
            <w:r>
              <w:lastRenderedPageBreak/>
              <w:t>}</w:t>
            </w:r>
          </w:p>
          <w:p w:rsidR="00351910" w:rsidRDefault="00C3735F">
            <w:pPr>
              <w:pStyle w:val="TableContents"/>
            </w:pPr>
            <w:r>
              <w:t>public interface Time extends Quantity {</w:t>
            </w:r>
          </w:p>
          <w:p w:rsidR="00351910" w:rsidRDefault="00C3735F">
            <w:pPr>
              <w:pStyle w:val="TableContents"/>
            </w:pPr>
            <w:r>
              <w:t>}</w:t>
            </w:r>
          </w:p>
          <w:p w:rsidR="00351910" w:rsidRDefault="00351910">
            <w:pPr>
              <w:pStyle w:val="PreformattedText"/>
            </w:pPr>
          </w:p>
          <w:p w:rsidR="00351910" w:rsidRDefault="00C3735F">
            <w:pPr>
              <w:pStyle w:val="PreformattedText"/>
            </w:pPr>
            <w:r>
              <w:t>And this information about the quantity type will hide in the class:</w:t>
            </w:r>
          </w:p>
          <w:p w:rsidR="00351910" w:rsidRDefault="00351910">
            <w:pPr>
              <w:pStyle w:val="PreformattedText"/>
            </w:pPr>
          </w:p>
          <w:p w:rsidR="00351910" w:rsidRDefault="00C3735F">
            <w:pPr>
              <w:pStyle w:val="PreformattedText"/>
            </w:pPr>
            <w:r>
              <w:t>{code:java}</w:t>
            </w:r>
          </w:p>
          <w:p w:rsidR="00351910" w:rsidRDefault="00C3735F">
            <w:pPr>
              <w:pStyle w:val="PreformattedText"/>
            </w:pPr>
            <w:r>
              <w:t>public class DoubleQuantity  {</w:t>
            </w:r>
          </w:p>
          <w:p w:rsidR="00351910" w:rsidRDefault="00351910">
            <w:pPr>
              <w:pStyle w:val="PreformattedText"/>
            </w:pPr>
          </w:p>
          <w:p w:rsidR="00351910" w:rsidRDefault="00C3735F">
            <w:pPr>
              <w:pStyle w:val="PreformattedText"/>
            </w:pPr>
            <w:r>
              <w:t>private class&lt;? Extends Quantity&gt; type;</w:t>
            </w:r>
          </w:p>
          <w:p w:rsidR="00351910" w:rsidRDefault="00351910">
            <w:pPr>
              <w:pStyle w:val="PreformattedText"/>
            </w:pPr>
          </w:p>
          <w:p w:rsidR="00351910" w:rsidRDefault="00C3735F">
            <w:pPr>
              <w:pStyle w:val="PreformattedText"/>
            </w:pPr>
            <w:r>
              <w:t>p</w:t>
            </w:r>
            <w:r>
              <w:t>rivate Unit unit;</w:t>
            </w:r>
          </w:p>
          <w:p w:rsidR="00351910" w:rsidRDefault="00C3735F">
            <w:pPr>
              <w:pStyle w:val="PreformattedText"/>
              <w:spacing w:after="283"/>
            </w:pPr>
            <w:r>
              <w:t>}</w:t>
            </w:r>
          </w:p>
          <w:p w:rsidR="00351910" w:rsidRDefault="00C3735F">
            <w:pPr>
              <w:pStyle w:val="TableContents"/>
            </w:pPr>
            <w:r>
              <w:t>BTW: the operation in unit could be a State design pattern, but I will create another task to talk about this.</w:t>
            </w:r>
          </w:p>
          <w:p w:rsidR="00351910" w:rsidRDefault="00C3735F">
            <w:pPr>
              <w:pStyle w:val="TableContents"/>
            </w:pPr>
            <w:r>
              <w:t xml:space="preserve">obs: I am not good with nomenclature, the idea is just the design </w:t>
            </w:r>
            <w:r>
              <w:rPr>
                <w:b/>
              </w:rPr>
              <w:t>and not the name</w:t>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104" w:name="comment-header-380504"/>
      <w:bookmarkEnd w:id="2104"/>
    </w:p>
    <w:tbl>
      <w:tblPr>
        <w:tblW w:w="12380" w:type="dxa"/>
        <w:tblLayout w:type="fixed"/>
        <w:tblCellMar>
          <w:left w:w="10" w:type="dxa"/>
          <w:right w:w="10" w:type="dxa"/>
        </w:tblCellMar>
        <w:tblLook w:val="0000" w:firstRow="0" w:lastRow="0" w:firstColumn="0" w:lastColumn="0" w:noHBand="0" w:noVBand="0"/>
      </w:tblPr>
      <w:tblGrid>
        <w:gridCol w:w="12380"/>
      </w:tblGrid>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05" w:name="word_commented_keilw252"/>
            <w:bookmarkEnd w:id="210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02/Oct/14</w:t>
            </w:r>
            <w:r>
              <w:rPr>
                <w:sz w:val="14"/>
              </w:rPr>
              <w:t xml:space="preserve"> ]</w:t>
            </w:r>
            <w:bookmarkStart w:id="2106" w:name="comment-body-380504"/>
            <w:bookmarkEnd w:id="2106"/>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This would destroy all compile time type safety we got over the years;-/</w:t>
            </w:r>
          </w:p>
          <w:p w:rsidR="00351910" w:rsidRDefault="00C3735F">
            <w:pPr>
              <w:pStyle w:val="TableContents"/>
            </w:pPr>
            <w:r>
              <w:t>JavaDoc of Quantity is very clear:</w:t>
            </w:r>
            <w:r>
              <w:br/>
            </w:r>
            <w:r>
              <w:t xml:space="preserve">&gt;This interface extends Measurement to specify the </w:t>
            </w:r>
            <w:r>
              <w:t>quantitative property associated to a class through class parameterization and to provide some compile &gt;time dimension consistency.</w:t>
            </w:r>
          </w:p>
          <w:p w:rsidR="00351910" w:rsidRDefault="00C3735F">
            <w:pPr>
              <w:pStyle w:val="TableContents"/>
            </w:pPr>
            <w:r>
              <w:t xml:space="preserve">Having "some" compile time consistency (6 out of 8 methods in </w:t>
            </w:r>
            <w:r>
              <w:rPr>
                <w:rStyle w:val="Teletype"/>
              </w:rPr>
              <w:t>Quantity</w:t>
            </w:r>
            <w:r>
              <w:t xml:space="preserve">, as Martin hinted, there may be a flaw with </w:t>
            </w:r>
            <w:r>
              <w:rPr>
                <w:rStyle w:val="Teletype"/>
              </w:rPr>
              <w:t>inverse()</w:t>
            </w:r>
            <w:r>
              <w:t xml:space="preserve"> that required us to add at least one more </w:t>
            </w:r>
            <w:r>
              <w:rPr>
                <w:rStyle w:val="Teletype"/>
              </w:rPr>
              <w:t>&lt;?&gt;</w:t>
            </w:r>
            <w:r>
              <w:t xml:space="preserve"> because it's not physically and mathematically correct otherwise </w:t>
            </w:r>
            <w:r>
              <w:rPr>
                <w:noProof/>
                <w:lang w:eastAsia="en-US" w:bidi="ar-SA"/>
              </w:rPr>
              <w:drawing>
                <wp:inline distT="0" distB="0" distL="0" distR="0">
                  <wp:extent cx="76352" cy="76352"/>
                  <wp:effectExtent l="0" t="0" r="0" b="0"/>
                  <wp:docPr id="126" name="Image1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is better than having NONE as every other API out there. Especially those compatible with both Java ME and SE.</w:t>
            </w:r>
            <w:bookmarkStart w:id="2107" w:name="comment-header-380505"/>
            <w:bookmarkEnd w:id="2107"/>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08" w:name="word_commented_keilw253"/>
            <w:bookmarkEnd w:id="2108"/>
            <w:r>
              <w:fldChar w:fldCharType="begin"/>
            </w:r>
            <w:r>
              <w:instrText xml:space="preserve"> HYPERL</w:instrText>
            </w:r>
            <w:r>
              <w:instrText xml:space="preserve">INK  "https://java.net/jira/secure/ViewProfile.jspa?name=keilw" </w:instrText>
            </w:r>
            <w:r>
              <w:fldChar w:fldCharType="separate"/>
            </w:r>
            <w:r>
              <w:t>keilw</w:t>
            </w:r>
            <w:r>
              <w:fldChar w:fldCharType="end"/>
            </w:r>
            <w:r>
              <w:t xml:space="preserve"> </w:t>
            </w:r>
            <w:r>
              <w:rPr>
                <w:sz w:val="14"/>
              </w:rPr>
              <w:t xml:space="preserve">[ </w:t>
            </w:r>
            <w:r>
              <w:rPr>
                <w:color w:val="336699"/>
                <w:sz w:val="14"/>
              </w:rPr>
              <w:t>02/Oct/14</w:t>
            </w:r>
            <w:r>
              <w:rPr>
                <w:sz w:val="14"/>
              </w:rPr>
              <w:t xml:space="preserve"> ]</w:t>
            </w:r>
            <w:bookmarkStart w:id="2109" w:name="comment-body-380505"/>
            <w:bookmarkEnd w:id="2109"/>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See comment, the intention was good, but it would do the API more damage than good. JavaFX and other frameworks also use wildcards where necessary, e.g. change listeners</w:t>
            </w:r>
            <w:r>
              <w:t xml:space="preserve">, when you don't know the type of the new element or just look at Collection with various wildcards like </w:t>
            </w:r>
            <w:r>
              <w:rPr>
                <w:rStyle w:val="Teletype"/>
              </w:rPr>
              <w:t>containsAll()</w:t>
            </w:r>
            <w:r>
              <w:t>.</w:t>
            </w:r>
          </w:p>
          <w:p w:rsidR="00351910" w:rsidRDefault="00C3735F">
            <w:pPr>
              <w:pStyle w:val="TableContents"/>
            </w:pPr>
            <w:r>
              <w:t xml:space="preserve">This older book about Java 5 generics provides a nice overview of all sorts of Generics: </w:t>
            </w:r>
            <w:hyperlink r:id="rId1276" w:history="1">
              <w:r>
                <w:t>http://www.angelikalanger.com/GenericsFAQ/FAQSections/TypeArguments.html#FAQ103</w:t>
              </w:r>
            </w:hyperlink>
            <w:bookmarkStart w:id="2110" w:name="comment-header-380507"/>
            <w:bookmarkEnd w:id="2110"/>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11" w:name="word_commented_keilw254"/>
            <w:bookmarkEnd w:id="211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02/Oct/14</w:t>
            </w:r>
            <w:r>
              <w:rPr>
                <w:sz w:val="14"/>
              </w:rPr>
              <w:t xml:space="preserve"> ]</w:t>
            </w:r>
            <w:bookmarkStart w:id="2112" w:name="comment-body-380507"/>
            <w:bookmarkEnd w:id="2112"/>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If you want to avo</w:t>
            </w:r>
            <w:r>
              <w:t xml:space="preserve">id a cast e.g. in </w:t>
            </w:r>
            <w:r>
              <w:rPr>
                <w:rStyle w:val="Teletype"/>
              </w:rPr>
              <w:t>ThePerfectStorm</w:t>
            </w:r>
            <w:r>
              <w:t xml:space="preserve"> example, all you need to do is:</w:t>
            </w:r>
          </w:p>
          <w:p w:rsidR="00351910" w:rsidRDefault="00C3735F">
            <w:pPr>
              <w:pStyle w:val="PreformattedText"/>
              <w:spacing w:after="283"/>
            </w:pPr>
            <w:r>
              <w:t>Quantity&lt;?&gt; timeToEvacuate = l.divide(metricSpeed);</w:t>
            </w:r>
          </w:p>
          <w:p w:rsidR="00351910" w:rsidRDefault="00C3735F">
            <w:pPr>
              <w:pStyle w:val="TableContents"/>
            </w:pPr>
            <w:r>
              <w:t xml:space="preserve">It is up to developers if they insist on a typed return value for further calculations, then they may need to cast, otherwise just </w:t>
            </w:r>
            <w:r>
              <w:lastRenderedPageBreak/>
              <w:t xml:space="preserve">stick </w:t>
            </w:r>
            <w:r>
              <w:t xml:space="preserve">with </w:t>
            </w:r>
            <w:r>
              <w:rPr>
                <w:rStyle w:val="Teletype"/>
              </w:rPr>
              <w:t>Quantity&lt;?&gt;</w:t>
            </w:r>
            <w:r>
              <w:t>.</w:t>
            </w:r>
            <w:r>
              <w:br/>
            </w:r>
            <w:r>
              <w:t xml:space="preserve">As mentioned in other comments, the return type may be a quantity that is new or not defined by SI. It is still valid and legitimate, e.g. </w:t>
            </w:r>
            <w:r>
              <w:rPr>
                <w:rStyle w:val="Teletype"/>
              </w:rPr>
              <w:t>kg/s</w:t>
            </w:r>
            <w:r>
              <w:t xml:space="preserve"> but you can't pin it down with the </w:t>
            </w:r>
            <w:r>
              <w:rPr>
                <w:rStyle w:val="Teletype"/>
              </w:rPr>
              <w:t>Quantity</w:t>
            </w:r>
            <w:r>
              <w:t xml:space="preserve"> sub-types defined by the API or RI, hence we need </w:t>
            </w:r>
            <w:r>
              <w:t xml:space="preserve">to provide this freedom to users to use the wildcard for new results of their choice </w:t>
            </w:r>
            <w:r>
              <w:rPr>
                <w:noProof/>
                <w:lang w:eastAsia="en-US" w:bidi="ar-SA"/>
              </w:rPr>
              <w:drawing>
                <wp:inline distT="0" distB="0" distL="0" distR="0">
                  <wp:extent cx="76352" cy="76352"/>
                  <wp:effectExtent l="0" t="0" r="0" b="0"/>
                  <wp:docPr id="127" name="Image1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113" w:name="comment-header-380509"/>
            <w:bookmarkEnd w:id="2113"/>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lastRenderedPageBreak/>
              <w:t xml:space="preserve">Comment by </w:t>
            </w:r>
            <w:bookmarkStart w:id="2114" w:name="word_commented_otaviojava14"/>
            <w:bookmarkEnd w:id="2114"/>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02/Oct/14</w:t>
            </w:r>
            <w:r>
              <w:rPr>
                <w:sz w:val="14"/>
              </w:rPr>
              <w:t xml:space="preserve"> ]</w:t>
            </w:r>
            <w:bookmarkStart w:id="2115" w:name="comment-body-380509"/>
            <w:bookmarkEnd w:id="2115"/>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I don't know, because, maybe hide this problem usin</w:t>
            </w:r>
            <w:r>
              <w:t>g:</w:t>
            </w:r>
          </w:p>
          <w:p w:rsidR="00351910" w:rsidRDefault="00C3735F">
            <w:pPr>
              <w:pStyle w:val="PreformattedText"/>
              <w:spacing w:after="283"/>
            </w:pPr>
            <w:r>
              <w:t>Quantity&lt;?&gt; timeToEvacuate = l.divide(metricSpeed);</w:t>
            </w:r>
          </w:p>
          <w:p w:rsidR="00351910" w:rsidRDefault="00C3735F">
            <w:pPr>
              <w:pStyle w:val="TableContents"/>
              <w:rPr>
                <w:b/>
              </w:rPr>
            </w:pPr>
            <w:r>
              <w:rPr>
                <w:b/>
              </w:rPr>
              <w:t>Or</w:t>
            </w:r>
          </w:p>
          <w:p w:rsidR="00351910" w:rsidRDefault="00C3735F">
            <w:pPr>
              <w:pStyle w:val="PreformattedText"/>
              <w:spacing w:after="283"/>
            </w:pPr>
            <w:r>
              <w:t>Quantity timeToEvacuate = l.divide(metricSpeed);</w:t>
            </w:r>
          </w:p>
          <w:p w:rsidR="00351910" w:rsidRDefault="00C3735F">
            <w:pPr>
              <w:pStyle w:val="TableContents"/>
            </w:pPr>
            <w:r>
              <w:t>Maybe using this way</w:t>
            </w:r>
          </w:p>
          <w:p w:rsidR="00351910" w:rsidRDefault="00C3735F">
            <w:pPr>
              <w:pStyle w:val="PreformattedText"/>
            </w:pPr>
            <w:r>
              <w:t>&lt;T extends Quantity&lt;T&gt;, E extends Quantity&lt;E&gt;&gt; Quantity&lt;E&gt; divide(Quantity&lt;T&gt; that, Class&lt;E&gt; asType);</w:t>
            </w:r>
          </w:p>
          <w:p w:rsidR="00351910" w:rsidRDefault="00C3735F">
            <w:pPr>
              <w:pStyle w:val="PreformattedText"/>
            </w:pPr>
            <w:r>
              <w:t xml:space="preserve">&lt;T extends Quantity&lt;T&gt;, E </w:t>
            </w:r>
            <w:r>
              <w:t>extends Quantity&lt;E&gt;&gt; Quantity&lt;E&gt; multiply(Quantity&lt;T&gt; that, Class&lt;E&gt; asType);</w:t>
            </w:r>
          </w:p>
          <w:p w:rsidR="00351910" w:rsidRDefault="00C3735F">
            <w:pPr>
              <w:pStyle w:val="PreformattedText"/>
              <w:spacing w:after="283"/>
            </w:pPr>
            <w:r>
              <w:t>&lt;T extends Quantity&lt;T&gt;&gt; Quantity&lt;T&gt; inverse(Class&lt;T&gt; clazz);</w:t>
            </w:r>
          </w:p>
          <w:p w:rsidR="00351910" w:rsidRDefault="00C3735F">
            <w:pPr>
              <w:pStyle w:val="TableContents"/>
            </w:pPr>
            <w:r>
              <w:t>This way, I can do this way:</w:t>
            </w:r>
          </w:p>
          <w:p w:rsidR="00351910" w:rsidRDefault="00C3735F">
            <w:pPr>
              <w:pStyle w:val="PreformattedText"/>
              <w:spacing w:after="283"/>
            </w:pPr>
            <w:r>
              <w:t>Quantity&lt;Speed&gt; timeToEvacuate = length.divide(time, Speed.class);</w:t>
            </w:r>
          </w:p>
          <w:p w:rsidR="00351910" w:rsidRDefault="00C3735F">
            <w:pPr>
              <w:pStyle w:val="TableContents"/>
            </w:pPr>
            <w:r>
              <w:t xml:space="preserve">We can verify and </w:t>
            </w:r>
            <w:r>
              <w:t>catch an exception if the operation cannot be released.</w:t>
            </w:r>
            <w:r>
              <w:br/>
            </w:r>
            <w:r>
              <w:t>This way we need to use cast in inverse.</w:t>
            </w:r>
            <w:bookmarkStart w:id="2116" w:name="comment-header-380510"/>
            <w:bookmarkEnd w:id="2116"/>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17" w:name="word_commented_keilw255"/>
            <w:bookmarkEnd w:id="211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02/Oct/14</w:t>
            </w:r>
            <w:r>
              <w:rPr>
                <w:sz w:val="14"/>
              </w:rPr>
              <w:t xml:space="preserve"> ]</w:t>
            </w:r>
            <w:bookmarkStart w:id="2118" w:name="comment-body-380510"/>
            <w:bookmarkEnd w:id="2118"/>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 xml:space="preserve">Please discuss further on the follow-up task 62 about specializing the generic arguments </w:t>
            </w:r>
            <w:r>
              <w:rPr>
                <w:noProof/>
                <w:lang w:eastAsia="en-US" w:bidi="ar-SA"/>
              </w:rPr>
              <w:drawing>
                <wp:inline distT="0" distB="0" distL="0" distR="0">
                  <wp:extent cx="76352" cy="76352"/>
                  <wp:effectExtent l="0" t="0" r="0" b="0"/>
                  <wp:docPr id="128" name="Image1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[UNITSOFMEASUREMENT-60] </w:t>
            </w:r>
            <w:hyperlink r:id="rId1277" w:history="1">
              <w:r>
                <w:t>Liaise with MathML</w:t>
              </w:r>
            </w:hyperlink>
            <w:r>
              <w:t xml:space="preserve"> Created: 30/Sep/14  Updated: 07/A</w:t>
            </w:r>
            <w:r>
              <w:t>pr/15  Resolved: 07/Apr/15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7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7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119" w:name="word_reporter_keilw104"/>
        <w:bookmarkEnd w:id="211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120" w:name="word_assignee_keilw109"/>
        <w:bookmarkEnd w:id="212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121" w:name="labels-135737-value"/>
            <w:bookmarkEnd w:id="212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2122" w:name="customfield_10002-135737-value"/>
            <w:bookmarkEnd w:id="2122"/>
          </w:p>
        </w:tc>
        <w:tc>
          <w:tcPr>
            <w:tcW w:w="8431" w:type="dxa"/>
            <w:shd w:val="clear" w:color="auto" w:fill="FFFFFF"/>
            <w:vAlign w:val="center"/>
          </w:tcPr>
          <w:p w:rsidR="00351910" w:rsidRDefault="00C3735F">
            <w:pPr>
              <w:pStyle w:val="TableContents"/>
            </w:pPr>
            <w:r>
              <w:t>xml</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2123" w:name="customfield_10032-135737-value"/>
            <w:bookmarkEnd w:id="2123"/>
          </w:p>
        </w:tc>
        <w:tc>
          <w:tcPr>
            <w:tcW w:w="8431" w:type="dxa"/>
            <w:shd w:val="clear" w:color="auto" w:fill="FFFFFF"/>
            <w:vAlign w:val="center"/>
          </w:tcPr>
          <w:p w:rsidR="00351910" w:rsidRDefault="00C3735F">
            <w:pPr>
              <w:pStyle w:val="TableContents"/>
            </w:pPr>
            <w:hyperlink r:id="rId1280" w:history="1">
              <w:r>
                <w:t xml:space="preserve">Infrastructure </w:t>
              </w:r>
            </w:hyperlink>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124" w:name="descriptionArea252"/>
            <w:bookmarkStart w:id="2125" w:name="descriptionArea251"/>
            <w:bookmarkEnd w:id="2124"/>
            <w:bookmarkEnd w:id="2125"/>
            <w:r>
              <w:t xml:space="preserve">MVC Spec Lead </w:t>
            </w:r>
            <w:r>
              <w:t>Manfred Riem from Oracle mentioned MathML more or less by coincidence in the JSF F2F.</w:t>
            </w:r>
          </w:p>
          <w:p w:rsidR="00351910" w:rsidRDefault="00C3735F">
            <w:pPr>
              <w:pStyle w:val="TableContents"/>
            </w:pPr>
            <w:r>
              <w:t>EG Members previously were involved in other markup languages like UnitsML, so we might look into possible synergies with MathML on the output/presentation level.</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126" w:name="comment-header-385235"/>
      <w:bookmarkEnd w:id="212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27" w:name="word_commented_keilw256"/>
            <w:bookmarkEnd w:id="212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07/Apr/15</w:t>
            </w:r>
            <w:r>
              <w:rPr>
                <w:sz w:val="14"/>
              </w:rPr>
              <w:t xml:space="preserve"> ]</w:t>
            </w:r>
            <w:bookmarkStart w:id="2128" w:name="comment-body-385235"/>
            <w:bookmarkEnd w:id="212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 xml:space="preserve">Out of scope for RI/JSR. Possibly of interest for Tools </w:t>
            </w:r>
            <w:hyperlink r:id="rId1281" w:history="1">
              <w:r>
                <w:t>https://github.com/unitsofmeasurement/uom-tools/issues/9</w:t>
              </w:r>
            </w:hyperlink>
            <w:r>
              <w:t xml:space="preserve"> or other UOM projects.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[UNITSOFMEASUREMENT-59] </w:t>
            </w:r>
            <w:hyperlink r:id="rId1282" w:history="1">
              <w:r>
                <w:t>Remove "generic" multiply/divide operations from Quantity?</w:t>
              </w:r>
            </w:hyperlink>
            <w:r>
              <w:t xml:space="preserve"> Created: 29/Sep/14  U</w:t>
            </w:r>
            <w:r>
              <w:t>pdated: 02/Oct/14  Due: 06/Oct/14  Resolved: 02/Oct/14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8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84"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129" w:name="word_reporter_leomrlima4"/>
        <w:bookmarkEnd w:id="2129"/>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c>
          <w:tcPr>
            <w:tcW w:w="2108" w:type="dxa"/>
            <w:shd w:val="clear" w:color="auto" w:fill="F0F0F0"/>
            <w:vAlign w:val="center"/>
          </w:tcPr>
          <w:p w:rsidR="00351910" w:rsidRDefault="00C3735F">
            <w:pPr>
              <w:pStyle w:val="TableContents"/>
            </w:pPr>
            <w:r>
              <w:rPr>
                <w:b/>
              </w:rPr>
              <w:t>Assignee:</w:t>
            </w:r>
          </w:p>
        </w:tc>
        <w:bookmarkStart w:id="2130" w:name="word_assignee_keilw110"/>
        <w:bookmarkEnd w:id="213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131" w:name="labels-135736-value"/>
            <w:bookmarkEnd w:id="213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Tags:</w:t>
            </w:r>
            <w:bookmarkStart w:id="2132" w:name="customfield_10002-135736-value"/>
            <w:bookmarkEnd w:id="2132"/>
          </w:p>
        </w:tc>
        <w:tc>
          <w:tcPr>
            <w:tcW w:w="8433" w:type="dxa"/>
            <w:shd w:val="clear" w:color="auto" w:fill="FFFFFF"/>
            <w:vAlign w:val="center"/>
          </w:tcPr>
          <w:p w:rsidR="00351910" w:rsidRDefault="00C3735F">
            <w:pPr>
              <w:pStyle w:val="TableContents"/>
            </w:pPr>
            <w:r>
              <w:t>design, question</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133" w:name="descriptionArea254"/>
            <w:bookmarkStart w:id="2134" w:name="descriptionArea253"/>
            <w:bookmarkEnd w:id="2133"/>
            <w:bookmarkEnd w:id="2134"/>
            <w:r>
              <w:t xml:space="preserve">Otavio suggested that we could remove the generic operations of Quantity (those with &lt;?&gt;), because it </w:t>
            </w:r>
            <w:r>
              <w:t>broadens the scope of the API too much. For example, it would have to take into account all variations possible for speed.</w:t>
            </w:r>
          </w:p>
          <w:p w:rsidR="00351910" w:rsidRDefault="00C3735F">
            <w:pPr>
              <w:pStyle w:val="TableContents"/>
            </w:pPr>
            <w:r>
              <w:t xml:space="preserve">Me (Leonardo), Werner and Mohammed agreed on that, we'd like Jean-Marie's and Martin's opinions please </w:t>
            </w:r>
            <w:r>
              <w:rPr>
                <w:noProof/>
                <w:lang w:eastAsia="en-US" w:bidi="ar-SA"/>
              </w:rPr>
              <w:drawing>
                <wp:inline distT="0" distB="0" distL="0" distR="0">
                  <wp:extent cx="76352" cy="76352"/>
                  <wp:effectExtent l="0" t="0" r="0" b="0"/>
                  <wp:docPr id="129" name="Image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64">
                            <a:lum/>
                            <a:alphaModFix/>
                          </a:blip>
                          <a:srcRect/>
                          <a:stretch>
                            <a:fillRect/>
                          </a:stretch>
                        </pic:blipFill>
                        <pic:spPr>
                          <a:xfrm>
                            <a:off x="0" y="0"/>
                            <a:ext cx="76352" cy="76352"/>
                          </a:xfrm>
                          <a:prstGeom prst="rect">
                            <a:avLst/>
                          </a:prstGeom>
                        </pic:spPr>
                      </pic:pic>
                    </a:graphicData>
                  </a:graphic>
                </wp:inline>
              </w:drawing>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135" w:name="comment-header-380466"/>
      <w:bookmarkEnd w:id="2135"/>
    </w:p>
    <w:tbl>
      <w:tblPr>
        <w:tblW w:w="12380" w:type="dxa"/>
        <w:tblLayout w:type="fixed"/>
        <w:tblCellMar>
          <w:left w:w="10" w:type="dxa"/>
          <w:right w:w="10" w:type="dxa"/>
        </w:tblCellMar>
        <w:tblLook w:val="0000" w:firstRow="0" w:lastRow="0" w:firstColumn="0" w:lastColumn="0" w:noHBand="0" w:noVBand="0"/>
      </w:tblPr>
      <w:tblGrid>
        <w:gridCol w:w="12380"/>
      </w:tblGrid>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w:t>
            </w:r>
            <w:r>
              <w:t xml:space="preserve">by </w:t>
            </w:r>
            <w:bookmarkStart w:id="2136" w:name="word_commented_desruisseaux60"/>
            <w:bookmarkEnd w:id="2136"/>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30/Sep/14</w:t>
            </w:r>
            <w:r>
              <w:rPr>
                <w:sz w:val="14"/>
              </w:rPr>
              <w:t xml:space="preserve"> ]</w:t>
            </w:r>
            <w:bookmarkStart w:id="2137" w:name="comment-body-380466"/>
            <w:bookmarkEnd w:id="2137"/>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 xml:space="preserve">Could you elaborate a little bit about why it would need to take in account every possible variations for speed? Isn't the </w:t>
            </w:r>
            <w:r>
              <w:lastRenderedPageBreak/>
              <w:t>implementation as si</w:t>
            </w:r>
            <w:r>
              <w:t>mple as below?</w:t>
            </w:r>
          </w:p>
          <w:p w:rsidR="00351910" w:rsidRDefault="00C3735F">
            <w:pPr>
              <w:pStyle w:val="PreformattedText"/>
            </w:pPr>
            <w:r>
              <w:t>Quantity&lt;?&gt; multiply(Quantity&lt;?&gt; multiplier) {</w:t>
            </w:r>
          </w:p>
          <w:p w:rsidR="00351910" w:rsidRDefault="00C3735F">
            <w:pPr>
              <w:pStyle w:val="PreformattedText"/>
            </w:pPr>
            <w:r>
              <w:t xml:space="preserve">    Number product = ... // Perform the product here, preserving the type if we can.</w:t>
            </w:r>
          </w:p>
          <w:p w:rsidR="00351910" w:rsidRDefault="00C3735F">
            <w:pPr>
              <w:pStyle w:val="PreformattedText"/>
            </w:pPr>
            <w:r>
              <w:t xml:space="preserve">    return quantityFactory.create(product, getUnit().multiply(multiplier.getUnit());</w:t>
            </w:r>
          </w:p>
          <w:p w:rsidR="00351910" w:rsidRDefault="00C3735F">
            <w:pPr>
              <w:pStyle w:val="PreformattedText"/>
              <w:spacing w:after="283"/>
            </w:pPr>
            <w:r>
              <w:t>}</w:t>
            </w:r>
          </w:p>
          <w:p w:rsidR="00351910" w:rsidRDefault="00C3735F">
            <w:pPr>
              <w:pStyle w:val="TableContents"/>
            </w:pPr>
            <w:r>
              <w:t>Of course, this assume</w:t>
            </w:r>
            <w:r>
              <w:t xml:space="preserve">s that the </w:t>
            </w:r>
            <w:r>
              <w:rPr>
                <w:rStyle w:val="Teletype"/>
              </w:rPr>
              <w:t>QuantityFactory</w:t>
            </w:r>
            <w:r>
              <w:t xml:space="preserve"> implementation is capable to create the appropriate </w:t>
            </w:r>
            <w:r>
              <w:rPr>
                <w:rStyle w:val="Teletype"/>
              </w:rPr>
              <w:t>Quantity</w:t>
            </w:r>
            <w:r>
              <w:t xml:space="preserve"> subclass for the given unit.</w:t>
            </w:r>
            <w:bookmarkStart w:id="2138" w:name="comment-header-380467"/>
            <w:bookmarkEnd w:id="2138"/>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lastRenderedPageBreak/>
              <w:t xml:space="preserve">Comment by </w:t>
            </w:r>
            <w:bookmarkStart w:id="2139" w:name="word_commented_keilw257"/>
            <w:bookmarkEnd w:id="213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01/Oct/14</w:t>
            </w:r>
            <w:r>
              <w:rPr>
                <w:sz w:val="14"/>
              </w:rPr>
              <w:t xml:space="preserve"> ]</w:t>
            </w:r>
            <w:bookmarkStart w:id="2140" w:name="comment-body-380467"/>
            <w:bookmarkEnd w:id="2140"/>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After looking into the Unit interface and how comparable APIs like OSGi Measurement deal with that I don't agree we should remove it.</w:t>
            </w:r>
            <w:r>
              <w:br/>
            </w:r>
            <w:hyperlink r:id="rId1285" w:history="1">
              <w:r>
                <w:t>http://www.</w:t>
              </w:r>
              <w:r>
                <w:t>osgi.org/javadoc/r4v42/org/osgi/util/measurement/Measurement.html</w:t>
              </w:r>
            </w:hyperlink>
            <w:r>
              <w:t xml:space="preserve"> </w:t>
            </w:r>
            <w:r>
              <w:br/>
            </w:r>
            <w:r>
              <w:t xml:space="preserve">has exactly the same operators. </w:t>
            </w:r>
            <w:r>
              <w:rPr>
                <w:rStyle w:val="Teletype"/>
              </w:rPr>
              <w:t>mul(double)</w:t>
            </w:r>
            <w:r>
              <w:t xml:space="preserve"> and </w:t>
            </w:r>
            <w:r>
              <w:rPr>
                <w:rStyle w:val="Teletype"/>
              </w:rPr>
              <w:t>mul(Measurement)</w:t>
            </w:r>
            <w:r>
              <w:t xml:space="preserve"> (which in our case would be equivalent to </w:t>
            </w:r>
            <w:r>
              <w:rPr>
                <w:rStyle w:val="Teletype"/>
              </w:rPr>
              <w:t>Quantity</w:t>
            </w:r>
            <w:r>
              <w:t>).</w:t>
            </w:r>
          </w:p>
          <w:p w:rsidR="00351910" w:rsidRDefault="00C3735F">
            <w:pPr>
              <w:pStyle w:val="TableContents"/>
            </w:pPr>
            <w:r>
              <w:t>The entire fabric of the JSR relies on multiply() or divide() methods i</w:t>
            </w:r>
            <w:r>
              <w:t xml:space="preserve">n </w:t>
            </w:r>
            <w:r>
              <w:rPr>
                <w:rStyle w:val="Teletype"/>
              </w:rPr>
              <w:t>Unit</w:t>
            </w:r>
            <w:r>
              <w:t xml:space="preserve"> and naturallly it's also a generic</w:t>
            </w:r>
          </w:p>
          <w:p w:rsidR="00351910" w:rsidRDefault="00C3735F">
            <w:pPr>
              <w:pStyle w:val="PreformattedText"/>
              <w:spacing w:after="283"/>
            </w:pPr>
            <w:r>
              <w:t>Unit&lt;?&gt; multiply(Unit&lt;?&gt; that);</w:t>
            </w:r>
          </w:p>
          <w:p w:rsidR="00351910" w:rsidRDefault="00C3735F">
            <w:pPr>
              <w:pStyle w:val="TableContents"/>
            </w:pPr>
            <w:r>
              <w:t>All the quantity implementations do is refer to this method via</w:t>
            </w:r>
          </w:p>
          <w:p w:rsidR="00351910" w:rsidRDefault="00C3735F">
            <w:pPr>
              <w:pStyle w:val="PreformattedText"/>
              <w:spacing w:after="283"/>
            </w:pPr>
            <w:r>
              <w:t>return new DoubleQuantity(value / that.getValue().doubleValue(), getUnit().divide(that.getUnit()));</w:t>
            </w:r>
          </w:p>
          <w:p w:rsidR="00351910" w:rsidRDefault="00C3735F">
            <w:pPr>
              <w:pStyle w:val="TableContents"/>
            </w:pPr>
            <w:r>
              <w:t>At most we run int</w:t>
            </w:r>
            <w:r>
              <w:t xml:space="preserve">o formatting problems, e.g. </w:t>
            </w:r>
            <w:r>
              <w:rPr>
                <w:rStyle w:val="Teletype"/>
              </w:rPr>
              <w:t>ThePerfectStorm</w:t>
            </w:r>
            <w:r>
              <w:t xml:space="preserve"> demo</w:t>
            </w:r>
          </w:p>
          <w:p w:rsidR="00351910" w:rsidRDefault="00C3735F">
            <w:pPr>
              <w:pStyle w:val="PreformattedText"/>
            </w:pPr>
            <w:r>
              <w:t>252.6668058665553 km/h (FIVE)</w:t>
            </w:r>
          </w:p>
          <w:p w:rsidR="00351910" w:rsidRDefault="00C3735F">
            <w:pPr>
              <w:pStyle w:val="PreformattedText"/>
            </w:pPr>
            <w:r>
              <w:t>Distance: 500 km</w:t>
            </w:r>
          </w:p>
          <w:p w:rsidR="00351910" w:rsidRDefault="00C3735F">
            <w:pPr>
              <w:pStyle w:val="PreformattedText"/>
              <w:spacing w:after="283"/>
            </w:pPr>
            <w:r>
              <w:t>Time to evacuate: 1.9788907303639738 km/km/h</w:t>
            </w:r>
          </w:p>
          <w:p w:rsidR="00351910" w:rsidRDefault="00C3735F">
            <w:pPr>
              <w:pStyle w:val="TableContents"/>
            </w:pPr>
            <w:r>
              <w:t>It should be just "h", so the formatting algorithm has room for improvement, but the divide() works. The demo requi</w:t>
            </w:r>
            <w:r>
              <w:t>res a cast there.</w:t>
            </w:r>
            <w:r>
              <w:br/>
            </w:r>
            <w:r>
              <w:t xml:space="preserve">Whether or not the </w:t>
            </w:r>
            <w:r>
              <w:rPr>
                <w:rStyle w:val="Teletype"/>
              </w:rPr>
              <w:t>Unit</w:t>
            </w:r>
            <w:r>
              <w:t xml:space="preserve"> method </w:t>
            </w:r>
            <w:r>
              <w:rPr>
                <w:rStyle w:val="Teletype"/>
              </w:rPr>
              <w:t>asType()</w:t>
            </w:r>
            <w:r>
              <w:t xml:space="preserve"> can be applied here, too.</w:t>
            </w:r>
          </w:p>
          <w:p w:rsidR="00351910" w:rsidRDefault="00C3735F">
            <w:pPr>
              <w:pStyle w:val="PreformattedText"/>
              <w:spacing w:after="283"/>
            </w:pPr>
            <w:r>
              <w:t>Unit&lt;Speed&gt; C = METRE.times(299792458).divide(SECOND).asType(Speed.class);</w:t>
            </w:r>
          </w:p>
          <w:p w:rsidR="00351910" w:rsidRDefault="00C3735F">
            <w:pPr>
              <w:pStyle w:val="TableContents"/>
            </w:pPr>
            <w:r>
              <w:t xml:space="preserve">that is worth discussing. I don't think we do the standard effort any good if we removed it from </w:t>
            </w:r>
            <w:r>
              <w:t>the API.</w:t>
            </w:r>
          </w:p>
          <w:p w:rsidR="00351910" w:rsidRDefault="00C3735F">
            <w:pPr>
              <w:pStyle w:val="TableContents"/>
            </w:pPr>
            <w:r>
              <w:t>We have very specialized test classes with methods like</w:t>
            </w:r>
          </w:p>
          <w:p w:rsidR="00351910" w:rsidRDefault="00C3735F">
            <w:pPr>
              <w:pStyle w:val="PreformattedText"/>
            </w:pPr>
            <w:r>
              <w:t xml:space="preserve">    public VolumeQuantity multiply(DistanceQuantity d1) {</w:t>
            </w:r>
          </w:p>
          <w:p w:rsidR="00351910" w:rsidRDefault="00C3735F">
            <w:pPr>
              <w:pStyle w:val="PreformattedText"/>
            </w:pPr>
            <w:r>
              <w:t xml:space="preserve">        AreaQuantity dq0 = convert(AreaUnit.sqmetre);</w:t>
            </w:r>
          </w:p>
          <w:p w:rsidR="00351910" w:rsidRDefault="00C3735F">
            <w:pPr>
              <w:pStyle w:val="PreformattedText"/>
            </w:pPr>
            <w:r>
              <w:t xml:space="preserve">        DistanceQuantity dq1 = d1.convert(DistanceUnit.m);</w:t>
            </w:r>
          </w:p>
          <w:p w:rsidR="00351910" w:rsidRDefault="00C3735F">
            <w:pPr>
              <w:pStyle w:val="PreformattedText"/>
            </w:pPr>
            <w:r>
              <w:t xml:space="preserve">        return new V</w:t>
            </w:r>
            <w:r>
              <w:t>olumeQuantity(dq0.units * dq1.units, VolumeUnit.cumetre);</w:t>
            </w:r>
          </w:p>
          <w:p w:rsidR="00351910" w:rsidRDefault="00C3735F">
            <w:pPr>
              <w:pStyle w:val="PreformattedText"/>
              <w:spacing w:after="283"/>
            </w:pPr>
            <w:r>
              <w:t xml:space="preserve">    }</w:t>
            </w:r>
          </w:p>
          <w:p w:rsidR="00351910" w:rsidRDefault="00C3735F">
            <w:pPr>
              <w:pStyle w:val="TableContents"/>
            </w:pPr>
            <w:r>
              <w:t xml:space="preserve">Some based on work by Paul Morrisson. These have explicit </w:t>
            </w:r>
            <w:r>
              <w:rPr>
                <w:rStyle w:val="Teletype"/>
              </w:rPr>
              <w:t>multiply()</w:t>
            </w:r>
            <w:r>
              <w:t xml:space="preserve"> or </w:t>
            </w:r>
            <w:r>
              <w:rPr>
                <w:rStyle w:val="Teletype"/>
              </w:rPr>
              <w:t>divide()</w:t>
            </w:r>
            <w:r>
              <w:t xml:space="preserve"> methods, but without more general API level methods we totally lose out on mathematic or scientific calculation</w:t>
            </w:r>
            <w:r>
              <w:t>s. And a former EC rep for TOTVS just said yesterday, this is an area where Java losing a lot of ground to Python or other dynamic languages.</w:t>
            </w:r>
            <w:bookmarkStart w:id="2141" w:name="comment-header-380470"/>
            <w:bookmarkEnd w:id="2141"/>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42" w:name="word_commented_dautelle"/>
            <w:bookmarkEnd w:id="2142"/>
            <w:r>
              <w:fldChar w:fldCharType="begin"/>
            </w:r>
            <w:r>
              <w:instrText xml:space="preserve"> HYPERLINK  "https://java.net/jira/secure/ViewProfile.jspa?name=dautelle" </w:instrText>
            </w:r>
            <w:r>
              <w:fldChar w:fldCharType="separate"/>
            </w:r>
            <w:r>
              <w:t>dautelle</w:t>
            </w:r>
            <w:r>
              <w:fldChar w:fldCharType="end"/>
            </w:r>
            <w:r>
              <w:t xml:space="preserve"> </w:t>
            </w:r>
            <w:r>
              <w:rPr>
                <w:sz w:val="14"/>
              </w:rPr>
              <w:t xml:space="preserve">[ </w:t>
            </w:r>
            <w:r>
              <w:rPr>
                <w:color w:val="336699"/>
                <w:sz w:val="14"/>
              </w:rPr>
              <w:t>01/Oct/14</w:t>
            </w:r>
            <w:r>
              <w:rPr>
                <w:sz w:val="14"/>
              </w:rPr>
              <w:t xml:space="preserve"> ]</w:t>
            </w:r>
            <w:bookmarkStart w:id="2143" w:name="comment-body-380470"/>
            <w:bookmarkEnd w:id="2143"/>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lastRenderedPageBreak/>
              <w:t>I agree with Martin and Werner there is no good reason to remove it.</w:t>
            </w:r>
          </w:p>
          <w:p w:rsidR="00351910" w:rsidRDefault="00C3735F">
            <w:pPr>
              <w:pStyle w:val="TableContents"/>
            </w:pPr>
            <w:r>
              <w:t xml:space="preserve">We have to keep things as close as possible to the reality (real world). In the real world we can multiply any quantity by a coefficient (number) or by another quantity (area = lengh * </w:t>
            </w:r>
            <w:r>
              <w:t>length). This should be reflected by the API.</w:t>
            </w:r>
          </w:p>
          <w:p w:rsidR="00351910" w:rsidRDefault="00C3735F">
            <w:pPr>
              <w:pStyle w:val="TableContents"/>
            </w:pPr>
            <w:r>
              <w:t>Note: In the API I would have replaced the interface name Measurement with Measure (but this is another topic).</w:t>
            </w:r>
            <w:bookmarkStart w:id="2144" w:name="comment-header-380473"/>
            <w:bookmarkEnd w:id="2144"/>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45" w:name="word_commented_otaviojava15"/>
            <w:bookmarkEnd w:id="2145"/>
            <w:r>
              <w:fldChar w:fldCharType="begin"/>
            </w:r>
            <w:r>
              <w:instrText xml:space="preserve"> HYPERLINK  "https://java.net/jira/secure/ViewProfile.jspa?name=otaviojava" </w:instrText>
            </w:r>
            <w:r>
              <w:fldChar w:fldCharType="separate"/>
            </w:r>
            <w:r>
              <w:t>otavioj</w:t>
            </w:r>
            <w:r>
              <w:t>ava</w:t>
            </w:r>
            <w:r>
              <w:fldChar w:fldCharType="end"/>
            </w:r>
            <w:r>
              <w:t xml:space="preserve"> </w:t>
            </w:r>
            <w:r>
              <w:rPr>
                <w:sz w:val="14"/>
              </w:rPr>
              <w:t xml:space="preserve">[ </w:t>
            </w:r>
            <w:r>
              <w:rPr>
                <w:color w:val="336699"/>
                <w:sz w:val="14"/>
              </w:rPr>
              <w:t>01/Oct/14</w:t>
            </w:r>
            <w:r>
              <w:rPr>
                <w:sz w:val="14"/>
              </w:rPr>
              <w:t xml:space="preserve"> ]</w:t>
            </w:r>
            <w:bookmarkStart w:id="2146" w:name="comment-body-380473"/>
            <w:bookmarkEnd w:id="2146"/>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I know, there is I good reason to these methods.</w:t>
            </w:r>
            <w:r>
              <w:br/>
            </w:r>
            <w:r>
              <w:t>But using as type, which guarantee I have?</w:t>
            </w:r>
            <w:r>
              <w:br/>
            </w:r>
            <w:r>
              <w:t>Modifying the Quantity to this way:</w:t>
            </w:r>
          </w:p>
          <w:p w:rsidR="00351910" w:rsidRDefault="00C3735F">
            <w:pPr>
              <w:pStyle w:val="PreformattedText"/>
            </w:pPr>
            <w:r>
              <w:t>&lt;T extends Quantity&lt;T&gt;, E extends Quantity&lt;E&gt;&gt; Quantity&lt;E&gt; divide(Quantity&lt;T&gt; that, Class&lt;E&gt; asType);</w:t>
            </w:r>
          </w:p>
          <w:p w:rsidR="00351910" w:rsidRDefault="00C3735F">
            <w:pPr>
              <w:pStyle w:val="PreformattedText"/>
              <w:spacing w:after="283"/>
            </w:pPr>
            <w:r>
              <w:t>&lt;T ext</w:t>
            </w:r>
            <w:r>
              <w:t>ends Quantity&lt;T&gt;, E extends Quantity&lt;E&gt;&gt; Quantity&lt;E&gt; multiply(Quantity&lt;T&gt; that, Class&lt;E&gt; asType);</w:t>
            </w:r>
          </w:p>
          <w:p w:rsidR="00351910" w:rsidRDefault="00C3735F">
            <w:pPr>
              <w:pStyle w:val="TableContents"/>
            </w:pPr>
            <w:r>
              <w:t>What should happen when I use:</w:t>
            </w:r>
          </w:p>
          <w:p w:rsidR="00351910" w:rsidRDefault="00C3735F">
            <w:pPr>
              <w:pStyle w:val="TableContents"/>
            </w:pPr>
            <w:r>
              <w:t>Length/Time and convert to Information?</w:t>
            </w:r>
          </w:p>
          <w:p w:rsidR="00351910" w:rsidRDefault="00C3735F">
            <w:pPr>
              <w:pStyle w:val="TableContents"/>
            </w:pPr>
            <w:r>
              <w:t>The problem is the too long variations that there are in quantities and the implementat</w:t>
            </w:r>
            <w:r>
              <w:t>ion should take care all or does nothing, maybe next versions but not now.</w:t>
            </w:r>
            <w:r>
              <w:br/>
            </w:r>
            <w:r>
              <w:t>But If it is really important we can create the lib to do that, but not in the API.</w:t>
            </w:r>
            <w:bookmarkStart w:id="2147" w:name="comment-header-380485"/>
            <w:bookmarkEnd w:id="2147"/>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48" w:name="word_commented_keilw258"/>
            <w:bookmarkEnd w:id="214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01/</w:t>
            </w:r>
            <w:r>
              <w:rPr>
                <w:color w:val="336699"/>
                <w:sz w:val="14"/>
              </w:rPr>
              <w:t>Oct/14</w:t>
            </w:r>
            <w:r>
              <w:rPr>
                <w:sz w:val="14"/>
              </w:rPr>
              <w:t xml:space="preserve"> ]</w:t>
            </w:r>
            <w:bookmarkStart w:id="2149" w:name="comment-body-380485"/>
            <w:bookmarkEnd w:id="2149"/>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Well as mentioned OSGi Measurement provides arithmetics, and running a simple example like this:</w:t>
            </w:r>
          </w:p>
          <w:p w:rsidR="00351910" w:rsidRDefault="00C3735F">
            <w:pPr>
              <w:pStyle w:val="PreformattedText"/>
            </w:pPr>
            <w:r>
              <w:t xml:space="preserve">                Measurement m1 = new Measurement(10d, Unit.kg);</w:t>
            </w:r>
          </w:p>
          <w:p w:rsidR="00351910" w:rsidRDefault="00C3735F">
            <w:pPr>
              <w:pStyle w:val="PreformattedText"/>
            </w:pPr>
            <w:r>
              <w:t xml:space="preserve">                Measurement m2 = new Measurement(5d, Unit.s);</w:t>
            </w:r>
          </w:p>
          <w:p w:rsidR="00351910" w:rsidRDefault="00C3735F">
            <w:pPr>
              <w:pStyle w:val="PreformattedText"/>
            </w:pPr>
            <w:r>
              <w:t xml:space="preserve">                </w:t>
            </w:r>
          </w:p>
          <w:p w:rsidR="00351910" w:rsidRDefault="00C3735F">
            <w:pPr>
              <w:pStyle w:val="PreformattedText"/>
            </w:pPr>
            <w:r>
              <w:t xml:space="preserve">                Measurement m3 = m1.mul(m2);</w:t>
            </w:r>
          </w:p>
          <w:p w:rsidR="00351910" w:rsidRDefault="00C3735F">
            <w:pPr>
              <w:pStyle w:val="PreformattedText"/>
            </w:pPr>
            <w:r>
              <w:t xml:space="preserve">                System.out.println(m3);</w:t>
            </w:r>
          </w:p>
          <w:p w:rsidR="00351910" w:rsidRDefault="00C3735F">
            <w:pPr>
              <w:pStyle w:val="PreformattedText"/>
            </w:pPr>
            <w:r>
              <w:t xml:space="preserve">                Measurement m4 = m1.add(m2);</w:t>
            </w:r>
          </w:p>
          <w:p w:rsidR="00351910" w:rsidRDefault="00C3735F">
            <w:pPr>
              <w:pStyle w:val="PreformattedText"/>
              <w:spacing w:after="283"/>
            </w:pPr>
            <w:r>
              <w:t xml:space="preserve">                System.out.println(m4);</w:t>
            </w:r>
          </w:p>
          <w:p w:rsidR="00351910" w:rsidRDefault="00C3735F">
            <w:pPr>
              <w:pStyle w:val="TableContents"/>
            </w:pPr>
            <w:r>
              <w:t xml:space="preserve">The first operation returns </w:t>
            </w:r>
            <w:r>
              <w:rPr>
                <w:rStyle w:val="Teletype"/>
              </w:rPr>
              <w:t>50.0 s*kg</w:t>
            </w:r>
            <w:r>
              <w:t xml:space="preserve"> while the second throws an {ArithmeticException}</w:t>
            </w:r>
            <w:r>
              <w:t>} " Cannot add kg to s".</w:t>
            </w:r>
            <w:r>
              <w:br/>
            </w:r>
            <w:r>
              <w:t>JSR 363 goes a bit further as the illegal addtion of kg and s is prevented at compile time, but there are situations where we can't predict the outcome.</w:t>
            </w:r>
            <w:r>
              <w:br/>
            </w:r>
            <w:r>
              <w:t>An operation like:</w:t>
            </w:r>
          </w:p>
          <w:p w:rsidR="00351910" w:rsidRDefault="00C3735F">
            <w:pPr>
              <w:pStyle w:val="PreformattedText"/>
            </w:pPr>
            <w:r>
              <w:t xml:space="preserve">                Measurement m5 = m1.div(m2);</w:t>
            </w:r>
          </w:p>
          <w:p w:rsidR="00351910" w:rsidRDefault="00C3735F">
            <w:pPr>
              <w:pStyle w:val="PreformattedText"/>
              <w:spacing w:after="283"/>
            </w:pPr>
            <w:r>
              <w:t xml:space="preserve">              </w:t>
            </w:r>
            <w:r>
              <w:t xml:space="preserve">  System.out.println(m5);</w:t>
            </w:r>
          </w:p>
          <w:p w:rsidR="00351910" w:rsidRDefault="00C3735F">
            <w:pPr>
              <w:pStyle w:val="TableContents"/>
            </w:pPr>
            <w:r>
              <w:t xml:space="preserve">returns </w:t>
            </w:r>
            <w:r>
              <w:rPr>
                <w:rStyle w:val="Teletype"/>
              </w:rPr>
              <w:t>2.0 kg/s</w:t>
            </w:r>
          </w:p>
          <w:p w:rsidR="00351910" w:rsidRDefault="00C3735F">
            <w:pPr>
              <w:pStyle w:val="TableContents"/>
            </w:pPr>
            <w:r>
              <w:t xml:space="preserve">This is perfectly legitimate, imagine the QS scenario as demonstrated by Gerrit yesterday in his Wearable session or any Fitbit, Strava and similar use case. Losing x kg walking an amount of time seems quite </w:t>
            </w:r>
            <w:r>
              <w:t xml:space="preserve">plausible, thus we must not judge the outsome as illegal or wrong. Even if the result may not have a distinct quantity. The information and (assuming we get our act together on formatting a bit more </w:t>
            </w:r>
            <w:r>
              <w:rPr>
                <w:noProof/>
                <w:lang w:eastAsia="en-US" w:bidi="ar-SA"/>
              </w:rPr>
              <w:drawing>
                <wp:inline distT="0" distB="0" distL="0" distR="0">
                  <wp:extent cx="76352" cy="76352"/>
                  <wp:effectExtent l="0" t="0" r="0" b="0"/>
                  <wp:docPr id="130" name="Image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its visual representation are perfectly fine e.g. for </w:t>
            </w:r>
            <w:r>
              <w:t xml:space="preserve">a Fitness app. Thus we may add an extra method like Otavio suggested, OSGi Measurement also got </w:t>
            </w:r>
            <w:r>
              <w:rPr>
                <w:rStyle w:val="Teletype"/>
              </w:rPr>
              <w:t>public Measurement mul(double d,Unit u)</w:t>
            </w:r>
            <w:r>
              <w:t xml:space="preserve"> but I am not sure, if that makes sense for API or implementation level, e.g. </w:t>
            </w:r>
            <w:r>
              <w:rPr>
                <w:rStyle w:val="Teletype"/>
              </w:rPr>
              <w:t>AbstractQuantity</w:t>
            </w:r>
            <w:r>
              <w:t xml:space="preserve"> The general method should </w:t>
            </w:r>
            <w:r>
              <w:t xml:space="preserve">still remain, the output is valuable, and not in every case do people need to have a strict resulting quantity. UCUM is probably the best example, </w:t>
            </w:r>
            <w:r>
              <w:lastRenderedPageBreak/>
              <w:t>there is no need for any concrete quantity types as parsing and formatting is controlled by a large XML file,</w:t>
            </w:r>
            <w:r>
              <w:t xml:space="preserve"> which may change over time </w:t>
            </w:r>
            <w:r>
              <w:rPr>
                <w:noProof/>
                <w:lang w:eastAsia="en-US" w:bidi="ar-SA"/>
              </w:rPr>
              <w:drawing>
                <wp:inline distT="0" distB="0" distL="0" distR="0">
                  <wp:extent cx="76352" cy="76352"/>
                  <wp:effectExtent l="0" t="0" r="0" b="0"/>
                  <wp:docPr id="131" name="Image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150" w:name="comment-header-380489"/>
            <w:bookmarkEnd w:id="2150"/>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lastRenderedPageBreak/>
              <w:t xml:space="preserve">Comment by </w:t>
            </w:r>
            <w:bookmarkStart w:id="2151" w:name="word_commented_otaviojava16"/>
            <w:bookmarkEnd w:id="2151"/>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02/Oct/14</w:t>
            </w:r>
            <w:r>
              <w:rPr>
                <w:sz w:val="14"/>
              </w:rPr>
              <w:t xml:space="preserve"> ]</w:t>
            </w:r>
            <w:bookmarkStart w:id="2152" w:name="comment-body-380489"/>
            <w:bookmarkEnd w:id="2152"/>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And about the merits</w:t>
            </w:r>
            <w:r>
              <w:br/>
            </w:r>
            <w:r>
              <w:t xml:space="preserve">Methods divide and multiply? </w:t>
            </w:r>
            <w:r>
              <w:br/>
            </w:r>
            <w:r>
              <w:t>Can we use generics to avoid cast?</w:t>
            </w:r>
            <w:bookmarkStart w:id="2153" w:name="comment-header-380490"/>
            <w:bookmarkEnd w:id="2153"/>
          </w:p>
        </w:tc>
      </w:tr>
      <w:tr w:rsidR="00351910">
        <w:tblPrEx>
          <w:tblCellMar>
            <w:top w:w="0" w:type="dxa"/>
            <w:bottom w:w="0" w:type="dxa"/>
          </w:tblCellMar>
        </w:tblPrEx>
        <w:tc>
          <w:tcPr>
            <w:tcW w:w="12380" w:type="dxa"/>
            <w:shd w:val="clear" w:color="auto" w:fill="F0F0F0"/>
            <w:vAlign w:val="center"/>
          </w:tcPr>
          <w:p w:rsidR="00351910" w:rsidRDefault="00C3735F">
            <w:pPr>
              <w:pStyle w:val="TableContents"/>
            </w:pPr>
            <w:r>
              <w:t xml:space="preserve">Comment by </w:t>
            </w:r>
            <w:bookmarkStart w:id="2154" w:name="word_commented_keilw259"/>
            <w:bookmarkEnd w:id="215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02/Oct/14</w:t>
            </w:r>
            <w:r>
              <w:rPr>
                <w:sz w:val="14"/>
              </w:rPr>
              <w:t xml:space="preserve"> ]</w:t>
            </w:r>
            <w:bookmarkStart w:id="2155" w:name="comment-body-380490"/>
            <w:bookmarkEnd w:id="2155"/>
          </w:p>
        </w:tc>
      </w:tr>
      <w:tr w:rsidR="00351910">
        <w:tblPrEx>
          <w:tblCellMar>
            <w:top w:w="0" w:type="dxa"/>
            <w:bottom w:w="0" w:type="dxa"/>
          </w:tblCellMar>
        </w:tblPrEx>
        <w:tc>
          <w:tcPr>
            <w:tcW w:w="12380" w:type="dxa"/>
            <w:shd w:val="clear" w:color="auto" w:fill="FFFFFF"/>
            <w:vAlign w:val="center"/>
          </w:tcPr>
          <w:p w:rsidR="00351910" w:rsidRDefault="00C3735F">
            <w:pPr>
              <w:pStyle w:val="TableContents"/>
            </w:pPr>
            <w:r>
              <w:t xml:space="preserve">Well we do, but the outcome is never known. </w:t>
            </w:r>
            <w:r>
              <w:t>It could be a type that is just a general Quantity so you cannot do it without the wildcard here.</w:t>
            </w:r>
          </w:p>
          <w:p w:rsidR="00351910" w:rsidRDefault="00C3735F">
            <w:pPr>
              <w:pStyle w:val="TableContents"/>
            </w:pPr>
            <w:r>
              <w:t>Please let's separate suggestions for e.g. an additional method with some "fancy" generic arguments or the class (similar to asType()) and possibly renaming M</w:t>
            </w:r>
            <w:r>
              <w:t xml:space="preserve">easurement to Measure (inspiration came largely from OSGi bundle, but there are other libraries like F# or ICU that call it </w:t>
            </w:r>
            <w:r>
              <w:rPr>
                <w:rStyle w:val="Teletype"/>
              </w:rPr>
              <w:t>Measure</w:t>
            </w:r>
            <w:r>
              <w:t xml:space="preserve">, too </w:t>
            </w:r>
            <w:r>
              <w:rPr>
                <w:noProof/>
                <w:lang w:eastAsia="en-US" w:bidi="ar-SA"/>
              </w:rPr>
              <w:drawing>
                <wp:inline distT="0" distB="0" distL="0" distR="0">
                  <wp:extent cx="76352" cy="76352"/>
                  <wp:effectExtent l="0" t="0" r="0" b="0"/>
                  <wp:docPr id="132" name="Image1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raising new tickets for that. If you need to link it to this one, feel free, but I guess it is best to close this on</w:t>
            </w:r>
            <w:r>
              <w:t>e as the immediate action is not agreed on.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[UNITSOFMEASUREMENT-58] </w:t>
            </w:r>
            <w:hyperlink r:id="rId1286" w:history="1">
              <w:r>
                <w:t>Consider a license change to BSD for RI/TCK</w:t>
              </w:r>
            </w:hyperlink>
            <w:r>
              <w:t xml:space="preserve"> Created: 19/Sep/14  Updated: 04/Nov/14  Resolved: 04/Nov/14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8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88" w:history="1">
              <w:r>
                <w:t>RI</w:t>
              </w:r>
            </w:hyperlink>
            <w:r>
              <w:t xml:space="preserve">, </w:t>
            </w:r>
            <w:hyperlink r:id="rId1289"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w:t>
            </w:r>
            <w:r>
              <w:rPr>
                <w:b/>
              </w:rPr>
              <w:t>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290"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156" w:name="word_reporter_keilw105"/>
        <w:bookmarkEnd w:id="215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157" w:name="word_assignee_keilw111"/>
        <w:bookmarkEnd w:id="215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158" w:name="labels-135597-value"/>
            <w:bookmarkEnd w:id="2158"/>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344"/>
        <w:gridCol w:w="5195"/>
      </w:tblGrid>
      <w:tr w:rsidR="00351910">
        <w:tblPrEx>
          <w:tblCellMar>
            <w:top w:w="0" w:type="dxa"/>
            <w:bottom w:w="0" w:type="dxa"/>
          </w:tblCellMar>
        </w:tblPrEx>
        <w:tc>
          <w:tcPr>
            <w:tcW w:w="534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900"/>
              <w:gridCol w:w="902"/>
              <w:gridCol w:w="889"/>
            </w:tblGrid>
            <w:tr w:rsidR="00351910">
              <w:tblPrEx>
                <w:tblCellMar>
                  <w:top w:w="0" w:type="dxa"/>
                  <w:bottom w:w="0" w:type="dxa"/>
                </w:tblCellMar>
              </w:tblPrEx>
              <w:tc>
                <w:tcPr>
                  <w:tcW w:w="5343"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1" w:type="dxa"/>
                  <w:vAlign w:val="center"/>
                </w:tcPr>
                <w:p w:rsidR="00351910" w:rsidRDefault="00C3735F">
                  <w:pPr>
                    <w:pStyle w:val="TableContents"/>
                  </w:pPr>
                  <w:hyperlink r:id="rId1291" w:history="1">
                    <w:r>
                      <w:rPr>
                        <w:strike/>
                      </w:rPr>
                      <w:t>UNITSOFMEASUREMENT-64</w:t>
                    </w:r>
                  </w:hyperlink>
                  <w:hyperlink r:id="rId1292" w:history="1">
                    <w:r>
                      <w:t xml:space="preserve"> </w:t>
                    </w:r>
                  </w:hyperlink>
                </w:p>
              </w:tc>
              <w:tc>
                <w:tcPr>
                  <w:tcW w:w="905" w:type="dxa"/>
                  <w:vAlign w:val="center"/>
                </w:tcPr>
                <w:p w:rsidR="00351910" w:rsidRDefault="00C3735F">
                  <w:pPr>
                    <w:pStyle w:val="TableContents"/>
                  </w:pPr>
                  <w:r>
                    <w:t>Make JSR available to Eclipse Orbit</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19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344" w:type="dxa"/>
            <w:shd w:val="clear" w:color="auto" w:fill="F0F0F0"/>
          </w:tcPr>
          <w:p w:rsidR="00351910" w:rsidRDefault="00C3735F">
            <w:pPr>
              <w:pStyle w:val="TableContents"/>
              <w:rPr>
                <w:b/>
              </w:rPr>
            </w:pPr>
            <w:r>
              <w:rPr>
                <w:b/>
              </w:rPr>
              <w:t>Tags:</w:t>
            </w:r>
            <w:bookmarkStart w:id="2159" w:name="customfield_10002-135597-value"/>
            <w:bookmarkEnd w:id="2159"/>
          </w:p>
        </w:tc>
        <w:tc>
          <w:tcPr>
            <w:tcW w:w="5195" w:type="dxa"/>
            <w:shd w:val="clear" w:color="auto" w:fill="FFFFFF"/>
            <w:vAlign w:val="center"/>
          </w:tcPr>
          <w:p w:rsidR="00351910" w:rsidRDefault="00C3735F">
            <w:pPr>
              <w:pStyle w:val="TableContents"/>
            </w:pPr>
            <w:r>
              <w:t>external, license</w:t>
            </w:r>
          </w:p>
        </w:tc>
      </w:tr>
      <w:tr w:rsidR="00351910">
        <w:tblPrEx>
          <w:tblCellMar>
            <w:top w:w="0" w:type="dxa"/>
            <w:bottom w:w="0" w:type="dxa"/>
          </w:tblCellMar>
        </w:tblPrEx>
        <w:tc>
          <w:tcPr>
            <w:tcW w:w="5344" w:type="dxa"/>
            <w:shd w:val="clear" w:color="auto" w:fill="F0F0F0"/>
          </w:tcPr>
          <w:p w:rsidR="00351910" w:rsidRDefault="00C3735F">
            <w:pPr>
              <w:pStyle w:val="TableContents"/>
              <w:rPr>
                <w:b/>
              </w:rPr>
            </w:pPr>
            <w:r>
              <w:rPr>
                <w:b/>
              </w:rPr>
              <w:t>Epic Link:</w:t>
            </w:r>
            <w:bookmarkStart w:id="2160" w:name="customfield_10032-135597-value"/>
            <w:bookmarkEnd w:id="2160"/>
          </w:p>
        </w:tc>
        <w:tc>
          <w:tcPr>
            <w:tcW w:w="5195" w:type="dxa"/>
            <w:shd w:val="clear" w:color="auto" w:fill="FFFFFF"/>
            <w:vAlign w:val="center"/>
          </w:tcPr>
          <w:p w:rsidR="00351910" w:rsidRDefault="00C3735F">
            <w:pPr>
              <w:pStyle w:val="TableContents"/>
            </w:pPr>
            <w:hyperlink r:id="rId1293" w:history="1">
              <w:r>
                <w:t xml:space="preserve">Infrastructure </w:t>
              </w:r>
            </w:hyperlink>
          </w:p>
        </w:tc>
      </w:tr>
      <w:tr w:rsidR="00351910">
        <w:tblPrEx>
          <w:tblCellMar>
            <w:top w:w="0" w:type="dxa"/>
            <w:bottom w:w="0" w:type="dxa"/>
          </w:tblCellMar>
        </w:tblPrEx>
        <w:tc>
          <w:tcPr>
            <w:tcW w:w="5344" w:type="dxa"/>
            <w:shd w:val="clear" w:color="auto" w:fill="F0F0F0"/>
          </w:tcPr>
          <w:p w:rsidR="00351910" w:rsidRDefault="00C3735F">
            <w:pPr>
              <w:pStyle w:val="TableContents"/>
              <w:rPr>
                <w:b/>
              </w:rPr>
            </w:pPr>
            <w:r>
              <w:rPr>
                <w:b/>
              </w:rPr>
              <w:t>Sprint:</w:t>
            </w:r>
            <w:bookmarkStart w:id="2161" w:name="customfield_10031-135597-value"/>
            <w:bookmarkEnd w:id="2161"/>
          </w:p>
        </w:tc>
        <w:tc>
          <w:tcPr>
            <w:tcW w:w="5195"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162" w:name="descriptionArea256"/>
            <w:bookmarkStart w:id="2163" w:name="descriptionArea255"/>
            <w:bookmarkEnd w:id="2162"/>
            <w:bookmarkEnd w:id="2163"/>
            <w:r>
              <w:t xml:space="preserve">Contrary to discussions we had in January with Jim Wright, where he suggested Apache 2.0 was better than BSD (as JSR </w:t>
            </w:r>
            <w:r>
              <w:t xml:space="preserve">275 also used) there have been issues between OSI/FSF and Apache considering Apache 2.0 </w:t>
            </w:r>
            <w:r>
              <w:lastRenderedPageBreak/>
              <w:t xml:space="preserve">incompabible with GPL: </w:t>
            </w:r>
            <w:hyperlink r:id="rId1294" w:history="1">
              <w:r>
                <w:t>http://www.apache.org/licenses/GPL-compatibility.html</w:t>
              </w:r>
            </w:hyperlink>
          </w:p>
          <w:p w:rsidR="00351910" w:rsidRDefault="00C3735F">
            <w:pPr>
              <w:pStyle w:val="TableContents"/>
            </w:pPr>
            <w:r>
              <w:t>This affects large p</w:t>
            </w:r>
            <w:r>
              <w:t>arts of the Java platform licensed under GPL+Classpath Exception.</w:t>
            </w:r>
          </w:p>
          <w:p w:rsidR="00351910" w:rsidRDefault="00C3735F">
            <w:pPr>
              <w:pStyle w:val="TableContents"/>
            </w:pPr>
            <w:r>
              <w:t>While JSR 363 is not currently aiming at platform integration (there is less of a "platform" other than CLDC/MEEP in Java ME anyway) a future Java version like 9 or 10 could find some of it</w:t>
            </w:r>
            <w:r>
              <w:t xml:space="preserve"> appealing. Either for Sensor support (on the SE side) or backing value objects as per "Valhalla" (whether that comes with Java 9 or 10 we shall see)</w:t>
            </w:r>
          </w:p>
          <w:p w:rsidR="00351910" w:rsidRDefault="00C3735F">
            <w:pPr>
              <w:pStyle w:val="TableContents"/>
            </w:pPr>
            <w:r>
              <w:t>The license change to Apache 2.0 from earlier work based on 275 was decided by all EG members who contribu</w:t>
            </w:r>
            <w:r>
              <w:t>te code and of course especially the Spec Leads. We can discuss it at the F2F, there will of course be a JSR 358 session next week involving those of us in the EC (Leo, Mohamed, myself and at least Bruno for SouJava)</w:t>
            </w:r>
          </w:p>
          <w:p w:rsidR="00351910" w:rsidRDefault="00C3735F">
            <w:pPr>
              <w:pStyle w:val="TableContents"/>
            </w:pPr>
            <w:r>
              <w:t>Given it builds on top of Java SE 8+ t</w:t>
            </w:r>
            <w:r>
              <w:t>he SE port is a piece which would be at least as important, if not more crucial than RI/TCK about this. Demos or other 3rd party projects could probably remain Apache. Especially one derived from a JBoss example is based on Apache already.</w:t>
            </w:r>
          </w:p>
          <w:p w:rsidR="00351910" w:rsidRDefault="00C3735F">
            <w:pPr>
              <w:pStyle w:val="TableContents"/>
            </w:pPr>
            <w:r>
              <w:t>We have not pub</w:t>
            </w:r>
            <w:r>
              <w:t>lished a milestone like EDR yet, so it would be a lot easier to do this now if we found it beneficial.</w:t>
            </w:r>
          </w:p>
          <w:p w:rsidR="00351910" w:rsidRDefault="00C3735F">
            <w:pPr>
              <w:pStyle w:val="TableContents"/>
            </w:pPr>
            <w:r>
              <w:t>WDYT?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164" w:name="comment-header-380439"/>
      <w:bookmarkEnd w:id="2164"/>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65" w:name="word_commented_keilw260"/>
            <w:bookmarkEnd w:id="216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29/Sep/14</w:t>
            </w:r>
            <w:r>
              <w:rPr>
                <w:sz w:val="14"/>
              </w:rPr>
              <w:t xml:space="preserve"> ]</w:t>
            </w:r>
            <w:bookmarkStart w:id="2166" w:name="comment-body-380439"/>
            <w:bookmarkEnd w:id="216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per JCP EC discussion on IP (JSR-358) any JSR that uses Apache license will be permitted from contributing to the Java platform.</w:t>
            </w:r>
            <w:r>
              <w:br/>
            </w:r>
            <w:r>
              <w:t xml:space="preserve">As soon as Java 10+ introduces not only Jigsaw but things like custom data types (Valhalla) there could be </w:t>
            </w:r>
            <w:r>
              <w:t>parts to enter the platform, so we don't want to prohibit that by using a license that is not acceptable by OpenJDK/Oracle.</w:t>
            </w:r>
          </w:p>
          <w:p w:rsidR="00351910" w:rsidRDefault="00C3735F">
            <w:pPr>
              <w:pStyle w:val="TableContents"/>
            </w:pPr>
            <w:r>
              <w:t xml:space="preserve">Unit-API 0.6 and JSR-275 used BSD already, so we plan to relicense all relevant artifacts to BSD 2. </w:t>
            </w:r>
            <w:r>
              <w:br/>
            </w:r>
            <w:r>
              <w:t>Unless any EG Members have seri</w:t>
            </w:r>
            <w:r>
              <w:t>ous objections, we'll do that within a week and also inform PMO.</w:t>
            </w:r>
            <w:bookmarkStart w:id="2167" w:name="comment-header-381634"/>
            <w:bookmarkEnd w:id="216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68" w:name="word_commented_keilw261"/>
            <w:bookmarkEnd w:id="216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04/Nov/14</w:t>
            </w:r>
            <w:r>
              <w:rPr>
                <w:sz w:val="14"/>
              </w:rPr>
              <w:t xml:space="preserve"> ]</w:t>
            </w:r>
            <w:bookmarkStart w:id="2169" w:name="comment-body-381634"/>
            <w:bookmarkEnd w:id="216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per </w:t>
            </w:r>
            <w:hyperlink r:id="rId1295" w:history="1">
              <w:r>
                <w:t>https://jcp.org/en/jsr/detail?id=363#updates</w:t>
              </w:r>
            </w:hyperlink>
            <w:r>
              <w:t xml:space="preserve"> PMO also updated the detail page.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[UNITSOFMEASUREMENT-57] </w:t>
            </w:r>
            <w:hyperlink r:id="rId1296" w:history="1">
              <w:r>
                <w:t>Latest Java 7 and 8 compilers break ME 8 compatibility</w:t>
              </w:r>
            </w:hyperlink>
            <w:r>
              <w:t xml:space="preserve"> Created: 19/Sep/14  Update</w:t>
            </w:r>
            <w:r>
              <w:t>d: 13/Dec/14  Resolved: 13/Dec/14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29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298" w:history="1">
              <w:r>
                <w:t>API</w:t>
              </w:r>
            </w:hyperlink>
            <w:r>
              <w:t xml:space="preserve">, </w:t>
            </w:r>
            <w:hyperlink r:id="rId129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00"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w:t>
            </w:r>
            <w:r>
              <w:t>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170" w:name="word_reporter_keilw106"/>
        <w:bookmarkEnd w:id="217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171" w:name="word_assignee_leomrlima5"/>
        <w:bookmarkEnd w:id="2171"/>
        <w:tc>
          <w:tcPr>
            <w:tcW w:w="3162" w:type="dxa"/>
            <w:shd w:val="clear" w:color="auto" w:fill="FFFFFF"/>
          </w:tcPr>
          <w:p w:rsidR="00351910" w:rsidRDefault="00C3735F">
            <w:pPr>
              <w:pStyle w:val="TableContents"/>
            </w:pPr>
            <w:r>
              <w:fldChar w:fldCharType="begin"/>
            </w:r>
            <w:r>
              <w:instrText xml:space="preserve"> HYPERLINK  "https://java.net/jira/secure/ViewProfile.jspa?name=leomrlima" </w:instrText>
            </w:r>
            <w:r>
              <w:fldChar w:fldCharType="separate"/>
            </w:r>
            <w:r>
              <w:t>leomrlima</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172" w:name="labels-135594-value"/>
            <w:bookmarkEnd w:id="2172"/>
          </w:p>
        </w:tc>
        <w:tc>
          <w:tcPr>
            <w:tcW w:w="8431" w:type="dxa"/>
            <w:gridSpan w:val="3"/>
            <w:shd w:val="clear" w:color="auto" w:fill="FFFFFF"/>
          </w:tcPr>
          <w:p w:rsidR="00351910" w:rsidRDefault="00C3735F">
            <w:pPr>
              <w:pStyle w:val="TableContents"/>
            </w:pPr>
            <w:r>
              <w:t>jdk8, timewait, unplanned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539"/>
        <w:gridCol w:w="5000"/>
      </w:tblGrid>
      <w:tr w:rsidR="00351910">
        <w:tblPrEx>
          <w:tblCellMar>
            <w:top w:w="0" w:type="dxa"/>
            <w:bottom w:w="0" w:type="dxa"/>
          </w:tblCellMar>
        </w:tblPrEx>
        <w:tc>
          <w:tcPr>
            <w:tcW w:w="5539" w:type="dxa"/>
            <w:shd w:val="clear" w:color="auto" w:fill="F0F0F0"/>
          </w:tcPr>
          <w:p w:rsidR="00351910" w:rsidRDefault="00C3735F">
            <w:pPr>
              <w:pStyle w:val="TableContents"/>
            </w:pPr>
            <w:r>
              <w:rPr>
                <w:b/>
              </w:rPr>
              <w:t>Attachments:</w:t>
            </w:r>
          </w:p>
        </w:tc>
        <w:tc>
          <w:tcPr>
            <w:tcW w:w="5000" w:type="dxa"/>
            <w:shd w:val="clear" w:color="auto" w:fill="FFFFFF"/>
          </w:tcPr>
          <w:p w:rsidR="00351910" w:rsidRDefault="00C3735F">
            <w:pPr>
              <w:pStyle w:val="TableContents"/>
            </w:pPr>
            <w:r>
              <w:rPr>
                <w:noProof/>
                <w:lang w:eastAsia="en-US" w:bidi="ar-SA"/>
              </w:rPr>
              <w:drawing>
                <wp:inline distT="0" distB="0" distL="0" distR="0">
                  <wp:extent cx="76352" cy="76352"/>
                  <wp:effectExtent l="0" t="0" r="0" b="0"/>
                  <wp:docPr id="133" name="Image133" title="Text F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573">
                            <a:lum/>
                            <a:alphaModFix/>
                          </a:blip>
                          <a:srcRect/>
                          <a:stretch>
                            <a:fillRect/>
                          </a:stretch>
                        </pic:blipFill>
                        <pic:spPr>
                          <a:xfrm>
                            <a:off x="0" y="0"/>
                            <a:ext cx="76352" cy="76352"/>
                          </a:xfrm>
                          <a:prstGeom prst="rect">
                            <a:avLst/>
                          </a:prstGeom>
                        </pic:spPr>
                      </pic:pic>
                    </a:graphicData>
                  </a:graphic>
                </wp:inline>
              </w:drawing>
            </w:r>
            <w:r>
              <w:t>NB_ME8_run.txt    </w:t>
            </w:r>
          </w:p>
        </w:tc>
      </w:tr>
      <w:tr w:rsidR="00351910">
        <w:tblPrEx>
          <w:tblCellMar>
            <w:top w:w="0" w:type="dxa"/>
            <w:bottom w:w="0" w:type="dxa"/>
          </w:tblCellMar>
        </w:tblPrEx>
        <w:tc>
          <w:tcPr>
            <w:tcW w:w="553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82"/>
              <w:gridCol w:w="2904"/>
              <w:gridCol w:w="1043"/>
              <w:gridCol w:w="890"/>
            </w:tblGrid>
            <w:tr w:rsidR="00351910">
              <w:tblPrEx>
                <w:tblCellMar>
                  <w:top w:w="0" w:type="dxa"/>
                  <w:bottom w:w="0" w:type="dxa"/>
                </w:tblCellMar>
              </w:tblPrEx>
              <w:tc>
                <w:tcPr>
                  <w:tcW w:w="5538"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84" w:type="dxa"/>
                  <w:vAlign w:val="center"/>
                </w:tcPr>
                <w:p w:rsidR="00351910" w:rsidRDefault="00C3735F">
                  <w:pPr>
                    <w:pStyle w:val="TableContents"/>
                  </w:pPr>
                  <w:r>
                    <w:t>blocks</w:t>
                  </w:r>
                </w:p>
              </w:tc>
              <w:tc>
                <w:tcPr>
                  <w:tcW w:w="2914" w:type="dxa"/>
                  <w:vAlign w:val="center"/>
                </w:tcPr>
                <w:p w:rsidR="00351910" w:rsidRDefault="00C3735F">
                  <w:pPr>
                    <w:pStyle w:val="TableContents"/>
                  </w:pPr>
                  <w:hyperlink r:id="rId1301" w:history="1">
                    <w:r>
                      <w:rPr>
                        <w:strike/>
                      </w:rPr>
                      <w:t>UNITSOFMEASUREMENT-3</w:t>
                    </w:r>
                  </w:hyperlink>
                  <w:hyperlink r:id="rId1302" w:history="1">
                    <w:r>
                      <w:t xml:space="preserve"> </w:t>
                    </w:r>
                  </w:hyperlink>
                </w:p>
              </w:tc>
              <w:tc>
                <w:tcPr>
                  <w:tcW w:w="1047" w:type="dxa"/>
                  <w:vAlign w:val="center"/>
                </w:tcPr>
                <w:p w:rsidR="00351910" w:rsidRDefault="00C3735F">
                  <w:pPr>
                    <w:pStyle w:val="TableContents"/>
                  </w:pPr>
                  <w:r>
                    <w:t>Portability of RI</w:t>
                  </w:r>
                </w:p>
              </w:tc>
              <w:tc>
                <w:tcPr>
                  <w:tcW w:w="893" w:type="dxa"/>
                  <w:vAlign w:val="center"/>
                </w:tcPr>
                <w:p w:rsidR="00351910" w:rsidRDefault="00C3735F">
                  <w:pPr>
                    <w:pStyle w:val="TableContents"/>
                  </w:pPr>
                  <w:r>
                    <w:t>Resolved</w:t>
                  </w:r>
                </w:p>
              </w:tc>
            </w:tr>
            <w:tr w:rsidR="00351910">
              <w:tblPrEx>
                <w:tblCellMar>
                  <w:top w:w="0" w:type="dxa"/>
                  <w:bottom w:w="0" w:type="dxa"/>
                </w:tblCellMar>
              </w:tblPrEx>
              <w:tc>
                <w:tcPr>
                  <w:tcW w:w="5538"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84" w:type="dxa"/>
                  <w:vAlign w:val="center"/>
                </w:tcPr>
                <w:p w:rsidR="00351910" w:rsidRDefault="00C3735F">
                  <w:pPr>
                    <w:pStyle w:val="TableContents"/>
                  </w:pPr>
                  <w:r>
                    <w:t>is related to</w:t>
                  </w:r>
                </w:p>
              </w:tc>
              <w:tc>
                <w:tcPr>
                  <w:tcW w:w="2914" w:type="dxa"/>
                  <w:vAlign w:val="center"/>
                </w:tcPr>
                <w:p w:rsidR="00351910" w:rsidRDefault="00C3735F">
                  <w:pPr>
                    <w:pStyle w:val="TableContents"/>
                  </w:pPr>
                  <w:hyperlink r:id="rId1303" w:history="1">
                    <w:r>
                      <w:rPr>
                        <w:strike/>
                      </w:rPr>
                      <w:t>UNITSOFMEASUREMENT-10</w:t>
                    </w:r>
                  </w:hyperlink>
                  <w:hyperlink r:id="rId1304" w:history="1">
                    <w:r>
                      <w:t xml:space="preserve"> </w:t>
                    </w:r>
                  </w:hyperlink>
                </w:p>
              </w:tc>
              <w:tc>
                <w:tcPr>
                  <w:tcW w:w="1047" w:type="dxa"/>
                  <w:vAlign w:val="center"/>
                </w:tcPr>
                <w:p w:rsidR="00351910" w:rsidRDefault="00C3735F">
                  <w:pPr>
                    <w:pStyle w:val="TableContents"/>
                  </w:pPr>
                  <w:r>
                    <w:t>Java 8 issues</w:t>
                  </w:r>
                </w:p>
              </w:tc>
              <w:tc>
                <w:tcPr>
                  <w:tcW w:w="893" w:type="dxa"/>
                  <w:vAlign w:val="center"/>
                </w:tcPr>
                <w:p w:rsidR="00351910" w:rsidRDefault="00C3735F">
                  <w:pPr>
                    <w:pStyle w:val="TableContents"/>
                  </w:pPr>
                  <w:r>
                    <w:t>Resolved</w:t>
                  </w:r>
                </w:p>
              </w:tc>
            </w:tr>
          </w:tbl>
          <w:p w:rsidR="00351910" w:rsidRDefault="00351910">
            <w:pPr>
              <w:pStyle w:val="TableContents"/>
            </w:pPr>
          </w:p>
        </w:tc>
        <w:tc>
          <w:tcPr>
            <w:tcW w:w="500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539" w:type="dxa"/>
            <w:shd w:val="clear" w:color="auto" w:fill="F0F0F0"/>
          </w:tcPr>
          <w:p w:rsidR="00351910" w:rsidRDefault="00C3735F">
            <w:pPr>
              <w:pStyle w:val="TableContents"/>
              <w:rPr>
                <w:b/>
              </w:rPr>
            </w:pPr>
            <w:r>
              <w:rPr>
                <w:b/>
              </w:rPr>
              <w:t>Tags:</w:t>
            </w:r>
            <w:bookmarkStart w:id="2173" w:name="customfield_10002-135594-value"/>
            <w:bookmarkEnd w:id="2173"/>
          </w:p>
        </w:tc>
        <w:tc>
          <w:tcPr>
            <w:tcW w:w="5000" w:type="dxa"/>
            <w:shd w:val="clear" w:color="auto" w:fill="FFFFFF"/>
            <w:vAlign w:val="center"/>
          </w:tcPr>
          <w:p w:rsidR="00351910" w:rsidRDefault="00C3735F">
            <w:pPr>
              <w:pStyle w:val="TableContents"/>
            </w:pPr>
            <w:r>
              <w:t>embedded, external, inconsistency, jdk</w:t>
            </w:r>
          </w:p>
        </w:tc>
      </w:tr>
      <w:tr w:rsidR="00351910">
        <w:tblPrEx>
          <w:tblCellMar>
            <w:top w:w="0" w:type="dxa"/>
            <w:bottom w:w="0" w:type="dxa"/>
          </w:tblCellMar>
        </w:tblPrEx>
        <w:tc>
          <w:tcPr>
            <w:tcW w:w="5539" w:type="dxa"/>
            <w:shd w:val="clear" w:color="auto" w:fill="F0F0F0"/>
          </w:tcPr>
          <w:p w:rsidR="00351910" w:rsidRDefault="00C3735F">
            <w:pPr>
              <w:pStyle w:val="TableContents"/>
              <w:rPr>
                <w:b/>
              </w:rPr>
            </w:pPr>
            <w:r>
              <w:rPr>
                <w:b/>
              </w:rPr>
              <w:t>Epic Link:</w:t>
            </w:r>
            <w:bookmarkStart w:id="2174" w:name="customfield_10032-135594-value"/>
            <w:bookmarkEnd w:id="2174"/>
          </w:p>
        </w:tc>
        <w:tc>
          <w:tcPr>
            <w:tcW w:w="5000" w:type="dxa"/>
            <w:shd w:val="clear" w:color="auto" w:fill="FFFFFF"/>
            <w:vAlign w:val="center"/>
          </w:tcPr>
          <w:p w:rsidR="00351910" w:rsidRDefault="00C3735F">
            <w:pPr>
              <w:pStyle w:val="TableContents"/>
            </w:pPr>
            <w:hyperlink r:id="rId1305" w:history="1">
              <w:r>
                <w:t xml:space="preserve">Portability </w:t>
              </w:r>
            </w:hyperlink>
          </w:p>
        </w:tc>
      </w:tr>
      <w:tr w:rsidR="00351910">
        <w:tblPrEx>
          <w:tblCellMar>
            <w:top w:w="0" w:type="dxa"/>
            <w:bottom w:w="0" w:type="dxa"/>
          </w:tblCellMar>
        </w:tblPrEx>
        <w:tc>
          <w:tcPr>
            <w:tcW w:w="5539" w:type="dxa"/>
            <w:shd w:val="clear" w:color="auto" w:fill="F0F0F0"/>
          </w:tcPr>
          <w:p w:rsidR="00351910" w:rsidRDefault="00C3735F">
            <w:pPr>
              <w:pStyle w:val="TableContents"/>
              <w:rPr>
                <w:b/>
              </w:rPr>
            </w:pPr>
            <w:r>
              <w:rPr>
                <w:b/>
              </w:rPr>
              <w:t>Sprint:</w:t>
            </w:r>
            <w:bookmarkStart w:id="2175" w:name="customfield_10031-135594-value"/>
            <w:bookmarkEnd w:id="2175"/>
          </w:p>
        </w:tc>
        <w:tc>
          <w:tcPr>
            <w:tcW w:w="5000" w:type="dxa"/>
            <w:shd w:val="clear" w:color="auto" w:fill="FFFFFF"/>
            <w:vAlign w:val="center"/>
          </w:tcPr>
          <w:p w:rsidR="00351910" w:rsidRDefault="00C3735F">
            <w:pPr>
              <w:pStyle w:val="TableContents"/>
            </w:pPr>
            <w:r>
              <w:t>Early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176" w:name="descriptionArea258"/>
            <w:bookmarkStart w:id="2177" w:name="descriptionArea257"/>
            <w:bookmarkEnd w:id="2176"/>
            <w:bookmarkEnd w:id="2177"/>
            <w:r>
              <w:t xml:space="preserve">I found a serious problem with Java 7 and 8 (likely caused by some recent </w:t>
            </w:r>
            <w:r>
              <w:t>"security" fix or other changes see SE 8u20 breaking several apps)</w:t>
            </w:r>
          </w:p>
          <w:p w:rsidR="00351910" w:rsidRDefault="00C3735F">
            <w:pPr>
              <w:pStyle w:val="TableContents"/>
            </w:pPr>
            <w:r>
              <w:t>Even building against JDK 1.5 with a Java 7 version 55 or later breaks the apps in Java ME 8 (Final emulator) see:</w:t>
            </w:r>
          </w:p>
          <w:p w:rsidR="00351910" w:rsidRDefault="00C3735F">
            <w:pPr>
              <w:pStyle w:val="TableContents"/>
            </w:pPr>
            <w:r>
              <w:t>java.lang.UnsupportedClassVersionError</w:t>
            </w:r>
          </w:p>
          <w:p w:rsidR="00351910" w:rsidRDefault="00C3735F">
            <w:pPr>
              <w:pStyle w:val="TableContents"/>
              <w:numPr>
                <w:ilvl w:val="0"/>
                <w:numId w:val="45"/>
              </w:numPr>
              <w:spacing w:after="0"/>
            </w:pPr>
            <w:r>
              <w:t>java/lang/Class.invoke_verify(), bc</w:t>
            </w:r>
            <w:r>
              <w:t>i=0</w:t>
            </w:r>
          </w:p>
          <w:p w:rsidR="00351910" w:rsidRDefault="00C3735F">
            <w:pPr>
              <w:pStyle w:val="TableContents"/>
              <w:numPr>
                <w:ilvl w:val="0"/>
                <w:numId w:val="45"/>
              </w:numPr>
              <w:spacing w:after="0"/>
            </w:pPr>
            <w:r>
              <w:t>java/lang/Class.initialize(), bci=110</w:t>
            </w:r>
          </w:p>
          <w:p w:rsidR="00351910" w:rsidRDefault="00C3735F">
            <w:pPr>
              <w:pStyle w:val="TableContents"/>
              <w:numPr>
                <w:ilvl w:val="0"/>
                <w:numId w:val="45"/>
              </w:numPr>
              <w:spacing w:after="0"/>
            </w:pPr>
            <w:r>
              <w:t>java/lang/Class.forName(), bci=0</w:t>
            </w:r>
          </w:p>
          <w:p w:rsidR="00351910" w:rsidRDefault="00C3735F">
            <w:pPr>
              <w:pStyle w:val="TableContents"/>
              <w:numPr>
                <w:ilvl w:val="0"/>
                <w:numId w:val="45"/>
              </w:numPr>
              <w:spacing w:after="0"/>
            </w:pPr>
            <w:r>
              <w:t>com/sun/midp/main/CldcMIDletLoader.newInstance(), bci=1</w:t>
            </w:r>
          </w:p>
          <w:p w:rsidR="00351910" w:rsidRDefault="00C3735F">
            <w:pPr>
              <w:pStyle w:val="TableContents"/>
              <w:numPr>
                <w:ilvl w:val="0"/>
                <w:numId w:val="45"/>
              </w:numPr>
              <w:spacing w:after="0"/>
            </w:pPr>
            <w:r>
              <w:t>com/sun/midp/midlet/MIDletStateHandler.createMIDlet(), bci=63</w:t>
            </w:r>
          </w:p>
          <w:p w:rsidR="00351910" w:rsidRDefault="00C3735F">
            <w:pPr>
              <w:pStyle w:val="TableContents"/>
              <w:numPr>
                <w:ilvl w:val="0"/>
                <w:numId w:val="45"/>
              </w:numPr>
              <w:spacing w:after="0"/>
            </w:pPr>
            <w:r>
              <w:t>com/sun/midp/midlet/MIDletStateHandler.createAndRegisterMI</w:t>
            </w:r>
            <w:r>
              <w:t>Dlet(), bci=16</w:t>
            </w:r>
          </w:p>
          <w:p w:rsidR="00351910" w:rsidRDefault="00C3735F">
            <w:pPr>
              <w:pStyle w:val="TableContents"/>
              <w:numPr>
                <w:ilvl w:val="0"/>
                <w:numId w:val="45"/>
              </w:numPr>
              <w:spacing w:after="0"/>
            </w:pPr>
            <w:r>
              <w:t>com/sun/midp/midlet/MIDletStateHandler.startSuite(), bci=25</w:t>
            </w:r>
          </w:p>
          <w:p w:rsidR="00351910" w:rsidRDefault="00C3735F">
            <w:pPr>
              <w:pStyle w:val="TableContents"/>
              <w:numPr>
                <w:ilvl w:val="0"/>
                <w:numId w:val="45"/>
              </w:numPr>
              <w:spacing w:after="0"/>
            </w:pPr>
            <w:r>
              <w:t>com/sun/midp/main/AbstractMIDletSuiteLoader.startSuite(), bci=38</w:t>
            </w:r>
          </w:p>
          <w:p w:rsidR="00351910" w:rsidRDefault="00C3735F">
            <w:pPr>
              <w:pStyle w:val="TableContents"/>
              <w:numPr>
                <w:ilvl w:val="0"/>
                <w:numId w:val="45"/>
              </w:numPr>
              <w:spacing w:after="0"/>
            </w:pPr>
            <w:r>
              <w:t>com/sun/midp/main/CldcMIDletSuiteLoader.startSuite(), bci=5</w:t>
            </w:r>
          </w:p>
          <w:p w:rsidR="00351910" w:rsidRDefault="00C3735F">
            <w:pPr>
              <w:pStyle w:val="TableContents"/>
              <w:numPr>
                <w:ilvl w:val="0"/>
                <w:numId w:val="45"/>
              </w:numPr>
              <w:spacing w:after="0"/>
            </w:pPr>
            <w:r>
              <w:t>com/sun/midp/main/AbstractMIDletSuiteLoader.runMIDletSuite(), bci=132</w:t>
            </w:r>
          </w:p>
          <w:p w:rsidR="00351910" w:rsidRDefault="00C3735F">
            <w:pPr>
              <w:pStyle w:val="TableContents"/>
              <w:numPr>
                <w:ilvl w:val="0"/>
                <w:numId w:val="45"/>
              </w:numPr>
            </w:pPr>
            <w:r>
              <w:t>com/sun/midp/main/AppIsolateMIDletSuiteLoader.main(), bci=26</w:t>
            </w:r>
          </w:p>
          <w:p w:rsidR="00351910" w:rsidRDefault="00C3735F">
            <w:pPr>
              <w:pStyle w:val="TableContents"/>
            </w:pPr>
            <w:r>
              <w:t xml:space="preserve">JARs built with earlier JDK versions (up to Feb shortly before ME 8 went Final) still work, both API and the tailored Enum </w:t>
            </w:r>
            <w:r>
              <w:t>impl (where all SE traces are already gone)</w:t>
            </w:r>
          </w:p>
          <w:p w:rsidR="00351910" w:rsidRDefault="00C3735F">
            <w:pPr>
              <w:pStyle w:val="TableContents"/>
            </w:pPr>
            <w:r>
              <w:t>We must build API, RI and special ME implementations (like enum-impl) with an appropriate JDK, ideally Java SE 6u45, the most recent Java 6 version. Optionally an older version of Java 7 might work.</w:t>
            </w:r>
          </w:p>
          <w:p w:rsidR="00351910" w:rsidRDefault="00C3735F">
            <w:pPr>
              <w:pStyle w:val="TableContents"/>
            </w:pPr>
            <w:r>
              <w:t>Especially fo</w:t>
            </w:r>
            <w:r>
              <w:t>r CI servers (will create a separate ticket if the API on GeoAPI Maven was compromised and not working) this is important for API and all ME 8 compliant artifacts.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178" w:name="comment-header-380216"/>
      <w:bookmarkEnd w:id="217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79" w:name="word_commented_keilw262"/>
            <w:bookmarkEnd w:id="217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19/Sep/14</w:t>
            </w:r>
            <w:r>
              <w:rPr>
                <w:sz w:val="14"/>
              </w:rPr>
              <w:t xml:space="preserve"> ]</w:t>
            </w:r>
            <w:bookmarkStart w:id="2180" w:name="comment-body-380216"/>
            <w:bookmarkEnd w:id="218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This is quite bizarre and worrying. At the moment a combination of Unit-API 0.5 and Enum-Impl 0.4 (both actually built with an EA/OpenJDK version of Java 8) work </w:t>
            </w:r>
            <w:r>
              <w:t>together in CLDC 8/ME 8.</w:t>
            </w:r>
          </w:p>
          <w:p w:rsidR="00351910" w:rsidRDefault="00C3735F">
            <w:pPr>
              <w:pStyle w:val="TableContents"/>
            </w:pPr>
            <w:r>
              <w:t>Everthing built beyond that, especially with later versions of Java 8 consistently fails.</w:t>
            </w:r>
            <w:bookmarkStart w:id="2181" w:name="comment-header-380235"/>
            <w:bookmarkEnd w:id="218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82" w:name="word_commented_keilw263"/>
            <w:bookmarkEnd w:id="218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20/Sep/14</w:t>
            </w:r>
            <w:r>
              <w:rPr>
                <w:sz w:val="14"/>
              </w:rPr>
              <w:t xml:space="preserve"> ]</w:t>
            </w:r>
            <w:bookmarkStart w:id="2183" w:name="comment-body-380235"/>
            <w:bookmarkEnd w:id="218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All parts of the ME 8 SDK like </w:t>
            </w:r>
            <w:r>
              <w:t>MEEP JARs are built with JDK 7</w:t>
            </w:r>
          </w:p>
          <w:p w:rsidR="00351910" w:rsidRDefault="00C3735F">
            <w:pPr>
              <w:pStyle w:val="TableContents"/>
              <w:numPr>
                <w:ilvl w:val="0"/>
                <w:numId w:val="46"/>
              </w:numPr>
              <w:spacing w:after="0"/>
            </w:pPr>
            <w:r>
              <w:t>CLDC 8: Created-By: 1.7.0 (Sun Microsystems Inc.)</w:t>
            </w:r>
          </w:p>
          <w:p w:rsidR="00351910" w:rsidRDefault="00C3735F">
            <w:pPr>
              <w:pStyle w:val="TableContents"/>
              <w:numPr>
                <w:ilvl w:val="0"/>
                <w:numId w:val="46"/>
              </w:numPr>
            </w:pPr>
            <w:r>
              <w:t>MEEP 8: Created-By: 1.7.0 (Oracle Corporation)</w:t>
            </w:r>
          </w:p>
          <w:p w:rsidR="00351910" w:rsidRDefault="00C3735F">
            <w:pPr>
              <w:pStyle w:val="TableContents"/>
            </w:pPr>
            <w:r>
              <w:t xml:space="preserve">Even building Unit-API and Enum-Impl or any other (ME compliant) implementation against exactly the </w:t>
            </w:r>
            <w:r>
              <w:lastRenderedPageBreak/>
              <w:t>same JDK 1.7.0 fails under</w:t>
            </w:r>
            <w:r>
              <w:t xml:space="preserve"> ME 8 SDK/emulator.</w:t>
            </w:r>
            <w:bookmarkStart w:id="2184" w:name="comment-header-380236"/>
            <w:bookmarkEnd w:id="218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185" w:name="word_commented_keilw264"/>
            <w:bookmarkEnd w:id="218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20/Sep/14</w:t>
            </w:r>
            <w:r>
              <w:rPr>
                <w:sz w:val="14"/>
              </w:rPr>
              <w:t xml:space="preserve"> ]</w:t>
            </w:r>
            <w:bookmarkStart w:id="2186" w:name="comment-body-380236"/>
            <w:bookmarkEnd w:id="218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Console log of NB running the app when error occurs</w:t>
            </w:r>
            <w:bookmarkStart w:id="2187" w:name="comment-header-380418"/>
            <w:bookmarkEnd w:id="218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88" w:name="word_commented_otaviojava17"/>
            <w:bookmarkEnd w:id="2188"/>
            <w:r>
              <w:fldChar w:fldCharType="begin"/>
            </w:r>
            <w:r>
              <w:instrText xml:space="preserve"> HYPERLINK  "https://java.net/jira/secure/ViewProfile.jspa?nam</w:instrText>
            </w:r>
            <w:r>
              <w:instrText xml:space="preserve">e=otaviojava" </w:instrText>
            </w:r>
            <w:r>
              <w:fldChar w:fldCharType="separate"/>
            </w:r>
            <w:r>
              <w:t>otaviojava</w:t>
            </w:r>
            <w:r>
              <w:fldChar w:fldCharType="end"/>
            </w:r>
            <w:r>
              <w:t xml:space="preserve"> </w:t>
            </w:r>
            <w:r>
              <w:rPr>
                <w:sz w:val="14"/>
              </w:rPr>
              <w:t xml:space="preserve">[ </w:t>
            </w:r>
            <w:r>
              <w:rPr>
                <w:color w:val="336699"/>
                <w:sz w:val="14"/>
              </w:rPr>
              <w:t>27/Sep/14</w:t>
            </w:r>
            <w:r>
              <w:rPr>
                <w:sz w:val="14"/>
              </w:rPr>
              <w:t xml:space="preserve"> ]</w:t>
            </w:r>
            <w:bookmarkStart w:id="2189" w:name="comment-body-380418"/>
            <w:bookmarkEnd w:id="218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Werner It's happened with many projects that included tomcat, groovy, Jboss Seam, Jboss Forge.</w:t>
            </w:r>
            <w:r>
              <w:br/>
            </w:r>
            <w:r>
              <w:t>The error was reported, just wait to new update.</w:t>
            </w:r>
            <w:bookmarkStart w:id="2190" w:name="comment-header-380441"/>
            <w:bookmarkEnd w:id="219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91" w:name="word_commented_keilw265"/>
            <w:bookmarkEnd w:id="219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29/Sep/14</w:t>
            </w:r>
            <w:r>
              <w:rPr>
                <w:sz w:val="14"/>
              </w:rPr>
              <w:t xml:space="preserve"> ]</w:t>
            </w:r>
            <w:bookmarkStart w:id="2192" w:name="comment-body-380441"/>
            <w:bookmarkEnd w:id="219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Still happens with ME SDK 8.1</w:t>
            </w:r>
            <w:bookmarkStart w:id="2193" w:name="comment-header-380836"/>
            <w:bookmarkEnd w:id="219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94" w:name="word_commented_leomrlima21"/>
            <w:bookmarkEnd w:id="2194"/>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10/Oct/14</w:t>
            </w:r>
            <w:r>
              <w:rPr>
                <w:sz w:val="14"/>
              </w:rPr>
              <w:t xml:space="preserve"> ]</w:t>
            </w:r>
            <w:bookmarkStart w:id="2195" w:name="comment-body-380836"/>
            <w:bookmarkEnd w:id="219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verified this </w:t>
            </w:r>
            <w:r>
              <w:t>to happen in current K70 binaries too...</w:t>
            </w:r>
            <w:bookmarkStart w:id="2196" w:name="comment-header-380980"/>
            <w:bookmarkEnd w:id="219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197" w:name="word_commented_keilw266"/>
            <w:bookmarkEnd w:id="219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11/Oct/14</w:t>
            </w:r>
            <w:r>
              <w:rPr>
                <w:sz w:val="14"/>
              </w:rPr>
              <w:t xml:space="preserve"> ]</w:t>
            </w:r>
            <w:bookmarkStart w:id="2198" w:name="comment-body-380980"/>
            <w:bookmarkEnd w:id="219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for checking. K70 is a product/library of V2COM, right? It's likely not the only one affected then which should build pressure on Oracle to provide a fix soon</w:t>
            </w:r>
            <w:r>
              <w:rPr>
                <w:noProof/>
                <w:lang w:eastAsia="en-US" w:bidi="ar-SA"/>
              </w:rPr>
              <w:drawing>
                <wp:inline distT="0" distB="0" distL="0" distR="0">
                  <wp:extent cx="76352" cy="76352"/>
                  <wp:effectExtent l="0" t="0" r="0" b="0"/>
                  <wp:docPr id="134" name="Image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199" w:name="comment-header-382315"/>
            <w:bookmarkEnd w:id="219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00" w:name="word_commented_keilw267"/>
            <w:bookmarkEnd w:id="2200"/>
            <w:r>
              <w:fldChar w:fldCharType="begin"/>
            </w:r>
            <w:r>
              <w:instrText xml:space="preserve"> HYPERLINK  "https://java.net/jira/secure/ViewProfile.jspa</w:instrText>
            </w:r>
            <w:r>
              <w:instrText xml:space="preserve">?name=keilw" </w:instrText>
            </w:r>
            <w:r>
              <w:fldChar w:fldCharType="separate"/>
            </w:r>
            <w:r>
              <w:t>keilw</w:t>
            </w:r>
            <w:r>
              <w:fldChar w:fldCharType="end"/>
            </w:r>
            <w:r>
              <w:t xml:space="preserve"> </w:t>
            </w:r>
            <w:r>
              <w:rPr>
                <w:sz w:val="14"/>
              </w:rPr>
              <w:t xml:space="preserve">[ </w:t>
            </w:r>
            <w:r>
              <w:rPr>
                <w:color w:val="336699"/>
                <w:sz w:val="14"/>
              </w:rPr>
              <w:t>13/Dec/14</w:t>
            </w:r>
            <w:r>
              <w:rPr>
                <w:sz w:val="14"/>
              </w:rPr>
              <w:t xml:space="preserve"> ]</w:t>
            </w:r>
            <w:bookmarkStart w:id="2201" w:name="comment-body-382315"/>
            <w:bookmarkEnd w:id="220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According to the JCP Hackathon and Leo's effort with the latest ME 8.1 SDK this problem seems resolved.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[UNITSOFMEASUREMENT-56] </w:t>
            </w:r>
            <w:hyperlink r:id="rId1306" w:history="1">
              <w:r>
                <w:t xml:space="preserve">Could we move </w:t>
              </w:r>
              <w:r>
                <w:t>AbstractQuantity into API/SPI?</w:t>
              </w:r>
            </w:hyperlink>
            <w:r>
              <w:t xml:space="preserve"> Created: 17/Sep/14  Updated: 26/Jul/15  Resolved: 26/Jul/15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0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08" w:history="1">
              <w:r>
                <w:t>API</w:t>
              </w:r>
            </w:hyperlink>
            <w:r>
              <w:t xml:space="preserve">, </w:t>
            </w:r>
            <w:hyperlink r:id="rId1309"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10"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w:t>
            </w:r>
            <w:r>
              <w:t>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202" w:name="word_reporter_keilw107"/>
        <w:bookmarkEnd w:id="220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203" w:name="word_assignee_keilw112"/>
        <w:bookmarkEnd w:id="220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204" w:name="labels-135561-value"/>
            <w:bookmarkEnd w:id="220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056"/>
        <w:gridCol w:w="3483"/>
      </w:tblGrid>
      <w:tr w:rsidR="00351910">
        <w:tblPrEx>
          <w:tblCellMar>
            <w:top w:w="0" w:type="dxa"/>
            <w:bottom w:w="0" w:type="dxa"/>
          </w:tblCellMar>
        </w:tblPrEx>
        <w:tc>
          <w:tcPr>
            <w:tcW w:w="705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009"/>
              <w:gridCol w:w="2902"/>
              <w:gridCol w:w="2235"/>
              <w:gridCol w:w="890"/>
            </w:tblGrid>
            <w:tr w:rsidR="00351910">
              <w:tblPrEx>
                <w:tblCellMar>
                  <w:top w:w="0" w:type="dxa"/>
                  <w:bottom w:w="0" w:type="dxa"/>
                </w:tblCellMar>
              </w:tblPrEx>
              <w:tc>
                <w:tcPr>
                  <w:tcW w:w="7055" w:type="dxa"/>
                  <w:gridSpan w:val="4"/>
                  <w:shd w:val="clear" w:color="auto" w:fill="F0F0F0"/>
                  <w:vAlign w:val="center"/>
                </w:tcPr>
                <w:p w:rsidR="00351910" w:rsidRDefault="00C3735F">
                  <w:pPr>
                    <w:pStyle w:val="TableContents"/>
                    <w:rPr>
                      <w:b/>
                    </w:rPr>
                  </w:pPr>
                  <w:r>
                    <w:rPr>
                      <w:b/>
                    </w:rPr>
                    <w:t>Duplicate</w:t>
                  </w:r>
                </w:p>
              </w:tc>
            </w:tr>
            <w:tr w:rsidR="00351910">
              <w:tblPrEx>
                <w:tblCellMar>
                  <w:top w:w="0" w:type="dxa"/>
                  <w:bottom w:w="0" w:type="dxa"/>
                </w:tblCellMar>
              </w:tblPrEx>
              <w:tc>
                <w:tcPr>
                  <w:tcW w:w="1012" w:type="dxa"/>
                  <w:vAlign w:val="center"/>
                </w:tcPr>
                <w:p w:rsidR="00351910" w:rsidRDefault="00C3735F">
                  <w:pPr>
                    <w:pStyle w:val="TableContents"/>
                  </w:pPr>
                  <w:r>
                    <w:t>is duplicated by</w:t>
                  </w:r>
                </w:p>
              </w:tc>
              <w:tc>
                <w:tcPr>
                  <w:tcW w:w="2910" w:type="dxa"/>
                  <w:vAlign w:val="center"/>
                </w:tcPr>
                <w:p w:rsidR="00351910" w:rsidRDefault="00C3735F">
                  <w:pPr>
                    <w:pStyle w:val="TableContents"/>
                  </w:pPr>
                  <w:hyperlink r:id="rId1311" w:history="1">
                    <w:r>
                      <w:rPr>
                        <w:strike/>
                      </w:rPr>
                      <w:t>UNITSOFMEASUREMENT-98</w:t>
                    </w:r>
                  </w:hyperlink>
                  <w:hyperlink r:id="rId1312" w:history="1">
                    <w:r>
                      <w:t xml:space="preserve"> </w:t>
                    </w:r>
                  </w:hyperlink>
                </w:p>
              </w:tc>
              <w:tc>
                <w:tcPr>
                  <w:tcW w:w="2241" w:type="dxa"/>
                  <w:vAlign w:val="center"/>
                </w:tcPr>
                <w:p w:rsidR="00351910" w:rsidRDefault="00C3735F">
                  <w:pPr>
                    <w:pStyle w:val="TableContents"/>
                  </w:pPr>
                  <w:r>
                    <w:t>Consider providing the "Units" class ...</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05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1012" w:type="dxa"/>
                  <w:vAlign w:val="center"/>
                </w:tcPr>
                <w:p w:rsidR="00351910" w:rsidRDefault="00C3735F">
                  <w:pPr>
                    <w:pStyle w:val="TableContents"/>
                  </w:pPr>
                  <w:r>
                    <w:t xml:space="preserve">is </w:t>
                  </w:r>
                  <w:r>
                    <w:t>related to</w:t>
                  </w:r>
                </w:p>
              </w:tc>
              <w:tc>
                <w:tcPr>
                  <w:tcW w:w="2910" w:type="dxa"/>
                  <w:vAlign w:val="center"/>
                </w:tcPr>
                <w:p w:rsidR="00351910" w:rsidRDefault="00C3735F">
                  <w:pPr>
                    <w:pStyle w:val="TableContents"/>
                  </w:pPr>
                  <w:hyperlink r:id="rId1313" w:history="1">
                    <w:r>
                      <w:rPr>
                        <w:strike/>
                      </w:rPr>
                      <w:t>UNITSOFMEASUREMENT-145</w:t>
                    </w:r>
                  </w:hyperlink>
                  <w:hyperlink r:id="rId1314" w:history="1">
                    <w:r>
                      <w:t xml:space="preserve"> </w:t>
                    </w:r>
                  </w:hyperlink>
                </w:p>
              </w:tc>
              <w:tc>
                <w:tcPr>
                  <w:tcW w:w="2241" w:type="dxa"/>
                  <w:vAlign w:val="center"/>
                </w:tcPr>
                <w:p w:rsidR="00351910" w:rsidRDefault="00C3735F">
                  <w:pPr>
                    <w:pStyle w:val="TableContents"/>
                  </w:pPr>
                  <w:r>
                    <w:t>Move Bootstrap mechanism into API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1012"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315" w:history="1">
                    <w:r>
                      <w:rPr>
                        <w:strike/>
                      </w:rPr>
                      <w:t>UNITSOFMEASUREMENT-13</w:t>
                    </w:r>
                  </w:hyperlink>
                  <w:hyperlink r:id="rId1316" w:history="1">
                    <w:r>
                      <w:t xml:space="preserve"> </w:t>
                    </w:r>
                  </w:hyperlink>
                </w:p>
              </w:tc>
              <w:tc>
                <w:tcPr>
                  <w:tcW w:w="2241" w:type="dxa"/>
                  <w:vAlign w:val="center"/>
                </w:tcPr>
                <w:p w:rsidR="00351910" w:rsidRDefault="00C3735F">
                  <w:pPr>
                    <w:pStyle w:val="TableContents"/>
                  </w:pPr>
                  <w:r>
                    <w:t>Do we need AbstractMeasurement in RI?</w:t>
                  </w:r>
                </w:p>
              </w:tc>
              <w:tc>
                <w:tcPr>
                  <w:tcW w:w="892" w:type="dxa"/>
                  <w:vAlign w:val="center"/>
                </w:tcPr>
                <w:p w:rsidR="00351910" w:rsidRDefault="00C3735F">
                  <w:pPr>
                    <w:pStyle w:val="TableContents"/>
                  </w:pPr>
                  <w:r>
                    <w:t>Closed</w:t>
                  </w:r>
                </w:p>
              </w:tc>
            </w:tr>
            <w:tr w:rsidR="00351910">
              <w:tblPrEx>
                <w:tblCellMar>
                  <w:top w:w="0" w:type="dxa"/>
                  <w:bottom w:w="0" w:type="dxa"/>
                </w:tblCellMar>
              </w:tblPrEx>
              <w:tc>
                <w:tcPr>
                  <w:tcW w:w="1012"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317" w:history="1">
                    <w:r>
                      <w:rPr>
                        <w:strike/>
                      </w:rPr>
                      <w:t>UNITSOFMEASUREMENT-121</w:t>
                    </w:r>
                  </w:hyperlink>
                  <w:hyperlink r:id="rId1318" w:history="1">
                    <w:r>
                      <w:t xml:space="preserve"> </w:t>
                    </w:r>
                  </w:hyperlink>
                </w:p>
              </w:tc>
              <w:tc>
                <w:tcPr>
                  <w:tcW w:w="2241" w:type="dxa"/>
                  <w:vAlign w:val="center"/>
                </w:tcPr>
                <w:p w:rsidR="00351910" w:rsidRDefault="00C3735F">
                  <w:pPr>
                    <w:pStyle w:val="TableContents"/>
                  </w:pPr>
                  <w:r>
                    <w:t>Introduce "Pluggable" Unit Systems an...</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1012" w:type="dxa"/>
                  <w:vAlign w:val="center"/>
                </w:tcPr>
                <w:p w:rsidR="00351910" w:rsidRDefault="00C3735F">
                  <w:pPr>
                    <w:pStyle w:val="TableContents"/>
                  </w:pPr>
                  <w:r>
                    <w:t xml:space="preserve">is related </w:t>
                  </w:r>
                  <w:r>
                    <w:lastRenderedPageBreak/>
                    <w:t>to</w:t>
                  </w:r>
                </w:p>
              </w:tc>
              <w:tc>
                <w:tcPr>
                  <w:tcW w:w="2910" w:type="dxa"/>
                  <w:vAlign w:val="center"/>
                </w:tcPr>
                <w:p w:rsidR="00351910" w:rsidRDefault="00C3735F">
                  <w:pPr>
                    <w:pStyle w:val="TableContents"/>
                  </w:pPr>
                  <w:hyperlink r:id="rId1319" w:history="1">
                    <w:r>
                      <w:rPr>
                        <w:strike/>
                      </w:rPr>
                      <w:t>UNITSOFMEASUREMENT</w:t>
                    </w:r>
                    <w:r>
                      <w:rPr>
                        <w:strike/>
                      </w:rPr>
                      <w:lastRenderedPageBreak/>
                      <w:t>-42</w:t>
                    </w:r>
                  </w:hyperlink>
                  <w:hyperlink r:id="rId1320" w:history="1">
                    <w:r>
                      <w:t xml:space="preserve"> </w:t>
                    </w:r>
                  </w:hyperlink>
                </w:p>
              </w:tc>
              <w:tc>
                <w:tcPr>
                  <w:tcW w:w="2241" w:type="dxa"/>
                  <w:vAlign w:val="center"/>
                </w:tcPr>
                <w:p w:rsidR="00351910" w:rsidRDefault="00C3735F">
                  <w:pPr>
                    <w:pStyle w:val="TableContents"/>
                  </w:pPr>
                  <w:r>
                    <w:lastRenderedPageBreak/>
                    <w:t>Could we add AbstractSystem</w:t>
                  </w:r>
                  <w:r>
                    <w:t>OfUnit</w:t>
                  </w:r>
                  <w:r>
                    <w:lastRenderedPageBreak/>
                    <w:t>s to...</w:t>
                  </w:r>
                </w:p>
              </w:tc>
              <w:tc>
                <w:tcPr>
                  <w:tcW w:w="892" w:type="dxa"/>
                  <w:vAlign w:val="center"/>
                </w:tcPr>
                <w:p w:rsidR="00351910" w:rsidRDefault="00C3735F">
                  <w:pPr>
                    <w:pStyle w:val="TableContents"/>
                  </w:pPr>
                  <w:r>
                    <w:lastRenderedPageBreak/>
                    <w:t>Closed</w:t>
                  </w:r>
                </w:p>
              </w:tc>
            </w:tr>
          </w:tbl>
          <w:p w:rsidR="00351910" w:rsidRDefault="00351910">
            <w:pPr>
              <w:pStyle w:val="TableContents"/>
            </w:pPr>
          </w:p>
        </w:tc>
        <w:tc>
          <w:tcPr>
            <w:tcW w:w="348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056" w:type="dxa"/>
            <w:shd w:val="clear" w:color="auto" w:fill="F0F0F0"/>
          </w:tcPr>
          <w:p w:rsidR="00351910" w:rsidRDefault="00C3735F">
            <w:pPr>
              <w:pStyle w:val="TableContents"/>
              <w:rPr>
                <w:b/>
              </w:rPr>
            </w:pPr>
            <w:r>
              <w:rPr>
                <w:b/>
              </w:rPr>
              <w:t>Tags:</w:t>
            </w:r>
            <w:bookmarkStart w:id="2205" w:name="customfield_10002-135561-value"/>
            <w:bookmarkEnd w:id="2205"/>
          </w:p>
        </w:tc>
        <w:tc>
          <w:tcPr>
            <w:tcW w:w="3483" w:type="dxa"/>
            <w:shd w:val="clear" w:color="auto" w:fill="FFFFFF"/>
            <w:vAlign w:val="center"/>
          </w:tcPr>
          <w:p w:rsidR="00351910" w:rsidRDefault="00C3735F">
            <w:pPr>
              <w:pStyle w:val="TableContents"/>
            </w:pPr>
            <w:r>
              <w:t>api, design, implementation, refactoring</w:t>
            </w:r>
          </w:p>
        </w:tc>
      </w:tr>
      <w:tr w:rsidR="00351910">
        <w:tblPrEx>
          <w:tblCellMar>
            <w:top w:w="0" w:type="dxa"/>
            <w:bottom w:w="0" w:type="dxa"/>
          </w:tblCellMar>
        </w:tblPrEx>
        <w:tc>
          <w:tcPr>
            <w:tcW w:w="7056" w:type="dxa"/>
            <w:shd w:val="clear" w:color="auto" w:fill="F0F0F0"/>
          </w:tcPr>
          <w:p w:rsidR="00351910" w:rsidRDefault="00C3735F">
            <w:pPr>
              <w:pStyle w:val="TableContents"/>
              <w:rPr>
                <w:b/>
              </w:rPr>
            </w:pPr>
            <w:r>
              <w:rPr>
                <w:b/>
              </w:rPr>
              <w:t>Epic Link:</w:t>
            </w:r>
            <w:bookmarkStart w:id="2206" w:name="customfield_10032-135561-value"/>
            <w:bookmarkEnd w:id="2206"/>
          </w:p>
        </w:tc>
        <w:tc>
          <w:tcPr>
            <w:tcW w:w="3483" w:type="dxa"/>
            <w:shd w:val="clear" w:color="auto" w:fill="FFFFFF"/>
            <w:vAlign w:val="center"/>
          </w:tcPr>
          <w:p w:rsidR="00351910" w:rsidRDefault="00C3735F">
            <w:pPr>
              <w:pStyle w:val="TableContents"/>
            </w:pPr>
            <w:hyperlink r:id="rId1321" w:history="1">
              <w:r>
                <w:t xml:space="preserve">Design </w:t>
              </w:r>
            </w:hyperlink>
          </w:p>
        </w:tc>
      </w:tr>
      <w:tr w:rsidR="00351910">
        <w:tblPrEx>
          <w:tblCellMar>
            <w:top w:w="0" w:type="dxa"/>
            <w:bottom w:w="0" w:type="dxa"/>
          </w:tblCellMar>
        </w:tblPrEx>
        <w:tc>
          <w:tcPr>
            <w:tcW w:w="7056" w:type="dxa"/>
            <w:shd w:val="clear" w:color="auto" w:fill="F0F0F0"/>
          </w:tcPr>
          <w:p w:rsidR="00351910" w:rsidRDefault="00C3735F">
            <w:pPr>
              <w:pStyle w:val="TableContents"/>
              <w:rPr>
                <w:b/>
              </w:rPr>
            </w:pPr>
            <w:r>
              <w:rPr>
                <w:b/>
              </w:rPr>
              <w:t>Sprint:</w:t>
            </w:r>
            <w:bookmarkStart w:id="2207" w:name="customfield_10031-135561-value"/>
            <w:bookmarkEnd w:id="2207"/>
          </w:p>
        </w:tc>
        <w:tc>
          <w:tcPr>
            <w:tcW w:w="3483" w:type="dxa"/>
            <w:shd w:val="clear" w:color="auto" w:fill="FFFFFF"/>
            <w:vAlign w:val="center"/>
          </w:tcPr>
          <w:p w:rsidR="00351910" w:rsidRDefault="00C3735F">
            <w:pPr>
              <w:pStyle w:val="TableContents"/>
            </w:pPr>
            <w:r>
              <w:t>JavaOne,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208" w:name="descriptionArea260"/>
            <w:bookmarkStart w:id="2209" w:name="descriptionArea259"/>
            <w:bookmarkEnd w:id="2208"/>
            <w:bookmarkEnd w:id="2209"/>
            <w:r>
              <w:t xml:space="preserve">If as intended, some of the factory </w:t>
            </w:r>
            <w:r>
              <w:t xml:space="preserve">methods went from </w:t>
            </w:r>
            <w:r>
              <w:rPr>
                <w:rStyle w:val="Teletype"/>
              </w:rPr>
              <w:t>AbstractQuantity</w:t>
            </w:r>
            <w:r>
              <w:t xml:space="preserve"> into either </w:t>
            </w:r>
            <w:r>
              <w:rPr>
                <w:rStyle w:val="Teletype"/>
              </w:rPr>
              <w:t>QuantityFactory</w:t>
            </w:r>
            <w:r>
              <w:t xml:space="preserve"> or a concrete class like </w:t>
            </w:r>
            <w:r>
              <w:rPr>
                <w:rStyle w:val="Teletype"/>
              </w:rPr>
              <w:t>BaseQuantity</w:t>
            </w:r>
            <w:r>
              <w:t xml:space="preserve"> would it make sense to provide a general abstract base class like that in the API or at least SPI of the JSR instead of particular implementations?</w:t>
            </w:r>
          </w:p>
          <w:p w:rsidR="00351910" w:rsidRDefault="00C3735F">
            <w:pPr>
              <w:pStyle w:val="TableContents"/>
            </w:pPr>
            <w:r>
              <w:t>Several</w:t>
            </w:r>
            <w:r>
              <w:t xml:space="preserve"> JSRs do this, Collection API with </w:t>
            </w:r>
            <w:r>
              <w:br/>
            </w:r>
            <w:r>
              <w:rPr>
                <w:rStyle w:val="Teletype"/>
              </w:rPr>
              <w:t>AbstractMap</w:t>
            </w:r>
            <w:r>
              <w:t xml:space="preserve"> etc.</w:t>
            </w:r>
            <w:r>
              <w:br/>
            </w:r>
            <w:r>
              <w:t xml:space="preserve">Servlet or Portlet API with </w:t>
            </w:r>
            <w:r>
              <w:br/>
            </w:r>
            <w:r>
              <w:rPr>
                <w:rStyle w:val="Teletype"/>
              </w:rPr>
              <w:t>GenericServlet</w:t>
            </w:r>
            <w:r>
              <w:t xml:space="preserve"> or </w:t>
            </w:r>
            <w:r>
              <w:rPr>
                <w:rStyle w:val="Teletype"/>
              </w:rPr>
              <w:t>GenericPortlet</w:t>
            </w:r>
            <w:r>
              <w:t>.</w:t>
            </w:r>
          </w:p>
          <w:p w:rsidR="00351910" w:rsidRDefault="00C3735F">
            <w:pPr>
              <w:pStyle w:val="TableContents"/>
            </w:pPr>
            <w:r>
              <w:t xml:space="preserve">Whether we call it </w:t>
            </w:r>
            <w:r>
              <w:rPr>
                <w:rStyle w:val="Teletype"/>
              </w:rPr>
              <w:t>AbstractQuantity</w:t>
            </w:r>
            <w:r>
              <w:t xml:space="preserve"> hence keeping it abstract or something like </w:t>
            </w:r>
            <w:r>
              <w:rPr>
                <w:rStyle w:val="Teletype"/>
              </w:rPr>
              <w:t>GenericQuantity</w:t>
            </w:r>
            <w:r>
              <w:t xml:space="preserve"> we may see. Different JSRs provide both as m</w:t>
            </w:r>
            <w:r>
              <w:t>entioned.</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210" w:name="comment-header-380134"/>
      <w:bookmarkEnd w:id="221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11" w:name="word_commented_otaviojava18"/>
            <w:bookmarkEnd w:id="2211"/>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212" w:name="comment-body-380134"/>
            <w:bookmarkEnd w:id="221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believe no, the API just should define the contract.</w:t>
            </w:r>
            <w:r>
              <w:br/>
            </w:r>
            <w:r>
              <w:t>You are referring old APIs, nowadays almost always the best solution is the composition.</w:t>
            </w:r>
            <w:bookmarkStart w:id="2213" w:name="comment-header-380135"/>
            <w:bookmarkEnd w:id="221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14" w:name="word_commented_keilw268"/>
            <w:bookmarkEnd w:id="221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w:t>
            </w:r>
            <w:r>
              <w:rPr>
                <w:color w:val="336699"/>
                <w:sz w:val="14"/>
              </w:rPr>
              <w:t>7/Sep/14</w:t>
            </w:r>
            <w:r>
              <w:rPr>
                <w:sz w:val="14"/>
              </w:rPr>
              <w:t xml:space="preserve"> ]</w:t>
            </w:r>
            <w:bookmarkStart w:id="2215" w:name="comment-body-380135"/>
            <w:bookmarkEnd w:id="221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Glad to hear, another example for old APIs (just took nearly a decade to add to Java 8</w:t>
            </w:r>
            <w:r>
              <w:rPr>
                <w:noProof/>
                <w:lang w:eastAsia="en-US" w:bidi="ar-SA"/>
              </w:rPr>
              <w:drawing>
                <wp:inline distT="0" distB="0" distL="0" distR="0">
                  <wp:extent cx="76352" cy="76352"/>
                  <wp:effectExtent l="0" t="0" r="0" b="0"/>
                  <wp:docPr id="135" name="Image1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 is JSR 310. Where API and RI are horribly entangled and almost every implementation of the anemic interfaces like Temporal have completely different behavior and pose high degree of duplication...</w:t>
            </w:r>
          </w:p>
          <w:p w:rsidR="00351910" w:rsidRDefault="00C3735F">
            <w:pPr>
              <w:pStyle w:val="TableContents"/>
            </w:pPr>
            <w:r>
              <w:t>To avoid that a common base class in RI/SE port will lik</w:t>
            </w:r>
            <w:r>
              <w:t>ely stay, but I would be OK to keep them in each implementation. Let's hear other's thoughts.</w:t>
            </w:r>
            <w:bookmarkStart w:id="2216" w:name="comment-header-380440"/>
            <w:bookmarkEnd w:id="221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17" w:name="word_commented_leomrlima22"/>
            <w:bookmarkEnd w:id="2217"/>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29/Sep/14</w:t>
            </w:r>
            <w:r>
              <w:rPr>
                <w:sz w:val="14"/>
              </w:rPr>
              <w:t xml:space="preserve"> ]</w:t>
            </w:r>
            <w:bookmarkStart w:id="2218" w:name="comment-body-380440"/>
            <w:bookmarkEnd w:id="221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Similiar to #42, let's keep the API clean of a</w:t>
            </w:r>
            <w:r>
              <w:t>ny implementation!</w:t>
            </w:r>
            <w:bookmarkStart w:id="2219" w:name="comment-header-387992"/>
            <w:bookmarkEnd w:id="221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20" w:name="word_commented_keilw269"/>
            <w:bookmarkEnd w:id="222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11/Jul/15</w:t>
            </w:r>
            <w:r>
              <w:rPr>
                <w:sz w:val="14"/>
              </w:rPr>
              <w:t xml:space="preserve"> ]</w:t>
            </w:r>
            <w:bookmarkStart w:id="2221" w:name="comment-body-387992"/>
            <w:bookmarkEnd w:id="222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would like to reopen this for consideration as at least one or the other concrete (or abstract) class must be factored into the</w:t>
            </w:r>
            <w:r>
              <w:t xml:space="preserve"> API as a single point of access to the SPI/API. </w:t>
            </w:r>
            <w:r>
              <w:br/>
            </w:r>
            <w:r>
              <w:lastRenderedPageBreak/>
              <w:t xml:space="preserve">Look at CDI it got a </w:t>
            </w:r>
            <w:r>
              <w:rPr>
                <w:rStyle w:val="Teletype"/>
              </w:rPr>
              <w:t>CDI</w:t>
            </w:r>
            <w:r>
              <w:t xml:space="preserve"> class in the SPI package and there is at least one other class </w:t>
            </w:r>
            <w:r>
              <w:rPr>
                <w:rStyle w:val="Teletype"/>
              </w:rPr>
              <w:t>Unmanaged</w:t>
            </w:r>
            <w:r>
              <w:t xml:space="preserve"> since 1.1.</w:t>
            </w:r>
          </w:p>
          <w:p w:rsidR="00351910" w:rsidRDefault="00C3735F">
            <w:pPr>
              <w:pStyle w:val="TableContents"/>
            </w:pPr>
            <w:r>
              <w:t xml:space="preserve">The SPI and its package are optional, so it's a default implementation for </w:t>
            </w:r>
            <w:r>
              <w:rPr>
                <w:rStyle w:val="Teletype"/>
              </w:rPr>
              <w:t>SystemOfUnits</w:t>
            </w:r>
            <w:r>
              <w:t xml:space="preserve"> which w</w:t>
            </w:r>
            <w:r>
              <w:t>orks the same way in SE and ME, so this would make it more common here (for pluggable Unit Systems)</w:t>
            </w:r>
            <w:bookmarkStart w:id="2222" w:name="comment-header-388264"/>
            <w:bookmarkEnd w:id="222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223" w:name="word_commented_keilw270"/>
            <w:bookmarkEnd w:id="222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26/Jul/15</w:t>
            </w:r>
            <w:r>
              <w:rPr>
                <w:sz w:val="14"/>
              </w:rPr>
              <w:t xml:space="preserve"> ]</w:t>
            </w:r>
            <w:bookmarkStart w:id="2224" w:name="comment-body-388264"/>
            <w:bookmarkEnd w:id="222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There are a few implementation specific referenc</w:t>
            </w:r>
            <w:r>
              <w:t xml:space="preserve">es, e.g. to </w:t>
            </w:r>
            <w:r>
              <w:rPr>
                <w:rStyle w:val="Teletype"/>
              </w:rPr>
              <w:t>AbstractUnit</w:t>
            </w:r>
            <w:r>
              <w:t xml:space="preserve"> in </w:t>
            </w:r>
            <w:r>
              <w:rPr>
                <w:rStyle w:val="Teletype"/>
              </w:rPr>
              <w:t>AbstractSystemOfUnits</w:t>
            </w:r>
            <w:r>
              <w:t>, so moving it to API does not make sense in this form.</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[UNITSOFMEASUREMENT-55] </w:t>
            </w:r>
            <w:hyperlink r:id="rId1322" w:history="1">
              <w:r>
                <w:t>Remove generic V from Measurement</w:t>
              </w:r>
            </w:hyperlink>
            <w:r>
              <w:t xml:space="preserve"> Created: 17/Sep/14  Updated: 29/Sep/14  Resolved: 18/Sep/14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2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24"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25"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225" w:name="word_reporter_keilw108"/>
        <w:bookmarkEnd w:id="222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226" w:name="word_assignee_keilw113"/>
        <w:bookmarkEnd w:id="222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227" w:name="labels-135558-value"/>
            <w:bookmarkEnd w:id="222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2228" w:name="customfield_10002-135558-value"/>
            <w:bookmarkEnd w:id="2228"/>
          </w:p>
        </w:tc>
        <w:tc>
          <w:tcPr>
            <w:tcW w:w="8432" w:type="dxa"/>
            <w:shd w:val="clear" w:color="auto" w:fill="FFFFFF"/>
            <w:vAlign w:val="center"/>
          </w:tcPr>
          <w:p w:rsidR="00351910" w:rsidRDefault="00C3735F">
            <w:pPr>
              <w:pStyle w:val="TableContents"/>
            </w:pPr>
            <w:r>
              <w:t>api, design</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2229" w:name="customfield_10032-135558-value"/>
            <w:bookmarkEnd w:id="2229"/>
          </w:p>
        </w:tc>
        <w:tc>
          <w:tcPr>
            <w:tcW w:w="8432" w:type="dxa"/>
            <w:shd w:val="clear" w:color="auto" w:fill="FFFFFF"/>
            <w:vAlign w:val="center"/>
          </w:tcPr>
          <w:p w:rsidR="00351910" w:rsidRDefault="00C3735F">
            <w:pPr>
              <w:pStyle w:val="TableContents"/>
            </w:pPr>
            <w:hyperlink r:id="rId1326" w:history="1">
              <w:r>
                <w:t xml:space="preserve">Design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230" w:name="customfield_10031-135558-value"/>
            <w:bookmarkEnd w:id="2230"/>
          </w:p>
        </w:tc>
        <w:tc>
          <w:tcPr>
            <w:tcW w:w="8432"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231" w:name="descriptionArea262"/>
            <w:bookmarkStart w:id="2232" w:name="descriptionArea261"/>
            <w:bookmarkEnd w:id="2231"/>
            <w:bookmarkEnd w:id="2232"/>
            <w:r>
              <w:t xml:space="preserve">After </w:t>
            </w:r>
            <w:r>
              <w:rPr>
                <w:rStyle w:val="Teletype"/>
              </w:rPr>
              <w:t>Measurement</w:t>
            </w:r>
            <w:r>
              <w:t xml:space="preserve"> had most numeric methods and values delegated to the </w:t>
            </w:r>
            <w:r>
              <w:rPr>
                <w:rStyle w:val="Teletype"/>
              </w:rPr>
              <w:t>Quantity</w:t>
            </w:r>
            <w:r>
              <w:t xml:space="preserve"> subtype, it seems less useful to keep a generic </w:t>
            </w:r>
            <w:r>
              <w:rPr>
                <w:rStyle w:val="Teletype"/>
              </w:rPr>
              <w:t>&lt;V&gt;</w:t>
            </w:r>
            <w:r>
              <w:t xml:space="preserve"> argument there.</w:t>
            </w:r>
          </w:p>
          <w:p w:rsidR="00351910" w:rsidRDefault="00C3735F">
            <w:pPr>
              <w:pStyle w:val="TableContents"/>
            </w:pPr>
            <w:r>
              <w:t xml:space="preserve">Where it makes sense is for </w:t>
            </w:r>
            <w:r>
              <w:rPr>
                <w:rStyle w:val="Teletype"/>
              </w:rPr>
              <w:t>Quantity</w:t>
            </w:r>
            <w:r>
              <w:t xml:space="preserve"> to extend </w:t>
            </w:r>
            <w:r>
              <w:rPr>
                <w:rStyle w:val="Teletype"/>
              </w:rPr>
              <w:t>ValueSupplier&lt;Number&gt;</w:t>
            </w:r>
            <w:r>
              <w:t xml:space="preserve"> but as described in recent JavaDoc for</w:t>
            </w:r>
            <w:r>
              <w:t xml:space="preserve"> </w:t>
            </w:r>
            <w:r>
              <w:rPr>
                <w:rStyle w:val="Teletype"/>
              </w:rPr>
              <w:t>Measurement</w:t>
            </w:r>
            <w:r>
              <w:t xml:space="preserve"> its concrete classes are free to implement </w:t>
            </w:r>
            <w:r>
              <w:rPr>
                <w:rStyle w:val="Teletype"/>
              </w:rPr>
              <w:t>ValueSupplier&lt;DESIRED_TYPE&gt;</w:t>
            </w:r>
            <w:r>
              <w:t xml:space="preserve"> to match the behavioral pattern of </w:t>
            </w:r>
            <w:r>
              <w:rPr>
                <w:rStyle w:val="Teletype"/>
              </w:rPr>
              <w:t>Quantity</w:t>
            </w:r>
            <w:r>
              <w:t xml:space="preserve"> kind of like extending or implementing </w:t>
            </w:r>
            <w:r>
              <w:rPr>
                <w:rStyle w:val="Teletype"/>
              </w:rPr>
              <w:t>Comparable, Serializable</w:t>
            </w:r>
            <w:r>
              <w:t xml:space="preserve">, etc. but the base interface does not enforce it, so </w:t>
            </w:r>
            <w:r>
              <w:rPr>
                <w:rStyle w:val="Teletype"/>
              </w:rPr>
              <w:t>&lt;V&gt;</w:t>
            </w:r>
            <w:r>
              <w:t xml:space="preserve"> seems r</w:t>
            </w:r>
            <w:r>
              <w:t xml:space="preserve">edundant for </w:t>
            </w:r>
            <w:r>
              <w:rPr>
                <w:rStyle w:val="Teletype"/>
              </w:rPr>
              <w:t>Measurement</w:t>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233" w:name="comment-header-380126"/>
      <w:bookmarkEnd w:id="223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34" w:name="word_commented_otaviojava19"/>
            <w:bookmarkEnd w:id="2234"/>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235" w:name="comment-body-380126"/>
            <w:bookmarkEnd w:id="223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[DONE]</w:t>
            </w:r>
            <w:r>
              <w:br/>
            </w:r>
            <w:hyperlink r:id="rId1327" w:history="1">
              <w:r>
                <w:t>https://github.com/unitsofmeasurement/unit-api/pull/11</w:t>
              </w:r>
            </w:hyperlink>
          </w:p>
          <w:p w:rsidR="00351910" w:rsidRDefault="00C3735F">
            <w:pPr>
              <w:pStyle w:val="TableContents"/>
            </w:pPr>
            <w:hyperlink r:id="rId1328" w:history="1">
              <w:r>
                <w:t>https://github.com/unitsofmeasurem</w:t>
              </w:r>
              <w:r>
                <w:t>ent/unit-ri/pull/24</w:t>
              </w:r>
            </w:hyperlink>
            <w:bookmarkStart w:id="2236" w:name="comment-header-380127"/>
            <w:bookmarkEnd w:id="223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37" w:name="word_commented_otaviojava20"/>
            <w:bookmarkEnd w:id="2237"/>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238" w:name="comment-body-380127"/>
            <w:bookmarkEnd w:id="223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PR: to solve this design:</w:t>
            </w:r>
            <w:r>
              <w:br/>
            </w:r>
            <w:hyperlink r:id="rId1329" w:history="1">
              <w:r>
                <w:t>https://github.com/unitsofmeasurement/unit-api/pull/11</w:t>
              </w:r>
            </w:hyperlink>
            <w:r>
              <w:br/>
            </w:r>
            <w:hyperlink r:id="rId1330" w:history="1">
              <w:r>
                <w:t>https://github.</w:t>
              </w:r>
              <w:r>
                <w:t>com/unitsofmeasurement/unit-ri/pull/24</w:t>
              </w:r>
            </w:hyperlink>
            <w:bookmarkStart w:id="2239" w:name="comment-header-380131"/>
            <w:bookmarkEnd w:id="223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40" w:name="word_commented_keilw271"/>
            <w:bookmarkEnd w:id="224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17/Sep/14</w:t>
            </w:r>
            <w:r>
              <w:rPr>
                <w:sz w:val="14"/>
              </w:rPr>
              <w:t xml:space="preserve"> ]</w:t>
            </w:r>
            <w:bookmarkStart w:id="2241" w:name="comment-body-380131"/>
            <w:bookmarkEnd w:id="224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Unfortunately the change seriously broke the API;-(</w:t>
            </w:r>
            <w:bookmarkStart w:id="2242" w:name="comment-header-380132"/>
            <w:bookmarkEnd w:id="224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43" w:name="word_commented_keilw272"/>
            <w:bookmarkEnd w:id="224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17/Sep/14</w:t>
            </w:r>
            <w:r>
              <w:rPr>
                <w:sz w:val="14"/>
              </w:rPr>
              <w:t xml:space="preserve"> ]</w:t>
            </w:r>
            <w:bookmarkStart w:id="2244" w:name="comment-body-380132"/>
            <w:bookmarkEnd w:id="224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Please refrain from @Override for places where interfaces are implemented.</w:t>
            </w:r>
            <w:r>
              <w:br/>
            </w:r>
            <w:r>
              <w:t>This</w:t>
            </w:r>
            <w:r>
              <w:t xml:space="preserve"> may have started working from Java SE 8 on or so, but the API is backward compatible to Java 5 (also see this year's JavaOne Embedded Challenge winner Lhings: </w:t>
            </w:r>
            <w:hyperlink r:id="rId1331" w:history="1">
              <w:r>
                <w:t>https://github.com/lhings/java_lh</w:t>
              </w:r>
              <w:r>
                <w:t>ings_library</w:t>
              </w:r>
            </w:hyperlink>
            <w:r>
              <w:t xml:space="preserve"> </w:t>
            </w:r>
            <w:r>
              <w:rPr>
                <w:noProof/>
                <w:lang w:eastAsia="en-US" w:bidi="ar-SA"/>
              </w:rPr>
              <w:drawing>
                <wp:inline distT="0" distB="0" distL="0" distR="0">
                  <wp:extent cx="76352" cy="76352"/>
                  <wp:effectExtent l="0" t="0" r="0" b="0"/>
                  <wp:docPr id="136" name="Image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which is why the @Override breaks build in some cases.</w:t>
            </w:r>
            <w:bookmarkStart w:id="2245" w:name="comment-header-380133"/>
            <w:bookmarkEnd w:id="224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46" w:name="word_commented_otaviojava21"/>
            <w:bookmarkEnd w:id="2246"/>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247" w:name="comment-body-380133"/>
            <w:bookmarkEnd w:id="224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@kelliw I runned the test and is ok the API.</w:t>
            </w:r>
            <w:bookmarkStart w:id="2248" w:name="comment-header-380142"/>
            <w:bookmarkEnd w:id="224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49" w:name="word_commented_keilw273"/>
            <w:bookmarkEnd w:id="224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18/Sep/14</w:t>
            </w:r>
            <w:r>
              <w:rPr>
                <w:sz w:val="14"/>
              </w:rPr>
              <w:t xml:space="preserve"> ]</w:t>
            </w:r>
            <w:bookmarkStart w:id="2250" w:name="comment-body-380142"/>
            <w:bookmarkEnd w:id="225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SE port has not applied the changes yet. Compiler gets irritated by the @Override, so let's not use that please, the API needs to be Java 5 compatible, that is wh</w:t>
            </w:r>
            <w:r>
              <w:t>y it causes compile errors. Maven seems to ignore that if run against Java 7 or 8, which looks more like a Maven problem, the Java 5/6 code must not have @Override for implementing methods.</w:t>
            </w:r>
            <w:r>
              <w:br/>
            </w:r>
            <w:r>
              <w:t>So</w:t>
            </w:r>
          </w:p>
          <w:p w:rsidR="00351910" w:rsidRDefault="00C3735F">
            <w:pPr>
              <w:pStyle w:val="PreformattedText"/>
            </w:pPr>
            <w:r>
              <w:t>@Override</w:t>
            </w:r>
          </w:p>
          <w:p w:rsidR="00351910" w:rsidRDefault="00C3735F">
            <w:pPr>
              <w:pStyle w:val="PreformattedText"/>
              <w:spacing w:after="283"/>
            </w:pPr>
            <w:r>
              <w:t>toString()</w:t>
            </w:r>
          </w:p>
          <w:p w:rsidR="00351910" w:rsidRDefault="00C3735F">
            <w:pPr>
              <w:pStyle w:val="TableContents"/>
            </w:pPr>
            <w:r>
              <w:t>is OK, but</w:t>
            </w:r>
          </w:p>
          <w:p w:rsidR="00351910" w:rsidRDefault="00C3735F">
            <w:pPr>
              <w:pStyle w:val="PreformattedText"/>
            </w:pPr>
            <w:r>
              <w:t>@Override</w:t>
            </w:r>
          </w:p>
          <w:p w:rsidR="00351910" w:rsidRDefault="00C3735F">
            <w:pPr>
              <w:pStyle w:val="PreformattedText"/>
              <w:spacing w:after="283"/>
            </w:pPr>
            <w:r>
              <w:t>getUnit()</w:t>
            </w:r>
          </w:p>
          <w:p w:rsidR="00351910" w:rsidRDefault="00C3735F">
            <w:pPr>
              <w:pStyle w:val="TableContents"/>
            </w:pPr>
            <w:r>
              <w:t>isn't.</w:t>
            </w:r>
            <w:bookmarkStart w:id="2251" w:name="comment-header-380143"/>
            <w:bookmarkEnd w:id="225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Co</w:t>
            </w:r>
            <w:r>
              <w:t xml:space="preserve">mment by </w:t>
            </w:r>
            <w:bookmarkStart w:id="2252" w:name="word_commented_keilw274"/>
            <w:bookmarkEnd w:id="225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18/Sep/14</w:t>
            </w:r>
            <w:r>
              <w:rPr>
                <w:sz w:val="14"/>
              </w:rPr>
              <w:t xml:space="preserve"> ]</w:t>
            </w:r>
            <w:bookmarkStart w:id="2253" w:name="comment-body-380143"/>
            <w:bookmarkEnd w:id="225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After resolving @Override annotation problem it looks OK</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[UNITSOFMEASUREMENT-54] </w:t>
            </w:r>
            <w:hyperlink r:id="rId1332" w:history="1">
              <w:r>
                <w:t>split funcionality in AbstractQuantity</w:t>
              </w:r>
            </w:hyperlink>
            <w:r>
              <w:t xml:space="preserve"> Created: 17/Sep/14  Updated: 17/Sep/14  Resolved: 17/Sep/14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3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34"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254" w:name="word_reporter_otaviojava2"/>
        <w:bookmarkEnd w:id="2254"/>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c>
          <w:tcPr>
            <w:tcW w:w="2108" w:type="dxa"/>
            <w:shd w:val="clear" w:color="auto" w:fill="F0F0F0"/>
            <w:vAlign w:val="center"/>
          </w:tcPr>
          <w:p w:rsidR="00351910" w:rsidRDefault="00C3735F">
            <w:pPr>
              <w:pStyle w:val="TableContents"/>
            </w:pPr>
            <w:r>
              <w:rPr>
                <w:b/>
              </w:rPr>
              <w:t>Assignee:</w:t>
            </w:r>
          </w:p>
        </w:tc>
        <w:bookmarkStart w:id="2255" w:name="word_assignee_otaviojava1"/>
        <w:bookmarkEnd w:id="2255"/>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Invalid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256" w:name="labels-135557-value"/>
            <w:bookmarkEnd w:id="2256"/>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2257" w:name="customfield_10002-135557-value"/>
            <w:bookmarkEnd w:id="2257"/>
          </w:p>
        </w:tc>
        <w:tc>
          <w:tcPr>
            <w:tcW w:w="8432"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Epic Link:</w:t>
            </w:r>
            <w:bookmarkStart w:id="2258" w:name="customfield_10032-135557-value"/>
            <w:bookmarkEnd w:id="2258"/>
          </w:p>
        </w:tc>
        <w:tc>
          <w:tcPr>
            <w:tcW w:w="8432" w:type="dxa"/>
            <w:shd w:val="clear" w:color="auto" w:fill="FFFFFF"/>
            <w:vAlign w:val="center"/>
          </w:tcPr>
          <w:p w:rsidR="00351910" w:rsidRDefault="00C3735F">
            <w:pPr>
              <w:pStyle w:val="TableContents"/>
            </w:pPr>
            <w:hyperlink r:id="rId1335" w:history="1">
              <w:r>
                <w:t xml:space="preserve">Design </w:t>
              </w:r>
            </w:hyperlink>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259" w:name="customfield_10031-135557-value"/>
            <w:bookmarkEnd w:id="2259"/>
          </w:p>
        </w:tc>
        <w:tc>
          <w:tcPr>
            <w:tcW w:w="8432"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260" w:name="descriptionArea264"/>
            <w:bookmarkStart w:id="2261" w:name="descriptionArea263"/>
            <w:bookmarkEnd w:id="2260"/>
            <w:bookmarkEnd w:id="2261"/>
            <w:r>
              <w:t xml:space="preserve">The </w:t>
            </w:r>
            <w:r>
              <w:t>proposal is, remove the factory's methods in AbstractQuantity and create the QuantityFactory:</w:t>
            </w:r>
          </w:p>
          <w:p w:rsidR="00351910" w:rsidRDefault="00C3735F">
            <w:pPr>
              <w:pStyle w:val="TableContents"/>
            </w:pPr>
            <w:r>
              <w:t>I saw some advantagens:</w:t>
            </w:r>
          </w:p>
          <w:p w:rsidR="00351910" w:rsidRDefault="00C3735F">
            <w:pPr>
              <w:pStyle w:val="TableContents"/>
            </w:pPr>
            <w:r>
              <w:t>Hide the implementations</w:t>
            </w:r>
            <w:r>
              <w:br/>
            </w:r>
            <w:r>
              <w:t>Just show the API</w:t>
            </w:r>
            <w:r>
              <w:br/>
            </w:r>
            <w:r>
              <w:t>the client don't need know the implementation</w:t>
            </w:r>
            <w:r>
              <w:br/>
            </w:r>
            <w:r>
              <w:t xml:space="preserve">Single responsability to factory - now one class </w:t>
            </w:r>
            <w:r>
              <w:t>will do that</w:t>
            </w:r>
            <w:r>
              <w:br/>
            </w:r>
            <w:r>
              <w:t>the AbstractQuantity follows the SOLID principle</w:t>
            </w:r>
          </w:p>
          <w:p w:rsidR="00351910" w:rsidRDefault="00C3735F">
            <w:pPr>
              <w:pStyle w:val="TableContents"/>
            </w:pPr>
            <w:r>
              <w:t>So:</w:t>
            </w:r>
          </w:p>
          <w:p w:rsidR="00351910" w:rsidRDefault="00C3735F">
            <w:pPr>
              <w:pStyle w:val="PreformattedText"/>
              <w:spacing w:after="283"/>
            </w:pPr>
            <w:r>
              <w:lastRenderedPageBreak/>
              <w:t>Quantity&lt;Time&gt; day = QuantityFactory.of(10, SI.DAY);</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262" w:name="comment-header-380103"/>
      <w:bookmarkEnd w:id="226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63" w:name="word_commented_keilw275"/>
            <w:bookmarkEnd w:id="226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17/Sep/14</w:t>
            </w:r>
            <w:r>
              <w:rPr>
                <w:sz w:val="14"/>
              </w:rPr>
              <w:t xml:space="preserve"> ]</w:t>
            </w:r>
            <w:bookmarkStart w:id="2264" w:name="comment-body-380103"/>
            <w:bookmarkEnd w:id="226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Sorry but part of it is clearly broken.</w:t>
            </w:r>
            <w:r>
              <w:br/>
            </w:r>
            <w:r>
              <w:t>Can we try to rephrase it.</w:t>
            </w:r>
          </w:p>
          <w:p w:rsidR="00351910" w:rsidRDefault="00C3735F">
            <w:pPr>
              <w:pStyle w:val="TableContents"/>
            </w:pPr>
            <w:r>
              <w:t xml:space="preserve">AbstractQuantity has a place in the API and it is not a "factory" for quantities, but actual implementation of the Quantity interface. The name of the class shouldn't be </w:t>
            </w:r>
            <w:r>
              <w:t>misleading.</w:t>
            </w:r>
          </w:p>
          <w:p w:rsidR="00351910" w:rsidRDefault="00C3735F">
            <w:pPr>
              <w:pStyle w:val="TableContents"/>
            </w:pPr>
            <w:r>
              <w:t>Either keep something like</w:t>
            </w:r>
          </w:p>
          <w:p w:rsidR="00351910" w:rsidRDefault="00C3735F">
            <w:pPr>
              <w:pStyle w:val="TableContents"/>
              <w:numPr>
                <w:ilvl w:val="0"/>
                <w:numId w:val="47"/>
              </w:numPr>
              <w:spacing w:after="0"/>
            </w:pPr>
            <w:r>
              <w:t>BaseQuantity</w:t>
            </w:r>
          </w:p>
          <w:p w:rsidR="00351910" w:rsidRDefault="00C3735F">
            <w:pPr>
              <w:pStyle w:val="TableContents"/>
              <w:numPr>
                <w:ilvl w:val="0"/>
                <w:numId w:val="47"/>
              </w:numPr>
            </w:pPr>
            <w:r>
              <w:t>GenericQuantity (see Servlet JSR</w:t>
            </w:r>
            <w:r>
              <w:rPr>
                <w:noProof/>
                <w:lang w:eastAsia="en-US" w:bidi="ar-SA"/>
              </w:rPr>
              <w:drawing>
                <wp:inline distT="0" distB="0" distL="0" distR="0">
                  <wp:extent cx="76352" cy="76352"/>
                  <wp:effectExtent l="0" t="0" r="0" b="0"/>
                  <wp:docPr id="137" name="Image1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r>
              <w:br/>
            </w:r>
            <w:r>
              <w:t>...</w:t>
            </w:r>
          </w:p>
          <w:p w:rsidR="00351910" w:rsidRDefault="00C3735F">
            <w:pPr>
              <w:pStyle w:val="TableContents"/>
            </w:pPr>
            <w:r>
              <w:t>using an of() method along the lines of what AbstractQuantity uses right now. AbstractQuantity (in Servlet-API the most common base type is called GenericServle</w:t>
            </w:r>
            <w:r>
              <w:t xml:space="preserve">t, specialized e.g. by HttpServlet, so another name could apply, but the common first level implementation shall be preserved for compatiblity of other types) and saving a lot of boilerplate code like holding the </w:t>
            </w:r>
            <w:r>
              <w:rPr>
                <w:rStyle w:val="Teletype"/>
              </w:rPr>
              <w:t>Unit</w:t>
            </w:r>
            <w:r>
              <w:t>, etc.</w:t>
            </w:r>
          </w:p>
          <w:p w:rsidR="00351910" w:rsidRDefault="00C3735F">
            <w:pPr>
              <w:pStyle w:val="TableContents"/>
            </w:pPr>
            <w:r>
              <w:t>If QuantityFactory was to replac</w:t>
            </w:r>
            <w:r>
              <w:t>e BiFactory on an API level, there is no place for the same name in the RI or elsewhere either btw.</w:t>
            </w:r>
          </w:p>
          <w:p w:rsidR="00351910" w:rsidRDefault="00C3735F">
            <w:pPr>
              <w:pStyle w:val="TableContents"/>
            </w:pPr>
            <w:r>
              <w:t>Right now we have:</w:t>
            </w:r>
          </w:p>
          <w:p w:rsidR="00351910" w:rsidRDefault="00C3735F">
            <w:pPr>
              <w:pStyle w:val="PreformattedText"/>
            </w:pPr>
            <w:r>
              <w:t>QuantityFactory qf = QuantityFactory.getInstance(Time.class);</w:t>
            </w:r>
          </w:p>
          <w:p w:rsidR="00351910" w:rsidRDefault="00C3735F">
            <w:pPr>
              <w:pStyle w:val="PreformattedText"/>
              <w:spacing w:after="283"/>
            </w:pPr>
            <w:r>
              <w:t>Quantity&lt;Time&gt; day = qf.create(10, SI.DAY);</w:t>
            </w:r>
          </w:p>
          <w:p w:rsidR="00351910" w:rsidRDefault="00C3735F">
            <w:pPr>
              <w:pStyle w:val="TableContents"/>
            </w:pPr>
            <w:r>
              <w:t xml:space="preserve">Following the pattern of MEEP </w:t>
            </w:r>
            <w:r>
              <w:t>8 with methods like</w:t>
            </w:r>
          </w:p>
          <w:p w:rsidR="00351910" w:rsidRDefault="00C3735F">
            <w:pPr>
              <w:pStyle w:val="PreformattedText"/>
              <w:spacing w:after="283"/>
            </w:pPr>
            <w:r>
              <w:t>EventManager ssm = EventManager.getInstance();</w:t>
            </w:r>
          </w:p>
          <w:p w:rsidR="00351910" w:rsidRDefault="00C3735F">
            <w:pPr>
              <w:pStyle w:val="TableContents"/>
            </w:pPr>
            <w:r>
              <w:t xml:space="preserve">The </w:t>
            </w:r>
            <w:r>
              <w:rPr>
                <w:rStyle w:val="Teletype"/>
              </w:rPr>
              <w:t>getInstance()</w:t>
            </w:r>
            <w:r>
              <w:t xml:space="preserve"> method is rather common and for a singleton (as returned by </w:t>
            </w:r>
            <w:r>
              <w:rPr>
                <w:rStyle w:val="Teletype"/>
              </w:rPr>
              <w:t>QuantityFactory</w:t>
            </w:r>
            <w:r>
              <w:t xml:space="preserve">) while </w:t>
            </w:r>
            <w:r>
              <w:rPr>
                <w:rStyle w:val="Teletype"/>
              </w:rPr>
              <w:t>of()</w:t>
            </w:r>
            <w:r>
              <w:t xml:space="preserve"> is used in cases of a non-singleton factory result. It is a small detail, more imp</w:t>
            </w:r>
            <w:r>
              <w:t xml:space="preserve">ortantly neither </w:t>
            </w:r>
            <w:r>
              <w:rPr>
                <w:rStyle w:val="Teletype"/>
              </w:rPr>
              <w:t>QuantityFactory.getInstance()</w:t>
            </w:r>
            <w:r>
              <w:t xml:space="preserve"> nor a hypothetical </w:t>
            </w:r>
            <w:r>
              <w:rPr>
                <w:rStyle w:val="Teletype"/>
              </w:rPr>
              <w:t>QuantityFactory.of()</w:t>
            </w:r>
            <w:r>
              <w:t xml:space="preserve"> must return </w:t>
            </w:r>
            <w:r>
              <w:rPr>
                <w:rStyle w:val="Teletype"/>
              </w:rPr>
              <w:t>Quantity</w:t>
            </w:r>
            <w:r>
              <w:t xml:space="preserve">, that's up to the </w:t>
            </w:r>
            <w:r>
              <w:rPr>
                <w:rStyle w:val="Teletype"/>
              </w:rPr>
              <w:t>create()</w:t>
            </w:r>
            <w:r>
              <w:t xml:space="preserve"> method following the Factory Pattern.</w:t>
            </w:r>
          </w:p>
          <w:p w:rsidR="00351910" w:rsidRDefault="00C3735F">
            <w:pPr>
              <w:pStyle w:val="TableContents"/>
            </w:pPr>
            <w:r>
              <w:t>We already have a task for renaming/rephrasing BiFactory or pulling QuantityFactory into the API, so I am inclined to reject that as duplicate unless there is a strong rephrase of its objective.</w:t>
            </w:r>
            <w:bookmarkStart w:id="2265" w:name="comment-header-380107"/>
            <w:bookmarkEnd w:id="226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66" w:name="word_commented_keilw276"/>
            <w:bookmarkEnd w:id="226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17/Sep/14</w:t>
            </w:r>
            <w:r>
              <w:rPr>
                <w:sz w:val="14"/>
              </w:rPr>
              <w:t xml:space="preserve"> ]</w:t>
            </w:r>
            <w:bookmarkStart w:id="2267" w:name="comment-body-380107"/>
            <w:bookmarkEnd w:id="226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Beside this is only for RI, if there are SE specific implementation details, please let's use GitHub for now</w:t>
            </w:r>
            <w:r>
              <w:rPr>
                <w:noProof/>
                <w:lang w:eastAsia="en-US" w:bidi="ar-SA"/>
              </w:rPr>
              <w:drawing>
                <wp:inline distT="0" distB="0" distL="0" distR="0">
                  <wp:extent cx="76352" cy="76352"/>
                  <wp:effectExtent l="0" t="0" r="0" b="0"/>
                  <wp:docPr id="138" name="Image1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268" w:name="comment-header-380116"/>
            <w:bookmarkEnd w:id="226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69" w:name="word_commented_otaviojava22"/>
            <w:bookmarkEnd w:id="2269"/>
            <w:r>
              <w:fldChar w:fldCharType="begin"/>
            </w:r>
            <w:r>
              <w:instrText xml:space="preserve"> HYPERLINK  "https://java.net/jira/sec</w:instrText>
            </w:r>
            <w:r>
              <w:instrText xml:space="preserve">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270" w:name="comment-body-380116"/>
            <w:bookmarkEnd w:id="227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@keliw</w:t>
            </w:r>
            <w:r>
              <w:br/>
            </w:r>
            <w:r>
              <w:t>The proposal is not delete the AbstractQuantity, just remove the factory`s method.</w:t>
            </w:r>
            <w:r>
              <w:br/>
            </w:r>
            <w:r>
              <w:t>To get more OO design.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[UNITSOFMEASUREMENT-53] </w:t>
            </w:r>
            <w:hyperlink r:id="rId1336" w:history="1">
              <w:r>
                <w:t>Measurement extends Comparable</w:t>
              </w:r>
            </w:hyperlink>
            <w:r>
              <w:t xml:space="preserve"> Created: 17/Sep/14  Updated: 29/Sep/14  Resolved: 17/Sep/14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3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38"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271" w:name="word_reporter_otaviojava3"/>
        <w:bookmarkEnd w:id="2271"/>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c>
          <w:tcPr>
            <w:tcW w:w="2108" w:type="dxa"/>
            <w:shd w:val="clear" w:color="auto" w:fill="F0F0F0"/>
            <w:vAlign w:val="center"/>
          </w:tcPr>
          <w:p w:rsidR="00351910" w:rsidRDefault="00C3735F">
            <w:pPr>
              <w:pStyle w:val="TableContents"/>
            </w:pPr>
            <w:r>
              <w:rPr>
                <w:b/>
              </w:rPr>
              <w:t>Assignee:</w:t>
            </w:r>
          </w:p>
        </w:tc>
        <w:bookmarkStart w:id="2272" w:name="word_assignee_otaviojava2"/>
        <w:bookmarkEnd w:id="2272"/>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273" w:name="labels-135556-value"/>
            <w:bookmarkEnd w:id="227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16405" w:type="dxa"/>
        <w:tblLayout w:type="fixed"/>
        <w:tblCellMar>
          <w:left w:w="10" w:type="dxa"/>
          <w:right w:w="10" w:type="dxa"/>
        </w:tblCellMar>
        <w:tblLook w:val="0000" w:firstRow="0" w:lastRow="0" w:firstColumn="0" w:lastColumn="0" w:noHBand="0" w:noVBand="0"/>
      </w:tblPr>
      <w:tblGrid>
        <w:gridCol w:w="1265"/>
        <w:gridCol w:w="15140"/>
      </w:tblGrid>
      <w:tr w:rsidR="00351910">
        <w:tblPrEx>
          <w:tblCellMar>
            <w:top w:w="0" w:type="dxa"/>
            <w:bottom w:w="0" w:type="dxa"/>
          </w:tblCellMar>
        </w:tblPrEx>
        <w:tc>
          <w:tcPr>
            <w:tcW w:w="1265" w:type="dxa"/>
            <w:shd w:val="clear" w:color="auto" w:fill="F0F0F0"/>
          </w:tcPr>
          <w:p w:rsidR="00351910" w:rsidRDefault="00C3735F">
            <w:pPr>
              <w:pStyle w:val="TableContents"/>
              <w:rPr>
                <w:b/>
              </w:rPr>
            </w:pPr>
            <w:r>
              <w:rPr>
                <w:b/>
              </w:rPr>
              <w:t>Status Whiteboard:</w:t>
            </w:r>
            <w:bookmarkStart w:id="2274" w:name="customfield_10001-135556-value"/>
            <w:bookmarkEnd w:id="2274"/>
          </w:p>
        </w:tc>
        <w:tc>
          <w:tcPr>
            <w:tcW w:w="15140" w:type="dxa"/>
            <w:shd w:val="clear" w:color="auto" w:fill="FFFFFF"/>
            <w:vAlign w:val="center"/>
          </w:tcPr>
          <w:p w:rsidR="00351910" w:rsidRDefault="00C3735F">
            <w:pPr>
              <w:pStyle w:val="TableContents"/>
            </w:pPr>
            <w:r>
              <w:t>Quantity interface extends Comparable, this way will possible:</w:t>
            </w:r>
          </w:p>
          <w:p w:rsidR="00351910" w:rsidRDefault="00C3735F">
            <w:pPr>
              <w:pStyle w:val="PreformattedText"/>
            </w:pPr>
            <w:r>
              <w:t>List&lt;Time&gt; list = Arrays.asList(Quantyty.factory(10, SI.HOUR), Q</w:t>
            </w:r>
            <w:r>
              <w:t>uantyty.factory(100, SI.MINUTE), Quantyty.factory(2, SI.DAY));</w:t>
            </w:r>
          </w:p>
          <w:p w:rsidR="00351910" w:rsidRDefault="00C3735F">
            <w:pPr>
              <w:pStyle w:val="PreformattedText"/>
              <w:spacing w:after="283"/>
            </w:pPr>
            <w:r>
              <w:t>list.sort()</w:t>
            </w:r>
          </w:p>
          <w:p w:rsidR="00351910" w:rsidRDefault="00C3735F">
            <w:pPr>
              <w:pStyle w:val="TableContents"/>
            </w:pPr>
            <w:r>
              <w:t>The order will:</w:t>
            </w:r>
          </w:p>
          <w:p w:rsidR="00351910" w:rsidRDefault="00C3735F">
            <w:pPr>
              <w:pStyle w:val="TableContents"/>
            </w:pPr>
            <w:r>
              <w:t>100 minutes</w:t>
            </w:r>
            <w:r>
              <w:br/>
            </w:r>
            <w:r>
              <w:t>10 hours</w:t>
            </w:r>
            <w:r>
              <w:br/>
            </w:r>
            <w:r>
              <w:t>2 days</w:t>
            </w:r>
          </w:p>
        </w:tc>
      </w:tr>
      <w:tr w:rsidR="00351910">
        <w:tblPrEx>
          <w:tblCellMar>
            <w:top w:w="0" w:type="dxa"/>
            <w:bottom w:w="0" w:type="dxa"/>
          </w:tblCellMar>
        </w:tblPrEx>
        <w:tc>
          <w:tcPr>
            <w:tcW w:w="1265" w:type="dxa"/>
            <w:shd w:val="clear" w:color="auto" w:fill="F0F0F0"/>
          </w:tcPr>
          <w:p w:rsidR="00351910" w:rsidRDefault="00C3735F">
            <w:pPr>
              <w:pStyle w:val="TableContents"/>
              <w:rPr>
                <w:b/>
              </w:rPr>
            </w:pPr>
            <w:r>
              <w:rPr>
                <w:b/>
              </w:rPr>
              <w:t>Tags:</w:t>
            </w:r>
            <w:bookmarkStart w:id="2275" w:name="customfield_10002-135556-value"/>
            <w:bookmarkEnd w:id="2275"/>
          </w:p>
        </w:tc>
        <w:tc>
          <w:tcPr>
            <w:tcW w:w="15140"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1265" w:type="dxa"/>
            <w:shd w:val="clear" w:color="auto" w:fill="F0F0F0"/>
          </w:tcPr>
          <w:p w:rsidR="00351910" w:rsidRDefault="00C3735F">
            <w:pPr>
              <w:pStyle w:val="TableContents"/>
              <w:rPr>
                <w:b/>
              </w:rPr>
            </w:pPr>
            <w:r>
              <w:rPr>
                <w:b/>
              </w:rPr>
              <w:t>Epic Link:</w:t>
            </w:r>
            <w:bookmarkStart w:id="2276" w:name="customfield_10032-135556-value"/>
            <w:bookmarkEnd w:id="2276"/>
          </w:p>
        </w:tc>
        <w:tc>
          <w:tcPr>
            <w:tcW w:w="15140" w:type="dxa"/>
            <w:shd w:val="clear" w:color="auto" w:fill="FFFFFF"/>
            <w:vAlign w:val="center"/>
          </w:tcPr>
          <w:p w:rsidR="00351910" w:rsidRDefault="00C3735F">
            <w:pPr>
              <w:pStyle w:val="TableContents"/>
            </w:pPr>
            <w:hyperlink r:id="rId1339" w:history="1">
              <w:r>
                <w:t xml:space="preserve">Design </w:t>
              </w:r>
            </w:hyperlink>
          </w:p>
        </w:tc>
      </w:tr>
      <w:tr w:rsidR="00351910">
        <w:tblPrEx>
          <w:tblCellMar>
            <w:top w:w="0" w:type="dxa"/>
            <w:bottom w:w="0" w:type="dxa"/>
          </w:tblCellMar>
        </w:tblPrEx>
        <w:tc>
          <w:tcPr>
            <w:tcW w:w="1265" w:type="dxa"/>
            <w:shd w:val="clear" w:color="auto" w:fill="F0F0F0"/>
          </w:tcPr>
          <w:p w:rsidR="00351910" w:rsidRDefault="00C3735F">
            <w:pPr>
              <w:pStyle w:val="TableContents"/>
              <w:rPr>
                <w:b/>
              </w:rPr>
            </w:pPr>
            <w:r>
              <w:rPr>
                <w:b/>
              </w:rPr>
              <w:t>Sprint:</w:t>
            </w:r>
            <w:bookmarkStart w:id="2277" w:name="customfield_10031-135556-value"/>
            <w:bookmarkEnd w:id="2277"/>
          </w:p>
        </w:tc>
        <w:tc>
          <w:tcPr>
            <w:tcW w:w="15140"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278" w:name="comment-header-380100"/>
      <w:bookmarkEnd w:id="227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279" w:name="word_commented_keilw277"/>
            <w:bookmarkEnd w:id="227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17/Sep/14</w:t>
            </w:r>
            <w:r>
              <w:rPr>
                <w:sz w:val="14"/>
              </w:rPr>
              <w:t xml:space="preserve"> ]</w:t>
            </w:r>
            <w:bookmarkStart w:id="2280" w:name="comment-body-380100"/>
            <w:bookmarkEnd w:id="228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mentioned, to allow all Measurement types including Quantity, we should put that on top of Measurement, not just Quantity</w:t>
            </w:r>
            <w:r>
              <w:rPr>
                <w:noProof/>
                <w:lang w:eastAsia="en-US" w:bidi="ar-SA"/>
              </w:rPr>
              <w:drawing>
                <wp:inline distT="0" distB="0" distL="0" distR="0">
                  <wp:extent cx="76352" cy="76352"/>
                  <wp:effectExtent l="0" t="0" r="0" b="0"/>
                  <wp:docPr id="139" name="Image1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281" w:name="comment-header-380102"/>
            <w:bookmarkEnd w:id="228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82" w:name="word_commented_otaviojava23"/>
            <w:bookmarkEnd w:id="2282"/>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283" w:name="comment-body-380102"/>
            <w:bookmarkEnd w:id="228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Ok, I agree with you.</w:t>
            </w:r>
            <w:bookmarkStart w:id="2284" w:name="comment-header-380136"/>
            <w:bookmarkEnd w:id="228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85" w:name="word_commented_otaviojava24"/>
            <w:bookmarkEnd w:id="2285"/>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286" w:name="comment-body-380136"/>
            <w:bookmarkEnd w:id="228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Done: </w:t>
            </w:r>
            <w:r>
              <w:br/>
            </w:r>
            <w:hyperlink r:id="rId1340" w:history="1">
              <w:r>
                <w:t>https://java.net/jira/browse/UNITSOFMEASUREMENT-53</w:t>
              </w:r>
            </w:hyperlink>
            <w:bookmarkStart w:id="2287" w:name="comment-header-380137"/>
            <w:bookmarkEnd w:id="228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88" w:name="word_commented_desruisseaux61"/>
            <w:bookmarkEnd w:id="228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17/Se</w:t>
            </w:r>
            <w:r>
              <w:rPr>
                <w:color w:val="336699"/>
                <w:sz w:val="14"/>
              </w:rPr>
              <w:t>p/14</w:t>
            </w:r>
            <w:r>
              <w:rPr>
                <w:sz w:val="14"/>
              </w:rPr>
              <w:t xml:space="preserve"> ]</w:t>
            </w:r>
            <w:bookmarkStart w:id="2289" w:name="comment-body-380137"/>
            <w:bookmarkEnd w:id="228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think that only </w:t>
            </w:r>
            <w:r>
              <w:rPr>
                <w:rStyle w:val="Teletype"/>
              </w:rPr>
              <w:t>Quantity</w:t>
            </w:r>
            <w:r>
              <w:t xml:space="preserve"> should be </w:t>
            </w:r>
            <w:r>
              <w:rPr>
                <w:rStyle w:val="Teletype"/>
              </w:rPr>
              <w:t>Comparable</w:t>
            </w:r>
            <w:r>
              <w:t xml:space="preserve">, because </w:t>
            </w:r>
            <w:r>
              <w:rPr>
                <w:rStyle w:val="Teletype"/>
              </w:rPr>
              <w:t>Measurement</w:t>
            </w:r>
            <w:r>
              <w:t xml:space="preserve"> can be anything. What means "comparable" for a vector? We could decide that we compare length, but this is arbitrary. And what means "comparable" for a range (do we compare min o</w:t>
            </w:r>
            <w:r>
              <w:t>r max?), or for a raster?</w:t>
            </w:r>
            <w:bookmarkStart w:id="2290" w:name="comment-header-380138"/>
            <w:bookmarkEnd w:id="229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91" w:name="word_commented_otaviojava25"/>
            <w:bookmarkEnd w:id="2291"/>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18/Sep/14</w:t>
            </w:r>
            <w:r>
              <w:rPr>
                <w:sz w:val="14"/>
              </w:rPr>
              <w:t xml:space="preserve"> ]</w:t>
            </w:r>
            <w:bookmarkStart w:id="2292" w:name="comment-body-380138"/>
            <w:bookmarkEnd w:id="229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You are right.</w:t>
            </w:r>
            <w:r>
              <w:br/>
            </w:r>
            <w:r>
              <w:t>Another problem is, there isn't getValue() method in Measurement interface.</w:t>
            </w:r>
            <w:r>
              <w:br/>
            </w:r>
            <w:r>
              <w:t>And I believe that no</w:t>
            </w:r>
            <w:r>
              <w:t xml:space="preserve"> make sense.</w:t>
            </w:r>
            <w:bookmarkStart w:id="2293" w:name="comment-header-380139"/>
            <w:bookmarkEnd w:id="229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94" w:name="word_commented_desruisseaux62"/>
            <w:bookmarkEnd w:id="2294"/>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18/Sep/14</w:t>
            </w:r>
            <w:r>
              <w:rPr>
                <w:sz w:val="14"/>
              </w:rPr>
              <w:t xml:space="preserve"> ]</w:t>
            </w:r>
            <w:bookmarkStart w:id="2295" w:name="comment-body-380139"/>
            <w:bookmarkEnd w:id="229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There is no </w:t>
            </w:r>
            <w:r>
              <w:rPr>
                <w:rStyle w:val="Teletype"/>
              </w:rPr>
              <w:t>getValue()</w:t>
            </w:r>
            <w:r>
              <w:t xml:space="preserve"> in </w:t>
            </w:r>
            <w:r>
              <w:rPr>
                <w:rStyle w:val="Teletype"/>
              </w:rPr>
              <w:t>Measurement</w:t>
            </w:r>
            <w:r>
              <w:t xml:space="preserve"> on intend, because it does not make sense for every kind of measurement. Taking again the example of a </w:t>
            </w:r>
            <w:r>
              <w:rPr>
                <w:rStyle w:val="Teletype"/>
              </w:rPr>
              <w:t>Range</w:t>
            </w:r>
            <w:r>
              <w:t xml:space="preserve"> object, if someone decide that measurement can be a range, a </w:t>
            </w:r>
            <w:r>
              <w:rPr>
                <w:rStyle w:val="Teletype"/>
              </w:rPr>
              <w:t>getValue()</w:t>
            </w:r>
            <w:r>
              <w:t xml:space="preserve"> does not apply (they have </w:t>
            </w:r>
            <w:r>
              <w:rPr>
                <w:rStyle w:val="Teletype"/>
              </w:rPr>
              <w:t>getMin()</w:t>
            </w:r>
            <w:r>
              <w:t xml:space="preserve"> and </w:t>
            </w:r>
            <w:r>
              <w:rPr>
                <w:rStyle w:val="Teletype"/>
              </w:rPr>
              <w:t>getMax()</w:t>
            </w:r>
            <w:r>
              <w:t xml:space="preserve"> instead. Th</w:t>
            </w:r>
            <w:r>
              <w:t xml:space="preserve">e range can hardly be </w:t>
            </w:r>
            <w:r>
              <w:rPr>
                <w:rStyle w:val="Teletype"/>
              </w:rPr>
              <w:t>Comparable</w:t>
            </w:r>
            <w:r>
              <w:t xml:space="preserve"> neither (not impossible, but require arbitrary choices).</w:t>
            </w:r>
          </w:p>
          <w:p w:rsidR="00351910" w:rsidRDefault="00C3735F">
            <w:pPr>
              <w:pStyle w:val="TableContents"/>
            </w:pPr>
            <w:r>
              <w:t xml:space="preserve">I think that </w:t>
            </w:r>
            <w:r>
              <w:rPr>
                <w:rStyle w:val="Teletype"/>
              </w:rPr>
              <w:t>Measurement</w:t>
            </w:r>
            <w:r>
              <w:t> should:</w:t>
            </w:r>
          </w:p>
          <w:p w:rsidR="00351910" w:rsidRDefault="00C3735F">
            <w:pPr>
              <w:pStyle w:val="TableContents"/>
              <w:numPr>
                <w:ilvl w:val="0"/>
                <w:numId w:val="48"/>
              </w:numPr>
              <w:spacing w:after="0"/>
            </w:pPr>
            <w:r>
              <w:t xml:space="preserve">Contains nothing else than a </w:t>
            </w:r>
            <w:r>
              <w:rPr>
                <w:rStyle w:val="Teletype"/>
              </w:rPr>
              <w:t>getUnit()</w:t>
            </w:r>
            <w:r>
              <w:t xml:space="preserve"> method.</w:t>
            </w:r>
          </w:p>
          <w:p w:rsidR="00351910" w:rsidRDefault="00C3735F">
            <w:pPr>
              <w:pStyle w:val="TableContents"/>
              <w:numPr>
                <w:ilvl w:val="0"/>
                <w:numId w:val="48"/>
              </w:numPr>
              <w:spacing w:after="0"/>
            </w:pPr>
            <w:r>
              <w:t xml:space="preserve">Is </w:t>
            </w:r>
            <w:r>
              <w:rPr>
                <w:b/>
              </w:rPr>
              <w:t>not</w:t>
            </w:r>
            <w:r>
              <w:t xml:space="preserve"> comparable (the choice to implement </w:t>
            </w:r>
            <w:r>
              <w:rPr>
                <w:rStyle w:val="Teletype"/>
              </w:rPr>
              <w:t>Comparable</w:t>
            </w:r>
            <w:r>
              <w:t xml:space="preserve"> is left to sub-types).</w:t>
            </w:r>
          </w:p>
          <w:p w:rsidR="00351910" w:rsidRDefault="00C3735F">
            <w:pPr>
              <w:pStyle w:val="TableContents"/>
              <w:numPr>
                <w:ilvl w:val="0"/>
                <w:numId w:val="48"/>
              </w:numPr>
            </w:pPr>
            <w:r>
              <w:t>Have an extensive javadoc explaining what we mean by "measurement".</w:t>
            </w:r>
            <w:bookmarkStart w:id="2296" w:name="comment-header-380140"/>
            <w:bookmarkEnd w:id="229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297" w:name="word_commented_keilw278"/>
            <w:bookmarkEnd w:id="229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18/Se</w:t>
            </w:r>
            <w:r>
              <w:rPr>
                <w:color w:val="336699"/>
                <w:sz w:val="14"/>
              </w:rPr>
              <w:t>p/14</w:t>
            </w:r>
            <w:r>
              <w:rPr>
                <w:sz w:val="14"/>
              </w:rPr>
              <w:t xml:space="preserve"> ]</w:t>
            </w:r>
            <w:bookmarkStart w:id="2298" w:name="comment-body-380140"/>
            <w:bookmarkEnd w:id="229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There is no reason Comparable needs to use getValue() in all implementing classes.</w:t>
            </w:r>
            <w:r>
              <w:br/>
            </w:r>
            <w:r>
              <w:t>Unfortunately we may have to push that to implementing classes like AbstractQuantity.</w:t>
            </w:r>
          </w:p>
          <w:p w:rsidR="00351910" w:rsidRDefault="00C3735F">
            <w:pPr>
              <w:pStyle w:val="TableContents"/>
            </w:pPr>
            <w:r>
              <w:t>As there is a clash with enums implementing either Measurement or Quantity ba</w:t>
            </w:r>
            <w:r>
              <w:t>sed on Comparable.</w:t>
            </w:r>
          </w:p>
          <w:p w:rsidR="00351910" w:rsidRDefault="00C3735F">
            <w:pPr>
              <w:pStyle w:val="TableContents"/>
            </w:pPr>
            <w:r>
              <w:t xml:space="preserve">A real live example case ShirtSizeEnum is broken and made impossible if Comparable is put before Measurement or Quantity I'm afraid </w:t>
            </w:r>
            <w:r>
              <w:rPr>
                <w:noProof/>
                <w:lang w:eastAsia="en-US" w:bidi="ar-SA"/>
              </w:rPr>
              <w:drawing>
                <wp:inline distT="0" distB="0" distL="0" distR="0">
                  <wp:extent cx="76352" cy="76352"/>
                  <wp:effectExtent l="0" t="0" r="0" b="0"/>
                  <wp:docPr id="140" name="Image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46">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PreformattedText"/>
              <w:spacing w:after="283"/>
            </w:pPr>
            <w:r>
              <w:t>public enum ShirtSizeEnum implements Measurement&lt;ShirtSize&gt;</w:t>
            </w:r>
          </w:p>
          <w:p w:rsidR="00351910" w:rsidRDefault="00C3735F">
            <w:pPr>
              <w:pStyle w:val="TableContents"/>
            </w:pPr>
            <w:r>
              <w:t xml:space="preserve">No longer works as the Measurement (or </w:t>
            </w:r>
            <w:r>
              <w:t xml:space="preserve">Quantity) signature with Comparable&lt;Measurement&lt;Q&gt;&gt; and </w:t>
            </w:r>
            <w:r>
              <w:lastRenderedPageBreak/>
              <w:t>Enum also implementing Comparable collide.</w:t>
            </w:r>
            <w:r>
              <w:br/>
            </w:r>
            <w:r>
              <w:t xml:space="preserve">I'm afraid we have to mix-in Comparable on an implementation level, e.g. AbstractQuantity. That also allows leaving it from Measurement as Martin suggested, </w:t>
            </w:r>
            <w:r>
              <w:t xml:space="preserve">same with Quantity, as there is no reason not to implement a Quantity via an </w:t>
            </w:r>
            <w:r>
              <w:rPr>
                <w:rStyle w:val="Teletype"/>
              </w:rPr>
              <w:t>Enum</w:t>
            </w:r>
            <w:r>
              <w:t xml:space="preserve"> either.</w:t>
            </w:r>
            <w:bookmarkStart w:id="2299" w:name="comment-header-380141"/>
            <w:bookmarkEnd w:id="229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300" w:name="word_commented_otaviojava26"/>
            <w:bookmarkEnd w:id="2300"/>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18/Sep/14</w:t>
            </w:r>
            <w:r>
              <w:rPr>
                <w:sz w:val="14"/>
              </w:rPr>
              <w:t xml:space="preserve"> ]</w:t>
            </w:r>
            <w:bookmarkStart w:id="2301" w:name="comment-body-380141"/>
            <w:bookmarkEnd w:id="230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Ok,</w:t>
            </w:r>
            <w:r>
              <w:br/>
            </w:r>
            <w:r>
              <w:t>I am removing, so</w:t>
            </w:r>
            <w:bookmarkStart w:id="2302" w:name="comment-header-380144"/>
            <w:bookmarkEnd w:id="230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03" w:name="word_commented_keilw279"/>
            <w:bookmarkEnd w:id="2303"/>
            <w:r>
              <w:fldChar w:fldCharType="begin"/>
            </w:r>
            <w:r>
              <w:instrText xml:space="preserve"> HYPERLINK  </w:instrText>
            </w:r>
            <w:r>
              <w:instrText xml:space="preserve">"https://java.net/jira/secure/ViewProfile.jspa?name=keilw" </w:instrText>
            </w:r>
            <w:r>
              <w:fldChar w:fldCharType="separate"/>
            </w:r>
            <w:r>
              <w:t>keilw</w:t>
            </w:r>
            <w:r>
              <w:fldChar w:fldCharType="end"/>
            </w:r>
            <w:r>
              <w:t xml:space="preserve"> </w:t>
            </w:r>
            <w:r>
              <w:rPr>
                <w:sz w:val="14"/>
              </w:rPr>
              <w:t xml:space="preserve">[ </w:t>
            </w:r>
            <w:r>
              <w:rPr>
                <w:color w:val="336699"/>
                <w:sz w:val="14"/>
              </w:rPr>
              <w:t>18/Sep/14</w:t>
            </w:r>
            <w:r>
              <w:rPr>
                <w:sz w:val="14"/>
              </w:rPr>
              <w:t xml:space="preserve"> ]</w:t>
            </w:r>
            <w:bookmarkStart w:id="2304" w:name="comment-body-380144"/>
            <w:bookmarkEnd w:id="230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Just doing in an outgoing change to API, so please do changes only in RI/SE for now.</w:t>
            </w:r>
            <w:r>
              <w:br/>
            </w:r>
            <w:r>
              <w:t xml:space="preserve">If we agreed and documented that </w:t>
            </w:r>
            <w:r>
              <w:rPr>
                <w:rStyle w:val="Teletype"/>
              </w:rPr>
              <w:t>Quantity</w:t>
            </w:r>
            <w:r>
              <w:t xml:space="preserve"> must not be implemented by an </w:t>
            </w:r>
            <w:r>
              <w:rPr>
                <w:rStyle w:val="Teletype"/>
              </w:rPr>
              <w:t>Enum</w:t>
            </w:r>
            <w:r>
              <w:t xml:space="preserve"> we may consi</w:t>
            </w:r>
            <w:r>
              <w:t>der it for Quantity.</w:t>
            </w:r>
          </w:p>
          <w:p w:rsidR="00351910" w:rsidRDefault="00C3735F">
            <w:pPr>
              <w:pStyle w:val="TableContents"/>
            </w:pPr>
            <w:r>
              <w:t>WDYT?</w:t>
            </w:r>
            <w:bookmarkStart w:id="2305" w:name="comment-header-380145"/>
            <w:bookmarkEnd w:id="230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06" w:name="word_commented_otaviojava27"/>
            <w:bookmarkEnd w:id="2306"/>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18/Sep/14</w:t>
            </w:r>
            <w:r>
              <w:rPr>
                <w:sz w:val="14"/>
              </w:rPr>
              <w:t xml:space="preserve"> ]</w:t>
            </w:r>
            <w:bookmarkStart w:id="2307" w:name="comment-body-380145"/>
            <w:bookmarkEnd w:id="230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Yes.</w:t>
            </w:r>
            <w:r>
              <w:br/>
            </w:r>
            <w:r>
              <w:t>I will do it with Lambda and Stream in SE implementation and Comparable in RI</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308" w:name="parent_issue_summary34"/>
          <w:bookmarkEnd w:id="2308"/>
          <w:p w:rsidR="00351910" w:rsidRDefault="00C3735F">
            <w:pPr>
              <w:pStyle w:val="TableContents"/>
            </w:pPr>
            <w:r>
              <w:fldChar w:fldCharType="begin"/>
            </w:r>
            <w:r>
              <w:instrText xml:space="preserve"> HYPERLINK  "https://java.net/jira/browse/UNITSOFMEASUREMENT-50" </w:instrText>
            </w:r>
            <w:r>
              <w:fldChar w:fldCharType="separate"/>
            </w:r>
            <w:r>
              <w:rPr>
                <w:b/>
              </w:rPr>
              <w:t>Discuss *Supplier functional interfaces</w:t>
            </w:r>
            <w:r>
              <w:rPr>
                <w:b/>
              </w:rPr>
              <w:fldChar w:fldCharType="end"/>
            </w:r>
            <w:r>
              <w:t xml:space="preserve"> </w:t>
            </w:r>
            <w:r>
              <w:rPr>
                <w:sz w:val="6"/>
              </w:rPr>
              <w:t>(</w:t>
            </w:r>
            <w:bookmarkStart w:id="2309" w:name="parent_issue_key34"/>
            <w:bookmarkEnd w:id="2309"/>
            <w:r>
              <w:fldChar w:fldCharType="begin"/>
            </w:r>
            <w:r>
              <w:instrText xml:space="preserve"> HYPERLINK  "https://java.net/jira/browse/UNITSOFMEASUREMENT-50" </w:instrText>
            </w:r>
            <w:r>
              <w:fldChar w:fldCharType="separate"/>
            </w:r>
            <w:r>
              <w:rPr>
                <w:sz w:val="6"/>
              </w:rPr>
              <w:t>UNITSOFMEASUREMENT-50</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41" name="Image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[UNITSOFMEASUREMENT-52] </w:t>
            </w:r>
            <w:hyperlink r:id="rId1341" w:history="1">
              <w:r>
                <w:t>Look at ValueSupplier</w:t>
              </w:r>
            </w:hyperlink>
            <w:r>
              <w:t xml:space="preserve"> Created: 06/Sep/14  Updated: 06/Oct/14  Resolved: 06/Oct/14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4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43"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44"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310" w:name="word_reporter_keilw109"/>
        <w:bookmarkEnd w:id="231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311" w:name="word_assignee_keilw114"/>
        <w:bookmarkEnd w:id="231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312" w:name="labels-135418-value"/>
            <w:bookmarkEnd w:id="2312"/>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313" w:name="customfield_10031-135418-value"/>
            <w:bookmarkEnd w:id="2313"/>
          </w:p>
        </w:tc>
        <w:tc>
          <w:tcPr>
            <w:tcW w:w="8432"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14" w:name="descriptionArea266"/>
            <w:bookmarkStart w:id="2315" w:name="descriptionArea265"/>
            <w:bookmarkEnd w:id="2314"/>
            <w:bookmarkEnd w:id="2315"/>
            <w:r>
              <w:t xml:space="preserve">Unlike other 2 </w:t>
            </w:r>
            <w:r>
              <w:rPr>
                <w:rStyle w:val="Teletype"/>
              </w:rPr>
              <w:t>ValueSupplier</w:t>
            </w:r>
            <w:r>
              <w:t xml:space="preserve"> is used throughout implementations, so it sounds reasonable to keep it.</w:t>
            </w:r>
          </w:p>
          <w:p w:rsidR="00351910" w:rsidRDefault="00C3735F">
            <w:pPr>
              <w:pStyle w:val="TableContents"/>
            </w:pPr>
            <w:r>
              <w:t xml:space="preserve">Also a test class </w:t>
            </w:r>
            <w:hyperlink r:id="rId1345" w:history="1">
              <w:r>
                <w:t>https://github.com/unitsofmeasure</w:t>
              </w:r>
              <w:r>
                <w:t>ment/unit-api/blob/master/src/test/java/javax/measure/test/StringMeasurement.java</w:t>
              </w:r>
            </w:hyperlink>
            <w:r>
              <w:t xml:space="preserve"> </w:t>
            </w:r>
            <w:r>
              <w:br/>
            </w:r>
            <w:r>
              <w:t xml:space="preserve">highlights, how particular </w:t>
            </w:r>
            <w:r>
              <w:rPr>
                <w:rStyle w:val="Teletype"/>
              </w:rPr>
              <w:t>Measurement</w:t>
            </w:r>
            <w:r>
              <w:t xml:space="preserve"> implementations may use the same unified method signature to correspond with </w:t>
            </w:r>
            <w:r>
              <w:rPr>
                <w:rStyle w:val="Teletype"/>
              </w:rPr>
              <w:t>Quantity</w:t>
            </w:r>
            <w:r>
              <w:t xml:space="preserve"> (and hence via </w:t>
            </w:r>
            <w:r>
              <w:rPr>
                <w:rStyle w:val="Teletype"/>
              </w:rPr>
              <w:t>ValueSupplier</w:t>
            </w:r>
            <w:r>
              <w:t xml:space="preserve"> the code does not h</w:t>
            </w:r>
            <w:r>
              <w:t xml:space="preserve">ave to care, what interfaces it implements, as long as a </w:t>
            </w:r>
            <w:r>
              <w:rPr>
                <w:rStyle w:val="Teletype"/>
              </w:rPr>
              <w:t>getValue()</w:t>
            </w:r>
            <w:r>
              <w:t xml:space="preserve"> method exists, a bit like </w:t>
            </w:r>
            <w:r>
              <w:rPr>
                <w:rStyle w:val="Teletype"/>
              </w:rPr>
              <w:t>Serializable</w:t>
            </w:r>
            <w:r>
              <w:t xml:space="preserve"> but more than a simple tagging interface </w:t>
            </w:r>
            <w:r>
              <w:rPr>
                <w:noProof/>
                <w:lang w:eastAsia="en-US" w:bidi="ar-SA"/>
              </w:rPr>
              <w:drawing>
                <wp:inline distT="0" distB="0" distL="0" distR="0">
                  <wp:extent cx="76352" cy="76352"/>
                  <wp:effectExtent l="0" t="0" r="0" b="0"/>
                  <wp:docPr id="142" name="Image1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316" w:name="comment-header-380566"/>
      <w:bookmarkEnd w:id="231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17" w:name="word_commented_keilw280"/>
            <w:bookmarkEnd w:id="231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06/Oct/14</w:t>
            </w:r>
            <w:r>
              <w:rPr>
                <w:sz w:val="14"/>
              </w:rPr>
              <w:t xml:space="preserve"> ]</w:t>
            </w:r>
            <w:bookmarkStart w:id="2318" w:name="comment-body-380566"/>
            <w:bookmarkEnd w:id="231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rPr>
                <w:rStyle w:val="Teletype"/>
              </w:rPr>
              <w:t>ValueSupplier</w:t>
            </w:r>
            <w:r>
              <w:t xml:space="preserve"> is used by </w:t>
            </w:r>
            <w:r>
              <w:rPr>
                <w:rStyle w:val="Teletype"/>
              </w:rPr>
              <w:t>Quantity</w:t>
            </w:r>
            <w:r>
              <w:t xml:space="preserve"> and various RI elements especially </w:t>
            </w:r>
            <w:r>
              <w:rPr>
                <w:rStyle w:val="Teletype"/>
              </w:rPr>
              <w:t>UnitConverter</w:t>
            </w:r>
            <w:r>
              <w:t xml:space="preserve"> implementations. It also offers </w:t>
            </w:r>
            <w:r>
              <w:rPr>
                <w:rStyle w:val="Teletype"/>
              </w:rPr>
              <w:t>Measurement</w:t>
            </w:r>
            <w:r>
              <w:t xml:space="preserve"> implementations a behavior compatible with </w:t>
            </w:r>
            <w:r>
              <w:rPr>
                <w:rStyle w:val="Teletype"/>
              </w:rPr>
              <w:t>Quantity</w:t>
            </w:r>
            <w:r>
              <w:t xml:space="preserve"> where a </w:t>
            </w:r>
            <w:r>
              <w:rPr>
                <w:rStyle w:val="Teletype"/>
              </w:rPr>
              <w:t>getValue()</w:t>
            </w:r>
            <w:r>
              <w:t xml:space="preserve"> method is required.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[UNITSOFMEASUREMENT-51] </w:t>
            </w:r>
            <w:hyperlink r:id="rId1346" w:history="1">
              <w:r>
                <w:t>Use distinct namespace for JSR and other projects</w:t>
              </w:r>
            </w:hyperlink>
            <w:r>
              <w:t xml:space="preserve"> Created: 25/Aug/14  Updated: 26/Aug/14  Resolved: 26/Aug/14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4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48" w:history="1">
              <w:r>
                <w:t>R</w:t>
              </w:r>
              <w:r>
                <w:t>I</w:t>
              </w:r>
            </w:hyperlink>
            <w:r>
              <w:t xml:space="preserve">, </w:t>
            </w:r>
            <w:hyperlink r:id="rId1349"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50"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319" w:name="word_reporter_keilw110"/>
        <w:bookmarkEnd w:id="231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320" w:name="word_assignee_keilw115"/>
        <w:bookmarkEnd w:id="232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321" w:name="labels-135276-value"/>
            <w:bookmarkEnd w:id="232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075"/>
        <w:gridCol w:w="4464"/>
      </w:tblGrid>
      <w:tr w:rsidR="00351910">
        <w:tblPrEx>
          <w:tblCellMar>
            <w:top w:w="0" w:type="dxa"/>
            <w:bottom w:w="0" w:type="dxa"/>
          </w:tblCellMar>
        </w:tblPrEx>
        <w:tc>
          <w:tcPr>
            <w:tcW w:w="607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3"/>
              <w:gridCol w:w="2899"/>
              <w:gridCol w:w="1484"/>
              <w:gridCol w:w="889"/>
            </w:tblGrid>
            <w:tr w:rsidR="00351910">
              <w:tblPrEx>
                <w:tblCellMar>
                  <w:top w:w="0" w:type="dxa"/>
                  <w:bottom w:w="0" w:type="dxa"/>
                </w:tblCellMar>
              </w:tblPrEx>
              <w:tc>
                <w:tcPr>
                  <w:tcW w:w="6074"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5" w:type="dxa"/>
                  <w:vAlign w:val="center"/>
                </w:tcPr>
                <w:p w:rsidR="00351910" w:rsidRDefault="00C3735F">
                  <w:pPr>
                    <w:pStyle w:val="TableContents"/>
                  </w:pPr>
                  <w:r>
                    <w:t>depends on</w:t>
                  </w:r>
                </w:p>
              </w:tc>
              <w:tc>
                <w:tcPr>
                  <w:tcW w:w="2908" w:type="dxa"/>
                  <w:vAlign w:val="center"/>
                </w:tcPr>
                <w:p w:rsidR="00351910" w:rsidRDefault="00C3735F">
                  <w:pPr>
                    <w:pStyle w:val="TableContents"/>
                  </w:pPr>
                  <w:hyperlink r:id="rId1351" w:history="1">
                    <w:r>
                      <w:rPr>
                        <w:strike/>
                      </w:rPr>
                      <w:t>UNITSOFMEASUREMENT-40</w:t>
                    </w:r>
                  </w:hyperlink>
                  <w:hyperlink r:id="rId1352" w:history="1">
                    <w:r>
                      <w:t xml:space="preserve"> </w:t>
                    </w:r>
                  </w:hyperlink>
                </w:p>
              </w:tc>
              <w:tc>
                <w:tcPr>
                  <w:tcW w:w="1489" w:type="dxa"/>
                  <w:vAlign w:val="center"/>
                </w:tcPr>
                <w:p w:rsidR="00351910" w:rsidRDefault="00C3735F">
                  <w:pPr>
                    <w:pStyle w:val="TableContents"/>
                  </w:pPr>
                  <w:r>
                    <w:t>Do we want to keep the unitsofmeasure...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46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075" w:type="dxa"/>
            <w:shd w:val="clear" w:color="auto" w:fill="F0F0F0"/>
          </w:tcPr>
          <w:p w:rsidR="00351910" w:rsidRDefault="00C3735F">
            <w:pPr>
              <w:pStyle w:val="TableContents"/>
              <w:rPr>
                <w:b/>
              </w:rPr>
            </w:pPr>
            <w:r>
              <w:rPr>
                <w:b/>
              </w:rPr>
              <w:t>Tags:</w:t>
            </w:r>
            <w:bookmarkStart w:id="2322" w:name="customfield_10002-135276-value"/>
            <w:bookmarkEnd w:id="2322"/>
          </w:p>
        </w:tc>
        <w:tc>
          <w:tcPr>
            <w:tcW w:w="4464" w:type="dxa"/>
            <w:shd w:val="clear" w:color="auto" w:fill="FFFFFF"/>
            <w:vAlign w:val="center"/>
          </w:tcPr>
          <w:p w:rsidR="00351910" w:rsidRDefault="00C3735F">
            <w:pPr>
              <w:pStyle w:val="TableContents"/>
            </w:pPr>
            <w:r>
              <w:t xml:space="preserve">design, </w:t>
            </w:r>
            <w:r>
              <w:t>domain</w:t>
            </w:r>
          </w:p>
        </w:tc>
      </w:tr>
      <w:tr w:rsidR="00351910">
        <w:tblPrEx>
          <w:tblCellMar>
            <w:top w:w="0" w:type="dxa"/>
            <w:bottom w:w="0" w:type="dxa"/>
          </w:tblCellMar>
        </w:tblPrEx>
        <w:tc>
          <w:tcPr>
            <w:tcW w:w="6075" w:type="dxa"/>
            <w:shd w:val="clear" w:color="auto" w:fill="F0F0F0"/>
          </w:tcPr>
          <w:p w:rsidR="00351910" w:rsidRDefault="00C3735F">
            <w:pPr>
              <w:pStyle w:val="TableContents"/>
              <w:rPr>
                <w:b/>
              </w:rPr>
            </w:pPr>
            <w:r>
              <w:rPr>
                <w:b/>
              </w:rPr>
              <w:t>Epic Link:</w:t>
            </w:r>
            <w:bookmarkStart w:id="2323" w:name="customfield_10032-135276-value"/>
            <w:bookmarkEnd w:id="2323"/>
          </w:p>
        </w:tc>
        <w:tc>
          <w:tcPr>
            <w:tcW w:w="4464" w:type="dxa"/>
            <w:shd w:val="clear" w:color="auto" w:fill="FFFFFF"/>
            <w:vAlign w:val="center"/>
          </w:tcPr>
          <w:p w:rsidR="00351910" w:rsidRDefault="00C3735F">
            <w:pPr>
              <w:pStyle w:val="TableContents"/>
            </w:pPr>
            <w:hyperlink r:id="rId1353" w:history="1">
              <w:r>
                <w:t xml:space="preserve">Infrastructure </w:t>
              </w:r>
            </w:hyperlink>
          </w:p>
        </w:tc>
      </w:tr>
      <w:tr w:rsidR="00351910">
        <w:tblPrEx>
          <w:tblCellMar>
            <w:top w:w="0" w:type="dxa"/>
            <w:bottom w:w="0" w:type="dxa"/>
          </w:tblCellMar>
        </w:tblPrEx>
        <w:tc>
          <w:tcPr>
            <w:tcW w:w="6075" w:type="dxa"/>
            <w:shd w:val="clear" w:color="auto" w:fill="F0F0F0"/>
          </w:tcPr>
          <w:p w:rsidR="00351910" w:rsidRDefault="00C3735F">
            <w:pPr>
              <w:pStyle w:val="TableContents"/>
              <w:rPr>
                <w:b/>
              </w:rPr>
            </w:pPr>
            <w:r>
              <w:rPr>
                <w:b/>
              </w:rPr>
              <w:t>Sprint:</w:t>
            </w:r>
            <w:bookmarkStart w:id="2324" w:name="customfield_10031-135276-value"/>
            <w:bookmarkEnd w:id="2324"/>
          </w:p>
        </w:tc>
        <w:tc>
          <w:tcPr>
            <w:tcW w:w="4464"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25" w:name="descriptionArea268"/>
            <w:bookmarkStart w:id="2326" w:name="descriptionArea267"/>
            <w:bookmarkEnd w:id="2325"/>
            <w:bookmarkEnd w:id="2326"/>
            <w:r>
              <w:t>Otavio and I refactored all relevant projects/repositories using "tec.uom".</w:t>
            </w:r>
            <w:r>
              <w:br/>
            </w:r>
            <w:r>
              <w:t xml:space="preserve">Given historically the API was called </w:t>
            </w:r>
            <w:r>
              <w:t xml:space="preserve">"unit-api" and there is no real need to change that (the "javax.measure" package was used as in JSR-275, it also is used by several projects, so it makes a transition easier) </w:t>
            </w:r>
            <w:r>
              <w:br/>
            </w:r>
            <w:r>
              <w:t>Could we follow a pattern of naming RI and TCK accordingly, similar to e.g. JSR-</w:t>
            </w:r>
            <w:r>
              <w:t xml:space="preserve">354 ("money-*") with </w:t>
            </w:r>
            <w:r>
              <w:lastRenderedPageBreak/>
              <w:t>"unit-api", "unit-ri" and "unit-tck".</w:t>
            </w:r>
            <w:r>
              <w:br/>
            </w:r>
            <w:r>
              <w:t xml:space="preserve">As there are 2 equal namespaces available I suggest using "tec.units" for RI and TCK including the "unit-" prefix, while all other projects seem great with "uom-*". Along the lines of "javamoney-" </w:t>
            </w:r>
            <w:r>
              <w:t>for 354.</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[UNITSOFMEASUREMENT-50] </w:t>
            </w:r>
            <w:hyperlink r:id="rId1354" w:history="1">
              <w:r>
                <w:t>Discuss *Supplier functional interfaces</w:t>
              </w:r>
            </w:hyperlink>
            <w:r>
              <w:t xml:space="preserve"> Created: 25/Aug/14  Updated: 06/Oct/14  Resolved: 06/Sep/14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5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56"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57"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327" w:name="word_reporter_keilw111"/>
        <w:bookmarkEnd w:id="232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328" w:name="word_assignee_keilw116"/>
        <w:bookmarkEnd w:id="232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329" w:name="labels-135273-value"/>
            <w:bookmarkEnd w:id="2329"/>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946"/>
        <w:gridCol w:w="3593"/>
      </w:tblGrid>
      <w:tr w:rsidR="00351910">
        <w:tblPrEx>
          <w:tblCellMar>
            <w:top w:w="0" w:type="dxa"/>
            <w:bottom w:w="0" w:type="dxa"/>
          </w:tblCellMar>
        </w:tblPrEx>
        <w:tc>
          <w:tcPr>
            <w:tcW w:w="694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882"/>
              <w:gridCol w:w="3022"/>
              <w:gridCol w:w="2108"/>
              <w:gridCol w:w="914"/>
            </w:tblGrid>
            <w:tr w:rsidR="00351910">
              <w:tblPrEx>
                <w:tblCellMar>
                  <w:top w:w="0" w:type="dxa"/>
                  <w:bottom w:w="0" w:type="dxa"/>
                </w:tblCellMar>
              </w:tblPrEx>
              <w:tc>
                <w:tcPr>
                  <w:tcW w:w="694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885" w:type="dxa"/>
                  <w:vAlign w:val="center"/>
                </w:tcPr>
                <w:p w:rsidR="00351910" w:rsidRDefault="00C3735F">
                  <w:pPr>
                    <w:pStyle w:val="TableContents"/>
                  </w:pPr>
                  <w:r>
                    <w:t>is related to</w:t>
                  </w:r>
                </w:p>
              </w:tc>
              <w:tc>
                <w:tcPr>
                  <w:tcW w:w="3030" w:type="dxa"/>
                  <w:vAlign w:val="center"/>
                </w:tcPr>
                <w:p w:rsidR="00351910" w:rsidRDefault="00C3735F">
                  <w:pPr>
                    <w:pStyle w:val="TableContents"/>
                  </w:pPr>
                  <w:hyperlink r:id="rId1358" w:history="1">
                    <w:r>
                      <w:rPr>
                        <w:strike/>
                      </w:rPr>
                      <w:t>UNITSOFMEASUREMENT-32</w:t>
                    </w:r>
                  </w:hyperlink>
                  <w:hyperlink r:id="rId1359" w:history="1">
                    <w:r>
                      <w:t xml:space="preserve"> </w:t>
                    </w:r>
                  </w:hyperlink>
                </w:p>
              </w:tc>
              <w:tc>
                <w:tcPr>
                  <w:tcW w:w="2114" w:type="dxa"/>
                  <w:vAlign w:val="center"/>
                </w:tcPr>
                <w:p w:rsidR="00351910" w:rsidRDefault="00C3735F">
                  <w:pPr>
                    <w:pStyle w:val="TableContents"/>
                  </w:pPr>
                  <w:r>
                    <w:t>Remove functional interfaces that are...</w:t>
                  </w:r>
                </w:p>
              </w:tc>
              <w:tc>
                <w:tcPr>
                  <w:tcW w:w="916" w:type="dxa"/>
                  <w:vAlign w:val="center"/>
                </w:tcPr>
                <w:p w:rsidR="00351910" w:rsidRDefault="00C3735F">
                  <w:pPr>
                    <w:pStyle w:val="TableContents"/>
                  </w:pPr>
                  <w:r>
                    <w:t>Resolved</w:t>
                  </w:r>
                </w:p>
              </w:tc>
            </w:tr>
          </w:tbl>
          <w:p w:rsidR="00351910" w:rsidRDefault="00351910">
            <w:pPr>
              <w:pStyle w:val="TableContents"/>
            </w:pPr>
          </w:p>
        </w:tc>
        <w:tc>
          <w:tcPr>
            <w:tcW w:w="359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46"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2"/>
              <w:gridCol w:w="1395"/>
              <w:gridCol w:w="836"/>
              <w:gridCol w:w="888"/>
              <w:gridCol w:w="905"/>
            </w:tblGrid>
            <w:tr w:rsidR="00351910">
              <w:tblPrEx>
                <w:tblCellMar>
                  <w:top w:w="0" w:type="dxa"/>
                  <w:bottom w:w="0" w:type="dxa"/>
                </w:tblCellMar>
              </w:tblPrEx>
              <w:tc>
                <w:tcPr>
                  <w:tcW w:w="2911" w:type="dxa"/>
                  <w:shd w:val="clear" w:color="auto" w:fill="F0F0F0"/>
                  <w:vAlign w:val="center"/>
                </w:tcPr>
                <w:p w:rsidR="00351910" w:rsidRDefault="00C3735F">
                  <w:pPr>
                    <w:pStyle w:val="TableContents"/>
                    <w:rPr>
                      <w:b/>
                    </w:rPr>
                  </w:pPr>
                  <w:r>
                    <w:rPr>
                      <w:b/>
                    </w:rPr>
                    <w:t>Key</w:t>
                  </w:r>
                </w:p>
              </w:tc>
              <w:tc>
                <w:tcPr>
                  <w:tcW w:w="1399"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7"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1" w:type="dxa"/>
                  <w:shd w:val="clear" w:color="auto" w:fill="FFFFFF"/>
                  <w:vAlign w:val="center"/>
                </w:tcPr>
                <w:p w:rsidR="00351910" w:rsidRDefault="00C3735F">
                  <w:pPr>
                    <w:pStyle w:val="TableContents"/>
                  </w:pPr>
                  <w:hyperlink r:id="rId1360" w:history="1">
                    <w:r>
                      <w:t>UNITSOFMEASUREMENT-52</w:t>
                    </w:r>
                  </w:hyperlink>
                </w:p>
              </w:tc>
              <w:tc>
                <w:tcPr>
                  <w:tcW w:w="1399" w:type="dxa"/>
                  <w:shd w:val="clear" w:color="auto" w:fill="FFFFFF"/>
                </w:tcPr>
                <w:p w:rsidR="00351910" w:rsidRDefault="00C3735F">
                  <w:pPr>
                    <w:pStyle w:val="TableContents"/>
                  </w:pPr>
                  <w:hyperlink r:id="rId1361" w:history="1">
                    <w:r>
                      <w:t>Look at ValueSupplier</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59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46" w:type="dxa"/>
            <w:shd w:val="clear" w:color="auto" w:fill="F0F0F0"/>
          </w:tcPr>
          <w:p w:rsidR="00351910" w:rsidRDefault="00C3735F">
            <w:pPr>
              <w:pStyle w:val="TableContents"/>
              <w:rPr>
                <w:b/>
              </w:rPr>
            </w:pPr>
            <w:r>
              <w:rPr>
                <w:b/>
              </w:rPr>
              <w:t>Tags:</w:t>
            </w:r>
            <w:bookmarkStart w:id="2330" w:name="customfield_10002-135273-value"/>
            <w:bookmarkEnd w:id="2330"/>
          </w:p>
        </w:tc>
        <w:tc>
          <w:tcPr>
            <w:tcW w:w="3593" w:type="dxa"/>
            <w:shd w:val="clear" w:color="auto" w:fill="FFFFFF"/>
            <w:vAlign w:val="center"/>
          </w:tcPr>
          <w:p w:rsidR="00351910" w:rsidRDefault="00C3735F">
            <w:pPr>
              <w:pStyle w:val="TableContents"/>
            </w:pPr>
            <w:r>
              <w:t>design, question</w:t>
            </w:r>
          </w:p>
        </w:tc>
      </w:tr>
      <w:tr w:rsidR="00351910">
        <w:tblPrEx>
          <w:tblCellMar>
            <w:top w:w="0" w:type="dxa"/>
            <w:bottom w:w="0" w:type="dxa"/>
          </w:tblCellMar>
        </w:tblPrEx>
        <w:tc>
          <w:tcPr>
            <w:tcW w:w="6946" w:type="dxa"/>
            <w:shd w:val="clear" w:color="auto" w:fill="F0F0F0"/>
          </w:tcPr>
          <w:p w:rsidR="00351910" w:rsidRDefault="00C3735F">
            <w:pPr>
              <w:pStyle w:val="TableContents"/>
              <w:rPr>
                <w:b/>
              </w:rPr>
            </w:pPr>
            <w:r>
              <w:rPr>
                <w:b/>
              </w:rPr>
              <w:t>Epic Link:</w:t>
            </w:r>
            <w:bookmarkStart w:id="2331" w:name="customfield_10032-135273-value"/>
            <w:bookmarkEnd w:id="2331"/>
          </w:p>
        </w:tc>
        <w:tc>
          <w:tcPr>
            <w:tcW w:w="3593" w:type="dxa"/>
            <w:shd w:val="clear" w:color="auto" w:fill="FFFFFF"/>
            <w:vAlign w:val="center"/>
          </w:tcPr>
          <w:p w:rsidR="00351910" w:rsidRDefault="00C3735F">
            <w:pPr>
              <w:pStyle w:val="TableContents"/>
            </w:pPr>
            <w:hyperlink r:id="rId1362" w:history="1">
              <w:r>
                <w:t xml:space="preserve">Design </w:t>
              </w:r>
            </w:hyperlink>
          </w:p>
        </w:tc>
      </w:tr>
      <w:tr w:rsidR="00351910">
        <w:tblPrEx>
          <w:tblCellMar>
            <w:top w:w="0" w:type="dxa"/>
            <w:bottom w:w="0" w:type="dxa"/>
          </w:tblCellMar>
        </w:tblPrEx>
        <w:tc>
          <w:tcPr>
            <w:tcW w:w="6946" w:type="dxa"/>
            <w:shd w:val="clear" w:color="auto" w:fill="F0F0F0"/>
          </w:tcPr>
          <w:p w:rsidR="00351910" w:rsidRDefault="00C3735F">
            <w:pPr>
              <w:pStyle w:val="TableContents"/>
              <w:rPr>
                <w:b/>
              </w:rPr>
            </w:pPr>
            <w:r>
              <w:rPr>
                <w:b/>
              </w:rPr>
              <w:t>Sprint:</w:t>
            </w:r>
            <w:bookmarkStart w:id="2332" w:name="customfield_10031-135273-value"/>
            <w:bookmarkEnd w:id="2332"/>
          </w:p>
        </w:tc>
        <w:tc>
          <w:tcPr>
            <w:tcW w:w="3593"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33" w:name="descriptionArea270"/>
            <w:bookmarkStart w:id="2334" w:name="descriptionArea269"/>
            <w:bookmarkEnd w:id="2333"/>
            <w:bookmarkEnd w:id="2334"/>
            <w:r>
              <w:t xml:space="preserve">This sub-task is entirely for the 3 </w:t>
            </w:r>
            <w:r>
              <w:rPr>
                <w:rStyle w:val="Teletype"/>
              </w:rPr>
              <w:t>Supplier</w:t>
            </w:r>
            <w:r>
              <w:t xml:space="preserve"> like interfaces:</w:t>
            </w:r>
          </w:p>
          <w:p w:rsidR="00351910" w:rsidRDefault="00C3735F">
            <w:pPr>
              <w:pStyle w:val="TableContents"/>
              <w:numPr>
                <w:ilvl w:val="0"/>
                <w:numId w:val="49"/>
              </w:numPr>
              <w:spacing w:after="0"/>
            </w:pPr>
            <w:r>
              <w:rPr>
                <w:rStyle w:val="Teletype"/>
              </w:rPr>
              <w:t>Nameable</w:t>
            </w:r>
          </w:p>
          <w:p w:rsidR="00351910" w:rsidRDefault="00C3735F">
            <w:pPr>
              <w:pStyle w:val="TableContents"/>
              <w:numPr>
                <w:ilvl w:val="0"/>
                <w:numId w:val="49"/>
              </w:numPr>
              <w:spacing w:after="0"/>
            </w:pPr>
            <w:r>
              <w:rPr>
                <w:rStyle w:val="Teletype"/>
              </w:rPr>
              <w:t>UnitSupplier</w:t>
            </w:r>
          </w:p>
          <w:p w:rsidR="00351910" w:rsidRDefault="00C3735F">
            <w:pPr>
              <w:pStyle w:val="TableContents"/>
              <w:numPr>
                <w:ilvl w:val="0"/>
                <w:numId w:val="49"/>
              </w:numPr>
            </w:pPr>
            <w:r>
              <w:rPr>
                <w:rStyle w:val="Teletype"/>
              </w:rPr>
              <w:t>ValueSupplier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335" w:name="comment-header-379808"/>
      <w:bookmarkEnd w:id="233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36" w:name="word_commented_leomrlima23"/>
            <w:bookmarkEnd w:id="2336"/>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05/Sep/14</w:t>
            </w:r>
            <w:r>
              <w:rPr>
                <w:sz w:val="14"/>
              </w:rPr>
              <w:t xml:space="preserve"> ]</w:t>
            </w:r>
            <w:bookmarkStart w:id="2337" w:name="comment-body-379808"/>
            <w:bookmarkEnd w:id="233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we talked in the August call, if we can't bring a use case that shows value in the Interface themselves, we should remove them.</w:t>
            </w:r>
          </w:p>
          <w:p w:rsidR="00351910" w:rsidRDefault="00C3735F">
            <w:pPr>
              <w:pStyle w:val="TableContents"/>
            </w:pPr>
            <w:r>
              <w:t>For now, we don't have any use case that justifies the existence of these interfaces.</w:t>
            </w:r>
            <w:bookmarkStart w:id="2338" w:name="comment-header-379819"/>
            <w:bookmarkEnd w:id="233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39" w:name="word_commented_desruisseaux63"/>
            <w:bookmarkEnd w:id="233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05/Sep/14</w:t>
            </w:r>
            <w:r>
              <w:rPr>
                <w:sz w:val="14"/>
              </w:rPr>
              <w:t xml:space="preserve"> ]</w:t>
            </w:r>
            <w:bookmarkStart w:id="2340" w:name="comment-body-379819"/>
            <w:bookmarkEnd w:id="234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agree. Those interfaces are not needed for lambdas and I'm not aware of a use case where </w:t>
            </w:r>
            <w:r>
              <w:rPr>
                <w:rStyle w:val="Teletype"/>
              </w:rPr>
              <w:t>Nameable</w:t>
            </w:r>
            <w:r>
              <w:t xml:space="preserve">, </w:t>
            </w:r>
            <w:r>
              <w:rPr>
                <w:rStyle w:val="Teletype"/>
              </w:rPr>
              <w:t>UnitSupplier</w:t>
            </w:r>
            <w:r>
              <w:t xml:space="preserve"> or </w:t>
            </w:r>
            <w:r>
              <w:rPr>
                <w:rStyle w:val="Teletype"/>
              </w:rPr>
              <w:t>ValueSupplier</w:t>
            </w:r>
            <w:r>
              <w:t xml:space="preserve"> would be used in </w:t>
            </w:r>
            <w:r>
              <w:t xml:space="preserve">isolation (i.e. used instead of </w:t>
            </w:r>
            <w:r>
              <w:rPr>
                <w:rStyle w:val="Teletype"/>
              </w:rPr>
              <w:t>Unit</w:t>
            </w:r>
            <w:r>
              <w:t xml:space="preserve">, </w:t>
            </w:r>
            <w:r>
              <w:rPr>
                <w:rStyle w:val="Teletype"/>
              </w:rPr>
              <w:t>UnitSystem</w:t>
            </w:r>
            <w:r>
              <w:t xml:space="preserve"> or </w:t>
            </w:r>
            <w:r>
              <w:rPr>
                <w:rStyle w:val="Teletype"/>
              </w:rPr>
              <w:t>Measurement</w:t>
            </w:r>
            <w:r>
              <w:t>).</w:t>
            </w:r>
            <w:bookmarkStart w:id="2341" w:name="comment-header-379823"/>
            <w:bookmarkEnd w:id="234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42" w:name="word_commented_keilw281"/>
            <w:bookmarkEnd w:id="234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06/Sep/14</w:t>
            </w:r>
            <w:r>
              <w:rPr>
                <w:sz w:val="14"/>
              </w:rPr>
              <w:t xml:space="preserve"> ]</w:t>
            </w:r>
            <w:bookmarkStart w:id="2343" w:name="comment-body-379823"/>
            <w:bookmarkEnd w:id="234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Especially </w:t>
            </w:r>
            <w:r>
              <w:rPr>
                <w:rStyle w:val="Teletype"/>
              </w:rPr>
              <w:t>ValueSupplier</w:t>
            </w:r>
            <w:r>
              <w:t xml:space="preserve"> is used across all implementations. Requires a more detai</w:t>
            </w:r>
            <w:r>
              <w:t xml:space="preserve">led look at it. </w:t>
            </w:r>
            <w:r>
              <w:br/>
            </w:r>
            <w:r>
              <w:t>The others currently seem only used in the places discussed earlier today.</w:t>
            </w:r>
            <w:bookmarkStart w:id="2344" w:name="comment-header-379826"/>
            <w:bookmarkEnd w:id="234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45" w:name="word_commented_keilw282"/>
            <w:bookmarkEnd w:id="234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06/Sep/14</w:t>
            </w:r>
            <w:r>
              <w:rPr>
                <w:sz w:val="14"/>
              </w:rPr>
              <w:t xml:space="preserve"> ]</w:t>
            </w:r>
            <w:bookmarkStart w:id="2346" w:name="comment-body-379826"/>
            <w:bookmarkEnd w:id="234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There's a case especially for </w:t>
            </w:r>
            <w:r>
              <w:rPr>
                <w:rStyle w:val="Teletype"/>
              </w:rPr>
              <w:t>ValueSupplier</w:t>
            </w:r>
            <w:r>
              <w:t xml:space="preserve"> since it all</w:t>
            </w:r>
            <w:r>
              <w:t xml:space="preserve">ows </w:t>
            </w:r>
            <w:r>
              <w:rPr>
                <w:rStyle w:val="Teletype"/>
              </w:rPr>
              <w:t>Measurement</w:t>
            </w:r>
            <w:r>
              <w:t xml:space="preserve"> implementations to use it (like other parts of RI and SE impl already do) for a standard behavior like Quantity, but with different return types. </w:t>
            </w:r>
            <w:r>
              <w:br/>
            </w:r>
            <w:r>
              <w:t xml:space="preserve">Java SE 8 </w:t>
            </w:r>
            <w:r>
              <w:rPr>
                <w:rStyle w:val="Teletype"/>
              </w:rPr>
              <w:t>Supplier</w:t>
            </w:r>
            <w:r>
              <w:t xml:space="preserve"> is not a real alternative, as the only way it would work for all these (at</w:t>
            </w:r>
            <w:r>
              <w:t xml:space="preserve"> least in the SE implementation</w:t>
            </w:r>
            <w:r>
              <w:rPr>
                <w:noProof/>
                <w:lang w:eastAsia="en-US" w:bidi="ar-SA"/>
              </w:rPr>
              <w:drawing>
                <wp:inline distT="0" distB="0" distL="0" distR="0">
                  <wp:extent cx="76352" cy="76352"/>
                  <wp:effectExtent l="0" t="0" r="0" b="0"/>
                  <wp:docPr id="143" name="Image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 is if these classes all used a method named </w:t>
            </w:r>
            <w:r>
              <w:rPr>
                <w:rStyle w:val="Teletype"/>
              </w:rPr>
              <w:t>get()</w:t>
            </w:r>
            <w:r>
              <w:t xml:space="preserve"> that's the only one the out-of-the box Supplier allows. And it would be quite confusing next to methods like </w:t>
            </w:r>
            <w:r>
              <w:rPr>
                <w:rStyle w:val="Teletype"/>
              </w:rPr>
              <w:t>getUnit()</w:t>
            </w:r>
            <w:r>
              <w:t xml:space="preserve"> etc. what </w:t>
            </w:r>
            <w:r>
              <w:rPr>
                <w:rStyle w:val="Teletype"/>
              </w:rPr>
              <w:t>get()</w:t>
            </w:r>
            <w:r>
              <w:t xml:space="preserve"> actually stands for.</w:t>
            </w:r>
          </w:p>
          <w:p w:rsidR="00351910" w:rsidRDefault="00C3735F">
            <w:pPr>
              <w:pStyle w:val="TableContents"/>
            </w:pPr>
            <w:r>
              <w:t>IMHO leaving a</w:t>
            </w:r>
            <w:r>
              <w:t xml:space="preserve">ll of these </w:t>
            </w:r>
            <w:r>
              <w:rPr>
                <w:rStyle w:val="Teletype"/>
              </w:rPr>
              <w:t>getValue()</w:t>
            </w:r>
            <w:r>
              <w:t xml:space="preserve"> sounds more understandable.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[UNITSOFMEASUREMENT-49] </w:t>
            </w:r>
            <w:hyperlink r:id="rId1363" w:history="1">
              <w:r>
                <w:t>Specialize ConversionOperator</w:t>
              </w:r>
            </w:hyperlink>
            <w:r>
              <w:t xml:space="preserve"> Created: 25/Aug/14  Updated: 28/Sep/14  Resolved: 28/Sep/14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6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6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66"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347" w:name="word_reporter_keilw112"/>
        <w:bookmarkEnd w:id="234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348" w:name="word_assignee_keilw117"/>
        <w:bookmarkEnd w:id="234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349" w:name="labels-135271-value"/>
            <w:bookmarkEnd w:id="2349"/>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38"/>
        <w:gridCol w:w="5101"/>
      </w:tblGrid>
      <w:tr w:rsidR="00351910">
        <w:tblPrEx>
          <w:tblCellMar>
            <w:top w:w="0" w:type="dxa"/>
            <w:bottom w:w="0" w:type="dxa"/>
          </w:tblCellMar>
        </w:tblPrEx>
        <w:tc>
          <w:tcPr>
            <w:tcW w:w="543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0"/>
              <w:gridCol w:w="2898"/>
              <w:gridCol w:w="962"/>
              <w:gridCol w:w="888"/>
            </w:tblGrid>
            <w:tr w:rsidR="00351910">
              <w:tblPrEx>
                <w:tblCellMar>
                  <w:top w:w="0" w:type="dxa"/>
                  <w:bottom w:w="0" w:type="dxa"/>
                </w:tblCellMar>
              </w:tblPrEx>
              <w:tc>
                <w:tcPr>
                  <w:tcW w:w="5437"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3"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367" w:history="1">
                    <w:r>
                      <w:rPr>
                        <w:strike/>
                      </w:rPr>
                      <w:t>UNITSOFMEASUREMENT-32</w:t>
                    </w:r>
                  </w:hyperlink>
                  <w:hyperlink r:id="rId1368" w:history="1">
                    <w:r>
                      <w:t xml:space="preserve"> </w:t>
                    </w:r>
                  </w:hyperlink>
                </w:p>
              </w:tc>
              <w:tc>
                <w:tcPr>
                  <w:tcW w:w="965" w:type="dxa"/>
                  <w:vAlign w:val="center"/>
                </w:tcPr>
                <w:p w:rsidR="00351910" w:rsidRDefault="00C3735F">
                  <w:pPr>
                    <w:pStyle w:val="TableContents"/>
                  </w:pPr>
                  <w:r>
                    <w:t>Remove functional interfaces that are...</w:t>
                  </w:r>
                </w:p>
              </w:tc>
              <w:tc>
                <w:tcPr>
                  <w:tcW w:w="891" w:type="dxa"/>
                  <w:vAlign w:val="center"/>
                </w:tcPr>
                <w:p w:rsidR="00351910" w:rsidRDefault="00C3735F">
                  <w:pPr>
                    <w:pStyle w:val="TableContents"/>
                  </w:pPr>
                  <w:r>
                    <w:t>Resolved</w:t>
                  </w:r>
                </w:p>
              </w:tc>
            </w:tr>
          </w:tbl>
          <w:p w:rsidR="00351910" w:rsidRDefault="00351910">
            <w:pPr>
              <w:pStyle w:val="TableContents"/>
            </w:pPr>
          </w:p>
        </w:tc>
        <w:tc>
          <w:tcPr>
            <w:tcW w:w="510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38" w:type="dxa"/>
            <w:shd w:val="clear" w:color="auto" w:fill="F0F0F0"/>
          </w:tcPr>
          <w:p w:rsidR="00351910" w:rsidRDefault="00C3735F">
            <w:pPr>
              <w:pStyle w:val="TableContents"/>
              <w:rPr>
                <w:b/>
              </w:rPr>
            </w:pPr>
            <w:r>
              <w:rPr>
                <w:b/>
              </w:rPr>
              <w:t>Tags:</w:t>
            </w:r>
            <w:bookmarkStart w:id="2350" w:name="customfield_10002-135271-value"/>
            <w:bookmarkEnd w:id="2350"/>
          </w:p>
        </w:tc>
        <w:tc>
          <w:tcPr>
            <w:tcW w:w="5101"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5438" w:type="dxa"/>
            <w:shd w:val="clear" w:color="auto" w:fill="F0F0F0"/>
          </w:tcPr>
          <w:p w:rsidR="00351910" w:rsidRDefault="00C3735F">
            <w:pPr>
              <w:pStyle w:val="TableContents"/>
              <w:rPr>
                <w:b/>
              </w:rPr>
            </w:pPr>
            <w:r>
              <w:rPr>
                <w:b/>
              </w:rPr>
              <w:t>Epic Link:</w:t>
            </w:r>
            <w:bookmarkStart w:id="2351" w:name="customfield_10032-135271-value"/>
            <w:bookmarkEnd w:id="2351"/>
          </w:p>
        </w:tc>
        <w:tc>
          <w:tcPr>
            <w:tcW w:w="5101" w:type="dxa"/>
            <w:shd w:val="clear" w:color="auto" w:fill="FFFFFF"/>
            <w:vAlign w:val="center"/>
          </w:tcPr>
          <w:p w:rsidR="00351910" w:rsidRDefault="00C3735F">
            <w:pPr>
              <w:pStyle w:val="TableContents"/>
            </w:pPr>
            <w:hyperlink r:id="rId1369" w:history="1">
              <w:r>
                <w:t xml:space="preserve">Design </w:t>
              </w:r>
            </w:hyperlink>
          </w:p>
        </w:tc>
      </w:tr>
      <w:tr w:rsidR="00351910">
        <w:tblPrEx>
          <w:tblCellMar>
            <w:top w:w="0" w:type="dxa"/>
            <w:bottom w:w="0" w:type="dxa"/>
          </w:tblCellMar>
        </w:tblPrEx>
        <w:tc>
          <w:tcPr>
            <w:tcW w:w="5438" w:type="dxa"/>
            <w:shd w:val="clear" w:color="auto" w:fill="F0F0F0"/>
          </w:tcPr>
          <w:p w:rsidR="00351910" w:rsidRDefault="00C3735F">
            <w:pPr>
              <w:pStyle w:val="TableContents"/>
              <w:rPr>
                <w:b/>
              </w:rPr>
            </w:pPr>
            <w:r>
              <w:rPr>
                <w:b/>
              </w:rPr>
              <w:t>Sprint:</w:t>
            </w:r>
            <w:bookmarkStart w:id="2352" w:name="customfield_10031-135271-value"/>
            <w:bookmarkEnd w:id="2352"/>
          </w:p>
        </w:tc>
        <w:tc>
          <w:tcPr>
            <w:tcW w:w="5101"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53" w:name="descriptionArea272"/>
            <w:bookmarkStart w:id="2354" w:name="descriptionArea271"/>
            <w:bookmarkEnd w:id="2353"/>
            <w:bookmarkEnd w:id="2354"/>
            <w:r>
              <w:t xml:space="preserve">Remaining a functional (single method) interface, the </w:t>
            </w:r>
            <w:r>
              <w:t xml:space="preserve">current </w:t>
            </w:r>
            <w:r>
              <w:rPr>
                <w:rStyle w:val="Teletype"/>
              </w:rPr>
              <w:t>ConversionOperator</w:t>
            </w:r>
            <w:r>
              <w:br/>
            </w:r>
            <w:r>
              <w:t>with a signature like</w:t>
            </w:r>
            <w:r>
              <w:br/>
            </w:r>
            <w:r>
              <w:t>public interface ConversionOperator&lt;T,R&gt;</w:t>
            </w:r>
            <w:r>
              <w:br/>
            </w:r>
            <w:r>
              <w:lastRenderedPageBreak/>
              <w:t>could be specialized into something like:</w:t>
            </w:r>
            <w:r>
              <w:br/>
            </w:r>
            <w:r>
              <w:t>public interface MeasurementConverter&lt;Q, R&gt;</w:t>
            </w:r>
            <w:r>
              <w:br/>
            </w:r>
            <w:r>
              <w:t>with a functional method:</w:t>
            </w:r>
            <w:r>
              <w:br/>
            </w:r>
            <w:r>
              <w:t>to(Unit&lt;Q&gt; unit)</w:t>
            </w:r>
          </w:p>
          <w:p w:rsidR="00351910" w:rsidRDefault="00C3735F">
            <w:pPr>
              <w:pStyle w:val="TableContents"/>
            </w:pPr>
            <w:r>
              <w:t xml:space="preserve">(in fact, a single &lt;Q&gt; signature may </w:t>
            </w:r>
            <w:r>
              <w:t xml:space="preserve">work, if the return value can always be assumed as </w:t>
            </w:r>
            <w:r>
              <w:rPr>
                <w:rStyle w:val="Teletype"/>
              </w:rPr>
              <w:t>Measurement&lt;Q&gt;</w:t>
            </w:r>
            <w:r>
              <w: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355" w:name="comment-header-379489"/>
      <w:bookmarkEnd w:id="235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56" w:name="word_commented_keilw283"/>
            <w:bookmarkEnd w:id="235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357" w:name="comment-body-379489"/>
            <w:bookmarkEnd w:id="235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JSR 354 is not yet final, let's look at the final 310.</w:t>
            </w:r>
            <w:r>
              <w:br/>
            </w:r>
            <w:r>
              <w:t>There</w:t>
            </w:r>
            <w:r>
              <w:t xml:space="preserve"> is TemporalAdjuster (</w:t>
            </w:r>
            <w:hyperlink r:id="rId1370" w:history="1">
              <w:r>
                <w:t>http://docs.oracle.com/javase/8/docs/api/java/time/temporal/TemporalAdjuster.html</w:t>
              </w:r>
            </w:hyperlink>
            <w:r>
              <w:t>)</w:t>
            </w:r>
            <w:r>
              <w:br/>
            </w:r>
            <w:r>
              <w:t>Temporal adjustInto(Temporal temporal)</w:t>
            </w:r>
            <w:r>
              <w:br/>
            </w:r>
            <w:r>
              <w:t xml:space="preserve">and the more </w:t>
            </w:r>
            <w:r>
              <w:t>generic TemporalQuery (</w:t>
            </w:r>
            <w:hyperlink r:id="rId1371" w:history="1">
              <w:r>
                <w:t>http://docs.oracle.com/javase/8/docs/api/java/time/temporal/TemporalQuery.html</w:t>
              </w:r>
            </w:hyperlink>
            <w:r>
              <w:t>)</w:t>
            </w:r>
            <w:r>
              <w:br/>
            </w:r>
            <w:r>
              <w:t>R queryFrom(TemporalAccessor temporal)</w:t>
            </w:r>
          </w:p>
          <w:p w:rsidR="00351910" w:rsidRDefault="00C3735F">
            <w:pPr>
              <w:pStyle w:val="TableContents"/>
            </w:pPr>
            <w:r>
              <w:t>Aside from parsing</w:t>
            </w:r>
            <w:r>
              <w:t xml:space="preserve"> (which I don't want to cover here) we have 2 similar requirements, one to transform a unit into another unit (which is where</w:t>
            </w:r>
            <w:r>
              <w:br/>
            </w:r>
            <w:r>
              <w:rPr>
                <w:rStyle w:val="Teletype"/>
              </w:rPr>
              <w:t>UnitTransformer</w:t>
            </w:r>
            <w:r>
              <w:t xml:space="preserve"> works with a single functional </w:t>
            </w:r>
            <w:r>
              <w:rPr>
                <w:rStyle w:val="Teletype"/>
              </w:rPr>
              <w:t>transform(UnitConverter</w:t>
            </w:r>
            <w:r>
              <w:t xml:space="preserve"> method.</w:t>
            </w:r>
            <w:r>
              <w:br/>
            </w:r>
            <w:r>
              <w:t>The other (the name was always base on the Fowler s</w:t>
            </w:r>
            <w:r>
              <w:t xml:space="preserve">uggestion, it could also be something like convert() or as the Node.js framework MCO calls it transform() or maybe Stephen Colebourne would suggest adjustInto() </w:t>
            </w:r>
            <w:r>
              <w:rPr>
                <w:noProof/>
                <w:lang w:eastAsia="en-US" w:bidi="ar-SA"/>
              </w:rPr>
              <w:drawing>
                <wp:inline distT="0" distB="0" distL="0" distR="0">
                  <wp:extent cx="76352" cy="76352"/>
                  <wp:effectExtent l="0" t="0" r="0" b="0"/>
                  <wp:docPr id="144" name="Image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r>
              <w:rPr>
                <w:rStyle w:val="Teletype"/>
              </w:rPr>
              <w:t>ConversionOperator</w:t>
            </w:r>
            <w:r>
              <w:t xml:space="preserve"> with a single to() method, converting Measurement/Quantity objects into other compatible units. There is a need for these as 310 has the more generalistic (especially with the Query) ones in the "temporal" API sub-package.</w:t>
            </w:r>
          </w:p>
          <w:p w:rsidR="00351910" w:rsidRDefault="00C3735F">
            <w:pPr>
              <w:pStyle w:val="TableContents"/>
            </w:pPr>
            <w:r>
              <w:t>For QuantityFactory there's a s</w:t>
            </w:r>
            <w:r>
              <w:t>imilar task, which I guess we have a bit of an understanding as to moving a more specific interface into the API, so different implementations may use it accordingly.</w:t>
            </w:r>
            <w:bookmarkStart w:id="2358" w:name="comment-header-380420"/>
            <w:bookmarkEnd w:id="235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59" w:name="word_commented_otaviojava28"/>
            <w:bookmarkEnd w:id="2359"/>
            <w:r>
              <w:fldChar w:fldCharType="begin"/>
            </w:r>
            <w:r>
              <w:instrText xml:space="preserve"> HYPERLINK  "https://java.net/jira/secure/ViewProfile.jspa?name=otaviojava</w:instrText>
            </w:r>
            <w:r>
              <w:instrText xml:space="preserve">" </w:instrText>
            </w:r>
            <w:r>
              <w:fldChar w:fldCharType="separate"/>
            </w:r>
            <w:r>
              <w:t>otaviojava</w:t>
            </w:r>
            <w:r>
              <w:fldChar w:fldCharType="end"/>
            </w:r>
            <w:r>
              <w:t xml:space="preserve"> </w:t>
            </w:r>
            <w:r>
              <w:rPr>
                <w:sz w:val="14"/>
              </w:rPr>
              <w:t xml:space="preserve">[ </w:t>
            </w:r>
            <w:r>
              <w:rPr>
                <w:color w:val="336699"/>
                <w:sz w:val="14"/>
              </w:rPr>
              <w:t>27/Sep/14</w:t>
            </w:r>
            <w:r>
              <w:rPr>
                <w:sz w:val="14"/>
              </w:rPr>
              <w:t xml:space="preserve"> ]</w:t>
            </w:r>
            <w:bookmarkStart w:id="2360" w:name="comment-body-380420"/>
            <w:bookmarkEnd w:id="236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agree.</w:t>
            </w:r>
            <w:bookmarkStart w:id="2361" w:name="comment-header-380422"/>
            <w:bookmarkEnd w:id="236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62" w:name="word_commented_otaviojava29"/>
            <w:bookmarkEnd w:id="2362"/>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27/Sep/14</w:t>
            </w:r>
            <w:r>
              <w:rPr>
                <w:sz w:val="14"/>
              </w:rPr>
              <w:t xml:space="preserve"> ]</w:t>
            </w:r>
            <w:bookmarkStart w:id="2363" w:name="comment-body-380422"/>
            <w:bookmarkEnd w:id="236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Done: </w:t>
            </w:r>
            <w:r>
              <w:br/>
            </w:r>
            <w:hyperlink r:id="rId1372" w:history="1">
              <w:r>
                <w:t>https://github.com/u</w:t>
              </w:r>
              <w:r>
                <w:t>nitsofmeasurement/unit-api/pull/19</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364" w:name="parent_issue_summary35"/>
          <w:bookmarkEnd w:id="2364"/>
          <w:p w:rsidR="00351910" w:rsidRDefault="00C3735F">
            <w:pPr>
              <w:pStyle w:val="TableContents"/>
            </w:pPr>
            <w:r>
              <w:fldChar w:fldCharType="begin"/>
            </w:r>
            <w:r>
              <w:instrText xml:space="preserve"> HYPERLINK  "https://java.net/jira/browse/UNITSOFMEASUREMENT-41" </w:instrText>
            </w:r>
            <w:r>
              <w:fldChar w:fldCharType="separate"/>
            </w:r>
            <w:r>
              <w:rPr>
                <w:b/>
              </w:rPr>
              <w:t>Make API available to Snapshot Maven repository of GeoAPI</w:t>
            </w:r>
            <w:r>
              <w:rPr>
                <w:b/>
              </w:rPr>
              <w:fldChar w:fldCharType="end"/>
            </w:r>
            <w:r>
              <w:t xml:space="preserve"> </w:t>
            </w:r>
            <w:r>
              <w:rPr>
                <w:sz w:val="6"/>
              </w:rPr>
              <w:t>(</w:t>
            </w:r>
            <w:bookmarkStart w:id="2365" w:name="parent_issue_key35"/>
            <w:bookmarkEnd w:id="2365"/>
            <w:r>
              <w:fldChar w:fldCharType="begin"/>
            </w:r>
            <w:r>
              <w:instrText xml:space="preserve"> HYPERLINK  "https://java.net/jira/browse/UNITSOFMEASUREMENT-41" </w:instrText>
            </w:r>
            <w:r>
              <w:fldChar w:fldCharType="separate"/>
            </w:r>
            <w:r>
              <w:rPr>
                <w:sz w:val="6"/>
              </w:rPr>
              <w:t>UNITSOFMEASUREMENT-41</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45" name="Image1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[UNITSOFMEASUREMENT-48] </w:t>
            </w:r>
            <w:hyperlink r:id="rId1373" w:history="1">
              <w:r>
                <w:t>Make Parent POM available on Maven Snapshot repositories</w:t>
              </w:r>
            </w:hyperlink>
            <w:r>
              <w:t xml:space="preserve"> Created: 15/</w:t>
            </w:r>
            <w:r>
              <w:t>Aug/14  Updated: 25/Aug/14  Resolved: 25/Aug/14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7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7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76"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366" w:name="word_reporter_keilw113"/>
        <w:bookmarkEnd w:id="236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367" w:name="word_assignee_desruisseaux5"/>
        <w:bookmarkEnd w:id="2367"/>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368" w:name="labels-135142-value"/>
            <w:bookmarkEnd w:id="236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098"/>
        <w:gridCol w:w="4441"/>
      </w:tblGrid>
      <w:tr w:rsidR="00351910">
        <w:tblPrEx>
          <w:tblCellMar>
            <w:top w:w="0" w:type="dxa"/>
            <w:bottom w:w="0" w:type="dxa"/>
          </w:tblCellMar>
        </w:tblPrEx>
        <w:tc>
          <w:tcPr>
            <w:tcW w:w="609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6"/>
              <w:gridCol w:w="2901"/>
              <w:gridCol w:w="1502"/>
              <w:gridCol w:w="889"/>
            </w:tblGrid>
            <w:tr w:rsidR="00351910">
              <w:tblPrEx>
                <w:tblCellMar>
                  <w:top w:w="0" w:type="dxa"/>
                  <w:bottom w:w="0" w:type="dxa"/>
                </w:tblCellMar>
              </w:tblPrEx>
              <w:tc>
                <w:tcPr>
                  <w:tcW w:w="6097"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8" w:type="dxa"/>
                  <w:vAlign w:val="center"/>
                </w:tcPr>
                <w:p w:rsidR="00351910" w:rsidRDefault="00C3735F">
                  <w:pPr>
                    <w:pStyle w:val="TableContents"/>
                  </w:pPr>
                  <w:r>
                    <w:t>depends on</w:t>
                  </w:r>
                </w:p>
              </w:tc>
              <w:tc>
                <w:tcPr>
                  <w:tcW w:w="2910" w:type="dxa"/>
                  <w:vAlign w:val="center"/>
                </w:tcPr>
                <w:p w:rsidR="00351910" w:rsidRDefault="00C3735F">
                  <w:pPr>
                    <w:pStyle w:val="TableContents"/>
                  </w:pPr>
                  <w:hyperlink r:id="rId1377" w:history="1">
                    <w:r>
                      <w:rPr>
                        <w:strike/>
                      </w:rPr>
                      <w:t>UNITSOFMEASUREMENT-40</w:t>
                    </w:r>
                  </w:hyperlink>
                  <w:hyperlink r:id="rId1378" w:history="1">
                    <w:r>
                      <w:t xml:space="preserve"> </w:t>
                    </w:r>
                  </w:hyperlink>
                </w:p>
              </w:tc>
              <w:tc>
                <w:tcPr>
                  <w:tcW w:w="1507" w:type="dxa"/>
                  <w:vAlign w:val="center"/>
                </w:tcPr>
                <w:p w:rsidR="00351910" w:rsidRDefault="00C3735F">
                  <w:pPr>
                    <w:pStyle w:val="TableContents"/>
                  </w:pPr>
                  <w:r>
                    <w:t>Do we want to keep the unitsofmeasure...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44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098" w:type="dxa"/>
            <w:shd w:val="clear" w:color="auto" w:fill="F0F0F0"/>
          </w:tcPr>
          <w:p w:rsidR="00351910" w:rsidRDefault="00C3735F">
            <w:pPr>
              <w:pStyle w:val="TableContents"/>
              <w:rPr>
                <w:b/>
              </w:rPr>
            </w:pPr>
            <w:r>
              <w:rPr>
                <w:b/>
              </w:rPr>
              <w:t>Tags:</w:t>
            </w:r>
            <w:bookmarkStart w:id="2369" w:name="customfield_10002-135142-value"/>
            <w:bookmarkEnd w:id="2369"/>
          </w:p>
        </w:tc>
        <w:tc>
          <w:tcPr>
            <w:tcW w:w="4441" w:type="dxa"/>
            <w:shd w:val="clear" w:color="auto" w:fill="FFFFFF"/>
            <w:vAlign w:val="center"/>
          </w:tcPr>
          <w:p w:rsidR="00351910" w:rsidRDefault="00C3735F">
            <w:pPr>
              <w:pStyle w:val="TableContents"/>
            </w:pPr>
            <w:r>
              <w:t>deployment, maven, server</w:t>
            </w:r>
          </w:p>
        </w:tc>
      </w:tr>
      <w:tr w:rsidR="00351910">
        <w:tblPrEx>
          <w:tblCellMar>
            <w:top w:w="0" w:type="dxa"/>
            <w:bottom w:w="0" w:type="dxa"/>
          </w:tblCellMar>
        </w:tblPrEx>
        <w:tc>
          <w:tcPr>
            <w:tcW w:w="6098" w:type="dxa"/>
            <w:shd w:val="clear" w:color="auto" w:fill="F0F0F0"/>
          </w:tcPr>
          <w:p w:rsidR="00351910" w:rsidRDefault="00C3735F">
            <w:pPr>
              <w:pStyle w:val="TableContents"/>
              <w:rPr>
                <w:b/>
              </w:rPr>
            </w:pPr>
            <w:r>
              <w:rPr>
                <w:b/>
              </w:rPr>
              <w:t>Sprint:</w:t>
            </w:r>
            <w:bookmarkStart w:id="2370" w:name="customfield_10031-135142-value"/>
            <w:bookmarkEnd w:id="2370"/>
          </w:p>
        </w:tc>
        <w:tc>
          <w:tcPr>
            <w:tcW w:w="4441"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71" w:name="descriptionArea274"/>
            <w:bookmarkStart w:id="2372" w:name="descriptionArea273"/>
            <w:bookmarkEnd w:id="2371"/>
            <w:bookmarkEnd w:id="2372"/>
            <w:r>
              <w:t>Looking at the RI for the CDI Spec, like many other JBoss projects it contains multiple POMs</w:t>
            </w:r>
          </w:p>
          <w:p w:rsidR="00351910" w:rsidRDefault="00C3735F">
            <w:pPr>
              <w:pStyle w:val="TableContents"/>
            </w:pPr>
            <w:r>
              <w:t>GroupId ArtifactId Latest Version Updated Download</w:t>
            </w:r>
            <w:r>
              <w:br/>
            </w:r>
            <w:r>
              <w:t>org.jboss.weld weld-core-bom 2.2.4.Final all (75)</w:t>
            </w:r>
            <w:r>
              <w:t xml:space="preserve"> 18-Jul-2014 pom </w:t>
            </w:r>
            <w:r>
              <w:br/>
            </w:r>
            <w:r>
              <w:lastRenderedPageBreak/>
              <w:t xml:space="preserve">org.jboss.weld weld-core-parent 2.2.4.Final all (75) 18-Jul-2014 pom </w:t>
            </w:r>
            <w:r>
              <w:br/>
            </w:r>
            <w:r>
              <w:t xml:space="preserve">org.jboss.weld weld-api-parent 2.2.SP3 all (39) 07-Jul-2014 pom </w:t>
            </w:r>
            <w:r>
              <w:br/>
            </w:r>
            <w:r>
              <w:t xml:space="preserve">org.jboss.weld weld-api-bom 2.2.SP3 all (39) 07-Jul-2014 pom </w:t>
            </w:r>
            <w:r>
              <w:br/>
            </w:r>
            <w:r>
              <w:t>org.jboss.weld weld-parent 28 all (27) 17</w:t>
            </w:r>
            <w:r>
              <w:t>-Jun-2014 pom</w:t>
            </w:r>
          </w:p>
          <w:p w:rsidR="00351910" w:rsidRDefault="00C3735F">
            <w:pPr>
              <w:pStyle w:val="TableContents"/>
            </w:pPr>
            <w:r>
              <w:t xml:space="preserve">These are just the POM projects for "weld-core", the main RI project, defining 2 POMs (BOM and parent) by itself, as well as having 2 more from the API and an overall "weld-parent". That is currently the only master POM we declare for </w:t>
            </w:r>
            <w:r>
              <w:t>UnitsOfMeasurement, and even if it was to shift to java.net the master POM of the project remains.</w:t>
            </w:r>
          </w:p>
          <w:p w:rsidR="00351910" w:rsidRDefault="00C3735F">
            <w:pPr>
              <w:pStyle w:val="TableContents"/>
            </w:pPr>
            <w:r>
              <w:t>Could we publish that master pom on the Snapshot repo?</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373" w:name="comment-header-379450"/>
      <w:bookmarkEnd w:id="237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374" w:name="word_commented_desruisseaux64"/>
            <w:bookmarkEnd w:id="2374"/>
            <w:r>
              <w:fldChar w:fldCharType="begin"/>
            </w:r>
            <w:r>
              <w:instrText xml:space="preserve"> HYPERLINK  "https://java.net/jira/secure/ViewProfile.jspa?name=desru</w:instrText>
            </w:r>
            <w:r>
              <w:instrText xml:space="preserve">isseaux" </w:instrText>
            </w:r>
            <w:r>
              <w:fldChar w:fldCharType="separate"/>
            </w:r>
            <w:r>
              <w:t>desruisseaux</w:t>
            </w:r>
            <w:r>
              <w:fldChar w:fldCharType="end"/>
            </w:r>
            <w:r>
              <w:t xml:space="preserve"> </w:t>
            </w:r>
            <w:r>
              <w:rPr>
                <w:sz w:val="14"/>
              </w:rPr>
              <w:t xml:space="preserve">[ </w:t>
            </w:r>
            <w:r>
              <w:rPr>
                <w:color w:val="336699"/>
                <w:sz w:val="14"/>
              </w:rPr>
              <w:t>25/Aug/14</w:t>
            </w:r>
            <w:r>
              <w:rPr>
                <w:sz w:val="14"/>
              </w:rPr>
              <w:t xml:space="preserve"> ]</w:t>
            </w:r>
            <w:bookmarkStart w:id="2375" w:name="comment-body-379450"/>
            <w:bookmarkEnd w:id="237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0.7-SNAPSHOT deployed on </w:t>
            </w:r>
            <w:hyperlink r:id="rId1379" w:history="1">
              <w:r>
                <w:t>http://maven.geotoolkit.org/</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376" w:name="parent_issue_summary36"/>
          <w:bookmarkEnd w:id="2376"/>
          <w:p w:rsidR="00351910" w:rsidRDefault="00C3735F">
            <w:pPr>
              <w:pStyle w:val="TableContents"/>
            </w:pPr>
            <w:r>
              <w:fldChar w:fldCharType="begin"/>
            </w:r>
            <w:r>
              <w:instrText xml:space="preserve"> HYPERLINK  "https://java.net/jira/browse/UNITSOFMEASUREMENT-32" </w:instrText>
            </w:r>
            <w:r>
              <w:fldChar w:fldCharType="separate"/>
            </w:r>
            <w:r>
              <w:rPr>
                <w:b/>
              </w:rPr>
              <w:t xml:space="preserve">Remove functional interfaces that are out of </w:t>
            </w:r>
            <w:r>
              <w:rPr>
                <w:b/>
              </w:rPr>
              <w:t>JSR-363 scope</w:t>
            </w:r>
            <w:r>
              <w:rPr>
                <w:b/>
              </w:rPr>
              <w:fldChar w:fldCharType="end"/>
            </w:r>
            <w:r>
              <w:t xml:space="preserve"> </w:t>
            </w:r>
            <w:r>
              <w:rPr>
                <w:sz w:val="6"/>
              </w:rPr>
              <w:t>(</w:t>
            </w:r>
            <w:bookmarkStart w:id="2377" w:name="parent_issue_key36"/>
            <w:bookmarkEnd w:id="2377"/>
            <w:r>
              <w:fldChar w:fldCharType="begin"/>
            </w:r>
            <w:r>
              <w:instrText xml:space="preserve"> HYPERLINK  "https://java.net/jira/browse/UNITSOFMEASUREMENT-32" </w:instrText>
            </w:r>
            <w:r>
              <w:fldChar w:fldCharType="separate"/>
            </w:r>
            <w:r>
              <w:rPr>
                <w:sz w:val="6"/>
              </w:rPr>
              <w:t>UNITSOFMEASUREMENT-32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46" name="Image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[UNITSOFMEASUREMENT-47] </w:t>
            </w:r>
            <w:hyperlink r:id="rId1380" w:history="1">
              <w:r>
                <w:t>Merge Converter and UnitConverter</w:t>
              </w:r>
            </w:hyperlink>
            <w:r>
              <w:t xml:space="preserve"> Created: 15/Aug/14  Up</w:t>
            </w:r>
            <w:r>
              <w:t>dated: 15/Aug/14  Resolved: 15/Aug/14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8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8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83"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378" w:name="word_reporter_keilw114"/>
        <w:bookmarkEnd w:id="237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379" w:name="word_assignee_keilw118"/>
        <w:bookmarkEnd w:id="237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380" w:name="labels-135141-value"/>
            <w:bookmarkEnd w:id="238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381" w:name="customfield_10031-135141-value"/>
            <w:bookmarkEnd w:id="2381"/>
          </w:p>
        </w:tc>
        <w:tc>
          <w:tcPr>
            <w:tcW w:w="8432"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82" w:name="descriptionArea276"/>
            <w:bookmarkStart w:id="2383" w:name="descriptionArea275"/>
            <w:bookmarkEnd w:id="2382"/>
            <w:bookmarkEnd w:id="2383"/>
            <w:r>
              <w:t>Another sub-task, this was analyzed and confirmed already.</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384" w:name="parent_issue_summary37"/>
          <w:bookmarkEnd w:id="2384"/>
          <w:p w:rsidR="00351910" w:rsidRDefault="00C3735F">
            <w:pPr>
              <w:pStyle w:val="TableContents"/>
            </w:pPr>
            <w:r>
              <w:fldChar w:fldCharType="begin"/>
            </w:r>
            <w:r>
              <w:instrText xml:space="preserve"> HYPERLINK  "https://java.net/jira/browse/UNITSOFMEASUREMENT-32" </w:instrText>
            </w:r>
            <w:r>
              <w:fldChar w:fldCharType="separate"/>
            </w:r>
            <w:r>
              <w:rPr>
                <w:b/>
              </w:rPr>
              <w:t>Remove functional interfaces that are out of JSR-363 scope</w:t>
            </w:r>
            <w:r>
              <w:rPr>
                <w:b/>
              </w:rPr>
              <w:fldChar w:fldCharType="end"/>
            </w:r>
            <w:r>
              <w:t xml:space="preserve"> </w:t>
            </w:r>
            <w:r>
              <w:rPr>
                <w:sz w:val="6"/>
              </w:rPr>
              <w:t>(</w:t>
            </w:r>
            <w:bookmarkStart w:id="2385" w:name="parent_issue_key37"/>
            <w:bookmarkEnd w:id="2385"/>
            <w:r>
              <w:fldChar w:fldCharType="begin"/>
            </w:r>
            <w:r>
              <w:instrText xml:space="preserve"> HYPERLINK  "https://java.net/jira/browse/UNITSOFMEASUREMENT-32" </w:instrText>
            </w:r>
            <w:r>
              <w:fldChar w:fldCharType="separate"/>
            </w:r>
            <w:r>
              <w:rPr>
                <w:sz w:val="6"/>
              </w:rPr>
              <w:t>UNITSOFMEASUREMENT-32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47" name="Image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[UNITSOFMEASUREMENT-46] </w:t>
            </w:r>
            <w:hyperlink r:id="rId1384" w:history="1">
              <w:r>
                <w:t>Remove MinimumSupplier and MaximumSupplier</w:t>
              </w:r>
            </w:hyperlink>
            <w:r>
              <w:t xml:space="preserve"> Created: 15/Aug/14  Updated: 15/Aug/14  Resolved: 15/Aug/14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8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86"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387"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386" w:name="word_reporter_keilw115"/>
        <w:bookmarkEnd w:id="238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387" w:name="word_assignee_keilw119"/>
        <w:bookmarkEnd w:id="238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388" w:name="labels-135140-value"/>
            <w:bookmarkEnd w:id="238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389" w:name="customfield_10031-135140-value"/>
            <w:bookmarkEnd w:id="2389"/>
          </w:p>
        </w:tc>
        <w:tc>
          <w:tcPr>
            <w:tcW w:w="8432"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90" w:name="descriptionArea278"/>
            <w:bookmarkStart w:id="2391" w:name="descriptionArea277"/>
            <w:bookmarkEnd w:id="2390"/>
            <w:bookmarkEnd w:id="2391"/>
            <w:r>
              <w:t xml:space="preserve">Splitting this into smaller sub-tasks, as 2 of them have been moved, the others need more clarification, see </w:t>
            </w:r>
            <w:r>
              <w:t xml:space="preserve">the "Multi-Supplier" dilemma where even under SE the same interface must not be used more than once </w:t>
            </w:r>
            <w:r>
              <w:rPr>
                <w:noProof/>
                <w:lang w:eastAsia="en-US" w:bidi="ar-SA"/>
              </w:rPr>
              <w:drawing>
                <wp:inline distT="0" distB="0" distL="0" distR="0">
                  <wp:extent cx="76352" cy="76352"/>
                  <wp:effectExtent l="0" t="0" r="0" b="0"/>
                  <wp:docPr id="148" name="Image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72"/>
        <w:gridCol w:w="8367"/>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[UNITSOFMEASUREMENT-45] </w:t>
            </w:r>
            <w:hyperlink r:id="rId1388" w:history="1">
              <w:r>
                <w:t>UnitConverter.getCompoundConverters() should not return n</w:t>
              </w:r>
              <w:r>
                <w:t>ull</w:t>
              </w:r>
            </w:hyperlink>
            <w:r>
              <w:t xml:space="preserve"> Created: 14/Aug/14  Updated: 17/Sep/14  Resolved: 17/Sep/14</w:t>
            </w:r>
          </w:p>
        </w:tc>
      </w:tr>
      <w:tr w:rsidR="00351910">
        <w:tblPrEx>
          <w:tblCellMar>
            <w:top w:w="0" w:type="dxa"/>
            <w:bottom w:w="0" w:type="dxa"/>
          </w:tblCellMar>
        </w:tblPrEx>
        <w:tc>
          <w:tcPr>
            <w:tcW w:w="2172" w:type="dxa"/>
            <w:shd w:val="clear" w:color="auto" w:fill="FFFFFF"/>
            <w:vAlign w:val="center"/>
          </w:tcPr>
          <w:p w:rsidR="00351910" w:rsidRDefault="00C3735F">
            <w:pPr>
              <w:pStyle w:val="TableContents"/>
              <w:rPr>
                <w:b/>
              </w:rPr>
            </w:pPr>
            <w:r>
              <w:rPr>
                <w:b/>
              </w:rPr>
              <w:t>Status:</w:t>
            </w:r>
          </w:p>
        </w:tc>
        <w:tc>
          <w:tcPr>
            <w:tcW w:w="8367"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72" w:type="dxa"/>
            <w:shd w:val="clear" w:color="auto" w:fill="FFFFFF"/>
            <w:vAlign w:val="center"/>
          </w:tcPr>
          <w:p w:rsidR="00351910" w:rsidRDefault="00C3735F">
            <w:pPr>
              <w:pStyle w:val="TableContents"/>
              <w:rPr>
                <w:b/>
              </w:rPr>
            </w:pPr>
            <w:r>
              <w:rPr>
                <w:b/>
              </w:rPr>
              <w:t>Project:</w:t>
            </w:r>
          </w:p>
        </w:tc>
        <w:tc>
          <w:tcPr>
            <w:tcW w:w="8367" w:type="dxa"/>
            <w:shd w:val="clear" w:color="auto" w:fill="FFFFFF"/>
            <w:vAlign w:val="center"/>
          </w:tcPr>
          <w:p w:rsidR="00351910" w:rsidRDefault="00C3735F">
            <w:pPr>
              <w:pStyle w:val="TableContents"/>
            </w:pPr>
            <w:hyperlink r:id="rId1389" w:history="1">
              <w:r>
                <w:t>unitsofmeasurement</w:t>
              </w:r>
            </w:hyperlink>
          </w:p>
        </w:tc>
      </w:tr>
      <w:tr w:rsidR="00351910">
        <w:tblPrEx>
          <w:tblCellMar>
            <w:top w:w="0" w:type="dxa"/>
            <w:bottom w:w="0" w:type="dxa"/>
          </w:tblCellMar>
        </w:tblPrEx>
        <w:tc>
          <w:tcPr>
            <w:tcW w:w="2172" w:type="dxa"/>
            <w:shd w:val="clear" w:color="auto" w:fill="FFFFFF"/>
            <w:vAlign w:val="center"/>
          </w:tcPr>
          <w:p w:rsidR="00351910" w:rsidRDefault="00C3735F">
            <w:pPr>
              <w:pStyle w:val="TableContents"/>
              <w:rPr>
                <w:b/>
              </w:rPr>
            </w:pPr>
            <w:r>
              <w:rPr>
                <w:b/>
              </w:rPr>
              <w:t>Component/s:</w:t>
            </w:r>
          </w:p>
        </w:tc>
        <w:tc>
          <w:tcPr>
            <w:tcW w:w="8367" w:type="dxa"/>
            <w:shd w:val="clear" w:color="auto" w:fill="FFFFFF"/>
            <w:vAlign w:val="center"/>
          </w:tcPr>
          <w:p w:rsidR="00351910" w:rsidRDefault="00C3735F">
            <w:pPr>
              <w:pStyle w:val="TableContents"/>
            </w:pPr>
            <w:hyperlink r:id="rId1390" w:history="1">
              <w:r>
                <w:t>API</w:t>
              </w:r>
            </w:hyperlink>
            <w:r>
              <w:t xml:space="preserve">, </w:t>
            </w:r>
            <w:hyperlink r:id="rId1391" w:history="1">
              <w:r>
                <w:t>RI</w:t>
              </w:r>
            </w:hyperlink>
          </w:p>
        </w:tc>
      </w:tr>
      <w:tr w:rsidR="00351910">
        <w:tblPrEx>
          <w:tblCellMar>
            <w:top w:w="0" w:type="dxa"/>
            <w:bottom w:w="0" w:type="dxa"/>
          </w:tblCellMar>
        </w:tblPrEx>
        <w:tc>
          <w:tcPr>
            <w:tcW w:w="2172" w:type="dxa"/>
            <w:shd w:val="clear" w:color="auto" w:fill="FFFFFF"/>
            <w:vAlign w:val="center"/>
          </w:tcPr>
          <w:p w:rsidR="00351910" w:rsidRDefault="00C3735F">
            <w:pPr>
              <w:pStyle w:val="TableContents"/>
              <w:rPr>
                <w:b/>
              </w:rPr>
            </w:pPr>
            <w:r>
              <w:rPr>
                <w:b/>
              </w:rPr>
              <w:t>Affects Version/s:</w:t>
            </w:r>
          </w:p>
        </w:tc>
        <w:tc>
          <w:tcPr>
            <w:tcW w:w="8367"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72" w:type="dxa"/>
            <w:shd w:val="clear" w:color="auto" w:fill="FFFFFF"/>
            <w:vAlign w:val="center"/>
          </w:tcPr>
          <w:p w:rsidR="00351910" w:rsidRDefault="00C3735F">
            <w:pPr>
              <w:pStyle w:val="TableContents"/>
              <w:rPr>
                <w:b/>
              </w:rPr>
            </w:pPr>
            <w:r>
              <w:rPr>
                <w:b/>
              </w:rPr>
              <w:t>Fix Version/s:</w:t>
            </w:r>
          </w:p>
        </w:tc>
        <w:tc>
          <w:tcPr>
            <w:tcW w:w="8367"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392" w:name="word_reporter_desruisseaux13"/>
        <w:bookmarkEnd w:id="2392"/>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8" w:type="dxa"/>
            <w:shd w:val="clear" w:color="auto" w:fill="F0F0F0"/>
            <w:vAlign w:val="center"/>
          </w:tcPr>
          <w:p w:rsidR="00351910" w:rsidRDefault="00C3735F">
            <w:pPr>
              <w:pStyle w:val="TableContents"/>
            </w:pPr>
            <w:r>
              <w:rPr>
                <w:b/>
              </w:rPr>
              <w:t>Assignee:</w:t>
            </w:r>
          </w:p>
        </w:tc>
        <w:bookmarkStart w:id="2393" w:name="word_assignee_keilw120"/>
        <w:bookmarkEnd w:id="239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394" w:name="labels-135131-value"/>
            <w:bookmarkEnd w:id="239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8026"/>
        <w:gridCol w:w="2513"/>
      </w:tblGrid>
      <w:tr w:rsidR="00351910">
        <w:tblPrEx>
          <w:tblCellMar>
            <w:top w:w="0" w:type="dxa"/>
            <w:bottom w:w="0" w:type="dxa"/>
          </w:tblCellMar>
        </w:tblPrEx>
        <w:tc>
          <w:tcPr>
            <w:tcW w:w="802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6"/>
              <w:gridCol w:w="2903"/>
              <w:gridCol w:w="3426"/>
              <w:gridCol w:w="891"/>
            </w:tblGrid>
            <w:tr w:rsidR="00351910">
              <w:tblPrEx>
                <w:tblCellMar>
                  <w:top w:w="0" w:type="dxa"/>
                  <w:bottom w:w="0" w:type="dxa"/>
                </w:tblCellMar>
              </w:tblPrEx>
              <w:tc>
                <w:tcPr>
                  <w:tcW w:w="8025"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8" w:type="dxa"/>
                  <w:vAlign w:val="center"/>
                </w:tcPr>
                <w:p w:rsidR="00351910" w:rsidRDefault="00C3735F">
                  <w:pPr>
                    <w:pStyle w:val="TableContents"/>
                  </w:pPr>
                  <w:r>
                    <w:t>depends on</w:t>
                  </w:r>
                </w:p>
              </w:tc>
              <w:tc>
                <w:tcPr>
                  <w:tcW w:w="2910" w:type="dxa"/>
                  <w:vAlign w:val="center"/>
                </w:tcPr>
                <w:p w:rsidR="00351910" w:rsidRDefault="00C3735F">
                  <w:pPr>
                    <w:pStyle w:val="TableContents"/>
                  </w:pPr>
                  <w:hyperlink r:id="rId1392" w:history="1">
                    <w:r>
                      <w:rPr>
                        <w:strike/>
                      </w:rPr>
                      <w:t>UNITSOFMEASUREMENT-44</w:t>
                    </w:r>
                  </w:hyperlink>
                  <w:hyperlink r:id="rId1393" w:history="1">
                    <w:r>
                      <w:t xml:space="preserve"> </w:t>
                    </w:r>
                  </w:hyperlink>
                </w:p>
              </w:tc>
              <w:tc>
                <w:tcPr>
                  <w:tcW w:w="3434" w:type="dxa"/>
                  <w:vAlign w:val="center"/>
                </w:tcPr>
                <w:p w:rsidR="00351910" w:rsidRDefault="00C3735F">
                  <w:pPr>
                    <w:pStyle w:val="TableContents"/>
                  </w:pPr>
                  <w:r>
                    <w:t>Rename UnitConverter.getCompoundConve...</w:t>
                  </w:r>
                </w:p>
              </w:tc>
              <w:tc>
                <w:tcPr>
                  <w:tcW w:w="893" w:type="dxa"/>
                  <w:vAlign w:val="center"/>
                </w:tcPr>
                <w:p w:rsidR="00351910" w:rsidRDefault="00C3735F">
                  <w:pPr>
                    <w:pStyle w:val="TableContents"/>
                  </w:pPr>
                  <w:r>
                    <w:t>Resolved</w:t>
                  </w:r>
                </w:p>
              </w:tc>
            </w:tr>
          </w:tbl>
          <w:p w:rsidR="00351910" w:rsidRDefault="00351910">
            <w:pPr>
              <w:pStyle w:val="TableContents"/>
            </w:pPr>
          </w:p>
        </w:tc>
        <w:tc>
          <w:tcPr>
            <w:tcW w:w="251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8026" w:type="dxa"/>
            <w:shd w:val="clear" w:color="auto" w:fill="F0F0F0"/>
          </w:tcPr>
          <w:p w:rsidR="00351910" w:rsidRDefault="00C3735F">
            <w:pPr>
              <w:pStyle w:val="TableContents"/>
              <w:rPr>
                <w:b/>
              </w:rPr>
            </w:pPr>
            <w:r>
              <w:rPr>
                <w:b/>
              </w:rPr>
              <w:t>Tags:</w:t>
            </w:r>
            <w:bookmarkStart w:id="2395" w:name="customfield_10002-135131-value"/>
            <w:bookmarkEnd w:id="2395"/>
          </w:p>
        </w:tc>
        <w:tc>
          <w:tcPr>
            <w:tcW w:w="2513" w:type="dxa"/>
            <w:shd w:val="clear" w:color="auto" w:fill="FFFFFF"/>
            <w:vAlign w:val="center"/>
          </w:tcPr>
          <w:p w:rsidR="00351910" w:rsidRDefault="00C3735F">
            <w:pPr>
              <w:pStyle w:val="TableContents"/>
            </w:pPr>
            <w:r>
              <w:t>javadoc</w:t>
            </w:r>
          </w:p>
        </w:tc>
      </w:tr>
      <w:tr w:rsidR="00351910">
        <w:tblPrEx>
          <w:tblCellMar>
            <w:top w:w="0" w:type="dxa"/>
            <w:bottom w:w="0" w:type="dxa"/>
          </w:tblCellMar>
        </w:tblPrEx>
        <w:tc>
          <w:tcPr>
            <w:tcW w:w="8026" w:type="dxa"/>
            <w:shd w:val="clear" w:color="auto" w:fill="F0F0F0"/>
          </w:tcPr>
          <w:p w:rsidR="00351910" w:rsidRDefault="00C3735F">
            <w:pPr>
              <w:pStyle w:val="TableContents"/>
              <w:rPr>
                <w:b/>
              </w:rPr>
            </w:pPr>
            <w:r>
              <w:rPr>
                <w:b/>
              </w:rPr>
              <w:t>Sprint:</w:t>
            </w:r>
            <w:bookmarkStart w:id="2396" w:name="customfield_10031-135131-value"/>
            <w:bookmarkEnd w:id="2396"/>
          </w:p>
        </w:tc>
        <w:tc>
          <w:tcPr>
            <w:tcW w:w="2513" w:type="dxa"/>
            <w:shd w:val="clear" w:color="auto" w:fill="FFFFFF"/>
            <w:vAlign w:val="center"/>
          </w:tcPr>
          <w:p w:rsidR="00351910" w:rsidRDefault="00C3735F">
            <w:pPr>
              <w:pStyle w:val="TableContents"/>
            </w:pPr>
            <w:r>
              <w:t>August, 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397" w:name="descriptionArea280"/>
            <w:bookmarkStart w:id="2398" w:name="descriptionArea279"/>
            <w:bookmarkEnd w:id="2397"/>
            <w:bookmarkEnd w:id="2398"/>
            <w:r>
              <w:t xml:space="preserve">Current contract of </w:t>
            </w:r>
            <w:r>
              <w:rPr>
                <w:rStyle w:val="Teletype"/>
              </w:rPr>
              <w:t>UnitConverter.getCompoundConverters()</w:t>
            </w:r>
            <w:r>
              <w:t xml:space="preserve"> said: "</w:t>
            </w:r>
            <w:r>
              <w:rPr>
                <w:rStyle w:val="Emphasis"/>
              </w:rPr>
              <w:t>Returns the chain of fundamental converters making up this converter or null if this converter is a fundamental converter</w:t>
            </w:r>
            <w:r>
              <w:t>". I propose to change as below:</w:t>
            </w:r>
          </w:p>
          <w:p w:rsidR="00351910" w:rsidRDefault="00C3735F">
            <w:pPr>
              <w:pStyle w:val="TableContents"/>
            </w:pPr>
            <w:r>
              <w:rPr>
                <w:rStyle w:val="Emphasis"/>
              </w:rPr>
              <w:t xml:space="preserve">Returns the chain of fundamental converters making up this converter. If this converter is a </w:t>
            </w:r>
            <w:r>
              <w:rPr>
                <w:rStyle w:val="Emphasis"/>
              </w:rPr>
              <w:t xml:space="preserve">fundamental </w:t>
            </w:r>
            <w:r>
              <w:rPr>
                <w:rStyle w:val="Emphasis"/>
              </w:rPr>
              <w:lastRenderedPageBreak/>
              <w:t xml:space="preserve">converter, then this method returns a singleton containing only </w:t>
            </w:r>
            <w:r>
              <w:rPr>
                <w:rStyle w:val="Teletype"/>
              </w:rPr>
              <w:t>this</w:t>
            </w:r>
            <w:r>
              <w:rPr>
                <w:rStyle w:val="Emphasis"/>
              </w:rPr>
              <w:t>.</w:t>
            </w:r>
          </w:p>
          <w:p w:rsidR="00351910" w:rsidRDefault="00C3735F">
            <w:pPr>
              <w:pStyle w:val="TableContents"/>
            </w:pPr>
            <w:r>
              <w:t>The above admittedly makes implementation slightly more difficult, but seems logically more consistent to me.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399" w:name="comment-header-379234"/>
      <w:bookmarkEnd w:id="239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00" w:name="word_commented_keilw284"/>
            <w:bookmarkEnd w:id="240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14/Aug/14</w:t>
            </w:r>
            <w:r>
              <w:rPr>
                <w:sz w:val="14"/>
              </w:rPr>
              <w:t xml:space="preserve"> ]</w:t>
            </w:r>
            <w:bookmarkStart w:id="2401" w:name="comment-body-379234"/>
            <w:bookmarkEnd w:id="240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It would affect other implmementations, and since we're not based on Java SE 8 we cannot apply a "default" body, so JavaDoc seems the best place so clarify that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[UNITSOFMEASUREMENT-44] </w:t>
            </w:r>
            <w:hyperlink r:id="rId1394" w:history="1">
              <w:r>
                <w:t>Rename UnitConverter.getCompoundConverters() to getConversionSteps()</w:t>
              </w:r>
            </w:hyperlink>
            <w:r>
              <w:t xml:space="preserve"> Created: 14/Aug/14  Updated: 07/Sep/14  Resolved: 07/Sep/14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39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396"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402" w:name="word_reporter_desruisseaux14"/>
        <w:bookmarkEnd w:id="2402"/>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2403" w:name="word_assignee_keilw121"/>
        <w:bookmarkEnd w:id="240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404" w:name="labels-135130-value"/>
            <w:bookmarkEnd w:id="2404"/>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8576"/>
        <w:gridCol w:w="1963"/>
      </w:tblGrid>
      <w:tr w:rsidR="00351910">
        <w:tblPrEx>
          <w:tblCellMar>
            <w:top w:w="0" w:type="dxa"/>
            <w:bottom w:w="0" w:type="dxa"/>
          </w:tblCellMar>
        </w:tblPrEx>
        <w:tc>
          <w:tcPr>
            <w:tcW w:w="857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4"/>
              <w:gridCol w:w="2908"/>
              <w:gridCol w:w="4123"/>
              <w:gridCol w:w="891"/>
            </w:tblGrid>
            <w:tr w:rsidR="00351910">
              <w:tblPrEx>
                <w:tblCellMar>
                  <w:top w:w="0" w:type="dxa"/>
                  <w:bottom w:w="0" w:type="dxa"/>
                </w:tblCellMar>
              </w:tblPrEx>
              <w:tc>
                <w:tcPr>
                  <w:tcW w:w="8575"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6" w:type="dxa"/>
                  <w:vAlign w:val="center"/>
                </w:tcPr>
                <w:p w:rsidR="00351910" w:rsidRDefault="00C3735F">
                  <w:pPr>
                    <w:pStyle w:val="TableContents"/>
                  </w:pPr>
                  <w:r>
                    <w:t>blocks</w:t>
                  </w:r>
                </w:p>
              </w:tc>
              <w:tc>
                <w:tcPr>
                  <w:tcW w:w="2914" w:type="dxa"/>
                  <w:vAlign w:val="center"/>
                </w:tcPr>
                <w:p w:rsidR="00351910" w:rsidRDefault="00C3735F">
                  <w:pPr>
                    <w:pStyle w:val="TableContents"/>
                  </w:pPr>
                  <w:hyperlink r:id="rId1397" w:history="1">
                    <w:r>
                      <w:rPr>
                        <w:strike/>
                      </w:rPr>
                      <w:t>UNITSOFMEASUREMENT-45</w:t>
                    </w:r>
                  </w:hyperlink>
                  <w:hyperlink r:id="rId1398" w:history="1">
                    <w:r>
                      <w:t xml:space="preserve"> </w:t>
                    </w:r>
                  </w:hyperlink>
                </w:p>
              </w:tc>
              <w:tc>
                <w:tcPr>
                  <w:tcW w:w="4132" w:type="dxa"/>
                  <w:vAlign w:val="center"/>
                </w:tcPr>
                <w:p w:rsidR="00351910" w:rsidRDefault="00C3735F">
                  <w:pPr>
                    <w:pStyle w:val="TableContents"/>
                  </w:pPr>
                  <w:r>
                    <w:t>UnitConverter.getCompoundConverters()...</w:t>
                  </w:r>
                </w:p>
              </w:tc>
              <w:tc>
                <w:tcPr>
                  <w:tcW w:w="893" w:type="dxa"/>
                  <w:vAlign w:val="center"/>
                </w:tcPr>
                <w:p w:rsidR="00351910" w:rsidRDefault="00C3735F">
                  <w:pPr>
                    <w:pStyle w:val="TableContents"/>
                  </w:pPr>
                  <w:r>
                    <w:t>Resolved</w:t>
                  </w:r>
                </w:p>
              </w:tc>
            </w:tr>
          </w:tbl>
          <w:p w:rsidR="00351910" w:rsidRDefault="00351910">
            <w:pPr>
              <w:pStyle w:val="TableContents"/>
            </w:pPr>
          </w:p>
        </w:tc>
        <w:tc>
          <w:tcPr>
            <w:tcW w:w="196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8576" w:type="dxa"/>
            <w:shd w:val="clear" w:color="auto" w:fill="F0F0F0"/>
          </w:tcPr>
          <w:p w:rsidR="00351910" w:rsidRDefault="00C3735F">
            <w:pPr>
              <w:pStyle w:val="TableContents"/>
              <w:rPr>
                <w:b/>
              </w:rPr>
            </w:pPr>
            <w:r>
              <w:rPr>
                <w:b/>
              </w:rPr>
              <w:t>Epic Link:</w:t>
            </w:r>
            <w:bookmarkStart w:id="2405" w:name="customfield_10032-135130-value"/>
            <w:bookmarkEnd w:id="2405"/>
          </w:p>
        </w:tc>
        <w:tc>
          <w:tcPr>
            <w:tcW w:w="1963" w:type="dxa"/>
            <w:shd w:val="clear" w:color="auto" w:fill="FFFFFF"/>
            <w:vAlign w:val="center"/>
          </w:tcPr>
          <w:p w:rsidR="00351910" w:rsidRDefault="00C3735F">
            <w:pPr>
              <w:pStyle w:val="TableContents"/>
            </w:pPr>
            <w:hyperlink r:id="rId1399" w:history="1">
              <w:r>
                <w:t xml:space="preserve">Design </w:t>
              </w:r>
            </w:hyperlink>
          </w:p>
        </w:tc>
      </w:tr>
      <w:tr w:rsidR="00351910">
        <w:tblPrEx>
          <w:tblCellMar>
            <w:top w:w="0" w:type="dxa"/>
            <w:bottom w:w="0" w:type="dxa"/>
          </w:tblCellMar>
        </w:tblPrEx>
        <w:tc>
          <w:tcPr>
            <w:tcW w:w="8576" w:type="dxa"/>
            <w:shd w:val="clear" w:color="auto" w:fill="F0F0F0"/>
          </w:tcPr>
          <w:p w:rsidR="00351910" w:rsidRDefault="00C3735F">
            <w:pPr>
              <w:pStyle w:val="TableContents"/>
              <w:rPr>
                <w:b/>
              </w:rPr>
            </w:pPr>
            <w:r>
              <w:rPr>
                <w:b/>
              </w:rPr>
              <w:t>Sprint:</w:t>
            </w:r>
            <w:bookmarkStart w:id="2406" w:name="customfield_10031-135130-value"/>
            <w:bookmarkEnd w:id="2406"/>
          </w:p>
        </w:tc>
        <w:tc>
          <w:tcPr>
            <w:tcW w:w="1963"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407" w:name="descriptionArea282"/>
            <w:bookmarkStart w:id="2408" w:name="descriptionArea281"/>
            <w:bookmarkEnd w:id="2407"/>
            <w:bookmarkEnd w:id="2408"/>
            <w:r>
              <w:t xml:space="preserve">The </w:t>
            </w:r>
            <w:r>
              <w:rPr>
                <w:rStyle w:val="Teletype"/>
              </w:rPr>
              <w:t>UnitConverter</w:t>
            </w:r>
            <w:r>
              <w:t xml:space="preserve"> interface contains a </w:t>
            </w:r>
            <w:r>
              <w:rPr>
                <w:rStyle w:val="Teletype"/>
              </w:rPr>
              <w:t>getCompoundConverters()</w:t>
            </w:r>
            <w:r>
              <w:t xml:space="preserve"> method. I think that the method name is not appropriate. If I compare to similar API like ISO 19111, I see the word "compound" used for the </w:t>
            </w:r>
            <w:r>
              <w:rPr>
                <w:b/>
              </w:rPr>
              <w:t>result</w:t>
            </w:r>
            <w:r>
              <w:t xml:space="preserve"> of composition or concatenation. This is not the intend of this</w:t>
            </w:r>
            <w:r>
              <w:t xml:space="preserve"> method, which rather returns the </w:t>
            </w:r>
            <w:r>
              <w:rPr>
                <w:b/>
              </w:rPr>
              <w:t>elements</w:t>
            </w:r>
            <w:r>
              <w:t xml:space="preserve"> of the composition. I propose to pickup an other name, for example:</w:t>
            </w:r>
          </w:p>
          <w:p w:rsidR="00351910" w:rsidRDefault="00C3735F">
            <w:pPr>
              <w:pStyle w:val="TableContents"/>
              <w:numPr>
                <w:ilvl w:val="0"/>
                <w:numId w:val="50"/>
              </w:numPr>
              <w:spacing w:after="0"/>
            </w:pPr>
            <w:r>
              <w:rPr>
                <w:rStyle w:val="Teletype"/>
              </w:rPr>
              <w:t>getConversionSteps()</w:t>
            </w:r>
          </w:p>
          <w:p w:rsidR="00351910" w:rsidRDefault="00C3735F">
            <w:pPr>
              <w:pStyle w:val="TableContents"/>
              <w:numPr>
                <w:ilvl w:val="0"/>
                <w:numId w:val="50"/>
              </w:numPr>
            </w:pPr>
            <w:r>
              <w:lastRenderedPageBreak/>
              <w:t xml:space="preserve">or </w:t>
            </w:r>
            <w:r>
              <w:rPr>
                <w:rStyle w:val="Teletype"/>
              </w:rPr>
              <w:t>getSingleElements()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409" w:name="comment-header-379235"/>
      <w:bookmarkEnd w:id="240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10" w:name="word_commented_keilw285"/>
            <w:bookmarkEnd w:id="241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14/Aug/14</w:t>
            </w:r>
            <w:r>
              <w:rPr>
                <w:sz w:val="14"/>
              </w:rPr>
              <w:t xml:space="preserve"> ]</w:t>
            </w:r>
            <w:bookmarkStart w:id="2411" w:name="comment-body-379235"/>
            <w:bookmarkEnd w:id="241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Could be explored during a Hackathon, e.g. at JavaOne.</w:t>
            </w:r>
            <w:bookmarkStart w:id="2412" w:name="comment-header-379807"/>
            <w:bookmarkEnd w:id="241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13" w:name="word_commented_leomrlima24"/>
            <w:bookmarkEnd w:id="2413"/>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05/Sep/14</w:t>
            </w:r>
            <w:r>
              <w:rPr>
                <w:sz w:val="14"/>
              </w:rPr>
              <w:t xml:space="preserve"> ]</w:t>
            </w:r>
            <w:bookmarkStart w:id="2414" w:name="comment-body-379807"/>
            <w:bookmarkEnd w:id="241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we talked in August call, let's rename it to getConverstionSteps(</w:t>
            </w:r>
            <w:r>
              <w:t>).</w:t>
            </w:r>
            <w:bookmarkStart w:id="2415" w:name="comment-header-379820"/>
            <w:bookmarkEnd w:id="241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16" w:name="word_commented_desruisseaux65"/>
            <w:bookmarkEnd w:id="2416"/>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05/Sep/14</w:t>
            </w:r>
            <w:r>
              <w:rPr>
                <w:sz w:val="14"/>
              </w:rPr>
              <w:t xml:space="preserve"> ]</w:t>
            </w:r>
            <w:bookmarkStart w:id="2417" w:name="comment-body-379820"/>
            <w:bookmarkEnd w:id="241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Comparison with ISO 19111 international standard (</w:t>
            </w:r>
            <w:r>
              <w:rPr>
                <w:rStyle w:val="Emphasis"/>
              </w:rPr>
              <w:t>Spatial referencing by coordinates</w:t>
            </w:r>
            <w:r>
              <w:t xml:space="preserve">). A document identical to ISO 19111 is </w:t>
            </w:r>
            <w:hyperlink r:id="rId1400" w:history="1">
              <w:r>
                <w:t>available for free</w:t>
              </w:r>
            </w:hyperlink>
            <w:r>
              <w:t xml:space="preserve"> by the </w:t>
            </w:r>
            <w:r>
              <w:rPr>
                <w:rStyle w:val="Emphasis"/>
              </w:rPr>
              <w:t>Open Geospatial Consortium</w:t>
            </w:r>
            <w:r>
              <w:t xml:space="preserve"> (OGC). This is because this international standard is a join ISO/OGC effort.</w:t>
            </w:r>
          </w:p>
          <w:p w:rsidR="00351910" w:rsidRDefault="00C3735F">
            <w:pPr>
              <w:pStyle w:val="Quotations"/>
            </w:pPr>
            <w:r>
              <w:rPr>
                <w:b/>
              </w:rPr>
              <w:t>Table 6 (page 24): Compound CRS:</w:t>
            </w:r>
            <w:r>
              <w:t xml:space="preserve"> </w:t>
            </w:r>
            <w:r>
              <w:rPr>
                <w:rStyle w:val="Emphasis"/>
              </w:rPr>
              <w:t>A coordinate reference sy</w:t>
            </w:r>
            <w:r>
              <w:rPr>
                <w:rStyle w:val="Emphasis"/>
              </w:rPr>
              <w:t>stem describing the position of points through two or more independent single coordinate reference systems.</w:t>
            </w:r>
          </w:p>
          <w:p w:rsidR="00351910" w:rsidRDefault="00C3735F">
            <w:pPr>
              <w:pStyle w:val="TableContents"/>
            </w:pPr>
            <w:r>
              <w:t>The word "</w:t>
            </w:r>
            <w:r>
              <w:rPr>
                <w:rStyle w:val="Emphasis"/>
              </w:rPr>
              <w:t>compound</w:t>
            </w:r>
            <w:r>
              <w:t xml:space="preserve">" is used here for designating the "big" object, which is composed of smaller objects. By contrast, the current </w:t>
            </w:r>
            <w:r>
              <w:rPr>
                <w:rStyle w:val="Teletype"/>
              </w:rPr>
              <w:t>UnitConverter.getC</w:t>
            </w:r>
            <w:r>
              <w:rPr>
                <w:rStyle w:val="Teletype"/>
              </w:rPr>
              <w:t>ompoundConverters()</w:t>
            </w:r>
            <w:r>
              <w:t xml:space="preserve"> seems to use the word "compound" for the small objects, which is not consistent with ISO 19111.</w:t>
            </w:r>
          </w:p>
          <w:p w:rsidR="00351910" w:rsidRDefault="00C3735F">
            <w:pPr>
              <w:pStyle w:val="Quotations"/>
            </w:pPr>
            <w:r>
              <w:rPr>
                <w:b/>
              </w:rPr>
              <w:t>Table 46 (page 52): Concatenated operation:</w:t>
            </w:r>
            <w:r>
              <w:t xml:space="preserve"> </w:t>
            </w:r>
            <w:r>
              <w:rPr>
                <w:rStyle w:val="Emphasis"/>
              </w:rPr>
              <w:t>An ordered sequence of two or more single coordinate operations.</w:t>
            </w:r>
          </w:p>
          <w:p w:rsidR="00351910" w:rsidRDefault="00C3735F">
            <w:pPr>
              <w:pStyle w:val="TableContents"/>
            </w:pPr>
            <w:r>
              <w:t>(note: a "</w:t>
            </w:r>
            <w:r>
              <w:rPr>
                <w:rStyle w:val="Emphasis"/>
              </w:rPr>
              <w:t>coordinate operation</w:t>
            </w:r>
            <w:r>
              <w:t xml:space="preserve">" is a coordinate conversion or transformation - this is directly equivalent to our </w:t>
            </w:r>
            <w:r>
              <w:rPr>
                <w:rStyle w:val="Teletype"/>
              </w:rPr>
              <w:t>UnitConverter</w:t>
            </w:r>
            <w:r>
              <w:t>). If we accept ISO 19111 as a source of inspiration, "</w:t>
            </w:r>
            <w:r>
              <w:rPr>
                <w:rStyle w:val="Emphasis"/>
              </w:rPr>
              <w:t>concaten</w:t>
            </w:r>
            <w:r>
              <w:rPr>
                <w:rStyle w:val="Emphasis"/>
              </w:rPr>
              <w:t>ated unit</w:t>
            </w:r>
            <w:r>
              <w:t xml:space="preserve">" would be preferable to "compound unit" for the result of </w:t>
            </w:r>
            <w:r>
              <w:rPr>
                <w:rStyle w:val="Teletype"/>
              </w:rPr>
              <w:t>UnitConverter.concatenate(UnitConverter)</w:t>
            </w:r>
            <w:r>
              <w:t>.</w:t>
            </w:r>
          </w:p>
          <w:p w:rsidR="00351910" w:rsidRDefault="00C3735F">
            <w:pPr>
              <w:pStyle w:val="TableContents"/>
            </w:pPr>
            <w:r>
              <w:t xml:space="preserve">For getting the components of a concatenated operation, I though that the method name was </w:t>
            </w:r>
            <w:r>
              <w:rPr>
                <w:rStyle w:val="Teletype"/>
              </w:rPr>
              <w:t>getOperationSteps()</w:t>
            </w:r>
            <w:r>
              <w:t xml:space="preserve"> but I just checked and it appears to</w:t>
            </w:r>
            <w:r>
              <w:t xml:space="preserve"> be </w:t>
            </w:r>
            <w:r>
              <w:rPr>
                <w:rStyle w:val="Teletype"/>
              </w:rPr>
              <w:t>getCoordOperations()</w:t>
            </w:r>
            <w:r>
              <w:t xml:space="preserve">. However, for JSR-363 I think that </w:t>
            </w:r>
            <w:r>
              <w:rPr>
                <w:rStyle w:val="Teletype"/>
              </w:rPr>
              <w:t>getConversionSteps()</w:t>
            </w:r>
            <w:r>
              <w:t xml:space="preserve"> would be clearer.</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[UNITSOFMEASUREMENT-43] </w:t>
            </w:r>
            <w:hyperlink r:id="rId1401" w:history="1">
              <w:r>
                <w:t>Should we rename "service" to "spi"?</w:t>
              </w:r>
            </w:hyperlink>
            <w:r>
              <w:t xml:space="preserve"> Created: 13/Aug/14  Updated: 10/Sep/14  Resolved: 10/Sep/14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0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03"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418" w:name="word_reporter_keilw116"/>
        <w:bookmarkEnd w:id="241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419" w:name="word_assignee_keilw122"/>
        <w:bookmarkEnd w:id="241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420" w:name="labels-135122-value"/>
            <w:bookmarkEnd w:id="242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518"/>
        <w:gridCol w:w="4021"/>
      </w:tblGrid>
      <w:tr w:rsidR="00351910">
        <w:tblPrEx>
          <w:tblCellMar>
            <w:top w:w="0" w:type="dxa"/>
            <w:bottom w:w="0" w:type="dxa"/>
          </w:tblCellMar>
        </w:tblPrEx>
        <w:tc>
          <w:tcPr>
            <w:tcW w:w="651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7"/>
              <w:gridCol w:w="2902"/>
              <w:gridCol w:w="2246"/>
              <w:gridCol w:w="673"/>
            </w:tblGrid>
            <w:tr w:rsidR="00351910">
              <w:tblPrEx>
                <w:tblCellMar>
                  <w:top w:w="0" w:type="dxa"/>
                  <w:bottom w:w="0" w:type="dxa"/>
                </w:tblCellMar>
              </w:tblPrEx>
              <w:tc>
                <w:tcPr>
                  <w:tcW w:w="6517"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1" w:type="dxa"/>
                  <w:vAlign w:val="center"/>
                </w:tcPr>
                <w:p w:rsidR="00351910" w:rsidRDefault="00C3735F">
                  <w:pPr>
                    <w:pStyle w:val="TableContents"/>
                  </w:pPr>
                  <w:hyperlink r:id="rId1404" w:history="1">
                    <w:r>
                      <w:rPr>
                        <w:strike/>
                      </w:rPr>
                      <w:t>UNITSOFMEASUREMENT-42</w:t>
                    </w:r>
                  </w:hyperlink>
                  <w:hyperlink r:id="rId1405" w:history="1">
                    <w:r>
                      <w:t xml:space="preserve"> </w:t>
                    </w:r>
                  </w:hyperlink>
                </w:p>
              </w:tc>
              <w:tc>
                <w:tcPr>
                  <w:tcW w:w="2253" w:type="dxa"/>
                  <w:vAlign w:val="center"/>
                </w:tcPr>
                <w:p w:rsidR="00351910" w:rsidRDefault="00C3735F">
                  <w:pPr>
                    <w:pStyle w:val="TableContents"/>
                  </w:pPr>
                  <w:r>
                    <w:t>Could we add AbstractSystemOfUnits to...</w:t>
                  </w:r>
                </w:p>
              </w:tc>
              <w:tc>
                <w:tcPr>
                  <w:tcW w:w="675" w:type="dxa"/>
                  <w:vAlign w:val="center"/>
                </w:tcPr>
                <w:p w:rsidR="00351910" w:rsidRDefault="00C3735F">
                  <w:pPr>
                    <w:pStyle w:val="TableContents"/>
                  </w:pPr>
                  <w:r>
                    <w:t>Closed</w:t>
                  </w:r>
                </w:p>
              </w:tc>
            </w:tr>
          </w:tbl>
          <w:p w:rsidR="00351910" w:rsidRDefault="00351910">
            <w:pPr>
              <w:pStyle w:val="TableContents"/>
            </w:pPr>
          </w:p>
        </w:tc>
        <w:tc>
          <w:tcPr>
            <w:tcW w:w="402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18" w:type="dxa"/>
            <w:shd w:val="clear" w:color="auto" w:fill="F0F0F0"/>
          </w:tcPr>
          <w:p w:rsidR="00351910" w:rsidRDefault="00C3735F">
            <w:pPr>
              <w:pStyle w:val="TableContents"/>
              <w:rPr>
                <w:b/>
              </w:rPr>
            </w:pPr>
            <w:r>
              <w:rPr>
                <w:b/>
              </w:rPr>
              <w:t>Tags:</w:t>
            </w:r>
            <w:bookmarkStart w:id="2421" w:name="customfield_10002-135122-value"/>
            <w:bookmarkEnd w:id="2421"/>
          </w:p>
        </w:tc>
        <w:tc>
          <w:tcPr>
            <w:tcW w:w="4021" w:type="dxa"/>
            <w:shd w:val="clear" w:color="auto" w:fill="FFFFFF"/>
            <w:vAlign w:val="center"/>
          </w:tcPr>
          <w:p w:rsidR="00351910" w:rsidRDefault="00C3735F">
            <w:pPr>
              <w:pStyle w:val="TableContents"/>
            </w:pPr>
            <w:r>
              <w:t xml:space="preserve">descision, </w:t>
            </w:r>
            <w:r>
              <w:t>design, question</w:t>
            </w:r>
          </w:p>
        </w:tc>
      </w:tr>
      <w:tr w:rsidR="00351910">
        <w:tblPrEx>
          <w:tblCellMar>
            <w:top w:w="0" w:type="dxa"/>
            <w:bottom w:w="0" w:type="dxa"/>
          </w:tblCellMar>
        </w:tblPrEx>
        <w:tc>
          <w:tcPr>
            <w:tcW w:w="6518" w:type="dxa"/>
            <w:shd w:val="clear" w:color="auto" w:fill="F0F0F0"/>
          </w:tcPr>
          <w:p w:rsidR="00351910" w:rsidRDefault="00C3735F">
            <w:pPr>
              <w:pStyle w:val="TableContents"/>
              <w:rPr>
                <w:b/>
              </w:rPr>
            </w:pPr>
            <w:r>
              <w:rPr>
                <w:b/>
              </w:rPr>
              <w:t>Epic Link:</w:t>
            </w:r>
            <w:bookmarkStart w:id="2422" w:name="customfield_10032-135122-value"/>
            <w:bookmarkEnd w:id="2422"/>
          </w:p>
        </w:tc>
        <w:tc>
          <w:tcPr>
            <w:tcW w:w="4021" w:type="dxa"/>
            <w:shd w:val="clear" w:color="auto" w:fill="FFFFFF"/>
            <w:vAlign w:val="center"/>
          </w:tcPr>
          <w:p w:rsidR="00351910" w:rsidRDefault="00C3735F">
            <w:pPr>
              <w:pStyle w:val="TableContents"/>
            </w:pPr>
            <w:hyperlink r:id="rId1406" w:history="1">
              <w:r>
                <w:t xml:space="preserve">Design </w:t>
              </w:r>
            </w:hyperlink>
          </w:p>
        </w:tc>
      </w:tr>
      <w:tr w:rsidR="00351910">
        <w:tblPrEx>
          <w:tblCellMar>
            <w:top w:w="0" w:type="dxa"/>
            <w:bottom w:w="0" w:type="dxa"/>
          </w:tblCellMar>
        </w:tblPrEx>
        <w:tc>
          <w:tcPr>
            <w:tcW w:w="6518" w:type="dxa"/>
            <w:shd w:val="clear" w:color="auto" w:fill="F0F0F0"/>
          </w:tcPr>
          <w:p w:rsidR="00351910" w:rsidRDefault="00C3735F">
            <w:pPr>
              <w:pStyle w:val="TableContents"/>
              <w:rPr>
                <w:b/>
              </w:rPr>
            </w:pPr>
            <w:r>
              <w:rPr>
                <w:b/>
              </w:rPr>
              <w:t>Sprint:</w:t>
            </w:r>
            <w:bookmarkStart w:id="2423" w:name="customfield_10031-135122-value"/>
            <w:bookmarkEnd w:id="2423"/>
          </w:p>
        </w:tc>
        <w:tc>
          <w:tcPr>
            <w:tcW w:w="4021"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424" w:name="descriptionArea284"/>
            <w:bookmarkStart w:id="2425" w:name="descriptionArea283"/>
            <w:bookmarkEnd w:id="2424"/>
            <w:bookmarkEnd w:id="2425"/>
            <w:r>
              <w:t xml:space="preserve">So far the "service" package defines interfaces primarily in an OSGi sense, also usable by Java "ServiceLoader" </w:t>
            </w:r>
            <w:r>
              <w:t>mechanisms in theory.</w:t>
            </w:r>
            <w:r>
              <w:br/>
            </w:r>
            <w:r>
              <w:t>It is more or less what many JSRs or similar APIs consider an SPI.</w:t>
            </w:r>
          </w:p>
          <w:p w:rsidR="00351910" w:rsidRDefault="00C3735F">
            <w:pPr>
              <w:pStyle w:val="TableContents"/>
            </w:pPr>
            <w:r>
              <w:t xml:space="preserve">See e.g. Log4J 2 with a cleaner separation of API and implementation, it also provides an SPI package </w:t>
            </w:r>
            <w:r>
              <w:lastRenderedPageBreak/>
              <w:t>including e.g. some abstract base classes for loggers, etc., too.</w:t>
            </w:r>
            <w:r>
              <w:t xml:space="preserve"> A similar SPI package could enable a few similar offerings here, especially for cases like </w:t>
            </w:r>
            <w:r>
              <w:rPr>
                <w:rStyle w:val="Teletype"/>
              </w:rPr>
              <w:t>AbstractSystemOfUnits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426" w:name="comment-header-379809"/>
      <w:bookmarkEnd w:id="242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27" w:name="word_commented_leomrlima25"/>
            <w:bookmarkEnd w:id="2427"/>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05/Sep/14</w:t>
            </w:r>
            <w:r>
              <w:rPr>
                <w:sz w:val="14"/>
              </w:rPr>
              <w:t xml:space="preserve"> ]</w:t>
            </w:r>
            <w:bookmarkStart w:id="2428" w:name="comment-body-379809"/>
            <w:bookmarkEnd w:id="242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we </w:t>
            </w:r>
            <w:r>
              <w:t>talked on August call, let's rename it so that it's more consistent with other libraries.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[UNITSOFMEASUREMENT-42] </w:t>
            </w:r>
            <w:hyperlink r:id="rId1407" w:history="1">
              <w:r>
                <w:t>Could we add AbstractSystemOfUnits to the API/SPI?</w:t>
              </w:r>
            </w:hyperlink>
            <w:r>
              <w:t xml:space="preserve"> Created: 13/Aug/14 </w:t>
            </w:r>
            <w:r>
              <w:t> Updated: 29/Sep/14  Resolved: 29/Sep/14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0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09" w:history="1">
              <w:r>
                <w:t>API</w:t>
              </w:r>
            </w:hyperlink>
            <w:r>
              <w:t xml:space="preserve">, </w:t>
            </w:r>
            <w:hyperlink r:id="rId1410"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429" w:name="word_reporter_keilw117"/>
        <w:bookmarkEnd w:id="242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430" w:name="labels-135117-value"/>
            <w:bookmarkEnd w:id="243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33"/>
        <w:gridCol w:w="4406"/>
      </w:tblGrid>
      <w:tr w:rsidR="00351910">
        <w:tblPrEx>
          <w:tblCellMar>
            <w:top w:w="0" w:type="dxa"/>
            <w:bottom w:w="0" w:type="dxa"/>
          </w:tblCellMar>
        </w:tblPrEx>
        <w:tc>
          <w:tcPr>
            <w:tcW w:w="613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5"/>
              <w:gridCol w:w="2901"/>
              <w:gridCol w:w="1648"/>
              <w:gridCol w:w="889"/>
            </w:tblGrid>
            <w:tr w:rsidR="00351910">
              <w:tblPrEx>
                <w:tblCellMar>
                  <w:top w:w="0" w:type="dxa"/>
                  <w:bottom w:w="0" w:type="dxa"/>
                </w:tblCellMar>
              </w:tblPrEx>
              <w:tc>
                <w:tcPr>
                  <w:tcW w:w="613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7"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411" w:history="1">
                    <w:r>
                      <w:rPr>
                        <w:strike/>
                      </w:rPr>
                      <w:t>UNITSOFMEASUREMENT-43</w:t>
                    </w:r>
                  </w:hyperlink>
                  <w:hyperlink r:id="rId1412" w:history="1">
                    <w:r>
                      <w:t xml:space="preserve"> </w:t>
                    </w:r>
                  </w:hyperlink>
                </w:p>
              </w:tc>
              <w:tc>
                <w:tcPr>
                  <w:tcW w:w="1653" w:type="dxa"/>
                  <w:vAlign w:val="center"/>
                </w:tcPr>
                <w:p w:rsidR="00351910" w:rsidRDefault="00C3735F">
                  <w:pPr>
                    <w:pStyle w:val="TableContents"/>
                  </w:pPr>
                  <w:r>
                    <w:t>Should we rename "service" to "spi"?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7"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413" w:history="1">
                    <w:r>
                      <w:rPr>
                        <w:strike/>
                      </w:rPr>
                      <w:t>UNITSOFMEASUREMENT-56</w:t>
                    </w:r>
                  </w:hyperlink>
                  <w:hyperlink r:id="rId1414" w:history="1">
                    <w:r>
                      <w:t xml:space="preserve"> </w:t>
                    </w:r>
                  </w:hyperlink>
                </w:p>
              </w:tc>
              <w:tc>
                <w:tcPr>
                  <w:tcW w:w="1653" w:type="dxa"/>
                  <w:vAlign w:val="center"/>
                </w:tcPr>
                <w:p w:rsidR="00351910" w:rsidRDefault="00C3735F">
                  <w:pPr>
                    <w:pStyle w:val="TableContents"/>
                  </w:pPr>
                  <w:r>
                    <w:t>Could we move AbstractQuantity into A...</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40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133" w:type="dxa"/>
            <w:shd w:val="clear" w:color="auto" w:fill="F0F0F0"/>
          </w:tcPr>
          <w:p w:rsidR="00351910" w:rsidRDefault="00C3735F">
            <w:pPr>
              <w:pStyle w:val="TableContents"/>
              <w:rPr>
                <w:b/>
              </w:rPr>
            </w:pPr>
            <w:r>
              <w:rPr>
                <w:b/>
              </w:rPr>
              <w:t>Tags:</w:t>
            </w:r>
            <w:bookmarkStart w:id="2431" w:name="customfield_10002-135117-value"/>
            <w:bookmarkEnd w:id="2431"/>
          </w:p>
        </w:tc>
        <w:tc>
          <w:tcPr>
            <w:tcW w:w="4406" w:type="dxa"/>
            <w:shd w:val="clear" w:color="auto" w:fill="FFFFFF"/>
            <w:vAlign w:val="center"/>
          </w:tcPr>
          <w:p w:rsidR="00351910" w:rsidRDefault="00C3735F">
            <w:pPr>
              <w:pStyle w:val="TableContents"/>
            </w:pPr>
            <w:r>
              <w:t>design, question</w:t>
            </w:r>
          </w:p>
        </w:tc>
      </w:tr>
      <w:tr w:rsidR="00351910">
        <w:tblPrEx>
          <w:tblCellMar>
            <w:top w:w="0" w:type="dxa"/>
            <w:bottom w:w="0" w:type="dxa"/>
          </w:tblCellMar>
        </w:tblPrEx>
        <w:tc>
          <w:tcPr>
            <w:tcW w:w="6133" w:type="dxa"/>
            <w:shd w:val="clear" w:color="auto" w:fill="F0F0F0"/>
          </w:tcPr>
          <w:p w:rsidR="00351910" w:rsidRDefault="00C3735F">
            <w:pPr>
              <w:pStyle w:val="TableContents"/>
              <w:rPr>
                <w:b/>
              </w:rPr>
            </w:pPr>
            <w:r>
              <w:rPr>
                <w:b/>
              </w:rPr>
              <w:t>Epic Link:</w:t>
            </w:r>
            <w:bookmarkStart w:id="2432" w:name="customfield_10032-135117-value"/>
            <w:bookmarkEnd w:id="2432"/>
          </w:p>
        </w:tc>
        <w:tc>
          <w:tcPr>
            <w:tcW w:w="4406" w:type="dxa"/>
            <w:shd w:val="clear" w:color="auto" w:fill="FFFFFF"/>
            <w:vAlign w:val="center"/>
          </w:tcPr>
          <w:p w:rsidR="00351910" w:rsidRDefault="00C3735F">
            <w:pPr>
              <w:pStyle w:val="TableContents"/>
            </w:pPr>
            <w:hyperlink r:id="rId1415" w:history="1">
              <w:r>
                <w:t xml:space="preserve">Design </w:t>
              </w:r>
            </w:hyperlink>
          </w:p>
        </w:tc>
      </w:tr>
      <w:tr w:rsidR="00351910">
        <w:tblPrEx>
          <w:tblCellMar>
            <w:top w:w="0" w:type="dxa"/>
            <w:bottom w:w="0" w:type="dxa"/>
          </w:tblCellMar>
        </w:tblPrEx>
        <w:tc>
          <w:tcPr>
            <w:tcW w:w="6133" w:type="dxa"/>
            <w:shd w:val="clear" w:color="auto" w:fill="F0F0F0"/>
          </w:tcPr>
          <w:p w:rsidR="00351910" w:rsidRDefault="00C3735F">
            <w:pPr>
              <w:pStyle w:val="TableContents"/>
              <w:rPr>
                <w:b/>
              </w:rPr>
            </w:pPr>
            <w:r>
              <w:rPr>
                <w:b/>
              </w:rPr>
              <w:t>Sprint:</w:t>
            </w:r>
            <w:bookmarkStart w:id="2433" w:name="customfield_10031-135117-value"/>
            <w:bookmarkEnd w:id="2433"/>
          </w:p>
        </w:tc>
        <w:tc>
          <w:tcPr>
            <w:tcW w:w="4406"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434" w:name="descriptionArea286"/>
            <w:bookmarkStart w:id="2435" w:name="descriptionArea285"/>
            <w:bookmarkEnd w:id="2434"/>
            <w:bookmarkEnd w:id="2435"/>
            <w:r>
              <w:lastRenderedPageBreak/>
              <w:t xml:space="preserve">The </w:t>
            </w:r>
            <w:r>
              <w:rPr>
                <w:rStyle w:val="Teletype"/>
              </w:rPr>
              <w:t>AbstractSystemOfUnits</w:t>
            </w:r>
            <w:r>
              <w:t xml:space="preserve"> base class in the RI and alternate implementations like SE 8 port are absolutely identical.</w:t>
            </w:r>
          </w:p>
          <w:p w:rsidR="00351910" w:rsidRDefault="00C3735F">
            <w:pPr>
              <w:pStyle w:val="TableContents"/>
            </w:pPr>
            <w:r>
              <w:t>Right now this abstract base class has no reference to any concrete RI or implementation-specific type. It simply eases the usage of the SystemOfUnits interface a</w:t>
            </w:r>
            <w:r>
              <w:t>nd could cater in a direction, Anatole suggested without forcing any concrete implementation onto people. The name is somewhat flexible, but as long as concrete unit systems on RI level like SI, US, Imperial, etc. extend it, that name makes more sense than</w:t>
            </w:r>
            <w:r>
              <w:t xml:space="preserve"> e.g. calling it </w:t>
            </w:r>
            <w:r>
              <w:rPr>
                <w:rStyle w:val="Teletype"/>
              </w:rPr>
              <w:t>Units</w:t>
            </w:r>
            <w:r>
              <w:t>.</w:t>
            </w:r>
          </w:p>
          <w:p w:rsidR="00351910" w:rsidRDefault="00C3735F">
            <w:pPr>
              <w:pStyle w:val="TableContents"/>
            </w:pPr>
            <w:r>
              <w:t>It would not increase the API size too much it seems.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436" w:name="comment-header-380419"/>
      <w:bookmarkEnd w:id="243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37" w:name="word_commented_otaviojava30"/>
            <w:bookmarkEnd w:id="2437"/>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27/Sep/14</w:t>
            </w:r>
            <w:r>
              <w:rPr>
                <w:sz w:val="14"/>
              </w:rPr>
              <w:t xml:space="preserve"> ]</w:t>
            </w:r>
            <w:bookmarkStart w:id="2438" w:name="comment-body-380419"/>
            <w:bookmarkEnd w:id="243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IMHO:</w:t>
            </w:r>
            <w:r>
              <w:br/>
            </w:r>
            <w:r>
              <w:t>Should be stay in just RI, because the API don't need know anything about the implementation.</w:t>
            </w:r>
            <w:bookmarkStart w:id="2439" w:name="comment-header-380438"/>
            <w:bookmarkEnd w:id="243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40" w:name="word_commented_leomrlima26"/>
            <w:bookmarkEnd w:id="2440"/>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29/Sep/14</w:t>
            </w:r>
            <w:r>
              <w:rPr>
                <w:sz w:val="14"/>
              </w:rPr>
              <w:t xml:space="preserve"> ]</w:t>
            </w:r>
            <w:bookmarkStart w:id="2441" w:name="comment-body-380438"/>
            <w:bookmarkEnd w:id="244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agree with Otavio</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[UNITSOFMEASUREMENT-41] </w:t>
            </w:r>
            <w:hyperlink r:id="rId1416" w:history="1">
              <w:r>
                <w:t>Make API available to Snapshot Maven repository of GeoAPI</w:t>
              </w:r>
            </w:hyperlink>
            <w:r>
              <w:t xml:space="preserve"> Created: 12/Aug/14  Updated: 25/Aug/14  Resolved: 20/Aug/14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1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18"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419"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442" w:name="word_reporter_keilw118"/>
        <w:bookmarkEnd w:id="244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443" w:name="word_assignee_desruisseaux6"/>
        <w:bookmarkEnd w:id="2443"/>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444" w:name="labels-135111-value"/>
            <w:bookmarkEnd w:id="2444"/>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879"/>
        <w:gridCol w:w="3660"/>
      </w:tblGrid>
      <w:tr w:rsidR="00351910">
        <w:tblPrEx>
          <w:tblCellMar>
            <w:top w:w="0" w:type="dxa"/>
            <w:bottom w:w="0" w:type="dxa"/>
          </w:tblCellMar>
        </w:tblPrEx>
        <w:tc>
          <w:tcPr>
            <w:tcW w:w="687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912"/>
              <w:gridCol w:w="3010"/>
              <w:gridCol w:w="2026"/>
              <w:gridCol w:w="911"/>
            </w:tblGrid>
            <w:tr w:rsidR="00351910">
              <w:tblPrEx>
                <w:tblCellMar>
                  <w:top w:w="0" w:type="dxa"/>
                  <w:bottom w:w="0" w:type="dxa"/>
                </w:tblCellMar>
              </w:tblPrEx>
              <w:tc>
                <w:tcPr>
                  <w:tcW w:w="6878"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915" w:type="dxa"/>
                  <w:vAlign w:val="center"/>
                </w:tcPr>
                <w:p w:rsidR="00351910" w:rsidRDefault="00C3735F">
                  <w:pPr>
                    <w:pStyle w:val="TableContents"/>
                  </w:pPr>
                  <w:r>
                    <w:t>clones</w:t>
                  </w:r>
                </w:p>
              </w:tc>
              <w:tc>
                <w:tcPr>
                  <w:tcW w:w="3018" w:type="dxa"/>
                  <w:vAlign w:val="center"/>
                </w:tcPr>
                <w:p w:rsidR="00351910" w:rsidRDefault="00C3735F">
                  <w:pPr>
                    <w:pStyle w:val="TableContents"/>
                  </w:pPr>
                  <w:hyperlink r:id="rId1420" w:history="1">
                    <w:r>
                      <w:rPr>
                        <w:strike/>
                      </w:rPr>
                      <w:t>UNITSOFMEASUREMENT-34</w:t>
                    </w:r>
                  </w:hyperlink>
                  <w:hyperlink r:id="rId1421" w:history="1">
                    <w:r>
                      <w:t xml:space="preserve"> </w:t>
                    </w:r>
                  </w:hyperlink>
                </w:p>
              </w:tc>
              <w:tc>
                <w:tcPr>
                  <w:tcW w:w="2032" w:type="dxa"/>
                  <w:vAlign w:val="center"/>
                </w:tcPr>
                <w:p w:rsidR="00351910" w:rsidRDefault="00C3735F">
                  <w:pPr>
                    <w:pStyle w:val="TableContents"/>
                  </w:pPr>
                  <w:r>
                    <w:t>Make API available to public Maven re...</w:t>
                  </w:r>
                </w:p>
              </w:tc>
              <w:tc>
                <w:tcPr>
                  <w:tcW w:w="913" w:type="dxa"/>
                  <w:vAlign w:val="center"/>
                </w:tcPr>
                <w:p w:rsidR="00351910" w:rsidRDefault="00C3735F">
                  <w:pPr>
                    <w:pStyle w:val="TableContents"/>
                  </w:pPr>
                  <w:r>
                    <w:t>Resolved</w:t>
                  </w:r>
                </w:p>
              </w:tc>
            </w:tr>
            <w:tr w:rsidR="00351910">
              <w:tblPrEx>
                <w:tblCellMar>
                  <w:top w:w="0" w:type="dxa"/>
                  <w:bottom w:w="0" w:type="dxa"/>
                </w:tblCellMar>
              </w:tblPrEx>
              <w:tc>
                <w:tcPr>
                  <w:tcW w:w="6878"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915" w:type="dxa"/>
                  <w:vAlign w:val="center"/>
                </w:tcPr>
                <w:p w:rsidR="00351910" w:rsidRDefault="00C3735F">
                  <w:pPr>
                    <w:pStyle w:val="TableContents"/>
                  </w:pPr>
                  <w:r>
                    <w:t>depends on</w:t>
                  </w:r>
                </w:p>
              </w:tc>
              <w:tc>
                <w:tcPr>
                  <w:tcW w:w="3018" w:type="dxa"/>
                  <w:vAlign w:val="center"/>
                </w:tcPr>
                <w:p w:rsidR="00351910" w:rsidRDefault="00C3735F">
                  <w:pPr>
                    <w:pStyle w:val="TableContents"/>
                  </w:pPr>
                  <w:hyperlink r:id="rId1422" w:history="1">
                    <w:r>
                      <w:rPr>
                        <w:strike/>
                      </w:rPr>
                      <w:t>UNITSOFMEASUREMENT-26</w:t>
                    </w:r>
                  </w:hyperlink>
                  <w:hyperlink r:id="rId1423" w:history="1">
                    <w:r>
                      <w:t xml:space="preserve"> </w:t>
                    </w:r>
                  </w:hyperlink>
                </w:p>
              </w:tc>
              <w:tc>
                <w:tcPr>
                  <w:tcW w:w="2032" w:type="dxa"/>
                  <w:vAlign w:val="center"/>
                </w:tcPr>
                <w:p w:rsidR="00351910" w:rsidRDefault="00C3735F">
                  <w:pPr>
                    <w:pStyle w:val="TableContents"/>
                  </w:pPr>
                  <w:r>
                    <w:t>Set up Jenkins job</w:t>
                  </w:r>
                  <w:r>
                    <w:t xml:space="preserve"> on GeoAPI</w:t>
                  </w:r>
                </w:p>
              </w:tc>
              <w:tc>
                <w:tcPr>
                  <w:tcW w:w="913" w:type="dxa"/>
                  <w:vAlign w:val="center"/>
                </w:tcPr>
                <w:p w:rsidR="00351910" w:rsidRDefault="00C3735F">
                  <w:pPr>
                    <w:pStyle w:val="TableContents"/>
                  </w:pPr>
                  <w:r>
                    <w:t>Resolved</w:t>
                  </w:r>
                </w:p>
              </w:tc>
            </w:tr>
          </w:tbl>
          <w:p w:rsidR="00351910" w:rsidRDefault="00351910">
            <w:pPr>
              <w:pStyle w:val="TableContents"/>
            </w:pPr>
          </w:p>
        </w:tc>
        <w:tc>
          <w:tcPr>
            <w:tcW w:w="366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879"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1"/>
              <w:gridCol w:w="1044"/>
              <w:gridCol w:w="836"/>
              <w:gridCol w:w="888"/>
              <w:gridCol w:w="1190"/>
            </w:tblGrid>
            <w:tr w:rsidR="00351910">
              <w:tblPrEx>
                <w:tblCellMar>
                  <w:top w:w="0" w:type="dxa"/>
                  <w:bottom w:w="0" w:type="dxa"/>
                </w:tblCellMar>
              </w:tblPrEx>
              <w:tc>
                <w:tcPr>
                  <w:tcW w:w="2910" w:type="dxa"/>
                  <w:shd w:val="clear" w:color="auto" w:fill="F0F0F0"/>
                  <w:vAlign w:val="center"/>
                </w:tcPr>
                <w:p w:rsidR="00351910" w:rsidRDefault="00C3735F">
                  <w:pPr>
                    <w:pStyle w:val="TableContents"/>
                    <w:rPr>
                      <w:b/>
                    </w:rPr>
                  </w:pPr>
                  <w:r>
                    <w:rPr>
                      <w:b/>
                    </w:rPr>
                    <w:t>Key</w:t>
                  </w:r>
                </w:p>
              </w:tc>
              <w:tc>
                <w:tcPr>
                  <w:tcW w:w="1047"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1193"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0" w:type="dxa"/>
                  <w:shd w:val="clear" w:color="auto" w:fill="FFFFFF"/>
                  <w:vAlign w:val="center"/>
                </w:tcPr>
                <w:p w:rsidR="00351910" w:rsidRDefault="00C3735F">
                  <w:pPr>
                    <w:pStyle w:val="TableContents"/>
                  </w:pPr>
                  <w:hyperlink r:id="rId1424" w:history="1">
                    <w:r>
                      <w:t>UNITSOFMEASUREMENT-48</w:t>
                    </w:r>
                  </w:hyperlink>
                </w:p>
              </w:tc>
              <w:tc>
                <w:tcPr>
                  <w:tcW w:w="1047" w:type="dxa"/>
                  <w:shd w:val="clear" w:color="auto" w:fill="FFFFFF"/>
                </w:tcPr>
                <w:p w:rsidR="00351910" w:rsidRDefault="00C3735F">
                  <w:pPr>
                    <w:pStyle w:val="TableContents"/>
                  </w:pPr>
                  <w:hyperlink r:id="rId1425" w:history="1">
                    <w:r>
                      <w:t xml:space="preserve">Make Parent POM available on Maven </w:t>
                    </w:r>
                  </w:hyperlink>
                  <w:hyperlink r:id="rId1426" w:history="1">
                    <w:r>
                      <w:t>Sn...</w:t>
                    </w:r>
                  </w:hyperlink>
                </w:p>
              </w:tc>
              <w:tc>
                <w:tcPr>
                  <w:tcW w:w="838" w:type="dxa"/>
                  <w:shd w:val="clear" w:color="auto" w:fill="FFFFFF"/>
                  <w:vAlign w:val="center"/>
                </w:tcPr>
                <w:p w:rsidR="00351910" w:rsidRDefault="00C3735F">
                  <w:pPr>
                    <w:pStyle w:val="TableContents"/>
                  </w:pPr>
                  <w:r>
                    <w:lastRenderedPageBreak/>
                    <w:t>Sub-task</w:t>
                  </w:r>
                </w:p>
              </w:tc>
              <w:tc>
                <w:tcPr>
                  <w:tcW w:w="890" w:type="dxa"/>
                  <w:shd w:val="clear" w:color="auto" w:fill="FFFFFF"/>
                  <w:vAlign w:val="center"/>
                </w:tcPr>
                <w:p w:rsidR="00351910" w:rsidRDefault="00C3735F">
                  <w:pPr>
                    <w:pStyle w:val="TableContents"/>
                  </w:pPr>
                  <w:r>
                    <w:t>Resolved</w:t>
                  </w:r>
                </w:p>
              </w:tc>
              <w:tc>
                <w:tcPr>
                  <w:tcW w:w="1193" w:type="dxa"/>
                  <w:shd w:val="clear" w:color="auto" w:fill="FFFFFF"/>
                  <w:vAlign w:val="center"/>
                </w:tcPr>
                <w:p w:rsidR="00351910" w:rsidRDefault="00C3735F">
                  <w:pPr>
                    <w:pStyle w:val="TableContents"/>
                  </w:pPr>
                  <w:r>
                    <w:t>desruisseaux  </w:t>
                  </w:r>
                </w:p>
              </w:tc>
            </w:tr>
          </w:tbl>
          <w:p w:rsidR="00351910" w:rsidRDefault="00351910">
            <w:pPr>
              <w:pStyle w:val="TableContents"/>
            </w:pPr>
          </w:p>
        </w:tc>
        <w:tc>
          <w:tcPr>
            <w:tcW w:w="366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879" w:type="dxa"/>
            <w:shd w:val="clear" w:color="auto" w:fill="F0F0F0"/>
          </w:tcPr>
          <w:p w:rsidR="00351910" w:rsidRDefault="00C3735F">
            <w:pPr>
              <w:pStyle w:val="TableContents"/>
              <w:rPr>
                <w:b/>
              </w:rPr>
            </w:pPr>
            <w:r>
              <w:rPr>
                <w:b/>
              </w:rPr>
              <w:t>Tags:</w:t>
            </w:r>
            <w:bookmarkStart w:id="2445" w:name="customfield_10002-135111-value"/>
            <w:bookmarkEnd w:id="2445"/>
          </w:p>
        </w:tc>
        <w:tc>
          <w:tcPr>
            <w:tcW w:w="3660" w:type="dxa"/>
            <w:shd w:val="clear" w:color="auto" w:fill="FFFFFF"/>
            <w:vAlign w:val="center"/>
          </w:tcPr>
          <w:p w:rsidR="00351910" w:rsidRDefault="00C3735F">
            <w:pPr>
              <w:pStyle w:val="TableContents"/>
            </w:pPr>
            <w:r>
              <w:t>Maven, deployment</w:t>
            </w:r>
          </w:p>
        </w:tc>
      </w:tr>
      <w:tr w:rsidR="00351910">
        <w:tblPrEx>
          <w:tblCellMar>
            <w:top w:w="0" w:type="dxa"/>
            <w:bottom w:w="0" w:type="dxa"/>
          </w:tblCellMar>
        </w:tblPrEx>
        <w:tc>
          <w:tcPr>
            <w:tcW w:w="6879" w:type="dxa"/>
            <w:shd w:val="clear" w:color="auto" w:fill="F0F0F0"/>
          </w:tcPr>
          <w:p w:rsidR="00351910" w:rsidRDefault="00C3735F">
            <w:pPr>
              <w:pStyle w:val="TableContents"/>
              <w:rPr>
                <w:b/>
              </w:rPr>
            </w:pPr>
            <w:r>
              <w:rPr>
                <w:b/>
              </w:rPr>
              <w:t>Epic Link:</w:t>
            </w:r>
            <w:bookmarkStart w:id="2446" w:name="customfield_10032-135111-value"/>
            <w:bookmarkEnd w:id="2446"/>
          </w:p>
        </w:tc>
        <w:tc>
          <w:tcPr>
            <w:tcW w:w="3660" w:type="dxa"/>
            <w:shd w:val="clear" w:color="auto" w:fill="FFFFFF"/>
            <w:vAlign w:val="center"/>
          </w:tcPr>
          <w:p w:rsidR="00351910" w:rsidRDefault="00C3735F">
            <w:pPr>
              <w:pStyle w:val="TableContents"/>
            </w:pPr>
            <w:hyperlink r:id="rId1427" w:history="1">
              <w:r>
                <w:t xml:space="preserve">Infrastructure </w:t>
              </w:r>
            </w:hyperlink>
          </w:p>
        </w:tc>
      </w:tr>
      <w:tr w:rsidR="00351910">
        <w:tblPrEx>
          <w:tblCellMar>
            <w:top w:w="0" w:type="dxa"/>
            <w:bottom w:w="0" w:type="dxa"/>
          </w:tblCellMar>
        </w:tblPrEx>
        <w:tc>
          <w:tcPr>
            <w:tcW w:w="6879" w:type="dxa"/>
            <w:shd w:val="clear" w:color="auto" w:fill="F0F0F0"/>
          </w:tcPr>
          <w:p w:rsidR="00351910" w:rsidRDefault="00C3735F">
            <w:pPr>
              <w:pStyle w:val="TableContents"/>
              <w:rPr>
                <w:b/>
              </w:rPr>
            </w:pPr>
            <w:r>
              <w:rPr>
                <w:b/>
              </w:rPr>
              <w:t>Sprint:</w:t>
            </w:r>
            <w:bookmarkStart w:id="2447" w:name="customfield_10031-135111-value"/>
            <w:bookmarkEnd w:id="2447"/>
          </w:p>
        </w:tc>
        <w:tc>
          <w:tcPr>
            <w:tcW w:w="3660"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448" w:name="descriptionArea288"/>
            <w:bookmarkStart w:id="2449" w:name="descriptionArea287"/>
            <w:bookmarkEnd w:id="2448"/>
            <w:bookmarkEnd w:id="2449"/>
            <w:r>
              <w:t>GeoAPI maintains at least one Snapshot repository</w:t>
            </w:r>
            <w:r>
              <w:br/>
            </w:r>
            <w:hyperlink r:id="rId1428" w:history="1">
              <w:r>
                <w:t>http://maven.geotoolkit.org/</w:t>
              </w:r>
            </w:hyperlink>
          </w:p>
          <w:p w:rsidR="00351910" w:rsidRDefault="00C3735F">
            <w:pPr>
              <w:pStyle w:val="TableContents"/>
            </w:pPr>
            <w:r>
              <w:t xml:space="preserve">see </w:t>
            </w:r>
            <w:hyperlink r:id="rId1429" w:history="1">
              <w:r>
                <w:t>http://www.geoapi.org/maven.html</w:t>
              </w:r>
            </w:hyperlink>
          </w:p>
          <w:p w:rsidR="00351910" w:rsidRDefault="00C3735F">
            <w:pPr>
              <w:pStyle w:val="TableContents"/>
            </w:pPr>
            <w:r>
              <w:t>It would be nice to deploy Snapshot releases of the API, possibly other artifacts (including mas</w:t>
            </w:r>
            <w:r>
              <w:t>ter POM of unitsofmeasurement, etc.) especially the RI, there too.</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450" w:name="comment-header-379251"/>
      <w:bookmarkEnd w:id="245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51" w:name="word_commented_desruisseaux66"/>
            <w:bookmarkEnd w:id="2451"/>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14/Aug/14</w:t>
            </w:r>
            <w:r>
              <w:rPr>
                <w:sz w:val="14"/>
              </w:rPr>
              <w:t xml:space="preserve"> ]</w:t>
            </w:r>
            <w:bookmarkStart w:id="2452" w:name="comment-body-379251"/>
            <w:bookmarkEnd w:id="245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Done for </w:t>
            </w:r>
            <w:r>
              <w:rPr>
                <w:rStyle w:val="Teletype"/>
              </w:rPr>
              <w:t>unit-api</w:t>
            </w:r>
            <w:r>
              <w:t xml:space="preserve">. For the RI (Reference Implementation), we still have the issue of its dependency to an other project, namely </w:t>
            </w:r>
            <w:r>
              <w:rPr>
                <w:rStyle w:val="Teletype"/>
              </w:rPr>
              <w:t>org.unitsofmeasurement:unitsofmeasurement-parent:pom:0.7-SNAPSHOT</w:t>
            </w:r>
            <w:r>
              <w:t>. It seems to me that creating a Jenkins job f</w:t>
            </w:r>
            <w:r>
              <w:t>or many tiny projects would be an overkill (it increases the perceived complexity of all the network of projects, and the maintenance effort). What about consolidating some projects as modules in a single multi-modules Maven project?</w:t>
            </w:r>
            <w:bookmarkStart w:id="2453" w:name="comment-header-379252"/>
            <w:bookmarkEnd w:id="245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54" w:name="word_commented_keilw286"/>
            <w:bookmarkEnd w:id="2454"/>
            <w:r>
              <w:fldChar w:fldCharType="begin"/>
            </w:r>
            <w:r>
              <w:instrText xml:space="preserve"> HYPERLI</w:instrText>
            </w:r>
            <w:r>
              <w:instrText xml:space="preserve">NK  "https://java.net/jira/secure/ViewProfile.jspa?name=keilw" </w:instrText>
            </w:r>
            <w:r>
              <w:fldChar w:fldCharType="separate"/>
            </w:r>
            <w:r>
              <w:t>keilw</w:t>
            </w:r>
            <w:r>
              <w:fldChar w:fldCharType="end"/>
            </w:r>
            <w:r>
              <w:t xml:space="preserve"> </w:t>
            </w:r>
            <w:r>
              <w:rPr>
                <w:sz w:val="14"/>
              </w:rPr>
              <w:t xml:space="preserve">[ </w:t>
            </w:r>
            <w:r>
              <w:rPr>
                <w:color w:val="336699"/>
                <w:sz w:val="14"/>
              </w:rPr>
              <w:t>14/Aug/14</w:t>
            </w:r>
            <w:r>
              <w:rPr>
                <w:sz w:val="14"/>
              </w:rPr>
              <w:t xml:space="preserve"> ]</w:t>
            </w:r>
            <w:bookmarkStart w:id="2455" w:name="comment-body-379252"/>
            <w:bookmarkEnd w:id="245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Having a parent POM for established Open Source projects is a sign of good practice, not overkill </w:t>
            </w:r>
            <w:r>
              <w:rPr>
                <w:noProof/>
                <w:lang w:eastAsia="en-US" w:bidi="ar-SA"/>
              </w:rPr>
              <w:drawing>
                <wp:inline distT="0" distB="0" distL="0" distR="0">
                  <wp:extent cx="76352" cy="76352"/>
                  <wp:effectExtent l="0" t="0" r="0" b="0"/>
                  <wp:docPr id="149" name="Image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br/>
            </w:r>
            <w:r>
              <w:t>See JCache, which has a Parent POM even for the TCK alone:</w:t>
            </w:r>
            <w:r>
              <w:br/>
            </w:r>
            <w:hyperlink r:id="rId1430" w:history="1">
              <w:r>
                <w:t>http://search.maven.org/remotecontent?filepath=javax/cache/tck-parent/1.0.0/tck-parent-1.0.0.pom</w:t>
              </w:r>
            </w:hyperlink>
            <w:r>
              <w:br/>
            </w:r>
            <w:r>
              <w:t>or JavaMoney:</w:t>
            </w:r>
            <w:r>
              <w:br/>
            </w:r>
            <w:hyperlink r:id="rId1431" w:history="1">
              <w:r>
                <w:t>http://search.maven.org/#search%7Cga%7C1%7Corg.javamoney</w:t>
              </w:r>
            </w:hyperlink>
          </w:p>
          <w:p w:rsidR="00351910" w:rsidRDefault="00C3735F">
            <w:pPr>
              <w:pStyle w:val="TableContents"/>
            </w:pPr>
            <w:r>
              <w:t>I tried detaching the RI project from its parent pom and it would be a horrible mess, dozens, more Hundreds of Lines of duplicate code for the RI alone, which</w:t>
            </w:r>
            <w:r>
              <w:t xml:space="preserve"> all other projects require (and whether you like to deploy it there, those using it will need that parent POM just like others, e.g. for java.net:</w:t>
            </w:r>
            <w:r>
              <w:br/>
            </w:r>
            <w:hyperlink r:id="rId1432" w:history="1">
              <w:r>
                <w:t>http://repo.</w:t>
              </w:r>
              <w:r>
                <w:t>maven.apache.org/maven2/net/java/jvnet-parent/1/jvnet-parent-1.pom</w:t>
              </w:r>
            </w:hyperlink>
          </w:p>
          <w:p w:rsidR="00351910" w:rsidRDefault="00C3735F">
            <w:pPr>
              <w:pStyle w:val="TableContents"/>
            </w:pPr>
            <w:r>
              <w:t>Or take Apache SIS, it uses the Apache Master POM:</w:t>
            </w:r>
            <w:r>
              <w:br/>
            </w:r>
            <w:r>
              <w:t>&lt;parent&gt;</w:t>
            </w:r>
            <w:r>
              <w:br/>
            </w:r>
            <w:r>
              <w:t>29 &lt;groupId&gt;org.apache&lt;/groupId&gt;</w:t>
            </w:r>
            <w:r>
              <w:br/>
            </w:r>
            <w:r>
              <w:t>30 &lt;artifactId&gt;apache&lt;/artifactId&gt;</w:t>
            </w:r>
            <w:r>
              <w:br/>
            </w:r>
            <w:r>
              <w:t>31 &lt;version&gt;14&lt;/version&gt; &lt;!-- See the "TODO" in this file. --</w:t>
            </w:r>
            <w:r>
              <w:t>&gt;</w:t>
            </w:r>
            <w:r>
              <w:br/>
            </w:r>
            <w:r>
              <w:lastRenderedPageBreak/>
              <w:t>32 &lt;/parent&gt;</w:t>
            </w:r>
          </w:p>
          <w:p w:rsidR="00351910" w:rsidRDefault="00C3735F">
            <w:pPr>
              <w:pStyle w:val="TableContents"/>
            </w:pPr>
            <w:r>
              <w:t xml:space="preserve">That Parent POM (we also use another version at DeviceMap) is ~400 lines. Even if some entries may be overridden, that saves individual POMs and projects like SIS most of these 400 lines. Same for UOM, the parent POM is currently of similar </w:t>
            </w:r>
            <w:r>
              <w:t>size.</w:t>
            </w:r>
            <w:bookmarkStart w:id="2456" w:name="comment-header-379343"/>
            <w:bookmarkEnd w:id="245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457" w:name="word_commented_keilw287"/>
            <w:bookmarkEnd w:id="245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20/Aug/14</w:t>
            </w:r>
            <w:r>
              <w:rPr>
                <w:sz w:val="14"/>
              </w:rPr>
              <w:t xml:space="preserve"> ]</w:t>
            </w:r>
            <w:bookmarkStart w:id="2458" w:name="comment-body-379343"/>
            <w:bookmarkEnd w:id="245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Related task (RI/Parent POM) is still open, but for API it seems fixed</w:t>
            </w:r>
            <w:bookmarkStart w:id="2459" w:name="comment-header-379445"/>
            <w:bookmarkEnd w:id="245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60" w:name="word_commented_desruisseaux67"/>
            <w:bookmarkEnd w:id="2460"/>
            <w:r>
              <w:fldChar w:fldCharType="begin"/>
            </w:r>
            <w:r>
              <w:instrText xml:space="preserve"> HYPERLINK  "https://java.net/jira/secure/ViewProfile.jsp</w:instrText>
            </w:r>
            <w:r>
              <w:instrText xml:space="preserve">a?name=desruisseaux" </w:instrText>
            </w:r>
            <w:r>
              <w:fldChar w:fldCharType="separate"/>
            </w:r>
            <w:r>
              <w:t>desruisseaux</w:t>
            </w:r>
            <w:r>
              <w:fldChar w:fldCharType="end"/>
            </w:r>
            <w:r>
              <w:t xml:space="preserve"> </w:t>
            </w:r>
            <w:r>
              <w:rPr>
                <w:sz w:val="14"/>
              </w:rPr>
              <w:t xml:space="preserve">[ </w:t>
            </w:r>
            <w:r>
              <w:rPr>
                <w:color w:val="336699"/>
                <w:sz w:val="14"/>
              </w:rPr>
              <w:t>24/Aug/14</w:t>
            </w:r>
            <w:r>
              <w:rPr>
                <w:sz w:val="14"/>
              </w:rPr>
              <w:t xml:space="preserve"> ]</w:t>
            </w:r>
            <w:bookmarkStart w:id="2461" w:name="comment-body-379445"/>
            <w:bookmarkEnd w:id="246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proposal was not to not have a parent </w:t>
            </w:r>
            <w:r>
              <w:rPr>
                <w:rStyle w:val="Teletype"/>
              </w:rPr>
              <w:t>pom.xml</w:t>
            </w:r>
            <w:r>
              <w:t xml:space="preserve">, but to not create a source code repository for only that file. The parent </w:t>
            </w:r>
            <w:r>
              <w:rPr>
                <w:rStyle w:val="Teletype"/>
              </w:rPr>
              <w:t>pom.xml</w:t>
            </w:r>
            <w:r>
              <w:t xml:space="preserve"> could have been defined at the root of the Reference Implementation (RI) source code repository instead, and the RI itself as a sub-module. Other demo or example codes could have been other sub-modules.</w:t>
            </w:r>
          </w:p>
          <w:p w:rsidR="00351910" w:rsidRDefault="00C3735F">
            <w:pPr>
              <w:pStyle w:val="TableContents"/>
            </w:pPr>
            <w:r>
              <w:t xml:space="preserve">Having to checkout many source code repositories is </w:t>
            </w:r>
            <w:r>
              <w:t>understandable for very large projects, but even in those cases the projects often provide some way (e.g. the Mercurial Forest on OpenJDK) for making life easier for developers and Jenkins administrators.</w:t>
            </w:r>
            <w:bookmarkStart w:id="2462" w:name="comment-header-379446"/>
            <w:bookmarkEnd w:id="246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63" w:name="word_commented_keilw288"/>
            <w:bookmarkEnd w:id="2463"/>
            <w:r>
              <w:fldChar w:fldCharType="begin"/>
            </w:r>
            <w:r>
              <w:instrText xml:space="preserve"> HYPERLINK  "https://java.net/jira/se</w:instrText>
            </w:r>
            <w:r>
              <w:instrText xml:space="preserv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464" w:name="comment-body-379446"/>
            <w:bookmarkEnd w:id="246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I'm afraid that would be a bad duplication, too.</w:t>
            </w:r>
            <w:r>
              <w:br/>
            </w:r>
            <w:r>
              <w:t>See the SE project by Otavio and all others having "uom-parent" define what they need to know, including Snapshot repo.</w:t>
            </w:r>
          </w:p>
          <w:p w:rsidR="00351910" w:rsidRDefault="00C3735F">
            <w:pPr>
              <w:pStyle w:val="TableContents"/>
            </w:pPr>
            <w:r>
              <w:t>If we defined that for RI, the</w:t>
            </w:r>
            <w:r>
              <w:t>n (though it is a bad practice, but may have been done e.g. by IBM for JBatch) a structural root for RI and TCK would be imaginable but dirty and redundant. It will always duplicate what's in the parent POM ;-/</w:t>
            </w:r>
            <w:bookmarkStart w:id="2465" w:name="comment-header-379448"/>
            <w:bookmarkEnd w:id="246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66" w:name="word_commented_keilw289"/>
            <w:bookmarkEnd w:id="2466"/>
            <w:r>
              <w:fldChar w:fldCharType="begin"/>
            </w:r>
            <w:r>
              <w:instrText xml:space="preserve"> HYPERLINK  "https://java.net/j</w:instrText>
            </w:r>
            <w:r>
              <w:instrText xml:space="preserve">ira/secure/ViewProfile.jspa?name=keilw"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467" w:name="comment-body-379448"/>
            <w:bookmarkEnd w:id="246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JCache (JSR107) is a very minimalistic project, there POMs are disconnected, see</w:t>
            </w:r>
            <w:r>
              <w:br/>
            </w:r>
            <w:hyperlink r:id="rId1433" w:history="1">
              <w:r>
                <w:t>https://github.com/jsr107/RI/blob/master/pom.x</w:t>
              </w:r>
              <w:r>
                <w:t>ml</w:t>
              </w:r>
            </w:hyperlink>
          </w:p>
          <w:p w:rsidR="00351910" w:rsidRDefault="00C3735F">
            <w:pPr>
              <w:pStyle w:val="TableContents"/>
            </w:pPr>
            <w:r>
              <w:t>However, the "full" implementation EHCache like all other proper Open Source projects also has a parent POM.</w:t>
            </w:r>
            <w:r>
              <w:br/>
            </w:r>
            <w:hyperlink r:id="rId1434" w:history="1">
              <w:r>
                <w:t>http://s</w:t>
              </w:r>
              <w:r>
                <w:t>earch.maven.org/remotecontent?filepath=org/ehcache/ehcache-jcache-parent/1.0.0/ehcache-jcache-parent-1.0.0.pom</w:t>
              </w:r>
            </w:hyperlink>
          </w:p>
          <w:p w:rsidR="00351910" w:rsidRDefault="00C3735F">
            <w:pPr>
              <w:pStyle w:val="TableContents"/>
            </w:pPr>
            <w:r>
              <w:t>We would not have to create that parent pom on a regular basis in a Jenkins job, but it must exist in Maven repositories involved.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[UNITSOFMEASUREMENT-40] </w:t>
            </w:r>
            <w:hyperlink r:id="rId1435" w:history="1">
              <w:r>
                <w:t>Do we want to keep the unitsofmeasurement.org namespace?</w:t>
              </w:r>
            </w:hyperlink>
            <w:r>
              <w:t xml:space="preserve"> Created: 11/Aug/14  Updated: 25/Aug/14  Resolved: 25/Aug/14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36"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37" w:history="1">
              <w:r>
                <w:t>API</w:t>
              </w:r>
            </w:hyperlink>
            <w:r>
              <w:t xml:space="preserve">, </w:t>
            </w:r>
            <w:hyperlink r:id="rId1438" w:history="1">
              <w:r>
                <w:t>RI</w:t>
              </w:r>
            </w:hyperlink>
            <w:r>
              <w:t xml:space="preserve">, </w:t>
            </w:r>
            <w:hyperlink r:id="rId1439" w:history="1">
              <w:r>
                <w:t>Spec</w:t>
              </w:r>
            </w:hyperlink>
            <w:r>
              <w:t xml:space="preserve">, </w:t>
            </w:r>
            <w:hyperlink r:id="rId1440" w:history="1">
              <w:r>
                <w:t>TCK</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441"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468" w:name="word_reporter_keilw119"/>
        <w:bookmarkEnd w:id="246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469" w:name="word_assignee_keilw123"/>
        <w:bookmarkEnd w:id="246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470" w:name="labels-135091-value"/>
            <w:bookmarkEnd w:id="247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495"/>
        <w:gridCol w:w="5044"/>
      </w:tblGrid>
      <w:tr w:rsidR="00351910">
        <w:tblPrEx>
          <w:tblCellMar>
            <w:top w:w="0" w:type="dxa"/>
            <w:bottom w:w="0" w:type="dxa"/>
          </w:tblCellMar>
        </w:tblPrEx>
        <w:tc>
          <w:tcPr>
            <w:tcW w:w="5495"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900"/>
              <w:gridCol w:w="1053"/>
              <w:gridCol w:w="889"/>
            </w:tblGrid>
            <w:tr w:rsidR="00351910">
              <w:tblPrEx>
                <w:tblCellMar>
                  <w:top w:w="0" w:type="dxa"/>
                  <w:bottom w:w="0" w:type="dxa"/>
                </w:tblCellMar>
              </w:tblPrEx>
              <w:tc>
                <w:tcPr>
                  <w:tcW w:w="5494"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0" w:type="dxa"/>
                  <w:vAlign w:val="center"/>
                </w:tcPr>
                <w:p w:rsidR="00351910" w:rsidRDefault="00C3735F">
                  <w:pPr>
                    <w:pStyle w:val="TableContents"/>
                  </w:pPr>
                  <w:hyperlink r:id="rId1442" w:history="1">
                    <w:r>
                      <w:rPr>
                        <w:strike/>
                      </w:rPr>
                      <w:t>UNITSOFMEASUREMENT-48</w:t>
                    </w:r>
                  </w:hyperlink>
                  <w:hyperlink r:id="rId1443" w:history="1">
                    <w:r>
                      <w:t xml:space="preserve"> </w:t>
                    </w:r>
                  </w:hyperlink>
                </w:p>
              </w:tc>
              <w:tc>
                <w:tcPr>
                  <w:tcW w:w="1057" w:type="dxa"/>
                  <w:vAlign w:val="center"/>
                </w:tcPr>
                <w:p w:rsidR="00351910" w:rsidRDefault="00C3735F">
                  <w:pPr>
                    <w:pStyle w:val="TableContents"/>
                  </w:pPr>
                  <w:r>
                    <w:t>Make Parent POM available on Maven Sn...</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0" w:type="dxa"/>
                  <w:vAlign w:val="center"/>
                </w:tcPr>
                <w:p w:rsidR="00351910" w:rsidRDefault="00C3735F">
                  <w:pPr>
                    <w:pStyle w:val="TableContents"/>
                  </w:pPr>
                  <w:hyperlink r:id="rId1444" w:history="1">
                    <w:r>
                      <w:rPr>
                        <w:strike/>
                      </w:rPr>
                      <w:t>UNITSOFMEASUREMENT-51</w:t>
                    </w:r>
                  </w:hyperlink>
                  <w:hyperlink r:id="rId1445" w:history="1">
                    <w:r>
                      <w:t xml:space="preserve"> </w:t>
                    </w:r>
                  </w:hyperlink>
                </w:p>
              </w:tc>
              <w:tc>
                <w:tcPr>
                  <w:tcW w:w="1057" w:type="dxa"/>
                  <w:vAlign w:val="center"/>
                </w:tcPr>
                <w:p w:rsidR="00351910" w:rsidRDefault="00C3735F">
                  <w:pPr>
                    <w:pStyle w:val="TableContents"/>
                  </w:pPr>
                  <w:r>
                    <w:t>Use distinct namespace for JSR and ot...</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0" w:type="dxa"/>
                  <w:vAlign w:val="center"/>
                </w:tcPr>
                <w:p w:rsidR="00351910" w:rsidRDefault="00C3735F">
                  <w:pPr>
                    <w:pStyle w:val="TableContents"/>
                  </w:pPr>
                  <w:hyperlink r:id="rId1446" w:history="1">
                    <w:r>
                      <w:rPr>
                        <w:strike/>
                      </w:rPr>
                      <w:t>UNITSOFMEASUREMENT-35</w:t>
                    </w:r>
                  </w:hyperlink>
                  <w:hyperlink r:id="rId1447" w:history="1">
                    <w:r>
                      <w:t xml:space="preserve"> </w:t>
                    </w:r>
                  </w:hyperlink>
                </w:p>
              </w:tc>
              <w:tc>
                <w:tcPr>
                  <w:tcW w:w="1057" w:type="dxa"/>
                  <w:vAlign w:val="center"/>
                </w:tcPr>
                <w:p w:rsidR="00351910" w:rsidRDefault="00C3735F">
                  <w:pPr>
                    <w:pStyle w:val="TableContents"/>
                  </w:pPr>
                  <w:r>
                    <w:t xml:space="preserve">Make RI and related libraries </w:t>
                  </w:r>
                  <w:r>
                    <w:lastRenderedPageBreak/>
                    <w:t>availab...</w:t>
                  </w:r>
                </w:p>
              </w:tc>
              <w:tc>
                <w:tcPr>
                  <w:tcW w:w="892" w:type="dxa"/>
                  <w:vAlign w:val="center"/>
                </w:tcPr>
                <w:p w:rsidR="00351910" w:rsidRDefault="00C3735F">
                  <w:pPr>
                    <w:pStyle w:val="TableContents"/>
                  </w:pPr>
                  <w:r>
                    <w:lastRenderedPageBreak/>
                    <w:t>Closed</w:t>
                  </w:r>
                </w:p>
              </w:tc>
            </w:tr>
          </w:tbl>
          <w:p w:rsidR="00351910" w:rsidRDefault="00351910">
            <w:pPr>
              <w:pStyle w:val="TableContents"/>
            </w:pPr>
          </w:p>
        </w:tc>
        <w:tc>
          <w:tcPr>
            <w:tcW w:w="5044"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495" w:type="dxa"/>
            <w:shd w:val="clear" w:color="auto" w:fill="F0F0F0"/>
          </w:tcPr>
          <w:p w:rsidR="00351910" w:rsidRDefault="00C3735F">
            <w:pPr>
              <w:pStyle w:val="TableContents"/>
              <w:rPr>
                <w:b/>
              </w:rPr>
            </w:pPr>
            <w:r>
              <w:rPr>
                <w:b/>
              </w:rPr>
              <w:t>Tags:</w:t>
            </w:r>
            <w:bookmarkStart w:id="2471" w:name="customfield_10002-135091-value"/>
            <w:bookmarkEnd w:id="2471"/>
          </w:p>
        </w:tc>
        <w:tc>
          <w:tcPr>
            <w:tcW w:w="5044" w:type="dxa"/>
            <w:shd w:val="clear" w:color="auto" w:fill="FFFFFF"/>
            <w:vAlign w:val="center"/>
          </w:tcPr>
          <w:p w:rsidR="00351910" w:rsidRDefault="00C3735F">
            <w:pPr>
              <w:pStyle w:val="TableContents"/>
            </w:pPr>
            <w:r>
              <w:t>design, domain, question</w:t>
            </w:r>
          </w:p>
        </w:tc>
      </w:tr>
      <w:tr w:rsidR="00351910">
        <w:tblPrEx>
          <w:tblCellMar>
            <w:top w:w="0" w:type="dxa"/>
            <w:bottom w:w="0" w:type="dxa"/>
          </w:tblCellMar>
        </w:tblPrEx>
        <w:tc>
          <w:tcPr>
            <w:tcW w:w="5495" w:type="dxa"/>
            <w:shd w:val="clear" w:color="auto" w:fill="F0F0F0"/>
          </w:tcPr>
          <w:p w:rsidR="00351910" w:rsidRDefault="00C3735F">
            <w:pPr>
              <w:pStyle w:val="TableContents"/>
              <w:rPr>
                <w:b/>
              </w:rPr>
            </w:pPr>
            <w:r>
              <w:rPr>
                <w:b/>
              </w:rPr>
              <w:t>Epic Link:</w:t>
            </w:r>
            <w:bookmarkStart w:id="2472" w:name="customfield_10032-135091-value"/>
            <w:bookmarkEnd w:id="2472"/>
          </w:p>
        </w:tc>
        <w:tc>
          <w:tcPr>
            <w:tcW w:w="5044" w:type="dxa"/>
            <w:shd w:val="clear" w:color="auto" w:fill="FFFFFF"/>
            <w:vAlign w:val="center"/>
          </w:tcPr>
          <w:p w:rsidR="00351910" w:rsidRDefault="00C3735F">
            <w:pPr>
              <w:pStyle w:val="TableContents"/>
            </w:pPr>
            <w:hyperlink r:id="rId1448" w:history="1">
              <w:r>
                <w:t xml:space="preserve">Infrastructure </w:t>
              </w:r>
            </w:hyperlink>
          </w:p>
        </w:tc>
      </w:tr>
      <w:tr w:rsidR="00351910">
        <w:tblPrEx>
          <w:tblCellMar>
            <w:top w:w="0" w:type="dxa"/>
            <w:bottom w:w="0" w:type="dxa"/>
          </w:tblCellMar>
        </w:tblPrEx>
        <w:tc>
          <w:tcPr>
            <w:tcW w:w="5495" w:type="dxa"/>
            <w:shd w:val="clear" w:color="auto" w:fill="F0F0F0"/>
          </w:tcPr>
          <w:p w:rsidR="00351910" w:rsidRDefault="00C3735F">
            <w:pPr>
              <w:pStyle w:val="TableContents"/>
              <w:rPr>
                <w:b/>
              </w:rPr>
            </w:pPr>
            <w:r>
              <w:rPr>
                <w:b/>
              </w:rPr>
              <w:t>Sprint:</w:t>
            </w:r>
            <w:bookmarkStart w:id="2473" w:name="customfield_10031-135091-value"/>
            <w:bookmarkEnd w:id="2473"/>
          </w:p>
        </w:tc>
        <w:tc>
          <w:tcPr>
            <w:tcW w:w="5044"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474" w:name="descriptionArea290"/>
            <w:bookmarkStart w:id="2475" w:name="descriptionArea289"/>
            <w:bookmarkEnd w:id="2474"/>
            <w:bookmarkEnd w:id="2475"/>
            <w:r>
              <w:t>Jean-Marie recently flagged the soon expiring domain for www.unitsofmeasurement.org he registered for the past 4 years or so.</w:t>
            </w:r>
          </w:p>
          <w:p w:rsidR="00351910" w:rsidRDefault="00C3735F">
            <w:pPr>
              <w:pStyle w:val="TableContents"/>
            </w:pPr>
            <w:r>
              <w:t xml:space="preserve">While the </w:t>
            </w:r>
            <w:r>
              <w:t>API for the new JSR may use the namespace javax.measure, that does not apply to any other artifact, including RI, TCK, libraries or demos.</w:t>
            </w:r>
            <w:r>
              <w:br/>
            </w:r>
            <w:r>
              <w:t>Currently for Maven or Java packages they use org.unitsofmeasurement.</w:t>
            </w:r>
          </w:p>
          <w:p w:rsidR="00351910" w:rsidRDefault="00C3735F">
            <w:pPr>
              <w:pStyle w:val="TableContents"/>
            </w:pPr>
            <w:r>
              <w:t>If we intend to do so in future, somebody (idea</w:t>
            </w:r>
            <w:r>
              <w:t>lly a Spec Lead, mostly because if we keep the dommain, MR ownership and responsibility also stays with Spec Leads, while the job of the EG is more quiet then) may want to keep registering that domain, at least for some time.</w:t>
            </w:r>
          </w:p>
          <w:p w:rsidR="00351910" w:rsidRDefault="00C3735F">
            <w:pPr>
              <w:pStyle w:val="TableContents"/>
            </w:pPr>
            <w:r>
              <w:t>A fairly "tiny" JSR that's pra</w:t>
            </w:r>
            <w:r>
              <w:t>ctically gobbled up by CDI now was 330.</w:t>
            </w:r>
            <w:r>
              <w:br/>
            </w:r>
            <w:r>
              <w:t>It shares project space with the old Unit-API (would start on GitHub now</w:t>
            </w:r>
            <w:r>
              <w:rPr>
                <w:noProof/>
                <w:lang w:eastAsia="en-US" w:bidi="ar-SA"/>
              </w:rPr>
              <w:drawing>
                <wp:inline distT="0" distB="0" distL="0" distR="0">
                  <wp:extent cx="76352" cy="76352"/>
                  <wp:effectExtent l="0" t="0" r="0" b="0"/>
                  <wp:docPr id="150" name="Image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 and also has at least one or the other Google Group like we do. However, while the minimalistic TCK uses former domain "atinject.org" </w:t>
            </w:r>
            <w:hyperlink r:id="rId1449" w:history="1">
              <w:r>
                <w:t>https://code.google.com/p/atinject/source/browse/#svn%2Ftrunk%2Ftck%2Forg%2Fatinject%2Ftck</w:t>
              </w:r>
            </w:hyperlink>
            <w:r>
              <w:br/>
            </w:r>
            <w:r>
              <w:t>this domain is now for sale by GoDaddy and no longer owned by B</w:t>
            </w:r>
            <w:r>
              <w:t>ob Lee.</w:t>
            </w:r>
            <w:r>
              <w:br/>
            </w:r>
            <w:r>
              <w:t>Others still keep them alive, at least for some time.</w:t>
            </w:r>
          </w:p>
          <w:p w:rsidR="00351910" w:rsidRDefault="00C3735F">
            <w:pPr>
              <w:pStyle w:val="TableContents"/>
            </w:pPr>
            <w:r>
              <w:t xml:space="preserve">If we wanted to move completely away from the .org domain, java.net seems a very plausible altarnative, see projects like TrueCommons: </w:t>
            </w:r>
            <w:hyperlink r:id="rId1450" w:history="1">
              <w:r>
                <w:t>https://true</w:t>
              </w:r>
              <w:r>
                <w:t>commons.java.net/</w:t>
              </w:r>
            </w:hyperlink>
            <w:r>
              <w:br/>
            </w:r>
            <w:r>
              <w:t xml:space="preserve">One can find many Maven modules, including pure POMs for it here: </w:t>
            </w:r>
            <w:hyperlink r:id="rId1451" w:history="1">
              <w:r>
                <w:t>http://search.maven.org/#search%7Cga%7C1%7Cg%3A%22net.java.truecommons%22</w:t>
              </w:r>
            </w:hyperlink>
          </w:p>
          <w:p w:rsidR="00351910" w:rsidRDefault="00C3735F">
            <w:pPr>
              <w:pStyle w:val="TableContents"/>
            </w:pPr>
            <w:r>
              <w:t>WDYT?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476" w:name="comment-header-379301"/>
      <w:bookmarkEnd w:id="247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477" w:name="word_commented_keilw290"/>
            <w:bookmarkEnd w:id="247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18/Aug/14</w:t>
            </w:r>
            <w:r>
              <w:rPr>
                <w:sz w:val="14"/>
              </w:rPr>
              <w:t xml:space="preserve"> ]</w:t>
            </w:r>
            <w:bookmarkStart w:id="2478" w:name="comment-body-379301"/>
            <w:bookmarkEnd w:id="247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registered a domain </w:t>
            </w:r>
            <w:hyperlink r:id="rId1452" w:history="1">
              <w:r>
                <w:t>http://uom.technology</w:t>
              </w:r>
            </w:hyperlink>
            <w:r>
              <w:t xml:space="preserve"> and (potentially for RI usage) </w:t>
            </w:r>
            <w:hyperlink r:id="rId1453" w:history="1">
              <w:r>
                <w:t>http://uom.si</w:t>
              </w:r>
            </w:hyperlink>
            <w:r>
              <w:t>.</w:t>
            </w:r>
            <w:r>
              <w:br/>
            </w:r>
            <w:r>
              <w:t>While they are "external domains" to the registrar and may not be so easy for</w:t>
            </w:r>
            <w:r>
              <w:t xml:space="preserve"> web hosting, I also claimed "uom.tec" and "units.tec" for initially 5 years.</w:t>
            </w:r>
          </w:p>
          <w:p w:rsidR="00351910" w:rsidRDefault="00C3735F">
            <w:pPr>
              <w:pStyle w:val="TableContents"/>
            </w:pPr>
            <w:r>
              <w:t>Being very short and distinctive, I suggest using either of these for all relevant artifacts. "uom.si" may work for things like RI or SI only components, otherwise the general "u</w:t>
            </w:r>
            <w:r>
              <w:t>om.tec" sounds best.</w:t>
            </w:r>
          </w:p>
          <w:p w:rsidR="00351910" w:rsidRDefault="00C3735F">
            <w:pPr>
              <w:pStyle w:val="TableContents"/>
            </w:pPr>
            <w:r>
              <w:t>WDYT?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479" w:name="parent_issue_summary38"/>
          <w:bookmarkEnd w:id="2479"/>
          <w:p w:rsidR="00351910" w:rsidRDefault="00C3735F">
            <w:pPr>
              <w:pStyle w:val="TableContents"/>
            </w:pPr>
            <w:r>
              <w:fldChar w:fldCharType="begin"/>
            </w:r>
            <w:r>
              <w:instrText xml:space="preserve"> HYPERLINK  "https://java.net/jira/browse/UNITSOFMEASUREMENT-36" </w:instrText>
            </w:r>
            <w:r>
              <w:fldChar w:fldCharType="separate"/>
            </w:r>
            <w:r>
              <w:rPr>
                <w:b/>
              </w:rPr>
              <w:t>Website</w:t>
            </w:r>
            <w:r>
              <w:rPr>
                <w:b/>
              </w:rPr>
              <w:fldChar w:fldCharType="end"/>
            </w:r>
            <w:r>
              <w:t xml:space="preserve"> </w:t>
            </w:r>
            <w:r>
              <w:rPr>
                <w:sz w:val="6"/>
              </w:rPr>
              <w:t>(</w:t>
            </w:r>
            <w:bookmarkStart w:id="2480" w:name="parent_issue_key38"/>
            <w:bookmarkEnd w:id="2480"/>
            <w:r>
              <w:fldChar w:fldCharType="begin"/>
            </w:r>
            <w:r>
              <w:instrText xml:space="preserve"> HYPERLINK  "https://java.net/jira/browse/UNITSOFMEASUREMENT-36" </w:instrText>
            </w:r>
            <w:r>
              <w:fldChar w:fldCharType="separate"/>
            </w:r>
            <w:r>
              <w:rPr>
                <w:sz w:val="6"/>
              </w:rPr>
              <w:t>UNITSOFMEASUREMENT-36</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51" name="Image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[UNITSOFMEASUREMENT-39] </w:t>
            </w:r>
            <w:hyperlink r:id="rId1454" w:history="1">
              <w:r>
                <w:t>Add new content from recent events</w:t>
              </w:r>
            </w:hyperlink>
            <w:r>
              <w:t xml:space="preserve"> Created: 10/Aug/14  Updated: 28/Se</w:t>
            </w:r>
            <w:r>
              <w:t>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5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56" w:history="1">
              <w:r>
                <w:t>Documentation</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457" w:history="1">
              <w:r>
                <w:t>1.0</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481" w:name="word_reporter_keilw120"/>
        <w:bookmarkEnd w:id="248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482" w:name="word_assignee_keilw124"/>
        <w:bookmarkEnd w:id="248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483" w:name="labels-135089-value"/>
            <w:bookmarkEnd w:id="248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2484" w:name="customfield_10002-135089-value"/>
            <w:bookmarkEnd w:id="2484"/>
          </w:p>
        </w:tc>
        <w:tc>
          <w:tcPr>
            <w:tcW w:w="8432" w:type="dxa"/>
            <w:shd w:val="clear" w:color="auto" w:fill="FFFFFF"/>
            <w:vAlign w:val="center"/>
          </w:tcPr>
          <w:p w:rsidR="00351910" w:rsidRDefault="00C3735F">
            <w:pPr>
              <w:pStyle w:val="TableContents"/>
            </w:pPr>
            <w:r>
              <w:t>content, events, web</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485" w:name="customfield_10031-135089-value"/>
            <w:bookmarkEnd w:id="2485"/>
          </w:p>
        </w:tc>
        <w:tc>
          <w:tcPr>
            <w:tcW w:w="8432" w:type="dxa"/>
            <w:shd w:val="clear" w:color="auto" w:fill="FFFFFF"/>
            <w:vAlign w:val="center"/>
          </w:tcPr>
          <w:p w:rsidR="00351910" w:rsidRDefault="00C3735F">
            <w:pPr>
              <w:pStyle w:val="TableContents"/>
            </w:pPr>
            <w:r>
              <w:t>August, Q1/15, 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486" w:name="descriptionArea292"/>
            <w:bookmarkStart w:id="2487" w:name="descriptionArea291"/>
            <w:bookmarkEnd w:id="2486"/>
            <w:bookmarkEnd w:id="2487"/>
            <w:r>
              <w:t>Add new content like pics and reports from recent events like</w:t>
            </w:r>
            <w:r>
              <w:t xml:space="preserve"> ECF, DemoCamps or DWX.</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488" w:name="parent_issue_summary39"/>
          <w:bookmarkEnd w:id="2488"/>
          <w:p w:rsidR="00351910" w:rsidRDefault="00C3735F">
            <w:pPr>
              <w:pStyle w:val="TableContents"/>
            </w:pPr>
            <w:r>
              <w:fldChar w:fldCharType="begin"/>
            </w:r>
            <w:r>
              <w:instrText xml:space="preserve"> HYPERLINK  "https://java.net/jira/browse/UNITSOFMEASUREMENT-36" </w:instrText>
            </w:r>
            <w:r>
              <w:fldChar w:fldCharType="separate"/>
            </w:r>
            <w:r>
              <w:rPr>
                <w:b/>
              </w:rPr>
              <w:t>Website</w:t>
            </w:r>
            <w:r>
              <w:rPr>
                <w:b/>
              </w:rPr>
              <w:fldChar w:fldCharType="end"/>
            </w:r>
            <w:r>
              <w:t xml:space="preserve"> </w:t>
            </w:r>
            <w:r>
              <w:rPr>
                <w:sz w:val="6"/>
              </w:rPr>
              <w:t>(</w:t>
            </w:r>
            <w:bookmarkStart w:id="2489" w:name="parent_issue_key39"/>
            <w:bookmarkEnd w:id="2489"/>
            <w:r>
              <w:fldChar w:fldCharType="begin"/>
            </w:r>
            <w:r>
              <w:instrText xml:space="preserve"> HYPERLINK  "https://java.net/jira/browse/UNITSOFMEASUREMENT-36" </w:instrText>
            </w:r>
            <w:r>
              <w:fldChar w:fldCharType="separate"/>
            </w:r>
            <w:r>
              <w:rPr>
                <w:sz w:val="6"/>
              </w:rPr>
              <w:t>UNITSOFMEASUREMENT-36</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52" name="Image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[UNITSOFMEASUREMENT-38] </w:t>
            </w:r>
            <w:hyperlink r:id="rId1458" w:history="1">
              <w:r>
                <w:t>Improve the favicon</w:t>
              </w:r>
            </w:hyperlink>
            <w:r>
              <w:t xml:space="preserve"> Created: 10/Aug/14  Updated: 29/Sep/14  Resolved: 29/Sep/14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59" w:history="1">
              <w:r>
                <w:t>unitsof</w:t>
              </w:r>
              <w:r>
                <w:t>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60" w:history="1">
              <w:r>
                <w:t>API</w:t>
              </w:r>
            </w:hyperlink>
            <w:r>
              <w:t xml:space="preserve">, </w:t>
            </w:r>
            <w:hyperlink r:id="rId1461" w:history="1">
              <w:r>
                <w:t>Documentation</w:t>
              </w:r>
            </w:hyperlink>
            <w:r>
              <w:t xml:space="preserve">, </w:t>
            </w:r>
            <w:hyperlink r:id="rId1462"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w:t>
            </w:r>
            <w:r>
              <w:rPr>
                <w:b/>
              </w:rPr>
              <w:t>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490" w:name="word_reporter_keilw121"/>
        <w:bookmarkEnd w:id="249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491" w:name="word_assignee_keilw125"/>
        <w:bookmarkEnd w:id="249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492" w:name="labels-135088-value"/>
            <w:bookmarkEnd w:id="249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2493" w:name="customfield_10002-135088-value"/>
            <w:bookmarkEnd w:id="2493"/>
          </w:p>
        </w:tc>
        <w:tc>
          <w:tcPr>
            <w:tcW w:w="8432" w:type="dxa"/>
            <w:shd w:val="clear" w:color="auto" w:fill="FFFFFF"/>
            <w:vAlign w:val="center"/>
          </w:tcPr>
          <w:p w:rsidR="00351910" w:rsidRDefault="00C3735F">
            <w:pPr>
              <w:pStyle w:val="TableContents"/>
            </w:pPr>
            <w:r>
              <w:t>content, icon, web</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494" w:name="customfield_10031-135088-value"/>
            <w:bookmarkEnd w:id="2494"/>
          </w:p>
        </w:tc>
        <w:tc>
          <w:tcPr>
            <w:tcW w:w="8432" w:type="dxa"/>
            <w:shd w:val="clear" w:color="auto" w:fill="FFFFFF"/>
            <w:vAlign w:val="center"/>
          </w:tcPr>
          <w:p w:rsidR="00351910" w:rsidRDefault="00C3735F">
            <w:pPr>
              <w:pStyle w:val="TableContents"/>
            </w:pPr>
            <w:r>
              <w:t>August, Q1/15, 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495" w:name="descriptionArea294"/>
            <w:bookmarkStart w:id="2496" w:name="descriptionArea293"/>
            <w:bookmarkEnd w:id="2495"/>
            <w:bookmarkEnd w:id="2496"/>
            <w:r>
              <w:t xml:space="preserve">Improving the favicon (still has a few non-transparent pixels, </w:t>
            </w:r>
            <w:r>
              <w:t xml:space="preserve">etc.) </w:t>
            </w:r>
            <w:r>
              <w:br/>
            </w:r>
            <w:r>
              <w:t>Possibly an option for an icon-choice for the project.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497" w:name="parent_issue_summary40"/>
          <w:bookmarkEnd w:id="2497"/>
          <w:p w:rsidR="00351910" w:rsidRDefault="00C3735F">
            <w:pPr>
              <w:pStyle w:val="TableContents"/>
            </w:pPr>
            <w:r>
              <w:fldChar w:fldCharType="begin"/>
            </w:r>
            <w:r>
              <w:instrText xml:space="preserve"> HYPERLINK  "https://java.net/jira/browse/UNITSOFMEASUREMENT-36" </w:instrText>
            </w:r>
            <w:r>
              <w:fldChar w:fldCharType="separate"/>
            </w:r>
            <w:r>
              <w:rPr>
                <w:b/>
              </w:rPr>
              <w:t>Website</w:t>
            </w:r>
            <w:r>
              <w:rPr>
                <w:b/>
              </w:rPr>
              <w:fldChar w:fldCharType="end"/>
            </w:r>
            <w:r>
              <w:t xml:space="preserve"> </w:t>
            </w:r>
            <w:r>
              <w:rPr>
                <w:sz w:val="6"/>
              </w:rPr>
              <w:t>(</w:t>
            </w:r>
            <w:bookmarkStart w:id="2498" w:name="parent_issue_key40"/>
            <w:bookmarkEnd w:id="2498"/>
            <w:r>
              <w:fldChar w:fldCharType="begin"/>
            </w:r>
            <w:r>
              <w:instrText xml:space="preserve"> HYPERLINK  "https://java.net/jira/browse/UNITSOFMEASUREMENT-36" </w:instrText>
            </w:r>
            <w:r>
              <w:fldChar w:fldCharType="separate"/>
            </w:r>
            <w:r>
              <w:rPr>
                <w:sz w:val="6"/>
              </w:rPr>
              <w:t>UNITSOFMEASUREMENT-36</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53" name="Image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[UNITSOFMEASUREMENT-37] </w:t>
            </w:r>
            <w:hyperlink r:id="rId1463" w:history="1">
              <w:r>
                <w:t>Add Calendar page</w:t>
              </w:r>
            </w:hyperlink>
            <w:r>
              <w:t xml:space="preserve"> Created: 10/Aug/14  Updated: 10/Aug/14  Due: 01/Aug/14  Resolved: 10/Aug/14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6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65" w:history="1">
              <w:r>
                <w:t>A</w:t>
              </w:r>
              <w:r>
                <w:t>PI</w:t>
              </w:r>
            </w:hyperlink>
            <w:r>
              <w:t xml:space="preserve">, </w:t>
            </w:r>
            <w:hyperlink r:id="rId1466"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499" w:name="word_reporter_keilw122"/>
        <w:bookmarkEnd w:id="249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500" w:name="word_assignee_keilw126"/>
        <w:bookmarkEnd w:id="250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501" w:name="labels-135087-value"/>
            <w:bookmarkEnd w:id="2501"/>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0 minutes</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2 days</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2502" w:name="customfield_10002-135087-value"/>
            <w:bookmarkEnd w:id="2502"/>
          </w:p>
        </w:tc>
        <w:tc>
          <w:tcPr>
            <w:tcW w:w="8432" w:type="dxa"/>
            <w:shd w:val="clear" w:color="auto" w:fill="FFFFFF"/>
            <w:vAlign w:val="center"/>
          </w:tcPr>
          <w:p w:rsidR="00351910" w:rsidRDefault="00C3735F">
            <w:pPr>
              <w:pStyle w:val="TableContents"/>
            </w:pPr>
            <w:r>
              <w:t>calendar, content, web</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503" w:name="customfield_10031-135087-value"/>
            <w:bookmarkEnd w:id="2503"/>
          </w:p>
        </w:tc>
        <w:tc>
          <w:tcPr>
            <w:tcW w:w="8432" w:type="dxa"/>
            <w:shd w:val="clear" w:color="auto" w:fill="FFFFFF"/>
            <w:vAlign w:val="center"/>
          </w:tcPr>
          <w:p w:rsidR="00351910" w:rsidRDefault="00C3735F">
            <w:pPr>
              <w:pStyle w:val="TableContents"/>
            </w:pPr>
            <w:r>
              <w:t>August, Q1/15, 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504" w:name="descriptionArea296"/>
            <w:bookmarkStart w:id="2505" w:name="descriptionArea295"/>
            <w:bookmarkEnd w:id="2504"/>
            <w:bookmarkEnd w:id="2505"/>
            <w:r>
              <w:t>Adding a Google Calendar for Units of Measurement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506" w:name="comment-header-379096"/>
      <w:bookmarkEnd w:id="250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507" w:name="word_commented_keilw291"/>
            <w:bookmarkEnd w:id="250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10/Aug/14</w:t>
            </w:r>
            <w:r>
              <w:rPr>
                <w:sz w:val="14"/>
              </w:rPr>
              <w:t xml:space="preserve"> ]</w:t>
            </w:r>
            <w:bookmarkStart w:id="2508" w:name="comment-body-379096"/>
            <w:bookmarkEnd w:id="250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Done, see </w:t>
            </w:r>
            <w:hyperlink r:id="rId1467" w:history="1">
              <w:r>
                <w:t>http://unitsofmeasurement.github.io/pages/calendar.html</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[UNITSOFMEASUREMENT-36] </w:t>
            </w:r>
            <w:hyperlink r:id="rId1468" w:history="1">
              <w:r>
                <w:t>Website</w:t>
              </w:r>
            </w:hyperlink>
            <w:r>
              <w:t xml:space="preserve"> Created: 10/Aug/14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6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70" w:history="1">
              <w:r>
                <w:t>API</w:t>
              </w:r>
            </w:hyperlink>
            <w:r>
              <w:t xml:space="preserve">, </w:t>
            </w:r>
            <w:hyperlink r:id="rId1471" w:history="1">
              <w:r>
                <w:t>Documentation</w:t>
              </w:r>
            </w:hyperlink>
            <w:r>
              <w:t xml:space="preserve">, </w:t>
            </w:r>
            <w:hyperlink r:id="rId1472" w:history="1">
              <w:r>
                <w:t>Sp</w:t>
              </w:r>
              <w:r>
                <w:t>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473" w:history="1">
              <w:r>
                <w:t>1.0</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Story</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509" w:name="word_reporter_keilw123"/>
        <w:bookmarkEnd w:id="250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510" w:name="labels-135086-value"/>
            <w:bookmarkEnd w:id="251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0 minutes</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2 days</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8083"/>
        <w:gridCol w:w="2456"/>
      </w:tblGrid>
      <w:tr w:rsidR="00351910">
        <w:tblPrEx>
          <w:tblCellMar>
            <w:top w:w="0" w:type="dxa"/>
            <w:bottom w:w="0" w:type="dxa"/>
          </w:tblCellMar>
        </w:tblPrEx>
        <w:tc>
          <w:tcPr>
            <w:tcW w:w="8083"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1"/>
              <w:gridCol w:w="2250"/>
              <w:gridCol w:w="836"/>
              <w:gridCol w:w="888"/>
              <w:gridCol w:w="1188"/>
            </w:tblGrid>
            <w:tr w:rsidR="00351910">
              <w:tblPrEx>
                <w:tblCellMar>
                  <w:top w:w="0" w:type="dxa"/>
                  <w:bottom w:w="0" w:type="dxa"/>
                </w:tblCellMar>
              </w:tblPrEx>
              <w:tc>
                <w:tcPr>
                  <w:tcW w:w="2908" w:type="dxa"/>
                  <w:shd w:val="clear" w:color="auto" w:fill="F0F0F0"/>
                  <w:vAlign w:val="center"/>
                </w:tcPr>
                <w:p w:rsidR="00351910" w:rsidRDefault="00C3735F">
                  <w:pPr>
                    <w:pStyle w:val="TableContents"/>
                    <w:rPr>
                      <w:b/>
                    </w:rPr>
                  </w:pPr>
                  <w:r>
                    <w:rPr>
                      <w:b/>
                    </w:rPr>
                    <w:t>Key</w:t>
                  </w:r>
                </w:p>
              </w:tc>
              <w:tc>
                <w:tcPr>
                  <w:tcW w:w="2255"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1191"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474" w:history="1">
                    <w:r>
                      <w:t>UNITSOFMEASUREMENT-37</w:t>
                    </w:r>
                  </w:hyperlink>
                </w:p>
              </w:tc>
              <w:tc>
                <w:tcPr>
                  <w:tcW w:w="2255" w:type="dxa"/>
                  <w:shd w:val="clear" w:color="auto" w:fill="FFFFFF"/>
                </w:tcPr>
                <w:p w:rsidR="00351910" w:rsidRDefault="00C3735F">
                  <w:pPr>
                    <w:pStyle w:val="TableContents"/>
                  </w:pPr>
                  <w:hyperlink r:id="rId1475" w:history="1">
                    <w:r>
                      <w:t>Add Calendar page</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Closed</w:t>
                  </w:r>
                </w:p>
              </w:tc>
              <w:tc>
                <w:tcPr>
                  <w:tcW w:w="1191"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476" w:history="1">
                    <w:r>
                      <w:t>UNITSOFMEASUREMENT-38</w:t>
                    </w:r>
                  </w:hyperlink>
                </w:p>
              </w:tc>
              <w:tc>
                <w:tcPr>
                  <w:tcW w:w="2255" w:type="dxa"/>
                  <w:shd w:val="clear" w:color="auto" w:fill="FFFFFF"/>
                </w:tcPr>
                <w:p w:rsidR="00351910" w:rsidRDefault="00C3735F">
                  <w:pPr>
                    <w:pStyle w:val="TableContents"/>
                  </w:pPr>
                  <w:hyperlink r:id="rId1477" w:history="1">
                    <w:r>
                      <w:t>Improve the favicon</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1191"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478" w:history="1">
                    <w:r>
                      <w:t>UNITSOFMEASUREMENT-39</w:t>
                    </w:r>
                  </w:hyperlink>
                </w:p>
              </w:tc>
              <w:tc>
                <w:tcPr>
                  <w:tcW w:w="2255" w:type="dxa"/>
                  <w:shd w:val="clear" w:color="auto" w:fill="FFFFFF"/>
                </w:tcPr>
                <w:p w:rsidR="00351910" w:rsidRDefault="00C3735F">
                  <w:pPr>
                    <w:pStyle w:val="TableContents"/>
                  </w:pPr>
                  <w:hyperlink r:id="rId1479" w:history="1">
                    <w:r>
                      <w:t>Add new content from recent events</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1191"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480" w:history="1">
                    <w:r>
                      <w:t>UNITSOFMEASUREMENT-135</w:t>
                    </w:r>
                  </w:hyperlink>
                </w:p>
              </w:tc>
              <w:tc>
                <w:tcPr>
                  <w:tcW w:w="2255" w:type="dxa"/>
                  <w:shd w:val="clear" w:color="auto" w:fill="FFFFFF"/>
                </w:tcPr>
                <w:p w:rsidR="00351910" w:rsidRDefault="00C3735F">
                  <w:pPr>
                    <w:pStyle w:val="TableContents"/>
                  </w:pPr>
                  <w:hyperlink r:id="rId1481" w:history="1">
                    <w:r>
                      <w:t>Migrate from unitsofmeasurement.org</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1191" w:type="dxa"/>
                  <w:shd w:val="clear" w:color="auto" w:fill="FFFFFF"/>
                  <w:vAlign w:val="center"/>
                </w:tcPr>
                <w:p w:rsidR="00351910" w:rsidRDefault="00C3735F">
                  <w:pPr>
                    <w:pStyle w:val="TableContents"/>
                  </w:pPr>
                  <w:r>
                    <w:t>desruisseaux  </w:t>
                  </w:r>
                </w:p>
              </w:tc>
            </w:tr>
          </w:tbl>
          <w:p w:rsidR="00351910" w:rsidRDefault="00351910">
            <w:pPr>
              <w:pStyle w:val="TableContents"/>
            </w:pPr>
          </w:p>
        </w:tc>
        <w:tc>
          <w:tcPr>
            <w:tcW w:w="245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8083" w:type="dxa"/>
            <w:shd w:val="clear" w:color="auto" w:fill="F0F0F0"/>
          </w:tcPr>
          <w:p w:rsidR="00351910" w:rsidRDefault="00C3735F">
            <w:pPr>
              <w:pStyle w:val="TableContents"/>
              <w:rPr>
                <w:b/>
              </w:rPr>
            </w:pPr>
            <w:r>
              <w:rPr>
                <w:b/>
              </w:rPr>
              <w:t>Tags:</w:t>
            </w:r>
            <w:bookmarkStart w:id="2511" w:name="customfield_10002-135086-value"/>
            <w:bookmarkEnd w:id="2511"/>
          </w:p>
        </w:tc>
        <w:tc>
          <w:tcPr>
            <w:tcW w:w="2456" w:type="dxa"/>
            <w:shd w:val="clear" w:color="auto" w:fill="FFFFFF"/>
            <w:vAlign w:val="center"/>
          </w:tcPr>
          <w:p w:rsidR="00351910" w:rsidRDefault="00C3735F">
            <w:pPr>
              <w:pStyle w:val="TableContents"/>
            </w:pPr>
            <w:r>
              <w:t xml:space="preserve">content, </w:t>
            </w:r>
            <w:r>
              <w:t>web</w:t>
            </w:r>
          </w:p>
        </w:tc>
      </w:tr>
      <w:tr w:rsidR="00351910">
        <w:tblPrEx>
          <w:tblCellMar>
            <w:top w:w="0" w:type="dxa"/>
            <w:bottom w:w="0" w:type="dxa"/>
          </w:tblCellMar>
        </w:tblPrEx>
        <w:tc>
          <w:tcPr>
            <w:tcW w:w="8083" w:type="dxa"/>
            <w:shd w:val="clear" w:color="auto" w:fill="F0F0F0"/>
          </w:tcPr>
          <w:p w:rsidR="00351910" w:rsidRDefault="00C3735F">
            <w:pPr>
              <w:pStyle w:val="TableContents"/>
              <w:rPr>
                <w:b/>
              </w:rPr>
            </w:pPr>
            <w:r>
              <w:rPr>
                <w:b/>
              </w:rPr>
              <w:t>Epic Link:</w:t>
            </w:r>
            <w:bookmarkStart w:id="2512" w:name="customfield_10032-135086-value"/>
            <w:bookmarkEnd w:id="2512"/>
          </w:p>
        </w:tc>
        <w:tc>
          <w:tcPr>
            <w:tcW w:w="2456" w:type="dxa"/>
            <w:shd w:val="clear" w:color="auto" w:fill="FFFFFF"/>
            <w:vAlign w:val="center"/>
          </w:tcPr>
          <w:p w:rsidR="00351910" w:rsidRDefault="00C3735F">
            <w:pPr>
              <w:pStyle w:val="TableContents"/>
            </w:pPr>
            <w:hyperlink r:id="rId1482" w:history="1">
              <w:r>
                <w:t xml:space="preserve">Infrastructure </w:t>
              </w:r>
            </w:hyperlink>
          </w:p>
        </w:tc>
      </w:tr>
      <w:tr w:rsidR="00351910">
        <w:tblPrEx>
          <w:tblCellMar>
            <w:top w:w="0" w:type="dxa"/>
            <w:bottom w:w="0" w:type="dxa"/>
          </w:tblCellMar>
        </w:tblPrEx>
        <w:tc>
          <w:tcPr>
            <w:tcW w:w="8083" w:type="dxa"/>
            <w:shd w:val="clear" w:color="auto" w:fill="F0F0F0"/>
          </w:tcPr>
          <w:p w:rsidR="00351910" w:rsidRDefault="00C3735F">
            <w:pPr>
              <w:pStyle w:val="TableContents"/>
              <w:rPr>
                <w:b/>
              </w:rPr>
            </w:pPr>
            <w:r>
              <w:rPr>
                <w:b/>
              </w:rPr>
              <w:lastRenderedPageBreak/>
              <w:t>Sprint:</w:t>
            </w:r>
            <w:bookmarkStart w:id="2513" w:name="customfield_10031-135086-value"/>
            <w:bookmarkEnd w:id="2513"/>
          </w:p>
        </w:tc>
        <w:tc>
          <w:tcPr>
            <w:tcW w:w="2456" w:type="dxa"/>
            <w:shd w:val="clear" w:color="auto" w:fill="FFFFFF"/>
            <w:vAlign w:val="center"/>
          </w:tcPr>
          <w:p w:rsidR="00351910" w:rsidRDefault="00C3735F">
            <w:pPr>
              <w:pStyle w:val="TableContents"/>
            </w:pPr>
            <w:r>
              <w:t>August, Q1/15, 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514" w:name="descriptionArea298"/>
            <w:bookmarkStart w:id="2515" w:name="descriptionArea297"/>
            <w:bookmarkEnd w:id="2514"/>
            <w:bookmarkEnd w:id="2515"/>
            <w:r>
              <w:t>An umbrella story for the project website(s)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[UNITSOFMEASUREMENT-35] </w:t>
            </w:r>
            <w:hyperlink r:id="rId1483" w:history="1">
              <w:r>
                <w:t>Make RI and related libraries available to public Maven repositories</w:t>
              </w:r>
            </w:hyperlink>
            <w:r>
              <w:t xml:space="preserve"> Created: 08/Aug/14  Updated: 25/Jun/15  Resolved: 25/Jun/15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8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485"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486"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516" w:name="word_reporter_keilw124"/>
        <w:bookmarkEnd w:id="251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517" w:name="word_assignee_keilw127"/>
        <w:bookmarkEnd w:id="251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518" w:name="labels-135051-value"/>
            <w:bookmarkEnd w:id="251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923"/>
        <w:gridCol w:w="3616"/>
      </w:tblGrid>
      <w:tr w:rsidR="00351910">
        <w:tblPrEx>
          <w:tblCellMar>
            <w:top w:w="0" w:type="dxa"/>
            <w:bottom w:w="0" w:type="dxa"/>
          </w:tblCellMar>
        </w:tblPrEx>
        <w:tc>
          <w:tcPr>
            <w:tcW w:w="692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876"/>
              <w:gridCol w:w="2980"/>
              <w:gridCol w:w="2142"/>
              <w:gridCol w:w="905"/>
            </w:tblGrid>
            <w:tr w:rsidR="00351910">
              <w:tblPrEx>
                <w:tblCellMar>
                  <w:top w:w="0" w:type="dxa"/>
                  <w:bottom w:w="0" w:type="dxa"/>
                </w:tblCellMar>
              </w:tblPrEx>
              <w:tc>
                <w:tcPr>
                  <w:tcW w:w="6922"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879" w:type="dxa"/>
                  <w:vAlign w:val="center"/>
                </w:tcPr>
                <w:p w:rsidR="00351910" w:rsidRDefault="00C3735F">
                  <w:pPr>
                    <w:pStyle w:val="TableContents"/>
                  </w:pPr>
                  <w:r>
                    <w:t>depends on</w:t>
                  </w:r>
                </w:p>
              </w:tc>
              <w:tc>
                <w:tcPr>
                  <w:tcW w:w="2988" w:type="dxa"/>
                  <w:vAlign w:val="center"/>
                </w:tcPr>
                <w:p w:rsidR="00351910" w:rsidRDefault="00C3735F">
                  <w:pPr>
                    <w:pStyle w:val="TableContents"/>
                  </w:pPr>
                  <w:hyperlink r:id="rId1487" w:history="1">
                    <w:r>
                      <w:rPr>
                        <w:strike/>
                      </w:rPr>
                      <w:t>UNITSOFMEASUREMENT-40</w:t>
                    </w:r>
                  </w:hyperlink>
                  <w:hyperlink r:id="rId1488" w:history="1">
                    <w:r>
                      <w:t xml:space="preserve"> </w:t>
                    </w:r>
                  </w:hyperlink>
                </w:p>
              </w:tc>
              <w:tc>
                <w:tcPr>
                  <w:tcW w:w="2148" w:type="dxa"/>
                  <w:vAlign w:val="center"/>
                </w:tcPr>
                <w:p w:rsidR="00351910" w:rsidRDefault="00C3735F">
                  <w:pPr>
                    <w:pStyle w:val="TableContents"/>
                  </w:pPr>
                  <w:r>
                    <w:t>Do we want to keep the unitsofmeasure...</w:t>
                  </w:r>
                </w:p>
              </w:tc>
              <w:tc>
                <w:tcPr>
                  <w:tcW w:w="907" w:type="dxa"/>
                  <w:vAlign w:val="center"/>
                </w:tcPr>
                <w:p w:rsidR="00351910" w:rsidRDefault="00C3735F">
                  <w:pPr>
                    <w:pStyle w:val="TableContents"/>
                  </w:pPr>
                  <w:r>
                    <w:t>Resolved</w:t>
                  </w:r>
                </w:p>
              </w:tc>
            </w:tr>
          </w:tbl>
          <w:p w:rsidR="00351910" w:rsidRDefault="00351910">
            <w:pPr>
              <w:pStyle w:val="TableContents"/>
            </w:pPr>
          </w:p>
        </w:tc>
        <w:tc>
          <w:tcPr>
            <w:tcW w:w="361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23"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5"/>
              <w:gridCol w:w="1368"/>
              <w:gridCol w:w="837"/>
              <w:gridCol w:w="888"/>
              <w:gridCol w:w="905"/>
            </w:tblGrid>
            <w:tr w:rsidR="00351910">
              <w:tblPrEx>
                <w:tblCellMar>
                  <w:top w:w="0" w:type="dxa"/>
                  <w:bottom w:w="0" w:type="dxa"/>
                </w:tblCellMar>
              </w:tblPrEx>
              <w:tc>
                <w:tcPr>
                  <w:tcW w:w="2914" w:type="dxa"/>
                  <w:shd w:val="clear" w:color="auto" w:fill="F0F0F0"/>
                  <w:vAlign w:val="center"/>
                </w:tcPr>
                <w:p w:rsidR="00351910" w:rsidRDefault="00C3735F">
                  <w:pPr>
                    <w:pStyle w:val="TableContents"/>
                    <w:rPr>
                      <w:b/>
                    </w:rPr>
                  </w:pPr>
                  <w:r>
                    <w:rPr>
                      <w:b/>
                    </w:rPr>
                    <w:t>Key</w:t>
                  </w:r>
                </w:p>
              </w:tc>
              <w:tc>
                <w:tcPr>
                  <w:tcW w:w="1372" w:type="dxa"/>
                  <w:shd w:val="clear" w:color="auto" w:fill="F0F0F0"/>
                  <w:vAlign w:val="center"/>
                </w:tcPr>
                <w:p w:rsidR="00351910" w:rsidRDefault="00C3735F">
                  <w:pPr>
                    <w:pStyle w:val="TableContents"/>
                    <w:rPr>
                      <w:b/>
                    </w:rPr>
                  </w:pPr>
                  <w:r>
                    <w:rPr>
                      <w:b/>
                    </w:rPr>
                    <w:t>Summary</w:t>
                  </w:r>
                </w:p>
              </w:tc>
              <w:tc>
                <w:tcPr>
                  <w:tcW w:w="839"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7"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489" w:history="1">
                    <w:r>
                      <w:t>UNITSOFMEASUREMENT-83</w:t>
                    </w:r>
                  </w:hyperlink>
                </w:p>
              </w:tc>
              <w:tc>
                <w:tcPr>
                  <w:tcW w:w="1372" w:type="dxa"/>
                  <w:shd w:val="clear" w:color="auto" w:fill="FFFFFF"/>
                </w:tcPr>
                <w:p w:rsidR="00351910" w:rsidRDefault="00C3735F">
                  <w:pPr>
                    <w:pStyle w:val="TableContents"/>
                  </w:pPr>
                  <w:hyperlink r:id="rId1490" w:history="1">
                    <w:r>
                      <w:t>Make RI and libraries available on Bi...</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491" w:history="1">
                    <w:r>
                      <w:t>UNITSOFMEASUREMENT-84</w:t>
                    </w:r>
                  </w:hyperlink>
                </w:p>
              </w:tc>
              <w:tc>
                <w:tcPr>
                  <w:tcW w:w="1372" w:type="dxa"/>
                  <w:shd w:val="clear" w:color="auto" w:fill="FFFFFF"/>
                </w:tcPr>
                <w:p w:rsidR="00351910" w:rsidRDefault="00C3735F">
                  <w:pPr>
                    <w:pStyle w:val="TableContents"/>
                  </w:pPr>
                  <w:hyperlink r:id="rId1492" w:history="1">
                    <w:r>
                      <w:t>Make RI available on MavenCentral</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493" w:history="1">
                    <w:r>
                      <w:t>UNITSOFMEASUREMENT</w:t>
                    </w:r>
                  </w:hyperlink>
                  <w:hyperlink r:id="rId1494" w:history="1">
                    <w:r>
                      <w:t>-123</w:t>
                    </w:r>
                  </w:hyperlink>
                </w:p>
              </w:tc>
              <w:tc>
                <w:tcPr>
                  <w:tcW w:w="1372" w:type="dxa"/>
                  <w:shd w:val="clear" w:color="auto" w:fill="FFFFFF"/>
                </w:tcPr>
                <w:p w:rsidR="00351910" w:rsidRDefault="00C3735F">
                  <w:pPr>
                    <w:pStyle w:val="TableContents"/>
                  </w:pPr>
                  <w:hyperlink r:id="rId1495" w:history="1">
                    <w:r>
                      <w:t>Make libraries available on MavenCentral</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Closed</w:t>
                  </w:r>
                </w:p>
              </w:tc>
              <w:tc>
                <w:tcPr>
                  <w:tcW w:w="907"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61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23" w:type="dxa"/>
            <w:shd w:val="clear" w:color="auto" w:fill="F0F0F0"/>
          </w:tcPr>
          <w:p w:rsidR="00351910" w:rsidRDefault="00C3735F">
            <w:pPr>
              <w:pStyle w:val="TableContents"/>
              <w:rPr>
                <w:b/>
              </w:rPr>
            </w:pPr>
            <w:r>
              <w:rPr>
                <w:b/>
              </w:rPr>
              <w:t>Tags:</w:t>
            </w:r>
            <w:bookmarkStart w:id="2519" w:name="customfield_10002-135051-value"/>
            <w:bookmarkEnd w:id="2519"/>
          </w:p>
        </w:tc>
        <w:tc>
          <w:tcPr>
            <w:tcW w:w="3616" w:type="dxa"/>
            <w:shd w:val="clear" w:color="auto" w:fill="FFFFFF"/>
            <w:vAlign w:val="center"/>
          </w:tcPr>
          <w:p w:rsidR="00351910" w:rsidRDefault="00C3735F">
            <w:pPr>
              <w:pStyle w:val="TableContents"/>
            </w:pPr>
            <w:r>
              <w:t>Maven, deployment</w:t>
            </w:r>
          </w:p>
        </w:tc>
      </w:tr>
      <w:tr w:rsidR="00351910">
        <w:tblPrEx>
          <w:tblCellMar>
            <w:top w:w="0" w:type="dxa"/>
            <w:bottom w:w="0" w:type="dxa"/>
          </w:tblCellMar>
        </w:tblPrEx>
        <w:tc>
          <w:tcPr>
            <w:tcW w:w="6923" w:type="dxa"/>
            <w:shd w:val="clear" w:color="auto" w:fill="F0F0F0"/>
          </w:tcPr>
          <w:p w:rsidR="00351910" w:rsidRDefault="00C3735F">
            <w:pPr>
              <w:pStyle w:val="TableContents"/>
              <w:rPr>
                <w:b/>
              </w:rPr>
            </w:pPr>
            <w:r>
              <w:rPr>
                <w:b/>
              </w:rPr>
              <w:t>Epic Link:</w:t>
            </w:r>
            <w:bookmarkStart w:id="2520" w:name="customfield_10032-135051-value"/>
            <w:bookmarkEnd w:id="2520"/>
          </w:p>
        </w:tc>
        <w:tc>
          <w:tcPr>
            <w:tcW w:w="3616" w:type="dxa"/>
            <w:shd w:val="clear" w:color="auto" w:fill="FFFFFF"/>
            <w:vAlign w:val="center"/>
          </w:tcPr>
          <w:p w:rsidR="00351910" w:rsidRDefault="00C3735F">
            <w:pPr>
              <w:pStyle w:val="TableContents"/>
            </w:pPr>
            <w:hyperlink r:id="rId1496" w:history="1">
              <w:r>
                <w:t xml:space="preserve">Infrastructure </w:t>
              </w:r>
            </w:hyperlink>
          </w:p>
        </w:tc>
      </w:tr>
      <w:tr w:rsidR="00351910">
        <w:tblPrEx>
          <w:tblCellMar>
            <w:top w:w="0" w:type="dxa"/>
            <w:bottom w:w="0" w:type="dxa"/>
          </w:tblCellMar>
        </w:tblPrEx>
        <w:tc>
          <w:tcPr>
            <w:tcW w:w="6923" w:type="dxa"/>
            <w:shd w:val="clear" w:color="auto" w:fill="F0F0F0"/>
          </w:tcPr>
          <w:p w:rsidR="00351910" w:rsidRDefault="00C3735F">
            <w:pPr>
              <w:pStyle w:val="TableContents"/>
              <w:rPr>
                <w:b/>
              </w:rPr>
            </w:pPr>
            <w:r>
              <w:rPr>
                <w:b/>
              </w:rPr>
              <w:t>Sprint:</w:t>
            </w:r>
            <w:bookmarkStart w:id="2521" w:name="customfield_10031-135051-value"/>
            <w:bookmarkEnd w:id="2521"/>
          </w:p>
        </w:tc>
        <w:tc>
          <w:tcPr>
            <w:tcW w:w="3616" w:type="dxa"/>
            <w:shd w:val="clear" w:color="auto" w:fill="FFFFFF"/>
            <w:vAlign w:val="center"/>
          </w:tcPr>
          <w:p w:rsidR="00351910" w:rsidRDefault="00C3735F">
            <w:pPr>
              <w:pStyle w:val="TableContents"/>
            </w:pPr>
            <w:r>
              <w:t>Q1/15, 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522" w:name="descriptionArea300"/>
            <w:bookmarkStart w:id="2523" w:name="descriptionArea299"/>
            <w:bookmarkEnd w:id="2522"/>
            <w:bookmarkEnd w:id="2523"/>
            <w:r>
              <w:t>Se API task, the RI and related artifacts (at least parent POM) should also be published to a public Maven repository.</w:t>
            </w:r>
          </w:p>
          <w:p w:rsidR="00351910" w:rsidRDefault="00C3735F">
            <w:pPr>
              <w:pStyle w:val="TableContents"/>
            </w:pPr>
            <w:r>
              <w:t xml:space="preserve">See JSR 354 </w:t>
            </w:r>
            <w:r>
              <w:t>RI "Moneta" and its parent POM</w:t>
            </w:r>
            <w:r>
              <w:br/>
            </w:r>
            <w:hyperlink r:id="rId1497" w:history="1">
              <w:r>
                <w:t>http://search.maven.org/#search%7Cga%7C1%7Cjavamoney</w:t>
              </w:r>
            </w:hyperlink>
          </w:p>
          <w:p w:rsidR="00351910" w:rsidRDefault="00C3735F">
            <w:pPr>
              <w:pStyle w:val="TableContents"/>
            </w:pPr>
            <w:r>
              <w:t xml:space="preserve">A large number of JSRs between EDR and Final release do this and it'll increase visibility and access </w:t>
            </w:r>
            <w:r>
              <w:t>to the JSR from EDR stage on.</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[UNITSOFMEASUREMENT-34] </w:t>
            </w:r>
            <w:hyperlink r:id="rId1498" w:history="1">
              <w:r>
                <w:t>Make API available to public Maven repositories</w:t>
              </w:r>
            </w:hyperlink>
            <w:r>
              <w:t xml:space="preserve"> Created: 08/Aug/14  Updated: 29/Dec/14  Resolved: 29/Dec/14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49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00"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501" w:history="1">
              <w:r>
                <w:t>0.7</w:t>
              </w:r>
            </w:hyperlink>
            <w:r>
              <w:t xml:space="preserve">, </w:t>
            </w:r>
            <w:hyperlink r:id="rId1502" w:history="1">
              <w:r>
                <w:t>0.7.1</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524" w:name="word_reporter_keilw125"/>
        <w:bookmarkEnd w:id="252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525" w:name="word_assignee_keilw128"/>
        <w:bookmarkEnd w:id="252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526" w:name="labels-135050-value"/>
            <w:bookmarkEnd w:id="2526"/>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923"/>
        <w:gridCol w:w="3616"/>
      </w:tblGrid>
      <w:tr w:rsidR="00351910">
        <w:tblPrEx>
          <w:tblCellMar>
            <w:top w:w="0" w:type="dxa"/>
            <w:bottom w:w="0" w:type="dxa"/>
          </w:tblCellMar>
        </w:tblPrEx>
        <w:tc>
          <w:tcPr>
            <w:tcW w:w="692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864"/>
              <w:gridCol w:w="3016"/>
              <w:gridCol w:w="2110"/>
              <w:gridCol w:w="913"/>
            </w:tblGrid>
            <w:tr w:rsidR="00351910">
              <w:tblPrEx>
                <w:tblCellMar>
                  <w:top w:w="0" w:type="dxa"/>
                  <w:bottom w:w="0" w:type="dxa"/>
                </w:tblCellMar>
              </w:tblPrEx>
              <w:tc>
                <w:tcPr>
                  <w:tcW w:w="6922" w:type="dxa"/>
                  <w:gridSpan w:val="4"/>
                  <w:shd w:val="clear" w:color="auto" w:fill="F0F0F0"/>
                  <w:vAlign w:val="center"/>
                </w:tcPr>
                <w:p w:rsidR="00351910" w:rsidRDefault="00C3735F">
                  <w:pPr>
                    <w:pStyle w:val="TableContents"/>
                    <w:rPr>
                      <w:b/>
                    </w:rPr>
                  </w:pPr>
                  <w:r>
                    <w:rPr>
                      <w:b/>
                    </w:rPr>
                    <w:t>Cloners</w:t>
                  </w:r>
                </w:p>
              </w:tc>
            </w:tr>
            <w:tr w:rsidR="00351910">
              <w:tblPrEx>
                <w:tblCellMar>
                  <w:top w:w="0" w:type="dxa"/>
                  <w:bottom w:w="0" w:type="dxa"/>
                </w:tblCellMar>
              </w:tblPrEx>
              <w:tc>
                <w:tcPr>
                  <w:tcW w:w="867" w:type="dxa"/>
                  <w:vAlign w:val="center"/>
                </w:tcPr>
                <w:p w:rsidR="00351910" w:rsidRDefault="00C3735F">
                  <w:pPr>
                    <w:pStyle w:val="TableContents"/>
                  </w:pPr>
                  <w:r>
                    <w:t>is cloned by</w:t>
                  </w:r>
                </w:p>
              </w:tc>
              <w:tc>
                <w:tcPr>
                  <w:tcW w:w="3024" w:type="dxa"/>
                  <w:vAlign w:val="center"/>
                </w:tcPr>
                <w:p w:rsidR="00351910" w:rsidRDefault="00C3735F">
                  <w:pPr>
                    <w:pStyle w:val="TableContents"/>
                  </w:pPr>
                  <w:hyperlink r:id="rId1503" w:history="1">
                    <w:r>
                      <w:rPr>
                        <w:strike/>
                      </w:rPr>
                      <w:t>UNITSOFMEASUREMENT-41</w:t>
                    </w:r>
                  </w:hyperlink>
                  <w:hyperlink r:id="rId1504" w:history="1">
                    <w:r>
                      <w:t xml:space="preserve"> </w:t>
                    </w:r>
                  </w:hyperlink>
                </w:p>
              </w:tc>
              <w:tc>
                <w:tcPr>
                  <w:tcW w:w="2116" w:type="dxa"/>
                  <w:vAlign w:val="center"/>
                </w:tcPr>
                <w:p w:rsidR="00351910" w:rsidRDefault="00C3735F">
                  <w:pPr>
                    <w:pStyle w:val="TableContents"/>
                  </w:pPr>
                  <w:r>
                    <w:t>Make API available to Snapshot Maven ...</w:t>
                  </w:r>
                </w:p>
              </w:tc>
              <w:tc>
                <w:tcPr>
                  <w:tcW w:w="915" w:type="dxa"/>
                  <w:vAlign w:val="center"/>
                </w:tcPr>
                <w:p w:rsidR="00351910" w:rsidRDefault="00C3735F">
                  <w:pPr>
                    <w:pStyle w:val="TableContents"/>
                  </w:pPr>
                  <w:r>
                    <w:t>Resolved</w:t>
                  </w:r>
                </w:p>
              </w:tc>
            </w:tr>
          </w:tbl>
          <w:p w:rsidR="00351910" w:rsidRDefault="00351910">
            <w:pPr>
              <w:pStyle w:val="TableContents"/>
            </w:pPr>
          </w:p>
        </w:tc>
        <w:tc>
          <w:tcPr>
            <w:tcW w:w="361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23"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5"/>
              <w:gridCol w:w="1369"/>
              <w:gridCol w:w="837"/>
              <w:gridCol w:w="888"/>
              <w:gridCol w:w="904"/>
            </w:tblGrid>
            <w:tr w:rsidR="00351910">
              <w:tblPrEx>
                <w:tblCellMar>
                  <w:top w:w="0" w:type="dxa"/>
                  <w:bottom w:w="0" w:type="dxa"/>
                </w:tblCellMar>
              </w:tblPrEx>
              <w:tc>
                <w:tcPr>
                  <w:tcW w:w="2914" w:type="dxa"/>
                  <w:shd w:val="clear" w:color="auto" w:fill="F0F0F0"/>
                  <w:vAlign w:val="center"/>
                </w:tcPr>
                <w:p w:rsidR="00351910" w:rsidRDefault="00C3735F">
                  <w:pPr>
                    <w:pStyle w:val="TableContents"/>
                    <w:rPr>
                      <w:b/>
                    </w:rPr>
                  </w:pPr>
                  <w:r>
                    <w:rPr>
                      <w:b/>
                    </w:rPr>
                    <w:t>Key</w:t>
                  </w:r>
                </w:p>
              </w:tc>
              <w:tc>
                <w:tcPr>
                  <w:tcW w:w="1373" w:type="dxa"/>
                  <w:shd w:val="clear" w:color="auto" w:fill="F0F0F0"/>
                  <w:vAlign w:val="center"/>
                </w:tcPr>
                <w:p w:rsidR="00351910" w:rsidRDefault="00C3735F">
                  <w:pPr>
                    <w:pStyle w:val="TableContents"/>
                    <w:rPr>
                      <w:b/>
                    </w:rPr>
                  </w:pPr>
                  <w:r>
                    <w:rPr>
                      <w:b/>
                    </w:rPr>
                    <w:t>Summary</w:t>
                  </w:r>
                </w:p>
              </w:tc>
              <w:tc>
                <w:tcPr>
                  <w:tcW w:w="839"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6"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505" w:history="1">
                    <w:r>
                      <w:t>UNITSOFMEASUREMENT-75</w:t>
                    </w:r>
                  </w:hyperlink>
                </w:p>
              </w:tc>
              <w:tc>
                <w:tcPr>
                  <w:tcW w:w="1373" w:type="dxa"/>
                  <w:shd w:val="clear" w:color="auto" w:fill="FFFFFF"/>
                </w:tcPr>
                <w:p w:rsidR="00351910" w:rsidRDefault="00C3735F">
                  <w:pPr>
                    <w:pStyle w:val="TableContents"/>
                  </w:pPr>
                  <w:hyperlink r:id="rId1506" w:history="1">
                    <w:r>
                      <w:t>Make API available on Bintray.com</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507" w:history="1">
                    <w:r>
                      <w:t>UNITSOFMEASUREMENT-76</w:t>
                    </w:r>
                  </w:hyperlink>
                </w:p>
              </w:tc>
              <w:tc>
                <w:tcPr>
                  <w:tcW w:w="1373" w:type="dxa"/>
                  <w:shd w:val="clear" w:color="auto" w:fill="FFFFFF"/>
                </w:tcPr>
                <w:p w:rsidR="00351910" w:rsidRDefault="00C3735F">
                  <w:pPr>
                    <w:pStyle w:val="TableContents"/>
                  </w:pPr>
                  <w:hyperlink r:id="rId1508" w:history="1">
                    <w:r>
                      <w:t>Make API available on MavenCentral</w:t>
                    </w:r>
                  </w:hyperlink>
                </w:p>
              </w:tc>
              <w:tc>
                <w:tcPr>
                  <w:tcW w:w="839"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6"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61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923" w:type="dxa"/>
            <w:shd w:val="clear" w:color="auto" w:fill="F0F0F0"/>
          </w:tcPr>
          <w:p w:rsidR="00351910" w:rsidRDefault="00C3735F">
            <w:pPr>
              <w:pStyle w:val="TableContents"/>
              <w:rPr>
                <w:b/>
              </w:rPr>
            </w:pPr>
            <w:r>
              <w:rPr>
                <w:b/>
              </w:rPr>
              <w:lastRenderedPageBreak/>
              <w:t>Tags:</w:t>
            </w:r>
            <w:bookmarkStart w:id="2527" w:name="customfield_10002-135050-value"/>
            <w:bookmarkEnd w:id="2527"/>
          </w:p>
        </w:tc>
        <w:tc>
          <w:tcPr>
            <w:tcW w:w="3616" w:type="dxa"/>
            <w:shd w:val="clear" w:color="auto" w:fill="FFFFFF"/>
            <w:vAlign w:val="center"/>
          </w:tcPr>
          <w:p w:rsidR="00351910" w:rsidRDefault="00C3735F">
            <w:pPr>
              <w:pStyle w:val="TableContents"/>
            </w:pPr>
            <w:r>
              <w:t>Maven, deployment</w:t>
            </w:r>
          </w:p>
        </w:tc>
      </w:tr>
      <w:tr w:rsidR="00351910">
        <w:tblPrEx>
          <w:tblCellMar>
            <w:top w:w="0" w:type="dxa"/>
            <w:bottom w:w="0" w:type="dxa"/>
          </w:tblCellMar>
        </w:tblPrEx>
        <w:tc>
          <w:tcPr>
            <w:tcW w:w="6923" w:type="dxa"/>
            <w:shd w:val="clear" w:color="auto" w:fill="F0F0F0"/>
          </w:tcPr>
          <w:p w:rsidR="00351910" w:rsidRDefault="00C3735F">
            <w:pPr>
              <w:pStyle w:val="TableContents"/>
              <w:rPr>
                <w:b/>
              </w:rPr>
            </w:pPr>
            <w:r>
              <w:rPr>
                <w:b/>
              </w:rPr>
              <w:t>Epic Link:</w:t>
            </w:r>
            <w:bookmarkStart w:id="2528" w:name="customfield_10032-135050-value"/>
            <w:bookmarkEnd w:id="2528"/>
          </w:p>
        </w:tc>
        <w:tc>
          <w:tcPr>
            <w:tcW w:w="3616" w:type="dxa"/>
            <w:shd w:val="clear" w:color="auto" w:fill="FFFFFF"/>
            <w:vAlign w:val="center"/>
          </w:tcPr>
          <w:p w:rsidR="00351910" w:rsidRDefault="00C3735F">
            <w:pPr>
              <w:pStyle w:val="TableContents"/>
            </w:pPr>
            <w:hyperlink r:id="rId1509" w:history="1">
              <w:r>
                <w:t xml:space="preserve">Infrastructure </w:t>
              </w:r>
            </w:hyperlink>
          </w:p>
        </w:tc>
      </w:tr>
      <w:tr w:rsidR="00351910">
        <w:tblPrEx>
          <w:tblCellMar>
            <w:top w:w="0" w:type="dxa"/>
            <w:bottom w:w="0" w:type="dxa"/>
          </w:tblCellMar>
        </w:tblPrEx>
        <w:tc>
          <w:tcPr>
            <w:tcW w:w="6923" w:type="dxa"/>
            <w:shd w:val="clear" w:color="auto" w:fill="F0F0F0"/>
          </w:tcPr>
          <w:p w:rsidR="00351910" w:rsidRDefault="00C3735F">
            <w:pPr>
              <w:pStyle w:val="TableContents"/>
              <w:rPr>
                <w:b/>
              </w:rPr>
            </w:pPr>
            <w:r>
              <w:rPr>
                <w:b/>
              </w:rPr>
              <w:t>Sprint:</w:t>
            </w:r>
            <w:bookmarkStart w:id="2529" w:name="customfield_10031-135050-value"/>
            <w:bookmarkEnd w:id="2529"/>
          </w:p>
        </w:tc>
        <w:tc>
          <w:tcPr>
            <w:tcW w:w="3616" w:type="dxa"/>
            <w:shd w:val="clear" w:color="auto" w:fill="FFFFFF"/>
            <w:vAlign w:val="center"/>
          </w:tcPr>
          <w:p w:rsidR="00351910" w:rsidRDefault="00C3735F">
            <w:pPr>
              <w:pStyle w:val="TableContents"/>
            </w:pPr>
            <w:r>
              <w:t>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530" w:name="descriptionArea302"/>
            <w:bookmarkStart w:id="2531" w:name="descriptionArea301"/>
            <w:bookmarkEnd w:id="2530"/>
            <w:bookmarkEnd w:id="2531"/>
            <w:r>
              <w:t xml:space="preserve">At least in EDR stage, the EDR version (0.7 as of now) of the JSR 363 API should be made </w:t>
            </w:r>
            <w:r>
              <w:t>available on public Maven repositories (MavenCentral, etc.)</w:t>
            </w:r>
          </w:p>
          <w:p w:rsidR="00351910" w:rsidRDefault="00C3735F">
            <w:pPr>
              <w:pStyle w:val="TableContents"/>
            </w:pPr>
            <w:r>
              <w:t>A large number of JSRs between EDR and Final release do this and it'll increase visibility and access to the JSR from EDR stage on.</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532" w:name="comment-header-382647"/>
      <w:bookmarkEnd w:id="253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533" w:name="word_commented_keilw292"/>
            <w:bookmarkEnd w:id="253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29/Dec/14</w:t>
            </w:r>
            <w:r>
              <w:rPr>
                <w:sz w:val="14"/>
              </w:rPr>
              <w:t xml:space="preserve"> ]</w:t>
            </w:r>
            <w:bookmarkStart w:id="2534" w:name="comment-body-382647"/>
            <w:bookmarkEnd w:id="253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Done as of EDR. Further stages may require deployment as part of a stage task again.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[UNITSOFMEASUREMENT-33] </w:t>
            </w:r>
            <w:hyperlink r:id="rId1510" w:history="1">
              <w:r>
                <w:t>Remove javax.measure.util Package</w:t>
              </w:r>
            </w:hyperlink>
            <w:r>
              <w:t xml:space="preserve"> Created: 05/Aug/14  Updated: 08/Aug/14  Resolved: 08/Aug/14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1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12"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535" w:name="word_reporter_keilw126"/>
        <w:bookmarkEnd w:id="253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536" w:name="word_assignee_keilw129"/>
        <w:bookmarkEnd w:id="253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537" w:name="labels-135005-value"/>
            <w:bookmarkEnd w:id="2537"/>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446"/>
        <w:gridCol w:w="3093"/>
      </w:tblGrid>
      <w:tr w:rsidR="00351910">
        <w:tblPrEx>
          <w:tblCellMar>
            <w:top w:w="0" w:type="dxa"/>
            <w:bottom w:w="0" w:type="dxa"/>
          </w:tblCellMar>
        </w:tblPrEx>
        <w:tc>
          <w:tcPr>
            <w:tcW w:w="744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6"/>
              <w:gridCol w:w="2905"/>
              <w:gridCol w:w="2845"/>
              <w:gridCol w:w="890"/>
            </w:tblGrid>
            <w:tr w:rsidR="00351910">
              <w:tblPrEx>
                <w:tblCellMar>
                  <w:top w:w="0" w:type="dxa"/>
                  <w:bottom w:w="0" w:type="dxa"/>
                </w:tblCellMar>
              </w:tblPrEx>
              <w:tc>
                <w:tcPr>
                  <w:tcW w:w="7445"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9" w:type="dxa"/>
                  <w:vAlign w:val="center"/>
                </w:tcPr>
                <w:p w:rsidR="00351910" w:rsidRDefault="00C3735F">
                  <w:pPr>
                    <w:pStyle w:val="TableContents"/>
                  </w:pPr>
                  <w:r>
                    <w:t>depends on</w:t>
                  </w:r>
                </w:p>
              </w:tc>
              <w:tc>
                <w:tcPr>
                  <w:tcW w:w="2912" w:type="dxa"/>
                  <w:vAlign w:val="center"/>
                </w:tcPr>
                <w:p w:rsidR="00351910" w:rsidRDefault="00C3735F">
                  <w:pPr>
                    <w:pStyle w:val="TableContents"/>
                  </w:pPr>
                  <w:hyperlink r:id="rId1513" w:history="1">
                    <w:r>
                      <w:rPr>
                        <w:strike/>
                      </w:rPr>
                      <w:t>UNITSOFMEASUREMENT-31</w:t>
                    </w:r>
                  </w:hyperlink>
                  <w:hyperlink r:id="rId1514" w:history="1">
                    <w:r>
                      <w:t xml:space="preserve"> </w:t>
                    </w:r>
                  </w:hyperlink>
                </w:p>
              </w:tc>
              <w:tc>
                <w:tcPr>
                  <w:tcW w:w="2852" w:type="dxa"/>
                  <w:vAlign w:val="center"/>
                </w:tcPr>
                <w:p w:rsidR="00351910" w:rsidRDefault="00C3735F">
                  <w:pPr>
                    <w:pStyle w:val="TableContents"/>
                  </w:pPr>
                  <w:r>
                    <w:t>Remove javax.measure.util.TimedData</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9" w:type="dxa"/>
                  <w:vAlign w:val="center"/>
                </w:tcPr>
                <w:p w:rsidR="00351910" w:rsidRDefault="00C3735F">
                  <w:pPr>
                    <w:pStyle w:val="TableContents"/>
                  </w:pPr>
                  <w:r>
                    <w:t>depends on</w:t>
                  </w:r>
                </w:p>
              </w:tc>
              <w:tc>
                <w:tcPr>
                  <w:tcW w:w="2912" w:type="dxa"/>
                  <w:vAlign w:val="center"/>
                </w:tcPr>
                <w:p w:rsidR="00351910" w:rsidRDefault="00C3735F">
                  <w:pPr>
                    <w:pStyle w:val="TableContents"/>
                  </w:pPr>
                  <w:hyperlink r:id="rId1515" w:history="1">
                    <w:r>
                      <w:rPr>
                        <w:strike/>
                      </w:rPr>
                      <w:t>UNITSOFMEASUREMENT-30</w:t>
                    </w:r>
                  </w:hyperlink>
                  <w:hyperlink r:id="rId1516" w:history="1">
                    <w:r>
                      <w:t xml:space="preserve"> </w:t>
                    </w:r>
                  </w:hyperlink>
                </w:p>
              </w:tc>
              <w:tc>
                <w:tcPr>
                  <w:tcW w:w="2852" w:type="dxa"/>
                  <w:vAlign w:val="center"/>
                </w:tcPr>
                <w:p w:rsidR="00351910" w:rsidRDefault="00C3735F">
                  <w:pPr>
                    <w:pStyle w:val="TableContents"/>
                  </w:pPr>
                  <w:r>
                    <w:t>Remove javax.measure.util.Range</w:t>
                  </w:r>
                </w:p>
              </w:tc>
              <w:tc>
                <w:tcPr>
                  <w:tcW w:w="892" w:type="dxa"/>
                  <w:vAlign w:val="center"/>
                </w:tcPr>
                <w:p w:rsidR="00351910" w:rsidRDefault="00C3735F">
                  <w:pPr>
                    <w:pStyle w:val="TableContents"/>
                  </w:pPr>
                  <w:r>
                    <w:t>Closed</w:t>
                  </w:r>
                </w:p>
              </w:tc>
            </w:tr>
          </w:tbl>
          <w:p w:rsidR="00351910" w:rsidRDefault="00351910">
            <w:pPr>
              <w:pStyle w:val="TableContents"/>
            </w:pPr>
          </w:p>
        </w:tc>
        <w:tc>
          <w:tcPr>
            <w:tcW w:w="309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446" w:type="dxa"/>
            <w:shd w:val="clear" w:color="auto" w:fill="F0F0F0"/>
          </w:tcPr>
          <w:p w:rsidR="00351910" w:rsidRDefault="00C3735F">
            <w:pPr>
              <w:pStyle w:val="TableContents"/>
              <w:rPr>
                <w:b/>
              </w:rPr>
            </w:pPr>
            <w:r>
              <w:rPr>
                <w:b/>
              </w:rPr>
              <w:t>Epic Link:</w:t>
            </w:r>
            <w:bookmarkStart w:id="2538" w:name="customfield_10032-135005-value"/>
            <w:bookmarkEnd w:id="2538"/>
          </w:p>
        </w:tc>
        <w:tc>
          <w:tcPr>
            <w:tcW w:w="3093" w:type="dxa"/>
            <w:shd w:val="clear" w:color="auto" w:fill="FFFFFF"/>
            <w:vAlign w:val="center"/>
          </w:tcPr>
          <w:p w:rsidR="00351910" w:rsidRDefault="00C3735F">
            <w:pPr>
              <w:pStyle w:val="TableContents"/>
            </w:pPr>
            <w:hyperlink r:id="rId1517" w:history="1">
              <w:r>
                <w:t xml:space="preserve">Design </w:t>
              </w:r>
            </w:hyperlink>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539" w:name="descriptionArea304"/>
            <w:bookmarkStart w:id="2540" w:name="descriptionArea303"/>
            <w:bookmarkEnd w:id="2539"/>
            <w:bookmarkEnd w:id="2540"/>
            <w:r>
              <w:t xml:space="preserve">If concrete classes Range and TimeData are removed from the API (see linked items) this leaves the </w:t>
            </w:r>
            <w:r>
              <w:t>"util" package only with SystemOfUnits.</w:t>
            </w:r>
          </w:p>
          <w:p w:rsidR="00351910" w:rsidRDefault="00C3735F">
            <w:pPr>
              <w:pStyle w:val="TableContents"/>
            </w:pPr>
            <w:r>
              <w:t>That alone is little justification for a whole package, and given the (also optional, see Liblets or ServiceLoader in platforms like ME being an optional MEEP feature!) dependency to SystemOfUnits from the SystemOfUn</w:t>
            </w:r>
            <w:r>
              <w:t xml:space="preserve">itsService, we could better move it to the top level package javax.measure or a similar </w:t>
            </w:r>
            <w:r>
              <w:lastRenderedPageBreak/>
              <w:t>(mandatory) one.</w:t>
            </w:r>
          </w:p>
          <w:p w:rsidR="00351910" w:rsidRDefault="00C3735F">
            <w:pPr>
              <w:pStyle w:val="TableContents"/>
            </w:pPr>
            <w:r>
              <w:t>In very small environments a full scale unit system like SI or Imperial would be an overkill, but implementing a minimal custom specific unit system th</w:t>
            </w:r>
            <w:r>
              <w:t>at only exposes one or a few units used in these devices sounds acceptable to be JSR compatible.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541" w:name="comment-header-379043"/>
      <w:bookmarkEnd w:id="2541"/>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542" w:name="word_commented_leomrlima27"/>
            <w:bookmarkEnd w:id="2542"/>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08/Aug/14</w:t>
            </w:r>
            <w:r>
              <w:rPr>
                <w:sz w:val="14"/>
              </w:rPr>
              <w:t xml:space="preserve"> ]</w:t>
            </w:r>
            <w:bookmarkStart w:id="2543" w:name="comment-body-379043"/>
            <w:bookmarkEnd w:id="254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agree on the rationale of removing this package, if we take out the other classes!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[UNITSOFMEASUREMENT-32] </w:t>
            </w:r>
            <w:hyperlink r:id="rId1518" w:history="1">
              <w:r>
                <w:t>Remove functional interfaces that are out of JSR-363 scope</w:t>
              </w:r>
            </w:hyperlink>
            <w:r>
              <w:t xml:space="preserve"> Created: 05/Aug/14  Updated: 26/Aug/14  Resolved: 25/Aug/14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1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20"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521"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544" w:name="word_reporter_desruisseaux15"/>
        <w:bookmarkEnd w:id="2544"/>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7" w:type="dxa"/>
            <w:shd w:val="clear" w:color="auto" w:fill="F0F0F0"/>
            <w:vAlign w:val="center"/>
          </w:tcPr>
          <w:p w:rsidR="00351910" w:rsidRDefault="00C3735F">
            <w:pPr>
              <w:pStyle w:val="TableContents"/>
            </w:pPr>
            <w:r>
              <w:rPr>
                <w:b/>
              </w:rPr>
              <w:t>Assignee:</w:t>
            </w:r>
          </w:p>
        </w:tc>
        <w:bookmarkStart w:id="2545" w:name="word_assignee_keilw130"/>
        <w:bookmarkEnd w:id="254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546" w:name="labels-135001-value"/>
            <w:bookmarkEnd w:id="2546"/>
          </w:p>
        </w:tc>
        <w:tc>
          <w:tcPr>
            <w:tcW w:w="8431" w:type="dxa"/>
            <w:gridSpan w:val="3"/>
            <w:shd w:val="clear" w:color="auto" w:fill="FFFFFF"/>
          </w:tcPr>
          <w:p w:rsidR="00351910" w:rsidRDefault="00C3735F">
            <w:pPr>
              <w:pStyle w:val="TableContents"/>
            </w:pPr>
            <w:r>
              <w:t>jdk8</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429"/>
        <w:gridCol w:w="3110"/>
      </w:tblGrid>
      <w:tr w:rsidR="00351910">
        <w:tblPrEx>
          <w:tblCellMar>
            <w:top w:w="0" w:type="dxa"/>
            <w:bottom w:w="0" w:type="dxa"/>
          </w:tblCellMar>
        </w:tblPrEx>
        <w:tc>
          <w:tcPr>
            <w:tcW w:w="7429"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3"/>
              <w:gridCol w:w="2901"/>
              <w:gridCol w:w="2835"/>
              <w:gridCol w:w="890"/>
            </w:tblGrid>
            <w:tr w:rsidR="00351910">
              <w:tblPrEx>
                <w:tblCellMar>
                  <w:top w:w="0" w:type="dxa"/>
                  <w:bottom w:w="0" w:type="dxa"/>
                </w:tblCellMar>
              </w:tblPrEx>
              <w:tc>
                <w:tcPr>
                  <w:tcW w:w="7428"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6" w:type="dxa"/>
                  <w:vAlign w:val="center"/>
                </w:tcPr>
                <w:p w:rsidR="00351910" w:rsidRDefault="00C3735F">
                  <w:pPr>
                    <w:pStyle w:val="TableContents"/>
                  </w:pPr>
                  <w:r>
                    <w:t>depends on</w:t>
                  </w:r>
                </w:p>
              </w:tc>
              <w:tc>
                <w:tcPr>
                  <w:tcW w:w="2908" w:type="dxa"/>
                  <w:vAlign w:val="center"/>
                </w:tcPr>
                <w:p w:rsidR="00351910" w:rsidRDefault="00C3735F">
                  <w:pPr>
                    <w:pStyle w:val="TableContents"/>
                  </w:pPr>
                  <w:hyperlink r:id="rId1522" w:history="1">
                    <w:r>
                      <w:rPr>
                        <w:strike/>
                      </w:rPr>
                      <w:t>UNITSOFMEASUREMENT-31</w:t>
                    </w:r>
                  </w:hyperlink>
                  <w:hyperlink r:id="rId1523" w:history="1">
                    <w:r>
                      <w:t xml:space="preserve"> </w:t>
                    </w:r>
                  </w:hyperlink>
                </w:p>
              </w:tc>
              <w:tc>
                <w:tcPr>
                  <w:tcW w:w="2842" w:type="dxa"/>
                  <w:vAlign w:val="center"/>
                </w:tcPr>
                <w:p w:rsidR="00351910" w:rsidRDefault="00C3735F">
                  <w:pPr>
                    <w:pStyle w:val="TableContents"/>
                  </w:pPr>
                  <w:r>
                    <w:t>Remove javax.measure.util.TimedData</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6" w:type="dxa"/>
                  <w:vAlign w:val="center"/>
                </w:tcPr>
                <w:p w:rsidR="00351910" w:rsidRDefault="00C3735F">
                  <w:pPr>
                    <w:pStyle w:val="TableContents"/>
                  </w:pPr>
                  <w:r>
                    <w:t>depends on</w:t>
                  </w:r>
                </w:p>
              </w:tc>
              <w:tc>
                <w:tcPr>
                  <w:tcW w:w="2908" w:type="dxa"/>
                  <w:vAlign w:val="center"/>
                </w:tcPr>
                <w:p w:rsidR="00351910" w:rsidRDefault="00C3735F">
                  <w:pPr>
                    <w:pStyle w:val="TableContents"/>
                  </w:pPr>
                  <w:hyperlink r:id="rId1524" w:history="1">
                    <w:r>
                      <w:rPr>
                        <w:strike/>
                      </w:rPr>
                      <w:t>UNITSOFMEASUREMENT-30</w:t>
                    </w:r>
                  </w:hyperlink>
                  <w:hyperlink r:id="rId1525" w:history="1">
                    <w:r>
                      <w:t xml:space="preserve"> </w:t>
                    </w:r>
                  </w:hyperlink>
                </w:p>
              </w:tc>
              <w:tc>
                <w:tcPr>
                  <w:tcW w:w="2842" w:type="dxa"/>
                  <w:vAlign w:val="center"/>
                </w:tcPr>
                <w:p w:rsidR="00351910" w:rsidRDefault="00C3735F">
                  <w:pPr>
                    <w:pStyle w:val="TableContents"/>
                  </w:pPr>
                  <w:r>
                    <w:t>Remove javax.measure.util.Range</w:t>
                  </w:r>
                </w:p>
              </w:tc>
              <w:tc>
                <w:tcPr>
                  <w:tcW w:w="892" w:type="dxa"/>
                  <w:vAlign w:val="center"/>
                </w:tcPr>
                <w:p w:rsidR="00351910" w:rsidRDefault="00C3735F">
                  <w:pPr>
                    <w:pStyle w:val="TableContents"/>
                  </w:pPr>
                  <w:r>
                    <w:t>Cl</w:t>
                  </w:r>
                  <w:r>
                    <w:t>osed</w:t>
                  </w:r>
                </w:p>
              </w:tc>
            </w:tr>
            <w:tr w:rsidR="00351910">
              <w:tblPrEx>
                <w:tblCellMar>
                  <w:top w:w="0" w:type="dxa"/>
                  <w:bottom w:w="0" w:type="dxa"/>
                </w:tblCellMar>
              </w:tblPrEx>
              <w:tc>
                <w:tcPr>
                  <w:tcW w:w="7428"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786"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526" w:history="1">
                    <w:r>
                      <w:rPr>
                        <w:strike/>
                      </w:rPr>
                      <w:t>UNITSOFMEASUREMENT-8</w:t>
                    </w:r>
                  </w:hyperlink>
                  <w:hyperlink r:id="rId1527" w:history="1">
                    <w:r>
                      <w:t xml:space="preserve"> </w:t>
                    </w:r>
                  </w:hyperlink>
                </w:p>
              </w:tc>
              <w:tc>
                <w:tcPr>
                  <w:tcW w:w="2842" w:type="dxa"/>
                  <w:vAlign w:val="center"/>
                </w:tcPr>
                <w:p w:rsidR="00351910" w:rsidRDefault="00C3735F">
                  <w:pPr>
                    <w:pStyle w:val="TableContents"/>
                  </w:pPr>
                  <w:r>
                    <w:t>Could remove BiFactory from API</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786" w:type="dxa"/>
                  <w:vAlign w:val="center"/>
                </w:tcPr>
                <w:p w:rsidR="00351910" w:rsidRDefault="00C3735F">
                  <w:pPr>
                    <w:pStyle w:val="TableContents"/>
                  </w:pPr>
                  <w:r>
                    <w:t>is related to</w:t>
                  </w:r>
                </w:p>
              </w:tc>
              <w:tc>
                <w:tcPr>
                  <w:tcW w:w="2908" w:type="dxa"/>
                  <w:vAlign w:val="center"/>
                </w:tcPr>
                <w:p w:rsidR="00351910" w:rsidRDefault="00C3735F">
                  <w:pPr>
                    <w:pStyle w:val="TableContents"/>
                  </w:pPr>
                  <w:hyperlink r:id="rId1528" w:history="1">
                    <w:r>
                      <w:rPr>
                        <w:strike/>
                      </w:rPr>
                      <w:t>UNITSOFMEASUREMENT-49</w:t>
                    </w:r>
                  </w:hyperlink>
                  <w:hyperlink r:id="rId1529" w:history="1">
                    <w:r>
                      <w:t xml:space="preserve"> </w:t>
                    </w:r>
                  </w:hyperlink>
                </w:p>
              </w:tc>
              <w:tc>
                <w:tcPr>
                  <w:tcW w:w="2842" w:type="dxa"/>
                  <w:vAlign w:val="center"/>
                </w:tcPr>
                <w:p w:rsidR="00351910" w:rsidRDefault="00C3735F">
                  <w:pPr>
                    <w:pStyle w:val="TableContents"/>
                  </w:pPr>
                  <w:r>
                    <w:t>Specialize ConversionOperator</w:t>
                  </w:r>
                </w:p>
              </w:tc>
              <w:tc>
                <w:tcPr>
                  <w:tcW w:w="892" w:type="dxa"/>
                  <w:vAlign w:val="center"/>
                </w:tcPr>
                <w:p w:rsidR="00351910" w:rsidRDefault="00C3735F">
                  <w:pPr>
                    <w:pStyle w:val="TableContents"/>
                  </w:pPr>
                  <w:r>
                    <w:t>Resol</w:t>
                  </w:r>
                  <w:r>
                    <w:t>ved</w:t>
                  </w:r>
                </w:p>
              </w:tc>
            </w:tr>
            <w:tr w:rsidR="00351910">
              <w:tblPrEx>
                <w:tblCellMar>
                  <w:top w:w="0" w:type="dxa"/>
                  <w:bottom w:w="0" w:type="dxa"/>
                </w:tblCellMar>
              </w:tblPrEx>
              <w:tc>
                <w:tcPr>
                  <w:tcW w:w="786" w:type="dxa"/>
                  <w:vAlign w:val="center"/>
                </w:tcPr>
                <w:p w:rsidR="00351910" w:rsidRDefault="00C3735F">
                  <w:pPr>
                    <w:pStyle w:val="TableContents"/>
                  </w:pPr>
                  <w:r>
                    <w:lastRenderedPageBreak/>
                    <w:t>is related to</w:t>
                  </w:r>
                </w:p>
              </w:tc>
              <w:tc>
                <w:tcPr>
                  <w:tcW w:w="2908" w:type="dxa"/>
                  <w:vAlign w:val="center"/>
                </w:tcPr>
                <w:p w:rsidR="00351910" w:rsidRDefault="00C3735F">
                  <w:pPr>
                    <w:pStyle w:val="TableContents"/>
                  </w:pPr>
                  <w:hyperlink r:id="rId1530" w:history="1">
                    <w:r>
                      <w:rPr>
                        <w:strike/>
                      </w:rPr>
                      <w:t>UNITSOFMEASUREMENT-50</w:t>
                    </w:r>
                  </w:hyperlink>
                  <w:hyperlink r:id="rId1531" w:history="1">
                    <w:r>
                      <w:t xml:space="preserve"> </w:t>
                    </w:r>
                  </w:hyperlink>
                </w:p>
              </w:tc>
              <w:tc>
                <w:tcPr>
                  <w:tcW w:w="2842" w:type="dxa"/>
                  <w:vAlign w:val="center"/>
                </w:tcPr>
                <w:p w:rsidR="00351910" w:rsidRDefault="00C3735F">
                  <w:pPr>
                    <w:pStyle w:val="TableContents"/>
                  </w:pPr>
                  <w:r>
                    <w:t>Discuss *Supplier functional interfaces</w:t>
                  </w:r>
                </w:p>
              </w:tc>
              <w:tc>
                <w:tcPr>
                  <w:tcW w:w="892" w:type="dxa"/>
                  <w:vAlign w:val="center"/>
                </w:tcPr>
                <w:p w:rsidR="00351910" w:rsidRDefault="00C3735F">
                  <w:pPr>
                    <w:pStyle w:val="TableContents"/>
                  </w:pPr>
                  <w:r>
                    <w:t>Resolved</w:t>
                  </w:r>
                </w:p>
              </w:tc>
            </w:tr>
          </w:tbl>
          <w:p w:rsidR="00351910" w:rsidRDefault="00351910">
            <w:pPr>
              <w:pStyle w:val="TableContents"/>
            </w:pPr>
          </w:p>
        </w:tc>
        <w:tc>
          <w:tcPr>
            <w:tcW w:w="311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429"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69"/>
              <w:gridCol w:w="1795"/>
              <w:gridCol w:w="848"/>
              <w:gridCol w:w="891"/>
              <w:gridCol w:w="906"/>
            </w:tblGrid>
            <w:tr w:rsidR="00351910">
              <w:tblPrEx>
                <w:tblCellMar>
                  <w:top w:w="0" w:type="dxa"/>
                  <w:bottom w:w="0" w:type="dxa"/>
                </w:tblCellMar>
              </w:tblPrEx>
              <w:tc>
                <w:tcPr>
                  <w:tcW w:w="2977" w:type="dxa"/>
                  <w:shd w:val="clear" w:color="auto" w:fill="F0F0F0"/>
                  <w:vAlign w:val="center"/>
                </w:tcPr>
                <w:p w:rsidR="00351910" w:rsidRDefault="00C3735F">
                  <w:pPr>
                    <w:pStyle w:val="TableContents"/>
                    <w:rPr>
                      <w:b/>
                    </w:rPr>
                  </w:pPr>
                  <w:r>
                    <w:rPr>
                      <w:b/>
                    </w:rPr>
                    <w:t>Key</w:t>
                  </w:r>
                </w:p>
              </w:tc>
              <w:tc>
                <w:tcPr>
                  <w:tcW w:w="1800" w:type="dxa"/>
                  <w:shd w:val="clear" w:color="auto" w:fill="F0F0F0"/>
                  <w:vAlign w:val="center"/>
                </w:tcPr>
                <w:p w:rsidR="00351910" w:rsidRDefault="00C3735F">
                  <w:pPr>
                    <w:pStyle w:val="TableContents"/>
                    <w:rPr>
                      <w:b/>
                    </w:rPr>
                  </w:pPr>
                  <w:r>
                    <w:rPr>
                      <w:b/>
                    </w:rPr>
                    <w:t>Summary</w:t>
                  </w:r>
                </w:p>
              </w:tc>
              <w:tc>
                <w:tcPr>
                  <w:tcW w:w="850" w:type="dxa"/>
                  <w:shd w:val="clear" w:color="auto" w:fill="F0F0F0"/>
                  <w:vAlign w:val="center"/>
                </w:tcPr>
                <w:p w:rsidR="00351910" w:rsidRDefault="00C3735F">
                  <w:pPr>
                    <w:pStyle w:val="TableContents"/>
                    <w:rPr>
                      <w:b/>
                    </w:rPr>
                  </w:pPr>
                  <w:r>
                    <w:rPr>
                      <w:b/>
                    </w:rPr>
                    <w:t>Type</w:t>
                  </w:r>
                </w:p>
              </w:tc>
              <w:tc>
                <w:tcPr>
                  <w:tcW w:w="893" w:type="dxa"/>
                  <w:shd w:val="clear" w:color="auto" w:fill="F0F0F0"/>
                  <w:vAlign w:val="center"/>
                </w:tcPr>
                <w:p w:rsidR="00351910" w:rsidRDefault="00C3735F">
                  <w:pPr>
                    <w:pStyle w:val="TableContents"/>
                    <w:rPr>
                      <w:b/>
                    </w:rPr>
                  </w:pPr>
                  <w:r>
                    <w:rPr>
                      <w:b/>
                    </w:rPr>
                    <w:t>Status</w:t>
                  </w:r>
                </w:p>
              </w:tc>
              <w:tc>
                <w:tcPr>
                  <w:tcW w:w="908"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77" w:type="dxa"/>
                  <w:shd w:val="clear" w:color="auto" w:fill="FFFFFF"/>
                  <w:vAlign w:val="center"/>
                </w:tcPr>
                <w:p w:rsidR="00351910" w:rsidRDefault="00C3735F">
                  <w:pPr>
                    <w:pStyle w:val="TableContents"/>
                  </w:pPr>
                  <w:hyperlink r:id="rId1532" w:history="1">
                    <w:r>
                      <w:t>UNITSOFMEASUREMENT-46</w:t>
                    </w:r>
                  </w:hyperlink>
                </w:p>
              </w:tc>
              <w:tc>
                <w:tcPr>
                  <w:tcW w:w="1800" w:type="dxa"/>
                  <w:shd w:val="clear" w:color="auto" w:fill="FFFFFF"/>
                </w:tcPr>
                <w:p w:rsidR="00351910" w:rsidRDefault="00C3735F">
                  <w:pPr>
                    <w:pStyle w:val="TableContents"/>
                  </w:pPr>
                  <w:hyperlink r:id="rId1533" w:history="1">
                    <w:r>
                      <w:t>Remove MinimumSupplier and MaximumSup...</w:t>
                    </w:r>
                  </w:hyperlink>
                </w:p>
              </w:tc>
              <w:tc>
                <w:tcPr>
                  <w:tcW w:w="850" w:type="dxa"/>
                  <w:shd w:val="clear" w:color="auto" w:fill="FFFFFF"/>
                  <w:vAlign w:val="center"/>
                </w:tcPr>
                <w:p w:rsidR="00351910" w:rsidRDefault="00C3735F">
                  <w:pPr>
                    <w:pStyle w:val="TableContents"/>
                  </w:pPr>
                  <w:r>
                    <w:t>Sub-task</w:t>
                  </w:r>
                </w:p>
              </w:tc>
              <w:tc>
                <w:tcPr>
                  <w:tcW w:w="893" w:type="dxa"/>
                  <w:shd w:val="clear" w:color="auto" w:fill="FFFFFF"/>
                  <w:vAlign w:val="center"/>
                </w:tcPr>
                <w:p w:rsidR="00351910" w:rsidRDefault="00C3735F">
                  <w:pPr>
                    <w:pStyle w:val="TableContents"/>
                  </w:pPr>
                  <w:r>
                    <w:t>Resolved</w:t>
                  </w:r>
                </w:p>
              </w:tc>
              <w:tc>
                <w:tcPr>
                  <w:tcW w:w="908"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77" w:type="dxa"/>
                  <w:shd w:val="clear" w:color="auto" w:fill="FFFFFF"/>
                  <w:vAlign w:val="center"/>
                </w:tcPr>
                <w:p w:rsidR="00351910" w:rsidRDefault="00C3735F">
                  <w:pPr>
                    <w:pStyle w:val="TableContents"/>
                  </w:pPr>
                  <w:hyperlink r:id="rId1534" w:history="1">
                    <w:r>
                      <w:t>UNITSOFMEASUREMENT-47</w:t>
                    </w:r>
                  </w:hyperlink>
                </w:p>
              </w:tc>
              <w:tc>
                <w:tcPr>
                  <w:tcW w:w="1800" w:type="dxa"/>
                  <w:shd w:val="clear" w:color="auto" w:fill="FFFFFF"/>
                </w:tcPr>
                <w:p w:rsidR="00351910" w:rsidRDefault="00C3735F">
                  <w:pPr>
                    <w:pStyle w:val="TableContents"/>
                  </w:pPr>
                  <w:hyperlink r:id="rId1535" w:history="1">
                    <w:r>
                      <w:t>Merge Converter and UnitConverter</w:t>
                    </w:r>
                  </w:hyperlink>
                </w:p>
              </w:tc>
              <w:tc>
                <w:tcPr>
                  <w:tcW w:w="850" w:type="dxa"/>
                  <w:shd w:val="clear" w:color="auto" w:fill="FFFFFF"/>
                  <w:vAlign w:val="center"/>
                </w:tcPr>
                <w:p w:rsidR="00351910" w:rsidRDefault="00C3735F">
                  <w:pPr>
                    <w:pStyle w:val="TableContents"/>
                  </w:pPr>
                  <w:r>
                    <w:t>Sub-task</w:t>
                  </w:r>
                </w:p>
              </w:tc>
              <w:tc>
                <w:tcPr>
                  <w:tcW w:w="893" w:type="dxa"/>
                  <w:shd w:val="clear" w:color="auto" w:fill="FFFFFF"/>
                  <w:vAlign w:val="center"/>
                </w:tcPr>
                <w:p w:rsidR="00351910" w:rsidRDefault="00C3735F">
                  <w:pPr>
                    <w:pStyle w:val="TableContents"/>
                  </w:pPr>
                  <w:r>
                    <w:t>Resolved</w:t>
                  </w:r>
                </w:p>
              </w:tc>
              <w:tc>
                <w:tcPr>
                  <w:tcW w:w="908"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110"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429" w:type="dxa"/>
            <w:shd w:val="clear" w:color="auto" w:fill="F0F0F0"/>
          </w:tcPr>
          <w:p w:rsidR="00351910" w:rsidRDefault="00C3735F">
            <w:pPr>
              <w:pStyle w:val="TableContents"/>
              <w:rPr>
                <w:b/>
              </w:rPr>
            </w:pPr>
            <w:r>
              <w:rPr>
                <w:b/>
              </w:rPr>
              <w:t>Tags:</w:t>
            </w:r>
            <w:bookmarkStart w:id="2547" w:name="customfield_10002-135001-value"/>
            <w:bookmarkEnd w:id="2547"/>
          </w:p>
        </w:tc>
        <w:tc>
          <w:tcPr>
            <w:tcW w:w="3110" w:type="dxa"/>
            <w:shd w:val="clear" w:color="auto" w:fill="FFFFFF"/>
            <w:vAlign w:val="center"/>
          </w:tcPr>
          <w:p w:rsidR="00351910" w:rsidRDefault="00C3735F">
            <w:pPr>
              <w:pStyle w:val="TableContents"/>
            </w:pPr>
            <w:r>
              <w:t>design, java8, portability</w:t>
            </w:r>
          </w:p>
        </w:tc>
      </w:tr>
      <w:tr w:rsidR="00351910">
        <w:tblPrEx>
          <w:tblCellMar>
            <w:top w:w="0" w:type="dxa"/>
            <w:bottom w:w="0" w:type="dxa"/>
          </w:tblCellMar>
        </w:tblPrEx>
        <w:tc>
          <w:tcPr>
            <w:tcW w:w="7429" w:type="dxa"/>
            <w:shd w:val="clear" w:color="auto" w:fill="F0F0F0"/>
          </w:tcPr>
          <w:p w:rsidR="00351910" w:rsidRDefault="00C3735F">
            <w:pPr>
              <w:pStyle w:val="TableContents"/>
              <w:rPr>
                <w:b/>
              </w:rPr>
            </w:pPr>
            <w:r>
              <w:rPr>
                <w:b/>
              </w:rPr>
              <w:t>Epic Link:</w:t>
            </w:r>
            <w:bookmarkStart w:id="2548" w:name="customfield_10032-135001-value"/>
            <w:bookmarkEnd w:id="2548"/>
          </w:p>
        </w:tc>
        <w:tc>
          <w:tcPr>
            <w:tcW w:w="3110" w:type="dxa"/>
            <w:shd w:val="clear" w:color="auto" w:fill="FFFFFF"/>
            <w:vAlign w:val="center"/>
          </w:tcPr>
          <w:p w:rsidR="00351910" w:rsidRDefault="00C3735F">
            <w:pPr>
              <w:pStyle w:val="TableContents"/>
            </w:pPr>
            <w:hyperlink r:id="rId1536" w:history="1">
              <w:r>
                <w:t xml:space="preserve">Design </w:t>
              </w:r>
            </w:hyperlink>
          </w:p>
        </w:tc>
      </w:tr>
      <w:tr w:rsidR="00351910">
        <w:tblPrEx>
          <w:tblCellMar>
            <w:top w:w="0" w:type="dxa"/>
            <w:bottom w:w="0" w:type="dxa"/>
          </w:tblCellMar>
        </w:tblPrEx>
        <w:tc>
          <w:tcPr>
            <w:tcW w:w="7429" w:type="dxa"/>
            <w:shd w:val="clear" w:color="auto" w:fill="F0F0F0"/>
          </w:tcPr>
          <w:p w:rsidR="00351910" w:rsidRDefault="00C3735F">
            <w:pPr>
              <w:pStyle w:val="TableContents"/>
              <w:rPr>
                <w:b/>
              </w:rPr>
            </w:pPr>
            <w:r>
              <w:rPr>
                <w:b/>
              </w:rPr>
              <w:t>Sprint:</w:t>
            </w:r>
            <w:bookmarkStart w:id="2549" w:name="customfield_10031-135001-value"/>
            <w:bookmarkEnd w:id="2549"/>
          </w:p>
        </w:tc>
        <w:tc>
          <w:tcPr>
            <w:tcW w:w="3110"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550" w:name="descriptionArea306"/>
            <w:bookmarkStart w:id="2551" w:name="descriptionArea305"/>
            <w:bookmarkEnd w:id="2550"/>
            <w:bookmarkEnd w:id="2551"/>
            <w:r>
              <w:t xml:space="preserve">The following interfaces are not specific to unit of measurement. They are covering a wider scope (e.g. they could be defined in </w:t>
            </w:r>
            <w:r>
              <w:rPr>
                <w:rStyle w:val="Teletype"/>
              </w:rPr>
              <w:t>java.util.function</w:t>
            </w:r>
            <w:r>
              <w:t>), in which case I think that JSR-363 should not take the responsibility to define them alo</w:t>
            </w:r>
            <w:r>
              <w:t>ne (unless those interfaces are really needed for Unit of Measurement, but I do not think that this is the case):</w:t>
            </w:r>
          </w:p>
          <w:p w:rsidR="00351910" w:rsidRDefault="00C3735F">
            <w:pPr>
              <w:pStyle w:val="TableContents"/>
              <w:numPr>
                <w:ilvl w:val="0"/>
                <w:numId w:val="51"/>
              </w:numPr>
              <w:spacing w:after="0"/>
            </w:pPr>
            <w:r>
              <w:rPr>
                <w:rStyle w:val="Teletype"/>
              </w:rPr>
              <w:t>javax.measure.util.MinimumSupplier</w:t>
            </w:r>
            <w:r>
              <w:t xml:space="preserve"> (was used only by </w:t>
            </w:r>
            <w:r>
              <w:rPr>
                <w:rStyle w:val="Teletype"/>
              </w:rPr>
              <w:t>Range</w:t>
            </w:r>
            <w:r>
              <w:t>, which I suggest to remove).</w:t>
            </w:r>
          </w:p>
          <w:p w:rsidR="00351910" w:rsidRDefault="00C3735F">
            <w:pPr>
              <w:pStyle w:val="TableContents"/>
              <w:numPr>
                <w:ilvl w:val="0"/>
                <w:numId w:val="51"/>
              </w:numPr>
              <w:spacing w:after="0"/>
            </w:pPr>
            <w:r>
              <w:rPr>
                <w:rStyle w:val="Teletype"/>
              </w:rPr>
              <w:t>javax.measure.util.MaximumSupplier</w:t>
            </w:r>
            <w:r>
              <w:t xml:space="preserve"> (was used only by </w:t>
            </w:r>
            <w:r>
              <w:rPr>
                <w:rStyle w:val="Teletype"/>
              </w:rPr>
              <w:t>Range</w:t>
            </w:r>
            <w:r>
              <w:t>, which I suggest to remove).</w:t>
            </w:r>
          </w:p>
          <w:p w:rsidR="00351910" w:rsidRDefault="00C3735F">
            <w:pPr>
              <w:pStyle w:val="TableContents"/>
              <w:numPr>
                <w:ilvl w:val="0"/>
                <w:numId w:val="51"/>
              </w:numPr>
              <w:spacing w:after="0"/>
            </w:pPr>
            <w:r>
              <w:rPr>
                <w:rStyle w:val="Teletype"/>
              </w:rPr>
              <w:t>javax.measure.function.Nameable</w:t>
            </w:r>
            <w:r>
              <w:t xml:space="preserve"> - wider scope than JSR-363.</w:t>
            </w:r>
          </w:p>
          <w:p w:rsidR="00351910" w:rsidRDefault="00C3735F">
            <w:pPr>
              <w:pStyle w:val="TableContents"/>
              <w:numPr>
                <w:ilvl w:val="0"/>
                <w:numId w:val="51"/>
              </w:numPr>
              <w:spacing w:after="0"/>
            </w:pPr>
            <w:r>
              <w:rPr>
                <w:rStyle w:val="Teletype"/>
              </w:rPr>
              <w:t>javax.measure.function.ValueSupplier</w:t>
            </w:r>
            <w:r>
              <w:t xml:space="preserve"> - duplicates </w:t>
            </w:r>
            <w:r>
              <w:rPr>
                <w:rStyle w:val="Teletype"/>
              </w:rPr>
              <w:t>java.util.function.Supplier</w:t>
            </w:r>
            <w:r>
              <w:t>.</w:t>
            </w:r>
          </w:p>
          <w:p w:rsidR="00351910" w:rsidRDefault="00C3735F">
            <w:pPr>
              <w:pStyle w:val="TableContents"/>
              <w:numPr>
                <w:ilvl w:val="0"/>
                <w:numId w:val="51"/>
              </w:numPr>
              <w:spacing w:after="0"/>
            </w:pPr>
            <w:r>
              <w:rPr>
                <w:rStyle w:val="Teletype"/>
              </w:rPr>
              <w:t>javax.measure.function.Converter</w:t>
            </w:r>
            <w:r>
              <w:t xml:space="preserve"> - many major projects define their own </w:t>
            </w:r>
            <w:r>
              <w:rPr>
                <w:rStyle w:val="Teletype"/>
              </w:rPr>
              <w:t>ObjectConverter</w:t>
            </w:r>
            <w:r>
              <w:t xml:space="preserve"> interface (e.g. Spring, Apache Common Converters, Camel, Jackrabit, </w:t>
            </w:r>
            <w:r>
              <w:rPr>
                <w:rStyle w:val="Emphasis"/>
              </w:rPr>
              <w:t>etc.</w:t>
            </w:r>
            <w:r>
              <w:t>). I that JSR-363 should avoid adding an other converter in the mix.</w:t>
            </w:r>
          </w:p>
          <w:p w:rsidR="00351910" w:rsidRDefault="00C3735F">
            <w:pPr>
              <w:pStyle w:val="TableContents"/>
              <w:numPr>
                <w:ilvl w:val="0"/>
                <w:numId w:val="51"/>
              </w:numPr>
            </w:pPr>
            <w:r>
              <w:rPr>
                <w:rStyle w:val="Teletype"/>
              </w:rPr>
              <w:t>BIFactory</w:t>
            </w:r>
            <w:r>
              <w:t xml:space="preserve"> - I think it would rather be the scope of other </w:t>
            </w:r>
            <w:r>
              <w:t>JSR like dependency injection or inversion of control framework.</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552" w:name="comment-header-378959"/>
      <w:bookmarkEnd w:id="2552"/>
    </w:p>
    <w:tbl>
      <w:tblPr>
        <w:tblW w:w="12980" w:type="dxa"/>
        <w:tblLayout w:type="fixed"/>
        <w:tblCellMar>
          <w:left w:w="10" w:type="dxa"/>
          <w:right w:w="10" w:type="dxa"/>
        </w:tblCellMar>
        <w:tblLook w:val="0000" w:firstRow="0" w:lastRow="0" w:firstColumn="0" w:lastColumn="0" w:noHBand="0" w:noVBand="0"/>
      </w:tblPr>
      <w:tblGrid>
        <w:gridCol w:w="12980"/>
      </w:tblGrid>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53" w:name="word_commented_keilw293"/>
            <w:bookmarkEnd w:id="255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05/Aug/14</w:t>
            </w:r>
            <w:r>
              <w:rPr>
                <w:sz w:val="14"/>
              </w:rPr>
              <w:t xml:space="preserve"> ]</w:t>
            </w:r>
            <w:bookmarkStart w:id="2554" w:name="comment-body-378959"/>
            <w:bookmarkEnd w:id="2554"/>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lastRenderedPageBreak/>
              <w:t>Seems fine for MinimumSupplier and MaximumSupplier, see the other tickets.</w:t>
            </w:r>
            <w:r>
              <w:br/>
            </w:r>
            <w:r>
              <w:t xml:space="preserve">For all others Lambda requirements for the API as opposed to RI or downstream applications must be analyzed. </w:t>
            </w:r>
            <w:r>
              <w:br/>
            </w:r>
            <w:r>
              <w:t xml:space="preserve">All of these interfaces are designed to work with </w:t>
            </w:r>
            <w:r>
              <w:t>Lambda expressions in a Java SE8+ environment while strictly avoiding direct reference to e.g. the mentioned java.util.function.Supplier (which won't work in ME 8 or prior SE versions) So mimicking the Functional signature of Supplier while not directly im</w:t>
            </w:r>
            <w:r>
              <w:t>porting it or @FunctionalInterface is quite deliberate and on purpose. Unless it's totally outruled, the API and implementations benefit from them, we should keep those.</w:t>
            </w:r>
            <w:bookmarkStart w:id="2555" w:name="comment-header-379180"/>
            <w:bookmarkEnd w:id="2555"/>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56" w:name="word_commented_otaviojava31"/>
            <w:bookmarkEnd w:id="2556"/>
            <w:r>
              <w:fldChar w:fldCharType="begin"/>
            </w:r>
            <w:r>
              <w:instrText xml:space="preserve"> HYPERLINK  "https://java.net/jira/secure/ViewProfile.jspa?name=otavioja</w:instrText>
            </w:r>
            <w:r>
              <w:instrText xml:space="preserve">va" </w:instrText>
            </w:r>
            <w:r>
              <w:fldChar w:fldCharType="separate"/>
            </w:r>
            <w:r>
              <w:t>otaviojava</w:t>
            </w:r>
            <w:r>
              <w:fldChar w:fldCharType="end"/>
            </w:r>
            <w:r>
              <w:t xml:space="preserve"> </w:t>
            </w:r>
            <w:r>
              <w:rPr>
                <w:sz w:val="14"/>
              </w:rPr>
              <w:t xml:space="preserve">[ </w:t>
            </w:r>
            <w:r>
              <w:rPr>
                <w:color w:val="336699"/>
                <w:sz w:val="14"/>
              </w:rPr>
              <w:t>13/Aug/14</w:t>
            </w:r>
            <w:r>
              <w:rPr>
                <w:sz w:val="14"/>
              </w:rPr>
              <w:t xml:space="preserve"> ]</w:t>
            </w:r>
            <w:bookmarkStart w:id="2557" w:name="comment-body-379180"/>
            <w:bookmarkEnd w:id="2557"/>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I believe the best strategy is remove these functions and do the similar as money:</w:t>
            </w:r>
            <w:r>
              <w:br/>
            </w:r>
            <w:r>
              <w:t>Create a class with predicates and useful things to lambda and Stream:</w:t>
            </w:r>
            <w:r>
              <w:br/>
            </w:r>
            <w:hyperlink r:id="rId1537" w:history="1">
              <w:r>
                <w:t>https:</w:t>
              </w:r>
              <w:r>
                <w:t>//github.com/JavaMoney/jsr354-ri/pull/35</w:t>
              </w:r>
            </w:hyperlink>
            <w:bookmarkStart w:id="2558" w:name="comment-header-379181"/>
            <w:bookmarkEnd w:id="2558"/>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59" w:name="word_commented_keilw294"/>
            <w:bookmarkEnd w:id="255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13/Aug/14</w:t>
            </w:r>
            <w:r>
              <w:rPr>
                <w:sz w:val="14"/>
              </w:rPr>
              <w:t xml:space="preserve"> ]</w:t>
            </w:r>
            <w:bookmarkStart w:id="2560" w:name="comment-body-379181"/>
            <w:bookmarkEnd w:id="2560"/>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Not sure, if that's right for all of them. We'll have to explore the Money solution and try something simil</w:t>
            </w:r>
            <w:r>
              <w:t>ar here.</w:t>
            </w:r>
          </w:p>
          <w:p w:rsidR="00351910" w:rsidRDefault="00C3735F">
            <w:pPr>
              <w:pStyle w:val="TableContents"/>
            </w:pPr>
            <w:r>
              <w:t>@Otavio, you suggested an abstraction to QuantityFactory in the API, do you now feel, it should only exist in implementations?</w:t>
            </w:r>
            <w:r>
              <w:br/>
            </w:r>
            <w:r>
              <w:t>(that isn't just about Lambdas btw, more about making this available to the API or not)</w:t>
            </w:r>
            <w:r>
              <w:br/>
            </w:r>
            <w:r>
              <w:t>So aside from the name BiFactory</w:t>
            </w:r>
            <w:r>
              <w:t xml:space="preserve"> is exactly about that. We may call it QuantityFactory or something else, then a certain level of generic would be useless/annoying and better be dropped. In any case, I'd rather reopen </w:t>
            </w:r>
            <w:hyperlink r:id="rId1538" w:history="1">
              <w:r>
                <w:t>htt</w:t>
              </w:r>
              <w:r>
                <w:t>ps://java.net/jira/browse/UNITSOFMEASUREMENT-8</w:t>
              </w:r>
            </w:hyperlink>
            <w:r>
              <w:t xml:space="preserve"> for that.</w:t>
            </w:r>
          </w:p>
          <w:p w:rsidR="00351910" w:rsidRDefault="00C3735F">
            <w:pPr>
              <w:pStyle w:val="TableContents"/>
            </w:pPr>
            <w:r>
              <w:t>ValueSupplier is worth looking at, e.g. now that Range/TimedData are in RI already, it is only used by Quantity. To really use the Java SE 8 supplier, an implementing type cannot call such method get</w:t>
            </w:r>
            <w:r>
              <w:t>Value(), it'll have to be get() only with a matching return type.</w:t>
            </w:r>
          </w:p>
          <w:p w:rsidR="00351910" w:rsidRDefault="00C3735F">
            <w:pPr>
              <w:pStyle w:val="TableContents"/>
            </w:pPr>
            <w:r>
              <w:t>I see value in the Nameable interface as it is used at least across the API by Unit and SystemOfUnits already. While JSR 354 prefers to keep the currency name language and locale-dependent,</w:t>
            </w:r>
            <w:r>
              <w:t xml:space="preserve"> there are plenty of Unit catalogs like UCUM where a globally unique (English or otherwise) name of a unit is defined that won't change even if you translate or format it in another locale. Thus, getName() for the unit makes sense, and it also does for SUO</w:t>
            </w:r>
            <w:r>
              <w:t>. Allowing a lambda-capable access to that name is the purpose of this functional interface, it has nothing to do with @Named in JSR 330, etc. thus it makes sense within the API like e.g. that limited ValueRange does to java.time</w:t>
            </w:r>
            <w:r>
              <w:rPr>
                <w:noProof/>
                <w:lang w:eastAsia="en-US" w:bidi="ar-SA"/>
              </w:rPr>
              <w:drawing>
                <wp:inline distT="0" distB="0" distL="0" distR="0">
                  <wp:extent cx="76352" cy="76352"/>
                  <wp:effectExtent l="0" t="0" r="0" b="0"/>
                  <wp:docPr id="154" name="Image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We may see if Converter a</w:t>
            </w:r>
            <w:r>
              <w:t>nd UnitConverter could better be merged into one, the purpose and function of the actual converter seems out of the question.</w:t>
            </w:r>
            <w:bookmarkStart w:id="2561" w:name="comment-header-379186"/>
            <w:bookmarkEnd w:id="2561"/>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62" w:name="word_commented_otaviojava32"/>
            <w:bookmarkEnd w:id="2562"/>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13/Aug/14</w:t>
            </w:r>
            <w:r>
              <w:rPr>
                <w:sz w:val="14"/>
              </w:rPr>
              <w:t xml:space="preserve"> ]</w:t>
            </w:r>
            <w:bookmarkStart w:id="2563" w:name="comment-body-379186"/>
            <w:bookmarkEnd w:id="2563"/>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Yes, you are</w:t>
            </w:r>
            <w:r>
              <w:t xml:space="preserve"> right.</w:t>
            </w:r>
            <w:r>
              <w:br/>
            </w:r>
            <w:r>
              <w:t>How API, the JSR 363-API cannot impose which measure the implementations can have.</w:t>
            </w:r>
            <w:r>
              <w:br/>
            </w:r>
            <w:r>
              <w:t>If this factory goes to impl, I could create specific measure and following the specifications, so standardization to measure unit #JSRWIN.</w:t>
            </w:r>
            <w:bookmarkStart w:id="2564" w:name="comment-header-379187"/>
            <w:bookmarkEnd w:id="2564"/>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65" w:name="word_commented_otaviojava33"/>
            <w:bookmarkEnd w:id="2565"/>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13/Aug/14</w:t>
            </w:r>
            <w:r>
              <w:rPr>
                <w:sz w:val="14"/>
              </w:rPr>
              <w:t xml:space="preserve"> ]</w:t>
            </w:r>
            <w:bookmarkStart w:id="2566" w:name="comment-body-379187"/>
            <w:bookmarkEnd w:id="2566"/>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About Value Supplier and other interfaces, I understand, but maybe create interface is interesting in impl-se because lambda, maybe you can think in ano</w:t>
            </w:r>
            <w:r>
              <w:t>ther way to wrapper it just in SE plataform.</w:t>
            </w:r>
            <w:r>
              <w:br/>
            </w:r>
            <w:r>
              <w:t>So if I just use it in SE plataform, I could use Supplier present in SE.</w:t>
            </w:r>
            <w:r>
              <w:br/>
            </w:r>
            <w:hyperlink r:id="rId1539" w:history="1">
              <w:r>
                <w:t>http://docs.oracle.com/javase/8/docs/api/java/u</w:t>
              </w:r>
              <w:r>
                <w:t>til/function/Supplier.html</w:t>
              </w:r>
            </w:hyperlink>
          </w:p>
          <w:p w:rsidR="00351910" w:rsidRDefault="00C3735F">
            <w:pPr>
              <w:pStyle w:val="TableContents"/>
            </w:pPr>
            <w:r>
              <w:t>UnitSupplier: could removed the same reason.</w:t>
            </w:r>
            <w:r>
              <w:br/>
            </w:r>
            <w:r>
              <w:t>Nameable: ok</w:t>
            </w:r>
            <w:r>
              <w:br/>
            </w:r>
            <w:r>
              <w:lastRenderedPageBreak/>
              <w:t>UnitConverter and Converter could be merge on one or UnitConverter be specialized of Converter</w:t>
            </w:r>
            <w:bookmarkStart w:id="2567" w:name="comment-header-379188"/>
            <w:bookmarkEnd w:id="2567"/>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568" w:name="word_commented_keilw295"/>
            <w:bookmarkEnd w:id="2568"/>
            <w:r>
              <w:fldChar w:fldCharType="begin"/>
            </w:r>
            <w:r>
              <w:instrText xml:space="preserve"> HYPERLINK  "https://java.net/jira/secure/ViewProfile.jspa?nam</w:instrText>
            </w:r>
            <w:r>
              <w:instrText xml:space="preserve">e=keilw" </w:instrText>
            </w:r>
            <w:r>
              <w:fldChar w:fldCharType="separate"/>
            </w:r>
            <w:r>
              <w:t>keilw</w:t>
            </w:r>
            <w:r>
              <w:fldChar w:fldCharType="end"/>
            </w:r>
            <w:r>
              <w:t xml:space="preserve"> </w:t>
            </w:r>
            <w:r>
              <w:rPr>
                <w:sz w:val="14"/>
              </w:rPr>
              <w:t xml:space="preserve">[ </w:t>
            </w:r>
            <w:r>
              <w:rPr>
                <w:color w:val="336699"/>
                <w:sz w:val="14"/>
              </w:rPr>
              <w:t>13/Aug/14</w:t>
            </w:r>
            <w:r>
              <w:rPr>
                <w:sz w:val="14"/>
              </w:rPr>
              <w:t xml:space="preserve"> ]</w:t>
            </w:r>
            <w:bookmarkStart w:id="2569" w:name="comment-body-379188"/>
            <w:bookmarkEnd w:id="2569"/>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Unfortunately Supplier has its own method signature, and for compatibility reasons I don't think we'd be happy to remove the value from the API, but an implementing class may add a get(), implement Supplier and define what i</w:t>
            </w:r>
            <w:r>
              <w:t>t wants to return (that could be either the value, unit or both, or even the whole Measurement/Quantity instead)</w:t>
            </w:r>
          </w:p>
          <w:p w:rsidR="00351910" w:rsidRDefault="00C3735F">
            <w:pPr>
              <w:pStyle w:val="TableContents"/>
            </w:pPr>
            <w:r>
              <w:t>A large number of converter implementations require a getValue() method, too, e.g. for conversion factors (RationalConverter, etc.) but those a</w:t>
            </w:r>
            <w:r>
              <w:t>re RI specific, so in theory one could use something else, but the signature between RI and SE implementation should ideally match, otherwise we risk fragmentation.</w:t>
            </w:r>
            <w:r>
              <w:br/>
            </w:r>
            <w:r>
              <w:t>Converter has not been a single method interface yet, so merging it with UnitConverter seem</w:t>
            </w:r>
            <w:r>
              <w:t>s OK. The other ConversionOperator offering a single to() method is however useful and it meets every aspect of the FunctionalInterface definition in SE 8. There is a fine line between those things e.g. defined by JavaFX, but just look at the duplication b</w:t>
            </w:r>
            <w:r>
              <w:t>etween JavaFX and JSR 310 with entire base types like Duration being duplicated, doing exactly the same and in an ideal world, they could be reused, in reality even Java 9 or 10 may not see that, especially because 310 is too monolithic and almost impossib</w:t>
            </w:r>
            <w:r>
              <w:t>le to modularize like we try better here...</w:t>
            </w:r>
            <w:bookmarkStart w:id="2570" w:name="comment-header-379232"/>
            <w:bookmarkEnd w:id="2570"/>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71" w:name="word_commented_desruisseaux68"/>
            <w:bookmarkEnd w:id="2571"/>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14/Aug/14</w:t>
            </w:r>
            <w:r>
              <w:rPr>
                <w:sz w:val="14"/>
              </w:rPr>
              <w:t xml:space="preserve"> ]</w:t>
            </w:r>
            <w:bookmarkStart w:id="2572" w:name="comment-body-379232"/>
            <w:bookmarkEnd w:id="2572"/>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I do not think that we need to provides any functional interface for Lambda support. The f</w:t>
            </w:r>
            <w:r>
              <w:t xml:space="preserve">unctional interfaces are needed by API that </w:t>
            </w:r>
            <w:r>
              <w:rPr>
                <w:b/>
              </w:rPr>
              <w:t>consume</w:t>
            </w:r>
            <w:r>
              <w:t xml:space="preserve"> the information supplied (e.g. the JDK 8 stream API, for example </w:t>
            </w:r>
            <w:r>
              <w:rPr>
                <w:rStyle w:val="Teletype"/>
              </w:rPr>
              <w:t>Stream.generate(Supplier&lt;T&gt; s)</w:t>
            </w:r>
            <w:r>
              <w:t>). There is no such API in JSR-363. There is no need for Unit API to implement any functional interface for a</w:t>
            </w:r>
            <w:r>
              <w:t xml:space="preserve">llowing their use. For example if someone wants to get a stream of unit names from a collection of </w:t>
            </w:r>
            <w:r>
              <w:rPr>
                <w:rStyle w:val="Teletype"/>
              </w:rPr>
              <w:t>Unit&lt;?&gt;</w:t>
            </w:r>
            <w:r>
              <w:t>, he can write in JDK8:</w:t>
            </w:r>
          </w:p>
          <w:p w:rsidR="00351910" w:rsidRDefault="00C3735F">
            <w:pPr>
              <w:pStyle w:val="PreformattedText"/>
            </w:pPr>
            <w:r>
              <w:t>Set&lt;Unit&lt;?&gt;&gt; units = ...;</w:t>
            </w:r>
          </w:p>
          <w:p w:rsidR="00351910" w:rsidRDefault="00C3735F">
            <w:pPr>
              <w:pStyle w:val="PreformattedText"/>
              <w:spacing w:after="283"/>
            </w:pPr>
            <w:r>
              <w:t>Stream&lt;String&gt; names = units.stream().map(Unit::getName);</w:t>
            </w:r>
          </w:p>
          <w:p w:rsidR="00351910" w:rsidRDefault="00C3735F">
            <w:pPr>
              <w:pStyle w:val="TableContents"/>
            </w:pPr>
            <w:r>
              <w:t xml:space="preserve">As we can see, there is no need for a </w:t>
            </w:r>
            <w:r>
              <w:rPr>
                <w:rStyle w:val="Teletype"/>
              </w:rPr>
              <w:t>Nameable</w:t>
            </w:r>
            <w:r>
              <w:t xml:space="preserve"> interface.</w:t>
            </w:r>
          </w:p>
          <w:p w:rsidR="00351910" w:rsidRDefault="00C3735F">
            <w:pPr>
              <w:pStyle w:val="TableContents"/>
            </w:pPr>
            <w:r>
              <w:t xml:space="preserve">I think we should remove all </w:t>
            </w:r>
            <w:r>
              <w:rPr>
                <w:rStyle w:val="Teletype"/>
              </w:rPr>
              <w:t>javax.measure.function</w:t>
            </w:r>
            <w:r>
              <w:t xml:space="preserve"> interfaces except </w:t>
            </w:r>
            <w:r>
              <w:rPr>
                <w:rStyle w:val="Teletype"/>
              </w:rPr>
              <w:t>UnitConverter</w:t>
            </w:r>
            <w:r>
              <w:t>.</w:t>
            </w:r>
            <w:bookmarkStart w:id="2573" w:name="comment-header-379233"/>
            <w:bookmarkEnd w:id="2573"/>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74" w:name="word_commented_keilw296"/>
            <w:bookmarkEnd w:id="257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14/Aug/14</w:t>
            </w:r>
            <w:r>
              <w:rPr>
                <w:sz w:val="14"/>
              </w:rPr>
              <w:t xml:space="preserve"> ]</w:t>
            </w:r>
            <w:bookmarkStart w:id="2575" w:name="comment-body-379233"/>
            <w:bookmarkEnd w:id="2575"/>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That is not correct, EVERY interface with a</w:t>
            </w:r>
            <w:r>
              <w:t xml:space="preserve"> single method there is a Functional Interface, see </w:t>
            </w:r>
            <w:hyperlink r:id="rId1540" w:history="1">
              <w:r>
                <w:t>http://docs.oracle.com/javase/8/docs/api/java/util/function/package-summary.html#packa</w:t>
              </w:r>
              <w:r>
                <w:t>ge.description</w:t>
              </w:r>
            </w:hyperlink>
          </w:p>
          <w:p w:rsidR="00351910" w:rsidRDefault="00C3735F">
            <w:pPr>
              <w:pStyle w:val="TableContents"/>
            </w:pPr>
            <w:r>
              <w:t xml:space="preserve">It's not about the @FunctionalInterface annotation, but Java 8 (if above is correct and not a mistake in the JavaDoc? </w:t>
            </w:r>
            <w:r>
              <w:rPr>
                <w:noProof/>
                <w:lang w:eastAsia="en-US" w:bidi="ar-SA"/>
              </w:rPr>
              <w:drawing>
                <wp:inline distT="0" distB="0" distL="0" distR="0">
                  <wp:extent cx="76352" cy="76352"/>
                  <wp:effectExtent l="0" t="0" r="0" b="0"/>
                  <wp:docPr id="155" name="Image1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will recognize the pattern in Java 8. If this only works for JDK 8 functional interfaces for some reason, then Lambdas w</w:t>
            </w:r>
            <w:r>
              <w:t>ould be flawed. getName() is used by both the Unit and SystemOfUnits.</w:t>
            </w:r>
          </w:p>
          <w:p w:rsidR="00351910" w:rsidRDefault="00C3735F">
            <w:pPr>
              <w:pStyle w:val="TableContents"/>
            </w:pPr>
            <w:r>
              <w:t>getValue() currently by every single converter in RI or SE implementation, and of course ConversionOperator provides a functional method used by Measurement (since that has a UnitSuppli</w:t>
            </w:r>
            <w:r>
              <w:t>er, potentially the only interface used by no more than Measurement) Parser (in the "format" package) is used by multiple formatters in a consistent way that also feels similar to JSR 354 (I plan to create a ticket for further harmonization of one format m</w:t>
            </w:r>
            <w:r>
              <w:t>ethod with 354, but that's not directly related to this ticket)</w:t>
            </w:r>
          </w:p>
          <w:p w:rsidR="00351910" w:rsidRDefault="00C3735F">
            <w:pPr>
              <w:pStyle w:val="TableContents"/>
            </w:pPr>
            <w:r>
              <w:t>Will need more investigation, I don't think the 2 lines above come from a larger executable demo, do they?</w:t>
            </w:r>
          </w:p>
          <w:p w:rsidR="00351910" w:rsidRDefault="00C3735F">
            <w:pPr>
              <w:pStyle w:val="TableContents"/>
            </w:pPr>
            <w:r>
              <w:t xml:space="preserve">There are explanations like </w:t>
            </w:r>
            <w:r>
              <w:br/>
            </w:r>
            <w:r>
              <w:t>// Method invocation context</w:t>
            </w:r>
            <w:r>
              <w:br/>
            </w:r>
            <w:r>
              <w:t>stream.filter(e -&gt; e.getSiz</w:t>
            </w:r>
            <w:r>
              <w:t>e() &gt; 10)...</w:t>
            </w:r>
            <w:r>
              <w:br/>
            </w:r>
            <w:r>
              <w:t>or</w:t>
            </w:r>
            <w:r>
              <w:br/>
            </w:r>
            <w:r>
              <w:t>// Cast context</w:t>
            </w:r>
            <w:r>
              <w:br/>
            </w:r>
            <w:r>
              <w:lastRenderedPageBreak/>
              <w:t>stream.map((ToIntFunction) e -&gt; e.getSize())</w:t>
            </w:r>
            <w:r>
              <w:br/>
            </w:r>
            <w:r>
              <w:t xml:space="preserve">in the package description for Functional Interfaces. None clear enough, if getSize() must be defined in a separate interface for this to work. If it does, then the likes of </w:t>
            </w:r>
            <w:r>
              <w:rPr>
                <w:rStyle w:val="Teletype"/>
              </w:rPr>
              <w:t>Value</w:t>
            </w:r>
            <w:r>
              <w:rPr>
                <w:rStyle w:val="Teletype"/>
              </w:rPr>
              <w:t>Supplier</w:t>
            </w:r>
            <w:r>
              <w:t xml:space="preserve"> are inevitable for Lambda calls like </w:t>
            </w:r>
            <w:r>
              <w:br/>
            </w:r>
            <w:r>
              <w:t>stream.filter(q -&gt; q.getValue() &gt; 10)...</w:t>
            </w:r>
            <w:r>
              <w:br/>
            </w:r>
            <w:r>
              <w:t>If it simply worked on any interface or class with multiple getters that do not implement such functional interfaces, then we may be able to reduce or merge those inter</w:t>
            </w:r>
            <w:r>
              <w:t>faces. Proof required. According to JavaDoc I would assume these interfaces are necessary.</w:t>
            </w:r>
            <w:bookmarkStart w:id="2576" w:name="comment-header-379236"/>
            <w:bookmarkEnd w:id="2576"/>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577" w:name="word_commented_desruisseaux69"/>
            <w:bookmarkEnd w:id="257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14/Aug/14</w:t>
            </w:r>
            <w:r>
              <w:rPr>
                <w:sz w:val="14"/>
              </w:rPr>
              <w:t xml:space="preserve"> ]</w:t>
            </w:r>
            <w:bookmarkStart w:id="2578" w:name="comment-body-379236"/>
            <w:bookmarkEnd w:id="2578"/>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My previous comment is unrelated to the </w:t>
            </w:r>
            <w:r>
              <w:rPr>
                <w:rStyle w:val="Teletype"/>
              </w:rPr>
              <w:t>@FunctionalInterface</w:t>
            </w:r>
            <w:r>
              <w:t xml:space="preserve"> annotation. The comment was saying that </w:t>
            </w:r>
            <w:r>
              <w:rPr>
                <w:rStyle w:val="Teletype"/>
              </w:rPr>
              <w:t>javax.measure.function</w:t>
            </w:r>
            <w:r>
              <w:t xml:space="preserve"> is not needed for Lambda, no matter the annotation. Can you provide an example of a lambda expression that we can n</w:t>
            </w:r>
            <w:r>
              <w:t xml:space="preserve">ot write without </w:t>
            </w:r>
            <w:r>
              <w:rPr>
                <w:rStyle w:val="Teletype"/>
              </w:rPr>
              <w:t>Nameable</w:t>
            </w:r>
            <w:r>
              <w:t xml:space="preserve"> for instance?</w:t>
            </w:r>
            <w:bookmarkStart w:id="2579" w:name="comment-header-379237"/>
            <w:bookmarkEnd w:id="2579"/>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80" w:name="word_commented_keilw297"/>
            <w:bookmarkEnd w:id="258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14/Aug/14</w:t>
            </w:r>
            <w:r>
              <w:rPr>
                <w:sz w:val="14"/>
              </w:rPr>
              <w:t xml:space="preserve"> ]</w:t>
            </w:r>
            <w:bookmarkStart w:id="2581" w:name="comment-body-379237"/>
            <w:bookmarkEnd w:id="2581"/>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Otavio said he did something with 354. Will have a look at it when I can. That should enable us to understan</w:t>
            </w:r>
            <w:r>
              <w:t>d what could be removed or not.</w:t>
            </w:r>
            <w:r>
              <w:br/>
            </w:r>
            <w:r>
              <w:t xml:space="preserve">Of course the API of 354 is tightly coupled with Java SE 8, so it may refer to </w:t>
            </w:r>
            <w:r>
              <w:rPr>
                <w:rStyle w:val="Teletype"/>
              </w:rPr>
              <w:t>java.util.function.Supplier</w:t>
            </w:r>
            <w:r>
              <w:t xml:space="preserve"> or use </w:t>
            </w:r>
            <w:r>
              <w:rPr>
                <w:rStyle w:val="Teletype"/>
              </w:rPr>
              <w:t>@FunctionalInterface</w:t>
            </w:r>
            <w:r>
              <w:t xml:space="preserve"> both a no-go here as we want to ensure a relatively wide compatibility of the API, especi</w:t>
            </w:r>
            <w:r>
              <w:t xml:space="preserve">ally ME. So we don't want to put </w:t>
            </w:r>
            <w:r>
              <w:rPr>
                <w:rStyle w:val="Teletype"/>
              </w:rPr>
              <w:t>Supplier</w:t>
            </w:r>
            <w:r>
              <w:t xml:space="preserve"> into the API, but certain other interfaces that are recognized by Java SE 8 or above could be necessary. At least that's what SE 8 JavaDoc tells us. Hackathons, no later than JavaOne could also help clarify that, u</w:t>
            </w:r>
            <w:r>
              <w:t>nless we get such PoC for Lambda earlier.</w:t>
            </w:r>
            <w:bookmarkStart w:id="2582" w:name="comment-header-379238"/>
            <w:bookmarkEnd w:id="2582"/>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83" w:name="word_commented_desruisseaux70"/>
            <w:bookmarkEnd w:id="2583"/>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14/Aug/14</w:t>
            </w:r>
            <w:r>
              <w:rPr>
                <w:sz w:val="14"/>
              </w:rPr>
              <w:t xml:space="preserve"> ]</w:t>
            </w:r>
            <w:bookmarkStart w:id="2584" w:name="comment-body-379238"/>
            <w:bookmarkEnd w:id="2584"/>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We do not need to implement a JDK8 interface ourself, and we do not need our own interfaces </w:t>
            </w:r>
            <w:r>
              <w:t xml:space="preserve">neither, as demonstrated by the </w:t>
            </w:r>
            <w:r>
              <w:rPr>
                <w:rStyle w:val="Teletype"/>
              </w:rPr>
              <w:t>units.stream().map(Unit::getName)</w:t>
            </w:r>
            <w:r>
              <w:t xml:space="preserve"> example. For those who are more familiar with anonymous classes, the above Lambda expression is equivalent to:</w:t>
            </w:r>
          </w:p>
          <w:p w:rsidR="00351910" w:rsidRDefault="00C3735F">
            <w:pPr>
              <w:pStyle w:val="PreformattedText"/>
            </w:pPr>
            <w:r>
              <w:t>units.stream().map(new Function&lt;Unit&lt;?&gt;, String&gt;() {</w:t>
            </w:r>
          </w:p>
          <w:p w:rsidR="00351910" w:rsidRDefault="00C3735F">
            <w:pPr>
              <w:pStyle w:val="PreformattedText"/>
            </w:pPr>
            <w:r>
              <w:t xml:space="preserve">    @Override</w:t>
            </w:r>
          </w:p>
          <w:p w:rsidR="00351910" w:rsidRDefault="00C3735F">
            <w:pPr>
              <w:pStyle w:val="PreformattedText"/>
            </w:pPr>
            <w:r>
              <w:t xml:space="preserve">    public S</w:t>
            </w:r>
            <w:r>
              <w:t>tring apply(Unit&lt;?&gt; unit) {</w:t>
            </w:r>
          </w:p>
          <w:p w:rsidR="00351910" w:rsidRDefault="00C3735F">
            <w:pPr>
              <w:pStyle w:val="PreformattedText"/>
            </w:pPr>
            <w:r>
              <w:t xml:space="preserve">        return unit.getName();</w:t>
            </w:r>
          </w:p>
          <w:p w:rsidR="00351910" w:rsidRDefault="00C3735F">
            <w:pPr>
              <w:pStyle w:val="PreformattedText"/>
            </w:pPr>
            <w:r>
              <w:t xml:space="preserve">    }</w:t>
            </w:r>
          </w:p>
          <w:p w:rsidR="00351910" w:rsidRDefault="00C3735F">
            <w:pPr>
              <w:pStyle w:val="PreformattedText"/>
              <w:spacing w:after="283"/>
            </w:pPr>
            <w:r>
              <w:t>});</w:t>
            </w:r>
          </w:p>
          <w:p w:rsidR="00351910" w:rsidRDefault="00C3735F">
            <w:pPr>
              <w:pStyle w:val="TableContents"/>
            </w:pPr>
            <w:r>
              <w:t xml:space="preserve">As we can see, the implementation of the JDK8 </w:t>
            </w:r>
            <w:r>
              <w:rPr>
                <w:rStyle w:val="Teletype"/>
              </w:rPr>
              <w:t>Function</w:t>
            </w:r>
            <w:r>
              <w:t xml:space="preserve"> interface is provided by the user, not by the JSR-363 library. If the user is not using JDK8, he will implement an other interface - JSR-363 does not need to know which one.</w:t>
            </w:r>
            <w:bookmarkStart w:id="2585" w:name="comment-header-379239"/>
            <w:bookmarkEnd w:id="2585"/>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86" w:name="word_commented_keilw298"/>
            <w:bookmarkEnd w:id="2586"/>
            <w:r>
              <w:fldChar w:fldCharType="begin"/>
            </w:r>
            <w:r>
              <w:instrText xml:space="preserve"> HYPERLINK  "https://java.net/jira/secure/ViewProfile.jspa?name=kei</w:instrText>
            </w:r>
            <w:r>
              <w:instrText xml:space="preserve">lw" </w:instrText>
            </w:r>
            <w:r>
              <w:fldChar w:fldCharType="separate"/>
            </w:r>
            <w:r>
              <w:t>keilw</w:t>
            </w:r>
            <w:r>
              <w:fldChar w:fldCharType="end"/>
            </w:r>
            <w:r>
              <w:t xml:space="preserve"> </w:t>
            </w:r>
            <w:r>
              <w:rPr>
                <w:sz w:val="14"/>
              </w:rPr>
              <w:t xml:space="preserve">[ </w:t>
            </w:r>
            <w:r>
              <w:rPr>
                <w:color w:val="336699"/>
                <w:sz w:val="14"/>
              </w:rPr>
              <w:t>14/Aug/14</w:t>
            </w:r>
            <w:r>
              <w:rPr>
                <w:sz w:val="14"/>
              </w:rPr>
              <w:t xml:space="preserve"> ]</w:t>
            </w:r>
            <w:bookmarkStart w:id="2587" w:name="comment-body-379239"/>
            <w:bookmarkEnd w:id="2587"/>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Did you also try that with an OLD Unit from the 0.6 legacy API?</w:t>
            </w:r>
            <w:r>
              <w:br/>
            </w:r>
            <w:r>
              <w:t>(e.g. Opower's patch of JScience would be sufficient to test)</w:t>
            </w:r>
          </w:p>
          <w:p w:rsidR="00351910" w:rsidRDefault="00C3735F">
            <w:pPr>
              <w:pStyle w:val="TableContents"/>
            </w:pPr>
            <w:r>
              <w:t xml:space="preserve">If a user implemented </w:t>
            </w:r>
            <w:r>
              <w:rPr>
                <w:rStyle w:val="Teletype"/>
              </w:rPr>
              <w:t>Supplier</w:t>
            </w:r>
            <w:r>
              <w:t xml:space="preserve"> (in a Java SE 8 variation) they won't be able to use the Unit or Quantit</w:t>
            </w:r>
            <w:r>
              <w:t>y type in their application code but only an implementation type like MyQuantity.</w:t>
            </w:r>
            <w:bookmarkStart w:id="2588" w:name="comment-header-379240"/>
            <w:bookmarkEnd w:id="2588"/>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89" w:name="word_commented_desruisseaux71"/>
            <w:bookmarkEnd w:id="258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14/Aug/14</w:t>
            </w:r>
            <w:r>
              <w:rPr>
                <w:sz w:val="14"/>
              </w:rPr>
              <w:t xml:space="preserve"> ]</w:t>
            </w:r>
            <w:bookmarkStart w:id="2590" w:name="comment-body-379240"/>
            <w:bookmarkEnd w:id="2590"/>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Yes, I tried with JSR-275. I don't see anything that</w:t>
            </w:r>
            <w:r>
              <w:t xml:space="preserve"> would prevent a user from using </w:t>
            </w:r>
            <w:r>
              <w:rPr>
                <w:rStyle w:val="Teletype"/>
              </w:rPr>
              <w:t>Unit</w:t>
            </w:r>
            <w:r>
              <w:t xml:space="preserve"> or </w:t>
            </w:r>
            <w:r>
              <w:rPr>
                <w:rStyle w:val="Teletype"/>
              </w:rPr>
              <w:t>Quantity</w:t>
            </w:r>
            <w:r>
              <w:t xml:space="preserve"> in Lambda expressions - we do not need to define any functional interface for that. Even if we define functional interfaces like </w:t>
            </w:r>
            <w:r>
              <w:rPr>
                <w:rStyle w:val="Teletype"/>
              </w:rPr>
              <w:t>Nameable</w:t>
            </w:r>
            <w:r>
              <w:t xml:space="preserve">, as far as I can see those interfaces would be useless for someone </w:t>
            </w:r>
            <w:r>
              <w:t xml:space="preserve">who wants to use the JDK8 API (or any other library which is not aware of </w:t>
            </w:r>
            <w:r>
              <w:rPr>
                <w:rStyle w:val="Teletype"/>
              </w:rPr>
              <w:lastRenderedPageBreak/>
              <w:t>javax.measure.function</w:t>
            </w:r>
            <w:r>
              <w:t xml:space="preserve"> interfaces).</w:t>
            </w:r>
            <w:bookmarkStart w:id="2591" w:name="comment-header-379244"/>
            <w:bookmarkEnd w:id="2591"/>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592" w:name="word_commented_keilw299"/>
            <w:bookmarkEnd w:id="259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14/Aug/14</w:t>
            </w:r>
            <w:r>
              <w:rPr>
                <w:sz w:val="14"/>
              </w:rPr>
              <w:t xml:space="preserve"> ]</w:t>
            </w:r>
            <w:bookmarkStart w:id="2593" w:name="comment-body-379244"/>
            <w:bookmarkEnd w:id="2593"/>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Can we put code snippets for that somewhere, at least attachment here in JIRA?</w:t>
            </w:r>
            <w:r>
              <w:br/>
            </w:r>
            <w:r>
              <w:t>In fact, functional interfaces are more beneficial to users of Java SE 8, in others (like ME 8) it saves code and unifies behavior but they would not be able to</w:t>
            </w:r>
            <w:r>
              <w:t xml:space="preserve"> use Lambda. If someone wanted to implement the JDK Supplier method, then they'd have both, but that doesn't take the functional interfaces in javax.measure away from them if they use the JSR specific API, We can't use things like java.time in the API eith</w:t>
            </w:r>
            <w:r>
              <w:t>er without a lock-in making the API useless to ME and similar environments.</w:t>
            </w:r>
          </w:p>
          <w:p w:rsidR="00351910" w:rsidRDefault="00C3735F">
            <w:pPr>
              <w:pStyle w:val="TableContents"/>
            </w:pPr>
            <w:r>
              <w:t xml:space="preserve">I see, JavaMoney keept its </w:t>
            </w:r>
            <w:r>
              <w:rPr>
                <w:rStyle w:val="Teletype"/>
              </w:rPr>
              <w:t>CurrencySupplier</w:t>
            </w:r>
            <w:r>
              <w:t xml:space="preserve">, etc. so @Otavio, will you remove those or is there a reason to keep them there? </w:t>
            </w:r>
            <w:r>
              <w:rPr>
                <w:noProof/>
                <w:lang w:eastAsia="en-US" w:bidi="ar-SA"/>
              </w:rPr>
              <w:drawing>
                <wp:inline distT="0" distB="0" distL="0" distR="0">
                  <wp:extent cx="76352" cy="76352"/>
                  <wp:effectExtent l="0" t="0" r="0" b="0"/>
                  <wp:docPr id="156" name="Image1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594" w:name="comment-header-379260"/>
            <w:bookmarkEnd w:id="2594"/>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95" w:name="word_commented_otaviojava34"/>
            <w:bookmarkEnd w:id="2595"/>
            <w:r>
              <w:fldChar w:fldCharType="begin"/>
            </w:r>
            <w:r>
              <w:instrText xml:space="preserve"> HYPERLINK  "https://java.net/jira/secu</w:instrText>
            </w:r>
            <w:r>
              <w:instrText xml:space="preserve">re/ViewProfile.jspa?name=otaviojava" </w:instrText>
            </w:r>
            <w:r>
              <w:fldChar w:fldCharType="separate"/>
            </w:r>
            <w:r>
              <w:t>otaviojava</w:t>
            </w:r>
            <w:r>
              <w:fldChar w:fldCharType="end"/>
            </w:r>
            <w:r>
              <w:t xml:space="preserve"> </w:t>
            </w:r>
            <w:r>
              <w:rPr>
                <w:sz w:val="14"/>
              </w:rPr>
              <w:t xml:space="preserve">[ </w:t>
            </w:r>
            <w:r>
              <w:rPr>
                <w:color w:val="336699"/>
                <w:sz w:val="14"/>
              </w:rPr>
              <w:t>15/Aug/14</w:t>
            </w:r>
            <w:r>
              <w:rPr>
                <w:sz w:val="14"/>
              </w:rPr>
              <w:t xml:space="preserve"> ]</w:t>
            </w:r>
            <w:bookmarkStart w:id="2596" w:name="comment-body-379260"/>
            <w:bookmarkEnd w:id="2596"/>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I believe it isn't necessary do anything that contains in Java SE 8, I Believe the best strategy is make an easy API to encourage to use lambda and have the code more readable.</w:t>
            </w:r>
            <w:r>
              <w:br/>
            </w:r>
            <w:r>
              <w:t>On money we cr</w:t>
            </w:r>
            <w:r>
              <w:t>eated:</w:t>
            </w:r>
            <w:r>
              <w:br/>
            </w:r>
            <w:hyperlink r:id="rId1541" w:history="1">
              <w:r>
                <w:t>https://github.com/JavaMoney/jsr354-ri/blob/master/src/main/java/org/javamoney/moneta/function/MonetaryFunctions.j</w:t>
              </w:r>
              <w:r>
                <w:t>ava</w:t>
              </w:r>
            </w:hyperlink>
          </w:p>
          <w:p w:rsidR="00351910" w:rsidRDefault="00C3735F">
            <w:pPr>
              <w:pStyle w:val="TableContents"/>
            </w:pPr>
            <w:r>
              <w:t>You can see the examples of use in this path:</w:t>
            </w:r>
            <w:r>
              <w:br/>
            </w:r>
            <w:hyperlink r:id="rId1542" w:history="1">
              <w:r>
                <w:t>https://github.com/JavaMoney/jsr354-ri/tree/master/src/test/java/org/javamoney/moneta/function</w:t>
              </w:r>
            </w:hyperlink>
          </w:p>
          <w:p w:rsidR="00351910" w:rsidRDefault="00C3735F">
            <w:pPr>
              <w:pStyle w:val="TableContents"/>
            </w:pPr>
            <w:r>
              <w:t>I hope this weekend do an article about it and the funcionalities.</w:t>
            </w:r>
          </w:p>
          <w:p w:rsidR="00351910" w:rsidRDefault="00C3735F">
            <w:pPr>
              <w:pStyle w:val="TableContents"/>
            </w:pPr>
            <w:r>
              <w:t>I am too agree that funcionalities is useful to SE user, so I believe the best strategy is be with SE impl.</w:t>
            </w:r>
          </w:p>
          <w:p w:rsidR="00351910" w:rsidRDefault="00C3735F">
            <w:pPr>
              <w:pStyle w:val="TableContents"/>
            </w:pPr>
            <w:r>
              <w:t>About CurrencySupplier, I don't see any benefits of this class instead of use Su</w:t>
            </w:r>
            <w:r>
              <w:t>pplier&lt;Currency&gt;.</w:t>
            </w:r>
            <w:r>
              <w:br/>
            </w:r>
            <w:hyperlink r:id="rId1543" w:history="1">
              <w:r>
                <w:t>http://docs.oracle.com/javase/8/docs/api/java/util/function/Supplier.html</w:t>
              </w:r>
            </w:hyperlink>
            <w:bookmarkStart w:id="2597" w:name="comment-header-379261"/>
            <w:bookmarkEnd w:id="2597"/>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598" w:name="word_commented_keilw300"/>
            <w:bookmarkEnd w:id="2598"/>
            <w:r>
              <w:fldChar w:fldCharType="begin"/>
            </w:r>
            <w:r>
              <w:instrText xml:space="preserve"> HYPERLINK  "https://java.net/jira/secure/ViewProfile.jspa?</w:instrText>
            </w:r>
            <w:r>
              <w:instrText xml:space="preserve">name=keilw" </w:instrText>
            </w:r>
            <w:r>
              <w:fldChar w:fldCharType="separate"/>
            </w:r>
            <w:r>
              <w:t>keilw</w:t>
            </w:r>
            <w:r>
              <w:fldChar w:fldCharType="end"/>
            </w:r>
            <w:r>
              <w:t xml:space="preserve"> </w:t>
            </w:r>
            <w:r>
              <w:rPr>
                <w:sz w:val="14"/>
              </w:rPr>
              <w:t xml:space="preserve">[ </w:t>
            </w:r>
            <w:r>
              <w:rPr>
                <w:color w:val="336699"/>
                <w:sz w:val="14"/>
              </w:rPr>
              <w:t>15/Aug/14</w:t>
            </w:r>
            <w:r>
              <w:rPr>
                <w:sz w:val="14"/>
              </w:rPr>
              <w:t xml:space="preserve"> ]</w:t>
            </w:r>
            <w:bookmarkStart w:id="2599" w:name="comment-body-379261"/>
            <w:bookmarkEnd w:id="2599"/>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About CurrencySupplier, then you may like to remove it from 354? Of course the method signature can't be applied twice, so Supplier&lt;CurrencyUnit&gt; and Supplier&lt;NumberValue&gt; to replace both will fail (I tried that before </w:t>
            </w:r>
            <w:r>
              <w:rPr>
                <w:noProof/>
                <w:lang w:eastAsia="en-US" w:bidi="ar-SA"/>
              </w:rPr>
              <w:drawing>
                <wp:inline distT="0" distB="0" distL="0" distR="0">
                  <wp:extent cx="76352" cy="76352"/>
                  <wp:effectExtent l="0" t="0" r="0" b="0"/>
                  <wp:docPr id="157" name="Image1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w:t>
            </w:r>
            <w:r>
              <w:br/>
            </w:r>
            <w:r>
              <w:t>A major difference between 363 and 354 is that we are not tied into SE 8, so Supplier&lt;Unit&gt; or Suppplier&lt;Number&gt; is not available at all.</w:t>
            </w:r>
            <w:r>
              <w:br/>
            </w:r>
            <w:r>
              <w:t>Not to forget the same problem in Unit where you cannot implement Supplier twice not even in subclasses.</w:t>
            </w:r>
          </w:p>
          <w:p w:rsidR="00351910" w:rsidRDefault="00C3735F">
            <w:pPr>
              <w:pStyle w:val="TableContents"/>
            </w:pPr>
            <w:r>
              <w:t xml:space="preserve">We must not </w:t>
            </w:r>
            <w:r>
              <w:t>stick to Lambda for unit conversions, that's for sure. There is no lambda in ME 8, so unless we completely eliminated every single conversion (and left it to implementations to do whatever they want) it must remain on an API level in ways that don't requir</w:t>
            </w:r>
            <w:r>
              <w:t>e Lambda or Java SE 8. Thus an equivalent to MonetaryFunctions could be a nice add-on for things like the Range, Min/Max/Average, but these are out of scope beyond the simple API level operations defined in the Quantity interface.</w:t>
            </w:r>
          </w:p>
          <w:p w:rsidR="00351910" w:rsidRDefault="00C3735F">
            <w:pPr>
              <w:pStyle w:val="TableContents"/>
            </w:pPr>
            <w:r>
              <w:t>If you can demonstrate ho</w:t>
            </w:r>
            <w:r>
              <w:t>w you'd use the JDK 8 built-in Supplier more than once in an implementing class, we could think of moving some of the suppliers, but defining them redundantly in the SE implementation (e.g. JSR 354 currently has an unnecessary getCurrency() method that's a</w:t>
            </w:r>
            <w:r>
              <w:t xml:space="preserve">lready in CurrencySupplier, either the functional interface could go or the method in </w:t>
            </w:r>
            <w:r>
              <w:rPr>
                <w:rStyle w:val="Teletype"/>
              </w:rPr>
              <w:t>MonetaryAmount</w:t>
            </w:r>
            <w:r>
              <w:t xml:space="preserve"> wasn't necessary) would be a waste. So if an interface with half a dozen getXX() methods works fine with any Lambda need we could imagine right now, then m</w:t>
            </w:r>
            <w:r>
              <w:t xml:space="preserve">erging a few of them like UnitTransformer or *Supplier into one interface could work. </w:t>
            </w:r>
            <w:r>
              <w:br/>
            </w:r>
            <w:r>
              <w:t>As soon as you must have them in an SE implementation, there is no reason to move them there, because the information (getName(), getSymbol(),...) must be in the interfa</w:t>
            </w:r>
            <w:r>
              <w:t>ce anyway, so something like</w:t>
            </w:r>
            <w:r>
              <w:br/>
            </w:r>
            <w:r>
              <w:t>BaseUnit implements Unit, Supplier&lt;String&gt;, Nameable, SymbolSupplier,...</w:t>
            </w:r>
            <w:r>
              <w:br/>
            </w:r>
            <w:r>
              <w:t xml:space="preserve">in the SE implementation would not make any sense at all. Each of the functional interfaces do no harm in the API should they need to </w:t>
            </w:r>
            <w:r>
              <w:lastRenderedPageBreak/>
              <w:t>be in separate inter</w:t>
            </w:r>
            <w:r>
              <w:t>faces with one method each (see the Supplier dilemma, that interface is just a default example after all, it can't be applied more than once per inheritance chain)</w:t>
            </w:r>
          </w:p>
          <w:p w:rsidR="00351910" w:rsidRDefault="00C3735F">
            <w:pPr>
              <w:pStyle w:val="TableContents"/>
            </w:pPr>
            <w:r>
              <w:t>Can you (will also look at it on the weekend) provide actual code examples, not just a blog</w:t>
            </w:r>
            <w:r>
              <w:t xml:space="preserve"> post to analyze where we need functional interfaces and where a signature with dozens of different getters or other methods was fine?</w:t>
            </w:r>
          </w:p>
          <w:p w:rsidR="00351910" w:rsidRDefault="00C3735F">
            <w:pPr>
              <w:pStyle w:val="TableContents"/>
            </w:pPr>
            <w:r>
              <w:t>Thanks,</w:t>
            </w:r>
            <w:r>
              <w:br/>
            </w:r>
            <w:r>
              <w:t>Werner</w:t>
            </w:r>
            <w:bookmarkStart w:id="2600" w:name="comment-header-379263"/>
            <w:bookmarkEnd w:id="2600"/>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601" w:name="word_commented_otaviojava35"/>
            <w:bookmarkEnd w:id="2601"/>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15</w:t>
            </w:r>
            <w:r>
              <w:rPr>
                <w:color w:val="336699"/>
                <w:sz w:val="14"/>
              </w:rPr>
              <w:t>/Aug/14</w:t>
            </w:r>
            <w:r>
              <w:rPr>
                <w:sz w:val="14"/>
              </w:rPr>
              <w:t xml:space="preserve"> ]</w:t>
            </w:r>
            <w:bookmarkStart w:id="2602" w:name="comment-body-379263"/>
            <w:bookmarkEnd w:id="2602"/>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Ok, I will do that.</w:t>
            </w:r>
            <w:bookmarkStart w:id="2603" w:name="comment-header-379355"/>
            <w:bookmarkEnd w:id="2603"/>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04" w:name="word_commented_otaviojava36"/>
            <w:bookmarkEnd w:id="2604"/>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21/Aug/14</w:t>
            </w:r>
            <w:r>
              <w:rPr>
                <w:sz w:val="14"/>
              </w:rPr>
              <w:t xml:space="preserve"> ]</w:t>
            </w:r>
            <w:bookmarkStart w:id="2605" w:name="comment-body-379355"/>
            <w:bookmarkEnd w:id="2605"/>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Hi first sorry by delay.</w:t>
            </w:r>
            <w:r>
              <w:br/>
            </w:r>
            <w:r>
              <w:t>I wrote an article about it.</w:t>
            </w:r>
            <w:r>
              <w:br/>
            </w:r>
            <w:r>
              <w:t>And I believe in JSR 363, We can create functions that make usefully the Stream's use. Functions to sort, mapper, reducer, filter.</w:t>
            </w:r>
            <w:r>
              <w:br/>
            </w:r>
            <w:r>
              <w:t>But I believe that can be done when all API is done.</w:t>
            </w:r>
            <w:r>
              <w:br/>
            </w:r>
            <w:r>
              <w:t>B</w:t>
            </w:r>
            <w:r>
              <w:t>TW, IMHO the best strategy is do to me when is finished fork this project and focus to SE with these lambdas functions.</w:t>
            </w:r>
            <w:bookmarkStart w:id="2606" w:name="comment-header-379366"/>
            <w:bookmarkEnd w:id="2606"/>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07" w:name="word_commented_keilw301"/>
            <w:bookmarkEnd w:id="260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21/Aug/14</w:t>
            </w:r>
            <w:r>
              <w:rPr>
                <w:sz w:val="14"/>
              </w:rPr>
              <w:t xml:space="preserve"> ]</w:t>
            </w:r>
            <w:bookmarkStart w:id="2608" w:name="comment-body-379366"/>
            <w:bookmarkEnd w:id="2608"/>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FORK? Sorry, that IMHO is a </w:t>
            </w:r>
            <w:r>
              <w:t>terrible idea, see the mess around 310 and other APIs baking in SE 8. Implementing libraries, sure, we can have as many platform-optimized apps or libraries as we feel are appropriate, but there must be only one "javax.measure" API.</w:t>
            </w:r>
          </w:p>
          <w:p w:rsidR="00351910" w:rsidRDefault="00C3735F">
            <w:pPr>
              <w:pStyle w:val="TableContents"/>
            </w:pPr>
            <w:r>
              <w:t>The "SE Implementation"</w:t>
            </w:r>
            <w:r>
              <w:t xml:space="preserve"> is a fork of the RI already. That makes perfect sense. Whether some interfaces would be better used in such SE specific implementation, we'll find out. Oddly some of the most perfect Lambda examples look like this:</w:t>
            </w:r>
            <w:r>
              <w:br/>
            </w:r>
            <w:hyperlink r:id="rId1544" w:history="1">
              <w:r>
                <w:t>http://winterbe.com/posts/2014/03/16/java-8-tutorial/</w:t>
              </w:r>
            </w:hyperlink>
            <w:r>
              <w:br/>
            </w:r>
            <w:r>
              <w:t xml:space="preserve">Note he has a: </w:t>
            </w:r>
            <w:r>
              <w:br/>
            </w:r>
            <w:r>
              <w:t>@FunctionalInterface</w:t>
            </w:r>
            <w:r>
              <w:br/>
            </w:r>
            <w:r>
              <w:t>interface Converter&lt;F, T&gt;</w:t>
            </w:r>
          </w:p>
          <w:p w:rsidR="00351910" w:rsidRDefault="00C3735F">
            <w:pPr>
              <w:pStyle w:val="TableContents"/>
            </w:pPr>
            <w:r>
              <w:t>{ T convert(F from); }</w:t>
            </w:r>
          </w:p>
          <w:p w:rsidR="00351910" w:rsidRDefault="00C3735F">
            <w:pPr>
              <w:pStyle w:val="TableContents"/>
            </w:pPr>
            <w:r>
              <w:t>Which reassembles some of the functional interfaces in the API quite a bit (no matt</w:t>
            </w:r>
            <w:r>
              <w:t>er if the method is called to(), convert() or convertTo())</w:t>
            </w:r>
          </w:p>
          <w:p w:rsidR="00351910" w:rsidRDefault="00C3735F">
            <w:pPr>
              <w:pStyle w:val="TableContents"/>
            </w:pPr>
            <w:r>
              <w:t>If his further example:</w:t>
            </w:r>
            <w:r>
              <w:br/>
            </w:r>
            <w:r>
              <w:t>Converter&lt;String, Integer&gt; converter = (from) -&gt; Integer.valueOf(from);</w:t>
            </w:r>
            <w:r>
              <w:br/>
            </w:r>
            <w:r>
              <w:t>Integer converted = converter.convert("123");</w:t>
            </w:r>
            <w:r>
              <w:br/>
            </w:r>
            <w:r>
              <w:t>System.out.println(converted); // 123</w:t>
            </w:r>
          </w:p>
          <w:p w:rsidR="00351910" w:rsidRDefault="00C3735F">
            <w:pPr>
              <w:pStyle w:val="TableContents"/>
            </w:pPr>
            <w:r>
              <w:t xml:space="preserve">was to work with </w:t>
            </w:r>
            <w:r>
              <w:t>API level code defined by a Spec, then such interfaces regardless of the particular name or package should be in the API.</w:t>
            </w:r>
            <w:r>
              <w:br/>
            </w:r>
            <w:r>
              <w:t xml:space="preserve">Cou can call the first line in a traditional non-Lambda way if you are under SE 7 or ME 8, so no reason to criple the spec and API. </w:t>
            </w:r>
            <w:r>
              <w:br/>
            </w:r>
            <w:r>
              <w:t>I</w:t>
            </w:r>
            <w:r>
              <w:t>f it is SE or implementation specific, then you end up with something like</w:t>
            </w:r>
            <w:r>
              <w:br/>
            </w:r>
            <w:r>
              <w:rPr>
                <w:rStyle w:val="Teletype"/>
              </w:rPr>
              <w:t>SEConverter</w:t>
            </w:r>
            <w:r>
              <w:t xml:space="preserve"> as opposed to </w:t>
            </w:r>
            <w:r>
              <w:rPr>
                <w:rStyle w:val="Teletype"/>
              </w:rPr>
              <w:t>RIConverter</w:t>
            </w:r>
            <w:r>
              <w:t xml:space="preserve"> or not have any converter in the RI at all. Something that converts units or other essential things does seem best in the API. Other "helpful s</w:t>
            </w:r>
            <w:r>
              <w:t>tuff" or special functions like Min/Max/Average, or similar (like in JavaMoney) probably can be implentation specific.</w:t>
            </w:r>
          </w:p>
          <w:p w:rsidR="00351910" w:rsidRDefault="00C3735F">
            <w:pPr>
              <w:pStyle w:val="TableContents"/>
            </w:pPr>
            <w:r>
              <w:t xml:space="preserve">Looking forward to your examples or essay. And at least in the JavaOne "sprint" we can look more closely at this. It allows input by </w:t>
            </w:r>
            <w:r>
              <w:lastRenderedPageBreak/>
              <w:t>comm</w:t>
            </w:r>
            <w:r>
              <w:t xml:space="preserve">unity members e.g. during a Hackergarten, too </w:t>
            </w:r>
            <w:r>
              <w:rPr>
                <w:noProof/>
                <w:lang w:eastAsia="en-US" w:bidi="ar-SA"/>
              </w:rPr>
              <w:drawing>
                <wp:inline distT="0" distB="0" distL="0" distR="0">
                  <wp:extent cx="76352" cy="76352"/>
                  <wp:effectExtent l="0" t="0" r="0" b="0"/>
                  <wp:docPr id="158" name="Image1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609" w:name="comment-header-379405"/>
            <w:bookmarkEnd w:id="2609"/>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610" w:name="word_commented_otaviojava37"/>
            <w:bookmarkEnd w:id="2610"/>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22/Aug/14</w:t>
            </w:r>
            <w:r>
              <w:rPr>
                <w:sz w:val="14"/>
              </w:rPr>
              <w:t xml:space="preserve"> ]</w:t>
            </w:r>
            <w:bookmarkStart w:id="2611" w:name="comment-body-379405"/>
            <w:bookmarkEnd w:id="2611"/>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@keilw you are right.</w:t>
            </w:r>
            <w:bookmarkStart w:id="2612" w:name="comment-header-379438"/>
            <w:bookmarkEnd w:id="2612"/>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13" w:name="word_commented_desruisseaux72"/>
            <w:bookmarkEnd w:id="2613"/>
            <w:r>
              <w:fldChar w:fldCharType="begin"/>
            </w:r>
            <w:r>
              <w:instrText xml:space="preserve"> HYPERLINK  "https://java.net/jira/secure/ViewProfile.</w:instrText>
            </w:r>
            <w:r>
              <w:instrText xml:space="preserve">jspa?name=desruisseaux" </w:instrText>
            </w:r>
            <w:r>
              <w:fldChar w:fldCharType="separate"/>
            </w:r>
            <w:r>
              <w:t>desruisseaux</w:t>
            </w:r>
            <w:r>
              <w:fldChar w:fldCharType="end"/>
            </w:r>
            <w:r>
              <w:t xml:space="preserve"> </w:t>
            </w:r>
            <w:r>
              <w:rPr>
                <w:sz w:val="14"/>
              </w:rPr>
              <w:t xml:space="preserve">[ </w:t>
            </w:r>
            <w:r>
              <w:rPr>
                <w:color w:val="336699"/>
                <w:sz w:val="14"/>
              </w:rPr>
              <w:t>24/Aug/14</w:t>
            </w:r>
            <w:r>
              <w:rPr>
                <w:sz w:val="14"/>
              </w:rPr>
              <w:t xml:space="preserve"> ]</w:t>
            </w:r>
            <w:bookmarkStart w:id="2614" w:name="comment-body-379438"/>
            <w:bookmarkEnd w:id="2614"/>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I'm a little bit lost in the flux of comments. Can we check point-by-point where we agree and where we disagree?</w:t>
            </w:r>
          </w:p>
          <w:p w:rsidR="00351910" w:rsidRDefault="00C3735F">
            <w:pPr>
              <w:pStyle w:val="TableContents"/>
              <w:numPr>
                <w:ilvl w:val="0"/>
                <w:numId w:val="52"/>
              </w:numPr>
              <w:spacing w:after="0"/>
            </w:pPr>
            <w:r>
              <w:t xml:space="preserve">We need </w:t>
            </w:r>
            <w:r>
              <w:rPr>
                <w:rStyle w:val="Teletype"/>
              </w:rPr>
              <w:t>UnitConverter</w:t>
            </w:r>
            <w:r>
              <w:t xml:space="preserve"> - this task is in the core of JSR-363 purpose.</w:t>
            </w:r>
          </w:p>
          <w:p w:rsidR="00351910" w:rsidRDefault="00C3735F">
            <w:pPr>
              <w:pStyle w:val="TableContents"/>
              <w:numPr>
                <w:ilvl w:val="0"/>
                <w:numId w:val="52"/>
              </w:numPr>
              <w:spacing w:after="0"/>
            </w:pPr>
            <w:r>
              <w:rPr>
                <w:rStyle w:val="Teletype"/>
              </w:rPr>
              <w:t>BiFactory</w:t>
            </w:r>
            <w:r>
              <w:t xml:space="preserve">, </w:t>
            </w:r>
            <w:r>
              <w:rPr>
                <w:rStyle w:val="Teletype"/>
              </w:rPr>
              <w:t>ConversionOperator</w:t>
            </w:r>
            <w:r>
              <w:t xml:space="preserve">, </w:t>
            </w:r>
            <w:r>
              <w:rPr>
                <w:rStyle w:val="Teletype"/>
              </w:rPr>
              <w:t>Nameable</w:t>
            </w:r>
            <w:r>
              <w:t xml:space="preserve">, </w:t>
            </w:r>
            <w:r>
              <w:rPr>
                <w:rStyle w:val="Teletype"/>
              </w:rPr>
              <w:t>ValueSupplier</w:t>
            </w:r>
            <w:r>
              <w:t xml:space="preserve"> are not directly related to JSR-363. They are of wider scope.</w:t>
            </w:r>
          </w:p>
          <w:p w:rsidR="00351910" w:rsidRDefault="00C3735F">
            <w:pPr>
              <w:pStyle w:val="TableContents"/>
              <w:numPr>
                <w:ilvl w:val="0"/>
                <w:numId w:val="52"/>
              </w:numPr>
              <w:spacing w:after="0"/>
            </w:pPr>
            <w:r>
              <w:rPr>
                <w:rStyle w:val="Teletype"/>
              </w:rPr>
              <w:t>BiFactory</w:t>
            </w:r>
            <w:r>
              <w:t xml:space="preserve">, </w:t>
            </w:r>
            <w:r>
              <w:rPr>
                <w:rStyle w:val="Teletype"/>
              </w:rPr>
              <w:t>ConversionOperator</w:t>
            </w:r>
            <w:r>
              <w:t xml:space="preserve">, </w:t>
            </w:r>
            <w:r>
              <w:rPr>
                <w:rStyle w:val="Teletype"/>
              </w:rPr>
              <w:t>Nameable</w:t>
            </w:r>
            <w:r>
              <w:t xml:space="preserve">, </w:t>
            </w:r>
            <w:r>
              <w:rPr>
                <w:rStyle w:val="Teletype"/>
              </w:rPr>
              <w:t>UnitSupplier</w:t>
            </w:r>
            <w:r>
              <w:t xml:space="preserve">, </w:t>
            </w:r>
            <w:r>
              <w:rPr>
                <w:rStyle w:val="Teletype"/>
              </w:rPr>
              <w:t>UnitTransformer</w:t>
            </w:r>
            <w:r>
              <w:t xml:space="preserve"> and </w:t>
            </w:r>
            <w:r>
              <w:rPr>
                <w:rStyle w:val="Teletype"/>
              </w:rPr>
              <w:t>ValueSupplier</w:t>
            </w:r>
            <w:r>
              <w:t xml:space="preserve"> all have equivalent interfaces in </w:t>
            </w:r>
            <w:r>
              <w:rPr>
                <w:rStyle w:val="Teletype"/>
              </w:rPr>
              <w:t>java.util.function</w:t>
            </w:r>
            <w:r>
              <w:t xml:space="preserve">. Those </w:t>
            </w:r>
            <w:r>
              <w:rPr>
                <w:rStyle w:val="Teletype"/>
              </w:rPr>
              <w:t>javax.measure.function</w:t>
            </w:r>
            <w:r>
              <w:t xml:space="preserve"> interfaces do not add any new functionality.</w:t>
            </w:r>
          </w:p>
          <w:p w:rsidR="00351910" w:rsidRDefault="00C3735F">
            <w:pPr>
              <w:pStyle w:val="TableContents"/>
              <w:numPr>
                <w:ilvl w:val="0"/>
                <w:numId w:val="52"/>
              </w:numPr>
              <w:spacing w:after="0"/>
            </w:pPr>
            <w:r>
              <w:rPr>
                <w:b/>
              </w:rPr>
              <w:t>We do not need to implement any interface for allowing lambda usage</w:t>
            </w:r>
            <w:r>
              <w:t>. See my example in a previous comment.</w:t>
            </w:r>
          </w:p>
          <w:p w:rsidR="00351910" w:rsidRDefault="00C3735F">
            <w:pPr>
              <w:pStyle w:val="TableContents"/>
              <w:numPr>
                <w:ilvl w:val="0"/>
                <w:numId w:val="52"/>
              </w:numPr>
              <w:spacing w:after="0"/>
            </w:pPr>
            <w:r>
              <w:t>As a consequence o</w:t>
            </w:r>
            <w:r>
              <w:t xml:space="preserve">f the above, we do not need to introduce a dependency to JDK 8, and we do not need to define our own interfaces (other than </w:t>
            </w:r>
            <w:r>
              <w:rPr>
                <w:rStyle w:val="Teletype"/>
              </w:rPr>
              <w:t>UnitConverter</w:t>
            </w:r>
            <w:r>
              <w:t>) neither.</w:t>
            </w:r>
          </w:p>
          <w:p w:rsidR="00351910" w:rsidRDefault="00C3735F">
            <w:pPr>
              <w:pStyle w:val="TableContents"/>
              <w:numPr>
                <w:ilvl w:val="0"/>
                <w:numId w:val="52"/>
              </w:numPr>
            </w:pPr>
            <w:r>
              <w:t xml:space="preserve">Admittedly, implementing </w:t>
            </w:r>
            <w:r>
              <w:rPr>
                <w:rStyle w:val="Teletype"/>
              </w:rPr>
              <w:t>javax.measure.function</w:t>
            </w:r>
            <w:r>
              <w:t>-like interfaces may save a few lines of code on platforms t</w:t>
            </w:r>
            <w:r>
              <w:t>hat do not support lambda expressions. But developers can achieve the same result with anonymous classes.</w:t>
            </w:r>
            <w:bookmarkStart w:id="2615" w:name="comment-header-379439"/>
            <w:bookmarkEnd w:id="2615"/>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16" w:name="word_commented_keilw302"/>
            <w:bookmarkEnd w:id="261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24/Aug/14</w:t>
            </w:r>
            <w:r>
              <w:rPr>
                <w:sz w:val="14"/>
              </w:rPr>
              <w:t xml:space="preserve"> ]</w:t>
            </w:r>
            <w:bookmarkStart w:id="2617" w:name="comment-body-379439"/>
            <w:bookmarkEnd w:id="2617"/>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That's why I created sub-tasks</w:t>
            </w:r>
          </w:p>
          <w:p w:rsidR="00351910" w:rsidRDefault="00C3735F">
            <w:pPr>
              <w:pStyle w:val="TableContents"/>
            </w:pPr>
            <w:r>
              <w:t xml:space="preserve">BiFactory </w:t>
            </w:r>
            <w:r>
              <w:t>is related to Otavio's aim of creating a more general interface for QuantityFactory. It may be generic in name, but without completely renaming each classes in RI, SE or other implementations the purpose exists. If we ended up naming the interface Quantity</w:t>
            </w:r>
            <w:r>
              <w:t>Factory, it might end up with less generics.</w:t>
            </w:r>
          </w:p>
          <w:p w:rsidR="00351910" w:rsidRDefault="00C3735F">
            <w:pPr>
              <w:pStyle w:val="TableContents"/>
            </w:pPr>
            <w:r>
              <w:t xml:space="preserve">As mentioned, Supplier in JDK 8 neither gives us getters for Unit nor Name or Value. </w:t>
            </w:r>
            <w:r>
              <w:rPr>
                <w:rStyle w:val="Teletype"/>
              </w:rPr>
              <w:t>Nameable</w:t>
            </w:r>
            <w:r>
              <w:t xml:space="preserve"> generalizes both Unit and SystemOfUnits. It would lead to unnecessary code-duplication if we put it into each of them</w:t>
            </w:r>
            <w:r>
              <w:t>.</w:t>
            </w:r>
          </w:p>
          <w:p w:rsidR="00351910" w:rsidRDefault="00C3735F">
            <w:pPr>
              <w:pStyle w:val="TableContents"/>
            </w:pPr>
            <w:r>
              <w:t>None of the 3 Supplier-like interfaces can ever be replaced by Java 8 Supplier (as it only has a single get() method that works exactly ONCE per class) but in theory they could be merged into core types (Unit or Quantity) with less impact.</w:t>
            </w:r>
          </w:p>
          <w:p w:rsidR="00351910" w:rsidRDefault="00C3735F">
            <w:pPr>
              <w:pStyle w:val="TableContents"/>
            </w:pPr>
            <w:r>
              <w:t xml:space="preserve">I created an </w:t>
            </w:r>
            <w:r>
              <w:t>SE 8 console demo with a few simple Lambda calls, including Unit and Stream, etc.</w:t>
            </w:r>
            <w:r>
              <w:br/>
            </w:r>
            <w:r>
              <w:t>Some getXX() methods like getSymbol() or getName() seem to work, thus what's said above.</w:t>
            </w:r>
          </w:p>
          <w:p w:rsidR="00351910" w:rsidRDefault="00C3735F">
            <w:pPr>
              <w:pStyle w:val="TableContents"/>
            </w:pPr>
            <w:r>
              <w:t>However in the FunctionDemo:</w:t>
            </w:r>
            <w:r>
              <w:br/>
            </w:r>
            <w:r>
              <w:t>ConversionOperator&lt;String, Integer&gt; converter = (from) -</w:t>
            </w:r>
            <w:r>
              <w:t>&gt; Integer.valueOf(from);</w:t>
            </w:r>
            <w:r>
              <w:br/>
            </w:r>
            <w:r>
              <w:t>Integer converted = converter.to("123");</w:t>
            </w:r>
            <w:r>
              <w:br/>
            </w:r>
            <w:r>
              <w:t>System.out.println(converted); // 123</w:t>
            </w:r>
            <w:r>
              <w:br/>
            </w:r>
            <w:r>
              <w:t>works (regardless that we convert only a string to an integer here)</w:t>
            </w:r>
            <w:r>
              <w:br/>
            </w:r>
            <w:r>
              <w:t xml:space="preserve">While </w:t>
            </w:r>
            <w:r>
              <w:br/>
            </w:r>
            <w:r>
              <w:t>//Quantity&lt;Length&gt; conv2 = (from) -&gt; Integer.valueOf(from);</w:t>
            </w:r>
            <w:r>
              <w:br/>
            </w:r>
            <w:r>
              <w:t>(assuming the fun</w:t>
            </w:r>
            <w:r>
              <w:t xml:space="preserve">ctional interface was destroyed) </w:t>
            </w:r>
            <w:r>
              <w:br/>
            </w:r>
            <w:r>
              <w:t>fails with the compiler telling "the target type of this expression must be a functional interface".</w:t>
            </w:r>
            <w:r>
              <w:br/>
            </w:r>
            <w:r>
              <w:t>As a matter of fact, the way UnitConverter contains multiple convert() methods, it also does not serve as "functional int</w:t>
            </w:r>
            <w:r>
              <w:t>erface", but we have so few types that only deal with Unit that it makes little sense to put it into a separate package. Cluttering the top level one also seems a bit odd, though in some cases like SystemOfUnits that was done before, so in a decent way the</w:t>
            </w:r>
            <w:r>
              <w:t xml:space="preserve"> root package may be OK with </w:t>
            </w:r>
            <w:r>
              <w:lastRenderedPageBreak/>
              <w:t>one or the other type (just not 30 like with JavaMoney if we can</w:t>
            </w:r>
            <w:r>
              <w:rPr>
                <w:noProof/>
                <w:lang w:eastAsia="en-US" w:bidi="ar-SA"/>
              </w:rPr>
              <w:drawing>
                <wp:inline distT="0" distB="0" distL="0" distR="0">
                  <wp:extent cx="76352" cy="76352"/>
                  <wp:effectExtent l="0" t="0" r="0" b="0"/>
                  <wp:docPr id="159" name="Image1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p>
          <w:p w:rsidR="00351910" w:rsidRDefault="00C3735F">
            <w:pPr>
              <w:pStyle w:val="TableContents"/>
            </w:pPr>
            <w:r>
              <w:t>About using anonymous code, in environments where Lambdas are not available that is a legitimate alternative, but Oracle made it clear in recent JSR proposals li</w:t>
            </w:r>
            <w:r>
              <w:t>ke CDI 2 or upcoming MVC, etc. that they insist on Java 8 support where possible. So offering Lambda-capable code without tying it into SE 8 (because this JSR must scale from ME 8 to SE/EE) is a good signal and does not do any harm to ME or Java &lt;=7 users.</w:t>
            </w:r>
          </w:p>
          <w:p w:rsidR="00351910" w:rsidRDefault="00C3735F">
            <w:pPr>
              <w:pStyle w:val="TableContents"/>
            </w:pPr>
            <w:r>
              <w:t>We planned to look at those e.g. at a F2F during JavaOne.</w:t>
            </w:r>
            <w:r>
              <w:br/>
            </w:r>
            <w:r>
              <w:t>For some sub-tasks like Quantity/BiFactory Otavio said he's looking into it, too.</w:t>
            </w:r>
            <w:bookmarkStart w:id="2618" w:name="comment-header-379440"/>
            <w:bookmarkEnd w:id="2618"/>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619" w:name="word_commented_desruisseaux73"/>
            <w:bookmarkEnd w:id="261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24/Aug/</w:t>
            </w:r>
            <w:r>
              <w:rPr>
                <w:color w:val="336699"/>
                <w:sz w:val="14"/>
              </w:rPr>
              <w:t>14</w:t>
            </w:r>
            <w:r>
              <w:rPr>
                <w:sz w:val="14"/>
              </w:rPr>
              <w:t xml:space="preserve"> ]</w:t>
            </w:r>
            <w:bookmarkStart w:id="2620" w:name="comment-body-379440"/>
            <w:bookmarkEnd w:id="2620"/>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We do not need </w:t>
            </w:r>
            <w:r>
              <w:rPr>
                <w:rStyle w:val="Teletype"/>
              </w:rPr>
              <w:t>javax.measure.function</w:t>
            </w:r>
            <w:r>
              <w:t xml:space="preserve"> interfaces for lambda support even if </w:t>
            </w:r>
            <w:r>
              <w:rPr>
                <w:rStyle w:val="Teletype"/>
              </w:rPr>
              <w:t>java.util.function.Supplier</w:t>
            </w:r>
            <w:r>
              <w:t xml:space="preserve"> has a single </w:t>
            </w:r>
            <w:r>
              <w:rPr>
                <w:rStyle w:val="Teletype"/>
              </w:rPr>
              <w:t>get()</w:t>
            </w:r>
            <w:r>
              <w:t xml:space="preserve"> method. If someone wants to work on unit name, he can write:</w:t>
            </w:r>
          </w:p>
          <w:p w:rsidR="00351910" w:rsidRDefault="00C3735F">
            <w:pPr>
              <w:pStyle w:val="PreformattedText"/>
              <w:spacing w:after="283"/>
            </w:pPr>
            <w:r>
              <w:t>Stream&lt;String&gt; names = units.stream().map(Unit::getName);</w:t>
            </w:r>
          </w:p>
          <w:p w:rsidR="00351910" w:rsidRDefault="00C3735F">
            <w:pPr>
              <w:pStyle w:val="TableContents"/>
            </w:pPr>
            <w:r>
              <w:t>If he w</w:t>
            </w:r>
            <w:r>
              <w:t>ants to work on unit symbol:</w:t>
            </w:r>
          </w:p>
          <w:p w:rsidR="00351910" w:rsidRDefault="00C3735F">
            <w:pPr>
              <w:pStyle w:val="PreformattedText"/>
              <w:spacing w:after="283"/>
            </w:pPr>
            <w:r>
              <w:t>Stream&lt;String&gt; names = units.stream().map(Unit::getSymbol);</w:t>
            </w:r>
          </w:p>
          <w:p w:rsidR="00351910" w:rsidRDefault="00C3735F">
            <w:pPr>
              <w:pStyle w:val="TableContents"/>
            </w:pPr>
            <w:r>
              <w:t xml:space="preserve">And so on for all compatible methods, no matter if named </w:t>
            </w:r>
            <w:r>
              <w:rPr>
                <w:rStyle w:val="Teletype"/>
              </w:rPr>
              <w:t>getUnit()</w:t>
            </w:r>
            <w:r>
              <w:t xml:space="preserve"> or whatever. Why would we need custom interfaces? Repeating my previous comment, </w:t>
            </w:r>
            <w:r>
              <w:rPr>
                <w:b/>
              </w:rPr>
              <w:t>we do not need to i</w:t>
            </w:r>
            <w:r>
              <w:rPr>
                <w:b/>
              </w:rPr>
              <w:t>mplement any interface for enabling lambda support</w:t>
            </w:r>
            <w:r>
              <w:t xml:space="preserve">. So the fact that </w:t>
            </w:r>
            <w:r>
              <w:rPr>
                <w:rStyle w:val="Teletype"/>
              </w:rPr>
              <w:t>Supplier</w:t>
            </w:r>
            <w:r>
              <w:t xml:space="preserve"> has only one </w:t>
            </w:r>
            <w:r>
              <w:rPr>
                <w:rStyle w:val="Teletype"/>
              </w:rPr>
              <w:t>get()</w:t>
            </w:r>
            <w:r>
              <w:t xml:space="preserve"> method is not a problem.</w:t>
            </w:r>
            <w:bookmarkStart w:id="2621" w:name="comment-header-379442"/>
            <w:bookmarkEnd w:id="2621"/>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22" w:name="word_commented_desruisseaux74"/>
            <w:bookmarkEnd w:id="2622"/>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24/Aug/14</w:t>
            </w:r>
            <w:r>
              <w:rPr>
                <w:sz w:val="14"/>
              </w:rPr>
              <w:t xml:space="preserve"> ]</w:t>
            </w:r>
            <w:bookmarkStart w:id="2623" w:name="comment-body-379442"/>
            <w:bookmarkEnd w:id="2623"/>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Got the point for </w:t>
            </w:r>
            <w:r>
              <w:rPr>
                <w:rStyle w:val="Teletype"/>
              </w:rPr>
              <w:t>Quantity</w:t>
            </w:r>
            <w:r>
              <w:t xml:space="preserve"> factory. But then, I think that we should provide a </w:t>
            </w:r>
            <w:r>
              <w:rPr>
                <w:rStyle w:val="Teletype"/>
              </w:rPr>
              <w:t>QuantityFactory</w:t>
            </w:r>
            <w:r>
              <w:t xml:space="preserve"> interface or something similar, rather than trying to be more generic. If someone needs a more generic interface, I think that the chances that he would use</w:t>
            </w:r>
            <w:r>
              <w:t xml:space="preserve"> the JSR-363 interface is rather low. The problem would be similar to </w:t>
            </w:r>
            <w:r>
              <w:rPr>
                <w:rStyle w:val="Teletype"/>
              </w:rPr>
              <w:t>ConversionOperator</w:t>
            </w:r>
            <w:r>
              <w:t xml:space="preserve"> - there is many projects providing similar interfaces, and many of those projects are much more widespread than JSR-363 (for example Spring). Adding a JSR-363 interfac</w:t>
            </w:r>
            <w:r>
              <w:t>es in the mix may only increases the chaos, since I think there is few chances that the JSR-363 interface would be preferred to the Spring (or other projects) ones.</w:t>
            </w:r>
            <w:bookmarkStart w:id="2624" w:name="comment-header-379444"/>
            <w:bookmarkEnd w:id="2624"/>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25" w:name="word_commented_keilw303"/>
            <w:bookmarkEnd w:id="262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24/Aug/14</w:t>
            </w:r>
            <w:r>
              <w:rPr>
                <w:sz w:val="14"/>
              </w:rPr>
              <w:t xml:space="preserve"> ]</w:t>
            </w:r>
            <w:bookmarkStart w:id="2626" w:name="comment-body-379444"/>
            <w:bookmarkEnd w:id="2626"/>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We could potentially give it a more specific name in some cases.</w:t>
            </w:r>
            <w:r>
              <w:br/>
            </w:r>
            <w:r>
              <w:t>See JSR 310 it used a totally generic (except specific to Long, but otherwise no Date relation whatsoever</w:t>
            </w:r>
            <w:r>
              <w:rPr>
                <w:noProof/>
                <w:lang w:eastAsia="en-US" w:bidi="ar-SA"/>
              </w:rPr>
              <w:drawing>
                <wp:inline distT="0" distB="0" distL="0" distR="0">
                  <wp:extent cx="76352" cy="76352"/>
                  <wp:effectExtent l="0" t="0" r="0" b="0"/>
                  <wp:docPr id="160" name="Image1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ValueRange like the one we moved to implementations as of now (of c</w:t>
            </w:r>
            <w:r>
              <w:t>ourse there is no distinction between Spec, API and RI in 310, so it's just THERE ;-D)</w:t>
            </w:r>
          </w:p>
          <w:p w:rsidR="00351910" w:rsidRDefault="00C3735F">
            <w:pPr>
              <w:pStyle w:val="TableContents"/>
            </w:pPr>
            <w:r>
              <w:t>So in a few cases where JDK does not provide anything we may use, defining a slightly more generic interface is not forbidden.</w:t>
            </w:r>
            <w:r>
              <w:br/>
            </w:r>
            <w:r>
              <w:t>Both should ideally have a "functional" si</w:t>
            </w:r>
            <w:r>
              <w:t>gnature, but where arguments are less generic, see UnitTransformer (specific to UnitConverter, but with a functional signature)</w:t>
            </w:r>
            <w:bookmarkStart w:id="2627" w:name="comment-header-379447"/>
            <w:bookmarkEnd w:id="2627"/>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28" w:name="word_commented_desruisseaux75"/>
            <w:bookmarkEnd w:id="262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25/Aug/14</w:t>
            </w:r>
            <w:r>
              <w:rPr>
                <w:sz w:val="14"/>
              </w:rPr>
              <w:t xml:space="preserve"> ]</w:t>
            </w:r>
            <w:bookmarkStart w:id="2629" w:name="comment-body-379447"/>
            <w:bookmarkEnd w:id="2629"/>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The J</w:t>
            </w:r>
            <w:r>
              <w:t xml:space="preserve">SR-310 </w:t>
            </w:r>
            <w:r>
              <w:rPr>
                <w:rStyle w:val="Teletype"/>
              </w:rPr>
              <w:t>java.time.temporal.ValueRange</w:t>
            </w:r>
            <w:r>
              <w:t xml:space="preserve"> class seems specific to the time domain, as the package name suggests. It has methods expecting </w:t>
            </w:r>
            <w:r>
              <w:rPr>
                <w:rStyle w:val="Teletype"/>
              </w:rPr>
              <w:t>TemporalField</w:t>
            </w:r>
            <w:r>
              <w:t xml:space="preserve"> argument, and methods that are usually not found in general-purpose ranges like </w:t>
            </w:r>
            <w:r>
              <w:rPr>
                <w:rStyle w:val="Teletype"/>
              </w:rPr>
              <w:t>getLargestMinimum()</w:t>
            </w:r>
            <w:r>
              <w:t xml:space="preserve"> and </w:t>
            </w:r>
            <w:r>
              <w:rPr>
                <w:rStyle w:val="Teletype"/>
              </w:rPr>
              <w:t>getSm</w:t>
            </w:r>
            <w:r>
              <w:rPr>
                <w:rStyle w:val="Teletype"/>
              </w:rPr>
              <w:t>allestMaximum()</w:t>
            </w:r>
            <w:r>
              <w:t>.</w:t>
            </w:r>
          </w:p>
          <w:p w:rsidR="00351910" w:rsidRDefault="00C3735F">
            <w:pPr>
              <w:pStyle w:val="TableContents"/>
            </w:pPr>
            <w:r>
              <w:t xml:space="preserve">On </w:t>
            </w:r>
            <w:r>
              <w:rPr>
                <w:rStyle w:val="Teletype"/>
              </w:rPr>
              <w:t>javax.measure.function.BiFactory</w:t>
            </w:r>
            <w:r>
              <w:t xml:space="preserve"> interface, it seems to me that </w:t>
            </w:r>
            <w:r>
              <w:rPr>
                <w:rStyle w:val="Teletype"/>
              </w:rPr>
              <w:t>java.util.function.BiFunction</w:t>
            </w:r>
            <w:r>
              <w:t xml:space="preserve"> provides </w:t>
            </w:r>
            <w:r>
              <w:lastRenderedPageBreak/>
              <w:t>similar functionality?</w:t>
            </w:r>
            <w:bookmarkStart w:id="2630" w:name="comment-header-379449"/>
            <w:bookmarkEnd w:id="2630"/>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631" w:name="word_commented_keilw304"/>
            <w:bookmarkEnd w:id="263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632" w:name="comment-body-379449"/>
            <w:bookmarkEnd w:id="2632"/>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Well we could merge that with QuantityFactory, but ideally the interfaces should not lose the Functional nature, otherwise they are useless with Lambdas.</w:t>
            </w:r>
            <w:r>
              <w:br/>
            </w:r>
            <w:r>
              <w:t>Most of the huge, bloated types of JSR 310 with all the toMilli(), ofNanoAsLong() etc. methods never w</w:t>
            </w:r>
            <w:r>
              <w:t>ork with lambdas.</w:t>
            </w:r>
            <w:r>
              <w:br/>
            </w:r>
            <w:r>
              <w:t xml:space="preserve">AFAIK only </w:t>
            </w:r>
            <w:r>
              <w:rPr>
                <w:rStyle w:val="Teletype"/>
              </w:rPr>
              <w:t>TemporalQuery</w:t>
            </w:r>
            <w:r>
              <w:t xml:space="preserve"> and </w:t>
            </w:r>
            <w:r>
              <w:rPr>
                <w:rStyle w:val="Teletype"/>
              </w:rPr>
              <w:t>TemporalAdjuster</w:t>
            </w:r>
            <w:r>
              <w:t xml:space="preserve"> are true functional interfaces in 310 each also annotated.</w:t>
            </w:r>
          </w:p>
          <w:p w:rsidR="00351910" w:rsidRDefault="00C3735F">
            <w:pPr>
              <w:pStyle w:val="TableContents"/>
            </w:pPr>
            <w:r>
              <w:t xml:space="preserve">The likes of </w:t>
            </w:r>
            <w:r>
              <w:rPr>
                <w:rStyle w:val="Teletype"/>
              </w:rPr>
              <w:t>UnitTransformer</w:t>
            </w:r>
            <w:r>
              <w:t xml:space="preserve">, </w:t>
            </w:r>
            <w:r>
              <w:rPr>
                <w:rStyle w:val="Teletype"/>
              </w:rPr>
              <w:t>ConversionOperator</w:t>
            </w:r>
            <w:r>
              <w:t xml:space="preserve">, </w:t>
            </w:r>
            <w:r>
              <w:rPr>
                <w:rStyle w:val="Teletype"/>
              </w:rPr>
              <w:t>BiFactory</w:t>
            </w:r>
            <w:r>
              <w:t xml:space="preserve"> or </w:t>
            </w:r>
            <w:r>
              <w:rPr>
                <w:rStyle w:val="Teletype"/>
              </w:rPr>
              <w:t>Parser</w:t>
            </w:r>
            <w:r>
              <w:t xml:space="preserve"> all work like that. Parser IMHO must be fairly generic, there a</w:t>
            </w:r>
            <w:r>
              <w:t>re several usages, each Formatter for Unit, Measurement, etc. but also custom parsers like UCUM use that.</w:t>
            </w:r>
            <w:bookmarkStart w:id="2633" w:name="comment-header-379470"/>
            <w:bookmarkEnd w:id="2633"/>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34" w:name="word_commented_otaviojava38"/>
            <w:bookmarkEnd w:id="2634"/>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25/Aug/14</w:t>
            </w:r>
            <w:r>
              <w:rPr>
                <w:sz w:val="14"/>
              </w:rPr>
              <w:t xml:space="preserve"> ]</w:t>
            </w:r>
            <w:bookmarkStart w:id="2635" w:name="comment-body-379470"/>
            <w:bookmarkEnd w:id="2635"/>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I agree with @keilw, interfaces</w:t>
            </w:r>
            <w:r>
              <w:t xml:space="preserve"> should be used to make the code better and more readable.</w:t>
            </w:r>
            <w:r>
              <w:br/>
            </w:r>
            <w:r>
              <w:t>About lambda, we can create some functions to make the Stream and lambda experience easier, but Just in SE implementation.</w:t>
            </w:r>
            <w:r>
              <w:br/>
            </w:r>
            <w:r>
              <w:t xml:space="preserve">Example using Money with Stream provides of API: </w:t>
            </w:r>
            <w:hyperlink r:id="rId1545" w:history="1">
              <w:r>
                <w:t>https://github.com/JavaMoney/javamoney-examples/tree/master/functional-example</w:t>
              </w:r>
            </w:hyperlink>
            <w:bookmarkStart w:id="2636" w:name="comment-header-379472"/>
            <w:bookmarkEnd w:id="2636"/>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37" w:name="word_commented_desruisseaux76"/>
            <w:bookmarkEnd w:id="2637"/>
            <w:r>
              <w:fldChar w:fldCharType="begin"/>
            </w:r>
            <w:r>
              <w:instrText xml:space="preserve"> HYPERLINK  "https://java.net/jira/secure/ViewProfile.jspa?name=desru</w:instrText>
            </w:r>
            <w:r>
              <w:instrText xml:space="preserve">isseaux" </w:instrText>
            </w:r>
            <w:r>
              <w:fldChar w:fldCharType="separate"/>
            </w:r>
            <w:r>
              <w:t>desruisseaux</w:t>
            </w:r>
            <w:r>
              <w:fldChar w:fldCharType="end"/>
            </w:r>
            <w:r>
              <w:t xml:space="preserve"> </w:t>
            </w:r>
            <w:r>
              <w:rPr>
                <w:sz w:val="14"/>
              </w:rPr>
              <w:t xml:space="preserve">[ </w:t>
            </w:r>
            <w:r>
              <w:rPr>
                <w:color w:val="336699"/>
                <w:sz w:val="14"/>
              </w:rPr>
              <w:t>25/Aug/14</w:t>
            </w:r>
            <w:r>
              <w:rPr>
                <w:sz w:val="14"/>
              </w:rPr>
              <w:t xml:space="preserve"> ]</w:t>
            </w:r>
            <w:bookmarkStart w:id="2638" w:name="comment-body-379472"/>
            <w:bookmarkEnd w:id="2638"/>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The examples from Java Money use lambda with libraries designed for working with Java Money interfaces. I mean, they have methods that </w:t>
            </w:r>
            <w:r>
              <w:rPr>
                <w:b/>
              </w:rPr>
              <w:t>expect in argument</w:t>
            </w:r>
            <w:r>
              <w:t xml:space="preserve"> an instance of a Java Money interfaces for doing their work. Th</w:t>
            </w:r>
            <w:r>
              <w:t xml:space="preserve">is is not the same than having classes </w:t>
            </w:r>
            <w:r>
              <w:rPr>
                <w:b/>
              </w:rPr>
              <w:t>implementing</w:t>
            </w:r>
            <w:r>
              <w:t xml:space="preserve"> those interfaces.</w:t>
            </w:r>
          </w:p>
          <w:p w:rsidR="00351910" w:rsidRDefault="00C3735F">
            <w:pPr>
              <w:pStyle w:val="TableContents"/>
            </w:pPr>
            <w:r>
              <w:t xml:space="preserve">In JSR-363, we do not have any function working with </w:t>
            </w:r>
            <w:r>
              <w:rPr>
                <w:rStyle w:val="Teletype"/>
              </w:rPr>
              <w:t>javax.measure.function</w:t>
            </w:r>
            <w:r>
              <w:t xml:space="preserve"> interfaces other than </w:t>
            </w:r>
            <w:r>
              <w:rPr>
                <w:rStyle w:val="Teletype"/>
              </w:rPr>
              <w:t>UnitConversion</w:t>
            </w:r>
            <w:r>
              <w:t xml:space="preserve">. So I don't think that the Java Money examples apply. Again, does anyone </w:t>
            </w:r>
            <w:r>
              <w:t xml:space="preserve">can provide a single use case showing the need for </w:t>
            </w:r>
            <w:r>
              <w:rPr>
                <w:rStyle w:val="Teletype"/>
              </w:rPr>
              <w:t>javax.measure.function</w:t>
            </w:r>
            <w:r>
              <w:t xml:space="preserve"> interfaces (except </w:t>
            </w:r>
            <w:r>
              <w:rPr>
                <w:rStyle w:val="Teletype"/>
              </w:rPr>
              <w:t>UnitConversion</w:t>
            </w:r>
            <w:r>
              <w:t>) with the current JSR-363 API?</w:t>
            </w:r>
            <w:bookmarkStart w:id="2639" w:name="comment-header-379476"/>
            <w:bookmarkEnd w:id="2639"/>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40" w:name="word_commented_keilw305"/>
            <w:bookmarkEnd w:id="264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641" w:name="comment-body-379476"/>
            <w:bookmarkEnd w:id="2641"/>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Actually </w:t>
            </w:r>
            <w:r>
              <w:t>none of above JavaMoney demos contain much of "Lambda" functionality like "-&gt;" or "::".</w:t>
            </w:r>
          </w:p>
          <w:p w:rsidR="00351910" w:rsidRDefault="00C3735F">
            <w:pPr>
              <w:pStyle w:val="TableContents"/>
            </w:pPr>
            <w:r>
              <w:t>A somewhat comparable example to unit conversion would be:</w:t>
            </w:r>
            <w:r>
              <w:br/>
            </w:r>
            <w:r>
              <w:t>MonetaryAmount money = Money.of(10, real);</w:t>
            </w:r>
            <w:r>
              <w:br/>
            </w:r>
            <w:r>
              <w:t>System.out.println(money.with(ecbDollarConvertion));</w:t>
            </w:r>
            <w:r>
              <w:br/>
            </w:r>
            <w:r>
              <w:t>System.out.pr</w:t>
            </w:r>
            <w:r>
              <w:t>intln(money.with(imfDollarConvertion));</w:t>
            </w:r>
          </w:p>
          <w:p w:rsidR="00351910" w:rsidRDefault="00C3735F">
            <w:pPr>
              <w:pStyle w:val="TableContents"/>
            </w:pPr>
            <w:r>
              <w:t xml:space="preserve">But I don't see too much of a similarity, actually the closest I can imagine would be </w:t>
            </w:r>
            <w:r>
              <w:br/>
            </w:r>
            <w:r>
              <w:t xml:space="preserve">transform(UnitConverter converter) defined in a "functional" </w:t>
            </w:r>
            <w:r>
              <w:rPr>
                <w:rStyle w:val="Teletype"/>
              </w:rPr>
              <w:t>UnitTransformer</w:t>
            </w:r>
            <w:r>
              <w:t>, to call it like shown above, it would probably work</w:t>
            </w:r>
            <w:r>
              <w:t xml:space="preserve"> to merge that method signature into Unit, therefore losing the FunctionalInterface, thus demos like I drafted here:</w:t>
            </w:r>
            <w:r>
              <w:br/>
            </w:r>
            <w:hyperlink r:id="rId1546" w:history="1">
              <w:r>
                <w:t>https://githu</w:t>
              </w:r>
              <w:r>
                <w:t>b.com/unitsofmeasurement/unit-demos/tree/master/console/se/src/main/java/tec/uom/demo/se/lambda</w:t>
              </w:r>
            </w:hyperlink>
          </w:p>
          <w:p w:rsidR="00351910" w:rsidRDefault="00C3735F">
            <w:pPr>
              <w:pStyle w:val="TableContents"/>
            </w:pPr>
            <w:r>
              <w:t xml:space="preserve">wouldn't work. </w:t>
            </w:r>
            <w:r>
              <w:rPr>
                <w:rStyle w:val="Teletype"/>
              </w:rPr>
              <w:t>MonetaryAmount</w:t>
            </w:r>
            <w:r>
              <w:t xml:space="preserve"> extends 3 functional interfaces, </w:t>
            </w:r>
            <w:r>
              <w:rPr>
                <w:rStyle w:val="Teletype"/>
              </w:rPr>
              <w:t>CurrencySupplier</w:t>
            </w:r>
            <w:r>
              <w:t xml:space="preserve">, </w:t>
            </w:r>
            <w:r>
              <w:rPr>
                <w:rStyle w:val="Teletype"/>
              </w:rPr>
              <w:t>NumberSupplier</w:t>
            </w:r>
            <w:r>
              <w:t xml:space="preserve"> and (in Java 8 that also works like it now</w:t>
            </w:r>
            <w:r>
              <w:rPr>
                <w:noProof/>
                <w:lang w:eastAsia="en-US" w:bidi="ar-SA"/>
              </w:rPr>
              <w:drawing>
                <wp:inline distT="0" distB="0" distL="0" distR="0">
                  <wp:extent cx="76352" cy="76352"/>
                  <wp:effectExtent l="0" t="0" r="0" b="0"/>
                  <wp:docPr id="161" name="Image1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r>
              <w:rPr>
                <w:rStyle w:val="Teletype"/>
              </w:rPr>
              <w:t>Comparable</w:t>
            </w:r>
            <w:r>
              <w:t xml:space="preserve"> but othe</w:t>
            </w:r>
            <w:r>
              <w:t xml:space="preserve">r than that is isn't a functional interface by itself. Hence the with(MonetaryOperator) method is Lambda-inebt. </w:t>
            </w:r>
            <w:r>
              <w:br/>
            </w:r>
            <w:r>
              <w:t xml:space="preserve">See JSR 310, there the </w:t>
            </w:r>
            <w:r>
              <w:rPr>
                <w:rStyle w:val="Teletype"/>
              </w:rPr>
              <w:t>TemporalAdjuster</w:t>
            </w:r>
            <w:r>
              <w:t xml:space="preserve"> is one of the few true functional interfaces. Would </w:t>
            </w:r>
            <w:r>
              <w:rPr>
                <w:rStyle w:val="Teletype"/>
              </w:rPr>
              <w:t>MonetaryAmount</w:t>
            </w:r>
            <w:r>
              <w:t xml:space="preserve"> require something similar for the wi</w:t>
            </w:r>
            <w:r>
              <w:t xml:space="preserve">th() method, then it had to extend another functional interface like </w:t>
            </w:r>
            <w:r>
              <w:rPr>
                <w:rStyle w:val="Teletype"/>
              </w:rPr>
              <w:t>MonetarySOANDSO</w:t>
            </w:r>
            <w:r>
              <w:t xml:space="preserve"> (not sure what to call it, "Adjuster" was probably suggested but the with() method doesn't seem right then</w:t>
            </w:r>
            <w:r>
              <w:rPr>
                <w:noProof/>
                <w:lang w:eastAsia="en-US" w:bidi="ar-SA"/>
              </w:rPr>
              <w:drawing>
                <wp:inline distT="0" distB="0" distL="0" distR="0">
                  <wp:extent cx="76352" cy="76352"/>
                  <wp:effectExtent l="0" t="0" r="0" b="0"/>
                  <wp:docPr id="162" name="Image1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 that contains only a single with() method.</w:t>
            </w:r>
          </w:p>
          <w:p w:rsidR="00351910" w:rsidRDefault="00C3735F">
            <w:pPr>
              <w:pStyle w:val="TableContents"/>
            </w:pPr>
            <w:r>
              <w:t>As long as JSR 354</w:t>
            </w:r>
            <w:r>
              <w:t xml:space="preserve"> does not eliminate all "*Supplier" interfaces, there seems room for that at least for value or </w:t>
            </w:r>
            <w:r>
              <w:rPr>
                <w:rStyle w:val="Teletype"/>
              </w:rPr>
              <w:t>Unit</w:t>
            </w:r>
            <w:r>
              <w:t xml:space="preserve"> here, too. </w:t>
            </w:r>
            <w:r>
              <w:rPr>
                <w:rStyle w:val="Teletype"/>
              </w:rPr>
              <w:t>Nameable</w:t>
            </w:r>
            <w:r>
              <w:t xml:space="preserve"> is a bit more generic, while </w:t>
            </w:r>
            <w:r>
              <w:rPr>
                <w:rStyle w:val="Teletype"/>
              </w:rPr>
              <w:t>UnitSupplier</w:t>
            </w:r>
            <w:r>
              <w:t xml:space="preserve"> is an integral part of what the JSR does and specifies, it's a functional </w:t>
            </w:r>
            <w:r>
              <w:lastRenderedPageBreak/>
              <w:t>interface that prov</w:t>
            </w:r>
            <w:r>
              <w:t xml:space="preserve">ides a </w:t>
            </w:r>
            <w:r>
              <w:rPr>
                <w:rStyle w:val="Teletype"/>
              </w:rPr>
              <w:t>Unit</w:t>
            </w:r>
            <w:r>
              <w:t xml:space="preserve"> hence I see more justification in that (like </w:t>
            </w:r>
            <w:r>
              <w:rPr>
                <w:rStyle w:val="Teletype"/>
              </w:rPr>
              <w:t>CurrencySupplier</w:t>
            </w:r>
            <w:r>
              <w:t xml:space="preserve"> in 354) than maybe a generalized getName() method. So</w:t>
            </w:r>
          </w:p>
          <w:p w:rsidR="00351910" w:rsidRDefault="00C3735F">
            <w:pPr>
              <w:pStyle w:val="TableContents"/>
              <w:numPr>
                <w:ilvl w:val="0"/>
                <w:numId w:val="53"/>
              </w:numPr>
              <w:spacing w:after="0"/>
            </w:pPr>
            <w:r>
              <w:t>UnitTransformer</w:t>
            </w:r>
          </w:p>
          <w:p w:rsidR="00351910" w:rsidRDefault="00C3735F">
            <w:pPr>
              <w:pStyle w:val="TableContents"/>
              <w:numPr>
                <w:ilvl w:val="0"/>
                <w:numId w:val="53"/>
              </w:numPr>
              <w:spacing w:after="0"/>
            </w:pPr>
            <w:r>
              <w:t>UnitSupplier</w:t>
            </w:r>
          </w:p>
          <w:p w:rsidR="00351910" w:rsidRDefault="00C3735F">
            <w:pPr>
              <w:pStyle w:val="TableContents"/>
              <w:numPr>
                <w:ilvl w:val="0"/>
                <w:numId w:val="53"/>
              </w:numPr>
              <w:spacing w:after="0"/>
            </w:pPr>
            <w:r>
              <w:t>*Factory (could be QuantityFactory or something else)</w:t>
            </w:r>
          </w:p>
          <w:p w:rsidR="00351910" w:rsidRDefault="00C3735F">
            <w:pPr>
              <w:pStyle w:val="TableContents"/>
              <w:numPr>
                <w:ilvl w:val="0"/>
                <w:numId w:val="53"/>
              </w:numPr>
            </w:pPr>
            <w:r>
              <w:t xml:space="preserve">ConversionOperator (if it was to become </w:t>
            </w:r>
            <w:r>
              <w:t xml:space="preserve">less generic, then the argument for to() might be a </w:t>
            </w:r>
            <w:r>
              <w:rPr>
                <w:rStyle w:val="Teletype"/>
              </w:rPr>
              <w:t>Unit</w:t>
            </w:r>
            <w:r>
              <w:t>, but then the name must be distinguishable form UnitConverter</w:t>
            </w:r>
            <w:r>
              <w:rPr>
                <w:noProof/>
                <w:lang w:eastAsia="en-US" w:bidi="ar-SA"/>
              </w:rPr>
              <w:drawing>
                <wp:inline distT="0" distB="0" distL="0" distR="0">
                  <wp:extent cx="76352" cy="76352"/>
                  <wp:effectExtent l="0" t="0" r="0" b="0"/>
                  <wp:docPr id="163" name="Image1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w:t>
            </w:r>
            <w:r>
              <w:br/>
            </w:r>
            <w:r>
              <w:t>all make great sense in the scope of a Unit-API. The others have room for pruning.</w:t>
            </w:r>
          </w:p>
          <w:p w:rsidR="00351910" w:rsidRDefault="00C3735F">
            <w:pPr>
              <w:pStyle w:val="TableContents"/>
            </w:pPr>
            <w:r>
              <w:t xml:space="preserve">A Hackergarten session is planned at JavaOne with </w:t>
            </w:r>
            <w:r>
              <w:t>LJC and others around JSR 354, I proposed we also asked Heather for a similar 363 session, then we can look at what works with the Lambda and Java 8 "geeks" and what might be factored out.</w:t>
            </w:r>
            <w:bookmarkStart w:id="2642" w:name="comment-header-379479"/>
            <w:bookmarkEnd w:id="2642"/>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643" w:name="word_commented_otaviojava39"/>
            <w:bookmarkEnd w:id="2643"/>
            <w:r>
              <w:fldChar w:fldCharType="begin"/>
            </w:r>
            <w:r>
              <w:instrText xml:space="preserve"> HYPERLINK  "https://java.net/jira/secure/ViewProfile</w:instrText>
            </w:r>
            <w:r>
              <w:instrText xml:space="preserve">.jspa?name=otaviojava" </w:instrText>
            </w:r>
            <w:r>
              <w:fldChar w:fldCharType="separate"/>
            </w:r>
            <w:r>
              <w:t>otaviojava</w:t>
            </w:r>
            <w:r>
              <w:fldChar w:fldCharType="end"/>
            </w:r>
            <w:r>
              <w:t xml:space="preserve"> </w:t>
            </w:r>
            <w:r>
              <w:rPr>
                <w:sz w:val="14"/>
              </w:rPr>
              <w:t xml:space="preserve">[ </w:t>
            </w:r>
            <w:r>
              <w:rPr>
                <w:color w:val="336699"/>
                <w:sz w:val="14"/>
              </w:rPr>
              <w:t>25/Aug/14</w:t>
            </w:r>
            <w:r>
              <w:rPr>
                <w:sz w:val="14"/>
              </w:rPr>
              <w:t xml:space="preserve"> ]</w:t>
            </w:r>
            <w:bookmarkStart w:id="2644" w:name="comment-body-379479"/>
            <w:bookmarkEnd w:id="2644"/>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@desruisseaux</w:t>
            </w:r>
            <w:r>
              <w:br/>
            </w:r>
            <w:r>
              <w:t>Both are measure, so they have measure unit and the value.</w:t>
            </w:r>
            <w:r>
              <w:br/>
            </w:r>
            <w:r>
              <w:t>In money there is the currency unit, that can be dollar, euro, etc. and the value that is a number</w:t>
            </w:r>
            <w:r>
              <w:br/>
            </w:r>
            <w:r>
              <w:t xml:space="preserve">In measure have the unit as day, </w:t>
            </w:r>
            <w:r>
              <w:t>minutes, hours, etc. and the value that is a number.</w:t>
            </w:r>
          </w:p>
          <w:p w:rsidR="00351910" w:rsidRDefault="00C3735F">
            <w:pPr>
              <w:pStyle w:val="TableContents"/>
            </w:pPr>
            <w:r>
              <w:t>@keilw</w:t>
            </w:r>
            <w:r>
              <w:br/>
            </w:r>
            <w:r>
              <w:t>Yes, the API uses lambda it's just hide in implementations, you can see in the source.</w:t>
            </w:r>
            <w:r>
              <w:br/>
            </w:r>
            <w:hyperlink r:id="rId1547" w:history="1">
              <w:r>
                <w:t>https://github.com/JavaMoney/jsr354-ri/blob/master/src/main/java/org/javamoney/moneta/function/MonetaryFunctions.java</w:t>
              </w:r>
            </w:hyperlink>
            <w:bookmarkStart w:id="2645" w:name="comment-header-379480"/>
            <w:bookmarkEnd w:id="2645"/>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Comm</w:t>
            </w:r>
            <w:r>
              <w:t xml:space="preserve">ent by </w:t>
            </w:r>
            <w:bookmarkStart w:id="2646" w:name="word_commented_keilw306"/>
            <w:bookmarkEnd w:id="264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647" w:name="comment-body-379480"/>
            <w:bookmarkEnd w:id="2647"/>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We moved getValue() usually to be number lower to the </w:t>
            </w:r>
            <w:r>
              <w:rPr>
                <w:rStyle w:val="Teletype"/>
              </w:rPr>
              <w:t>Quantity</w:t>
            </w:r>
            <w:r>
              <w:t xml:space="preserve"> interface as of now, but getUnit() (from UnitSupplier) sits on top.</w:t>
            </w:r>
            <w:r>
              <w:br/>
            </w:r>
            <w:r>
              <w:t xml:space="preserve">As of now </w:t>
            </w:r>
            <w:r>
              <w:rPr>
                <w:rStyle w:val="Teletype"/>
              </w:rPr>
              <w:t>Measurement</w:t>
            </w:r>
            <w:r>
              <w:t xml:space="preserve"> </w:t>
            </w:r>
            <w:r>
              <w:t xml:space="preserve">takes a second generic argument, probably something to tweak, if we make the assumption, Quantity will never return a value other than a </w:t>
            </w:r>
            <w:r>
              <w:rPr>
                <w:rStyle w:val="Teletype"/>
              </w:rPr>
              <w:t>Number</w:t>
            </w:r>
            <w:r>
              <w:t xml:space="preserve"> subclass. Money (for some higher precision </w:t>
            </w:r>
            <w:r>
              <w:rPr>
                <w:rStyle w:val="Teletype"/>
              </w:rPr>
              <w:t>BigDecimal</w:t>
            </w:r>
            <w:r>
              <w:t xml:space="preserve"> mimicking) adds a wrapper interface called </w:t>
            </w:r>
            <w:r>
              <w:rPr>
                <w:rStyle w:val="Teletype"/>
              </w:rPr>
              <w:t>NumberValue</w:t>
            </w:r>
            <w:r>
              <w:t xml:space="preserve"> whi</w:t>
            </w:r>
            <w:r>
              <w:t>ch speaking very conservative would be out of scope for JSR 354, too</w:t>
            </w:r>
            <w:r>
              <w:rPr>
                <w:noProof/>
                <w:lang w:eastAsia="en-US" w:bidi="ar-SA"/>
              </w:rPr>
              <w:drawing>
                <wp:inline distT="0" distB="0" distL="0" distR="0">
                  <wp:extent cx="76352" cy="76352"/>
                  <wp:effectExtent l="0" t="0" r="0" b="0"/>
                  <wp:docPr id="164" name="Image1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It brushes out some shortcomings of Java decimal support which hopefully are not of such importance here.</w:t>
            </w:r>
          </w:p>
          <w:p w:rsidR="00351910" w:rsidRDefault="00C3735F">
            <w:pPr>
              <w:pStyle w:val="TableContents"/>
            </w:pPr>
            <w:r>
              <w:t xml:space="preserve">I know, that's on a RI level. Which is why I am not sure, if </w:t>
            </w:r>
            <w:r>
              <w:rPr>
                <w:rStyle w:val="Teletype"/>
              </w:rPr>
              <w:t>CurrencySupplier</w:t>
            </w:r>
            <w:r>
              <w:t xml:space="preserve"> is</w:t>
            </w:r>
            <w:r>
              <w:t xml:space="preserve"> essential to JavaMoney, see:</w:t>
            </w:r>
            <w:r>
              <w:br/>
            </w:r>
            <w:r>
              <w:t>MonetaryAmount::getCurrency</w:t>
            </w:r>
          </w:p>
          <w:p w:rsidR="00351910" w:rsidRDefault="00C3735F">
            <w:pPr>
              <w:pStyle w:val="TableContents"/>
            </w:pPr>
            <w:r>
              <w:t xml:space="preserve">If all of these work without referring to </w:t>
            </w:r>
            <w:r>
              <w:rPr>
                <w:rStyle w:val="Teletype"/>
              </w:rPr>
              <w:t>CurrencySupplier</w:t>
            </w:r>
            <w:r>
              <w:t xml:space="preserve"> then it could be worth considering to merge that into </w:t>
            </w:r>
            <w:r>
              <w:rPr>
                <w:rStyle w:val="Teletype"/>
              </w:rPr>
              <w:t>MonetaryAmount</w:t>
            </w:r>
            <w:r>
              <w:t xml:space="preserve"> and where applicable raise a question about the likes of </w:t>
            </w:r>
            <w:r>
              <w:rPr>
                <w:rStyle w:val="Teletype"/>
              </w:rPr>
              <w:t>UnitSupplier</w:t>
            </w:r>
            <w:r>
              <w:t>,</w:t>
            </w:r>
            <w:r>
              <w:t xml:space="preserve"> etc. but not the conversion or transformation related ones.</w:t>
            </w:r>
          </w:p>
          <w:p w:rsidR="00351910" w:rsidRDefault="00C3735F">
            <w:pPr>
              <w:pStyle w:val="TableContents"/>
            </w:pPr>
            <w:r>
              <w:t xml:space="preserve">JSR 310 contains a bad mish-mash of API and RI, but everything in </w:t>
            </w:r>
            <w:r>
              <w:rPr>
                <w:rStyle w:val="Teletype"/>
              </w:rPr>
              <w:t>java.time.temporal</w:t>
            </w:r>
            <w:r>
              <w:t xml:space="preserve"> is pretty much the only API it has, thus </w:t>
            </w:r>
            <w:r>
              <w:rPr>
                <w:rStyle w:val="Teletype"/>
              </w:rPr>
              <w:t>TemporalAdjuster</w:t>
            </w:r>
            <w:r>
              <w:t xml:space="preserve"> etc. are functional interfaces on an API level. We m</w:t>
            </w:r>
            <w:r>
              <w:t xml:space="preserve">ust not directly use 310 outside SE 8 implementations, but we shall try to learn from where it applies functional interfaces, to some extent also JSR 354, which IMHO also has room for discussion, see </w:t>
            </w:r>
            <w:r>
              <w:rPr>
                <w:rStyle w:val="Teletype"/>
              </w:rPr>
              <w:t>CurrencySupplier</w:t>
            </w:r>
            <w:r>
              <w:t>.</w:t>
            </w:r>
          </w:p>
          <w:p w:rsidR="00351910" w:rsidRDefault="00C3735F">
            <w:pPr>
              <w:pStyle w:val="TableContents"/>
            </w:pPr>
            <w:r>
              <w:t>@FunctionalInterface annotation is ju</w:t>
            </w:r>
            <w:r>
              <w:t>st syntactic sugar for JavaDoc, the compiler doesn't care, as the SE 8 demos for 363 show.</w:t>
            </w:r>
            <w:bookmarkStart w:id="2648" w:name="comment-header-379481"/>
            <w:bookmarkEnd w:id="2648"/>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49" w:name="word_commented_desruisseaux77"/>
            <w:bookmarkEnd w:id="264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25/Aug/14</w:t>
            </w:r>
            <w:r>
              <w:rPr>
                <w:sz w:val="14"/>
              </w:rPr>
              <w:t xml:space="preserve"> ]</w:t>
            </w:r>
            <w:bookmarkStart w:id="2650" w:name="comment-body-379481"/>
            <w:bookmarkEnd w:id="2650"/>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@otaviojava Thanks for the link to </w:t>
            </w:r>
            <w:r>
              <w:rPr>
                <w:rStyle w:val="Teletype"/>
              </w:rPr>
              <w:t>Monetary</w:t>
            </w:r>
            <w:r>
              <w:rPr>
                <w:rStyle w:val="Teletype"/>
              </w:rPr>
              <w:t>Functions</w:t>
            </w:r>
            <w:r>
              <w:t>. I had a look, but what I see in this class does not seem to need functional interfaces in the JSR-354 API. For example:</w:t>
            </w:r>
          </w:p>
          <w:p w:rsidR="00351910" w:rsidRDefault="00C3735F">
            <w:pPr>
              <w:pStyle w:val="PreformattedText"/>
            </w:pPr>
            <w:r>
              <w:t>public static Collector&lt;MonetaryAmount, ?, Map&lt;CurrencyUnit, List&lt;MonetaryAmount&gt;&gt;&gt; groupByCurrencyUnit() {</w:t>
            </w:r>
          </w:p>
          <w:p w:rsidR="00351910" w:rsidRDefault="00C3735F">
            <w:pPr>
              <w:pStyle w:val="PreformattedText"/>
            </w:pPr>
            <w:r>
              <w:lastRenderedPageBreak/>
              <w:t xml:space="preserve">    return </w:t>
            </w:r>
            <w:r>
              <w:t>Collectors.groupingBy(MonetaryAmount::getCurrency);</w:t>
            </w:r>
          </w:p>
          <w:p w:rsidR="00351910" w:rsidRDefault="00C3735F">
            <w:pPr>
              <w:pStyle w:val="PreformattedText"/>
              <w:spacing w:after="283"/>
            </w:pPr>
            <w:r>
              <w:t>}</w:t>
            </w:r>
          </w:p>
          <w:p w:rsidR="00351910" w:rsidRDefault="00C3735F">
            <w:pPr>
              <w:pStyle w:val="TableContents"/>
            </w:pPr>
            <w:r>
              <w:t xml:space="preserve">would work no matter if </w:t>
            </w:r>
            <w:r>
              <w:rPr>
                <w:rStyle w:val="Teletype"/>
              </w:rPr>
              <w:t>MonetaryAmount</w:t>
            </w:r>
            <w:r>
              <w:t xml:space="preserve"> is a functional interface or not. So I would like to ask again: can someone provides a code demonstrating the need for </w:t>
            </w:r>
            <w:r>
              <w:rPr>
                <w:rStyle w:val="Teletype"/>
              </w:rPr>
              <w:t>javax.measure.function</w:t>
            </w:r>
            <w:r>
              <w:t xml:space="preserve"> interfaces?</w:t>
            </w:r>
            <w:bookmarkStart w:id="2651" w:name="comment-header-379482"/>
            <w:bookmarkEnd w:id="2651"/>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lastRenderedPageBreak/>
              <w:t xml:space="preserve">Comment by </w:t>
            </w:r>
            <w:bookmarkStart w:id="2652" w:name="word_commented_keilw307"/>
            <w:bookmarkEnd w:id="265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25/Aug/</w:t>
            </w:r>
            <w:r>
              <w:rPr>
                <w:color w:val="336699"/>
                <w:sz w:val="14"/>
              </w:rPr>
              <w:t>14</w:t>
            </w:r>
            <w:r>
              <w:rPr>
                <w:sz w:val="14"/>
              </w:rPr>
              <w:t xml:space="preserve"> ]</w:t>
            </w:r>
            <w:bookmarkStart w:id="2653" w:name="comment-body-379482"/>
            <w:bookmarkEnd w:id="2653"/>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See </w:t>
            </w:r>
            <w:hyperlink r:id="rId1548" w:history="1">
              <w:r>
                <w:t>https://github.com/unitsofmeasurement/unit-demos/tree/master/console/se/src/main/java/tec/uom/demo/se/lambda</w:t>
              </w:r>
            </w:hyperlink>
            <w:bookmarkStart w:id="2654" w:name="comment-header-379484"/>
            <w:bookmarkEnd w:id="2654"/>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Comment b</w:t>
            </w:r>
            <w:r>
              <w:t xml:space="preserve">y </w:t>
            </w:r>
            <w:bookmarkStart w:id="2655" w:name="word_commented_desruisseaux78"/>
            <w:bookmarkEnd w:id="2655"/>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25/Aug/14</w:t>
            </w:r>
            <w:r>
              <w:rPr>
                <w:sz w:val="14"/>
              </w:rPr>
              <w:t xml:space="preserve"> ]</w:t>
            </w:r>
            <w:bookmarkStart w:id="2656" w:name="comment-body-379484"/>
            <w:bookmarkEnd w:id="2656"/>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I had a look at those demos. </w:t>
            </w:r>
            <w:r>
              <w:rPr>
                <w:rStyle w:val="Teletype"/>
              </w:rPr>
              <w:t>StreamDemo</w:t>
            </w:r>
            <w:r>
              <w:t xml:space="preserve"> does not need the </w:t>
            </w:r>
            <w:r>
              <w:rPr>
                <w:rStyle w:val="Teletype"/>
              </w:rPr>
              <w:t>javax.measure.function</w:t>
            </w:r>
            <w:r>
              <w:t xml:space="preserve"> interfaces. And </w:t>
            </w:r>
            <w:r>
              <w:rPr>
                <w:rStyle w:val="Teletype"/>
              </w:rPr>
              <w:t>FunctionalDemo</w:t>
            </w:r>
            <w:r>
              <w:t xml:space="preserve"> is weird: the following line mak</w:t>
            </w:r>
            <w:r>
              <w:t xml:space="preserve">es a unnecessary usage of lambda (the </w:t>
            </w:r>
            <w:r>
              <w:rPr>
                <w:rStyle w:val="Teletype"/>
              </w:rPr>
              <w:t>from</w:t>
            </w:r>
            <w:r>
              <w:t xml:space="preserve"> argument is never used):</w:t>
            </w:r>
          </w:p>
          <w:p w:rsidR="00351910" w:rsidRDefault="00C3735F">
            <w:pPr>
              <w:pStyle w:val="PreformattedText"/>
              <w:spacing w:after="283"/>
            </w:pPr>
            <w:r>
              <w:t>ConversionOperator&lt;Unit&lt;Length&gt;, Quantity&lt;Length&gt;&gt; converter2 = (from) -&gt; AbstractQuantity.of(10, SI.METRE);</w:t>
            </w:r>
          </w:p>
          <w:p w:rsidR="00351910" w:rsidRDefault="00C3735F">
            <w:pPr>
              <w:pStyle w:val="TableContents"/>
            </w:pPr>
            <w:r>
              <w:t>That line could be:</w:t>
            </w:r>
          </w:p>
          <w:p w:rsidR="00351910" w:rsidRDefault="00C3735F">
            <w:pPr>
              <w:pStyle w:val="PreformattedText"/>
              <w:spacing w:after="283"/>
            </w:pPr>
            <w:r>
              <w:t>ConversionOperator&lt;Unit&lt;Length&gt;, Quantity&lt;Length&gt;&gt; converte</w:t>
            </w:r>
            <w:r>
              <w:t>r2 = AbstractQuantity.of(10, SI.METRE);</w:t>
            </w:r>
          </w:p>
          <w:p w:rsidR="00351910" w:rsidRDefault="00C3735F">
            <w:pPr>
              <w:pStyle w:val="TableContents"/>
            </w:pPr>
            <w:r>
              <w:t>or simply:</w:t>
            </w:r>
          </w:p>
          <w:p w:rsidR="00351910" w:rsidRDefault="00C3735F">
            <w:pPr>
              <w:pStyle w:val="PreformattedText"/>
              <w:spacing w:after="283"/>
            </w:pPr>
            <w:r>
              <w:t>Quantity&lt;Length&gt; converter2 = AbstractQuantity.of(10, SI.METRE);</w:t>
            </w:r>
            <w:bookmarkStart w:id="2657" w:name="comment-header-379487"/>
            <w:bookmarkEnd w:id="2657"/>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58" w:name="word_commented_keilw308"/>
            <w:bookmarkEnd w:id="265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659" w:name="comment-body-379487"/>
            <w:bookmarkEnd w:id="2659"/>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 xml:space="preserve">Please discuss ConversionOperator further in </w:t>
            </w:r>
            <w:hyperlink r:id="rId1549" w:history="1">
              <w:r>
                <w:t>https://java.net/jira/browse/UNITSOFMEASUREMENT-49</w:t>
              </w:r>
            </w:hyperlink>
            <w:r>
              <w:t xml:space="preserve"> to unclutter this parent task </w:t>
            </w:r>
            <w:r>
              <w:rPr>
                <w:noProof/>
                <w:lang w:eastAsia="en-US" w:bidi="ar-SA"/>
              </w:rPr>
              <w:drawing>
                <wp:inline distT="0" distB="0" distL="0" distR="0">
                  <wp:extent cx="76352" cy="76352"/>
                  <wp:effectExtent l="0" t="0" r="0" b="0"/>
                  <wp:docPr id="165" name="Image1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br/>
            </w:r>
            <w:r>
              <w:t xml:space="preserve">Same for *Supplier interfaces under: </w:t>
            </w:r>
            <w:hyperlink r:id="rId1550" w:history="1">
              <w:r>
                <w:t>https://java.net/jira/browse/UNITSOFMEASUREMENT-50</w:t>
              </w:r>
            </w:hyperlink>
            <w:bookmarkStart w:id="2660" w:name="comment-header-379490"/>
            <w:bookmarkEnd w:id="2660"/>
          </w:p>
        </w:tc>
      </w:tr>
      <w:tr w:rsidR="00351910">
        <w:tblPrEx>
          <w:tblCellMar>
            <w:top w:w="0" w:type="dxa"/>
            <w:bottom w:w="0" w:type="dxa"/>
          </w:tblCellMar>
        </w:tblPrEx>
        <w:tc>
          <w:tcPr>
            <w:tcW w:w="12980" w:type="dxa"/>
            <w:shd w:val="clear" w:color="auto" w:fill="F0F0F0"/>
            <w:vAlign w:val="center"/>
          </w:tcPr>
          <w:p w:rsidR="00351910" w:rsidRDefault="00C3735F">
            <w:pPr>
              <w:pStyle w:val="TableContents"/>
            </w:pPr>
            <w:r>
              <w:t xml:space="preserve">Comment by </w:t>
            </w:r>
            <w:bookmarkStart w:id="2661" w:name="word_commented_keilw309"/>
            <w:bookmarkEnd w:id="266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25/Aug/14</w:t>
            </w:r>
            <w:r>
              <w:rPr>
                <w:sz w:val="14"/>
              </w:rPr>
              <w:t xml:space="preserve"> ]</w:t>
            </w:r>
            <w:bookmarkStart w:id="2662" w:name="comment-body-379490"/>
            <w:bookmarkEnd w:id="2662"/>
          </w:p>
        </w:tc>
      </w:tr>
      <w:tr w:rsidR="00351910">
        <w:tblPrEx>
          <w:tblCellMar>
            <w:top w:w="0" w:type="dxa"/>
            <w:bottom w:w="0" w:type="dxa"/>
          </w:tblCellMar>
        </w:tblPrEx>
        <w:tc>
          <w:tcPr>
            <w:tcW w:w="12980" w:type="dxa"/>
            <w:shd w:val="clear" w:color="auto" w:fill="FFFFFF"/>
            <w:vAlign w:val="center"/>
          </w:tcPr>
          <w:p w:rsidR="00351910" w:rsidRDefault="00C3735F">
            <w:pPr>
              <w:pStyle w:val="TableContents"/>
            </w:pPr>
            <w:r>
              <w:t>See sub-tasks for easier handling o</w:t>
            </w:r>
            <w:r>
              <w:t>f individual items.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[UNITSOFMEASUREMENT-31] </w:t>
            </w:r>
            <w:hyperlink r:id="rId1551" w:history="1">
              <w:r>
                <w:t>Remove javax.measure.util.TimedData</w:t>
              </w:r>
            </w:hyperlink>
            <w:r>
              <w:t xml:space="preserve"> Created: 05/Aug/14  Updated: 10/Aug/14  Resolved: 10/Aug/14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5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53"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663" w:name="word_reporter_desruisseaux16"/>
        <w:bookmarkEnd w:id="2663"/>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8" w:type="dxa"/>
            <w:shd w:val="clear" w:color="auto" w:fill="F0F0F0"/>
            <w:vAlign w:val="center"/>
          </w:tcPr>
          <w:p w:rsidR="00351910" w:rsidRDefault="00C3735F">
            <w:pPr>
              <w:pStyle w:val="TableContents"/>
            </w:pPr>
            <w:r>
              <w:rPr>
                <w:b/>
              </w:rPr>
              <w:t>Assignee:</w:t>
            </w:r>
          </w:p>
        </w:tc>
        <w:bookmarkStart w:id="2664" w:name="word_assignee_keilw131"/>
        <w:bookmarkEnd w:id="266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1</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665" w:name="labels-135000-value"/>
            <w:bookmarkEnd w:id="2665"/>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63"/>
        <w:gridCol w:w="4376"/>
      </w:tblGrid>
      <w:tr w:rsidR="00351910">
        <w:tblPrEx>
          <w:tblCellMar>
            <w:top w:w="0" w:type="dxa"/>
            <w:bottom w:w="0" w:type="dxa"/>
          </w:tblCellMar>
        </w:tblPrEx>
        <w:tc>
          <w:tcPr>
            <w:tcW w:w="616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899"/>
              <w:gridCol w:w="1722"/>
              <w:gridCol w:w="889"/>
            </w:tblGrid>
            <w:tr w:rsidR="00351910">
              <w:tblPrEx>
                <w:tblCellMar>
                  <w:top w:w="0" w:type="dxa"/>
                  <w:bottom w:w="0" w:type="dxa"/>
                </w:tblCellMar>
              </w:tblPrEx>
              <w:tc>
                <w:tcPr>
                  <w:tcW w:w="6162"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1554" w:history="1">
                    <w:r>
                      <w:rPr>
                        <w:strike/>
                      </w:rPr>
                      <w:t>UNITSOFMEASUREMENT-33</w:t>
                    </w:r>
                  </w:hyperlink>
                  <w:hyperlink r:id="rId1555" w:history="1">
                    <w:r>
                      <w:t xml:space="preserve"> </w:t>
                    </w:r>
                  </w:hyperlink>
                </w:p>
              </w:tc>
              <w:tc>
                <w:tcPr>
                  <w:tcW w:w="1727" w:type="dxa"/>
                  <w:vAlign w:val="center"/>
                </w:tcPr>
                <w:p w:rsidR="00351910" w:rsidRDefault="00C3735F">
                  <w:pPr>
                    <w:pStyle w:val="TableContents"/>
                  </w:pPr>
                  <w:r>
                    <w:t>Remove javax.measure.util Package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1556" w:history="1">
                    <w:r>
                      <w:rPr>
                        <w:strike/>
                      </w:rPr>
                      <w:t>UNITSOFMEASUREMENT-32</w:t>
                    </w:r>
                  </w:hyperlink>
                  <w:hyperlink r:id="rId1557" w:history="1">
                    <w:r>
                      <w:t xml:space="preserve"> </w:t>
                    </w:r>
                  </w:hyperlink>
                </w:p>
              </w:tc>
              <w:tc>
                <w:tcPr>
                  <w:tcW w:w="1727" w:type="dxa"/>
                  <w:vAlign w:val="center"/>
                </w:tcPr>
                <w:p w:rsidR="00351910" w:rsidRDefault="00C3735F">
                  <w:pPr>
                    <w:pStyle w:val="TableContents"/>
                  </w:pPr>
                  <w:r>
                    <w:t>Remove functional interfaces that are...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37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163" w:type="dxa"/>
            <w:shd w:val="clear" w:color="auto" w:fill="F0F0F0"/>
          </w:tcPr>
          <w:p w:rsidR="00351910" w:rsidRDefault="00C3735F">
            <w:pPr>
              <w:pStyle w:val="TableContents"/>
              <w:rPr>
                <w:b/>
              </w:rPr>
            </w:pPr>
            <w:r>
              <w:rPr>
                <w:b/>
              </w:rPr>
              <w:t>Epic Link:</w:t>
            </w:r>
            <w:bookmarkStart w:id="2666" w:name="customfield_10032-135000-value"/>
            <w:bookmarkEnd w:id="2666"/>
          </w:p>
        </w:tc>
        <w:tc>
          <w:tcPr>
            <w:tcW w:w="4376" w:type="dxa"/>
            <w:shd w:val="clear" w:color="auto" w:fill="FFFFFF"/>
            <w:vAlign w:val="center"/>
          </w:tcPr>
          <w:p w:rsidR="00351910" w:rsidRDefault="00C3735F">
            <w:pPr>
              <w:pStyle w:val="TableContents"/>
            </w:pPr>
            <w:hyperlink r:id="rId1558" w:history="1">
              <w:r>
                <w:t xml:space="preserve">Design </w:t>
              </w:r>
            </w:hyperlink>
          </w:p>
        </w:tc>
      </w:tr>
      <w:tr w:rsidR="00351910">
        <w:tblPrEx>
          <w:tblCellMar>
            <w:top w:w="0" w:type="dxa"/>
            <w:bottom w:w="0" w:type="dxa"/>
          </w:tblCellMar>
        </w:tblPrEx>
        <w:tc>
          <w:tcPr>
            <w:tcW w:w="6163" w:type="dxa"/>
            <w:shd w:val="clear" w:color="auto" w:fill="F0F0F0"/>
          </w:tcPr>
          <w:p w:rsidR="00351910" w:rsidRDefault="00C3735F">
            <w:pPr>
              <w:pStyle w:val="TableContents"/>
              <w:rPr>
                <w:b/>
              </w:rPr>
            </w:pPr>
            <w:r>
              <w:rPr>
                <w:b/>
              </w:rPr>
              <w:t>Sprint:</w:t>
            </w:r>
            <w:bookmarkStart w:id="2667" w:name="customfield_10031-135000-value"/>
            <w:bookmarkEnd w:id="2667"/>
          </w:p>
        </w:tc>
        <w:tc>
          <w:tcPr>
            <w:tcW w:w="4376"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668" w:name="descriptionArea308"/>
            <w:bookmarkStart w:id="2669" w:name="descriptionArea307"/>
            <w:bookmarkEnd w:id="2668"/>
            <w:bookmarkEnd w:id="2669"/>
            <w:r>
              <w:t xml:space="preserve">The </w:t>
            </w:r>
            <w:r>
              <w:rPr>
                <w:rStyle w:val="Teletype"/>
              </w:rPr>
              <w:t>javax.measure.util.TimedData</w:t>
            </w:r>
            <w:r>
              <w:t xml:space="preserve"> class is defined as a (</w:t>
            </w:r>
            <w:r>
              <w:rPr>
                <w:rStyle w:val="Emphasis"/>
              </w:rPr>
              <w:t>name</w:t>
            </w:r>
            <w:r>
              <w:t xml:space="preserve">, </w:t>
            </w:r>
            <w:r>
              <w:rPr>
                <w:rStyle w:val="Emphasis"/>
              </w:rPr>
              <w:t>value</w:t>
            </w:r>
            <w:r>
              <w:t xml:space="preserve">, </w:t>
            </w:r>
            <w:r>
              <w:rPr>
                <w:rStyle w:val="Emphasis"/>
              </w:rPr>
              <w:t>timestamp</w:t>
            </w:r>
            <w:r>
              <w:t xml:space="preserve">) tupple. This construct seems unrelated to a unit API. It does not have an unit and is not used anywhere in the API. Some </w:t>
            </w:r>
            <w:r>
              <w:lastRenderedPageBreak/>
              <w:t>other issues are:</w:t>
            </w:r>
          </w:p>
          <w:p w:rsidR="00351910" w:rsidRDefault="00C3735F">
            <w:pPr>
              <w:pStyle w:val="TableContents"/>
              <w:numPr>
                <w:ilvl w:val="0"/>
                <w:numId w:val="54"/>
              </w:numPr>
              <w:spacing w:after="0"/>
            </w:pPr>
            <w:r>
              <w:t xml:space="preserve">The problem that </w:t>
            </w:r>
            <w:r>
              <w:rPr>
                <w:rStyle w:val="Teletype"/>
              </w:rPr>
              <w:t>TimedData</w:t>
            </w:r>
            <w:r>
              <w:t xml:space="preserve"> tries to solve is not clearly identified (use case?)</w:t>
            </w:r>
          </w:p>
          <w:p w:rsidR="00351910" w:rsidRDefault="00C3735F">
            <w:pPr>
              <w:pStyle w:val="TableContents"/>
              <w:numPr>
                <w:ilvl w:val="0"/>
                <w:numId w:val="54"/>
              </w:numPr>
              <w:spacing w:after="0"/>
            </w:pPr>
            <w:r>
              <w:t>The unit and origin of the timestamp is not specified. I presume that this is milliseconds since January 1st, 1970, but the Javadoc does not said anything about that.</w:t>
            </w:r>
          </w:p>
          <w:p w:rsidR="00351910" w:rsidRDefault="00C3735F">
            <w:pPr>
              <w:pStyle w:val="TableContents"/>
              <w:numPr>
                <w:ilvl w:val="0"/>
                <w:numId w:val="54"/>
              </w:numPr>
            </w:pPr>
            <w:r>
              <w:t>Some may argue that the timestamp</w:t>
            </w:r>
            <w:r>
              <w:t xml:space="preserve"> should be a </w:t>
            </w:r>
            <w:r>
              <w:rPr>
                <w:rStyle w:val="Teletype"/>
              </w:rPr>
              <w:t>java.util.time</w:t>
            </w:r>
            <w:r>
              <w:t xml:space="preserve"> object instead.</w:t>
            </w:r>
          </w:p>
          <w:p w:rsidR="00351910" w:rsidRDefault="00C3735F">
            <w:pPr>
              <w:pStyle w:val="TableContents"/>
            </w:pPr>
            <w:r>
              <w:t xml:space="preserve">But most important, </w:t>
            </w:r>
            <w:r>
              <w:rPr>
                <w:rStyle w:val="Teletype"/>
              </w:rPr>
              <w:t>TimedData</w:t>
            </w:r>
            <w:r>
              <w:t xml:space="preserve"> seems out of JSR-363 scope. I think this object should be left to dedicated libraries like JScience or other.</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670" w:name="comment-header-379044"/>
      <w:bookmarkEnd w:id="267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671" w:name="word_commented_leomrlima28"/>
            <w:bookmarkEnd w:id="2671"/>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08/Aug/14</w:t>
            </w:r>
            <w:r>
              <w:rPr>
                <w:sz w:val="14"/>
              </w:rPr>
              <w:t xml:space="preserve"> ]</w:t>
            </w:r>
            <w:bookmarkStart w:id="2672" w:name="comment-body-379044"/>
            <w:bookmarkEnd w:id="267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While I understand that it may be out of scope of this JSR, everywhere we use a Unit, we normally tie in a timestamp.</w:t>
            </w:r>
            <w:r>
              <w:br/>
            </w:r>
            <w:r>
              <w:t>That's because every time we capture</w:t>
            </w:r>
            <w:r>
              <w:t xml:space="preserve"> sensor data and log it, we need it on time, so many analysis are done.</w:t>
            </w:r>
          </w:p>
          <w:p w:rsidR="00351910" w:rsidRDefault="00C3735F">
            <w:pPr>
              <w:pStyle w:val="TableContents"/>
            </w:pPr>
            <w:r>
              <w:t>So, in every firmware we write, we have an object that has a sensor id, a timestamp and a value. This class would be useful for us, but I agree it seems out of scope.</w:t>
            </w:r>
          </w:p>
          <w:p w:rsidR="00351910" w:rsidRDefault="00C3735F">
            <w:pPr>
              <w:pStyle w:val="TableContents"/>
            </w:pPr>
            <w:r>
              <w:t>Lastly, remember</w:t>
            </w:r>
            <w:r>
              <w:t xml:space="preserve"> this is tied to CLDC 8, so use of java.util.time is not an option. The long timestamp there has the same meaning as System.currentTimeMillis(), what's normally available in any Java ME environment.</w:t>
            </w:r>
          </w:p>
          <w:p w:rsidR="00351910" w:rsidRDefault="00C3735F">
            <w:pPr>
              <w:pStyle w:val="TableContents"/>
            </w:pPr>
            <w:r>
              <w:t>Regards,</w:t>
            </w:r>
            <w:r>
              <w:br/>
            </w:r>
            <w:r>
              <w:t>Leonardo.</w:t>
            </w:r>
            <w:bookmarkStart w:id="2673" w:name="comment-header-379051"/>
            <w:bookmarkEnd w:id="267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674" w:name="word_commented_keilw310"/>
            <w:bookmarkEnd w:id="267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08/Aug/14</w:t>
            </w:r>
            <w:r>
              <w:rPr>
                <w:sz w:val="14"/>
              </w:rPr>
              <w:t xml:space="preserve"> ]</w:t>
            </w:r>
            <w:bookmarkStart w:id="2675" w:name="comment-body-379051"/>
            <w:bookmarkEnd w:id="267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There are examples like OSGi Measurement: </w:t>
            </w:r>
            <w:hyperlink r:id="rId1559" w:history="1">
              <w:r>
                <w:t>http://www.osgi.org/javado</w:t>
              </w:r>
              <w:r>
                <w:t>c/r4v42/org/osgi/util/measurement/Measurement.html</w:t>
              </w:r>
            </w:hyperlink>
            <w:r>
              <w:br/>
            </w:r>
            <w:r>
              <w:t>with a long based timestamp, too.</w:t>
            </w:r>
          </w:p>
          <w:p w:rsidR="00351910" w:rsidRDefault="00C3735F">
            <w:pPr>
              <w:pStyle w:val="TableContents"/>
            </w:pPr>
            <w:r>
              <w:t>If you feel that aside from a more "Time Series" approach the TimedData class tried to cover, this was a requirement on the API level, please raise a separate ticket.</w:t>
            </w:r>
          </w:p>
          <w:p w:rsidR="00351910" w:rsidRDefault="00C3735F">
            <w:pPr>
              <w:pStyle w:val="TableContents"/>
            </w:pPr>
            <w:r>
              <w:t>Rega</w:t>
            </w:r>
            <w:r>
              <w:t>rds,</w:t>
            </w:r>
            <w:r>
              <w:br/>
            </w:r>
            <w:r>
              <w:t>Werner</w:t>
            </w:r>
            <w:bookmarkStart w:id="2676" w:name="comment-header-379099"/>
            <w:bookmarkEnd w:id="267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677" w:name="word_commented_desruisseaux79"/>
            <w:bookmarkEnd w:id="2677"/>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10/Aug/14</w:t>
            </w:r>
            <w:r>
              <w:rPr>
                <w:sz w:val="14"/>
              </w:rPr>
              <w:t xml:space="preserve"> ]</w:t>
            </w:r>
            <w:bookmarkStart w:id="2678" w:name="comment-body-379099"/>
            <w:bookmarkEnd w:id="267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Hello Leonardo</w:t>
            </w:r>
          </w:p>
          <w:p w:rsidR="00351910" w:rsidRDefault="00C3735F">
            <w:pPr>
              <w:pStyle w:val="TableContents"/>
            </w:pPr>
            <w:r>
              <w:t xml:space="preserve">While I understand that timestamp is important in many scenarios, I think that given that JSR-363 does not </w:t>
            </w:r>
            <w:r>
              <w:t xml:space="preserve">need timestamp for itself (I mean, there is no place in the JSR-363 API where we need to express a </w:t>
            </w:r>
            <w:r>
              <w:rPr>
                <w:rStyle w:val="Teletype"/>
              </w:rPr>
              <w:t>TimedData</w:t>
            </w:r>
            <w:r>
              <w:t>), we can leave time series structures to other libraries for now. Time series is an other vast topic, and I think it is safer to watch for the expe</w:t>
            </w:r>
            <w:r>
              <w:t xml:space="preserve">rience gained by other projects first. It would be trivial to </w:t>
            </w:r>
            <w:r>
              <w:lastRenderedPageBreak/>
              <w:t xml:space="preserve">add a </w:t>
            </w:r>
            <w:r>
              <w:rPr>
                <w:rStyle w:val="Teletype"/>
              </w:rPr>
              <w:t>TimedData</w:t>
            </w:r>
            <w:r>
              <w:t xml:space="preserve"> in a future version if peoples wish, since it does not have any impact on the rest of JSR-363. But it would be very difficult to fix </w:t>
            </w:r>
            <w:r>
              <w:rPr>
                <w:rStyle w:val="Teletype"/>
              </w:rPr>
              <w:t>TimedData</w:t>
            </w:r>
            <w:r>
              <w:t xml:space="preserve"> if, after standardization, someone </w:t>
            </w:r>
            <w:r>
              <w:t xml:space="preserve">tries to design a larger time-series framework and discover that </w:t>
            </w:r>
            <w:r>
              <w:rPr>
                <w:rStyle w:val="Teletype"/>
              </w:rPr>
              <w:t>TimedData</w:t>
            </w:r>
            <w:r>
              <w:t xml:space="preserve"> does not fit well in the bigger "time series" picture.</w:t>
            </w:r>
          </w:p>
          <w:p w:rsidR="00351910" w:rsidRDefault="00C3735F">
            <w:pPr>
              <w:pStyle w:val="TableContents"/>
            </w:pPr>
            <w:r>
              <w:t>Regards,</w:t>
            </w:r>
            <w:r>
              <w:br/>
            </w:r>
            <w:r>
              <w:t>Martin</w:t>
            </w:r>
            <w:bookmarkStart w:id="2679" w:name="comment-header-379100"/>
            <w:bookmarkEnd w:id="267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680" w:name="word_commented_keilw311"/>
            <w:bookmarkEnd w:id="268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10/Aug/14</w:t>
            </w:r>
            <w:r>
              <w:rPr>
                <w:sz w:val="14"/>
              </w:rPr>
              <w:t xml:space="preserve"> ]</w:t>
            </w:r>
            <w:bookmarkStart w:id="2681" w:name="comment-body-379100"/>
            <w:bookmarkEnd w:id="268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w:t>
            </w:r>
            <w:r>
              <w:t xml:space="preserve">anks for your input. I moved it recently. Into both RI and the SE equivalent. The latter allows a few extra things like referring to Functional Interfaces where appropriate or also express the timestamp in Java 8 </w:t>
            </w:r>
            <w:r>
              <w:rPr>
                <w:rStyle w:val="Teletype"/>
              </w:rPr>
              <w:t>Instant</w:t>
            </w:r>
            <w:r>
              <w:t>. While RI sticks to long as a rathe</w:t>
            </w:r>
            <w:r>
              <w:t>r common form of holding timestamps, see OSGi or Ford's OpenXC.</w:t>
            </w:r>
          </w:p>
          <w:p w:rsidR="00351910" w:rsidRDefault="00C3735F">
            <w:pPr>
              <w:pStyle w:val="TableContents"/>
            </w:pPr>
            <w:r>
              <w:t>Regards,</w:t>
            </w:r>
            <w:r>
              <w:br/>
            </w:r>
            <w:r>
              <w:t>Werner</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[UNITSOFMEASUREMENT-30] </w:t>
            </w:r>
            <w:hyperlink r:id="rId1560" w:history="1">
              <w:r>
                <w:t>Remove javax.measure.util.Range</w:t>
              </w:r>
            </w:hyperlink>
            <w:r>
              <w:t xml:space="preserve"> Created: 05/Aug/14  Updated: 08/Aug/14  Resolved: 08/Aug/14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6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6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Bug</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682" w:name="word_reporter_desruisseaux17"/>
        <w:bookmarkEnd w:id="2682"/>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c>
          <w:tcPr>
            <w:tcW w:w="2108" w:type="dxa"/>
            <w:shd w:val="clear" w:color="auto" w:fill="F0F0F0"/>
            <w:vAlign w:val="center"/>
          </w:tcPr>
          <w:p w:rsidR="00351910" w:rsidRDefault="00C3735F">
            <w:pPr>
              <w:pStyle w:val="TableContents"/>
            </w:pPr>
            <w:r>
              <w:rPr>
                <w:b/>
              </w:rPr>
              <w:t>Assignee:</w:t>
            </w:r>
          </w:p>
        </w:tc>
        <w:bookmarkStart w:id="2683" w:name="word_assignee_keilw132"/>
        <w:bookmarkEnd w:id="268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2</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684" w:name="labels-134999-value"/>
            <w:bookmarkEnd w:id="268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63"/>
        <w:gridCol w:w="4376"/>
      </w:tblGrid>
      <w:tr w:rsidR="00351910">
        <w:tblPrEx>
          <w:tblCellMar>
            <w:top w:w="0" w:type="dxa"/>
            <w:bottom w:w="0" w:type="dxa"/>
          </w:tblCellMar>
        </w:tblPrEx>
        <w:tc>
          <w:tcPr>
            <w:tcW w:w="616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899"/>
              <w:gridCol w:w="1722"/>
              <w:gridCol w:w="889"/>
            </w:tblGrid>
            <w:tr w:rsidR="00351910">
              <w:tblPrEx>
                <w:tblCellMar>
                  <w:top w:w="0" w:type="dxa"/>
                  <w:bottom w:w="0" w:type="dxa"/>
                </w:tblCellMar>
              </w:tblPrEx>
              <w:tc>
                <w:tcPr>
                  <w:tcW w:w="6162"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1563" w:history="1">
                    <w:r>
                      <w:rPr>
                        <w:strike/>
                      </w:rPr>
                      <w:t>UNITSOFMEASUREMENT-33</w:t>
                    </w:r>
                  </w:hyperlink>
                  <w:hyperlink r:id="rId1564" w:history="1">
                    <w:r>
                      <w:t xml:space="preserve"> </w:t>
                    </w:r>
                  </w:hyperlink>
                </w:p>
              </w:tc>
              <w:tc>
                <w:tcPr>
                  <w:tcW w:w="1727" w:type="dxa"/>
                  <w:vAlign w:val="center"/>
                </w:tcPr>
                <w:p w:rsidR="00351910" w:rsidRDefault="00C3735F">
                  <w:pPr>
                    <w:pStyle w:val="TableContents"/>
                  </w:pPr>
                  <w:r>
                    <w:t>Remove javax.measure.util Package</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8" w:type="dxa"/>
                  <w:vAlign w:val="center"/>
                </w:tcPr>
                <w:p w:rsidR="00351910" w:rsidRDefault="00C3735F">
                  <w:pPr>
                    <w:pStyle w:val="TableContents"/>
                  </w:pPr>
                  <w:hyperlink r:id="rId1565" w:history="1">
                    <w:r>
                      <w:rPr>
                        <w:strike/>
                      </w:rPr>
                      <w:t>UNITSOFMEASUREMENT-32</w:t>
                    </w:r>
                  </w:hyperlink>
                  <w:hyperlink r:id="rId1566" w:history="1">
                    <w:r>
                      <w:t xml:space="preserve"> </w:t>
                    </w:r>
                  </w:hyperlink>
                </w:p>
              </w:tc>
              <w:tc>
                <w:tcPr>
                  <w:tcW w:w="1727" w:type="dxa"/>
                  <w:vAlign w:val="center"/>
                </w:tcPr>
                <w:p w:rsidR="00351910" w:rsidRDefault="00C3735F">
                  <w:pPr>
                    <w:pStyle w:val="TableContents"/>
                  </w:pPr>
                  <w:r>
                    <w:t>Remove functional interfaces that are...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37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163" w:type="dxa"/>
            <w:shd w:val="clear" w:color="auto" w:fill="F0F0F0"/>
          </w:tcPr>
          <w:p w:rsidR="00351910" w:rsidRDefault="00C3735F">
            <w:pPr>
              <w:pStyle w:val="TableContents"/>
              <w:rPr>
                <w:b/>
              </w:rPr>
            </w:pPr>
            <w:r>
              <w:rPr>
                <w:b/>
              </w:rPr>
              <w:t>Epic Link:</w:t>
            </w:r>
            <w:bookmarkStart w:id="2685" w:name="customfield_10032-134999-value"/>
            <w:bookmarkEnd w:id="2685"/>
          </w:p>
        </w:tc>
        <w:tc>
          <w:tcPr>
            <w:tcW w:w="4376" w:type="dxa"/>
            <w:shd w:val="clear" w:color="auto" w:fill="FFFFFF"/>
            <w:vAlign w:val="center"/>
          </w:tcPr>
          <w:p w:rsidR="00351910" w:rsidRDefault="00C3735F">
            <w:pPr>
              <w:pStyle w:val="TableContents"/>
            </w:pPr>
            <w:hyperlink r:id="rId1567" w:history="1">
              <w:r>
                <w:t xml:space="preserve">Design </w:t>
              </w:r>
            </w:hyperlink>
          </w:p>
        </w:tc>
      </w:tr>
      <w:tr w:rsidR="00351910">
        <w:tblPrEx>
          <w:tblCellMar>
            <w:top w:w="0" w:type="dxa"/>
            <w:bottom w:w="0" w:type="dxa"/>
          </w:tblCellMar>
        </w:tblPrEx>
        <w:tc>
          <w:tcPr>
            <w:tcW w:w="6163" w:type="dxa"/>
            <w:shd w:val="clear" w:color="auto" w:fill="F0F0F0"/>
          </w:tcPr>
          <w:p w:rsidR="00351910" w:rsidRDefault="00C3735F">
            <w:pPr>
              <w:pStyle w:val="TableContents"/>
              <w:rPr>
                <w:b/>
              </w:rPr>
            </w:pPr>
            <w:r>
              <w:rPr>
                <w:b/>
              </w:rPr>
              <w:t>Sprint:</w:t>
            </w:r>
            <w:bookmarkStart w:id="2686" w:name="customfield_10031-134999-value"/>
            <w:bookmarkEnd w:id="2686"/>
          </w:p>
        </w:tc>
        <w:tc>
          <w:tcPr>
            <w:tcW w:w="4376"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687" w:name="descriptionArea310"/>
            <w:bookmarkStart w:id="2688" w:name="descriptionArea309"/>
            <w:bookmarkEnd w:id="2687"/>
            <w:bookmarkEnd w:id="2688"/>
            <w:r>
              <w:t xml:space="preserve">The </w:t>
            </w:r>
            <w:r>
              <w:rPr>
                <w:rStyle w:val="Teletype"/>
              </w:rPr>
              <w:t>javax.measure.util.Range</w:t>
            </w:r>
            <w:r>
              <w:t xml:space="preserve"> class as it stands now seems unrelated to unit of measurement. It contains a minimum and maximum value, without unit, and is not used anywhere in the Unit API. Some </w:t>
            </w:r>
            <w:r>
              <w:lastRenderedPageBreak/>
              <w:t xml:space="preserve">issues with </w:t>
            </w:r>
            <w:r>
              <w:rPr>
                <w:rStyle w:val="Teletype"/>
              </w:rPr>
              <w:t>Range</w:t>
            </w:r>
            <w:r>
              <w:t xml:space="preserve"> are:</w:t>
            </w:r>
          </w:p>
          <w:p w:rsidR="00351910" w:rsidRDefault="00C3735F">
            <w:pPr>
              <w:pStyle w:val="TableContents"/>
              <w:numPr>
                <w:ilvl w:val="0"/>
                <w:numId w:val="55"/>
              </w:numPr>
              <w:spacing w:after="0"/>
            </w:pPr>
            <w:r>
              <w:t>It is out of JSR-363 scope.</w:t>
            </w:r>
          </w:p>
          <w:p w:rsidR="00351910" w:rsidRDefault="00C3735F">
            <w:pPr>
              <w:pStyle w:val="TableContents"/>
              <w:numPr>
                <w:ilvl w:val="0"/>
                <w:numId w:val="55"/>
              </w:numPr>
              <w:spacing w:after="0"/>
            </w:pPr>
            <w:r>
              <w:t>It is one way to handle range, not the</w:t>
            </w:r>
            <w:r>
              <w:t xml:space="preserve"> only way. For example for some peoples, the information about whether the minimum and maximum values are inclusive or exclusive is very important.</w:t>
            </w:r>
          </w:p>
          <w:p w:rsidR="00351910" w:rsidRDefault="00C3735F">
            <w:pPr>
              <w:pStyle w:val="TableContents"/>
              <w:numPr>
                <w:ilvl w:val="0"/>
                <w:numId w:val="55"/>
              </w:numPr>
              <w:spacing w:after="0"/>
            </w:pPr>
            <w:r>
              <w:t>Some peoples may argue that the resolution parameter (or step, or increment) is not part of a range.</w:t>
            </w:r>
          </w:p>
          <w:p w:rsidR="00351910" w:rsidRDefault="00C3735F">
            <w:pPr>
              <w:pStyle w:val="TableContents"/>
              <w:numPr>
                <w:ilvl w:val="0"/>
                <w:numId w:val="55"/>
              </w:numPr>
            </w:pPr>
            <w:r>
              <w:t>Diffe</w:t>
            </w:r>
            <w:r>
              <w:t xml:space="preserve">rent peoples will want a different set of operations (union, intersection, </w:t>
            </w:r>
            <w:r>
              <w:rPr>
                <w:rStyle w:val="Emphasis"/>
              </w:rPr>
              <w:t>etc.</w:t>
            </w:r>
            <w:r>
              <w:t>) on ranges.</w:t>
            </w:r>
          </w:p>
          <w:p w:rsidR="00351910" w:rsidRDefault="00C3735F">
            <w:pPr>
              <w:pStyle w:val="TableContents"/>
            </w:pPr>
            <w:r>
              <w:t xml:space="preserve">I suggest to leave </w:t>
            </w:r>
            <w:r>
              <w:rPr>
                <w:rStyle w:val="Teletype"/>
              </w:rPr>
              <w:t>Range</w:t>
            </w:r>
            <w:r>
              <w:t xml:space="preserve"> to other libraries like JScience or any other.</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[UNITSOFMEASUREMENT-29] </w:t>
            </w:r>
            <w:hyperlink r:id="rId1568" w:history="1">
              <w:r>
                <w:t>Do we plan to change Unit Testing Framework?</w:t>
              </w:r>
            </w:hyperlink>
            <w:r>
              <w:t xml:space="preserve"> Created: 03/Aug/14  Updated: 20/Aug/14  Resolved: 20/Aug/14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6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70" w:history="1">
              <w:r>
                <w:t>API</w:t>
              </w:r>
            </w:hyperlink>
            <w:r>
              <w:t xml:space="preserve">, </w:t>
            </w:r>
            <w:hyperlink r:id="rId1571"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572"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689" w:name="word_reporter_keilw127"/>
        <w:bookmarkEnd w:id="268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690" w:name="labels-134976-value"/>
            <w:bookmarkEnd w:id="269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2691" w:name="customfield_10002-134976-value"/>
            <w:bookmarkEnd w:id="2691"/>
          </w:p>
        </w:tc>
        <w:tc>
          <w:tcPr>
            <w:tcW w:w="8431" w:type="dxa"/>
            <w:shd w:val="clear" w:color="auto" w:fill="FFFFFF"/>
            <w:vAlign w:val="center"/>
          </w:tcPr>
          <w:p w:rsidR="00351910" w:rsidRDefault="00C3735F">
            <w:pPr>
              <w:pStyle w:val="TableContents"/>
            </w:pPr>
            <w:r>
              <w:t>question, test-framework</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Epic Link:</w:t>
            </w:r>
            <w:bookmarkStart w:id="2692" w:name="customfield_10032-134976-value"/>
            <w:bookmarkEnd w:id="2692"/>
          </w:p>
        </w:tc>
        <w:tc>
          <w:tcPr>
            <w:tcW w:w="8431" w:type="dxa"/>
            <w:shd w:val="clear" w:color="auto" w:fill="FFFFFF"/>
            <w:vAlign w:val="center"/>
          </w:tcPr>
          <w:p w:rsidR="00351910" w:rsidRDefault="00C3735F">
            <w:pPr>
              <w:pStyle w:val="TableContents"/>
            </w:pPr>
            <w:hyperlink r:id="rId1573" w:history="1">
              <w:r>
                <w:t xml:space="preserve">Infrastructure </w:t>
              </w:r>
            </w:hyperlink>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2693" w:name="customfield_10031-134976-value"/>
            <w:bookmarkEnd w:id="2693"/>
          </w:p>
        </w:tc>
        <w:tc>
          <w:tcPr>
            <w:tcW w:w="8431"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694" w:name="descriptionArea312"/>
            <w:bookmarkStart w:id="2695" w:name="descriptionArea311"/>
            <w:bookmarkEnd w:id="2694"/>
            <w:bookmarkEnd w:id="2695"/>
            <w:r>
              <w:t>Is there a benefit in migrating tests to TestNG like e.g. JavaMoney did?</w:t>
            </w:r>
            <w:r>
              <w:br/>
            </w:r>
            <w:r>
              <w:t>If desired to migrate, some tests may have to be rewritten --&gt; action item</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696" w:name="comment-header-379045"/>
      <w:bookmarkEnd w:id="269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697" w:name="word_commented_leomrlima29"/>
            <w:bookmarkEnd w:id="2697"/>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08/Aug/14</w:t>
            </w:r>
            <w:r>
              <w:rPr>
                <w:sz w:val="14"/>
              </w:rPr>
              <w:t xml:space="preserve"> ]</w:t>
            </w:r>
            <w:bookmarkStart w:id="2698" w:name="comment-body-379045"/>
            <w:bookmarkEnd w:id="269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As I mentioned during our call, I don't see any clear advantage for this switching. So I'd close as "won't fix".</w:t>
            </w:r>
            <w:bookmarkStart w:id="2699" w:name="comment-header-379344"/>
            <w:bookmarkEnd w:id="269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00" w:name="word_commented_keilw312"/>
            <w:bookmarkEnd w:id="270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20/Aug/14</w:t>
            </w:r>
            <w:r>
              <w:rPr>
                <w:sz w:val="14"/>
              </w:rPr>
              <w:t xml:space="preserve"> ]</w:t>
            </w:r>
            <w:bookmarkStart w:id="2701" w:name="comment-body-379344"/>
            <w:bookmarkEnd w:id="270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See comment, this has been open for 3 weeks after Leo hinted he doesn't see a benefit for the project now in doing so. I second his opinion and we won't do this f</w:t>
            </w:r>
            <w:r>
              <w:t>or now.</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[UNITSOFMEASUREMENT-28] </w:t>
            </w:r>
            <w:hyperlink r:id="rId1574" w:history="1">
              <w:r>
                <w:t>Epic for infrastructure tasks</w:t>
              </w:r>
            </w:hyperlink>
            <w:r>
              <w:t xml:space="preserve"> Created: 01/Aug/14  Updated: 22/Oct/16  Resolved: 22/Oct/16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7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576" w:history="1">
              <w:r>
                <w:t>1.x</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Epic</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702" w:name="word_reporter_keilw128"/>
        <w:bookmarkEnd w:id="270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703" w:name="word_assignee_keilw133"/>
        <w:bookmarkEnd w:id="270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704" w:name="labels-134967-value"/>
            <w:bookmarkEnd w:id="2704"/>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Name:</w:t>
            </w:r>
            <w:bookmarkStart w:id="2705" w:name="customfield_10033-134967-value"/>
            <w:bookmarkEnd w:id="2705"/>
          </w:p>
        </w:tc>
        <w:tc>
          <w:tcPr>
            <w:tcW w:w="8433" w:type="dxa"/>
            <w:shd w:val="clear" w:color="auto" w:fill="FFFFFF"/>
            <w:vAlign w:val="center"/>
          </w:tcPr>
          <w:p w:rsidR="00351910" w:rsidRDefault="00C3735F">
            <w:pPr>
              <w:pStyle w:val="TableContents"/>
            </w:pPr>
            <w:r>
              <w:t>Infrastructure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[UNITSOFMEASUREMENT-27] </w:t>
            </w:r>
            <w:hyperlink r:id="rId1577" w:history="1">
              <w:r>
                <w:t xml:space="preserve">Epic for design related </w:t>
              </w:r>
              <w:r>
                <w:t>tasks and issues</w:t>
              </w:r>
            </w:hyperlink>
            <w:r>
              <w:t xml:space="preserve"> Created: 01/Aug/14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78"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 xml:space="preserve">Fix </w:t>
            </w:r>
            <w:r>
              <w:rPr>
                <w:b/>
              </w:rPr>
              <w:t>Version/s:</w:t>
            </w:r>
          </w:p>
        </w:tc>
        <w:tc>
          <w:tcPr>
            <w:tcW w:w="8432" w:type="dxa"/>
            <w:shd w:val="clear" w:color="auto" w:fill="FFFFFF"/>
            <w:vAlign w:val="center"/>
          </w:tcPr>
          <w:p w:rsidR="00351910" w:rsidRDefault="00C3735F">
            <w:pPr>
              <w:pStyle w:val="TableContents"/>
            </w:pPr>
            <w:hyperlink r:id="rId1579" w:history="1">
              <w:r>
                <w:t>1.0</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Epic</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706" w:name="word_reporter_keilw129"/>
        <w:bookmarkEnd w:id="270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707" w:name="word_assignee_keilw134"/>
        <w:bookmarkEnd w:id="270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708" w:name="labels-134966-value"/>
            <w:bookmarkEnd w:id="2708"/>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Name:</w:t>
            </w:r>
            <w:bookmarkStart w:id="2709" w:name="customfield_10033-134966-value"/>
            <w:bookmarkEnd w:id="2709"/>
          </w:p>
        </w:tc>
        <w:tc>
          <w:tcPr>
            <w:tcW w:w="8432" w:type="dxa"/>
            <w:shd w:val="clear" w:color="auto" w:fill="FFFFFF"/>
            <w:vAlign w:val="center"/>
          </w:tcPr>
          <w:p w:rsidR="00351910" w:rsidRDefault="00C3735F">
            <w:pPr>
              <w:pStyle w:val="TableContents"/>
            </w:pPr>
            <w:r>
              <w:t>Design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[UNITSOFMEASUREMENT-26] </w:t>
            </w:r>
            <w:hyperlink r:id="rId1580" w:history="1">
              <w:r>
                <w:t>Set up Jenkins job on GeoAPI</w:t>
              </w:r>
            </w:hyperlink>
            <w:r>
              <w:t xml:space="preserve"> Created: 01/Aug/14  Updated: 15/Aug/14  Due: 05/Aug/14  Resolved: 08/Aug/14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8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8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710" w:name="word_reporter_keilw130"/>
        <w:bookmarkEnd w:id="271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711" w:name="word_assignee_desruisseaux7"/>
        <w:bookmarkEnd w:id="2711"/>
        <w:tc>
          <w:tcPr>
            <w:tcW w:w="3162" w:type="dxa"/>
            <w:shd w:val="clear" w:color="auto" w:fill="FFFFFF"/>
          </w:tcPr>
          <w:p w:rsidR="00351910" w:rsidRDefault="00C3735F">
            <w:pPr>
              <w:pStyle w:val="TableContents"/>
            </w:pPr>
            <w:r>
              <w:fldChar w:fldCharType="begin"/>
            </w:r>
            <w:r>
              <w:instrText xml:space="preserve"> HYPERLINK  "https://java.net/jira/secure/ViewProfile.jspa?name=desruisseaux" </w:instrText>
            </w:r>
            <w:r>
              <w:fldChar w:fldCharType="separate"/>
            </w:r>
            <w:r>
              <w:t>desruisseaux</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712" w:name="labels-134965-value"/>
            <w:bookmarkEnd w:id="2712"/>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344"/>
        <w:gridCol w:w="5195"/>
      </w:tblGrid>
      <w:tr w:rsidR="00351910">
        <w:tblPrEx>
          <w:tblCellMar>
            <w:top w:w="0" w:type="dxa"/>
            <w:bottom w:w="0" w:type="dxa"/>
          </w:tblCellMar>
        </w:tblPrEx>
        <w:tc>
          <w:tcPr>
            <w:tcW w:w="534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899"/>
              <w:gridCol w:w="902"/>
              <w:gridCol w:w="890"/>
            </w:tblGrid>
            <w:tr w:rsidR="00351910">
              <w:tblPrEx>
                <w:tblCellMar>
                  <w:top w:w="0" w:type="dxa"/>
                  <w:bottom w:w="0" w:type="dxa"/>
                </w:tblCellMar>
              </w:tblPrEx>
              <w:tc>
                <w:tcPr>
                  <w:tcW w:w="5343"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0" w:type="dxa"/>
                  <w:vAlign w:val="center"/>
                </w:tcPr>
                <w:p w:rsidR="00351910" w:rsidRDefault="00C3735F">
                  <w:pPr>
                    <w:pStyle w:val="TableContents"/>
                  </w:pPr>
                  <w:hyperlink r:id="rId1583" w:history="1">
                    <w:r>
                      <w:rPr>
                        <w:strike/>
                      </w:rPr>
                      <w:t>UNITSOFMEASUREMENT-41</w:t>
                    </w:r>
                  </w:hyperlink>
                  <w:hyperlink r:id="rId1584" w:history="1">
                    <w:r>
                      <w:t xml:space="preserve"> </w:t>
                    </w:r>
                  </w:hyperlink>
                </w:p>
              </w:tc>
              <w:tc>
                <w:tcPr>
                  <w:tcW w:w="905" w:type="dxa"/>
                  <w:vAlign w:val="center"/>
                </w:tcPr>
                <w:p w:rsidR="00351910" w:rsidRDefault="00C3735F">
                  <w:pPr>
                    <w:pStyle w:val="TableContents"/>
                  </w:pPr>
                  <w:r>
                    <w:t>Make API available to Snapshot Maven ...</w:t>
                  </w:r>
                </w:p>
              </w:tc>
              <w:tc>
                <w:tcPr>
                  <w:tcW w:w="893" w:type="dxa"/>
                  <w:vAlign w:val="center"/>
                </w:tcPr>
                <w:p w:rsidR="00351910" w:rsidRDefault="00C3735F">
                  <w:pPr>
                    <w:pStyle w:val="TableContents"/>
                  </w:pPr>
                  <w:r>
                    <w:t>Resolved</w:t>
                  </w:r>
                </w:p>
              </w:tc>
            </w:tr>
          </w:tbl>
          <w:p w:rsidR="00351910" w:rsidRDefault="00351910">
            <w:pPr>
              <w:pStyle w:val="TableContents"/>
            </w:pPr>
          </w:p>
        </w:tc>
        <w:tc>
          <w:tcPr>
            <w:tcW w:w="519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344" w:type="dxa"/>
            <w:shd w:val="clear" w:color="auto" w:fill="F0F0F0"/>
          </w:tcPr>
          <w:p w:rsidR="00351910" w:rsidRDefault="00C3735F">
            <w:pPr>
              <w:pStyle w:val="TableContents"/>
              <w:rPr>
                <w:b/>
              </w:rPr>
            </w:pPr>
            <w:r>
              <w:rPr>
                <w:b/>
              </w:rPr>
              <w:t>Tags:</w:t>
            </w:r>
            <w:bookmarkStart w:id="2713" w:name="customfield_10002-134965-value"/>
            <w:bookmarkEnd w:id="2713"/>
          </w:p>
        </w:tc>
        <w:tc>
          <w:tcPr>
            <w:tcW w:w="5195" w:type="dxa"/>
            <w:shd w:val="clear" w:color="auto" w:fill="FFFFFF"/>
            <w:vAlign w:val="center"/>
          </w:tcPr>
          <w:p w:rsidR="00351910" w:rsidRDefault="00C3735F">
            <w:pPr>
              <w:pStyle w:val="TableContents"/>
            </w:pPr>
            <w:r>
              <w:t>build, maven,</w:t>
            </w:r>
            <w:r>
              <w:t xml:space="preserve"> server</w:t>
            </w:r>
          </w:p>
        </w:tc>
      </w:tr>
      <w:tr w:rsidR="00351910">
        <w:tblPrEx>
          <w:tblCellMar>
            <w:top w:w="0" w:type="dxa"/>
            <w:bottom w:w="0" w:type="dxa"/>
          </w:tblCellMar>
        </w:tblPrEx>
        <w:tc>
          <w:tcPr>
            <w:tcW w:w="5344" w:type="dxa"/>
            <w:shd w:val="clear" w:color="auto" w:fill="F0F0F0"/>
          </w:tcPr>
          <w:p w:rsidR="00351910" w:rsidRDefault="00C3735F">
            <w:pPr>
              <w:pStyle w:val="TableContents"/>
              <w:rPr>
                <w:b/>
              </w:rPr>
            </w:pPr>
            <w:r>
              <w:rPr>
                <w:b/>
              </w:rPr>
              <w:t>Epic Link:</w:t>
            </w:r>
            <w:bookmarkStart w:id="2714" w:name="customfield_10032-134965-value"/>
            <w:bookmarkEnd w:id="2714"/>
          </w:p>
        </w:tc>
        <w:tc>
          <w:tcPr>
            <w:tcW w:w="5195" w:type="dxa"/>
            <w:shd w:val="clear" w:color="auto" w:fill="FFFFFF"/>
            <w:vAlign w:val="center"/>
          </w:tcPr>
          <w:p w:rsidR="00351910" w:rsidRDefault="00C3735F">
            <w:pPr>
              <w:pStyle w:val="TableContents"/>
            </w:pPr>
            <w:hyperlink r:id="rId1585" w:history="1">
              <w:r>
                <w:t xml:space="preserve">Infrastructure </w:t>
              </w:r>
            </w:hyperlink>
          </w:p>
        </w:tc>
      </w:tr>
      <w:tr w:rsidR="00351910">
        <w:tblPrEx>
          <w:tblCellMar>
            <w:top w:w="0" w:type="dxa"/>
            <w:bottom w:w="0" w:type="dxa"/>
          </w:tblCellMar>
        </w:tblPrEx>
        <w:tc>
          <w:tcPr>
            <w:tcW w:w="5344" w:type="dxa"/>
            <w:shd w:val="clear" w:color="auto" w:fill="F0F0F0"/>
          </w:tcPr>
          <w:p w:rsidR="00351910" w:rsidRDefault="00C3735F">
            <w:pPr>
              <w:pStyle w:val="TableContents"/>
              <w:rPr>
                <w:b/>
              </w:rPr>
            </w:pPr>
            <w:r>
              <w:rPr>
                <w:b/>
              </w:rPr>
              <w:t>Sprint:</w:t>
            </w:r>
            <w:bookmarkStart w:id="2715" w:name="customfield_10031-134965-value"/>
            <w:bookmarkEnd w:id="2715"/>
          </w:p>
        </w:tc>
        <w:tc>
          <w:tcPr>
            <w:tcW w:w="5195"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716" w:name="descriptionArea314"/>
            <w:bookmarkStart w:id="2717" w:name="descriptionArea313"/>
            <w:bookmarkEnd w:id="2716"/>
            <w:bookmarkEnd w:id="2717"/>
            <w:r>
              <w:t>Unit-API 0.6 has a Jenkins instance provided by GeoAPI:</w:t>
            </w:r>
            <w:r>
              <w:br/>
            </w:r>
            <w:hyperlink r:id="rId1586" w:history="1">
              <w:r>
                <w:t>http://jenkins.geotoolkit.org/job/Unit-API/</w:t>
              </w:r>
            </w:hyperlink>
          </w:p>
          <w:p w:rsidR="00351910" w:rsidRDefault="00C3735F">
            <w:pPr>
              <w:pStyle w:val="TableContents"/>
            </w:pPr>
            <w:r>
              <w:t>A similar Jenkins job for JSR 363 API (if the original name Unit-API is best untouched, then in Jenkins that could be "JSR363-API" or similar) and sooner</w:t>
            </w:r>
            <w:r>
              <w:t xml:space="preserve"> or later also for the RI (JSR363-RI or similar) is desired. Whether a CI build of the TCK is also useful, we shall see later, but for now API and RI should be built there.</w:t>
            </w:r>
          </w:p>
          <w:p w:rsidR="00351910" w:rsidRDefault="00C3735F">
            <w:pPr>
              <w:pStyle w:val="TableContents"/>
            </w:pPr>
            <w:r>
              <w:t>Similar to www.unitsofmeasurement.org either on java.net or (if that was easiest) i</w:t>
            </w:r>
            <w:r>
              <w:t>n a matching subdirectory of the www.unitsofmeasurement.org site output of "Maven Site" and any Asciidoc that can be properly generated shall be made available.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718" w:name="comment-header-378880"/>
      <w:bookmarkEnd w:id="271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19" w:name="word_commented_desruisseaux80"/>
            <w:bookmarkEnd w:id="271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03/Aug/14</w:t>
            </w:r>
            <w:r>
              <w:rPr>
                <w:sz w:val="14"/>
              </w:rPr>
              <w:t xml:space="preserve"> ]</w:t>
            </w:r>
            <w:bookmarkStart w:id="2720" w:name="comment-body-378880"/>
            <w:bookmarkEnd w:id="272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do not know how to deploy on java.net. If there is a link about that somewhere, I could take a look. Otherwise the easiest would be to deploy on a</w:t>
            </w:r>
            <w:r>
              <w:t xml:space="preserve"> www.unitsofmeasurement.org subdirectory. For example what about the following for the Javadoc?</w:t>
            </w:r>
          </w:p>
          <w:p w:rsidR="00351910" w:rsidRDefault="00C3735F">
            <w:pPr>
              <w:pStyle w:val="TableContents"/>
            </w:pPr>
            <w:r>
              <w:t>www.unitsofmeasurement.org/jsr-363/apidocs</w:t>
            </w:r>
          </w:p>
          <w:p w:rsidR="00351910" w:rsidRDefault="00C3735F">
            <w:pPr>
              <w:pStyle w:val="TableContents"/>
            </w:pPr>
            <w:r>
              <w:t>I can generate javadoc easily, however attempts to generate the Maven web site currently fails with java.lang.NoClass</w:t>
            </w:r>
            <w:r>
              <w:t>DefFoundError: org/sonatype/aether/graph/DependencyFilter. Do we really need the Maven web site, or is the javadoc sufficient?</w:t>
            </w:r>
            <w:bookmarkStart w:id="2721" w:name="comment-header-378881"/>
            <w:bookmarkEnd w:id="272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22" w:name="word_commented_keilw313"/>
            <w:bookmarkEnd w:id="272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03/Aug/14</w:t>
            </w:r>
            <w:r>
              <w:rPr>
                <w:sz w:val="14"/>
              </w:rPr>
              <w:t xml:space="preserve"> ]</w:t>
            </w:r>
            <w:bookmarkStart w:id="2723" w:name="comment-body-378881"/>
            <w:bookmarkEnd w:id="272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guess JavaDoc seems</w:t>
            </w:r>
            <w:r>
              <w:t xml:space="preserve"> fine for now. </w:t>
            </w:r>
            <w:r>
              <w:br/>
            </w:r>
            <w:r>
              <w:t xml:space="preserve">The GitHub site (though it is not under www.unitsofmeasurement.org, but that is a minor detail, we could synchronize the content coming out of JBake at some point) has a wiki-like nature, so except a few pages like Team, etc. Maven Site is </w:t>
            </w:r>
            <w:r>
              <w:t>not that urgent.</w:t>
            </w:r>
          </w:p>
          <w:p w:rsidR="00351910" w:rsidRDefault="00C3735F">
            <w:pPr>
              <w:pStyle w:val="TableContents"/>
            </w:pPr>
            <w:r>
              <w:t>I just did a rework of the Spec document, so the Asciidoc file is outdated. Will try to convert it, but for now a PDF (manually uploaded to java.net) export may be best.</w:t>
            </w:r>
            <w:bookmarkStart w:id="2724" w:name="comment-header-378882"/>
            <w:bookmarkEnd w:id="272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25" w:name="word_commented_keilw314"/>
            <w:bookmarkEnd w:id="2725"/>
            <w:r>
              <w:fldChar w:fldCharType="begin"/>
            </w:r>
            <w:r>
              <w:instrText xml:space="preserve"> HYPERLINK  "https://java.net/jira/secure/ViewProfile.</w:instrText>
            </w:r>
            <w:r>
              <w:instrText xml:space="preserve">jspa?name=keilw" </w:instrText>
            </w:r>
            <w:r>
              <w:fldChar w:fldCharType="separate"/>
            </w:r>
            <w:r>
              <w:t>keilw</w:t>
            </w:r>
            <w:r>
              <w:fldChar w:fldCharType="end"/>
            </w:r>
            <w:r>
              <w:t xml:space="preserve"> </w:t>
            </w:r>
            <w:r>
              <w:rPr>
                <w:sz w:val="14"/>
              </w:rPr>
              <w:t xml:space="preserve">[ </w:t>
            </w:r>
            <w:r>
              <w:rPr>
                <w:color w:val="336699"/>
                <w:sz w:val="14"/>
              </w:rPr>
              <w:t>03/Aug/14</w:t>
            </w:r>
            <w:r>
              <w:rPr>
                <w:sz w:val="14"/>
              </w:rPr>
              <w:t xml:space="preserve"> ]</w:t>
            </w:r>
            <w:bookmarkStart w:id="2726" w:name="comment-body-378882"/>
            <w:bookmarkEnd w:id="272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P.s.: If you start working on it, feel free to "start progress" in JIRA. Only the assignee can do that.</w:t>
            </w:r>
          </w:p>
          <w:p w:rsidR="00351910" w:rsidRDefault="00C3735F">
            <w:pPr>
              <w:pStyle w:val="TableContents"/>
            </w:pPr>
            <w:r>
              <w:t>Saw the progress, thanks. Similar to downstream jobs like "Geo-API" I assume something similar at least for "JSR</w:t>
            </w:r>
            <w:r>
              <w:t>-363-RI" can be easily added soon, too? Unless you plan to do this now, we can also define another task later.</w:t>
            </w:r>
            <w:bookmarkStart w:id="2727" w:name="comment-header-378943"/>
            <w:bookmarkEnd w:id="272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28" w:name="word_commented_desruisseaux81"/>
            <w:bookmarkEnd w:id="2728"/>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05/Aug/14</w:t>
            </w:r>
            <w:r>
              <w:rPr>
                <w:sz w:val="14"/>
              </w:rPr>
              <w:t xml:space="preserve"> ]</w:t>
            </w:r>
            <w:bookmarkStart w:id="2729" w:name="comment-body-378943"/>
            <w:bookmarkEnd w:id="272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numPr>
                <w:ilvl w:val="0"/>
                <w:numId w:val="56"/>
              </w:numPr>
              <w:spacing w:after="0"/>
            </w:pPr>
            <w:r>
              <w:t xml:space="preserve">Jenkins job: </w:t>
            </w:r>
            <w:hyperlink r:id="rId1587" w:history="1">
              <w:r>
                <w:t>http://jenkins.geotoolkit.org/job/JSR-363/</w:t>
              </w:r>
            </w:hyperlink>
          </w:p>
          <w:p w:rsidR="00351910" w:rsidRDefault="00C3735F">
            <w:pPr>
              <w:pStyle w:val="TableContents"/>
              <w:numPr>
                <w:ilvl w:val="0"/>
                <w:numId w:val="56"/>
              </w:numPr>
              <w:spacing w:after="0"/>
            </w:pPr>
            <w:r>
              <w:t xml:space="preserve">Maven site: </w:t>
            </w:r>
            <w:hyperlink r:id="rId1588" w:history="1">
              <w:r>
                <w:t>http://www.unitsofmeasurement.org/jsr-363/index.html</w:t>
              </w:r>
            </w:hyperlink>
          </w:p>
          <w:p w:rsidR="00351910" w:rsidRDefault="00C3735F">
            <w:pPr>
              <w:pStyle w:val="TableContents"/>
              <w:numPr>
                <w:ilvl w:val="0"/>
                <w:numId w:val="56"/>
              </w:numPr>
            </w:pPr>
            <w:r>
              <w:t xml:space="preserve">Javadoc: </w:t>
            </w:r>
            <w:hyperlink r:id="rId1589" w:history="1">
              <w:r>
                <w:t>http://www.unitsofmeasurement.org/jsr-363/apidocs/index.html</w:t>
              </w:r>
            </w:hyperlink>
          </w:p>
          <w:p w:rsidR="00351910" w:rsidRDefault="00C3735F">
            <w:pPr>
              <w:pStyle w:val="TableContents"/>
            </w:pPr>
            <w:r>
              <w:lastRenderedPageBreak/>
              <w:t>The reference implementation does not yet have a Jenk</w:t>
            </w:r>
            <w:r>
              <w:t xml:space="preserve">ins job. First problem to solve: do we really needs </w:t>
            </w:r>
            <w:r>
              <w:rPr>
                <w:rStyle w:val="Teletype"/>
              </w:rPr>
              <w:t>unit-ri</w:t>
            </w:r>
            <w:r>
              <w:t xml:space="preserve"> to have </w:t>
            </w:r>
            <w:r>
              <w:rPr>
                <w:rStyle w:val="Teletype"/>
              </w:rPr>
              <w:t>unitsofmeasurement-parent</w:t>
            </w:r>
            <w:r>
              <w:t xml:space="preserve"> as a parent? Because if so this is yet an other job that we need to setup on Jenkins in order to be able to build </w:t>
            </w:r>
            <w:r>
              <w:rPr>
                <w:rStyle w:val="Teletype"/>
              </w:rPr>
              <w:t>unit-ri</w:t>
            </w:r>
            <w:r>
              <w:t>.</w:t>
            </w:r>
            <w:bookmarkStart w:id="2730" w:name="comment-header-379046"/>
            <w:bookmarkEnd w:id="273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731" w:name="word_commented_leomrlima30"/>
            <w:bookmarkEnd w:id="2731"/>
            <w:r>
              <w:fldChar w:fldCharType="begin"/>
            </w:r>
            <w:r>
              <w:instrText xml:space="preserve"> HYPERLINK  "https://java</w:instrText>
            </w:r>
            <w:r>
              <w:instrText xml:space="preserve">.net/jira/secure/ViewProfile.jspa?name=leomrlima" </w:instrText>
            </w:r>
            <w:r>
              <w:fldChar w:fldCharType="separate"/>
            </w:r>
            <w:r>
              <w:t>leomrlima</w:t>
            </w:r>
            <w:r>
              <w:fldChar w:fldCharType="end"/>
            </w:r>
            <w:r>
              <w:t xml:space="preserve"> </w:t>
            </w:r>
            <w:r>
              <w:rPr>
                <w:sz w:val="14"/>
              </w:rPr>
              <w:t xml:space="preserve">[ </w:t>
            </w:r>
            <w:r>
              <w:rPr>
                <w:color w:val="336699"/>
                <w:sz w:val="14"/>
              </w:rPr>
              <w:t>08/Aug/14</w:t>
            </w:r>
            <w:r>
              <w:rPr>
                <w:sz w:val="14"/>
              </w:rPr>
              <w:t xml:space="preserve"> ]</w:t>
            </w:r>
            <w:bookmarkStart w:id="2732" w:name="comment-body-379046"/>
            <w:bookmarkEnd w:id="273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Thanks for the update! I updated the java.net page with the links pointing to this deployments.</w:t>
            </w:r>
            <w:bookmarkStart w:id="2733" w:name="comment-header-379053"/>
            <w:bookmarkEnd w:id="273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34" w:name="word_commented_keilw315"/>
            <w:bookmarkEnd w:id="2734"/>
            <w:r>
              <w:fldChar w:fldCharType="begin"/>
            </w:r>
            <w:r>
              <w:instrText xml:space="preserve"> HYPERLINK  "https://java.net/jira/secure/ViewProfile.jspa?name=keilw</w:instrText>
            </w:r>
            <w:r>
              <w:instrText xml:space="preserve">" </w:instrText>
            </w:r>
            <w:r>
              <w:fldChar w:fldCharType="separate"/>
            </w:r>
            <w:r>
              <w:t>keilw</w:t>
            </w:r>
            <w:r>
              <w:fldChar w:fldCharType="end"/>
            </w:r>
            <w:r>
              <w:t xml:space="preserve"> </w:t>
            </w:r>
            <w:r>
              <w:rPr>
                <w:sz w:val="14"/>
              </w:rPr>
              <w:t xml:space="preserve">[ </w:t>
            </w:r>
            <w:r>
              <w:rPr>
                <w:color w:val="336699"/>
                <w:sz w:val="14"/>
              </w:rPr>
              <w:t>08/Aug/14</w:t>
            </w:r>
            <w:r>
              <w:rPr>
                <w:sz w:val="14"/>
              </w:rPr>
              <w:t xml:space="preserve"> ]</w:t>
            </w:r>
            <w:bookmarkStart w:id="2735" w:name="comment-body-379053"/>
            <w:bookmarkEnd w:id="273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Seems OK, please open follow-up if there's something missing, e.g. similar jobs for RI, etc.</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736" w:name="parent_issue_summary41"/>
          <w:bookmarkEnd w:id="2736"/>
          <w:p w:rsidR="00351910" w:rsidRDefault="00C3735F">
            <w:pPr>
              <w:pStyle w:val="TableContents"/>
            </w:pPr>
            <w:r>
              <w:fldChar w:fldCharType="begin"/>
            </w:r>
            <w:r>
              <w:instrText xml:space="preserve"> HYPERLINK  "https://java.net/jira/browse/UNITSOFMEASUREMENT-2" </w:instrText>
            </w:r>
            <w:r>
              <w:fldChar w:fldCharType="separate"/>
            </w:r>
            <w:r>
              <w:rPr>
                <w:b/>
              </w:rPr>
              <w:t>Create Spec Document</w:t>
            </w:r>
            <w:r>
              <w:rPr>
                <w:b/>
              </w:rPr>
              <w:fldChar w:fldCharType="end"/>
            </w:r>
            <w:r>
              <w:t xml:space="preserve"> </w:t>
            </w:r>
            <w:r>
              <w:rPr>
                <w:sz w:val="6"/>
              </w:rPr>
              <w:t>(</w:t>
            </w:r>
            <w:bookmarkStart w:id="2737" w:name="parent_issue_key41"/>
            <w:bookmarkEnd w:id="2737"/>
            <w:r>
              <w:fldChar w:fldCharType="begin"/>
            </w:r>
            <w:r>
              <w:instrText xml:space="preserve"> HYPERLINK  "https://java.net/jira/browse/UNITSOFMEASUREMENT-2" </w:instrText>
            </w:r>
            <w:r>
              <w:fldChar w:fldCharType="separate"/>
            </w:r>
            <w:r>
              <w:rPr>
                <w:sz w:val="6"/>
              </w:rPr>
              <w:t>UNITSOFMEASUREMENT-2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66" name="Image1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[UNITSOFMEASUREMENT-25] </w:t>
            </w:r>
            <w:hyperlink r:id="rId1590" w:history="1">
              <w:r>
                <w:t>Adjust spec document to recent code changes</w:t>
              </w:r>
            </w:hyperlink>
            <w:r>
              <w:t xml:space="preserve"> Created: 01/Aug/14  Updated</w:t>
            </w:r>
            <w:r>
              <w:t>: 13/Dec/14  Resolved: 13/Dec/14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9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92"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593"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Critical</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738" w:name="word_reporter_keilw131"/>
        <w:bookmarkEnd w:id="273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739" w:name="word_assignee_keilw135"/>
        <w:bookmarkEnd w:id="273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740" w:name="labels-134964-value"/>
            <w:bookmarkEnd w:id="274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2741" w:name="customfield_10002-134964-value"/>
            <w:bookmarkEnd w:id="2741"/>
          </w:p>
        </w:tc>
        <w:tc>
          <w:tcPr>
            <w:tcW w:w="8432" w:type="dxa"/>
            <w:shd w:val="clear" w:color="auto" w:fill="FFFFFF"/>
            <w:vAlign w:val="center"/>
          </w:tcPr>
          <w:p w:rsidR="00351910" w:rsidRDefault="00C3735F">
            <w:pPr>
              <w:pStyle w:val="TableContents"/>
            </w:pPr>
            <w:r>
              <w:t>document, specification</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742" w:name="customfield_10031-134964-value"/>
            <w:bookmarkEnd w:id="2742"/>
          </w:p>
        </w:tc>
        <w:tc>
          <w:tcPr>
            <w:tcW w:w="8432" w:type="dxa"/>
            <w:shd w:val="clear" w:color="auto" w:fill="FFFFFF"/>
            <w:vAlign w:val="center"/>
          </w:tcPr>
          <w:p w:rsidR="00351910" w:rsidRDefault="00C3735F">
            <w:pPr>
              <w:pStyle w:val="TableContents"/>
            </w:pPr>
            <w:r>
              <w:t>August, 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743" w:name="descriptionArea316"/>
            <w:bookmarkStart w:id="2744" w:name="descriptionArea315"/>
            <w:bookmarkEnd w:id="2743"/>
            <w:bookmarkEnd w:id="2744"/>
            <w:r>
              <w:t xml:space="preserve">The initial document contains a few paragraphs or images that are still </w:t>
            </w:r>
            <w:r>
              <w:t>referring to earlier APIs (unitsofmeasurement.org 0.6 and/or JSR 275) so while the chapters look good, details have to be adjusted, removed or added..</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745" w:name="comment-header-382316"/>
      <w:bookmarkEnd w:id="274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46" w:name="word_commented_keilw316"/>
            <w:bookmarkEnd w:id="274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13/Dec/14</w:t>
            </w:r>
            <w:r>
              <w:rPr>
                <w:sz w:val="14"/>
              </w:rPr>
              <w:t xml:space="preserve"> ]</w:t>
            </w:r>
            <w:bookmarkStart w:id="2747" w:name="comment-body-382316"/>
            <w:bookmarkEnd w:id="274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Done for EDR</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[UNITSOFMEASUREMENT-24] </w:t>
            </w:r>
            <w:hyperlink r:id="rId1594" w:history="1">
              <w:r>
                <w:t>Move arithmetic operations and getValue() from Measurement to Quantity</w:t>
              </w:r>
            </w:hyperlink>
            <w:r>
              <w:t xml:space="preserve"> Created: 01/Aug/14  Updated: 10/Aug/14  Resolved: 10/Aug/14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59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596"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597"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748" w:name="word_reporter_keilw132"/>
        <w:bookmarkEnd w:id="274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749" w:name="word_assignee_keilw136"/>
        <w:bookmarkEnd w:id="274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750" w:name="labels-134963-value"/>
            <w:bookmarkEnd w:id="275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Tags:</w:t>
            </w:r>
            <w:bookmarkStart w:id="2751" w:name="customfield_10002-134963-value"/>
            <w:bookmarkEnd w:id="2751"/>
          </w:p>
        </w:tc>
        <w:tc>
          <w:tcPr>
            <w:tcW w:w="8433" w:type="dxa"/>
            <w:shd w:val="clear" w:color="auto" w:fill="FFFFFF"/>
            <w:vAlign w:val="center"/>
          </w:tcPr>
          <w:p w:rsidR="00351910" w:rsidRDefault="00C3735F">
            <w:pPr>
              <w:pStyle w:val="TableContents"/>
            </w:pPr>
            <w:r>
              <w:t>design</w:t>
            </w:r>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Link:</w:t>
            </w:r>
            <w:bookmarkStart w:id="2752" w:name="customfield_10032-134963-value"/>
            <w:bookmarkEnd w:id="2752"/>
          </w:p>
        </w:tc>
        <w:tc>
          <w:tcPr>
            <w:tcW w:w="8433" w:type="dxa"/>
            <w:shd w:val="clear" w:color="auto" w:fill="FFFFFF"/>
            <w:vAlign w:val="center"/>
          </w:tcPr>
          <w:p w:rsidR="00351910" w:rsidRDefault="00C3735F">
            <w:pPr>
              <w:pStyle w:val="TableContents"/>
            </w:pPr>
            <w:hyperlink r:id="rId1598" w:history="1">
              <w:r>
                <w:t xml:space="preserve">Design </w:t>
              </w:r>
            </w:hyperlink>
          </w:p>
        </w:tc>
      </w:tr>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Sprint:</w:t>
            </w:r>
            <w:bookmarkStart w:id="2753" w:name="customfield_10031-134963-value"/>
            <w:bookmarkEnd w:id="2753"/>
          </w:p>
        </w:tc>
        <w:tc>
          <w:tcPr>
            <w:tcW w:w="8433" w:type="dxa"/>
            <w:shd w:val="clear" w:color="auto" w:fill="FFFFFF"/>
            <w:vAlign w:val="center"/>
          </w:tcPr>
          <w:p w:rsidR="00351910" w:rsidRDefault="00C3735F">
            <w:pPr>
              <w:pStyle w:val="TableContents"/>
            </w:pPr>
            <w:r>
              <w:t>August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754" w:name="descriptionArea318"/>
            <w:bookmarkStart w:id="2755" w:name="descriptionArea317"/>
            <w:bookmarkEnd w:id="2754"/>
            <w:bookmarkEnd w:id="2755"/>
            <w:r>
              <w:t xml:space="preserve">The </w:t>
            </w:r>
            <w:r>
              <w:t>Measurement base interface contains arithmetic methods like add(), subtract(),... that make little sense other than with numeric values.</w:t>
            </w:r>
            <w:r>
              <w:br/>
            </w:r>
            <w:r>
              <w:t>Therefore it's best to move these to the Quantity interface.</w:t>
            </w:r>
          </w:p>
          <w:p w:rsidR="00351910" w:rsidRDefault="00C3735F">
            <w:pPr>
              <w:pStyle w:val="TableContents"/>
            </w:pPr>
            <w:r>
              <w:t xml:space="preserve">While getUnit() to ensure unit type-safety is required in </w:t>
            </w:r>
            <w:r>
              <w:t>Measurement we also consider getValue() a better match for Quantity, allowing Measurement implementations to use different value representations, e.g. getMinimum()/getMaximum(),...</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[UNITSOFMEASUREMENT-23] </w:t>
            </w:r>
            <w:hyperlink r:id="rId1599" w:history="1">
              <w:r>
                <w:t>Explore Stripped Implementations</w:t>
              </w:r>
            </w:hyperlink>
            <w:r>
              <w:t xml:space="preserve"> Created: 22/Jul/14  Updated: 15/Jan/15  Resolved: 15/Jan/15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00"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01" w:history="1">
              <w:r>
                <w:t>API</w:t>
              </w:r>
            </w:hyperlink>
            <w:r>
              <w:t xml:space="preserve">, </w:t>
            </w:r>
            <w:hyperlink r:id="rId1602"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756" w:name="word_reporter_keilw133"/>
        <w:bookmarkEnd w:id="275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757" w:name="word_assignee_keilw137"/>
        <w:bookmarkEnd w:id="275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758" w:name="labels-134798-value"/>
            <w:bookmarkEnd w:id="275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514"/>
        <w:gridCol w:w="5025"/>
      </w:tblGrid>
      <w:tr w:rsidR="00351910">
        <w:tblPrEx>
          <w:tblCellMar>
            <w:top w:w="0" w:type="dxa"/>
            <w:bottom w:w="0" w:type="dxa"/>
          </w:tblCellMar>
        </w:tblPrEx>
        <w:tc>
          <w:tcPr>
            <w:tcW w:w="5514"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901"/>
              <w:gridCol w:w="1071"/>
              <w:gridCol w:w="889"/>
            </w:tblGrid>
            <w:tr w:rsidR="00351910">
              <w:tblPrEx>
                <w:tblCellMar>
                  <w:top w:w="0" w:type="dxa"/>
                  <w:bottom w:w="0" w:type="dxa"/>
                </w:tblCellMar>
              </w:tblPrEx>
              <w:tc>
                <w:tcPr>
                  <w:tcW w:w="5513"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1" w:type="dxa"/>
                  <w:vAlign w:val="center"/>
                </w:tcPr>
                <w:p w:rsidR="00351910" w:rsidRDefault="00C3735F">
                  <w:pPr>
                    <w:pStyle w:val="TableContents"/>
                  </w:pPr>
                  <w:hyperlink r:id="rId1603" w:history="1">
                    <w:r>
                      <w:rPr>
                        <w:strike/>
                      </w:rPr>
                      <w:t>UNITSOFMEASUREMENT-96</w:t>
                    </w:r>
                  </w:hyperlink>
                  <w:hyperlink r:id="rId1604" w:history="1">
                    <w:r>
                      <w:t xml:space="preserve"> </w:t>
                    </w:r>
                  </w:hyperlink>
                </w:p>
              </w:tc>
              <w:tc>
                <w:tcPr>
                  <w:tcW w:w="1075" w:type="dxa"/>
                  <w:vAlign w:val="center"/>
                </w:tcPr>
                <w:p w:rsidR="00351910" w:rsidRDefault="00C3735F">
                  <w:pPr>
                    <w:pStyle w:val="TableContents"/>
                  </w:pPr>
                  <w:r>
                    <w:t>Clarify if the optionality of quantit...</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025"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514" w:type="dxa"/>
            <w:shd w:val="clear" w:color="auto" w:fill="F0F0F0"/>
          </w:tcPr>
          <w:p w:rsidR="00351910" w:rsidRDefault="00C3735F">
            <w:pPr>
              <w:pStyle w:val="TableContents"/>
              <w:rPr>
                <w:b/>
              </w:rPr>
            </w:pPr>
            <w:r>
              <w:rPr>
                <w:b/>
              </w:rPr>
              <w:t>Tags:</w:t>
            </w:r>
            <w:bookmarkStart w:id="2759" w:name="customfield_10002-134798-value"/>
            <w:bookmarkEnd w:id="2759"/>
          </w:p>
        </w:tc>
        <w:tc>
          <w:tcPr>
            <w:tcW w:w="5025" w:type="dxa"/>
            <w:shd w:val="clear" w:color="auto" w:fill="FFFFFF"/>
            <w:vAlign w:val="center"/>
          </w:tcPr>
          <w:p w:rsidR="00351910" w:rsidRDefault="00C3735F">
            <w:pPr>
              <w:pStyle w:val="TableContents"/>
            </w:pPr>
            <w:r>
              <w:t xml:space="preserve">modules, </w:t>
            </w:r>
            <w:r>
              <w:t>portability</w:t>
            </w:r>
          </w:p>
        </w:tc>
      </w:tr>
      <w:tr w:rsidR="00351910">
        <w:tblPrEx>
          <w:tblCellMar>
            <w:top w:w="0" w:type="dxa"/>
            <w:bottom w:w="0" w:type="dxa"/>
          </w:tblCellMar>
        </w:tblPrEx>
        <w:tc>
          <w:tcPr>
            <w:tcW w:w="5514" w:type="dxa"/>
            <w:shd w:val="clear" w:color="auto" w:fill="F0F0F0"/>
          </w:tcPr>
          <w:p w:rsidR="00351910" w:rsidRDefault="00C3735F">
            <w:pPr>
              <w:pStyle w:val="TableContents"/>
              <w:rPr>
                <w:b/>
              </w:rPr>
            </w:pPr>
            <w:r>
              <w:rPr>
                <w:b/>
              </w:rPr>
              <w:t>Epic Link:</w:t>
            </w:r>
            <w:bookmarkStart w:id="2760" w:name="customfield_10032-134798-value"/>
            <w:bookmarkEnd w:id="2760"/>
          </w:p>
        </w:tc>
        <w:tc>
          <w:tcPr>
            <w:tcW w:w="5025" w:type="dxa"/>
            <w:shd w:val="clear" w:color="auto" w:fill="FFFFFF"/>
            <w:vAlign w:val="center"/>
          </w:tcPr>
          <w:p w:rsidR="00351910" w:rsidRDefault="00C3735F">
            <w:pPr>
              <w:pStyle w:val="TableContents"/>
            </w:pPr>
            <w:hyperlink r:id="rId1605" w:history="1">
              <w:r>
                <w:t xml:space="preserve">Portability </w:t>
              </w:r>
            </w:hyperlink>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761" w:name="descriptionArea320"/>
            <w:bookmarkStart w:id="2762" w:name="descriptionArea319"/>
            <w:bookmarkEnd w:id="2761"/>
            <w:bookmarkEnd w:id="2762"/>
            <w:r>
              <w:t xml:space="preserve">This may not matter to the Final Release, depending on the pace Oracle makes pursuing it beyond striking it from Java 8. but in a </w:t>
            </w:r>
            <w:r>
              <w:t>recent JCP EC call with Mark Reinhold and Don Smith (as soon as the minutes are public, we'll update this ticket) they expressed Oracle's interest in "Sttripped Implementations" especially for SE and where it might make even more sense ME. The original pos</w:t>
            </w:r>
            <w:r>
              <w:t>t about dropping it is here, also including further details:</w:t>
            </w:r>
            <w:r>
              <w:br/>
            </w:r>
            <w:hyperlink r:id="rId1606" w:history="1">
              <w:r>
                <w:t>http://mail.openjdk.java.net/pipermail/java-se-8-spec-observers/2014-February/000064.htm</w:t>
              </w:r>
              <w:r>
                <w:t>l</w:t>
              </w:r>
            </w:hyperlink>
          </w:p>
          <w:p w:rsidR="00351910" w:rsidRDefault="00C3735F">
            <w:pPr>
              <w:pStyle w:val="TableContents"/>
            </w:pPr>
            <w:r>
              <w:t>If Oracle makes this applicable to JSRs in the near future, we might very much look into that, otherwise it could be subject to an MR, hence the priority is lower, but it it worth discussing it where people are interested.</w:t>
            </w:r>
          </w:p>
          <w:p w:rsidR="00351910" w:rsidRDefault="00C3735F">
            <w:pPr>
              <w:pStyle w:val="TableContents"/>
            </w:pPr>
            <w:r>
              <w:t>The Minutes of the July EC Call</w:t>
            </w:r>
            <w:r>
              <w:t xml:space="preserve"> are now online, showing also a link to the proposal by Oracle: </w:t>
            </w:r>
            <w:hyperlink r:id="rId1607" w:history="1">
              <w:r>
                <w:t>https://jcp.org/aboutJava/communityprocess/ec-public/materials/2014-07-</w:t>
              </w:r>
              <w:r>
                <w:t>08/July-2014-Public-Minutes.html</w:t>
              </w:r>
            </w:hyperlink>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763" w:name="comment-header-383090"/>
      <w:bookmarkEnd w:id="276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64" w:name="word_commented_keilw317"/>
            <w:bookmarkEnd w:id="276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15/Jan/15</w:t>
            </w:r>
            <w:r>
              <w:rPr>
                <w:sz w:val="14"/>
              </w:rPr>
              <w:t xml:space="preserve"> ]</w:t>
            </w:r>
            <w:bookmarkStart w:id="2765" w:name="comment-body-383090"/>
            <w:bookmarkEnd w:id="276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After speaking with Mark Reinhold today, it seems less likely Oracle and the JCP will take the </w:t>
            </w:r>
            <w:r>
              <w:t>trouble of doing this for ME or SE 8. So beyond that Jigsaw Modularization is a future approach and the Optionality and Modularity already available and used by us as of ME 8 will have to to. In the unlikely event it gets revived, we may reopen this ticket</w:t>
            </w:r>
            <w:r>
              <w:t xml:space="preserve"> later.</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[UNITSOFMEASUREMENT-22] </w:t>
            </w:r>
            <w:hyperlink r:id="rId1608" w:history="1">
              <w:r>
                <w:t>Documents (Spec, Documentation, Tutorials,...)</w:t>
              </w:r>
            </w:hyperlink>
            <w:r>
              <w:t xml:space="preserve"> Created: 22/Jul/14  Updated: 22/Oct/16  Resolved: 22/Oct/16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0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10" w:history="1">
              <w:r>
                <w:t>S</w:t>
              </w:r>
              <w:r>
                <w:t>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Epic</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766" w:name="word_reporter_keilw134"/>
        <w:bookmarkEnd w:id="276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767" w:name="word_assignee_keilw138"/>
        <w:bookmarkEnd w:id="276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768" w:name="labels-134796-value"/>
            <w:bookmarkEnd w:id="276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Name:</w:t>
            </w:r>
            <w:bookmarkStart w:id="2769" w:name="customfield_10033-134796-value"/>
            <w:bookmarkEnd w:id="2769"/>
          </w:p>
        </w:tc>
        <w:tc>
          <w:tcPr>
            <w:tcW w:w="8433" w:type="dxa"/>
            <w:shd w:val="clear" w:color="auto" w:fill="FFFFFF"/>
            <w:vAlign w:val="center"/>
          </w:tcPr>
          <w:p w:rsidR="00351910" w:rsidRDefault="00C3735F">
            <w:pPr>
              <w:pStyle w:val="TableContents"/>
            </w:pPr>
            <w:r>
              <w:t>Documents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[UNITSOFMEASUREMENT-21] </w:t>
            </w:r>
            <w:hyperlink r:id="rId1611" w:history="1">
              <w:r>
                <w:t>Portability and Modularity</w:t>
              </w:r>
            </w:hyperlink>
            <w:r>
              <w:t xml:space="preserve"> Created: 22/Jul/14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1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Epic</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770" w:name="word_reporter_keilw135"/>
        <w:bookmarkEnd w:id="277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771" w:name="word_assignee_keilw139"/>
        <w:bookmarkEnd w:id="277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772" w:name="labels-134795-value"/>
            <w:bookmarkEnd w:id="2772"/>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Epic Name:</w:t>
            </w:r>
            <w:bookmarkStart w:id="2773" w:name="customfield_10033-134795-value"/>
            <w:bookmarkEnd w:id="2773"/>
          </w:p>
        </w:tc>
        <w:tc>
          <w:tcPr>
            <w:tcW w:w="8433" w:type="dxa"/>
            <w:shd w:val="clear" w:color="auto" w:fill="FFFFFF"/>
            <w:vAlign w:val="center"/>
          </w:tcPr>
          <w:p w:rsidR="00351910" w:rsidRDefault="00C3735F">
            <w:pPr>
              <w:pStyle w:val="TableContents"/>
            </w:pPr>
            <w:r>
              <w:t>Portability</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[UNITSOFMEASUREMENT-20] </w:t>
            </w:r>
            <w:hyperlink r:id="rId1613" w:history="1">
              <w:r>
                <w:t xml:space="preserve">Should we move </w:t>
              </w:r>
              <w:r>
                <w:t>Dimensionless into a (mandatory) core bundle?</w:t>
              </w:r>
            </w:hyperlink>
            <w:r>
              <w:t xml:space="preserve"> Created: 11/Jun/14  Updated: 15/May/15  Resolved: 15/May/15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1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1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16"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774" w:name="word_reporter_keilw136"/>
        <w:bookmarkEnd w:id="277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775" w:name="word_assignee_keilw140"/>
        <w:bookmarkEnd w:id="277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776" w:name="labels-134271-value"/>
            <w:bookmarkEnd w:id="2776"/>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330"/>
        <w:gridCol w:w="5209"/>
      </w:tblGrid>
      <w:tr w:rsidR="00351910">
        <w:tblPrEx>
          <w:tblCellMar>
            <w:top w:w="0" w:type="dxa"/>
            <w:bottom w:w="0" w:type="dxa"/>
          </w:tblCellMar>
        </w:tblPrEx>
        <w:tc>
          <w:tcPr>
            <w:tcW w:w="533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900"/>
              <w:gridCol w:w="888"/>
              <w:gridCol w:w="889"/>
            </w:tblGrid>
            <w:tr w:rsidR="00351910">
              <w:tblPrEx>
                <w:tblCellMar>
                  <w:top w:w="0" w:type="dxa"/>
                  <w:bottom w:w="0" w:type="dxa"/>
                </w:tblCellMar>
              </w:tblPrEx>
              <w:tc>
                <w:tcPr>
                  <w:tcW w:w="5329"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1" w:type="dxa"/>
                  <w:vAlign w:val="center"/>
                </w:tcPr>
                <w:p w:rsidR="00351910" w:rsidRDefault="00C3735F">
                  <w:pPr>
                    <w:pStyle w:val="TableContents"/>
                  </w:pPr>
                  <w:hyperlink r:id="rId1617" w:history="1">
                    <w:r>
                      <w:rPr>
                        <w:strike/>
                      </w:rPr>
                      <w:t>UNITSOFMEASUREMENT-100</w:t>
                    </w:r>
                  </w:hyperlink>
                  <w:hyperlink r:id="rId1618" w:history="1">
                    <w:r>
                      <w:t xml:space="preserve"> </w:t>
                    </w:r>
                  </w:hyperlink>
                </w:p>
              </w:tc>
              <w:tc>
                <w:tcPr>
                  <w:tcW w:w="891" w:type="dxa"/>
                  <w:vAlign w:val="center"/>
                </w:tcPr>
                <w:p w:rsidR="00351910" w:rsidRDefault="00C3735F">
                  <w:pPr>
                    <w:pStyle w:val="TableContents"/>
                  </w:pPr>
                  <w:r>
                    <w:t>Define our criterion for inclusion / ...</w:t>
                  </w:r>
                </w:p>
              </w:tc>
              <w:tc>
                <w:tcPr>
                  <w:tcW w:w="892" w:type="dxa"/>
                  <w:vAlign w:val="center"/>
                </w:tcPr>
                <w:p w:rsidR="00351910" w:rsidRDefault="00C3735F">
                  <w:pPr>
                    <w:pStyle w:val="TableContents"/>
                  </w:pPr>
                  <w:r>
                    <w:t>Resolved</w:t>
                  </w:r>
                </w:p>
              </w:tc>
            </w:tr>
          </w:tbl>
          <w:p w:rsidR="00351910" w:rsidRDefault="00351910">
            <w:pPr>
              <w:pStyle w:val="TableContents"/>
            </w:pPr>
          </w:p>
        </w:tc>
        <w:tc>
          <w:tcPr>
            <w:tcW w:w="520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330" w:type="dxa"/>
            <w:shd w:val="clear" w:color="auto" w:fill="F0F0F0"/>
          </w:tcPr>
          <w:p w:rsidR="00351910" w:rsidRDefault="00C3735F">
            <w:pPr>
              <w:pStyle w:val="TableContents"/>
              <w:rPr>
                <w:b/>
              </w:rPr>
            </w:pPr>
            <w:r>
              <w:rPr>
                <w:b/>
              </w:rPr>
              <w:t>Tags:</w:t>
            </w:r>
            <w:bookmarkStart w:id="2777" w:name="customfield_10002-134271-value"/>
            <w:bookmarkEnd w:id="2777"/>
          </w:p>
        </w:tc>
        <w:tc>
          <w:tcPr>
            <w:tcW w:w="5209" w:type="dxa"/>
            <w:shd w:val="clear" w:color="auto" w:fill="FFFFFF"/>
            <w:vAlign w:val="center"/>
          </w:tcPr>
          <w:p w:rsidR="00351910" w:rsidRDefault="00C3735F">
            <w:pPr>
              <w:pStyle w:val="TableContents"/>
            </w:pPr>
            <w:r>
              <w:t xml:space="preserve">design, </w:t>
            </w:r>
            <w:r>
              <w:t>modules, portability, quantity, question</w:t>
            </w:r>
          </w:p>
        </w:tc>
      </w:tr>
      <w:tr w:rsidR="00351910">
        <w:tblPrEx>
          <w:tblCellMar>
            <w:top w:w="0" w:type="dxa"/>
            <w:bottom w:w="0" w:type="dxa"/>
          </w:tblCellMar>
        </w:tblPrEx>
        <w:tc>
          <w:tcPr>
            <w:tcW w:w="5330" w:type="dxa"/>
            <w:shd w:val="clear" w:color="auto" w:fill="F0F0F0"/>
          </w:tcPr>
          <w:p w:rsidR="00351910" w:rsidRDefault="00C3735F">
            <w:pPr>
              <w:pStyle w:val="TableContents"/>
              <w:rPr>
                <w:b/>
              </w:rPr>
            </w:pPr>
            <w:r>
              <w:rPr>
                <w:b/>
              </w:rPr>
              <w:t>Epic Link:</w:t>
            </w:r>
            <w:bookmarkStart w:id="2778" w:name="customfield_10032-134271-value"/>
            <w:bookmarkEnd w:id="2778"/>
          </w:p>
        </w:tc>
        <w:tc>
          <w:tcPr>
            <w:tcW w:w="5209" w:type="dxa"/>
            <w:shd w:val="clear" w:color="auto" w:fill="FFFFFF"/>
            <w:vAlign w:val="center"/>
          </w:tcPr>
          <w:p w:rsidR="00351910" w:rsidRDefault="00C3735F">
            <w:pPr>
              <w:pStyle w:val="TableContents"/>
            </w:pPr>
            <w:hyperlink r:id="rId1619" w:history="1">
              <w:r>
                <w:t xml:space="preserve">Design </w:t>
              </w:r>
            </w:hyperlink>
          </w:p>
        </w:tc>
      </w:tr>
      <w:tr w:rsidR="00351910">
        <w:tblPrEx>
          <w:tblCellMar>
            <w:top w:w="0" w:type="dxa"/>
            <w:bottom w:w="0" w:type="dxa"/>
          </w:tblCellMar>
        </w:tblPrEx>
        <w:tc>
          <w:tcPr>
            <w:tcW w:w="5330" w:type="dxa"/>
            <w:shd w:val="clear" w:color="auto" w:fill="F0F0F0"/>
          </w:tcPr>
          <w:p w:rsidR="00351910" w:rsidRDefault="00C3735F">
            <w:pPr>
              <w:pStyle w:val="TableContents"/>
              <w:rPr>
                <w:b/>
              </w:rPr>
            </w:pPr>
            <w:r>
              <w:rPr>
                <w:b/>
              </w:rPr>
              <w:t>Sprint:</w:t>
            </w:r>
            <w:bookmarkStart w:id="2779" w:name="customfield_10031-134271-value"/>
            <w:bookmarkEnd w:id="2779"/>
          </w:p>
        </w:tc>
        <w:tc>
          <w:tcPr>
            <w:tcW w:w="5209"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780" w:name="descriptionArea322"/>
            <w:bookmarkStart w:id="2781" w:name="descriptionArea321"/>
            <w:bookmarkEnd w:id="2780"/>
            <w:bookmarkEnd w:id="2781"/>
            <w:r>
              <w:t>At the moment the Dimensionless type is part of the javax.measure.quantity package.</w:t>
            </w:r>
            <w:r>
              <w:br/>
            </w:r>
            <w:r>
              <w:t>This is</w:t>
            </w:r>
            <w:r>
              <w:t xml:space="preserve"> not wrong, but if you assume the rather big quantity package optional, having a default type (sort of </w:t>
            </w:r>
            <w:r>
              <w:lastRenderedPageBreak/>
              <w:t>like Null or if you want Java 8 Optional) aside from Quantity itself in the base package could be good for modularity reasons. Shouldn't increase the bas</w:t>
            </w:r>
            <w:r>
              <w:t xml:space="preserve">e package too much, and for most SI units their quantities are well defined, see: </w:t>
            </w:r>
            <w:hyperlink r:id="rId1620" w:history="1">
              <w:r>
                <w:t>http://en.wikipedia.org/wiki/International_System_of_Units</w:t>
              </w:r>
            </w:hyperlink>
            <w:r>
              <w:br/>
            </w:r>
            <w:r>
              <w:t>only Radian and Steradian are Dimension</w:t>
            </w:r>
            <w:r>
              <w:t>less.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782" w:name="comment-header-385237"/>
      <w:bookmarkEnd w:id="2782"/>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83" w:name="word_commented_keilw318"/>
            <w:bookmarkEnd w:id="2783"/>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07/Apr/15</w:t>
            </w:r>
            <w:r>
              <w:rPr>
                <w:sz w:val="14"/>
              </w:rPr>
              <w:t xml:space="preserve"> ]</w:t>
            </w:r>
            <w:bookmarkStart w:id="2784" w:name="comment-body-385237"/>
            <w:bookmarkEnd w:id="278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If the minimal choice of API quantities (possibly just </w:t>
            </w:r>
            <w:r>
              <w:rPr>
                <w:rStyle w:val="Teletype"/>
              </w:rPr>
              <w:t>Dimensionless</w:t>
            </w:r>
            <w:r>
              <w:t xml:space="preserve">) was decided for, moving it e.g. to the SPI package </w:t>
            </w:r>
            <w:r>
              <w:t>sounds logical, otherwise it may best stay with other (base) quantities.</w:t>
            </w:r>
            <w:bookmarkStart w:id="2785" w:name="comment-header-386730"/>
            <w:bookmarkEnd w:id="278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86" w:name="word_commented_keilw319"/>
            <w:bookmarkEnd w:id="278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15/May/15</w:t>
            </w:r>
            <w:r>
              <w:rPr>
                <w:sz w:val="14"/>
              </w:rPr>
              <w:t xml:space="preserve"> ]</w:t>
            </w:r>
            <w:bookmarkStart w:id="2787" w:name="comment-body-386730"/>
            <w:bookmarkEnd w:id="278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As we're defining a minimal set of quantities for the API, it seems </w:t>
            </w:r>
            <w:r>
              <w:rPr>
                <w:rStyle w:val="Teletype"/>
              </w:rPr>
              <w:t>Dimensi</w:t>
            </w:r>
            <w:r>
              <w:rPr>
                <w:rStyle w:val="Teletype"/>
              </w:rPr>
              <w:t>onless</w:t>
            </w:r>
            <w:r>
              <w:t xml:space="preserve"> is fine in the </w:t>
            </w:r>
            <w:r>
              <w:rPr>
                <w:rStyle w:val="Teletype"/>
              </w:rPr>
              <w:t>quantity</w:t>
            </w:r>
            <w:r>
              <w:t xml:space="preserve"> package. If there was a different view, please reopen or create another task.</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[UNITSOFMEASUREMENT-19] </w:t>
            </w:r>
            <w:hyperlink r:id="rId1621" w:history="1">
              <w:r>
                <w:t>Adjust module structure</w:t>
              </w:r>
            </w:hyperlink>
            <w:r>
              <w:t xml:space="preserve"> Created: 08/Jun/14  Updated</w:t>
            </w:r>
            <w:r>
              <w:t>: 22/Jul/14  Resolved: 22/Jul/14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2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23"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24"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788" w:name="word_reporter_keilw137"/>
        <w:bookmarkEnd w:id="278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789" w:name="word_assignee_keilw141"/>
        <w:bookmarkEnd w:id="278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790" w:name="labels-134210-value"/>
            <w:bookmarkEnd w:id="279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767"/>
        <w:gridCol w:w="4772"/>
      </w:tblGrid>
      <w:tr w:rsidR="00351910">
        <w:tblPrEx>
          <w:tblCellMar>
            <w:top w:w="0" w:type="dxa"/>
            <w:bottom w:w="0" w:type="dxa"/>
          </w:tblCellMar>
        </w:tblPrEx>
        <w:tc>
          <w:tcPr>
            <w:tcW w:w="576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5"/>
              <w:gridCol w:w="2899"/>
              <w:gridCol w:w="1174"/>
              <w:gridCol w:w="889"/>
            </w:tblGrid>
            <w:tr w:rsidR="00351910">
              <w:tblPrEx>
                <w:tblCellMar>
                  <w:top w:w="0" w:type="dxa"/>
                  <w:bottom w:w="0" w:type="dxa"/>
                </w:tblCellMar>
              </w:tblPrEx>
              <w:tc>
                <w:tcPr>
                  <w:tcW w:w="5766"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7" w:type="dxa"/>
                  <w:vAlign w:val="center"/>
                </w:tcPr>
                <w:p w:rsidR="00351910" w:rsidRDefault="00C3735F">
                  <w:pPr>
                    <w:pStyle w:val="TableContents"/>
                  </w:pPr>
                  <w:r>
                    <w:t>depends on</w:t>
                  </w:r>
                </w:p>
              </w:tc>
              <w:tc>
                <w:tcPr>
                  <w:tcW w:w="2909" w:type="dxa"/>
                  <w:vAlign w:val="center"/>
                </w:tcPr>
                <w:p w:rsidR="00351910" w:rsidRDefault="00C3735F">
                  <w:pPr>
                    <w:pStyle w:val="TableContents"/>
                  </w:pPr>
                  <w:hyperlink r:id="rId1625" w:history="1">
                    <w:r>
                      <w:rPr>
                        <w:strike/>
                      </w:rPr>
                      <w:t>UNITSOFMEASUREMENT-1</w:t>
                    </w:r>
                  </w:hyperlink>
                  <w:hyperlink r:id="rId1626" w:history="1">
                    <w:r>
                      <w:t xml:space="preserve"> </w:t>
                    </w:r>
                  </w:hyperlink>
                </w:p>
              </w:tc>
              <w:tc>
                <w:tcPr>
                  <w:tcW w:w="1178" w:type="dxa"/>
                  <w:vAlign w:val="center"/>
                </w:tcPr>
                <w:p w:rsidR="00351910" w:rsidRDefault="00C3735F">
                  <w:pPr>
                    <w:pStyle w:val="TableContents"/>
                  </w:pPr>
                  <w:r>
                    <w:t>Consider a separate unit-convert module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772"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767" w:type="dxa"/>
            <w:shd w:val="clear" w:color="auto" w:fill="F0F0F0"/>
          </w:tcPr>
          <w:p w:rsidR="00351910" w:rsidRDefault="00C3735F">
            <w:pPr>
              <w:pStyle w:val="TableContents"/>
              <w:rPr>
                <w:b/>
              </w:rPr>
            </w:pPr>
            <w:r>
              <w:rPr>
                <w:b/>
              </w:rPr>
              <w:t>Tags:</w:t>
            </w:r>
            <w:bookmarkStart w:id="2791" w:name="customfield_10002-134210-value"/>
            <w:bookmarkEnd w:id="2791"/>
          </w:p>
        </w:tc>
        <w:tc>
          <w:tcPr>
            <w:tcW w:w="4772" w:type="dxa"/>
            <w:shd w:val="clear" w:color="auto" w:fill="FFFFFF"/>
            <w:vAlign w:val="center"/>
          </w:tcPr>
          <w:p w:rsidR="00351910" w:rsidRDefault="00C3735F">
            <w:pPr>
              <w:pStyle w:val="TableContents"/>
            </w:pPr>
            <w:r>
              <w:t>modules, portability</w:t>
            </w:r>
          </w:p>
        </w:tc>
      </w:tr>
      <w:tr w:rsidR="00351910">
        <w:tblPrEx>
          <w:tblCellMar>
            <w:top w:w="0" w:type="dxa"/>
            <w:bottom w:w="0" w:type="dxa"/>
          </w:tblCellMar>
        </w:tblPrEx>
        <w:tc>
          <w:tcPr>
            <w:tcW w:w="5767" w:type="dxa"/>
            <w:shd w:val="clear" w:color="auto" w:fill="F0F0F0"/>
          </w:tcPr>
          <w:p w:rsidR="00351910" w:rsidRDefault="00C3735F">
            <w:pPr>
              <w:pStyle w:val="TableContents"/>
              <w:rPr>
                <w:b/>
              </w:rPr>
            </w:pPr>
            <w:r>
              <w:rPr>
                <w:b/>
              </w:rPr>
              <w:t>Epic Link:</w:t>
            </w:r>
            <w:bookmarkStart w:id="2792" w:name="customfield_10032-134210-value"/>
            <w:bookmarkEnd w:id="2792"/>
          </w:p>
        </w:tc>
        <w:tc>
          <w:tcPr>
            <w:tcW w:w="4772" w:type="dxa"/>
            <w:shd w:val="clear" w:color="auto" w:fill="FFFFFF"/>
            <w:vAlign w:val="center"/>
          </w:tcPr>
          <w:p w:rsidR="00351910" w:rsidRDefault="00C3735F">
            <w:pPr>
              <w:pStyle w:val="TableContents"/>
            </w:pPr>
            <w:hyperlink r:id="rId1627" w:history="1">
              <w:r>
                <w:t xml:space="preserve">Portability </w:t>
              </w:r>
            </w:hyperlink>
          </w:p>
        </w:tc>
      </w:tr>
      <w:tr w:rsidR="00351910">
        <w:tblPrEx>
          <w:tblCellMar>
            <w:top w:w="0" w:type="dxa"/>
            <w:bottom w:w="0" w:type="dxa"/>
          </w:tblCellMar>
        </w:tblPrEx>
        <w:tc>
          <w:tcPr>
            <w:tcW w:w="5767" w:type="dxa"/>
            <w:shd w:val="clear" w:color="auto" w:fill="F0F0F0"/>
          </w:tcPr>
          <w:p w:rsidR="00351910" w:rsidRDefault="00C3735F">
            <w:pPr>
              <w:pStyle w:val="TableContents"/>
              <w:rPr>
                <w:b/>
              </w:rPr>
            </w:pPr>
            <w:r>
              <w:rPr>
                <w:b/>
              </w:rPr>
              <w:t>Sprint:</w:t>
            </w:r>
            <w:bookmarkStart w:id="2793" w:name="customfield_10031-134210-value"/>
            <w:bookmarkEnd w:id="2793"/>
          </w:p>
        </w:tc>
        <w:tc>
          <w:tcPr>
            <w:tcW w:w="4772" w:type="dxa"/>
            <w:shd w:val="clear" w:color="auto" w:fill="FFFFFF"/>
            <w:vAlign w:val="center"/>
          </w:tcPr>
          <w:p w:rsidR="00351910" w:rsidRDefault="00C3735F">
            <w:pPr>
              <w:pStyle w:val="TableContents"/>
            </w:pPr>
            <w:r>
              <w:t>June-July</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794" w:name="descriptionArea324"/>
            <w:bookmarkStart w:id="2795" w:name="descriptionArea323"/>
            <w:bookmarkEnd w:id="2794"/>
            <w:bookmarkEnd w:id="2795"/>
            <w:r>
              <w:t xml:space="preserve">While optionality and with it modularity are key requirements for this JSR (to meet different target devices and their memory constraints) it was discussed, whether we want a granularity similar to MEEP (with nearly a </w:t>
            </w:r>
            <w:r>
              <w:t xml:space="preserve">separate module/JAR for each package) or smaller, by combining different aspects like "format/parser/UI" </w:t>
            </w:r>
            <w:r>
              <w:lastRenderedPageBreak/>
              <w:t>and others like "Utility types" or an "SPI/Service" module into one or more.</w:t>
            </w:r>
          </w:p>
          <w:p w:rsidR="00351910" w:rsidRDefault="00C3735F">
            <w:pPr>
              <w:pStyle w:val="TableContents"/>
            </w:pPr>
            <w:r>
              <w:t>Aside from that and the mandatory "core" module (with everything that has</w:t>
            </w:r>
            <w:r>
              <w:t xml:space="preserve"> no further dependency on other types) the biggest component is the "quantity type system". Merging that with another bundle would be possible, but put a rather large burden on single-functional devices or e.g. parser/formatter implementations that are oft</w:t>
            </w:r>
            <w:r>
              <w:t>en type-agnostic beside base types like Unit or Quantity (e.g. UCUM)</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796" w:name="comment-header-375961"/>
      <w:bookmarkEnd w:id="2796"/>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797" w:name="word_commented_keilw320"/>
            <w:bookmarkEnd w:id="2797"/>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08/Jun/14</w:t>
            </w:r>
            <w:r>
              <w:rPr>
                <w:sz w:val="14"/>
              </w:rPr>
              <w:t xml:space="preserve"> ]</w:t>
            </w:r>
            <w:bookmarkStart w:id="2798" w:name="comment-body-375961"/>
            <w:bookmarkEnd w:id="279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Adding or removing new modules is related to this task. Will consider closing the initial ticket allowing to discuss this further here.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799" w:name="parent_issue_summary42"/>
          <w:bookmarkEnd w:id="2799"/>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2800" w:name="parent_issue_key42"/>
            <w:bookmarkEnd w:id="2800"/>
            <w:r>
              <w:fldChar w:fldCharType="begin"/>
            </w:r>
            <w:r>
              <w:instrText xml:space="preserve"> HYPERLINK  "https://java.net/jira/browse/UNITSOFMEASUREMENT-3" </w:instrText>
            </w:r>
            <w:r>
              <w:fldChar w:fldCharType="separate"/>
            </w:r>
            <w:r>
              <w:rPr>
                <w:sz w:val="6"/>
              </w:rPr>
              <w:t>UNITSOFMEASUREMENT-3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67" name="Image1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[UNITSOFMEASUREMENT-18] </w:t>
            </w:r>
            <w:hyperlink r:id="rId1628" w:history="1">
              <w:r>
                <w:t>Factoring out SE only parts</w:t>
              </w:r>
            </w:hyperlink>
            <w:r>
              <w:t xml:space="preserve"> Created: 08/Jun/14  Updated: 06/Oct/14  Res</w:t>
            </w:r>
            <w:r>
              <w:t>olved: 06/Oct/14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2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30"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31"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801" w:name="word_reporter_keilw138"/>
        <w:bookmarkEnd w:id="280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802" w:name="word_assignee_keilw142"/>
        <w:bookmarkEnd w:id="280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803" w:name="labels-134209-value"/>
            <w:bookmarkEnd w:id="280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2804" w:name="customfield_10002-134209-value"/>
            <w:bookmarkEnd w:id="2804"/>
          </w:p>
        </w:tc>
        <w:tc>
          <w:tcPr>
            <w:tcW w:w="8431" w:type="dxa"/>
            <w:shd w:val="clear" w:color="auto" w:fill="FFFFFF"/>
            <w:vAlign w:val="center"/>
          </w:tcPr>
          <w:p w:rsidR="00351910" w:rsidRDefault="00C3735F">
            <w:pPr>
              <w:pStyle w:val="TableContents"/>
            </w:pPr>
            <w:r>
              <w:t>implementation, java8, javase, portability</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2805" w:name="customfield_10031-134209-value"/>
            <w:bookmarkEnd w:id="2805"/>
          </w:p>
        </w:tc>
        <w:tc>
          <w:tcPr>
            <w:tcW w:w="8431"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06" w:name="descriptionArea326"/>
            <w:bookmarkStart w:id="2807" w:name="descriptionArea325"/>
            <w:bookmarkEnd w:id="2806"/>
            <w:bookmarkEnd w:id="2807"/>
            <w:r>
              <w:t xml:space="preserve">While RI components should be compatible with </w:t>
            </w:r>
            <w:r>
              <w:t>Java ME 8 those classes or other elements working only for Java SE should be moved into a separate SE implementation project (</w:t>
            </w:r>
            <w:hyperlink r:id="rId1632" w:history="1">
              <w:r>
                <w:t>https://github.com/unitsofmeasurement/unit-impl-se</w:t>
              </w:r>
            </w:hyperlink>
            <w:r>
              <w:t xml:space="preserve">) if not </w:t>
            </w:r>
            <w:r>
              <w:t>done so already and deleted from the RI.</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08" w:name="comment-header-380568"/>
      <w:bookmarkEnd w:id="280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09" w:name="word_commented_keilw321"/>
            <w:bookmarkEnd w:id="280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06/Oct/14</w:t>
            </w:r>
            <w:r>
              <w:rPr>
                <w:sz w:val="14"/>
              </w:rPr>
              <w:t xml:space="preserve"> ]</w:t>
            </w:r>
            <w:bookmarkStart w:id="2810" w:name="comment-body-380568"/>
            <w:bookmarkEnd w:id="281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UOM-SE created as separate project</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[UNITSOFMEASUREMENT-17] </w:t>
            </w:r>
            <w:hyperlink r:id="rId1633" w:history="1">
              <w:r>
                <w:t>Should we support Measurement Lists?</w:t>
              </w:r>
            </w:hyperlink>
            <w:r>
              <w:t xml:space="preserve"> Created: 20/May/14  Updated: 05/Sep/14  Resolved: 05/Sep/14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3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3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36"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New Feature</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Trivial</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811" w:name="word_reporter_keilw139"/>
        <w:bookmarkEnd w:id="281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812" w:name="word_assignee_keilw143"/>
        <w:bookmarkEnd w:id="281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813" w:name="labels-133551-value"/>
            <w:bookmarkEnd w:id="281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Tags:</w:t>
            </w:r>
            <w:bookmarkStart w:id="2814" w:name="customfield_10002-133551-value"/>
            <w:bookmarkEnd w:id="2814"/>
          </w:p>
        </w:tc>
        <w:tc>
          <w:tcPr>
            <w:tcW w:w="8433" w:type="dxa"/>
            <w:shd w:val="clear" w:color="auto" w:fill="FFFFFF"/>
            <w:vAlign w:val="center"/>
          </w:tcPr>
          <w:p w:rsidR="00351910" w:rsidRDefault="00C3735F">
            <w:pPr>
              <w:pStyle w:val="TableContents"/>
            </w:pPr>
            <w:r>
              <w:t>design, format, java8, parser, question</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15" w:name="descriptionArea328"/>
            <w:bookmarkStart w:id="2816" w:name="descriptionArea327"/>
            <w:bookmarkEnd w:id="2815"/>
            <w:bookmarkEnd w:id="2816"/>
            <w:r>
              <w:t xml:space="preserve">While it probably won't be more than an optional type in a module like "util" </w:t>
            </w:r>
            <w:r>
              <w:t>(similar to others like Range) how do you consider a "List Pattern" similar to Unicode CLDR:</w:t>
            </w:r>
            <w:r>
              <w:br/>
            </w:r>
            <w:hyperlink r:id="rId1637" w:history="1">
              <w:r>
                <w:t>http://cldr.unicode.org/index/downloads/cldr-24#TOC-Enhanced-units-st</w:t>
              </w:r>
              <w:r>
                <w:t>ructure</w:t>
              </w:r>
            </w:hyperlink>
            <w:r>
              <w:br/>
            </w:r>
            <w:r>
              <w:t>&gt;A new &lt;durationUnit&gt; element specifies patterns for time durations involving combinations of hours, minutes, and seconds, such as "Video &gt;length: 93:45".</w:t>
            </w:r>
            <w:r>
              <w:br/>
            </w:r>
            <w:r>
              <w:t>or</w:t>
            </w:r>
            <w:r>
              <w:br/>
            </w:r>
            <w:r>
              <w:t>&gt; &lt;listPattern&gt; These are intended to be used for constructing formats such as "2 hours, 5</w:t>
            </w:r>
            <w:r>
              <w:t xml:space="preserve"> minutes", "2 hrs, 5 mins", or "2h 5m"</w:t>
            </w:r>
          </w:p>
          <w:p w:rsidR="00351910" w:rsidRDefault="00C3735F">
            <w:pPr>
              <w:pStyle w:val="TableContents"/>
            </w:pPr>
            <w:r>
              <w:t xml:space="preserve">Essentially it is similar to TemporalAmount: </w:t>
            </w:r>
            <w:hyperlink r:id="rId1638" w:history="1">
              <w:r>
                <w:t>http://docs.oracle.com/javase/8/docs/api/java/time/temporal/TemporalAmount.</w:t>
              </w:r>
              <w:r>
                <w:t>html</w:t>
              </w:r>
            </w:hyperlink>
            <w:r>
              <w:br/>
            </w:r>
            <w:r>
              <w:t xml:space="preserve">in JSR 310, but unlike 310 there is no structural "array" of units in ICU4J. </w:t>
            </w:r>
            <w:r>
              <w:br/>
            </w:r>
            <w:r>
              <w:t xml:space="preserve">Instead, e.g. MeasureFormat: </w:t>
            </w:r>
            <w:hyperlink r:id="rId1639" w:history="1">
              <w:r>
                <w:t>http://icu-project.org/apiref/icu4j/com/ibm/icu/text/Me</w:t>
              </w:r>
              <w:r>
                <w:t>asureFormat.html</w:t>
              </w:r>
            </w:hyperlink>
            <w:r>
              <w:t xml:space="preserve"> allows formatting more than one measurement:</w:t>
            </w:r>
            <w:r>
              <w:br/>
            </w:r>
            <w:r>
              <w:t>MeasureFormat fmtEn = MeasureFormat.getInstance(ULocale.ENGLISH, FormatWidth.WIDE);</w:t>
            </w:r>
          </w:p>
          <w:p w:rsidR="00351910" w:rsidRDefault="00C3735F">
            <w:pPr>
              <w:pStyle w:val="TableContents"/>
            </w:pPr>
            <w:r>
              <w:lastRenderedPageBreak/>
              <w:t>// Output: 1 inch, 2 feet</w:t>
            </w:r>
            <w:r>
              <w:br/>
            </w:r>
            <w:r>
              <w:t>fmtEn.formatMeasures(</w:t>
            </w:r>
            <w:r>
              <w:br/>
            </w:r>
            <w:r>
              <w:t>new Measure(1, MeasureUnit.INCH),</w:t>
            </w:r>
            <w:r>
              <w:br/>
            </w:r>
            <w:r>
              <w:t>new Measure(2, MeasureUnit.F</w:t>
            </w:r>
            <w:r>
              <w:t>OOT));</w:t>
            </w:r>
          </w:p>
          <w:p w:rsidR="00351910" w:rsidRDefault="00C3735F">
            <w:pPr>
              <w:pStyle w:val="TableContents"/>
            </w:pPr>
            <w:r>
              <w:t>So it could be handled by Formatting/Parsing similar to ICU4J, where at most an array or collection of individual measurements is used, or via a structural type similar to JSR 310. I don't think we should overcomplicate the Measurement/Quantity type</w:t>
            </w:r>
            <w:r>
              <w:t xml:space="preserve"> similar to TemporalAmount, but as with Range it could be provided in an optional module (or even just on RI level) if there's value to it.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17" w:name="comment-header-379793"/>
      <w:bookmarkEnd w:id="2817"/>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18" w:name="word_commented_leomrlima31"/>
            <w:bookmarkEnd w:id="2818"/>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05/Sep/14</w:t>
            </w:r>
            <w:r>
              <w:rPr>
                <w:sz w:val="14"/>
              </w:rPr>
              <w:t xml:space="preserve"> ]</w:t>
            </w:r>
            <w:bookmarkStart w:id="2819" w:name="comment-body-379793"/>
            <w:bookmarkEnd w:id="281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don't think we should support this in the API/RI. We could support this in an "extras" package.</w:t>
            </w:r>
          </w:p>
          <w:p w:rsidR="00351910" w:rsidRDefault="00C3735F">
            <w:pPr>
              <w:pStyle w:val="TableContents"/>
            </w:pPr>
            <w:r>
              <w:t>This falls under the same category of TemporalAmount, surely.</w:t>
            </w:r>
            <w:bookmarkStart w:id="2820" w:name="comment-header-379794"/>
            <w:bookmarkEnd w:id="282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21" w:name="word_commented_keilw322"/>
            <w:bookmarkEnd w:id="282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05/Sep/14</w:t>
            </w:r>
            <w:r>
              <w:rPr>
                <w:sz w:val="14"/>
              </w:rPr>
              <w:t xml:space="preserve"> ]</w:t>
            </w:r>
            <w:bookmarkStart w:id="2822" w:name="comment-body-379794"/>
            <w:bookmarkEnd w:id="282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It's still in the backlog, but thanks, that makes sense. JSR 310 unfortunately is quite a bad mix of "Spec/API" and RI as you probably know (and regardless of </w:t>
            </w:r>
            <w:r>
              <w:t xml:space="preserve">what "Joda Fanboys" may have voted for or not, that's why I feel either CLDC 8 or JSR 363 deserved a JCP Award more in that category </w:t>
            </w:r>
            <w:r>
              <w:rPr>
                <w:noProof/>
                <w:lang w:eastAsia="en-US" w:bidi="ar-SA"/>
              </w:rPr>
              <w:drawing>
                <wp:inline distT="0" distB="0" distL="0" distR="0">
                  <wp:extent cx="76352" cy="76352"/>
                  <wp:effectExtent l="0" t="0" r="0" b="0"/>
                  <wp:docPr id="168" name="Image1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and TemporalAmount could have declared a single unit like "MINUTES", etc. (the plural seems explained by the bad example</w:t>
            </w:r>
            <w:r>
              <w:t xml:space="preserve"> given by Java Concurrency, while especially ICU4J does it better </w:t>
            </w:r>
            <w:r>
              <w:rPr>
                <w:noProof/>
                <w:lang w:eastAsia="en-US" w:bidi="ar-SA"/>
              </w:rPr>
              <w:drawing>
                <wp:inline distT="0" distB="0" distL="0" distR="0">
                  <wp:extent cx="76352" cy="76352"/>
                  <wp:effectExtent l="0" t="0" r="0" b="0"/>
                  <wp:docPr id="169" name="Image1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and a sort of List or "MultiAmount" would then hold them together.</w:t>
            </w:r>
            <w:r>
              <w:br/>
            </w:r>
            <w:r>
              <w:t>That is also how JSR 354 did it. We discussed a "Major/Minor" (for something like "10 Dollars and 5 cents") structure, b</w:t>
            </w:r>
            <w:r>
              <w:t>ut it was either dismissed or at least deferred into RI or some "Lib" module. We have the same for UOM, so we could think about it there.</w:t>
            </w:r>
          </w:p>
          <w:p w:rsidR="00351910" w:rsidRDefault="00C3735F">
            <w:pPr>
              <w:pStyle w:val="TableContents"/>
            </w:pPr>
            <w:r>
              <w:t xml:space="preserve">I'll close this if you are happy and copy relevant content into </w:t>
            </w:r>
            <w:hyperlink r:id="rId1640" w:history="1">
              <w:r>
                <w:t>https://github.com/unitsofmeasurement/unit-lib/issues</w:t>
              </w:r>
            </w:hyperlink>
            <w:r>
              <w:br/>
            </w:r>
            <w:r>
              <w:t>Thanks,</w:t>
            </w:r>
            <w:r>
              <w:br/>
            </w:r>
            <w:r>
              <w:t>Werner</w:t>
            </w:r>
            <w:bookmarkStart w:id="2823" w:name="comment-header-379795"/>
            <w:bookmarkEnd w:id="282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24" w:name="word_commented_keilw323"/>
            <w:bookmarkEnd w:id="282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05/Sep/14</w:t>
            </w:r>
            <w:r>
              <w:rPr>
                <w:sz w:val="14"/>
              </w:rPr>
              <w:t xml:space="preserve"> ]</w:t>
            </w:r>
            <w:bookmarkStart w:id="2825" w:name="comment-body-379795"/>
            <w:bookmarkEnd w:id="282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Unless RI or other implementations were a better place, it is </w:t>
            </w:r>
            <w:r>
              <w:t xml:space="preserve">considered for UOM Libraries, see </w:t>
            </w:r>
            <w:hyperlink r:id="rId1641" w:history="1">
              <w:r>
                <w:t>https://github.com/unitsofmeasurement/unit-lib/issues/3</w:t>
              </w:r>
            </w:hyperlink>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826" w:name="parent_issue_summary43"/>
          <w:bookmarkEnd w:id="2826"/>
          <w:p w:rsidR="00351910" w:rsidRDefault="00C3735F">
            <w:pPr>
              <w:pStyle w:val="TableContents"/>
            </w:pPr>
            <w:r>
              <w:fldChar w:fldCharType="begin"/>
            </w:r>
            <w:r>
              <w:instrText xml:space="preserve"> HYPERLINK  "https://java.net/jira/browse/UNITSOFMEASUREMENT-2" </w:instrText>
            </w:r>
            <w:r>
              <w:fldChar w:fldCharType="separate"/>
            </w:r>
            <w:r>
              <w:rPr>
                <w:b/>
              </w:rPr>
              <w:t>Create Spec Document</w:t>
            </w:r>
            <w:r>
              <w:rPr>
                <w:b/>
              </w:rPr>
              <w:fldChar w:fldCharType="end"/>
            </w:r>
            <w:r>
              <w:t xml:space="preserve"> </w:t>
            </w:r>
            <w:r>
              <w:rPr>
                <w:sz w:val="6"/>
              </w:rPr>
              <w:t>(</w:t>
            </w:r>
            <w:bookmarkStart w:id="2827" w:name="parent_issue_key43"/>
            <w:bookmarkEnd w:id="2827"/>
            <w:r>
              <w:fldChar w:fldCharType="begin"/>
            </w:r>
            <w:r>
              <w:instrText xml:space="preserve"> HYPERLINK  "https://java.net/jira/browse/UNITSOFMEASUREMENT-2" </w:instrText>
            </w:r>
            <w:r>
              <w:fldChar w:fldCharType="separate"/>
            </w:r>
            <w:r>
              <w:rPr>
                <w:sz w:val="6"/>
              </w:rPr>
              <w:t>UNITSOFMEASUREMENT-2</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70" name="Image1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[UNITSOFMEASUREMENT-16] </w:t>
            </w:r>
            <w:hyperlink r:id="rId1642" w:history="1">
              <w:r>
                <w:t>Document Format</w:t>
              </w:r>
            </w:hyperlink>
            <w:r>
              <w:t xml:space="preserve"> Created: 14/May/14  Updated: 08/Aug/14  Resolved: 08/Aug/</w:t>
            </w:r>
            <w:r>
              <w:t>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4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44"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45"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46"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828" w:name="word_reporter_keilw140"/>
        <w:bookmarkEnd w:id="282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829" w:name="word_assignee_keilw144"/>
        <w:bookmarkEnd w:id="282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830" w:name="labels-133143-value"/>
            <w:bookmarkEnd w:id="283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2831" w:name="customfield_10002-133143-value"/>
            <w:bookmarkEnd w:id="2831"/>
          </w:p>
        </w:tc>
        <w:tc>
          <w:tcPr>
            <w:tcW w:w="8432" w:type="dxa"/>
            <w:shd w:val="clear" w:color="auto" w:fill="FFFFFF"/>
            <w:vAlign w:val="center"/>
          </w:tcPr>
          <w:p w:rsidR="00351910" w:rsidRDefault="00C3735F">
            <w:pPr>
              <w:pStyle w:val="TableContents"/>
            </w:pPr>
            <w:r>
              <w:t>doc, question, spec</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2832" w:name="customfield_10031-133143-value"/>
            <w:bookmarkEnd w:id="2832"/>
          </w:p>
        </w:tc>
        <w:tc>
          <w:tcPr>
            <w:tcW w:w="8432" w:type="dxa"/>
            <w:shd w:val="clear" w:color="auto" w:fill="FFFFFF"/>
            <w:vAlign w:val="center"/>
          </w:tcPr>
          <w:p w:rsidR="00351910" w:rsidRDefault="00C3735F">
            <w:pPr>
              <w:pStyle w:val="TableContents"/>
            </w:pPr>
            <w:r>
              <w:t>August, 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33" w:name="descriptionArea330"/>
            <w:bookmarkStart w:id="2834" w:name="descriptionArea329"/>
            <w:bookmarkEnd w:id="2833"/>
            <w:bookmarkEnd w:id="2834"/>
            <w:r>
              <w:t xml:space="preserve">For the Spec Document, these options and formats have been used by most JSRs </w:t>
            </w:r>
            <w:r>
              <w:t>in recent years:</w:t>
            </w:r>
          </w:p>
          <w:p w:rsidR="00351910" w:rsidRDefault="00C3735F">
            <w:pPr>
              <w:pStyle w:val="TableContents"/>
            </w:pPr>
            <w:r>
              <w:t>An actual document file using Open Document Fomat (OpenOffice/LibreOffice)</w:t>
            </w:r>
            <w:r>
              <w:br/>
            </w:r>
            <w:r>
              <w:t>Collaborative Document like Google Docs</w:t>
            </w:r>
            <w:r>
              <w:br/>
            </w:r>
            <w:r>
              <w:t>Markup using Markdown, Maven Site or Asciidoc</w:t>
            </w:r>
            <w:r>
              <w:br/>
            </w:r>
            <w:r>
              <w:t>Especially Asciidoc has become extremely popular, used by nearly every JBoss J</w:t>
            </w:r>
            <w:r>
              <w:t>SR like CDI, BeanValidation, etc. and JSR 354 also introduced it very recently:</w:t>
            </w:r>
            <w:r>
              <w:br/>
            </w:r>
            <w:hyperlink r:id="rId1647" w:history="1">
              <w:r>
                <w:t>https://github.com/JavaMoney/jsr354-api/tree/master/src/main/asciidoc</w:t>
              </w:r>
            </w:hyperlink>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35" w:name="comment-header-375406"/>
      <w:bookmarkEnd w:id="283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36" w:name="word_commented_keilw324"/>
            <w:bookmarkEnd w:id="283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14/May/14</w:t>
            </w:r>
            <w:r>
              <w:rPr>
                <w:sz w:val="14"/>
              </w:rPr>
              <w:t xml:space="preserve"> ]</w:t>
            </w:r>
            <w:bookmarkStart w:id="2837" w:name="comment-body-375406"/>
            <w:bookmarkEnd w:id="283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Adding on-the fly PDF generation JSR 354 showed rather nicely, how Asciidoc can be used. Hope, we may be able to have a chat in London next week to </w:t>
            </w:r>
            <w:r>
              <w:t>clarify what format is best.</w:t>
            </w:r>
            <w:bookmarkStart w:id="2838" w:name="comment-header-375407"/>
            <w:bookmarkEnd w:id="283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39" w:name="word_commented_keilw325"/>
            <w:bookmarkEnd w:id="283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14/May/14</w:t>
            </w:r>
            <w:r>
              <w:rPr>
                <w:sz w:val="14"/>
              </w:rPr>
              <w:t xml:space="preserve"> ]</w:t>
            </w:r>
            <w:bookmarkStart w:id="2840" w:name="comment-body-375407"/>
            <w:bookmarkEnd w:id="284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 of the London F2F, all participants found it a good idea to try Asciidoc. It worked for a number of JSRs like BeanVa</w:t>
            </w:r>
            <w:r>
              <w:t>lidation, CDI or more recently 354 (Money) and allows to keep API and Spec closer together including tagging/versioning both at important milestones.</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841" w:name="parent_issue_summary44"/>
          <w:bookmarkEnd w:id="2841"/>
          <w:p w:rsidR="00351910" w:rsidRDefault="00C3735F">
            <w:pPr>
              <w:pStyle w:val="TableContents"/>
            </w:pPr>
            <w:r>
              <w:fldChar w:fldCharType="begin"/>
            </w:r>
            <w:r>
              <w:instrText xml:space="preserve"> HYPERLINK  "https://java.net/jira/browse/UNITSOFMEASUREMENT-10" </w:instrText>
            </w:r>
            <w:r>
              <w:fldChar w:fldCharType="separate"/>
            </w:r>
            <w:r>
              <w:rPr>
                <w:b/>
              </w:rPr>
              <w:t>Java 8 issues</w:t>
            </w:r>
            <w:r>
              <w:rPr>
                <w:b/>
              </w:rPr>
              <w:fldChar w:fldCharType="end"/>
            </w:r>
            <w:r>
              <w:t xml:space="preserve"> </w:t>
            </w:r>
            <w:r>
              <w:rPr>
                <w:sz w:val="6"/>
              </w:rPr>
              <w:t>(</w:t>
            </w:r>
            <w:bookmarkStart w:id="2842" w:name="parent_issue_key44"/>
            <w:bookmarkEnd w:id="2842"/>
            <w:r>
              <w:fldChar w:fldCharType="begin"/>
            </w:r>
            <w:r>
              <w:instrText xml:space="preserve"> HYPERLINK  "http</w:instrText>
            </w:r>
            <w:r>
              <w:instrText xml:space="preserve">s://java.net/jira/browse/UNITSOFMEASUREMENT-10" </w:instrText>
            </w:r>
            <w:r>
              <w:fldChar w:fldCharType="separate"/>
            </w:r>
            <w:r>
              <w:rPr>
                <w:sz w:val="6"/>
              </w:rPr>
              <w:t>UNITSOFMEASUREMENT-10</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71" name="Image1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[UNITSOFMEASUREMENT-15] </w:t>
            </w:r>
            <w:hyperlink r:id="rId1648" w:history="1">
              <w:r>
                <w:t>RI JavaDoc</w:t>
              </w:r>
            </w:hyperlink>
            <w:r>
              <w:t xml:space="preserve"> Created: 14/May/14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4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50"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51" w:history="1">
              <w:r>
                <w:t>1.0</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843" w:name="word_reporter_keilw141"/>
        <w:bookmarkEnd w:id="284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844" w:name="word_assignee_keilw145"/>
        <w:bookmarkEnd w:id="284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Won't Fix</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845" w:name="labels-133139-value"/>
            <w:bookmarkEnd w:id="2845"/>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2846" w:name="customfield_10002-133139-value"/>
            <w:bookmarkEnd w:id="2846"/>
          </w:p>
        </w:tc>
        <w:tc>
          <w:tcPr>
            <w:tcW w:w="8431" w:type="dxa"/>
            <w:shd w:val="clear" w:color="auto" w:fill="FFFFFF"/>
            <w:vAlign w:val="center"/>
          </w:tcPr>
          <w:p w:rsidR="00351910" w:rsidRDefault="00C3735F">
            <w:pPr>
              <w:pStyle w:val="TableContents"/>
            </w:pPr>
            <w:r>
              <w:t>java8, javadoc</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2847" w:name="customfield_10031-133139-value"/>
            <w:bookmarkEnd w:id="2847"/>
          </w:p>
        </w:tc>
        <w:tc>
          <w:tcPr>
            <w:tcW w:w="8431" w:type="dxa"/>
            <w:shd w:val="clear" w:color="auto" w:fill="FFFFFF"/>
            <w:vAlign w:val="center"/>
          </w:tcPr>
          <w:p w:rsidR="00351910" w:rsidRDefault="00C3735F">
            <w:pPr>
              <w:pStyle w:val="TableContents"/>
            </w:pPr>
            <w:r>
              <w:t>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48" w:name="descriptionArea332"/>
            <w:bookmarkStart w:id="2849" w:name="descriptionArea331"/>
            <w:bookmarkEnd w:id="2848"/>
            <w:bookmarkEnd w:id="2849"/>
            <w:r>
              <w:t>RI JavaDoc contains some entries that could cause issues with a more strict Java 8</w:t>
            </w:r>
            <w:r>
              <w:t xml:space="preserve"> JavaDoc:</w:t>
            </w:r>
          </w:p>
          <w:p w:rsidR="00351910" w:rsidRDefault="00C3735F">
            <w:pPr>
              <w:pStyle w:val="TableContents"/>
            </w:pPr>
            <w:r>
              <w:t>71 warnings</w:t>
            </w:r>
            <w:r>
              <w:br/>
            </w:r>
            <w:r>
              <w:t>[WARNING] Javadoc Warnings</w:t>
            </w:r>
            <w:r>
              <w:br/>
            </w:r>
            <w:r>
              <w:t>[WARNING] \User\git\unit-ri\src\main\java\org\unitsofmeasurement\ri\AbstractMeasurement.java:202: warning - Tag @link: can't find doubleValue(Unit) in javax.measure.Measurement</w:t>
            </w:r>
            <w:r>
              <w:br/>
            </w:r>
            <w:r>
              <w:t>[WARNING] \User\git\unit-ri\sr</w:t>
            </w:r>
            <w:r>
              <w:t>c\main\java\org\unitsofmeasurement\ri\AbstractMeasurement.java:228: warning - Tag @link: can't find equals(javax.measure.Measurement, double, javax.measure.unit.Unit) in org.unitsofmeasurement.ri.AbstractMeasurement</w:t>
            </w:r>
            <w:r>
              <w:br/>
            </w:r>
            <w:r>
              <w:t>[WARNING] \User\git\unit-ri\src\main\jav</w:t>
            </w:r>
            <w:r>
              <w:t>a\org\unitsofmeasurement\ri\AbstractMeasurement.java:348: warning - Tag @link: can't find valueOf(java.math.BigDecimal, javax.measure.unit.Unit) in org.unitsofmeasurement.ri.AbstractMeasurement</w:t>
            </w:r>
            <w:r>
              <w:br/>
            </w:r>
            <w:r>
              <w:lastRenderedPageBreak/>
              <w:t>[WARNING] \User\git\unit-ri\src\main\java\org\unitsofmeasureme</w:t>
            </w:r>
            <w:r>
              <w:t>nt\ri\AbstractMeasurement.java:142: warning - Tag @link: can't find to(javax.measure.unit.Unit) in org.unitsofmeasurement.ri.AbstractMeasurement</w:t>
            </w:r>
            <w:r>
              <w:br/>
            </w:r>
            <w:r>
              <w:t>[WARNING] \User\git\unit-ri\src\main\java\org\unitsofmeasurement\ri\AbstractMeasurement.java:348: warning - Tag</w:t>
            </w:r>
            <w:r>
              <w:t xml:space="preserve"> @link: reference not found: javax.measure.unit.UnitFormat#getStandard standard</w:t>
            </w:r>
            <w:r>
              <w:br/>
            </w:r>
            <w:r>
              <w:t>[WARNING] \User\git\unit-ri\src\main\java\org\unitsofmeasurement\ri\AbstractQuantity.java:201: warning - Tag @link: can't find doubleValue(Unit) in javax.measure.Measurement</w:t>
            </w:r>
            <w:r>
              <w:br/>
            </w:r>
            <w:r>
              <w:t>[W</w:t>
            </w:r>
            <w:r>
              <w:t>ARNING] \User\git\unit-ri\src\main\java\org\unitsofmeasurement\ri\AbstractQuantity.java:227: warning - Tag @link: can't find equals(javax.measure.Measurement, double, javax.measure.unit.Unit) in org.unitsofmeasurement.ri.AbstractQuantity</w:t>
            </w:r>
            <w:r>
              <w:br/>
            </w:r>
            <w:r>
              <w:t>[WARNING] \User\gi</w:t>
            </w:r>
            <w:r>
              <w:t>t\unit-ri\src\main\java\org\unitsofmeasurement\ri\AbstractQuantity.java:347: warning - Tag @link: can't find valueOf(java.math.BigDecimal, javax.measure.unit.Unit) in org.unitsofmeasurement.ri.AbstractQuantity</w:t>
            </w:r>
            <w:r>
              <w:br/>
            </w:r>
            <w:r>
              <w:t>[WARNING] \User\git\unit-ri\src\main\java\org\</w:t>
            </w:r>
            <w:r>
              <w:t>unitsofmeasurement\ri\AbstractQuantity.java:141: warning - Tag @link: can't find to(javax.measure.unit.Unit) in org.unitsofmeasurement.ri.AbstractQuantity</w:t>
            </w:r>
            <w:r>
              <w:br/>
            </w:r>
            <w:r>
              <w:t>[WARNING] \User\git\unit-ri\src\main\java\org\unitsofmeasurement\ri\AbstractQuantity.java:347: warnin</w:t>
            </w:r>
            <w:r>
              <w:t>g - Tag @link: reference not found: javax.measure.unit.UnitFormat#getStandard standard</w:t>
            </w:r>
            <w:r>
              <w:br/>
            </w:r>
            <w:r>
              <w:t>[WARNING] \User\git\unit-ri\src\main\java\org\unitsofmeasurement\ri\AbstractUnit.java:58: warning - Tag @link: reference not found: org.org.unitsofmeasurement.impl.syste</w:t>
            </w:r>
            <w:r>
              <w:t>m.SI SI</w:t>
            </w:r>
            <w:r>
              <w:br/>
            </w:r>
            <w:r>
              <w:t>[WARNING] \User\git\unit-ri\src\main\java\org\unitsofmeasurement\ri\AbstractUnit.java:156: warning - Tag @link: reference not found: org.unitsofmeasurement.service.UnitFormatService</w:t>
            </w:r>
            <w:r>
              <w:br/>
            </w:r>
            <w:r>
              <w:t>[WARNING] \User\git\unit-ri\src\main\java\org\unitsofmeasurement\r</w:t>
            </w:r>
            <w:r>
              <w:t>i\AbstractUnit.java:175: warning - Tag @link: reference not found: org.unitsofmeasurement.service.UnitFormat</w:t>
            </w:r>
            <w:r>
              <w:br/>
            </w:r>
            <w:r>
              <w:t>[WARNING] \User\git\unit-ri\src\main\java\org\unitsofmeasurement\ri\AlternateUnit.java:59: warning - @param argument "parent" is not a parameter na</w:t>
            </w:r>
            <w:r>
              <w:t>me.</w:t>
            </w:r>
            <w:r>
              <w:br/>
            </w:r>
            <w:r>
              <w:t>[WARNING] \User\git\unit-ri\src\main\java\org\unitsofmeasurement\ri\AlternateUnit.java:59: warning - Tag @link: can't find isSystemUnit() in org.unitsofmeasurement.ri.AbstractUnit</w:t>
            </w:r>
            <w:r>
              <w:br/>
            </w:r>
            <w:r>
              <w:t>[WARNING] \User\git\unit-ri\src\main\java\org\unitsofmeasurement\ri\Anno</w:t>
            </w:r>
            <w:r>
              <w:t>tatedUnit.java:56: warning - Tag @return cannot be used in constructor documentation. It can only be used in the following types of documentation: method.</w:t>
            </w:r>
            <w:r>
              <w:br/>
            </w:r>
            <w:r>
              <w:t xml:space="preserve">[WARNING] \User\git\unit-ri\src\main\java\org\unitsofmeasurement\ri\BaseMeasurement.java:42: warning </w:t>
            </w:r>
            <w:r>
              <w:t>- Tag @see: reference not found: MeasureUnit</w:t>
            </w:r>
            <w:r>
              <w:br/>
            </w:r>
            <w:r>
              <w:t>[WARNING] \User\git\unit-ri\src\main\java\org\unitsofmeasurement\ri\BaseQuantity.java:42: warning - Tag @see: reference not found: MeasureUnit</w:t>
            </w:r>
            <w:r>
              <w:br/>
            </w:r>
            <w:r>
              <w:t>[WARNING] \User\git\unit-ri\src\main\java\org\unitsofmeasurement\ri\</w:t>
            </w:r>
            <w:r>
              <w:t>BaseUnit.java:43: warning - Tag @link: reference not found: org.org.unitsofmeasurement.impl.system.SI SI</w:t>
            </w:r>
            <w:r>
              <w:br/>
            </w:r>
            <w:r>
              <w:t>[WARNING] \User\git\unit-ri\src\main\java\org\unitsofmeasurement\ri\TransformedUnit.java:79: warning - Tag @link: can't find isSystemUnit() in org.unit</w:t>
            </w:r>
            <w:r>
              <w:t>sofmeasurement.ri.AbstractUnit</w:t>
            </w:r>
            <w:r>
              <w:br/>
            </w:r>
            <w:r>
              <w:t>[WARNING] \User\git\unit-ri\src\main\java\org\unitsofmeasurement\ri\format\MeasurementFormat.java:51: warning - Tag @link: can't find formatCompound in org.unitsofmeasurement.ri.format.MeasurementFormat</w:t>
            </w:r>
            <w:r>
              <w:br/>
            </w:r>
            <w:r>
              <w:t>[WARNING] \User\git\un</w:t>
            </w:r>
            <w:r>
              <w:t>it-ri\src\main\java\org\unitsofmeasurement\ri\format\MeasurementFormat.java:51: warning - Tag @link: reference not found: CompoundUnit</w:t>
            </w:r>
            <w:r>
              <w:br/>
            </w:r>
            <w:r>
              <w:t>[WARNING] \User\git\unit-ri\src\main\java\org\unitsofmeasurement\ri\format\MeasurementFormat.java:200: warning - Tag @lin</w:t>
            </w:r>
            <w:r>
              <w:t>k: reference not found: CompoundUnit</w:t>
            </w:r>
            <w:r>
              <w:br/>
            </w:r>
            <w:r>
              <w:t>[WARNING] \User\git\unit-ri\src\main\java\org\unitsofmeasurement\ri\format\MeasurementFormat.java:105: warning - Tag @link: can't find getStandardInstance() in javax.measure.format.UnitFormat</w:t>
            </w:r>
            <w:r>
              <w:br/>
            </w:r>
            <w:r>
              <w:t>[WARNING] \User\git\unit-ri</w:t>
            </w:r>
            <w:r>
              <w:t>\src\main\java\org\unitsofmeasurement\ri\format\MeasurementFormat.java:156: warning - @param argument "cursor" is not a parameter name.</w:t>
            </w:r>
            <w:r>
              <w:br/>
            </w:r>
            <w:r>
              <w:t>[WARNING] \User\git\unit-ri\src\main\java\org\unitsofmeasurement\ri\format\MeasurementFormat.java:200: warning - Tag @li</w:t>
            </w:r>
            <w:r>
              <w:t xml:space="preserve">nk: </w:t>
            </w:r>
            <w:r>
              <w:lastRenderedPageBreak/>
              <w:t>reference not found: CompoundUnit</w:t>
            </w:r>
            <w:r>
              <w:br/>
            </w:r>
            <w:r>
              <w:t>[WARNING] \User\git\unit-ri\src\main\java\org\unitsofmeasurement\ri\format\MeasurementFormat.java:200: warning - @param argument "value" is not a parameter name.</w:t>
            </w:r>
            <w:r>
              <w:br/>
            </w:r>
            <w:r>
              <w:t>[WARNING] \User\git\unit-ri\src\main\java\org\unitsofmea</w:t>
            </w:r>
            <w:r>
              <w:t>surement\ri\format\MeasurementFormat.java:200: warning - @param argument "unit" is not a parameter name.</w:t>
            </w:r>
            <w:r>
              <w:br/>
            </w:r>
            <w:r>
              <w:t>[WARNING] \User\git\unit-ri\src\main\java\org\unitsofmeasurement\ri\format\MeasurementFormat.java:200: warning - @param argument "dest" is not a parame</w:t>
            </w:r>
            <w:r>
              <w:t>ter name.</w:t>
            </w:r>
            <w:r>
              <w:br/>
            </w:r>
            <w:r>
              <w:t>[WARNING] \User\git\unit-ri\src\main\java\org\unitsofmeasurement\ri\format\QuantityFormat.java:51: warning - Tag @link: can't find formatCompound in org.unitsofmeasurement.ri.format.QuantityFormat</w:t>
            </w:r>
            <w:r>
              <w:br/>
            </w:r>
            <w:r>
              <w:t>[WARNING] \User\git\unit-ri\src\main\java\org\uni</w:t>
            </w:r>
            <w:r>
              <w:t>tsofmeasurement\ri\format\QuantityFormat.java:51: warning - Tag @link: reference not found: CompoundUnit</w:t>
            </w:r>
            <w:r>
              <w:br/>
            </w:r>
            <w:r>
              <w:t>[WARNING] \User\git\unit-ri\src\main\java\org\unitsofmeasurement\ri\format\QuantityFormat.java:200: warning - Tag @link: reference not found: CompoundU</w:t>
            </w:r>
            <w:r>
              <w:t>nit</w:t>
            </w:r>
            <w:r>
              <w:br/>
            </w:r>
            <w:r>
              <w:t>[WARNING] \User\git\unit-ri\src\main\java\org\unitsofmeasurement\ri\format\QuantityFormat.java:105: warning - Tag @link: can't find getStandardInstance() in javax.measure.format.UnitFormat</w:t>
            </w:r>
            <w:r>
              <w:br/>
            </w:r>
            <w:r>
              <w:t>[WARNING] \User\git\unit-ri\src\main\java\org\unitsofmeasuremen</w:t>
            </w:r>
            <w:r>
              <w:t>t\ri\format\QuantityFormat.java:156: warning - @param argument "cursor" is not a parameter name.</w:t>
            </w:r>
            <w:r>
              <w:br/>
            </w:r>
            <w:r>
              <w:t>[WARNING] \User\git\unit-ri\src\main\java\org\unitsofmeasurement\ri\format\QuantityFormat.java:200: warning - Tag @link: reference not found: CompoundUnit</w:t>
            </w:r>
            <w:r>
              <w:br/>
            </w:r>
            <w:r>
              <w:t>[WAR</w:t>
            </w:r>
            <w:r>
              <w:t>NING] \User\git\unit-ri\src\main\java\org\unitsofmeasurement\ri\format\QuantityFormat.java:200: warning - @param argument "value" is not a parameter name.</w:t>
            </w:r>
            <w:r>
              <w:br/>
            </w:r>
            <w:r>
              <w:t>[WARNING] \User\git\unit-ri\src\main\java\org\unitsofmeasurement\ri\format\QuantityFormat.java:200: w</w:t>
            </w:r>
            <w:r>
              <w:t>arning - @param argument "unit" is not a parameter name.</w:t>
            </w:r>
            <w:r>
              <w:br/>
            </w:r>
            <w:r>
              <w:t>[WARNING] \User\git\unit-ri\src\main\java\org\unitsofmeasurement\ri\format\QuantityFormat.java:200: warning - @param argument "dest" is not a parameter name.</w:t>
            </w:r>
            <w:r>
              <w:br/>
            </w:r>
            <w:r>
              <w:t>[WARNING] \User\git\unit-ri\src\main\java</w:t>
            </w:r>
            <w:r>
              <w:t>\org\unitsofmeasurement\ri\model\DimensionalModel.java:68: warning - Tag @link: can't find getConverter in org.unitsofmeasurement.ri.model.DimensionalModel</w:t>
            </w:r>
            <w:r>
              <w:br/>
            </w:r>
            <w:r>
              <w:t xml:space="preserve">[WARNING] \User\git\unit-ri\src\main\java\org\unitsofmeasurement\ri\model\DimensionalModel.java:82: </w:t>
            </w:r>
            <w:r>
              <w:t>warning - Tag @see: reference not found: LocalContext</w:t>
            </w:r>
            <w:r>
              <w:br/>
            </w:r>
            <w:r>
              <w:t xml:space="preserve">[WARNING] \User\git\unit-ri\src\main\java\org\unitsofmeasurement\ri\model\QuantityDimension.java:49: warning - End Delimiter } missing for possible See Tag in comment string: "&lt;p&gt; This class represents </w:t>
            </w:r>
            <w:r>
              <w:t>a quantity dimension (dimension of a physical</w:t>
            </w:r>
            <w:r>
              <w:br/>
            </w:r>
            <w:r>
              <w:t>[WARNING] quantity).&lt;/p&gt;</w:t>
            </w:r>
            <w:r>
              <w:br/>
            </w:r>
            <w:r>
              <w:t xml:space="preserve">[WARNING] </w:t>
            </w:r>
            <w:r>
              <w:br/>
            </w:r>
            <w:r>
              <w:t>[WARNING] &lt;p&gt; The dimension associated to any given quantity are given by the</w:t>
            </w:r>
            <w:r>
              <w:br/>
            </w:r>
            <w:r>
              <w:t>[WARNING] OSGi published</w:t>
            </w:r>
          </w:p>
          <w:p w:rsidR="00351910" w:rsidRDefault="00C3735F">
            <w:pPr>
              <w:pStyle w:val="TableContents"/>
            </w:pPr>
            <w:r>
              <w:t>{@link PhysicsDimensionService}</w:t>
            </w:r>
          </w:p>
          <w:p w:rsidR="00351910" w:rsidRDefault="00C3735F">
            <w:pPr>
              <w:pStyle w:val="TableContents"/>
            </w:pPr>
            <w:r>
              <w:t>instances.</w:t>
            </w:r>
            <w:r>
              <w:br/>
            </w:r>
            <w:r>
              <w:t>[WARNING] For convenience,</w:t>
            </w:r>
            <w:r>
              <w:t xml:space="preserve"> a static method {@link QuantityDimension#getInstance(Class)</w:t>
            </w:r>
            <w:r>
              <w:br/>
            </w:r>
            <w:r>
              <w:t>[WARNING] aggregating the results of all</w:t>
            </w:r>
          </w:p>
          <w:p w:rsidR="00351910" w:rsidRDefault="00C3735F">
            <w:pPr>
              <w:pStyle w:val="TableContents"/>
            </w:pPr>
            <w:r>
              <w:t>{@link DimensionService}</w:t>
            </w:r>
          </w:p>
          <w:p w:rsidR="00351910" w:rsidRDefault="00C3735F">
            <w:pPr>
              <w:pStyle w:val="TableContents"/>
            </w:pPr>
            <w:r>
              <w:t>instances</w:t>
            </w:r>
            <w:r>
              <w:br/>
            </w:r>
            <w:r>
              <w:t>[WARNING] is provided.&lt;br/&gt;&lt;br/&gt;</w:t>
            </w:r>
            <w:r>
              <w:br/>
            </w:r>
            <w:r>
              <w:t>[WARNING] &lt;code&gt;</w:t>
            </w:r>
            <w:r>
              <w:br/>
            </w:r>
            <w:r>
              <w:t>[WARNING] QuantityDimension velocityDimension</w:t>
            </w:r>
            <w:r>
              <w:br/>
            </w:r>
            <w:r>
              <w:lastRenderedPageBreak/>
              <w:t>[WARNING] = QuantityD</w:t>
            </w:r>
            <w:r>
              <w:t>imension.of(Velocity.class);</w:t>
            </w:r>
            <w:r>
              <w:br/>
            </w:r>
            <w:r>
              <w:t>[WARNING] &lt;/code&gt;</w:t>
            </w:r>
            <w:r>
              <w:br/>
            </w:r>
            <w:r>
              <w:t>[WARNING] &lt;/p&gt;"</w:t>
            </w:r>
            <w:r>
              <w:br/>
            </w:r>
            <w:r>
              <w:t>[WARNING] \User\git\unit-ri\src\main\java\org\unitsofmeasurement\ri\model\QuantityDimension.java:49: warning - Tag @link: reference not found: PhysicsDimensionService</w:t>
            </w:r>
            <w:r>
              <w:br/>
            </w:r>
            <w:r>
              <w:t>[WARNING] \User\git\unit-r</w:t>
            </w:r>
            <w:r>
              <w:t>i\src\main\java\org\unitsofmeasurement\ri\model\QuantityDimension.java:110: warning - Tag @link: reference not found: DimensionService</w:t>
            </w:r>
            <w:r>
              <w:br/>
            </w:r>
            <w:r>
              <w:t>[WARNING] \User\git\unit-ri\src\main\java\org\unitsofmeasurement\ri\model\QuantityDimension.java:110: warning - Tag @link</w:t>
            </w:r>
            <w:r>
              <w:t>: reference not found: DimensionService</w:t>
            </w:r>
            <w:r>
              <w:br/>
            </w:r>
            <w:r>
              <w:t>[WARNING] \User\git\unit-ri\src\main\java\org\unitsofmeasurement\ri\util\CommonUnits.java:43: warning - Tag @link: can't find KILOMETRE in org.unitsofmeasurement.ri.util.CommonUnits</w:t>
            </w:r>
            <w:r>
              <w:br/>
            </w:r>
            <w:r>
              <w:t>[WARNING] \User\git\unit-ri\src\ma</w:t>
            </w:r>
            <w:r>
              <w:t>in\java\org\unitsofmeasurement\ri\util\CommonUnits.java:43: warning - Tag @link: can't find HOUR in org.unitsofmeasurement.ri.util.CommonUnits</w:t>
            </w:r>
            <w:r>
              <w:br/>
            </w:r>
            <w:r>
              <w:t>[WARNING] \User\git\unit-ri\src\main\java\org\unitsofmeasurement\ri\util\SI.java:47: warning - Tag @see: referenc</w:t>
            </w:r>
            <w:r>
              <w:t>e not found: SIPrefixOld</w:t>
            </w:r>
            <w:r>
              <w:br/>
            </w:r>
            <w:r>
              <w:t>[WARNING] \User\git\unit-ri\src\main\java\org\unitsofmeasurement\ri\util\US.java:55: warning - @noextend is an unknown tag.</w:t>
            </w:r>
            <w:r>
              <w:br/>
            </w:r>
            <w:r>
              <w:t>[WARNING] \User\git\unit-ri\src\main\java\org\unitsofmeasurement\ri\util\US.java:287: warning - Tag @see:il</w:t>
            </w:r>
            <w:r>
              <w:t>legal character: "58" in "http://en.wikipedia.org/wiki/Acre"</w:t>
            </w:r>
            <w:r>
              <w:br/>
            </w:r>
            <w:r>
              <w:t>[WARNING] \User\git\unit-ri\src\main\java\org\unitsofmeasurement\ri\util\US.java:287: warning - Tag @see:illegal character: "47" in "http://en.wikipedia.org/wiki/Acre"</w:t>
            </w:r>
            <w:r>
              <w:br/>
            </w:r>
            <w:r>
              <w:t>[WARNING] \User\git\unit-ri</w:t>
            </w:r>
            <w:r>
              <w:t>\src\main\java\org\unitsofmeasurement\ri\util\US.java:287: warning - Tag @see:illegal character: "47" in "http://en.wikipedia.org/wiki/Acre"</w:t>
            </w:r>
            <w:r>
              <w:br/>
            </w:r>
            <w:r>
              <w:t>[WARNING] \User\git\unit-ri\src\main\java\org\unitsofmeasurement\ri\util\US.java:287: warning - Tag @see:illegal ch</w:t>
            </w:r>
            <w:r>
              <w:t>aracter: "47" in "http://en.wikipedia.org/wiki/Acre"</w:t>
            </w:r>
            <w:r>
              <w:br/>
            </w:r>
            <w:r>
              <w:t>[WARNING] \User\git\unit-ri\src\main\java\org\unitsofmeasurement\ri\util\US.java:287: warning - Tag @see:illegal character: "47" in "http://en.wikipedia.org/wiki/Acre"</w:t>
            </w:r>
            <w:r>
              <w:br/>
            </w:r>
            <w:r>
              <w:t>[WARNING] \User\git\unit-ri\src\mai</w:t>
            </w:r>
            <w:r>
              <w:t xml:space="preserve">n\java\org\unitsofmeasurement\ri\util\US.java:287: warning - Tag @see: reference not found: </w:t>
            </w:r>
            <w:hyperlink r:id="rId1652" w:history="1">
              <w:r>
                <w:t>http://en.wikipedia.org/wiki/Acre</w:t>
              </w:r>
            </w:hyperlink>
            <w:r>
              <w:br/>
            </w:r>
            <w:r>
              <w:t xml:space="preserve">[WARNING] </w:t>
            </w:r>
            <w:r>
              <w:t>\User\git\unit-ri\src\main\java\org\unitsofmeasurement\ri\AbstractUnit.java:58: warning - Tag @link: reference not found: org.org.unitsofmeasurement.impl.system.SI SI</w:t>
            </w:r>
            <w:r>
              <w:br/>
            </w:r>
            <w:r>
              <w:t>[WARNING] \User\git\unit-ri\src\main\java\org\unitsofmeasurement\ri\function\package-info</w:t>
            </w:r>
            <w:r>
              <w:t>.java:25: warning - Tag @link: reference not found: javax.measure.service.UnitformatService</w:t>
            </w:r>
            <w:r>
              <w:br/>
            </w:r>
            <w:r>
              <w:t>[WARNING] \User\git\unit-ri\src\main\java\org\unitsofmeasurement\ri\model\package-info.java:134: warning - Tag @link: reference not found: org.unitsofmeasurement.qu</w:t>
            </w:r>
            <w:r>
              <w:t>antity.Length length</w:t>
            </w:r>
            <w:r>
              <w:br/>
            </w:r>
            <w:r>
              <w:t>[WARNING] \User\git\unit-ri\src\main\java\org\unitsofmeasurement\ri\model\package-info.java:134: warning - Tag @link: reference not found: org.unitsofmeasurement.quantity.Duration duration</w:t>
            </w:r>
            <w:r>
              <w:br/>
            </w:r>
            <w:r>
              <w:t>[WARNING] \User\git\unit-ri\src\main\java\org\</w:t>
            </w:r>
            <w:r>
              <w:t>unitsofmeasurement\ri\model\package-info.java:134: warning - Tag @link: reference not found: javolution.context.LocalContext context-local</w:t>
            </w:r>
            <w:r>
              <w:br/>
            </w:r>
            <w:r>
              <w:t>[WARNING] \User\git\unit-ri\src\main\java\org\unitsofmeasurement\ri\util\package-info.java:39: warning - Tag @link: r</w:t>
            </w:r>
            <w:r>
              <w:t>eference not found: SI</w:t>
            </w:r>
            <w:r>
              <w:br/>
            </w:r>
            <w:r>
              <w:t>[WARNING] \User\git\unit-ri\src\main\java\org\unitsofmeasurement\ri\util\package-info.java:39: warning - Tag @link: reference not found: US</w:t>
            </w:r>
            <w:r>
              <w:br/>
            </w:r>
            <w:r>
              <w:t>[WARNING] \User\git\unit-ri\src\main\java\org\unitsofmeasurement\ri\util\package-info.java:39</w:t>
            </w:r>
            <w:r>
              <w:t>: warning - Tag @link: reference not found: UCUM</w:t>
            </w:r>
            <w:r>
              <w:br/>
            </w:r>
            <w:r>
              <w:t>[WARNING] \User\git\unit-ri\src\main\java\org\unitsofmeasurement\ri\util\package-info.java:39: warning - Tag @link: reference not found: CommonUnits</w:t>
            </w:r>
            <w:r>
              <w:br/>
            </w:r>
            <w:r>
              <w:t>[WARNING] \User\git\unit-ri\src\main\java\org\unitsofmeasu</w:t>
            </w:r>
            <w:r>
              <w:t>rement\ri\AbstractUnit.java:58: warning - Tag @link: reference not found: org.org.unitsofmeasurement.impl.system.SI SI</w:t>
            </w:r>
            <w:r>
              <w:br/>
            </w:r>
            <w:r>
              <w:t>[WARNING] \User\git\unit-ri\src\main\java\org\unitsofmeasurement\ri\AbstractUnit.java:58: warning - Tag @link: reference not found: org.o</w:t>
            </w:r>
            <w:r>
              <w:t>rg.unitsofmeasurement.impl.system.SI SI</w:t>
            </w:r>
            <w:r>
              <w:br/>
            </w:r>
            <w:r>
              <w:t>[WARNING] \User\git\unit-ri\src\main\java\org\unitsofmeasurement\ri\AbstractUnit.java:58: warning - Tag @link: reference not found: org.org.unitsofmeasurement.impl.system.SI SI</w:t>
            </w:r>
            <w:r>
              <w:br/>
            </w:r>
            <w:r>
              <w:lastRenderedPageBreak/>
              <w:t>[WARNING] \User\git\unit-ri\src\main\ja</w:t>
            </w:r>
            <w:r>
              <w:t>va\org\unitsofmeasurement\ri\AbstractUnit.java:58: warning - Tag @link: reference not found: org.org.unitsofmeasurement.impl.system.SI SI</w:t>
            </w:r>
            <w:r>
              <w:br/>
            </w:r>
            <w:r>
              <w:t>[WARNING] \User\git\unit-ri\src\main\java\org\unitsofmeasurement\ri\AbstractUnit.java:58: warning - Tag @link: referen</w:t>
            </w:r>
            <w:r>
              <w:t>ce not found: org.org.unitsofmeasurement.impl.system.SI SI</w:t>
            </w:r>
            <w:r>
              <w:br/>
            </w:r>
            <w:r>
              <w:t>[WARNING] \User\git\unit-ri\src\main\java\org\unitsofmeasurement\ri\format\MeasurementFormat.java:200: warning - Tag @link: reference not found: CompoundUnit</w:t>
            </w:r>
            <w:r>
              <w:br/>
            </w:r>
            <w:r>
              <w:t>[WARNING] \User\git\unit-ri\src\main\ja</w:t>
            </w:r>
            <w:r>
              <w:t>va\org\unitsofmeasurement\ri\format\QuantityFormat.java:200: warning - Tag @link: reference not found: CompoundUnit</w:t>
            </w:r>
            <w:r>
              <w:br/>
            </w:r>
            <w:r>
              <w:t>[WARNING] \User\git\unit-ri\src\main\java\org\unitsofmeasurement\ri\model\QuantityDimension.java:110: warning - Tag @link: reference not fou</w:t>
            </w:r>
            <w:r>
              <w:t>nd: DimensionService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50" w:name="comment-header-393290"/>
      <w:bookmarkEnd w:id="2850"/>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51" w:name="word_commented_keilw326"/>
            <w:bookmarkEnd w:id="285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28/Sep/16</w:t>
            </w:r>
            <w:r>
              <w:rPr>
                <w:sz w:val="14"/>
              </w:rPr>
              <w:t xml:space="preserve"> ]</w:t>
            </w:r>
            <w:bookmarkStart w:id="2852" w:name="comment-body-393290"/>
            <w:bookmarkEnd w:id="285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RI does not target Java SE 8, so out of scope for 1.0</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[UNITSOFMEASUREMENT-14] </w:t>
            </w:r>
            <w:hyperlink r:id="rId1653" w:history="1">
              <w:r>
                <w:t>Rename FormatStyle to FormatBehavior</w:t>
              </w:r>
            </w:hyperlink>
            <w:r>
              <w:t xml:space="preserve"> Created: 14/May/14  Updated: 14/May/14  Resolved: 14</w:t>
            </w:r>
            <w:r>
              <w:t>/May/14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5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55"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56"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57"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853" w:name="word_reporter_keilw142"/>
        <w:bookmarkEnd w:id="285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854" w:name="word_assignee_keilw146"/>
        <w:bookmarkEnd w:id="285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855" w:name="labels-133138-value"/>
            <w:bookmarkEnd w:id="2855"/>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6"/>
        <w:gridCol w:w="8433"/>
      </w:tblGrid>
      <w:tr w:rsidR="00351910">
        <w:tblPrEx>
          <w:tblCellMar>
            <w:top w:w="0" w:type="dxa"/>
            <w:bottom w:w="0" w:type="dxa"/>
          </w:tblCellMar>
        </w:tblPrEx>
        <w:tc>
          <w:tcPr>
            <w:tcW w:w="2106" w:type="dxa"/>
            <w:shd w:val="clear" w:color="auto" w:fill="F0F0F0"/>
          </w:tcPr>
          <w:p w:rsidR="00351910" w:rsidRDefault="00C3735F">
            <w:pPr>
              <w:pStyle w:val="TableContents"/>
              <w:rPr>
                <w:b/>
              </w:rPr>
            </w:pPr>
            <w:r>
              <w:rPr>
                <w:b/>
              </w:rPr>
              <w:t>Tags:</w:t>
            </w:r>
            <w:bookmarkStart w:id="2856" w:name="customfield_10002-133138-value"/>
            <w:bookmarkEnd w:id="2856"/>
          </w:p>
        </w:tc>
        <w:tc>
          <w:tcPr>
            <w:tcW w:w="8433" w:type="dxa"/>
            <w:shd w:val="clear" w:color="auto" w:fill="FFFFFF"/>
            <w:vAlign w:val="center"/>
          </w:tcPr>
          <w:p w:rsidR="00351910" w:rsidRDefault="00C3735F">
            <w:pPr>
              <w:pStyle w:val="TableContents"/>
            </w:pPr>
            <w:r>
              <w:t>design, naming</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57" w:name="descriptionArea334"/>
            <w:bookmarkStart w:id="2858" w:name="descriptionArea333"/>
            <w:bookmarkEnd w:id="2857"/>
            <w:bookmarkEnd w:id="2858"/>
            <w:r>
              <w:t>The FormatStyle actually defines behavior (locale-sensitive vs. insensitive) rather than a style.</w:t>
            </w:r>
            <w:r>
              <w:br/>
            </w:r>
            <w:r>
              <w:t>Calling</w:t>
            </w:r>
            <w:r>
              <w:t xml:space="preserve"> it FormatBehavior seems more appropriate.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59" w:name="comment-header-375405"/>
      <w:bookmarkEnd w:id="2859"/>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60" w:name="word_commented_keilw327"/>
            <w:bookmarkEnd w:id="286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14/May/14</w:t>
            </w:r>
            <w:r>
              <w:rPr>
                <w:sz w:val="14"/>
              </w:rPr>
              <w:t xml:space="preserve"> ]</w:t>
            </w:r>
            <w:bookmarkStart w:id="2861" w:name="comment-body-375405"/>
            <w:bookmarkEnd w:id="286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Renamed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[UNITSOFMEASUREMENT-13] </w:t>
            </w:r>
            <w:hyperlink r:id="rId1658" w:history="1">
              <w:r>
                <w:t>Do we need AbstractMeasurement in RI?</w:t>
              </w:r>
            </w:hyperlink>
            <w:r>
              <w:t xml:space="preserve"> Created: 14/May/14  Updated: 29/Sep/14  Resolved: 29/Sep/14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Closed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59"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60"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61"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862" w:name="word_reporter_keilw143"/>
        <w:bookmarkEnd w:id="286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tc>
          <w:tcPr>
            <w:tcW w:w="3162" w:type="dxa"/>
            <w:shd w:val="clear" w:color="auto" w:fill="FFFFFF"/>
          </w:tcPr>
          <w:p w:rsidR="00351910" w:rsidRDefault="00C3735F">
            <w:pPr>
              <w:pStyle w:val="TableContents"/>
            </w:pPr>
            <w:r>
              <w:t>Unassigned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Complete</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863" w:name="labels-133130-value"/>
            <w:bookmarkEnd w:id="286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33"/>
        <w:gridCol w:w="4406"/>
      </w:tblGrid>
      <w:tr w:rsidR="00351910">
        <w:tblPrEx>
          <w:tblCellMar>
            <w:top w:w="0" w:type="dxa"/>
            <w:bottom w:w="0" w:type="dxa"/>
          </w:tblCellMar>
        </w:tblPrEx>
        <w:tc>
          <w:tcPr>
            <w:tcW w:w="6133"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5"/>
              <w:gridCol w:w="2901"/>
              <w:gridCol w:w="1648"/>
              <w:gridCol w:w="889"/>
            </w:tblGrid>
            <w:tr w:rsidR="00351910">
              <w:tblPrEx>
                <w:tblCellMar>
                  <w:top w:w="0" w:type="dxa"/>
                  <w:bottom w:w="0" w:type="dxa"/>
                </w:tblCellMar>
              </w:tblPrEx>
              <w:tc>
                <w:tcPr>
                  <w:tcW w:w="6132"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7"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662" w:history="1">
                    <w:r>
                      <w:rPr>
                        <w:strike/>
                      </w:rPr>
                      <w:t>UNITSOFMEASUREMENT-12</w:t>
                    </w:r>
                  </w:hyperlink>
                  <w:hyperlink r:id="rId1663" w:history="1">
                    <w:r>
                      <w:t xml:space="preserve"> </w:t>
                    </w:r>
                  </w:hyperlink>
                </w:p>
              </w:tc>
              <w:tc>
                <w:tcPr>
                  <w:tcW w:w="1653" w:type="dxa"/>
                  <w:vAlign w:val="center"/>
                </w:tcPr>
                <w:p w:rsidR="00351910" w:rsidRDefault="00C3735F">
                  <w:pPr>
                    <w:pStyle w:val="TableContents"/>
                  </w:pPr>
                  <w:r>
                    <w:t>RI Generic type issues with Java 8</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77"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664" w:history="1">
                    <w:r>
                      <w:rPr>
                        <w:strike/>
                      </w:rPr>
                      <w:t>UNITSOFMEASUREMENT-56</w:t>
                    </w:r>
                  </w:hyperlink>
                  <w:hyperlink r:id="rId1665" w:history="1">
                    <w:r>
                      <w:t xml:space="preserve"> </w:t>
                    </w:r>
                  </w:hyperlink>
                </w:p>
              </w:tc>
              <w:tc>
                <w:tcPr>
                  <w:tcW w:w="1653" w:type="dxa"/>
                  <w:vAlign w:val="center"/>
                </w:tcPr>
                <w:p w:rsidR="00351910" w:rsidRDefault="00C3735F">
                  <w:pPr>
                    <w:pStyle w:val="TableContents"/>
                  </w:pPr>
                  <w:r>
                    <w:t>Could we move AbstractQuantity into A...</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406"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133" w:type="dxa"/>
            <w:shd w:val="clear" w:color="auto" w:fill="F0F0F0"/>
          </w:tcPr>
          <w:p w:rsidR="00351910" w:rsidRDefault="00C3735F">
            <w:pPr>
              <w:pStyle w:val="TableContents"/>
              <w:rPr>
                <w:b/>
              </w:rPr>
            </w:pPr>
            <w:r>
              <w:rPr>
                <w:b/>
              </w:rPr>
              <w:t>Tags:</w:t>
            </w:r>
            <w:bookmarkStart w:id="2864" w:name="customfield_10002-133130-value"/>
            <w:bookmarkEnd w:id="2864"/>
          </w:p>
        </w:tc>
        <w:tc>
          <w:tcPr>
            <w:tcW w:w="4406" w:type="dxa"/>
            <w:shd w:val="clear" w:color="auto" w:fill="FFFFFF"/>
            <w:vAlign w:val="center"/>
          </w:tcPr>
          <w:p w:rsidR="00351910" w:rsidRDefault="00C3735F">
            <w:pPr>
              <w:pStyle w:val="TableContents"/>
            </w:pPr>
            <w:r>
              <w:t>design, implementation, question</w:t>
            </w:r>
          </w:p>
        </w:tc>
      </w:tr>
      <w:tr w:rsidR="00351910">
        <w:tblPrEx>
          <w:tblCellMar>
            <w:top w:w="0" w:type="dxa"/>
            <w:bottom w:w="0" w:type="dxa"/>
          </w:tblCellMar>
        </w:tblPrEx>
        <w:tc>
          <w:tcPr>
            <w:tcW w:w="6133" w:type="dxa"/>
            <w:shd w:val="clear" w:color="auto" w:fill="F0F0F0"/>
          </w:tcPr>
          <w:p w:rsidR="00351910" w:rsidRDefault="00C3735F">
            <w:pPr>
              <w:pStyle w:val="TableContents"/>
              <w:rPr>
                <w:b/>
              </w:rPr>
            </w:pPr>
            <w:r>
              <w:rPr>
                <w:b/>
              </w:rPr>
              <w:t>Sprint:</w:t>
            </w:r>
            <w:bookmarkStart w:id="2865" w:name="customfield_10031-133130-value"/>
            <w:bookmarkEnd w:id="2865"/>
          </w:p>
        </w:tc>
        <w:tc>
          <w:tcPr>
            <w:tcW w:w="4406"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66" w:name="descriptionArea336"/>
            <w:bookmarkStart w:id="2867" w:name="descriptionArea335"/>
            <w:bookmarkEnd w:id="2866"/>
            <w:bookmarkEnd w:id="2867"/>
            <w:r>
              <w:t>The Measurement interface is the general abstraction of a Quantity. Allowing even non-numeric or complex type values (e.g. Image or Video) in certain use cases. However, Quantity specializes, thus extends Measurement, s</w:t>
            </w:r>
            <w:r>
              <w:t xml:space="preserve">o abstract base types like AbstractQuantity and everything extending it also implements </w:t>
            </w:r>
            <w:r>
              <w:lastRenderedPageBreak/>
              <w:t>Measurement.</w:t>
            </w:r>
          </w:p>
          <w:p w:rsidR="00351910" w:rsidRDefault="00C3735F">
            <w:pPr>
              <w:pStyle w:val="TableContents"/>
            </w:pPr>
            <w:r>
              <w:t>Do we want to keep a base class like AbstractMeasurement in the RI or leave it to 3rd party libraries, either at unitsofmeasurement.org or elsewhere?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68" w:name="comment-header-380442"/>
      <w:bookmarkEnd w:id="286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69" w:name="word_commented_leomrlima32"/>
            <w:bookmarkEnd w:id="2869"/>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29/Sep/14</w:t>
            </w:r>
            <w:r>
              <w:rPr>
                <w:sz w:val="14"/>
              </w:rPr>
              <w:t xml:space="preserve"> ]</w:t>
            </w:r>
            <w:bookmarkStart w:id="2870" w:name="comment-body-380442"/>
            <w:bookmarkEnd w:id="287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Let's keep it, and if some "privacy" is required, we can move it around and make it not as public as the interface.</w:t>
            </w:r>
            <w:bookmarkStart w:id="2871" w:name="comment-header-380443"/>
            <w:bookmarkEnd w:id="287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w:t>
            </w:r>
            <w:r>
              <w:t xml:space="preserve">by </w:t>
            </w:r>
            <w:bookmarkStart w:id="2872" w:name="word_commented_leomrlima33"/>
            <w:bookmarkEnd w:id="2872"/>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29/Sep/14</w:t>
            </w:r>
            <w:r>
              <w:rPr>
                <w:sz w:val="14"/>
              </w:rPr>
              <w:t xml:space="preserve"> ]</w:t>
            </w:r>
            <w:bookmarkStart w:id="2873" w:name="comment-body-380443"/>
            <w:bookmarkEnd w:id="287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"Yes" is the answer to the question</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874" w:name="parent_issue_summary45"/>
          <w:bookmarkEnd w:id="2874"/>
          <w:p w:rsidR="00351910" w:rsidRDefault="00C3735F">
            <w:pPr>
              <w:pStyle w:val="TableContents"/>
            </w:pPr>
            <w:r>
              <w:fldChar w:fldCharType="begin"/>
            </w:r>
            <w:r>
              <w:instrText xml:space="preserve"> HYPERLINK  "https://java.net/jira/browse/UNITSOFMEASUREMENT-10" </w:instrText>
            </w:r>
            <w:r>
              <w:fldChar w:fldCharType="separate"/>
            </w:r>
            <w:r>
              <w:rPr>
                <w:b/>
              </w:rPr>
              <w:t>Java 8 issues</w:t>
            </w:r>
            <w:r>
              <w:rPr>
                <w:b/>
              </w:rPr>
              <w:fldChar w:fldCharType="end"/>
            </w:r>
            <w:r>
              <w:t xml:space="preserve"> </w:t>
            </w:r>
            <w:r>
              <w:rPr>
                <w:sz w:val="6"/>
              </w:rPr>
              <w:t>(</w:t>
            </w:r>
            <w:bookmarkStart w:id="2875" w:name="parent_issue_key45"/>
            <w:bookmarkEnd w:id="2875"/>
            <w:r>
              <w:fldChar w:fldCharType="begin"/>
            </w:r>
            <w:r>
              <w:instrText xml:space="preserve"> HYPERLINK  "https://jav</w:instrText>
            </w:r>
            <w:r>
              <w:instrText xml:space="preserve">a.net/jira/browse/UNITSOFMEASUREMENT-10" </w:instrText>
            </w:r>
            <w:r>
              <w:fldChar w:fldCharType="separate"/>
            </w:r>
            <w:r>
              <w:rPr>
                <w:sz w:val="6"/>
              </w:rPr>
              <w:t>UNITSOFMEASUREMENT-10</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72" name="Image1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[UNITSOFMEASUREMENT-12] </w:t>
            </w:r>
            <w:hyperlink r:id="rId1666" w:history="1">
              <w:r>
                <w:t>RI Generic type issues with Java 8</w:t>
              </w:r>
            </w:hyperlink>
            <w:r>
              <w:t xml:space="preserve"> Created: 14/May/14  Updated: 08/Aug/14  Resolved: 08/Aug/14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6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6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69"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876" w:name="word_reporter_keilw144"/>
        <w:bookmarkEnd w:id="287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877" w:name="word_assignee_keilw147"/>
        <w:bookmarkEnd w:id="287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878" w:name="labels-133129-value"/>
            <w:bookmarkEnd w:id="2878"/>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Environment:</w:t>
            </w:r>
          </w:p>
        </w:tc>
        <w:tc>
          <w:tcPr>
            <w:tcW w:w="8431" w:type="dxa"/>
            <w:gridSpan w:val="3"/>
            <w:shd w:val="clear" w:color="auto" w:fill="FFFFFF"/>
          </w:tcPr>
          <w:p w:rsidR="00351910" w:rsidRDefault="00C3735F">
            <w:pPr>
              <w:pStyle w:val="TableContents"/>
            </w:pPr>
            <w:r>
              <w:t>Java 8</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362"/>
        <w:gridCol w:w="4177"/>
      </w:tblGrid>
      <w:tr w:rsidR="00351910">
        <w:tblPrEx>
          <w:tblCellMar>
            <w:top w:w="0" w:type="dxa"/>
            <w:bottom w:w="0" w:type="dxa"/>
          </w:tblCellMar>
        </w:tblPrEx>
        <w:tc>
          <w:tcPr>
            <w:tcW w:w="636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76"/>
              <w:gridCol w:w="2902"/>
              <w:gridCol w:w="2090"/>
              <w:gridCol w:w="674"/>
            </w:tblGrid>
            <w:tr w:rsidR="00351910">
              <w:tblPrEx>
                <w:tblCellMar>
                  <w:top w:w="0" w:type="dxa"/>
                  <w:bottom w:w="0" w:type="dxa"/>
                </w:tblCellMar>
              </w:tblPrEx>
              <w:tc>
                <w:tcPr>
                  <w:tcW w:w="6361"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678" w:type="dxa"/>
                  <w:vAlign w:val="center"/>
                </w:tcPr>
                <w:p w:rsidR="00351910" w:rsidRDefault="00C3735F">
                  <w:pPr>
                    <w:pStyle w:val="TableContents"/>
                  </w:pPr>
                  <w:r>
                    <w:t>is related to</w:t>
                  </w:r>
                </w:p>
              </w:tc>
              <w:tc>
                <w:tcPr>
                  <w:tcW w:w="2911" w:type="dxa"/>
                  <w:vAlign w:val="center"/>
                </w:tcPr>
                <w:p w:rsidR="00351910" w:rsidRDefault="00C3735F">
                  <w:pPr>
                    <w:pStyle w:val="TableContents"/>
                  </w:pPr>
                  <w:hyperlink r:id="rId1670" w:history="1">
                    <w:r>
                      <w:rPr>
                        <w:strike/>
                      </w:rPr>
                      <w:t>UNITSOFMEASUREMENT-13</w:t>
                    </w:r>
                  </w:hyperlink>
                  <w:hyperlink r:id="rId1671" w:history="1">
                    <w:r>
                      <w:t xml:space="preserve"> </w:t>
                    </w:r>
                  </w:hyperlink>
                </w:p>
              </w:tc>
              <w:tc>
                <w:tcPr>
                  <w:tcW w:w="2096" w:type="dxa"/>
                  <w:vAlign w:val="center"/>
                </w:tcPr>
                <w:p w:rsidR="00351910" w:rsidRDefault="00C3735F">
                  <w:pPr>
                    <w:pStyle w:val="TableContents"/>
                  </w:pPr>
                  <w:r>
                    <w:t>Do we need AbstractMeasurement in RI?</w:t>
                  </w:r>
                </w:p>
              </w:tc>
              <w:tc>
                <w:tcPr>
                  <w:tcW w:w="676" w:type="dxa"/>
                  <w:vAlign w:val="center"/>
                </w:tcPr>
                <w:p w:rsidR="00351910" w:rsidRDefault="00C3735F">
                  <w:pPr>
                    <w:pStyle w:val="TableContents"/>
                  </w:pPr>
                  <w:r>
                    <w:t>Closed</w:t>
                  </w:r>
                </w:p>
              </w:tc>
            </w:tr>
          </w:tbl>
          <w:p w:rsidR="00351910" w:rsidRDefault="00351910">
            <w:pPr>
              <w:pStyle w:val="TableContents"/>
            </w:pPr>
          </w:p>
        </w:tc>
        <w:tc>
          <w:tcPr>
            <w:tcW w:w="417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362" w:type="dxa"/>
            <w:shd w:val="clear" w:color="auto" w:fill="F0F0F0"/>
          </w:tcPr>
          <w:p w:rsidR="00351910" w:rsidRDefault="00C3735F">
            <w:pPr>
              <w:pStyle w:val="TableContents"/>
              <w:rPr>
                <w:b/>
              </w:rPr>
            </w:pPr>
            <w:r>
              <w:rPr>
                <w:b/>
              </w:rPr>
              <w:t>Tags:</w:t>
            </w:r>
            <w:bookmarkStart w:id="2879" w:name="customfield_10002-133129-value"/>
            <w:bookmarkEnd w:id="2879"/>
          </w:p>
        </w:tc>
        <w:tc>
          <w:tcPr>
            <w:tcW w:w="4177" w:type="dxa"/>
            <w:shd w:val="clear" w:color="auto" w:fill="FFFFFF"/>
            <w:vAlign w:val="center"/>
          </w:tcPr>
          <w:p w:rsidR="00351910" w:rsidRDefault="00C3735F">
            <w:pPr>
              <w:pStyle w:val="TableContents"/>
            </w:pPr>
            <w:r>
              <w:t xml:space="preserve">compiler, </w:t>
            </w:r>
            <w:r>
              <w:t>generics, java8</w:t>
            </w:r>
          </w:p>
        </w:tc>
      </w:tr>
      <w:tr w:rsidR="00351910">
        <w:tblPrEx>
          <w:tblCellMar>
            <w:top w:w="0" w:type="dxa"/>
            <w:bottom w:w="0" w:type="dxa"/>
          </w:tblCellMar>
        </w:tblPrEx>
        <w:tc>
          <w:tcPr>
            <w:tcW w:w="6362" w:type="dxa"/>
            <w:shd w:val="clear" w:color="auto" w:fill="F0F0F0"/>
          </w:tcPr>
          <w:p w:rsidR="00351910" w:rsidRDefault="00C3735F">
            <w:pPr>
              <w:pStyle w:val="TableContents"/>
              <w:rPr>
                <w:b/>
              </w:rPr>
            </w:pPr>
            <w:r>
              <w:rPr>
                <w:b/>
              </w:rPr>
              <w:t>Sprint:</w:t>
            </w:r>
            <w:bookmarkStart w:id="2880" w:name="customfield_10031-133129-value"/>
            <w:bookmarkEnd w:id="2880"/>
          </w:p>
        </w:tc>
        <w:tc>
          <w:tcPr>
            <w:tcW w:w="4177" w:type="dxa"/>
            <w:shd w:val="clear" w:color="auto" w:fill="FFFFFF"/>
            <w:vAlign w:val="center"/>
          </w:tcPr>
          <w:p w:rsidR="00351910" w:rsidRDefault="00C3735F">
            <w:pPr>
              <w:pStyle w:val="TableContents"/>
            </w:pPr>
            <w:r>
              <w:t>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81" w:name="descriptionArea338"/>
            <w:bookmarkStart w:id="2882" w:name="descriptionArea337"/>
            <w:bookmarkEnd w:id="2881"/>
            <w:bookmarkEnd w:id="2882"/>
            <w:r>
              <w:t xml:space="preserve">Some RI classes, at least AbstractMeasurement, AbstractQuantity and AbstractSystemOfMeasurement use generic type inference in ways, that cause a compilation error under Java SE 8. There's a </w:t>
            </w:r>
            <w:r>
              <w:t>striking similarity of at least one with this (unsolved, deferred to Java 9!) JDK Bug:</w:t>
            </w:r>
            <w:r>
              <w:br/>
            </w:r>
            <w:hyperlink r:id="rId1672" w:history="1">
              <w:r>
                <w:t>https://bugs.openjdk.java.net/browse/JDK-8028442</w:t>
              </w:r>
            </w:hyperlink>
          </w:p>
          <w:p w:rsidR="00351910" w:rsidRDefault="00C3735F">
            <w:pPr>
              <w:pStyle w:val="TableContents"/>
            </w:pPr>
            <w:r>
              <w:t>Thus unless the classes would be removed anyway (see A</w:t>
            </w:r>
            <w:r>
              <w:t>bstractMeasurement) or significant changes to RI classes allow to fix this in a Java 8 and forward way, it should be seen as minor. a) OpenJDK considers the behavior its own BUG and should be able to fix it, b) Java ME 8/CLDC is largely based on Java 7, th</w:t>
            </w:r>
            <w:r>
              <w:t>us new compiler features or Lambdas, etc. are not supported and an RI or all artifacts built with Java 7 are likely more compatible than using Java SE 8 here.</w:t>
            </w:r>
          </w:p>
          <w:p w:rsidR="00351910" w:rsidRDefault="00C3735F">
            <w:pPr>
              <w:pStyle w:val="TableContents"/>
            </w:pPr>
            <w:r>
              <w:t>Details:</w:t>
            </w:r>
            <w:r>
              <w:br/>
            </w:r>
            <w:r>
              <w:t>[INFO] -------------------------------------------------------------</w:t>
            </w:r>
            <w:r>
              <w:br/>
            </w:r>
            <w:r>
              <w:t>[ERROR] COMPILATION</w:t>
            </w:r>
            <w:r>
              <w:t xml:space="preserve"> ERROR : </w:t>
            </w:r>
            <w:r>
              <w:br/>
            </w:r>
            <w:r>
              <w:t>[INFO] -------------------------------------------------------------</w:t>
            </w:r>
            <w:r>
              <w:br/>
            </w:r>
            <w:r>
              <w:t>[ERROR] /C:/Users/Werner/git/unit-ri/src/main/java/org/unitsofmeasurement/ri/AbstractMeasurement.java:[421,34] incompatible types: inference variable Q has incompatible bounds</w:t>
            </w:r>
            <w:r>
              <w:br/>
            </w:r>
            <w:r>
              <w:t>e</w:t>
            </w:r>
            <w:r>
              <w:t>quality constraints: capture#1 of ?</w:t>
            </w:r>
            <w:r>
              <w:br/>
            </w:r>
            <w:r>
              <w:t>upper bounds: javax.measure.Quantity&lt;capture#2 of ?&gt;,javax.measure.Quantity&lt;Q&gt;</w:t>
            </w:r>
            <w:r>
              <w:br/>
            </w:r>
            <w:r>
              <w:t xml:space="preserve">[ERROR] /C:/Users/Werner/git/unit-ri/src/main/java/org/unitsofmeasurement/ri/AbstractMeasurement.java:[427,34] incompatible types: inference </w:t>
            </w:r>
            <w:r>
              <w:t>variable Q has incompatible bounds</w:t>
            </w:r>
            <w:r>
              <w:br/>
            </w:r>
            <w:r>
              <w:t>equality constraints: T</w:t>
            </w:r>
            <w:r>
              <w:br/>
            </w:r>
            <w:r>
              <w:t>upper bounds: javax.measure.Quantity&lt;capture#3 of ?&gt;,javax.measure.Quantity&lt;Q&gt;</w:t>
            </w:r>
            <w:r>
              <w:br/>
            </w:r>
            <w:r>
              <w:t>[ERROR] /C:/Users/Werner/git/unit-ri/src/main/java/org/unitsofmeasurement/ri/AbstractMeasurement.java:[433,34] incompa</w:t>
            </w:r>
            <w:r>
              <w:t>tible types: inference variable Q has incompatible bounds</w:t>
            </w:r>
            <w:r>
              <w:br/>
            </w:r>
            <w:r>
              <w:t>equality constraints: capture#4 of ?</w:t>
            </w:r>
            <w:r>
              <w:br/>
            </w:r>
            <w:r>
              <w:t>upper bounds: javax.measure.Quantity&lt;capture#5 of ?&gt;,javax.measure.Quantity&lt;Q&gt;</w:t>
            </w:r>
            <w:r>
              <w:br/>
            </w:r>
            <w:r>
              <w:t>[ERROR] /C:/Users/Werner/git/unit-ri/src/main/java/org/unitsofmeasurement/ri/Abstr</w:t>
            </w:r>
            <w:r>
              <w:t>actMeasurement.java:[449,34] incompatible types: inference variable Q has incompatible bounds</w:t>
            </w:r>
            <w:r>
              <w:br/>
            </w:r>
            <w:r>
              <w:t>equality constraints: T</w:t>
            </w:r>
            <w:r>
              <w:br/>
            </w:r>
            <w:r>
              <w:t>upper bounds: javax.measure.Quantity&lt;capture#6 of ?&gt;,javax.measure.Quantity&lt;Q&gt;</w:t>
            </w:r>
            <w:r>
              <w:br/>
            </w:r>
            <w:r>
              <w:t>[ERROR] /C:/Users/Werner/git/unit-ri/src/main/java/org/unit</w:t>
            </w:r>
            <w:r>
              <w:t>sofmeasurement/ri/AbstractMeasurement.java:[525,34] incompatible types: inference variable Q has incompatible bounds</w:t>
            </w:r>
            <w:r>
              <w:br/>
            </w:r>
            <w:r>
              <w:t>equality constraints: T</w:t>
            </w:r>
            <w:r>
              <w:br/>
            </w:r>
            <w:r>
              <w:t>upper bounds: javax.measure.Quantity&lt;capture#7 of ?&gt;,javax.measure.Quantity&lt;Q&gt;</w:t>
            </w:r>
            <w:r>
              <w:br/>
            </w:r>
            <w:r>
              <w:t>[ERROR] /C:/Users/Werner/git/unit-ri</w:t>
            </w:r>
            <w:r>
              <w:t>/src/main/java/org/unitsofmeasurement/ri/AbstractMeasurement.java:[531,34] incompatible types: inference variable Q has incompatible bounds</w:t>
            </w:r>
            <w:r>
              <w:br/>
            </w:r>
            <w:r>
              <w:t>equality constraints: capture#8 of ?</w:t>
            </w:r>
            <w:r>
              <w:br/>
            </w:r>
            <w:r>
              <w:t>upper bounds: javax.measure.Quantity&lt;capture#9 of ?&gt;,javax.measure.Quantity&lt;Q&gt;</w:t>
            </w:r>
            <w:r>
              <w:br/>
            </w:r>
            <w:r>
              <w:t>[ERROR] /C:/Users/Werner/git/unit-ri/src/main/java/org/unitsofmeasurement/ri/AbstractMeasurement.java:[547,34] incompatible types: inference variable Q has incompatible bounds</w:t>
            </w:r>
            <w:r>
              <w:br/>
            </w:r>
            <w:r>
              <w:t>equality constraints: T</w:t>
            </w:r>
            <w:r>
              <w:br/>
            </w:r>
            <w:r>
              <w:t>upper bounds: javax.measure.Quantity&lt;capture#10 of ?&gt;,ja</w:t>
            </w:r>
            <w:r>
              <w:t>vax.measure.Quantity&lt;Q&gt;</w:t>
            </w:r>
            <w:r>
              <w:br/>
            </w:r>
            <w:r>
              <w:t>[ERROR] /C:/Users/Werner/git/unit-ri/src/main/java/org/unitsofmeasurement/ri/AbstractMeasurement.java:[613,34] incompatible types: inference variable Q has incompatible bounds</w:t>
            </w:r>
            <w:r>
              <w:br/>
            </w:r>
            <w:r>
              <w:t>equality constraints: capture#11 of ?</w:t>
            </w:r>
            <w:r>
              <w:br/>
            </w:r>
            <w:r>
              <w:t>upper bounds: java</w:t>
            </w:r>
            <w:r>
              <w:t>x.measure.Quantity&lt;capture#12 of ?&gt;,javax.measure.Quantity&lt;Q&gt;</w:t>
            </w:r>
            <w:r>
              <w:br/>
            </w:r>
            <w:r>
              <w:lastRenderedPageBreak/>
              <w:t>[ERROR] /C:/Users/Werner/git/unit-ri/src/main/java/org/unitsofmeasurement/ri/AbstractMeasurement.java:[618,34] incompatible types: inference variable Q has incompatible bounds</w:t>
            </w:r>
            <w:r>
              <w:br/>
            </w:r>
            <w:r>
              <w:t>equality constrain</w:t>
            </w:r>
            <w:r>
              <w:t>ts: T</w:t>
            </w:r>
            <w:r>
              <w:br/>
            </w:r>
            <w:r>
              <w:t>upper bounds: javax.measure.Quantity&lt;capture#13 of ?&gt;,javax.measure.Quantity&lt;Q&gt;</w:t>
            </w:r>
            <w:r>
              <w:br/>
            </w:r>
            <w:r>
              <w:t>[ERROR] /C:/Users/Werner/git/unit-ri/src/main/java/org/unitsofmeasurement/ri/AbstractMeasurement.java:[623,34] incompatible types: inference variable Q has incompatible b</w:t>
            </w:r>
            <w:r>
              <w:t>ounds</w:t>
            </w:r>
            <w:r>
              <w:br/>
            </w:r>
            <w:r>
              <w:t>equality constraints: capture#14 of ?</w:t>
            </w:r>
            <w:r>
              <w:br/>
            </w:r>
            <w:r>
              <w:t>upper bounds: javax.measure.Quantity&lt;capture#15 of ?&gt;,javax.measure.Quantity&lt;Q&gt;</w:t>
            </w:r>
            <w:r>
              <w:br/>
            </w:r>
            <w:r>
              <w:t>[ERROR] /C:/Users/Werner/git/unit-ri/src/main/java/org/unitsofmeasurement/ri/AbstractMeasurement.java:[628,34] incompatible types: i</w:t>
            </w:r>
            <w:r>
              <w:t>nference variable Q has incompatible bounds</w:t>
            </w:r>
            <w:r>
              <w:br/>
            </w:r>
            <w:r>
              <w:t>equality constraints: T</w:t>
            </w:r>
            <w:r>
              <w:br/>
            </w:r>
            <w:r>
              <w:t>upper bounds: javax.measure.Quantity&lt;capture#16 of ?&gt;,javax.measure.Quantity&lt;Q&gt;</w:t>
            </w:r>
            <w:r>
              <w:br/>
            </w:r>
            <w:r>
              <w:t>[ERROR] /C:/Users/Werner/git/unit-ri/src/main/java/org/unitsofmeasurement/ri/AbstractMeasurement.java:[698,3</w:t>
            </w:r>
            <w:r>
              <w:t>4] incompatible types: inference variable Q has incompatible bounds</w:t>
            </w:r>
            <w:r>
              <w:br/>
            </w:r>
            <w:r>
              <w:t>equality constraints: capture#17 of ?</w:t>
            </w:r>
            <w:r>
              <w:br/>
            </w:r>
            <w:r>
              <w:t>upper bounds: javax.measure.Quantity&lt;capture#18 of ?&gt;,javax.measure.Quantity&lt;Q&gt;</w:t>
            </w:r>
            <w:r>
              <w:br/>
            </w:r>
            <w:r>
              <w:t>[ERROR] /C:/Users/Werner/git/unit-ri/src/main/java/org/unitsofmeasurem</w:t>
            </w:r>
            <w:r>
              <w:t>ent/ri/AbstractMeasurement.java:[704,34] incompatible types: inference variable Q has incompatible bounds</w:t>
            </w:r>
            <w:r>
              <w:br/>
            </w:r>
            <w:r>
              <w:t>equality constraints: T</w:t>
            </w:r>
            <w:r>
              <w:br/>
            </w:r>
            <w:r>
              <w:t>upper bounds: javax.measure.Quantity&lt;capture#19 of ?&gt;,javax.measure.Quantity&lt;Q&gt;</w:t>
            </w:r>
            <w:r>
              <w:br/>
            </w:r>
            <w:r>
              <w:t>[ERROR] /C:/Users/Werner/git/unit-ri/src/main/</w:t>
            </w:r>
            <w:r>
              <w:t>java/org/unitsofmeasurement/ri/AbstractMeasurement.java:[709,34] incompatible types: inference variable Q has incompatible bounds</w:t>
            </w:r>
            <w:r>
              <w:br/>
            </w:r>
            <w:r>
              <w:t>equality constraints: T</w:t>
            </w:r>
            <w:r>
              <w:br/>
            </w:r>
            <w:r>
              <w:t>upper bounds: javax.measure.Quantity&lt;capture#20 of ?&gt;,javax.measure.Quantity&lt;Q&gt;</w:t>
            </w:r>
            <w:r>
              <w:br/>
            </w:r>
            <w:r>
              <w:t>[ERROR] /C:/Users/Wern</w:t>
            </w:r>
            <w:r>
              <w:t>er/git/unit-ri/src/main/java/org/unitsofmeasurement/ri/AbstractMeasurement.java:[714,34] incompatible types: inference variable Q has incompatible bounds</w:t>
            </w:r>
            <w:r>
              <w:br/>
            </w:r>
            <w:r>
              <w:t>equality constraints: T</w:t>
            </w:r>
            <w:r>
              <w:br/>
            </w:r>
            <w:r>
              <w:t>upper bounds: javax.measure.Quantity&lt;capture#21 of ?&gt;,javax.measure.Quantity&lt;Q</w:t>
            </w:r>
            <w:r>
              <w:t>&gt;</w:t>
            </w:r>
            <w:r>
              <w:br/>
            </w:r>
            <w:r>
              <w:t>[ERROR] /C:/Users/Werner/git/unit-ri/src/main/java/org/unitsofmeasurement/ri/util/US.java:[181,54] method addUnit in class org.unitsofmeasurement.ri.util.US cannot be applied to given types;</w:t>
            </w:r>
            <w:r>
              <w:br/>
            </w:r>
            <w:r>
              <w:t>required: U</w:t>
            </w:r>
            <w:r>
              <w:br/>
            </w:r>
            <w:r>
              <w:t>found: org.unitsofmeasurement.ri.AbstractUnit&lt;javax</w:t>
            </w:r>
            <w:r>
              <w:t>.measure.quantity.Angle&gt;</w:t>
            </w:r>
            <w:r>
              <w:br/>
            </w:r>
            <w:r>
              <w:t>reason: inference variable T has incompatible bounds</w:t>
            </w:r>
            <w:r>
              <w:br/>
            </w:r>
            <w:r>
              <w:t>equality constraints: javax.measure.quantity.Angle</w:t>
            </w:r>
            <w:r>
              <w:br/>
            </w:r>
            <w:r>
              <w:t>upper bounds: javax.measure.Quantity&lt;Q&gt;,javax.measure.Quantity&lt;T&gt;</w:t>
            </w:r>
            <w:r>
              <w:br/>
            </w:r>
            <w:r>
              <w:t>[ERROR] /C:/Users/Werner/git/unit-ri/src/main/java/org/unitso</w:t>
            </w:r>
            <w:r>
              <w:t>fmeasurement/ri/util/US.java:[339,55] method addUnit in class org.unitsofmeasurement.ri.util.US cannot be applied to given types;</w:t>
            </w:r>
            <w:r>
              <w:br/>
            </w:r>
            <w:r>
              <w:t>required: U</w:t>
            </w:r>
            <w:r>
              <w:br/>
            </w:r>
            <w:r>
              <w:t>found: javax.measure.Unit&lt;javax.measure.quantity.Volume&gt;</w:t>
            </w:r>
            <w:r>
              <w:br/>
            </w:r>
            <w:r>
              <w:t>reason: inference variable T has incompatible bounds</w:t>
            </w:r>
            <w:r>
              <w:br/>
            </w:r>
            <w:r>
              <w:t>equa</w:t>
            </w:r>
            <w:r>
              <w:t>lity constraints: javax.measure.quantity.Volume</w:t>
            </w:r>
            <w:r>
              <w:br/>
            </w:r>
            <w:r>
              <w:t>upper bounds: javax.measure.Quantity&lt;Q&gt;,javax.measure.Quantity&lt;T&gt;</w:t>
            </w:r>
            <w:r>
              <w:br/>
            </w:r>
            <w:r>
              <w:t>[ERROR] /C:/Users/Werner/git/unit-ri/src/main/java/org/unitsofmeasurement/ri/AbstractQuantity.java:[434,34] incompatible types: inference vari</w:t>
            </w:r>
            <w:r>
              <w:t>able Q has incompatible bounds</w:t>
            </w:r>
            <w:r>
              <w:br/>
            </w:r>
            <w:r>
              <w:t>equality constraints: capture#22 of ?</w:t>
            </w:r>
            <w:r>
              <w:br/>
            </w:r>
            <w:r>
              <w:lastRenderedPageBreak/>
              <w:t>upper bounds: javax.measure.Quantity&lt;capture#23 of ?&gt;,javax.measure.Quantity&lt;Q&gt;</w:t>
            </w:r>
            <w:r>
              <w:br/>
            </w:r>
            <w:r>
              <w:t>[ERROR] /C:/Users/Werner/git/unit-ri/src/main/java/org/unitsofmeasurement/ri/AbstractQuantity.java:[527,34]</w:t>
            </w:r>
            <w:r>
              <w:t xml:space="preserve"> incompatible types: inference variable Q has incompatible bounds</w:t>
            </w:r>
            <w:r>
              <w:br/>
            </w:r>
            <w:r>
              <w:t>equality constraints: T</w:t>
            </w:r>
            <w:r>
              <w:br/>
            </w:r>
            <w:r>
              <w:t>upper bounds: javax.measure.Quantity&lt;capture#24 of ?&gt;,javax.measure.Quantity&lt;Q&gt;</w:t>
            </w:r>
            <w:r>
              <w:br/>
            </w:r>
            <w:r>
              <w:t>[ERROR] /C:/Users/Werner/git/unit-ri/src/main/java/org/unitsofmeasurement/ri/AbstractQ</w:t>
            </w:r>
            <w:r>
              <w:t>uantity.java:[533,34] incompatible types: inference variable Q has incompatible bounds</w:t>
            </w:r>
            <w:r>
              <w:br/>
            </w:r>
            <w:r>
              <w:t>equality constraints: capture#25 of ?</w:t>
            </w:r>
            <w:r>
              <w:br/>
            </w:r>
            <w:r>
              <w:t>upper bounds: javax.measure.Quantity&lt;capture#26 of ?&gt;,javax.measure.Quantity&lt;Q&gt;</w:t>
            </w:r>
            <w:r>
              <w:br/>
            </w:r>
            <w:r>
              <w:t>[ERROR] /C:/Users/Werner/git/unit-ri/src/main/java/</w:t>
            </w:r>
            <w:r>
              <w:t>org/unitsofmeasurement/ri/AbstractQuantity.java:[549,34] incompatible types: inference variable Q has incompatible bounds</w:t>
            </w:r>
            <w:r>
              <w:br/>
            </w:r>
            <w:r>
              <w:t>equality constraints: T</w:t>
            </w:r>
            <w:r>
              <w:br/>
            </w:r>
            <w:r>
              <w:t>upper bounds: javax.measure.Quantity&lt;capture#27 of ?&gt;,javax.measure.Quantity&lt;Q&gt;</w:t>
            </w:r>
            <w:r>
              <w:br/>
            </w:r>
            <w:r>
              <w:t>[ERROR] /C:/Users/Werner/git/u</w:t>
            </w:r>
            <w:r>
              <w:t>nit-ri/src/main/java/org/unitsofmeasurement/ri/AbstractQuantity.java:[613,34] incompatible types: inference variable Q has incompatible bounds</w:t>
            </w:r>
            <w:r>
              <w:br/>
            </w:r>
            <w:r>
              <w:t>equality constraints: capture#28 of ?</w:t>
            </w:r>
            <w:r>
              <w:br/>
            </w:r>
            <w:r>
              <w:t>upper bounds: javax.measure.Quantity&lt;capture#29 of ?&gt;,javax.measure.Quantit</w:t>
            </w:r>
            <w:r>
              <w:t>y&lt;Q&gt;</w:t>
            </w:r>
            <w:r>
              <w:br/>
            </w:r>
            <w:r>
              <w:t>[ERROR] /C:/Users/Werner/git/unit-ri/src/main/java/org/unitsofmeasurement/ri/AbstractQuantity.java:[618,34] incompatible types: inference variable Q has incompatible bounds</w:t>
            </w:r>
            <w:r>
              <w:br/>
            </w:r>
            <w:r>
              <w:t>equality constraints: T</w:t>
            </w:r>
            <w:r>
              <w:br/>
            </w:r>
            <w:r>
              <w:t>upper bounds: javax.measure.Quantity&lt;capture#30 of ?&gt;,</w:t>
            </w:r>
            <w:r>
              <w:t>javax.measure.Quantity&lt;Q&gt;</w:t>
            </w:r>
            <w:r>
              <w:br/>
            </w:r>
            <w:r>
              <w:t>[ERROR] /C:/Users/Werner/git/unit-ri/src/main/java/org/unitsofmeasurement/ri/AbstractQuantity.java:[623,34] incompatible types: inference variable Q has incompatible bounds</w:t>
            </w:r>
            <w:r>
              <w:br/>
            </w:r>
            <w:r>
              <w:t>equality constraints: capture#31 of ?</w:t>
            </w:r>
            <w:r>
              <w:br/>
            </w:r>
            <w:r>
              <w:t>upper bounds: javax</w:t>
            </w:r>
            <w:r>
              <w:t>.measure.Quantity&lt;capture#32 of ?&gt;,javax.measure.Quantity&lt;Q&gt;</w:t>
            </w:r>
            <w:r>
              <w:br/>
            </w:r>
            <w:r>
              <w:t>[ERROR] /C:/Users/Werner/git/unit-ri/src/main/java/org/unitsofmeasurement/ri/AbstractQuantity.java:[628,34] incompatible types: inference variable Q has incompatible bounds</w:t>
            </w:r>
            <w:r>
              <w:br/>
            </w:r>
            <w:r>
              <w:t xml:space="preserve">equality constraints: </w:t>
            </w:r>
            <w:r>
              <w:t>T</w:t>
            </w:r>
            <w:r>
              <w:br/>
            </w:r>
            <w:r>
              <w:t>upper bounds: javax.measure.Quantity&lt;capture#33 of ?&gt;,javax.measure.Quantity&lt;Q&gt;</w:t>
            </w:r>
            <w:r>
              <w:br/>
            </w:r>
            <w:r>
              <w:t>[ERROR] /C:/Users/Werner/git/unit-ri/src/main/java/org/unitsofmeasurement/ri/AbstractQuantity.java:[698,34] incompatible types: inference variable Q has incompatible bounds</w:t>
            </w:r>
            <w:r>
              <w:br/>
            </w:r>
            <w:r>
              <w:t>e</w:t>
            </w:r>
            <w:r>
              <w:t>quality constraints: capture#34 of ?</w:t>
            </w:r>
            <w:r>
              <w:br/>
            </w:r>
            <w:r>
              <w:t>upper bounds: javax.measure.Quantity&lt;capture#35 of ?&gt;,javax.measure.Quantity&lt;Q&gt;</w:t>
            </w:r>
            <w:r>
              <w:br/>
            </w:r>
            <w:r>
              <w:t>[ERROR] /C:/Users/Werner/git/unit-ri/src/main/java/org/unitsofmeasurement/ri/AbstractQuantity.java:[704,34] incompatible types: inference v</w:t>
            </w:r>
            <w:r>
              <w:t>ariable Q has incompatible bounds</w:t>
            </w:r>
            <w:r>
              <w:br/>
            </w:r>
            <w:r>
              <w:t>equality constraints: T</w:t>
            </w:r>
            <w:r>
              <w:br/>
            </w:r>
            <w:r>
              <w:t>upper bounds: javax.measure.Quantity&lt;capture#36 of ?&gt;,javax.measure.Quantity&lt;Q&gt;</w:t>
            </w:r>
            <w:r>
              <w:br/>
            </w:r>
            <w:r>
              <w:t>[ERROR] /C:/Users/Werner/git/unit-ri/src/main/java/org/unitsofmeasurement/ri/AbstractQuantity.java:[709,34] incompatib</w:t>
            </w:r>
            <w:r>
              <w:t>le types: inference variable Q has incompatible bounds</w:t>
            </w:r>
            <w:r>
              <w:br/>
            </w:r>
            <w:r>
              <w:t>equality constraints: T</w:t>
            </w:r>
            <w:r>
              <w:br/>
            </w:r>
            <w:r>
              <w:t>upper bounds: javax.measure.Quantity&lt;capture#37 of ?&gt;,javax.measure.Quantity&lt;Q&gt;</w:t>
            </w:r>
            <w:r>
              <w:br/>
            </w:r>
            <w:r>
              <w:t>[ERROR] /C:/Users/Werner/git/unit-ri/src/main/java/org/unitsofmeasurement/ri/AbstractQuantity.jav</w:t>
            </w:r>
            <w:r>
              <w:t xml:space="preserve">a:[714,34] incompatible types: inference </w:t>
            </w:r>
            <w:r>
              <w:lastRenderedPageBreak/>
              <w:t>variable Q has incompatible bounds</w:t>
            </w:r>
            <w:r>
              <w:br/>
            </w:r>
            <w:r>
              <w:t>equality constraints: T</w:t>
            </w:r>
            <w:r>
              <w:br/>
            </w:r>
            <w:r>
              <w:t>upper bounds: javax.measure.Quantity&lt;capture#38 of ?&gt;,javax.measure.Quantity&lt;Q&gt;</w:t>
            </w:r>
            <w:r>
              <w:br/>
            </w:r>
            <w:r>
              <w:t>[ERROR] /C:/Users/Werner/git/unit-ri/src/main/java/org/unitsofmeasurement/ri</w:t>
            </w:r>
            <w:r>
              <w:t>/BaseQuantity.java:[228,26] incompatible types: inference variable Q has incompatible bounds</w:t>
            </w:r>
            <w:r>
              <w:br/>
            </w:r>
            <w:r>
              <w:t>equality constraints: capture#39 of ?</w:t>
            </w:r>
            <w:r>
              <w:br/>
            </w:r>
            <w:r>
              <w:t>upper bounds: javax.measure.Quantity&lt;capture#40 of ?&gt;,javax.measure.Quantity&lt;Q&gt;</w:t>
            </w:r>
            <w:r>
              <w:br/>
            </w:r>
            <w:r>
              <w:t>[ERROR] /C:/Users/Werner/git/unit-ri/src/main</w:t>
            </w:r>
            <w:r>
              <w:t>/java/org/unitsofmeasurement/ri/BaseQuantity.java:[241,26] incompatible types: inference variable Q has incompatible bounds</w:t>
            </w:r>
            <w:r>
              <w:br/>
            </w:r>
            <w:r>
              <w:t>equality constraints: capture#41 of ?</w:t>
            </w:r>
            <w:r>
              <w:br/>
            </w:r>
            <w:r>
              <w:t>upper bounds: javax.measure.Quantity&lt;capture#42 of ?&gt;,javax.measure.Quantity&lt;Q&gt;</w:t>
            </w:r>
            <w:r>
              <w:br/>
            </w:r>
            <w:r>
              <w:t>[ERROR] /C:/Us</w:t>
            </w:r>
            <w:r>
              <w:t>ers/Werner/git/unit-ri/src/main/java/org/unitsofmeasurement/ri/BaseQuantity.java:[249,34] incompatible types: inference variable Q has incompatible bounds</w:t>
            </w:r>
            <w:r>
              <w:br/>
            </w:r>
            <w:r>
              <w:t>equality constraints: Q</w:t>
            </w:r>
            <w:r>
              <w:br/>
            </w:r>
            <w:r>
              <w:t>upper bounds: javax.measure.Quantity&lt;capture#43 of ?&gt;,javax.measure.Quantity&lt;</w:t>
            </w:r>
            <w:r>
              <w:t>Q&gt;</w:t>
            </w:r>
            <w:r>
              <w:br/>
            </w:r>
            <w:r>
              <w:t>[ERROR] /C:/Users/Werner/git/unit-ri/src/main/java/org/unitsofmeasurement/ri/BaseQuantity.java:[252,26] incompatible types: inference variable Q has incompatible bounds</w:t>
            </w:r>
            <w:r>
              <w:br/>
            </w:r>
            <w:r>
              <w:t>equality constraints: Q</w:t>
            </w:r>
            <w:r>
              <w:br/>
            </w:r>
            <w:r>
              <w:t>upper bounds: javax.measure.Quantity&lt;capture#43 of ?&gt;,javax.</w:t>
            </w:r>
            <w:r>
              <w:t>measure.Quantity&lt;Q&gt;</w:t>
            </w:r>
            <w:r>
              <w:br/>
            </w:r>
            <w:r>
              <w:t>[ERROR] /C:/Users/Werner/git/unit-ri/src/main/java/org/unitsofmeasurement/ri/BaseMeasurement.java:[227,26] incompatible types: inference variable Q has incompatible bounds</w:t>
            </w:r>
            <w:r>
              <w:br/>
            </w:r>
            <w:r>
              <w:t>equality constraints: capture#44 of ?</w:t>
            </w:r>
            <w:r>
              <w:br/>
            </w:r>
            <w:r>
              <w:t>upper bounds: javax.measur</w:t>
            </w:r>
            <w:r>
              <w:t>e.Quantity&lt;capture#45 of ?&gt;,javax.measure.Quantity&lt;Q&gt;</w:t>
            </w:r>
            <w:r>
              <w:br/>
            </w:r>
            <w:r>
              <w:t>[ERROR] /C:/Users/Werner/git/unit-ri/src/main/java/org/unitsofmeasurement/ri/BaseMeasurement.java:[240,26] incompatible types: inference variable Q has incompatible bounds</w:t>
            </w:r>
            <w:r>
              <w:br/>
            </w:r>
            <w:r>
              <w:t>equality constraints: capture#</w:t>
            </w:r>
            <w:r>
              <w:t>46 of ?</w:t>
            </w:r>
            <w:r>
              <w:br/>
            </w:r>
            <w:r>
              <w:t>upper bounds: javax.measure.Quantity&lt;capture#47 of ?&gt;,javax.measure.Quantity&lt;Q&gt;</w:t>
            </w:r>
            <w:r>
              <w:br/>
            </w:r>
            <w:r>
              <w:t>[ERROR] /C:/Users/Werner/git/unit-ri/src/main/java/org/unitsofmeasurement/ri/BaseMeasurement.java:[247,34] incompatible types: inference variable Q has incompatible bou</w:t>
            </w:r>
            <w:r>
              <w:t>nds</w:t>
            </w:r>
            <w:r>
              <w:br/>
            </w:r>
            <w:r>
              <w:t>equality constraints: Q</w:t>
            </w:r>
            <w:r>
              <w:br/>
            </w:r>
            <w:r>
              <w:t>upper bounds: javax.measure.Quantity&lt;capture#48 of ?&gt;,javax.measure.Quantity&lt;Q&gt;</w:t>
            </w:r>
            <w:r>
              <w:br/>
            </w:r>
            <w:r>
              <w:t xml:space="preserve">[ERROR] /C:/Users/Werner/git/unit-ri/src/main/java/org/unitsofmeasurement/ri/BaseMeasurement.java:[250,26] incompatible types: inference variable Q </w:t>
            </w:r>
            <w:r>
              <w:t>has incompatible bounds</w:t>
            </w:r>
            <w:r>
              <w:br/>
            </w:r>
            <w:r>
              <w:t>equality constraints: Q</w:t>
            </w:r>
            <w:r>
              <w:br/>
            </w:r>
            <w:r>
              <w:t>upper bounds: javax.measure.Quantity&lt;capture#48 of ?&gt;,javax.measure.Quantity&lt;Q&gt;</w:t>
            </w:r>
            <w:r>
              <w:br/>
            </w:r>
            <w:r>
              <w:t>[ERROR] /C:/Users/Werner/git/unit-ri/src/main/java/org/unitsofmeasurement/ri/util/UCUM.java:[242,15] no suitable method found fo</w:t>
            </w:r>
            <w:r>
              <w:t>r addUnit(javax.measure.Unit&lt;javax.measure.quantity.MagneticPermeability&gt;)</w:t>
            </w:r>
            <w:r>
              <w:br/>
            </w:r>
            <w:r>
              <w:t>method org.unitsofmeasurement.ri.util.UCUM.&lt;U&gt;addUnit(U) is not applicable</w:t>
            </w:r>
            <w:r>
              <w:br/>
            </w:r>
            <w:r>
              <w:t>(inferred type does not conform to upper bound(s)</w:t>
            </w:r>
            <w:r>
              <w:br/>
            </w:r>
            <w:r>
              <w:t>inferred: javax.measure.Unit&lt;javax.measure.quantity.Magn</w:t>
            </w:r>
            <w:r>
              <w:t>eticPermeability&gt;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javax.measure.quantity.MagneticPerme</w:t>
            </w:r>
            <w:r>
              <w:t>ability</w:t>
            </w:r>
            <w:r>
              <w:br/>
            </w:r>
            <w:r>
              <w:t>upper bounds: javax.measure.Quantity&lt;Q&gt;,javax.measure.Quantity&lt;T&gt;)</w:t>
            </w:r>
            <w:r>
              <w:br/>
            </w:r>
            <w:r>
              <w:t>[ERROR] /C:/Users/Werner/git/unit-ri/src/main/java/org/unitsofmeasurement/ri/util/UCUM.java:[256,51] no suitable method found for addUnit(javax.measure.Unit&lt;javax.measure.quantity.L</w:t>
            </w:r>
            <w:r>
              <w:t>ength&gt;)</w:t>
            </w:r>
            <w:r>
              <w:br/>
            </w:r>
            <w:r>
              <w:t>method org.unitsofmeasurement.ri.util.UCUM.&lt;U&gt;addUnit(U) is not applicable</w:t>
            </w:r>
            <w:r>
              <w:br/>
            </w:r>
            <w:r>
              <w:t>(inferred type does not conform to upper bound(s)</w:t>
            </w:r>
            <w:r>
              <w:br/>
            </w:r>
            <w:r>
              <w:lastRenderedPageBreak/>
              <w:t>inferred: javax.measure.Unit&lt;javax.measure.quantity.Length&gt;</w:t>
            </w:r>
            <w:r>
              <w:br/>
            </w:r>
            <w:r>
              <w:t>upper bound(s): org.unitsofmeasurement.ri.AbstractUnit&lt;?&gt;)</w:t>
            </w:r>
            <w:r>
              <w:br/>
            </w:r>
            <w:r>
              <w:t>meth</w:t>
            </w:r>
            <w:r>
              <w:t>od org.unitsofmeasurement.ri.util.UCUM.&lt;U&gt;addUnit(U) is not applicable</w:t>
            </w:r>
            <w:r>
              <w:br/>
            </w:r>
            <w:r>
              <w:t>(inference variable T has incompatible bounds</w:t>
            </w:r>
            <w:r>
              <w:br/>
            </w:r>
            <w:r>
              <w:t>equality constraints: javax.measure.quantity.Length</w:t>
            </w:r>
            <w:r>
              <w:br/>
            </w:r>
            <w:r>
              <w:t>upper bounds: javax.measure.Quantity&lt;Q&gt;,javax.measure.Quantity&lt;T&gt;)</w:t>
            </w:r>
            <w:r>
              <w:br/>
            </w:r>
            <w:r>
              <w:t>[ERROR] /C:/Users/We</w:t>
            </w:r>
            <w:r>
              <w:t>rner/git/unit-ri/src/main/java/org/unitsofmeasurement/ri/util/UCUM.java:[258,50] no suitable method found for addUnit(javax.measure.Unit&lt;javax.measure.quantity.Force&gt;)</w:t>
            </w:r>
            <w:r>
              <w:br/>
            </w:r>
            <w:r>
              <w:t>method org.unitsofmeasurement.ri.util.UCUM.&lt;U&gt;addUnit(U) is not applicable</w:t>
            </w:r>
            <w:r>
              <w:br/>
            </w:r>
            <w:r>
              <w:t>(inferred typ</w:t>
            </w:r>
            <w:r>
              <w:t>e does not conform to upper bound(s)</w:t>
            </w:r>
            <w:r>
              <w:br/>
            </w:r>
            <w:r>
              <w:t>inferred: javax.measure.Unit&lt;javax.measure.quantity.Force&gt;</w:t>
            </w:r>
            <w:r>
              <w:br/>
            </w:r>
            <w:r>
              <w:t>upper bound(s): org.unitsofmeasurement.ri.AbstractUnit&lt;?&gt;)</w:t>
            </w:r>
            <w:r>
              <w:br/>
            </w:r>
            <w:r>
              <w:t>method org.unitsofmeasurement.ri.util.UCUM.&lt;U&gt;addUnit(U) is not applicable</w:t>
            </w:r>
            <w:r>
              <w:br/>
            </w:r>
            <w:r>
              <w:t xml:space="preserve">(inference variable T has </w:t>
            </w:r>
            <w:r>
              <w:t>incompatible bounds</w:t>
            </w:r>
            <w:r>
              <w:br/>
            </w:r>
            <w:r>
              <w:t>equality constraints: javax.measure.quantity.Force</w:t>
            </w:r>
            <w:r>
              <w:br/>
            </w:r>
            <w:r>
              <w:t>upper bounds: javax.measure.Quantity&lt;Q&gt;,javax.measure.Quantity&lt;T&gt;)</w:t>
            </w:r>
            <w:r>
              <w:br/>
            </w:r>
            <w:r>
              <w:t>[ERROR] /C:/Users/Werner/git/unit-ri/src/main/java/org/unitsofmeasurement/ri/util/UCUM.java:[266,50] no suitable metho</w:t>
            </w:r>
            <w:r>
              <w:t>d found for addUnit(javax.measure.Unit&lt;javax.measure.quantity.Acceleration&gt;)</w:t>
            </w:r>
            <w:r>
              <w:br/>
            </w:r>
            <w:r>
              <w:t>method org.unitsofmeasurement.ri.util.UCUM.&lt;U&gt;addUnit(U) is not applicable</w:t>
            </w:r>
            <w:r>
              <w:br/>
            </w:r>
            <w:r>
              <w:t>(inferred type does not conform to upper bound(s)</w:t>
            </w:r>
            <w:r>
              <w:br/>
            </w:r>
            <w:r>
              <w:t>inferred: javax.measure.Unit&lt;javax.measure.quantity.Ac</w:t>
            </w:r>
            <w:r>
              <w:t>celeration&gt;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javax.measure.quantity.Acceleration</w:t>
            </w:r>
            <w:r>
              <w:br/>
            </w:r>
            <w:r>
              <w:t xml:space="preserve">upper </w:t>
            </w:r>
            <w:r>
              <w:t>bounds: javax.measure.Quantity&lt;Q&gt;,javax.measure.Quantity&lt;T&gt;)</w:t>
            </w:r>
            <w:r>
              <w:br/>
            </w:r>
            <w:r>
              <w:t>[ERROR] /C:/Users/Werner/git/unit-ri/src/main/java/org/unitsofmeasurement/ri/util/UCUM.java:[268,59] no suitable method found for multiply(javax.measure.Unit&lt;javax.measure.quantity.Length&gt;)</w:t>
            </w:r>
            <w:r>
              <w:br/>
            </w:r>
            <w:r>
              <w:t>metho</w:t>
            </w:r>
            <w:r>
              <w:t>d org.unitsofmeasurement.ri.AbstractUnit.multiply(double) is not applicable</w:t>
            </w:r>
            <w:r>
              <w:br/>
            </w:r>
            <w:r>
              <w:t>(argument mismatch; no instance(s) of type variable(s) Q exist so that javax.measure.Unit&lt;Q&gt; conforms to double)</w:t>
            </w:r>
            <w:r>
              <w:br/>
            </w:r>
            <w:r>
              <w:t>method org.unitsofmeasurement.ri.AbstractUnit.multiply(javax.measur</w:t>
            </w:r>
            <w:r>
              <w:t>e.Unit&lt;?&gt;) is not applicable</w:t>
            </w:r>
            <w:r>
              <w:br/>
            </w:r>
            <w:r>
              <w:t>(argument mismatch; inference variable Q has incompatible bounds</w:t>
            </w:r>
            <w:r>
              <w:br/>
            </w:r>
            <w:r>
              <w:t>equality constraints: javax.measure.quantity.Length</w:t>
            </w:r>
            <w:r>
              <w:br/>
            </w:r>
            <w:r>
              <w:t>upper bounds: javax.measure.Quantity&lt;capture#49 of ?&gt;,javax.measure.Quantity&lt;Q&gt;)</w:t>
            </w:r>
            <w:r>
              <w:br/>
            </w:r>
            <w:r>
              <w:t>method org.unitsofmeasurement</w:t>
            </w:r>
            <w:r>
              <w:t>.ri.AbstractUnit.multiply(org.unitsofmeasurement.ri.AbstractUnit&lt;?&gt;) is not applicable</w:t>
            </w:r>
            <w:r>
              <w:br/>
            </w:r>
            <w:r>
              <w:t>(argument mismatch; no instance(s) of type variable(s) Q exist so that javax.measure.Unit&lt;Q&gt; conforms to org.unitsofmeasurement.ri.AbstractUnit&lt;?&gt;)</w:t>
            </w:r>
            <w:r>
              <w:br/>
            </w:r>
            <w:r>
              <w:t>[ERROR] /C:/Users/Wer</w:t>
            </w:r>
            <w:r>
              <w:t>ner/git/unit-ri/src/main/java/org/unitsofmeasurement/ri/util/UCUM.java:[270,44] no suitable method found for addUnit(javax.measure.Unit&lt;javax.measure.quantity.Energy&gt;)</w:t>
            </w:r>
            <w:r>
              <w:br/>
            </w:r>
            <w:r>
              <w:t>method org.unitsofmeasurement.ri.util.UCUM.&lt;U&gt;addUnit(U) is not applicable</w:t>
            </w:r>
            <w:r>
              <w:br/>
            </w:r>
            <w:r>
              <w:t>(inferred typ</w:t>
            </w:r>
            <w:r>
              <w:t>e does not conform to upper bound(s)</w:t>
            </w:r>
            <w:r>
              <w:br/>
            </w:r>
            <w:r>
              <w:t>inferred: javax.measure.Unit&lt;javax.measure.quantity.Energy&gt;</w:t>
            </w:r>
            <w:r>
              <w:br/>
            </w:r>
            <w:r>
              <w:t>upper bound(s): org.unitsofmeasurement.ri.AbstractUnit&lt;?&gt;)</w:t>
            </w:r>
            <w:r>
              <w:br/>
            </w:r>
            <w:r>
              <w:t>method org.unitsofmeasurement.ri.util.UCUM.&lt;U&gt;addUnit(U) is not applicable</w:t>
            </w:r>
            <w:r>
              <w:br/>
            </w:r>
            <w:r>
              <w:t>(inference variable T has</w:t>
            </w:r>
            <w:r>
              <w:t xml:space="preserve"> incompatible bounds</w:t>
            </w:r>
            <w:r>
              <w:br/>
            </w:r>
            <w:r>
              <w:t>equality constraints: javax.measure.quantity.Energy</w:t>
            </w:r>
            <w:r>
              <w:br/>
            </w:r>
            <w:r>
              <w:t>upper bounds: javax.measure.Quantity&lt;Q&gt;,javax.measure.Quantity&lt;T&gt;)</w:t>
            </w:r>
            <w:r>
              <w:br/>
            </w:r>
            <w:r>
              <w:t>[ERROR] /C:/Users/Werner/git/unit-ri/src/main/java/org/unitsofmeasurement/ri/util/UCUM.java:[272,56] no suitable met</w:t>
            </w:r>
            <w:r>
              <w:t>hod found for addUnit(javax.measure.Unit&lt;javax.measure.quantity.DynamicViscosity&gt;)</w:t>
            </w:r>
            <w:r>
              <w:br/>
            </w:r>
            <w:r>
              <w:t>method org.unitsofmeasurement.ri.util.UCUM.&lt;U&gt;addUnit(U) is not applicable</w:t>
            </w:r>
            <w:r>
              <w:br/>
            </w:r>
            <w:r>
              <w:t>(inferred type does not conform to upper bound(s)</w:t>
            </w:r>
            <w:r>
              <w:br/>
            </w:r>
            <w:r>
              <w:lastRenderedPageBreak/>
              <w:t>inferred: javax.measure.Unit&lt;javax.measure.quant</w:t>
            </w:r>
            <w:r>
              <w:t>ity.DynamicViscosity&gt;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javax.measure.quantity.DynamicVi</w:t>
            </w:r>
            <w:r>
              <w:t>scosity</w:t>
            </w:r>
            <w:r>
              <w:br/>
            </w:r>
            <w:r>
              <w:t>upper bounds: javax.measure.Quantity&lt;Q&gt;,javax.measure.Quantity&lt;T&gt;)</w:t>
            </w:r>
            <w:r>
              <w:br/>
            </w:r>
            <w:r>
              <w:t>[ERROR] /C:/Users/Werner/git/unit-ri/src/main/java/org/unitsofmeasurement/ri/util/UCUM.java:[276,59] no suitable method found for addUnit(javax.measure.Unit&lt;javax.measure.quantity.K</w:t>
            </w:r>
            <w:r>
              <w:t>inematicViscosity&gt;)</w:t>
            </w:r>
            <w:r>
              <w:br/>
            </w:r>
            <w:r>
              <w:t>method org.unitsofmeasurement.ri.util.UCUM.&lt;U&gt;addUnit(U) is not applicable</w:t>
            </w:r>
            <w:r>
              <w:br/>
            </w:r>
            <w:r>
              <w:t>(inferred type does not conform to upper bound(s)</w:t>
            </w:r>
            <w:r>
              <w:br/>
            </w:r>
            <w:r>
              <w:t>inferred: javax.measure.Unit&lt;javax.measure.quantity.KinematicViscosity&gt;</w:t>
            </w:r>
            <w:r>
              <w:br/>
            </w:r>
            <w:r>
              <w:t>upper bound(s): org.unitsofmeasurement.</w:t>
            </w:r>
            <w:r>
              <w:t>ri.AbstractUnit&lt;?&gt;)</w:t>
            </w:r>
            <w:r>
              <w:br/>
            </w:r>
            <w:r>
              <w:t>method org.unitsofmeasurement.ri.util.UCUM.&lt;U&gt;addUnit(U) is not applicable</w:t>
            </w:r>
            <w:r>
              <w:br/>
            </w:r>
            <w:r>
              <w:t>(inference variable T has incompatible bounds</w:t>
            </w:r>
            <w:r>
              <w:br/>
            </w:r>
            <w:r>
              <w:t>equality constraints: javax.measure.quantity.KinematicViscosity</w:t>
            </w:r>
            <w:r>
              <w:br/>
            </w:r>
            <w:r>
              <w:t>upper bounds: javax.measure.Quantity&lt;Q&gt;,javax.measu</w:t>
            </w:r>
            <w:r>
              <w:t>re.Quantity&lt;T&gt;)</w:t>
            </w:r>
            <w:r>
              <w:br/>
            </w:r>
            <w:r>
              <w:t>[ERROR] /C:/Users/Werner/git/unit-ri/src/main/java/org/unitsofmeasurement/ri/util/UCUM.java:[282,63] no suitable method found for addUnit(javax.measure.Unit&lt;javax.measure.quantity.MagneticFieldStrength&gt;)</w:t>
            </w:r>
            <w:r>
              <w:br/>
            </w:r>
            <w:r>
              <w:t>method org.unitsofmeasurement.ri.uti</w:t>
            </w:r>
            <w:r>
              <w:t>l.UCUM.&lt;U&gt;addUnit(U) is not applicable</w:t>
            </w:r>
            <w:r>
              <w:br/>
            </w:r>
            <w:r>
              <w:t>(inferred type does not conform to upper bound(s)</w:t>
            </w:r>
            <w:r>
              <w:br/>
            </w:r>
            <w:r>
              <w:t>inferred: javax.measure.Unit&lt;javax.measure.quantity.MagneticFieldStrength&gt;</w:t>
            </w:r>
            <w:r>
              <w:br/>
            </w:r>
            <w:r>
              <w:t>upper bound(s): org.unitsofmeasurement.ri.AbstractUnit&lt;?&gt;)</w:t>
            </w:r>
            <w:r>
              <w:br/>
            </w:r>
            <w:r>
              <w:t>method org.unitsofmeasurement.ri.</w:t>
            </w:r>
            <w:r>
              <w:t>util.UCUM.&lt;U&gt;addUnit(U) is not applicable</w:t>
            </w:r>
            <w:r>
              <w:br/>
            </w:r>
            <w:r>
              <w:t>(inference variable T has incompatible bounds</w:t>
            </w:r>
            <w:r>
              <w:br/>
            </w:r>
            <w:r>
              <w:t>equality constraints: javax.measure.quantity.MagneticFieldStrength</w:t>
            </w:r>
            <w:r>
              <w:br/>
            </w:r>
            <w:r>
              <w:t>upper bounds: javax.measure.Quantity&lt;Q&gt;,javax.measure.Quantity&lt;T&gt;)</w:t>
            </w:r>
            <w:r>
              <w:br/>
            </w:r>
            <w:r>
              <w:t>[ERROR] /C:/Users/Werner/git/unit-</w:t>
            </w:r>
            <w:r>
              <w:t>ri/src/main/java/org/unitsofmeasurement/ri/util/UCUM.java:[284,60] no suitable method found for addUnit(javax.measure.Unit&lt;javax.measure.quantity.MagnetomotiveForce&gt;)</w:t>
            </w:r>
            <w:r>
              <w:br/>
            </w:r>
            <w:r>
              <w:t>method org.unitsofmeasurement.ri.util.UCUM.&lt;U&gt;addUnit(U) is not applicable</w:t>
            </w:r>
            <w:r>
              <w:br/>
            </w:r>
            <w:r>
              <w:t>(inferred type</w:t>
            </w:r>
            <w:r>
              <w:t xml:space="preserve"> does not conform to upper bound(s)</w:t>
            </w:r>
            <w:r>
              <w:br/>
            </w:r>
            <w:r>
              <w:t>inferred: javax.measure.Unit&lt;javax.measure.quantity.MagnetomotiveForce&gt;</w:t>
            </w:r>
            <w:r>
              <w:br/>
            </w:r>
            <w:r>
              <w:t>upper bound(s): org.unitsofmeasurement.ri.AbstractUnit&lt;?&gt;)</w:t>
            </w:r>
            <w:r>
              <w:br/>
            </w:r>
            <w:r>
              <w:t>method org.unitsofmeasurement.ri.util.UCUM.&lt;U&gt;addUnit(U) is not applicable</w:t>
            </w:r>
            <w:r>
              <w:br/>
            </w:r>
            <w:r>
              <w:t>(inference var</w:t>
            </w:r>
            <w:r>
              <w:t>iable T has incompatible bounds</w:t>
            </w:r>
            <w:r>
              <w:br/>
            </w:r>
            <w:r>
              <w:t>equality constraints: javax.measure.quantity.MagnetomotiveForce</w:t>
            </w:r>
            <w:r>
              <w:br/>
            </w:r>
            <w:r>
              <w:t>upper bounds: javax.measure.Quantity&lt;Q&gt;,javax.measure.Quantity&lt;T&gt;)</w:t>
            </w:r>
            <w:r>
              <w:br/>
            </w:r>
            <w:r>
              <w:t>[ERROR] /C:/Users/Werner/git/unit-ri/src/main/java/org/unitsofmeasurement/ri/util/UCUM.java:[</w:t>
            </w:r>
            <w:r>
              <w:t>286,49] no suitable method found for addUnit(javax.measure.Unit&lt;javax.measure.quantity.Luminance&gt;)</w:t>
            </w:r>
            <w:r>
              <w:br/>
            </w:r>
            <w:r>
              <w:t>method org.unitsofmeasurement.ri.util.UCUM.&lt;U&gt;addUnit(U) is not applicable</w:t>
            </w:r>
            <w:r>
              <w:br/>
            </w:r>
            <w:r>
              <w:t>(inferred type does not conform to upper bound(s)</w:t>
            </w:r>
            <w:r>
              <w:br/>
            </w:r>
            <w:r>
              <w:t>inferred: javax.measure.Unit&lt;jav</w:t>
            </w:r>
            <w:r>
              <w:t>ax.measure.quantity.Luminance&gt;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w:t>
            </w:r>
            <w:r>
              <w:t>Luminance</w:t>
            </w:r>
            <w:r>
              <w:br/>
            </w:r>
            <w:r>
              <w:t>upper bounds: javax.measure.Quantity&lt;Q&gt;,javax.measure.Quantity&lt;T&gt;)</w:t>
            </w:r>
            <w:r>
              <w:br/>
            </w:r>
            <w:r>
              <w:t>[ERROR] /C:/Users/Werner/git/unit-ri/src/main/java/org/unitsofmeasurement/ri/util/UCUM.java:[288,51] no suitable method found for addUnit(javax.measure.Unit&lt;javax.measure.quantity</w:t>
            </w:r>
            <w:r>
              <w:t>.Luminance&gt;)</w:t>
            </w:r>
            <w:r>
              <w:br/>
            </w:r>
            <w:r>
              <w:t>method org.unitsofmeasurement.ri.util.UCUM.&lt;U&gt;addUnit(U) is not applicable</w:t>
            </w:r>
            <w:r>
              <w:br/>
            </w:r>
            <w:r>
              <w:t>(inferred type does not conform to upper bound(s)</w:t>
            </w:r>
            <w:r>
              <w:br/>
            </w:r>
            <w:r>
              <w:t>inferred: javax.measure.Unit&lt;javax.measure.quantity.Luminance&gt;</w:t>
            </w:r>
            <w:r>
              <w:br/>
            </w:r>
            <w:r>
              <w:t>upper bound(s): org.unitsofmeasurement.ri.AbstractUnit&lt;</w:t>
            </w:r>
            <w:r>
              <w:t>?&gt;)</w:t>
            </w:r>
            <w:r>
              <w:br/>
            </w:r>
            <w:r>
              <w:t>method org.unitsofmeasurement.ri.util.UCUM.&lt;U&gt;addUnit(U) is not applicable</w:t>
            </w:r>
            <w:r>
              <w:br/>
            </w:r>
            <w:r>
              <w:lastRenderedPageBreak/>
              <w:t>(inference variable T has incompatible bounds</w:t>
            </w:r>
            <w:r>
              <w:br/>
            </w:r>
            <w:r>
              <w:t>equality constraints: javax.measure.quantity.Luminance</w:t>
            </w:r>
            <w:r>
              <w:br/>
            </w:r>
            <w:r>
              <w:t>upper bounds: javax.measure.Quantity&lt;Q&gt;,javax.measure.Quantity&lt;T&gt;)</w:t>
            </w:r>
            <w:r>
              <w:br/>
            </w:r>
            <w:r>
              <w:t>[ERROR] /</w:t>
            </w:r>
            <w:r>
              <w:t>C:/Users/Werner/git/unit-ri/src/main/java/org/unitsofmeasurement/ri/util/UCUM.java:[296,59] no suitable method found for addUnit(javax.measure.Unit&lt;javax.measure.quantity.RadiationDoseAbsorbed&gt;)</w:t>
            </w:r>
            <w:r>
              <w:br/>
            </w:r>
            <w:r>
              <w:t>method org.unitsofmeasurement.ri.util.UCUM.&lt;U&gt;addUnit(U) is n</w:t>
            </w:r>
            <w:r>
              <w:t>ot applicable</w:t>
            </w:r>
            <w:r>
              <w:br/>
            </w:r>
            <w:r>
              <w:t>(inferred type does not conform to upper bound(s)</w:t>
            </w:r>
            <w:r>
              <w:br/>
            </w:r>
            <w:r>
              <w:t>inferred: javax.measure.Unit&lt;javax.measure.quantity.RadiationDoseAbsorbed&gt;</w:t>
            </w:r>
            <w:r>
              <w:br/>
            </w:r>
            <w:r>
              <w:t>upper bound(s): org.unitsofmeasurement.ri.AbstractUnit&lt;?&gt;)</w:t>
            </w:r>
            <w:r>
              <w:br/>
            </w:r>
            <w:r>
              <w:t>method org.unitsofmeasurement.ri.util.UCUM.&lt;U&gt;addUnit(U) i</w:t>
            </w:r>
            <w:r>
              <w:t>s not applicable</w:t>
            </w:r>
            <w:r>
              <w:br/>
            </w:r>
            <w:r>
              <w:t>(inference variable T has incompatible bounds</w:t>
            </w:r>
            <w:r>
              <w:br/>
            </w:r>
            <w:r>
              <w:t>equality constraints: javax.measure.quantity.RadiationDoseAbsorbed</w:t>
            </w:r>
            <w:r>
              <w:br/>
            </w:r>
            <w:r>
              <w:t>upper bounds: javax.measure.Quantity&lt;Q&gt;,javax.measure.Quantity&lt;T&gt;)</w:t>
            </w:r>
            <w:r>
              <w:br/>
            </w:r>
            <w:r>
              <w:t>[ERROR] /C:/Users/Werner/git/unit-ri/src/main/java/org/unit</w:t>
            </w:r>
            <w:r>
              <w:t>sofmeasurement/ri/util/UCUM.java:[298,60] no suitable method found for addUnit(javax.measure.Unit&lt;javax.measure.quantity.RadiationDoseEffective&gt;)</w:t>
            </w:r>
            <w:r>
              <w:br/>
            </w:r>
            <w:r>
              <w:t>method org.unitsofmeasurement.ri.util.UCUM.&lt;U&gt;addUnit(U) is not applicable</w:t>
            </w:r>
            <w:r>
              <w:br/>
            </w:r>
            <w:r>
              <w:t xml:space="preserve">(inferred type does not conform to </w:t>
            </w:r>
            <w:r>
              <w:t>upper bound(s)</w:t>
            </w:r>
            <w:r>
              <w:br/>
            </w:r>
            <w:r>
              <w:t>inferred: javax.measure.Unit&lt;javax.measure.quantity.RadiationDoseEffective&gt;</w:t>
            </w:r>
            <w:r>
              <w:br/>
            </w:r>
            <w:r>
              <w:t>upper bound(s): org.unitsofmeasurement.ri.AbstractUnit&lt;?&gt;)</w:t>
            </w:r>
            <w:r>
              <w:br/>
            </w:r>
            <w:r>
              <w:t>method org.unitsofmeasurement.ri.util.UCUM.&lt;U&gt;addUnit(U) is not applicable</w:t>
            </w:r>
            <w:r>
              <w:br/>
            </w:r>
            <w:r>
              <w:t>(inference variable T has incom</w:t>
            </w:r>
            <w:r>
              <w:t>patible bounds</w:t>
            </w:r>
            <w:r>
              <w:br/>
            </w:r>
            <w:r>
              <w:t>equality constraints: javax.measure.quantity.RadiationDoseEffective</w:t>
            </w:r>
            <w:r>
              <w:br/>
            </w:r>
            <w:r>
              <w:t>upper bounds: javax.measure.Quantity&lt;Q&gt;,javax.measure.Quantity&lt;T&gt;)</w:t>
            </w:r>
            <w:r>
              <w:br/>
            </w:r>
            <w:r>
              <w:t>[ERROR] /C:/Users/Werner/git/unit-ri/src/main/java/org/unitsofmeasurement/ri/util/UCUM.java:[315,58] no su</w:t>
            </w:r>
            <w:r>
              <w:t>itable method found for addUnit(javax.measure.Unit&lt;javax.measure.quantity.Speed&gt;)</w:t>
            </w:r>
            <w:r>
              <w:br/>
            </w:r>
            <w:r>
              <w:t>method org.unitsofmeasurement.ri.util.UCUM.&lt;U&gt;addUnit(U) is not applicable</w:t>
            </w:r>
            <w:r>
              <w:br/>
            </w:r>
            <w:r>
              <w:t>(inferred type does not conform to upper bound(s)</w:t>
            </w:r>
            <w:r>
              <w:br/>
            </w:r>
            <w:r>
              <w:t>inferred: javax.measure.Unit&lt;javax.measure.quanti</w:t>
            </w:r>
            <w:r>
              <w:t>ty.Speed&gt;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javax.measure.quantity.Speed</w:t>
            </w:r>
            <w:r>
              <w:br/>
            </w:r>
            <w:r>
              <w:t>upper bounds: j</w:t>
            </w:r>
            <w:r>
              <w:t>avax.measure.Quantity&lt;Q&gt;,javax.measure.Quantity&lt;T&gt;)</w:t>
            </w:r>
            <w:r>
              <w:br/>
            </w:r>
            <w:r>
              <w:t>[ERROR] /C:/Users/Werner/git/unit-ri/src/main/java/org/unitsofmeasurement/ri/util/UCUM.java:[317,64] no suitable method found for addUnit(javax.measure.Unit&lt;javax.measure.quantity.Area&gt;)</w:t>
            </w:r>
            <w:r>
              <w:br/>
            </w:r>
            <w:r>
              <w:t>method org.unitso</w:t>
            </w:r>
            <w:r>
              <w:t>fmeasurement.ri.util.UCUM.&lt;U&gt;addUnit(U) is not applicable</w:t>
            </w:r>
            <w:r>
              <w:br/>
            </w:r>
            <w:r>
              <w:t>(inferred type does not conform to upper bound(s)</w:t>
            </w:r>
            <w:r>
              <w:br/>
            </w:r>
            <w:r>
              <w:t>inferred: javax.measure.Unit&lt;javax.measure.quantity.Area&gt;</w:t>
            </w:r>
            <w:r>
              <w:br/>
            </w:r>
            <w:r>
              <w:t>upper bound(s): org.unitsofmeasurement.ri.AbstractUnit&lt;?&gt;)</w:t>
            </w:r>
            <w:r>
              <w:br/>
            </w:r>
            <w:r>
              <w:t>method org.unitsofmeasurement.r</w:t>
            </w:r>
            <w:r>
              <w:t>i.util.UCUM.&lt;U&gt;addUnit(U) is not applicable</w:t>
            </w:r>
            <w:r>
              <w:br/>
            </w:r>
            <w:r>
              <w:t>(inference variable T has incompatible bounds</w:t>
            </w:r>
            <w:r>
              <w:br/>
            </w:r>
            <w:r>
              <w:t>equality constraints: javax.measure.quantity.Area</w:t>
            </w:r>
            <w:r>
              <w:br/>
            </w:r>
            <w:r>
              <w:t>upper bounds: javax.measure.Quantity&lt;Q&gt;,javax.measure.Quantity&lt;T&gt;)</w:t>
            </w:r>
            <w:r>
              <w:br/>
            </w:r>
            <w:r>
              <w:t>[ERROR] /C:/Users/Werner/git/unit-ri/src/main/jav</w:t>
            </w:r>
            <w:r>
              <w:t>a/org/unitsofmeasurement/ri/util/UCUM.java:[319,64] no suitable method found for addUnit(javax.measure.Unit&lt;javax.measure.quantity.Area&gt;)</w:t>
            </w:r>
            <w:r>
              <w:br/>
            </w:r>
            <w:r>
              <w:t>method org.unitsofmeasurement.ri.util.UCUM.&lt;U&gt;addUnit(U) is not applicable</w:t>
            </w:r>
            <w:r>
              <w:br/>
            </w:r>
            <w:r>
              <w:t>(inferred type does not conform to upper bo</w:t>
            </w:r>
            <w:r>
              <w:t>und(s)</w:t>
            </w:r>
            <w:r>
              <w:br/>
            </w:r>
            <w:r>
              <w:t>inferred: javax.measure.Unit&lt;javax.measure.quantity.Area&gt;</w:t>
            </w:r>
            <w:r>
              <w:br/>
            </w:r>
            <w:r>
              <w:t>upper bound(s): org.unitsofmeasurement.ri.AbstractUnit&lt;?&gt;)</w:t>
            </w:r>
            <w:r>
              <w:br/>
            </w:r>
            <w:r>
              <w:t>method org.unitsofmeasurement.ri.util.UCUM.&lt;U&gt;addUnit(U) is not applicable</w:t>
            </w:r>
            <w:r>
              <w:br/>
            </w:r>
            <w:r>
              <w:t>(inference variable T has incompatible bounds</w:t>
            </w:r>
            <w:r>
              <w:br/>
            </w:r>
            <w:r>
              <w:t>equality co</w:t>
            </w:r>
            <w:r>
              <w:t>nstraints: javax.measure.quantity.Area</w:t>
            </w:r>
            <w:r>
              <w:br/>
            </w:r>
            <w:r>
              <w:t>upper bounds: javax.measure.Quantity&lt;Q&gt;,javax.measure.Quantity&lt;T&gt;)</w:t>
            </w:r>
            <w:r>
              <w:br/>
            </w:r>
            <w:r>
              <w:lastRenderedPageBreak/>
              <w:t>[ERROR] /C:/Users/Werner/git/unit-ri/src/main/java/org/unitsofmeasurement/ri/util/UCUM.java:[321,64] no suitable method found for addUnit(javax.measur</w:t>
            </w:r>
            <w:r>
              <w:t>e.Unit&lt;javax.measure.quantity.Area&gt;)</w:t>
            </w:r>
            <w:r>
              <w:br/>
            </w:r>
            <w:r>
              <w:t>method org.unitsofmeasurement.ri.util.UCUM.&lt;U&gt;addUnit(U) is not applicable</w:t>
            </w:r>
            <w:r>
              <w:br/>
            </w:r>
            <w:r>
              <w:t>(inferred type does not conform to upper bound(s)</w:t>
            </w:r>
            <w:r>
              <w:br/>
            </w:r>
            <w:r>
              <w:t>inferred: javax.measure.Unit&lt;javax.measure.quantity.Area&gt;</w:t>
            </w:r>
            <w:r>
              <w:br/>
            </w:r>
            <w:r>
              <w:t>upper bound(s): org.unitsofmeasureme</w:t>
            </w:r>
            <w:r>
              <w:t>nt.ri.AbstractUnit&lt;?&gt;)</w:t>
            </w:r>
            <w:r>
              <w:br/>
            </w:r>
            <w:r>
              <w:t>method org.unitsofmeasurement.ri.util.UCUM.&lt;U&gt;addUnit(U) is not applicable</w:t>
            </w:r>
            <w:r>
              <w:br/>
            </w:r>
            <w:r>
              <w:t>(inference variable T has incompatible bounds</w:t>
            </w:r>
            <w:r>
              <w:br/>
            </w:r>
            <w:r>
              <w:t>equality constraints: javax.measure.quantity.Area</w:t>
            </w:r>
            <w:r>
              <w:br/>
            </w:r>
            <w:r>
              <w:t>upper bounds: javax.measure.Quantity&lt;Q&gt;,javax.measure.Quantity</w:t>
            </w:r>
            <w:r>
              <w:t>&lt;T&gt;)</w:t>
            </w:r>
            <w:r>
              <w:br/>
            </w:r>
            <w:r>
              <w:t>[ERROR] /C:/Users/Werner/git/unit-ri/src/main/java/org/unitsofmeasurement/ri/util/UCUM.java:[323,65] no suitable method found for addUnit(javax.measure.Unit&lt;javax.measure.quantity.Volume&gt;)</w:t>
            </w:r>
            <w:r>
              <w:br/>
            </w:r>
            <w:r>
              <w:t>method org.unitsofmeasurement.ri.util.UCUM.&lt;U&gt;addUnit(U) is no</w:t>
            </w:r>
            <w:r>
              <w:t>t applicable</w:t>
            </w:r>
            <w:r>
              <w:br/>
            </w:r>
            <w:r>
              <w:t>(inferred type does not conform to upper bound(s)</w:t>
            </w:r>
            <w:r>
              <w:br/>
            </w:r>
            <w:r>
              <w:t>inferred: javax.measure.Unit&lt;javax.measure.quantity.Volume&gt;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javax.measure.quantity.Volume</w:t>
            </w:r>
            <w:r>
              <w:br/>
            </w:r>
            <w:r>
              <w:t>upper bounds: javax.measure.Quantity&lt;Q&gt;,javax.measure.Quantity&lt;T&gt;)</w:t>
            </w:r>
            <w:r>
              <w:br/>
            </w:r>
            <w:r>
              <w:t>[ERROR] /C:/Users/Werner/git/unit-ri/src/main/java/org/unitsofmeasurement/ri/util/UCUM.jav</w:t>
            </w:r>
            <w:r>
              <w:t>a:[325,65] no suitable method found for addUnit(javax.measure.Unit&lt;javax.measure.quantity.Volume&gt;)</w:t>
            </w:r>
            <w:r>
              <w:br/>
            </w:r>
            <w:r>
              <w:t>method org.unitsofmeasurement.ri.util.UCUM.&lt;U&gt;addUnit(U) is not applicable</w:t>
            </w:r>
            <w:r>
              <w:br/>
            </w:r>
            <w:r>
              <w:t>(inferred type does not conform to upper bound(s)</w:t>
            </w:r>
            <w:r>
              <w:br/>
            </w:r>
            <w:r>
              <w:t>inferred: javax.measure.Unit&lt;jav</w:t>
            </w:r>
            <w:r>
              <w:t>ax.measure.quantity.Volume&gt;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javax.measure.quantity.Vol</w:t>
            </w:r>
            <w:r>
              <w:t>ume</w:t>
            </w:r>
            <w:r>
              <w:br/>
            </w:r>
            <w:r>
              <w:t>upper bounds: javax.measure.Quantity&lt;Q&gt;,javax.measure.Quantity&lt;T&gt;)</w:t>
            </w:r>
            <w:r>
              <w:br/>
            </w:r>
            <w:r>
              <w:t>[ERROR] /C:/Users/Werner/git/unit-ri/src/main/java/org/unitsofmeasurement/ri/util/UCUM.java:[327,65] no suitable method found for addUnit(javax.measure.Unit&lt;javax.measure.quantity.Volum</w:t>
            </w:r>
            <w:r>
              <w:t>e&gt;)</w:t>
            </w:r>
            <w:r>
              <w:br/>
            </w:r>
            <w:r>
              <w:t>method org.unitsofmeasurement.ri.util.UCUM.&lt;U&gt;addUnit(U) is not applicable</w:t>
            </w:r>
            <w:r>
              <w:br/>
            </w:r>
            <w:r>
              <w:t>(inferred type does not conform to upper bound(s)</w:t>
            </w:r>
            <w:r>
              <w:br/>
            </w:r>
            <w:r>
              <w:t>inferred: javax.measure.Unit&lt;javax.measure.quantity.Volume&gt;</w:t>
            </w:r>
            <w:r>
              <w:br/>
            </w:r>
            <w:r>
              <w:t>upper bound(s): org.unitsofmeasurement.ri.AbstractUnit&lt;?&gt;)</w:t>
            </w:r>
            <w:r>
              <w:br/>
            </w:r>
            <w:r>
              <w:t>method o</w:t>
            </w:r>
            <w:r>
              <w:t>rg.unitsofmeasurement.ri.util.UCUM.&lt;U&gt;addUnit(U) is not applicable</w:t>
            </w:r>
            <w:r>
              <w:br/>
            </w:r>
            <w:r>
              <w:t>(inference variable T has incompatible bounds</w:t>
            </w:r>
            <w:r>
              <w:br/>
            </w:r>
            <w:r>
              <w:t>equality constraints: javax.measure.quantity.Volume</w:t>
            </w:r>
            <w:r>
              <w:br/>
            </w:r>
            <w:r>
              <w:t>upper bounds: javax.measure.Quantity&lt;Q&gt;,javax.measure.Quantity&lt;T&gt;)</w:t>
            </w:r>
            <w:r>
              <w:br/>
            </w:r>
            <w:r>
              <w:t>[ERROR] /C:/Users/Werner</w:t>
            </w:r>
            <w:r>
              <w:t>/git/unit-ri/src/main/java/org/unitsofmeasurement/ri/util/UCUM.java:[335,65] no suitable method found for addUnit(javax.measure.Unit&lt;javax.measure.quantity.Area&gt;)</w:t>
            </w:r>
            <w:r>
              <w:br/>
            </w:r>
            <w:r>
              <w:t>method org.unitsofmeasurement.ri.util.UCUM.&lt;U&gt;addUnit(U) is not applicable</w:t>
            </w:r>
            <w:r>
              <w:br/>
            </w:r>
            <w:r>
              <w:t>(inferred type doe</w:t>
            </w:r>
            <w:r>
              <w:t>s not conform to upper bound(s)</w:t>
            </w:r>
            <w:r>
              <w:br/>
            </w:r>
            <w:r>
              <w:t>inferred: javax.measure.Unit&lt;javax.measure.quantity.Area&gt;</w:t>
            </w:r>
            <w:r>
              <w:br/>
            </w:r>
            <w:r>
              <w:t>upper bound(s): org.unitsofmeasurement.ri.AbstractUnit&lt;?&gt;)</w:t>
            </w:r>
            <w:r>
              <w:br/>
            </w:r>
            <w:r>
              <w:t>method org.unitsofmeasurement.ri.util.UCUM.&lt;U&gt;addUnit(U) is not applicable</w:t>
            </w:r>
            <w:r>
              <w:br/>
            </w:r>
            <w:r>
              <w:t>(inference variable T has incomp</w:t>
            </w:r>
            <w:r>
              <w:t>atible bounds</w:t>
            </w:r>
            <w:r>
              <w:br/>
            </w:r>
            <w:r>
              <w:t>equality constraints: javax.measure.quantity.Area</w:t>
            </w:r>
            <w:r>
              <w:br/>
            </w:r>
            <w:r>
              <w:t>upper bounds: javax.measure.Quantity&lt;Q&gt;,javax.measure.Quantity&lt;T&gt;)</w:t>
            </w:r>
            <w:r>
              <w:br/>
            </w:r>
            <w:r>
              <w:t>[ERROR] /C:/Users/Werner/git/unit-ri/src/main/java/org/unitsofmeasurement/ri/util/UCUM.java:[364,53] no suitable method found</w:t>
            </w:r>
            <w:r>
              <w:t xml:space="preserve"> for addUnit(javax.measure.Unit&lt;javax.measure.quantity.Area&gt;)</w:t>
            </w:r>
            <w:r>
              <w:br/>
            </w:r>
            <w:r>
              <w:t>method org.unitsofmeasurement.ri.util.UCUM.&lt;U&gt;addUnit(U) is not applicable</w:t>
            </w:r>
            <w:r>
              <w:br/>
            </w:r>
            <w:r>
              <w:lastRenderedPageBreak/>
              <w:t>(inferred type does not conform to upper bound(s)</w:t>
            </w:r>
            <w:r>
              <w:br/>
            </w:r>
            <w:r>
              <w:t>inferred: javax.measure.Unit&lt;javax.measure.quantity.Area&gt;</w:t>
            </w:r>
            <w:r>
              <w:br/>
            </w:r>
            <w:r>
              <w:t>upper bound</w:t>
            </w:r>
            <w:r>
              <w:t>(s): org.unitsofmeasurement.ri.AbstractUnit&lt;?&gt;)</w:t>
            </w:r>
            <w:r>
              <w:br/>
            </w:r>
            <w:r>
              <w:t>method org.unitsofmeasurement.ri.util.UCUM.&lt;U&gt;addUnit(U) is not applicable</w:t>
            </w:r>
            <w:r>
              <w:br/>
            </w:r>
            <w:r>
              <w:t>(inference variable T has incompatible bounds</w:t>
            </w:r>
            <w:r>
              <w:br/>
            </w:r>
            <w:r>
              <w:t>equality constraints: javax.measure.quantity.Area</w:t>
            </w:r>
            <w:r>
              <w:br/>
            </w:r>
            <w:r>
              <w:t>upper bounds: javax.measure.Quantity&lt;</w:t>
            </w:r>
            <w:r>
              <w:t>Q&gt;,javax.measure.Quantity&lt;T&gt;)</w:t>
            </w:r>
            <w:r>
              <w:br/>
            </w:r>
            <w:r>
              <w:t>[ERROR] /C:/Users/Werner/git/unit-ri/src/main/java/org/unitsofmeasurement/ri/util/UCUM.java:[366,59] no suitable method found for addUnit(javax.measure.Unit&lt;javax.measure.quantity.Area&gt;)</w:t>
            </w:r>
            <w:r>
              <w:br/>
            </w:r>
            <w:r>
              <w:t>method org.unitsofmeasurement.ri.util.U</w:t>
            </w:r>
            <w:r>
              <w:t>CUM.&lt;U&gt;addUnit(U) is not applicable</w:t>
            </w:r>
            <w:r>
              <w:br/>
            </w:r>
            <w:r>
              <w:t>(inferred type does not conform to upper bound(s)</w:t>
            </w:r>
            <w:r>
              <w:br/>
            </w:r>
            <w:r>
              <w:t>inferred: javax.measure.Unit&lt;javax.measure.quantity.Area&gt;</w:t>
            </w:r>
            <w:r>
              <w:br/>
            </w:r>
            <w:r>
              <w:t>upper bound(s): org.unitsofmeasurement.ri.AbstractUnit&lt;?&gt;)</w:t>
            </w:r>
            <w:r>
              <w:br/>
            </w:r>
            <w:r>
              <w:t>method org.unitsofmeasurement.ri.util.UCUM.&lt;U&gt;addUnit</w:t>
            </w:r>
            <w:r>
              <w:t>(U) is not applicable</w:t>
            </w:r>
            <w:r>
              <w:br/>
            </w:r>
            <w:r>
              <w:t>(inference variable T has incompatible bounds</w:t>
            </w:r>
            <w:r>
              <w:br/>
            </w:r>
            <w:r>
              <w:t>equality constraints: javax.measure.quantity.Area</w:t>
            </w:r>
            <w:r>
              <w:br/>
            </w:r>
            <w:r>
              <w:t>upper bounds: javax.measure.Quantity&lt;Q&gt;,javax.measure.Quantity&lt;T&gt;)</w:t>
            </w:r>
            <w:r>
              <w:br/>
            </w:r>
            <w:r>
              <w:t>[ERROR] /C:/Users/Werner/git/unit-ri/src/main/java/org/unitsofmeasureme</w:t>
            </w:r>
            <w:r>
              <w:t>nt/ri/util/UCUM.java:[368,60] no suitable method found for addUnit(javax.measure.Unit&lt;javax.measure.quantity.Area&gt;)</w:t>
            </w:r>
            <w:r>
              <w:br/>
            </w:r>
            <w:r>
              <w:t>method org.unitsofmeasurement.ri.util.UCUM.&lt;U&gt;addUnit(U) is not applicable</w:t>
            </w:r>
            <w:r>
              <w:br/>
            </w:r>
            <w:r>
              <w:t>(inferred type does not conform to upper bound(s)</w:t>
            </w:r>
            <w:r>
              <w:br/>
            </w:r>
            <w:r>
              <w:t>inferred: javax</w:t>
            </w:r>
            <w:r>
              <w:t>.measure.Unit&lt;javax.measure.quantity.Area&gt;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w:t>
            </w:r>
            <w:r>
              <w:t>re.quantity.Area</w:t>
            </w:r>
            <w:r>
              <w:br/>
            </w:r>
            <w:r>
              <w:t>upper bounds: javax.measure.Quantity&lt;Q&gt;,javax.measure.Quantity&lt;T&gt;)</w:t>
            </w:r>
            <w:r>
              <w:br/>
            </w:r>
            <w:r>
              <w:t>[ERROR] /C:/Users/Werner/git/unit-ri/src/main/java/org/unitsofmeasurement/ri/util/UCUM.java:[370,56] no suitable method found for addUnit(javax.measure.Unit&lt;javax.measure.q</w:t>
            </w:r>
            <w:r>
              <w:t>uantity.Area&gt;)</w:t>
            </w:r>
            <w:r>
              <w:br/>
            </w:r>
            <w:r>
              <w:t>method org.unitsofmeasurement.ri.util.UCUM.&lt;U&gt;addUnit(U) is not applicable</w:t>
            </w:r>
            <w:r>
              <w:br/>
            </w:r>
            <w:r>
              <w:t>(inferred type does not conform to upper bound(s)</w:t>
            </w:r>
            <w:r>
              <w:br/>
            </w:r>
            <w:r>
              <w:t>inferred: javax.measure.Unit&lt;javax.measure.quantity.Area&gt;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javax.measure.quantity.Area</w:t>
            </w:r>
            <w:r>
              <w:br/>
            </w:r>
            <w:r>
              <w:t>upper bounds: javax.measure.Quantity&lt;Q&gt;,javax.measure.Quantity&lt;T&gt;)</w:t>
            </w:r>
            <w:r>
              <w:br/>
            </w:r>
            <w:r>
              <w:t>[ERROR] /C:/Users</w:t>
            </w:r>
            <w:r>
              <w:t>/Werner/git/unit-ri/src/main/java/org/unitsofmeasurement/ri/util/UCUM.java:[399,52] no suitable method found for addUnit(javax.measure.Unit&lt;javax.measure.quantity.Speed&gt;)</w:t>
            </w:r>
            <w:r>
              <w:br/>
            </w:r>
            <w:r>
              <w:t>method org.unitsofmeasurement.ri.util.UCUM.&lt;U&gt;addUnit(U) is not applicable</w:t>
            </w:r>
            <w:r>
              <w:br/>
            </w:r>
            <w:r>
              <w:t xml:space="preserve">(inferred </w:t>
            </w:r>
            <w:r>
              <w:t>type does not conform to upper bound(s)</w:t>
            </w:r>
            <w:r>
              <w:br/>
            </w:r>
            <w:r>
              <w:t>inferred: javax.measure.Unit&lt;javax.measure.quantity.Speed&gt;</w:t>
            </w:r>
            <w:r>
              <w:br/>
            </w:r>
            <w:r>
              <w:t>upper bound(s): org.unitsofmeasurement.ri.AbstractUnit&lt;?&gt;)</w:t>
            </w:r>
            <w:r>
              <w:br/>
            </w:r>
            <w:r>
              <w:t>method org.unitsofmeasurement.ri.util.UCUM.&lt;U&gt;addUnit(U) is not applicable</w:t>
            </w:r>
            <w:r>
              <w:br/>
            </w:r>
            <w:r>
              <w:t>(inference variable T h</w:t>
            </w:r>
            <w:r>
              <w:t>as incompatible bounds</w:t>
            </w:r>
            <w:r>
              <w:br/>
            </w:r>
            <w:r>
              <w:t>equality constraints: javax.measure.quantity.Speed</w:t>
            </w:r>
            <w:r>
              <w:br/>
            </w:r>
            <w:r>
              <w:t>upper bounds: javax.measure.Quantity&lt;Q&gt;,javax.measure.Quantity&lt;T&gt;)</w:t>
            </w:r>
            <w:r>
              <w:br/>
            </w:r>
            <w:r>
              <w:t>[ERROR] /C:/Users/Werner/git/unit-ri/src/main/java/org/unitsofmeasurement/ri/util/UCUM.java:[401,51] no suitable me</w:t>
            </w:r>
            <w:r>
              <w:t>thod found for addUnit(javax.measure.Unit&lt;javax.measure.quantity.Area&gt;)</w:t>
            </w:r>
            <w:r>
              <w:br/>
            </w:r>
            <w:r>
              <w:t>method org.unitsofmeasurement.ri.util.UCUM.&lt;U&gt;addUnit(U) is not applicable</w:t>
            </w:r>
            <w:r>
              <w:br/>
            </w:r>
            <w:r>
              <w:t>(inferred type does not conform to upper bound(s)</w:t>
            </w:r>
            <w:r>
              <w:br/>
            </w:r>
            <w:r>
              <w:t>inferred: javax.measure.Unit&lt;javax.measure.quantity.Area&gt;</w:t>
            </w:r>
            <w:r>
              <w:br/>
            </w:r>
            <w:r>
              <w:t>u</w:t>
            </w:r>
            <w:r>
              <w:t>pper bound(s): org.unitsofmeasurement.ri.AbstractUnit&lt;?&gt;)</w:t>
            </w:r>
            <w:r>
              <w:br/>
            </w:r>
            <w:r>
              <w:lastRenderedPageBreak/>
              <w:t>method org.unitsofmeasurement.ri.util.UCUM.&lt;U&gt;addUnit(U) is not applicable</w:t>
            </w:r>
            <w:r>
              <w:br/>
            </w:r>
            <w:r>
              <w:t>(inference variable T has incompatible bounds</w:t>
            </w:r>
            <w:r>
              <w:br/>
            </w:r>
            <w:r>
              <w:t>equality constraints: javax.measure.quantity.Area</w:t>
            </w:r>
            <w:r>
              <w:br/>
            </w:r>
            <w:r>
              <w:t>upper bounds: javax.measure</w:t>
            </w:r>
            <w:r>
              <w:t>.Quantity&lt;Q&gt;,javax.measure.Quantity&lt;T&gt;)</w:t>
            </w:r>
            <w:r>
              <w:br/>
            </w:r>
            <w:r>
              <w:t>[ERROR] /C:/Users/Werner/git/unit-ri/src/main/java/org/unitsofmeasurement/ri/util/UCUM.java:[484,51] no suitable method found for addUnit(javax.measure.Unit&lt;javax.measure.quantity.Force&gt;)</w:t>
            </w:r>
            <w:r>
              <w:br/>
            </w:r>
            <w:r>
              <w:t>method org.unitsofmeasuremen</w:t>
            </w:r>
            <w:r>
              <w:t>t.ri.util.UCUM.&lt;U&gt;addUnit(U) is not applicable</w:t>
            </w:r>
            <w:r>
              <w:br/>
            </w:r>
            <w:r>
              <w:t>(inferred type does not conform to upper bound(s)</w:t>
            </w:r>
            <w:r>
              <w:br/>
            </w:r>
            <w:r>
              <w:t>inferred: javax.measure.Unit&lt;javax.measure.quantity.Force&gt;</w:t>
            </w:r>
            <w:r>
              <w:br/>
            </w:r>
            <w:r>
              <w:t>upper bound(s): org.unitsofmeasurement.ri.AbstractUnit&lt;?&gt;)</w:t>
            </w:r>
            <w:r>
              <w:br/>
            </w:r>
            <w:r>
              <w:t>method org.unitsofmeasurement.ri.util.UCU</w:t>
            </w:r>
            <w:r>
              <w:t>M.&lt;U&gt;addUnit(U) is not applicable</w:t>
            </w:r>
            <w:r>
              <w:br/>
            </w:r>
            <w:r>
              <w:t>(inference variable T has incompatible bounds</w:t>
            </w:r>
            <w:r>
              <w:br/>
            </w:r>
            <w:r>
              <w:t>equality constraints: javax.measure.quantity.Force</w:t>
            </w:r>
            <w:r>
              <w:br/>
            </w:r>
            <w:r>
              <w:t>upper bounds: javax.measure.Quantity&lt;Q&gt;,javax.measure.Quantity&lt;T&gt;)</w:t>
            </w:r>
            <w:r>
              <w:br/>
            </w:r>
            <w:r>
              <w:t>[ERROR] /C:/Users/Werner/git/unit-ri/src/main/java/org/uni</w:t>
            </w:r>
            <w:r>
              <w:t>tsofmeasurement/ri/util/UCUM.java:[546,53] no suitable method found for addUnit(javax.measure.Unit&lt;javax.measure.quantity.Energy&gt;)</w:t>
            </w:r>
            <w:r>
              <w:br/>
            </w:r>
            <w:r>
              <w:t>method org.unitsofmeasurement.ri.util.UCUM.&lt;U&gt;addUnit(U) is not applicable</w:t>
            </w:r>
            <w:r>
              <w:br/>
            </w:r>
            <w:r>
              <w:t>(inferred type does not conform to upper bound(s)</w:t>
            </w:r>
            <w:r>
              <w:br/>
            </w:r>
            <w:r>
              <w:t>inferred: javax.measure.Unit&lt;javax.measure.quantity.Energy&gt;</w:t>
            </w:r>
            <w:r>
              <w:br/>
            </w:r>
            <w:r>
              <w:t>upper bound(s): org.unitsofmeasurement.ri.AbstractUnit&lt;?&gt;)</w:t>
            </w:r>
            <w:r>
              <w:br/>
            </w:r>
            <w:r>
              <w:t>method org.unitsofmeasurement.ri.util.UCUM.&lt;U&gt;addUnit(U) is not applicable</w:t>
            </w:r>
            <w:r>
              <w:br/>
            </w:r>
            <w:r>
              <w:t>(inference variable Q has incompatible bounds</w:t>
            </w:r>
            <w:r>
              <w:br/>
            </w:r>
            <w:r>
              <w:t>equality constra</w:t>
            </w:r>
            <w:r>
              <w:t>ints: javax.measure.quantity.Energy</w:t>
            </w:r>
            <w:r>
              <w:br/>
            </w:r>
            <w:r>
              <w:t>upper bounds: javax.measure.Quantity&lt;Q&gt;,javax.measure.Quantity&lt;Q&gt;)</w:t>
            </w:r>
            <w:r>
              <w:br/>
            </w:r>
            <w:r>
              <w:t>[ERROR] /C:/Users/Werner/git/unit-ri/src/main/java/org/unitsofmeasurement/ri/util/UCUM.java:[562,50] no suitable method found for addUnit(javax.measure.U</w:t>
            </w:r>
            <w:r>
              <w:t>nit&lt;javax.measure.quantity.Power&gt;)</w:t>
            </w:r>
            <w:r>
              <w:br/>
            </w:r>
            <w:r>
              <w:t>method org.unitsofmeasurement.ri.util.UCUM.&lt;U&gt;addUnit(U) is not applicable</w:t>
            </w:r>
            <w:r>
              <w:br/>
            </w:r>
            <w:r>
              <w:t>(inferred type does not conform to upper bound(s)</w:t>
            </w:r>
            <w:r>
              <w:br/>
            </w:r>
            <w:r>
              <w:t>inferred: javax.measure.Unit&lt;javax.measure.quantity.Power&gt;</w:t>
            </w:r>
            <w:r>
              <w:br/>
            </w:r>
            <w:r>
              <w:t>upper bound(s): org.unitsofmeasuremen</w:t>
            </w:r>
            <w:r>
              <w:t>t.ri.AbstractUnit&lt;?&gt;)</w:t>
            </w:r>
            <w:r>
              <w:br/>
            </w:r>
            <w:r>
              <w:t>method org.unitsofmeasurement.ri.util.UCUM.&lt;U&gt;addUnit(U) is not applicable</w:t>
            </w:r>
            <w:r>
              <w:br/>
            </w:r>
            <w:r>
              <w:t>(inference variable T has incompatible bounds</w:t>
            </w:r>
            <w:r>
              <w:br/>
            </w:r>
            <w:r>
              <w:t>equality constraints: javax.measure.quantity.Power</w:t>
            </w:r>
            <w:r>
              <w:br/>
            </w:r>
            <w:r>
              <w:t>upper bounds: javax.measure.Quantity&lt;Q&gt;,javax.measure.Quantity</w:t>
            </w:r>
            <w:r>
              <w:t>&lt;T&gt;)</w:t>
            </w:r>
            <w:r>
              <w:br/>
            </w:r>
            <w:r>
              <w:t>[ERROR] /C:/Users/Werner/git/unit-ri/src/main/java/org/unitsofmeasurement/ri/util/UCUM.java:[573,46] no suitable method found for addUnit(javax.measure.Unit&lt;javax.measure.quantity.Volume&gt;)</w:t>
            </w:r>
            <w:r>
              <w:br/>
            </w:r>
            <w:r>
              <w:t>method org.unitsofmeasurement.ri.util.UCUM.&lt;U&gt;addUnit(U) is no</w:t>
            </w:r>
            <w:r>
              <w:t>t applicable</w:t>
            </w:r>
            <w:r>
              <w:br/>
            </w:r>
            <w:r>
              <w:t>(inferred type does not conform to upper bound(s)</w:t>
            </w:r>
            <w:r>
              <w:br/>
            </w:r>
            <w:r>
              <w:t>inferred: javax.measure.Unit&lt;javax.measure.quantity.Volume&gt;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javax.measure.quantity.Volume</w:t>
            </w:r>
            <w:r>
              <w:br/>
            </w:r>
            <w:r>
              <w:t>upper bounds: javax.measure.Quantity&lt;Q&gt;,javax.measure.Quantity&lt;T&gt;)</w:t>
            </w:r>
            <w:r>
              <w:br/>
            </w:r>
            <w:r>
              <w:t>[ERROR] /C:/Users/Werner/git/unit-ri/src/main/java/org/unitsofmeasurement/ri/util/UCUM.jav</w:t>
            </w:r>
            <w:r>
              <w:t>a:[577,43] no suitable method found for addUnit(javax.measure.Unit&lt;javax.measure.quantity.Area&gt;)</w:t>
            </w:r>
            <w:r>
              <w:br/>
            </w:r>
            <w:r>
              <w:t>method org.unitsofmeasurement.ri.util.UCUM.&lt;U&gt;addUnit(U) is not applicable</w:t>
            </w:r>
            <w:r>
              <w:br/>
            </w:r>
            <w:r>
              <w:t>(inferred type does not conform to upper bound(s)</w:t>
            </w:r>
            <w:r>
              <w:br/>
            </w:r>
            <w:r>
              <w:t>inferred: javax.measure.Unit&lt;javax</w:t>
            </w:r>
            <w:r>
              <w:t>.measure.quantity.Area&gt;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javax.measure.quantity.Area</w:t>
            </w:r>
            <w:r>
              <w:br/>
            </w:r>
            <w:r>
              <w:lastRenderedPageBreak/>
              <w:t>up</w:t>
            </w:r>
            <w:r>
              <w:t>per bounds: javax.measure.Quantity&lt;Q&gt;,javax.measure.Quantity&lt;T&gt;)</w:t>
            </w:r>
            <w:r>
              <w:br/>
            </w:r>
            <w:r>
              <w:t>[ERROR] /C:/Users/Werner/git/unit-ri/src/main/java/org/unitsofmeasurement/ri/util/UCUM.java:[579,63] no suitable method found for addUnit(javax.measure.Unit&lt;javax.measure.quantity.Pressure&gt;)</w:t>
            </w:r>
            <w:r>
              <w:br/>
            </w:r>
            <w:r>
              <w:t>method org.unitsofmeasurement.ri.util.UCUM.&lt;U&gt;addUnit(U) is not applicable</w:t>
            </w:r>
            <w:r>
              <w:br/>
            </w:r>
            <w:r>
              <w:t>(inferred type does not conform to upper bound(s)</w:t>
            </w:r>
            <w:r>
              <w:br/>
            </w:r>
            <w:r>
              <w:t>inferred: javax.measure.Unit&lt;javax.measure.quantity.Pressure&gt;</w:t>
            </w:r>
            <w:r>
              <w:br/>
            </w:r>
            <w:r>
              <w:t>upper bound(s): org.unitsofmeasurement.ri.AbstractUnit&lt;?&gt;)</w:t>
            </w:r>
            <w:r>
              <w:br/>
            </w:r>
            <w:r>
              <w:t>method org</w:t>
            </w:r>
            <w:r>
              <w:t>.unitsofmeasurement.ri.util.UCUM.&lt;U&gt;addUnit(U) is not applicable</w:t>
            </w:r>
            <w:r>
              <w:br/>
            </w:r>
            <w:r>
              <w:t>(inference variable T has incompatible bounds</w:t>
            </w:r>
            <w:r>
              <w:br/>
            </w:r>
            <w:r>
              <w:t>equality constraints: javax.measure.quantity.Pressure</w:t>
            </w:r>
            <w:r>
              <w:br/>
            </w:r>
            <w:r>
              <w:t>upper bounds: javax.measure.Quantity&lt;Q&gt;,javax.measure.Quantity&lt;T&gt;)</w:t>
            </w:r>
            <w:r>
              <w:br/>
            </w:r>
            <w:r>
              <w:t>[ERROR] /C:/Users/Werner</w:t>
            </w:r>
            <w:r>
              <w:t>/git/unit-ri/src/main/java/org/unitsofmeasurement/ri/util/UCUM.java:[581,57] no suitable method found for addUnit(javax.measure.Unit&lt;javax.measure.quantity.ElectricConductance&gt;)</w:t>
            </w:r>
            <w:r>
              <w:br/>
            </w:r>
            <w:r>
              <w:t>method org.unitsofmeasurement.ri.util.UCUM.&lt;U&gt;addUnit(U) is not applicable</w:t>
            </w:r>
            <w:r>
              <w:br/>
            </w:r>
            <w:r>
              <w:t>(in</w:t>
            </w:r>
            <w:r>
              <w:t>ferred type does not conform to upper bound(s)</w:t>
            </w:r>
            <w:r>
              <w:br/>
            </w:r>
            <w:r>
              <w:t>inferred: javax.measure.Unit&lt;javax.measure.quantity.ElectricConductance&gt;</w:t>
            </w:r>
            <w:r>
              <w:br/>
            </w:r>
            <w:r>
              <w:t>upper bound(s): org.unitsofmeasurement.ri.AbstractUnit&lt;?&gt;)</w:t>
            </w:r>
            <w:r>
              <w:br/>
            </w:r>
            <w:r>
              <w:t>method org.unitsofmeasurement.ri.util.UCUM.&lt;U&gt;addUnit(U) is not applicable</w:t>
            </w:r>
            <w:r>
              <w:br/>
            </w:r>
            <w:r>
              <w:t>(i</w:t>
            </w:r>
            <w:r>
              <w:t>nference variable T has incompatible bounds</w:t>
            </w:r>
            <w:r>
              <w:br/>
            </w:r>
            <w:r>
              <w:t>equality constraints: javax.measure.quantity.ElectricConductance</w:t>
            </w:r>
            <w:r>
              <w:br/>
            </w:r>
            <w:r>
              <w:t>upper bounds: javax.measure.Quantity&lt;Q&gt;,javax.measure.Quantity&lt;T&gt;)</w:t>
            </w:r>
            <w:r>
              <w:br/>
            </w:r>
            <w:r>
              <w:t>[ERROR] /C:/Users/Werner/git/unit-ri/src/main/java/org/unitsofmeasurement/ri/uti</w:t>
            </w:r>
            <w:r>
              <w:t>l/UCUM.java:[583,65] no suitable method found for addUnit(javax.measure.Unit&lt;javax.measure.quantity.Pressure&gt;)</w:t>
            </w:r>
            <w:r>
              <w:br/>
            </w:r>
            <w:r>
              <w:t>method org.unitsofmeasurement.ri.util.UCUM.&lt;U&gt;addUnit(U) is not applicable</w:t>
            </w:r>
            <w:r>
              <w:br/>
            </w:r>
            <w:r>
              <w:t>(inferred type does not conform to upper bound(s)</w:t>
            </w:r>
            <w:r>
              <w:br/>
            </w:r>
            <w:r>
              <w:t>inferred: javax.meas</w:t>
            </w:r>
            <w:r>
              <w:t>ure.Unit&lt;javax.measure.quantity.Pressure&gt;</w:t>
            </w:r>
            <w:r>
              <w:br/>
            </w:r>
            <w:r>
              <w:t>upper bound(s): org.unitsofmeasurement.ri.AbstractUnit&lt;?&gt;)</w:t>
            </w:r>
            <w:r>
              <w:br/>
            </w:r>
            <w:r>
              <w:t>method org.unitsofmeasurement.ri.util.UCUM.&lt;U&gt;addUnit(U) is not applicable</w:t>
            </w:r>
            <w:r>
              <w:br/>
            </w:r>
            <w:r>
              <w:t>(inference variable T has incompatible bounds</w:t>
            </w:r>
            <w:r>
              <w:br/>
            </w:r>
            <w:r>
              <w:t>equality constraints: javax.measur</w:t>
            </w:r>
            <w:r>
              <w:t>e.quantity.Pressure</w:t>
            </w:r>
            <w:r>
              <w:br/>
            </w:r>
            <w:r>
              <w:t>upper bounds: javax.measure.Quantity&lt;Q&gt;,javax.measure.Quantity&lt;T&gt;)</w:t>
            </w:r>
            <w:r>
              <w:br/>
            </w:r>
            <w:r>
              <w:t>[ERROR] /C:/Users/Werner/git/unit-ri/src/main/java/org/unitsofmeasurement/ri/util/UCUM.java:[585,46] no suitable method found for addUnit(javax.measure.Unit&lt;javax.measur</w:t>
            </w:r>
            <w:r>
              <w:t>e.quantity.Angle&gt;)</w:t>
            </w:r>
            <w:r>
              <w:br/>
            </w:r>
            <w:r>
              <w:t>method org.unitsofmeasurement.ri.util.UCUM.&lt;U&gt;addUnit(U) is not applicable</w:t>
            </w:r>
            <w:r>
              <w:br/>
            </w:r>
            <w:r>
              <w:t>(inferred type does not conform to upper bound(s)</w:t>
            </w:r>
            <w:r>
              <w:br/>
            </w:r>
            <w:r>
              <w:t>inferred: javax.measure.Unit&lt;javax.measure.quantity.Angle&gt;</w:t>
            </w:r>
            <w:r>
              <w:br/>
            </w:r>
            <w:r>
              <w:t>upper bound(s): org.unitsofmeasurement.ri.AbstractUni</w:t>
            </w:r>
            <w:r>
              <w:t>t&lt;?&gt;)</w:t>
            </w:r>
            <w:r>
              <w:br/>
            </w:r>
            <w:r>
              <w:t>method org.unitsofmeasurement.ri.util.UCUM.&lt;U&gt;addUnit(U) is not applicable</w:t>
            </w:r>
            <w:r>
              <w:br/>
            </w:r>
            <w:r>
              <w:t>(inference variable T has incompatible bounds</w:t>
            </w:r>
            <w:r>
              <w:br/>
            </w:r>
            <w:r>
              <w:t>equality constraints: javax.measure.quantity.Angle</w:t>
            </w:r>
            <w:r>
              <w:br/>
            </w:r>
            <w:r>
              <w:t>upper bounds: javax.measure.Quantity&lt;Q&gt;,javax.measure.Quantity&lt;T&gt;)</w:t>
            </w:r>
            <w:r>
              <w:br/>
            </w:r>
            <w:r>
              <w:t>[ERROR] /C:</w:t>
            </w:r>
            <w:r>
              <w:t>/Users/Werner/git/unit-ri/src/main/java/org/unitsofmeasurement/ri/util/UCUM.java:[587,51] no suitable method found for addUnit(javax.measure.Unit&lt;javax.measure.quantity.SolidAngle&gt;)</w:t>
            </w:r>
            <w:r>
              <w:br/>
            </w:r>
            <w:r>
              <w:t>method org.unitsofmeasurement.ri.util.UCUM.&lt;U&gt;addUnit(U) is not applicable</w:t>
            </w:r>
            <w:r>
              <w:br/>
            </w:r>
            <w:r>
              <w:t>(inferred type does not conform to upper bound(s)</w:t>
            </w:r>
            <w:r>
              <w:br/>
            </w:r>
            <w:r>
              <w:t>inferred: javax.measure.Unit&lt;javax.measure.quantity.SolidAngle&gt;</w:t>
            </w:r>
            <w:r>
              <w:br/>
            </w:r>
            <w:r>
              <w:t>upper bound(s): org.unitsofmeasurement.ri.AbstractUnit&lt;?&gt;)</w:t>
            </w:r>
            <w:r>
              <w:br/>
            </w:r>
            <w:r>
              <w:t>method org.unitsofmeasurement.ri.util.UCUM.&lt;U&gt;addUnit(U) is not applicable</w:t>
            </w:r>
            <w:r>
              <w:br/>
            </w:r>
            <w:r>
              <w:t>(infere</w:t>
            </w:r>
            <w:r>
              <w:t>nce variable T has incompatible bounds</w:t>
            </w:r>
            <w:r>
              <w:br/>
            </w:r>
            <w:r>
              <w:t>equality constraints: javax.measure.quantity.SolidAngle</w:t>
            </w:r>
            <w:r>
              <w:br/>
            </w:r>
            <w:r>
              <w:t>upper bounds: javax.measure.Quantity&lt;Q&gt;,javax.measure.Quantity&lt;T&gt;)</w:t>
            </w:r>
            <w:r>
              <w:br/>
            </w:r>
            <w:r>
              <w:t xml:space="preserve">[INFO] 75 errors </w:t>
            </w:r>
            <w:r>
              <w:br/>
            </w:r>
            <w:r>
              <w:t>[INFO] -------------------------------------------------------------</w:t>
            </w:r>
            <w:r>
              <w:br/>
            </w:r>
            <w:r>
              <w:lastRenderedPageBreak/>
              <w:t xml:space="preserve">[INFO] </w:t>
            </w:r>
            <w:r>
              <w:t>------------------------------------------------------------------------</w:t>
            </w:r>
            <w:r>
              <w:br/>
            </w:r>
            <w:r>
              <w:t>[INFO] BUILD FAILURE</w:t>
            </w:r>
            <w:r>
              <w:br/>
            </w:r>
            <w:r>
              <w:t>[INFO] ------------------------------------------------------------------------</w:t>
            </w:r>
            <w:r>
              <w:br/>
            </w:r>
            <w:r>
              <w:t>[INFO] Total time: 5.521s</w:t>
            </w:r>
            <w:r>
              <w:br/>
            </w:r>
            <w:r>
              <w:t>[INFO] Finished at: Wed May 14 11:12:36 BST 2014</w:t>
            </w:r>
            <w:r>
              <w:br/>
            </w:r>
            <w:r>
              <w:t xml:space="preserve">[INFO] </w:t>
            </w:r>
            <w:r>
              <w:t>Final Memory: 16M/282M</w:t>
            </w:r>
            <w:r>
              <w:br/>
            </w:r>
            <w:r>
              <w:t>[INFO] ------------------------------------------------------------------------</w:t>
            </w:r>
            <w:r>
              <w:br/>
            </w:r>
            <w:r>
              <w:t>[ERROR] Failed to execute goal org.apache.maven.plugins:maven-compiler-plugin:3.1:compile (default-compile) on project unit-ri: Compilation failure: Comp</w:t>
            </w:r>
            <w:r>
              <w:t>ilation failure:</w:t>
            </w:r>
            <w:r>
              <w:br/>
            </w:r>
            <w:r>
              <w:t>[ERROR] /C:/Users/Werner/git/unit-ri/src/main/java/org/unitsofmeasurement/ri/AbstractMeasurement.java:[421,34] incompatible types: inference variable Q has incompatible bounds</w:t>
            </w:r>
            <w:r>
              <w:br/>
            </w:r>
            <w:r>
              <w:t>[ERROR] equality constraints: capture#1 of ?</w:t>
            </w:r>
            <w:r>
              <w:br/>
            </w:r>
            <w:r>
              <w:t>[ERROR] upper boun</w:t>
            </w:r>
            <w:r>
              <w:t>ds: javax.measure.Quantity&lt;capture#2 of ?&gt;,javax.measure.Quantity&lt;Q&gt;</w:t>
            </w:r>
            <w:r>
              <w:br/>
            </w:r>
            <w:r>
              <w:t>[ERROR] /C:/Users/Werner/git/unit-ri/src/main/java/org/unitsofmeasurement/ri/AbstractMeasurement.java:[427,34] incompatible types: inference variable Q has incompatible bounds</w:t>
            </w:r>
            <w:r>
              <w:br/>
            </w:r>
            <w:r>
              <w:t>[ERROR] equ</w:t>
            </w:r>
            <w:r>
              <w:t>ality constraints: T</w:t>
            </w:r>
            <w:r>
              <w:br/>
            </w:r>
            <w:r>
              <w:t>[ERROR] upper bounds: javax.measure.Quantity&lt;capture#3 of ?&gt;,javax.measure.Quantity&lt;Q&gt;</w:t>
            </w:r>
            <w:r>
              <w:br/>
            </w:r>
            <w:r>
              <w:t>[ERROR] /C:/Users/Werner/git/unit-ri/src/main/java/org/unitsofmeasurement/ri/AbstractMeasurement.java:[433,34] incompatible types: inference variabl</w:t>
            </w:r>
            <w:r>
              <w:t>e Q has incompatible bounds</w:t>
            </w:r>
            <w:r>
              <w:br/>
            </w:r>
            <w:r>
              <w:t>[ERROR] equality constraints: capture#4 of ?</w:t>
            </w:r>
            <w:r>
              <w:br/>
            </w:r>
            <w:r>
              <w:t>[ERROR] upper bounds: javax.measure.Quantity&lt;capture#5 of ?&gt;,javax.measure.Quantity&lt;Q&gt;</w:t>
            </w:r>
            <w:r>
              <w:br/>
            </w:r>
            <w:r>
              <w:t>[ERROR] /C:/Users/Werner/git/unit-ri/src/main/java/org/unitsofmeasurement/ri/AbstractMeasurement</w:t>
            </w:r>
            <w:r>
              <w:t>.java:[449,34] incompatible types: inference variable Q has incompatible bounds</w:t>
            </w:r>
            <w:r>
              <w:br/>
            </w:r>
            <w:r>
              <w:t>[ERROR] equality constraints: T</w:t>
            </w:r>
            <w:r>
              <w:br/>
            </w:r>
            <w:r>
              <w:t>[ERROR] upper bounds: javax.measure.Quantity&lt;capture#6 of ?&gt;,javax.measure.Quantity&lt;Q&gt;</w:t>
            </w:r>
            <w:r>
              <w:br/>
            </w:r>
            <w:r>
              <w:t>[ERROR] /C:/Users/Werner/git/unit-ri/src/main/java/org/un</w:t>
            </w:r>
            <w:r>
              <w:t>itsofmeasurement/ri/AbstractMeasurement.java:[525,34] incompatible types: inference variable Q has incompatible bounds</w:t>
            </w:r>
            <w:r>
              <w:br/>
            </w:r>
            <w:r>
              <w:t>[ERROR] equality constraints: T</w:t>
            </w:r>
            <w:r>
              <w:br/>
            </w:r>
            <w:r>
              <w:t>[ERROR] upper bounds: javax.measure.Quantity&lt;capture#7 of ?&gt;,javax.measure.Quantity&lt;Q&gt;</w:t>
            </w:r>
            <w:r>
              <w:br/>
            </w:r>
            <w:r>
              <w:t>[ERROR] /C:/Users/</w:t>
            </w:r>
            <w:r>
              <w:t>Werner/git/unit-ri/src/main/java/org/unitsofmeasurement/ri/AbstractMeasurement.java:[531,34] incompatible types: inference variable Q has incompatible bounds</w:t>
            </w:r>
            <w:r>
              <w:br/>
            </w:r>
            <w:r>
              <w:t>[ERROR] equality constraints: capture#8 of ?</w:t>
            </w:r>
            <w:r>
              <w:br/>
            </w:r>
            <w:r>
              <w:t>[ERROR] upper bounds: javax.measure.Quantity&lt;capture#</w:t>
            </w:r>
            <w:r>
              <w:t>9 of ?&gt;,javax.measure.Quantity&lt;Q&gt;</w:t>
            </w:r>
            <w:r>
              <w:br/>
            </w:r>
            <w:r>
              <w:t>[ERROR] /C:/Users/Werner/git/unit-ri/src/main/java/org/unitsofmeasurement/ri/AbstractMeasurement.java:[547,34] incompatible types: inference variable Q has incompatible bounds</w:t>
            </w:r>
            <w:r>
              <w:br/>
            </w:r>
            <w:r>
              <w:t>[ERROR] equality constraints: T</w:t>
            </w:r>
            <w:r>
              <w:br/>
            </w:r>
            <w:r>
              <w:t xml:space="preserve">[ERROR] upper </w:t>
            </w:r>
            <w:r>
              <w:t>bounds: javax.measure.Quantity&lt;capture#10 of ?&gt;,javax.measure.Quantity&lt;Q&gt;</w:t>
            </w:r>
            <w:r>
              <w:br/>
            </w:r>
            <w:r>
              <w:t>[ERROR] /C:/Users/Werner/git/unit-ri/src/main/java/org/unitsofmeasurement/ri/AbstractMeasurement.java:[613,34] incompatible types: inference variable Q has incompatible bounds</w:t>
            </w:r>
            <w:r>
              <w:br/>
            </w:r>
            <w:r>
              <w:t>[ERROR</w:t>
            </w:r>
            <w:r>
              <w:t>] equality constraints: capture#11 of ?</w:t>
            </w:r>
            <w:r>
              <w:br/>
            </w:r>
            <w:r>
              <w:t>[ERROR] upper bounds: javax.measure.Quantity&lt;capture#12 of ?&gt;,javax.measure.Quantity&lt;Q&gt;</w:t>
            </w:r>
            <w:r>
              <w:br/>
            </w:r>
            <w:r>
              <w:t>[ERROR] /C:/Users/Werner/git/unit-ri/src/main/java/org/unitsofmeasurement/ri/AbstractMeasurement.java:[618,34] incompatible type</w:t>
            </w:r>
            <w:r>
              <w:t>s: inference variable Q has incompatible bounds</w:t>
            </w:r>
            <w:r>
              <w:br/>
            </w:r>
            <w:r>
              <w:t>[ERROR] equality constraints: T</w:t>
            </w:r>
            <w:r>
              <w:br/>
            </w:r>
            <w:r>
              <w:lastRenderedPageBreak/>
              <w:t>[ERROR] upper bounds: javax.measure.Quantity&lt;capture#13 of ?&gt;,javax.measure.Quantity&lt;Q&gt;</w:t>
            </w:r>
            <w:r>
              <w:br/>
            </w:r>
            <w:r>
              <w:t>[ERROR] /C:/Users/Werner/git/unit-ri/src/main/java/org/unitsofmeasurement/ri/AbstractMea</w:t>
            </w:r>
            <w:r>
              <w:t>surement.java:[623,34] incompatible types: inference variable Q has incompatible bounds</w:t>
            </w:r>
            <w:r>
              <w:br/>
            </w:r>
            <w:r>
              <w:t>[ERROR] equality constraints: capture#14 of ?</w:t>
            </w:r>
            <w:r>
              <w:br/>
            </w:r>
            <w:r>
              <w:t>[ERROR] upper bounds: javax.measure.Quantity&lt;capture#15 of ?&gt;,javax.measure.Quantity&lt;Q&gt;</w:t>
            </w:r>
            <w:r>
              <w:br/>
            </w:r>
            <w:r>
              <w:t>[ERROR] /C:/Users/Werner/git/unit-</w:t>
            </w:r>
            <w:r>
              <w:t>ri/src/main/java/org/unitsofmeasurement/ri/AbstractMeasurement.java:[628,34] incompatible types: inference variable Q has incompatible bounds</w:t>
            </w:r>
            <w:r>
              <w:br/>
            </w:r>
            <w:r>
              <w:t>[ERROR] equality constraints: T</w:t>
            </w:r>
            <w:r>
              <w:br/>
            </w:r>
            <w:r>
              <w:t>[ERROR] upper bounds: javax.measure.Quantity&lt;capture#16 of ?&gt;,javax.measure.Quanti</w:t>
            </w:r>
            <w:r>
              <w:t>ty&lt;Q&gt;</w:t>
            </w:r>
            <w:r>
              <w:br/>
            </w:r>
            <w:r>
              <w:t>[ERROR] /C:/Users/Werner/git/unit-ri/src/main/java/org/unitsofmeasurement/ri/AbstractMeasurement.java:[698,34] incompatible types: inference variable Q has incompatible bounds</w:t>
            </w:r>
            <w:r>
              <w:br/>
            </w:r>
            <w:r>
              <w:t>[ERROR] equality constraints: capture#17 of ?</w:t>
            </w:r>
            <w:r>
              <w:br/>
            </w:r>
            <w:r>
              <w:t>[ERROR] upper bounds: javax.</w:t>
            </w:r>
            <w:r>
              <w:t>measure.Quantity&lt;capture#18 of ?&gt;,javax.measure.Quantity&lt;Q&gt;</w:t>
            </w:r>
            <w:r>
              <w:br/>
            </w:r>
            <w:r>
              <w:t>[ERROR] /C:/Users/Werner/git/unit-ri/src/main/java/org/unitsofmeasurement/ri/AbstractMeasurement.java:[704,34] incompatible types: inference variable Q has incompatible bounds</w:t>
            </w:r>
            <w:r>
              <w:br/>
            </w:r>
            <w:r>
              <w:t>[ERROR] equality con</w:t>
            </w:r>
            <w:r>
              <w:t>straints: T</w:t>
            </w:r>
            <w:r>
              <w:br/>
            </w:r>
            <w:r>
              <w:t>[ERROR] upper bounds: javax.measure.Quantity&lt;capture#19 of ?&gt;,javax.measure.Quantity&lt;Q&gt;</w:t>
            </w:r>
            <w:r>
              <w:br/>
            </w:r>
            <w:r>
              <w:t xml:space="preserve">[ERROR] /C:/Users/Werner/git/unit-ri/src/main/java/org/unitsofmeasurement/ri/AbstractMeasurement.java:[709,34] incompatible types: inference variable Q has </w:t>
            </w:r>
            <w:r>
              <w:t>incompatible bounds</w:t>
            </w:r>
            <w:r>
              <w:br/>
            </w:r>
            <w:r>
              <w:t>[ERROR] equality constraints: T</w:t>
            </w:r>
            <w:r>
              <w:br/>
            </w:r>
            <w:r>
              <w:t>[ERROR] upper bounds: javax.measure.Quantity&lt;capture#20 of ?&gt;,javax.measure.Quantity&lt;Q&gt;</w:t>
            </w:r>
            <w:r>
              <w:br/>
            </w:r>
            <w:r>
              <w:t>[ERROR] /C:/Users/Werner/git/unit-ri/src/main/java/org/unitsofmeasurement/ri/AbstractMeasurement.java:[714,34] incom</w:t>
            </w:r>
            <w:r>
              <w:t>patible types: inference variable Q has incompatible bounds</w:t>
            </w:r>
            <w:r>
              <w:br/>
            </w:r>
            <w:r>
              <w:t>[ERROR] equality constraints: T</w:t>
            </w:r>
            <w:r>
              <w:br/>
            </w:r>
            <w:r>
              <w:t>[ERROR] upper bounds: javax.measure.Quantity&lt;capture#21 of ?&gt;,javax.measure.Quantity&lt;Q&gt;</w:t>
            </w:r>
            <w:r>
              <w:br/>
            </w:r>
            <w:r>
              <w:t>[ERROR] /C:/Users/Werner/git/unit-ri/src/main/java/org/unitsofmeasurement/ri</w:t>
            </w:r>
            <w:r>
              <w:t>/util/US.java:[181,54] method addUnit in class org.unitsofmeasurement.ri.util.US cannot be applied to given types;</w:t>
            </w:r>
            <w:r>
              <w:br/>
            </w:r>
            <w:r>
              <w:t>[ERROR] required: U</w:t>
            </w:r>
            <w:r>
              <w:br/>
            </w:r>
            <w:r>
              <w:t>[ERROR] found: org.unitsofmeasurement.ri.AbstractUnit&lt;javax.measure.quantity.Angle&gt;</w:t>
            </w:r>
            <w:r>
              <w:br/>
            </w:r>
            <w:r>
              <w:t xml:space="preserve">[ERROR] reason: inference variable T </w:t>
            </w:r>
            <w:r>
              <w:t>has incompatible bounds</w:t>
            </w:r>
            <w:r>
              <w:br/>
            </w:r>
            <w:r>
              <w:t>[ERROR] equality constraints: javax.measure.quantity.Angle</w:t>
            </w:r>
            <w:r>
              <w:br/>
            </w:r>
            <w:r>
              <w:t>[ERROR] upper bounds: javax.measure.Quantity&lt;Q&gt;,javax.measure.Quantity&lt;T&gt;</w:t>
            </w:r>
            <w:r>
              <w:br/>
            </w:r>
            <w:r>
              <w:t xml:space="preserve">[ERROR] /C:/Users/Werner/git/unit-ri/src/main/java/org/unitsofmeasurement/ri/util/US.java:[339,55] </w:t>
            </w:r>
            <w:r>
              <w:t>method addUnit in class org.unitsofmeasurement.ri.util.US cannot be applied to given types;</w:t>
            </w:r>
            <w:r>
              <w:br/>
            </w:r>
            <w:r>
              <w:t>[ERROR] required: U</w:t>
            </w:r>
            <w:r>
              <w:br/>
            </w:r>
            <w:r>
              <w:t>[ERROR] found: javax.measure.Unit&lt;javax.measure.quantity.Volume&gt;</w:t>
            </w:r>
            <w:r>
              <w:br/>
            </w:r>
            <w:r>
              <w:t>[ERROR] reason: inference variable T has incompatible bounds</w:t>
            </w:r>
            <w:r>
              <w:br/>
            </w:r>
            <w:r>
              <w:t>[ERROR] equality c</w:t>
            </w:r>
            <w:r>
              <w:t>onstraints: javax.measure.quantity.Volume</w:t>
            </w:r>
            <w:r>
              <w:br/>
            </w:r>
            <w:r>
              <w:t>[ERROR] upper bounds: javax.measure.Quantity&lt;Q&gt;,javax.measure.Quantity&lt;T&gt;</w:t>
            </w:r>
            <w:r>
              <w:br/>
            </w:r>
            <w:r>
              <w:t>[ERROR] /C:/Users/Werner/git/unit-ri/src/main/java/org/unitsofmeasurement/ri/AbstractQuantity.java:[434,34] incompatible types: inference va</w:t>
            </w:r>
            <w:r>
              <w:t>riable Q has incompatible bounds</w:t>
            </w:r>
            <w:r>
              <w:br/>
            </w:r>
            <w:r>
              <w:t>[ERROR] equality constraints: capture#22 of ?</w:t>
            </w:r>
            <w:r>
              <w:br/>
            </w:r>
            <w:r>
              <w:t>[ERROR] upper bounds: javax.measure.Quantity&lt;capture#23 of ?&gt;,javax.measure.Quantity&lt;Q&gt;</w:t>
            </w:r>
            <w:r>
              <w:br/>
            </w:r>
            <w:r>
              <w:t>[ERROR] /C:/Users/Werner/git/unit-ri/src/main/java/org/unitsofmeasurement/ri/AbstractQuan</w:t>
            </w:r>
            <w:r>
              <w:t>tity.java:[527,34] incompatible types: inference variable Q has incompatible bounds</w:t>
            </w:r>
            <w:r>
              <w:br/>
            </w:r>
            <w:r>
              <w:lastRenderedPageBreak/>
              <w:t>[ERROR] equality constraints: T</w:t>
            </w:r>
            <w:r>
              <w:br/>
            </w:r>
            <w:r>
              <w:t>[ERROR] upper bounds: javax.measure.Quantity&lt;capture#24 of ?&gt;,javax.measure.Quantity&lt;Q&gt;</w:t>
            </w:r>
            <w:r>
              <w:br/>
            </w:r>
            <w:r>
              <w:t>[ERROR] /C:/Users/Werner/git/unit-ri/src/main/java/o</w:t>
            </w:r>
            <w:r>
              <w:t>rg/unitsofmeasurement/ri/AbstractQuantity.java:[533,34] incompatible types: inference variable Q has incompatible bounds</w:t>
            </w:r>
            <w:r>
              <w:br/>
            </w:r>
            <w:r>
              <w:t>[ERROR] equality constraints: capture#25 of ?</w:t>
            </w:r>
            <w:r>
              <w:br/>
            </w:r>
            <w:r>
              <w:t>[ERROR] upper bounds: javax.measure.Quantity&lt;capture#26 of ?&gt;,javax.measure.Quantity&lt;Q&gt;</w:t>
            </w:r>
            <w:r>
              <w:br/>
            </w:r>
            <w:r>
              <w:t>[</w:t>
            </w:r>
            <w:r>
              <w:t>ERROR] /C:/Users/Werner/git/unit-ri/src/main/java/org/unitsofmeasurement/ri/AbstractQuantity.java:[549,34] incompatible types: inference variable Q has incompatible bounds</w:t>
            </w:r>
            <w:r>
              <w:br/>
            </w:r>
            <w:r>
              <w:t>[ERROR] equality constraints: T</w:t>
            </w:r>
            <w:r>
              <w:br/>
            </w:r>
            <w:r>
              <w:t>[ERROR] upper bounds: javax.measure.Quantity&lt;capture</w:t>
            </w:r>
            <w:r>
              <w:t>#27 of ?&gt;,javax.measure.Quantity&lt;Q&gt;</w:t>
            </w:r>
            <w:r>
              <w:br/>
            </w:r>
            <w:r>
              <w:t>[ERROR] /C:/Users/Werner/git/unit-ri/src/main/java/org/unitsofmeasurement/ri/AbstractQuantity.java:[613,34] incompatible types: inference variable Q has incompatible bounds</w:t>
            </w:r>
            <w:r>
              <w:br/>
            </w:r>
            <w:r>
              <w:t>[ERROR] equality constraints: capture#28 of ?</w:t>
            </w:r>
            <w:r>
              <w:br/>
            </w:r>
            <w:r>
              <w:t>[</w:t>
            </w:r>
            <w:r>
              <w:t>ERROR] upper bounds: javax.measure.Quantity&lt;capture#29 of ?&gt;,javax.measure.Quantity&lt;Q&gt;</w:t>
            </w:r>
            <w:r>
              <w:br/>
            </w:r>
            <w:r>
              <w:t>[ERROR] /C:/Users/Werner/git/unit-ri/src/main/java/org/unitsofmeasurement/ri/AbstractQuantity.java:[618,34] incompatible types: inference variable Q has incompatible bou</w:t>
            </w:r>
            <w:r>
              <w:t>nds</w:t>
            </w:r>
            <w:r>
              <w:br/>
            </w:r>
            <w:r>
              <w:t>[ERROR] equality constraints: T</w:t>
            </w:r>
            <w:r>
              <w:br/>
            </w:r>
            <w:r>
              <w:t>[ERROR] upper bounds: javax.measure.Quantity&lt;capture#30 of ?&gt;,javax.measure.Quantity&lt;Q&gt;</w:t>
            </w:r>
            <w:r>
              <w:br/>
            </w:r>
            <w:r>
              <w:t>[ERROR] /C:/Users/Werner/git/unit-ri/src/main/java/org/unitsofmeasurement/ri/AbstractQuantity.java:[623,34] incompatible types: infe</w:t>
            </w:r>
            <w:r>
              <w:t>rence variable Q has incompatible bounds</w:t>
            </w:r>
            <w:r>
              <w:br/>
            </w:r>
            <w:r>
              <w:t>[ERROR] equality constraints: capture#31 of ?</w:t>
            </w:r>
            <w:r>
              <w:br/>
            </w:r>
            <w:r>
              <w:t>[ERROR] upper bounds: javax.measure.Quantity&lt;capture#32 of ?&gt;,javax.measure.Quantity&lt;Q&gt;</w:t>
            </w:r>
            <w:r>
              <w:br/>
            </w:r>
            <w:r>
              <w:t>[ERROR] /C:/Users/Werner/git/unit-ri/src/main/java/org/unitsofmeasurement/ri/Abst</w:t>
            </w:r>
            <w:r>
              <w:t>ractQuantity.java:[628,34] incompatible types: inference variable Q has incompatible bounds</w:t>
            </w:r>
            <w:r>
              <w:br/>
            </w:r>
            <w:r>
              <w:t>[ERROR] equality constraints: T</w:t>
            </w:r>
            <w:r>
              <w:br/>
            </w:r>
            <w:r>
              <w:t>[ERROR] upper bounds: javax.measure.Quantity&lt;capture#33 of ?&gt;,javax.measure.Quantity&lt;Q&gt;</w:t>
            </w:r>
            <w:r>
              <w:br/>
            </w:r>
            <w:r>
              <w:t>[ERROR] /C:/Users/Werner/git/unit-ri/src/mai</w:t>
            </w:r>
            <w:r>
              <w:t>n/java/org/unitsofmeasurement/ri/AbstractQuantity.java:[698,34] incompatible types: inference variable Q has incompatible bounds</w:t>
            </w:r>
            <w:r>
              <w:br/>
            </w:r>
            <w:r>
              <w:t>[ERROR] equality constraints: capture#34 of ?</w:t>
            </w:r>
            <w:r>
              <w:br/>
            </w:r>
            <w:r>
              <w:t>[ERROR] upper bounds: javax.measure.Quantity&lt;capture#35 of ?&gt;,javax.measure.Quant</w:t>
            </w:r>
            <w:r>
              <w:t>ity&lt;Q&gt;</w:t>
            </w:r>
            <w:r>
              <w:br/>
            </w:r>
            <w:r>
              <w:t>[ERROR] /C:/Users/Werner/git/unit-ri/src/main/java/org/unitsofmeasurement/ri/AbstractQuantity.java:[704,34] incompatible types: inference variable Q has incompatible bounds</w:t>
            </w:r>
            <w:r>
              <w:br/>
            </w:r>
            <w:r>
              <w:t>[ERROR] equality constraints: T</w:t>
            </w:r>
            <w:r>
              <w:br/>
            </w:r>
            <w:r>
              <w:t>[ERROR] upper bounds: javax.measure.Quantity</w:t>
            </w:r>
            <w:r>
              <w:t>&lt;capture#36 of ?&gt;,javax.measure.Quantity&lt;Q&gt;</w:t>
            </w:r>
            <w:r>
              <w:br/>
            </w:r>
            <w:r>
              <w:t>[ERROR] /C:/Users/Werner/git/unit-ri/src/main/java/org/unitsofmeasurement/ri/AbstractQuantity.java:[709,34] incompatible types: inference variable Q has incompatible bounds</w:t>
            </w:r>
            <w:r>
              <w:br/>
            </w:r>
            <w:r>
              <w:t>[ERROR] equality constraints: T</w:t>
            </w:r>
            <w:r>
              <w:br/>
            </w:r>
            <w:r>
              <w:t>[ERROR]</w:t>
            </w:r>
            <w:r>
              <w:t xml:space="preserve"> upper bounds: javax.measure.Quantity&lt;capture#37 of ?&gt;,javax.measure.Quantity&lt;Q&gt;</w:t>
            </w:r>
            <w:r>
              <w:br/>
            </w:r>
            <w:r>
              <w:t>[ERROR] /C:/Users/Werner/git/unit-ri/src/main/java/org/unitsofmeasurement/ri/AbstractQuantity.java:[714,34] incompatible types: inference variable Q has incompatible bounds</w:t>
            </w:r>
            <w:r>
              <w:br/>
            </w:r>
            <w:r>
              <w:t>[E</w:t>
            </w:r>
            <w:r>
              <w:t>RROR] equality constraints: T</w:t>
            </w:r>
            <w:r>
              <w:br/>
            </w:r>
            <w:r>
              <w:t>[ERROR] upper bounds: javax.measure.Quantity&lt;capture#38 of ?&gt;,javax.measure.Quantity&lt;Q&gt;</w:t>
            </w:r>
            <w:r>
              <w:br/>
            </w:r>
            <w:r>
              <w:t xml:space="preserve">[ERROR] /C:/Users/Werner/git/unit-ri/src/main/java/org/unitsofmeasurement/ri/BaseQuantity.java:[228,26] </w:t>
            </w:r>
            <w:r>
              <w:lastRenderedPageBreak/>
              <w:t>incompatible types: inference vari</w:t>
            </w:r>
            <w:r>
              <w:t>able Q has incompatible bounds</w:t>
            </w:r>
            <w:r>
              <w:br/>
            </w:r>
            <w:r>
              <w:t>[ERROR] equality constraints: capture#39 of ?</w:t>
            </w:r>
            <w:r>
              <w:br/>
            </w:r>
            <w:r>
              <w:t>[ERROR] upper bounds: javax.measure.Quantity&lt;capture#40 of ?&gt;,javax.measure.Quantity&lt;Q&gt;</w:t>
            </w:r>
            <w:r>
              <w:br/>
            </w:r>
            <w:r>
              <w:t>[ERROR] /C:/Users/Werner/git/unit-ri/src/main/java/org/unitsofmeasurement/ri/BaseQuantity.j</w:t>
            </w:r>
            <w:r>
              <w:t>ava:[241,26] incompatible types: inference variable Q has incompatible bounds</w:t>
            </w:r>
            <w:r>
              <w:br/>
            </w:r>
            <w:r>
              <w:t>[ERROR] equality constraints: capture#41 of ?</w:t>
            </w:r>
            <w:r>
              <w:br/>
            </w:r>
            <w:r>
              <w:t>[ERROR] upper bounds: javax.measure.Quantity&lt;capture#42 of ?&gt;,javax.measure.Quantity&lt;Q&gt;</w:t>
            </w:r>
            <w:r>
              <w:br/>
            </w:r>
            <w:r>
              <w:t>[ERROR] /C:/Users/Werner/git/unit-ri/src/mai</w:t>
            </w:r>
            <w:r>
              <w:t>n/java/org/unitsofmeasurement/ri/BaseQuantity.java:[249,34] incompatible types: inference variable Q has incompatible bounds</w:t>
            </w:r>
            <w:r>
              <w:br/>
            </w:r>
            <w:r>
              <w:t>[ERROR] equality constraints: Q</w:t>
            </w:r>
            <w:r>
              <w:br/>
            </w:r>
            <w:r>
              <w:t>[ERROR] upper bounds: javax.measure.Quantity&lt;capture#43 of ?&gt;,javax.measure.Quantity&lt;Q&gt;</w:t>
            </w:r>
            <w:r>
              <w:br/>
            </w:r>
            <w:r>
              <w:t>[ERROR] /C:</w:t>
            </w:r>
            <w:r>
              <w:t>/Users/Werner/git/unit-ri/src/main/java/org/unitsofmeasurement/ri/BaseQuantity.java:[252,26] incompatible types: inference variable Q has incompatible bounds</w:t>
            </w:r>
            <w:r>
              <w:br/>
            </w:r>
            <w:r>
              <w:t>[ERROR] equality constraints: Q</w:t>
            </w:r>
            <w:r>
              <w:br/>
            </w:r>
            <w:r>
              <w:t>[ERROR] upper bounds: javax.measure.Quantity&lt;capture#43 of ?&gt;,java</w:t>
            </w:r>
            <w:r>
              <w:t>x.measure.Quantity&lt;Q&gt;</w:t>
            </w:r>
            <w:r>
              <w:br/>
            </w:r>
            <w:r>
              <w:t>[ERROR] /C:/Users/Werner/git/unit-ri/src/main/java/org/unitsofmeasurement/ri/BaseMeasurement.java:[227,26] incompatible types: inference variable Q has incompatible bounds</w:t>
            </w:r>
            <w:r>
              <w:br/>
            </w:r>
            <w:r>
              <w:t>[ERROR] equality constraints: capture#44 of ?</w:t>
            </w:r>
            <w:r>
              <w:br/>
            </w:r>
            <w:r>
              <w:t>[ERROR] upper bo</w:t>
            </w:r>
            <w:r>
              <w:t>unds: javax.measure.Quantity&lt;capture#45 of ?&gt;,javax.measure.Quantity&lt;Q&gt;</w:t>
            </w:r>
            <w:r>
              <w:br/>
            </w:r>
            <w:r>
              <w:t>[ERROR] /C:/Users/Werner/git/unit-ri/src/main/java/org/unitsofmeasurement/ri/BaseMeasurement.java:[240,26] incompatible types: inference variable Q has incompatible bounds</w:t>
            </w:r>
            <w:r>
              <w:br/>
            </w:r>
            <w:r>
              <w:t>[ERROR] equa</w:t>
            </w:r>
            <w:r>
              <w:t>lity constraints: capture#46 of ?</w:t>
            </w:r>
            <w:r>
              <w:br/>
            </w:r>
            <w:r>
              <w:t>[ERROR] upper bounds: javax.measure.Quantity&lt;capture#47 of ?&gt;,javax.measure.Quantity&lt;Q&gt;</w:t>
            </w:r>
            <w:r>
              <w:br/>
            </w:r>
            <w:r>
              <w:t>[ERROR] /C:/Users/Werner/git/unit-ri/src/main/java/org/unitsofmeasurement/ri/BaseMeasurement.java:[247,34] incompatible types: inferen</w:t>
            </w:r>
            <w:r>
              <w:t>ce variable Q has incompatible bounds</w:t>
            </w:r>
            <w:r>
              <w:br/>
            </w:r>
            <w:r>
              <w:t>[ERROR] equality constraints: Q</w:t>
            </w:r>
            <w:r>
              <w:br/>
            </w:r>
            <w:r>
              <w:t>[ERROR] upper bounds: javax.measure.Quantity&lt;capture#48 of ?&gt;,javax.measure.Quantity&lt;Q&gt;</w:t>
            </w:r>
            <w:r>
              <w:br/>
            </w:r>
            <w:r>
              <w:t>[ERROR] /C:/Users/Werner/git/unit-ri/src/main/java/org/unitsofmeasurement/ri/BaseMeasurement.java:</w:t>
            </w:r>
            <w:r>
              <w:t>[250,26] incompatible types: inference variable Q has incompatible bounds</w:t>
            </w:r>
            <w:r>
              <w:br/>
            </w:r>
            <w:r>
              <w:t>[ERROR] equality constraints: Q</w:t>
            </w:r>
            <w:r>
              <w:br/>
            </w:r>
            <w:r>
              <w:t>[ERROR] upper bounds: javax.measure.Quantity&lt;capture#48 of ?&gt;,javax.measure.Quantity&lt;Q&gt;</w:t>
            </w:r>
            <w:r>
              <w:br/>
            </w:r>
            <w:r>
              <w:t>[ERROR] /C:/Users/Werner/git/unit-ri/src/main/java/org/unitsof</w:t>
            </w:r>
            <w:r>
              <w:t>measurement/ri/util/UCUM.java:[242,15] no suitable method found for addUnit(javax.measure.Unit&lt;javax.measure.quantity.MagneticPermeability&gt;)</w:t>
            </w:r>
            <w:r>
              <w:br/>
            </w:r>
            <w:r>
              <w:t>[ERROR] method org.unitsofmeasurement.ri.util.UCUM.&lt;U&gt;addUnit(U) is not applicable</w:t>
            </w:r>
            <w:r>
              <w:br/>
            </w:r>
            <w:r>
              <w:t xml:space="preserve">[ERROR] (inferred type does not </w:t>
            </w:r>
            <w:r>
              <w:t>conform to upper bound(s)</w:t>
            </w:r>
            <w:r>
              <w:br/>
            </w:r>
            <w:r>
              <w:t>[ERROR] inferred: javax.measure.Unit&lt;javax.measure.quantity.MagneticPermeability&gt;</w:t>
            </w:r>
            <w:r>
              <w:br/>
            </w:r>
            <w:r>
              <w:t>[ERROR] upper bound(s): org.unitsofmeasurement.ri.AbstractUnit&lt;?&gt;)</w:t>
            </w:r>
            <w:r>
              <w:br/>
            </w:r>
            <w:r>
              <w:t>[ERROR] method org.unitsofmeasurement.ri.util.UCUM.&lt;U&gt;addUnit(U) is not applicabl</w:t>
            </w:r>
            <w:r>
              <w:t>e</w:t>
            </w:r>
            <w:r>
              <w:br/>
            </w:r>
            <w:r>
              <w:t>[ERROR] (inference variable T has incompatible bounds</w:t>
            </w:r>
            <w:r>
              <w:br/>
            </w:r>
            <w:r>
              <w:t>[ERROR] equality constraints: javax.measure.quantity.MagneticPermeability</w:t>
            </w:r>
            <w:r>
              <w:br/>
            </w:r>
            <w:r>
              <w:t>[ERROR] upper bounds: javax.measure.Quantity&lt;Q&gt;,javax.measure.Quantity&lt;T&gt;)</w:t>
            </w:r>
            <w:r>
              <w:br/>
            </w:r>
            <w:r>
              <w:t>[ERROR] /C:/Users/Werner/git/unit-ri/src/main/java/</w:t>
            </w:r>
            <w:r>
              <w:t>org/unitsofmeasurement/ri/util/UCUM.java:[256,51] no suitable method found for addUnit(javax.measure.Unit&lt;javax.measure.quantity.Length&gt;)</w:t>
            </w:r>
            <w:r>
              <w:br/>
            </w:r>
            <w:r>
              <w:t>[ERROR] method org.unitsofmeasurement.ri.util.UCUM.&lt;U&gt;addUnit(U) is not applicable</w:t>
            </w:r>
            <w:r>
              <w:br/>
            </w:r>
            <w:r>
              <w:t>[ERROR] (inferred type does not con</w:t>
            </w:r>
            <w:r>
              <w:t>form to upper bound(s)</w:t>
            </w:r>
            <w:r>
              <w:br/>
            </w:r>
            <w:r>
              <w:t>[ERROR] inferred: javax.measure.Unit&lt;javax.measure.quantity.Length&gt;</w:t>
            </w:r>
            <w:r>
              <w:br/>
            </w:r>
            <w:r>
              <w:t>[ERROR] upper bound(s): org.unitsofmeasurement.ri.AbstractUnit&lt;?&gt;)</w:t>
            </w:r>
            <w:r>
              <w:br/>
            </w:r>
            <w:r>
              <w:t>[ERROR] method org.unitsofmeasurement.ri.util.UCUM.&lt;U&gt;addUnit(U) is not applicable</w:t>
            </w:r>
            <w:r>
              <w:br/>
            </w:r>
            <w:r>
              <w:t>[ERROR] (infere</w:t>
            </w:r>
            <w:r>
              <w:t>nce variable T has incompatible bounds</w:t>
            </w:r>
            <w:r>
              <w:br/>
            </w:r>
            <w:r>
              <w:lastRenderedPageBreak/>
              <w:t>[ERROR] equality constraints: javax.measure.quantity.Length</w:t>
            </w:r>
            <w:r>
              <w:br/>
            </w:r>
            <w:r>
              <w:t>[ERROR] upper bounds: javax.measure.Quantity&lt;Q&gt;,javax.measure.Quantity&lt;T&gt;)</w:t>
            </w:r>
            <w:r>
              <w:br/>
            </w:r>
            <w:r>
              <w:t>[ERROR] /C:/Users/Werner/git/unit-ri/src/main/java/org/unitsofmeasurement/ri/util/</w:t>
            </w:r>
            <w:r>
              <w:t>UCUM.java:[258,50] no suitable method found for addUnit(javax.measure.Unit&lt;javax.measure.quantity.Force&gt;)</w:t>
            </w:r>
            <w:r>
              <w:br/>
            </w:r>
            <w:r>
              <w:t>[ERROR] method org.unitsofmeasurement.ri.util.UCUM.&lt;U&gt;addUnit(U) is not applicable</w:t>
            </w:r>
            <w:r>
              <w:br/>
            </w:r>
            <w:r>
              <w:t>[ERROR] (inferred type does not conform to upper bound(s)</w:t>
            </w:r>
            <w:r>
              <w:br/>
            </w:r>
            <w:r>
              <w:t>[ERROR] i</w:t>
            </w:r>
            <w:r>
              <w:t>nferred: javax.measure.Unit&lt;javax.measure.quantity.Force&gt;</w:t>
            </w:r>
            <w:r>
              <w:br/>
            </w:r>
            <w:r>
              <w:t>[ERROR] upper bound(s): org.unitsofmeasurement.ri.AbstractUnit&lt;?&gt;)</w:t>
            </w:r>
            <w:r>
              <w:br/>
            </w:r>
            <w:r>
              <w:t>[ERROR] method org.unitsofmeasurement.ri.util.UCUM.&lt;U&gt;addUnit(U) is not applicable</w:t>
            </w:r>
            <w:r>
              <w:br/>
            </w:r>
            <w:r>
              <w:t>[ERROR] (inference variable T has incompatible b</w:t>
            </w:r>
            <w:r>
              <w:t>ounds</w:t>
            </w:r>
            <w:r>
              <w:br/>
            </w:r>
            <w:r>
              <w:t>[ERROR] equality constraints: javax.measure.quantity.Force</w:t>
            </w:r>
            <w:r>
              <w:br/>
            </w:r>
            <w:r>
              <w:t>[ERROR] upper bounds: javax.measure.Quantity&lt;Q&gt;,javax.measure.Quantity&lt;T&gt;)</w:t>
            </w:r>
            <w:r>
              <w:br/>
            </w:r>
            <w:r>
              <w:t>[ERROR] /C:/Users/Werner/git/unit-ri/src/main/java/org/unitsofmeasurement/ri/util/UCUM.java:[266,50] no suitable met</w:t>
            </w:r>
            <w:r>
              <w:t>hod found for addUnit(javax.measure.Unit&lt;javax.measure.quantity.Acceleration&gt;)</w:t>
            </w:r>
            <w:r>
              <w:br/>
            </w:r>
            <w:r>
              <w:t>[ERROR] method org.unitsofmeasurement.ri.util.UCUM.&lt;U&gt;addUnit(U) is not applicable</w:t>
            </w:r>
            <w:r>
              <w:br/>
            </w:r>
            <w:r>
              <w:t>[ERROR] (inferred type does not conform to upper bound(s)</w:t>
            </w:r>
            <w:r>
              <w:br/>
            </w:r>
            <w:r>
              <w:t>[ERROR] inferred: javax.measure.Unit</w:t>
            </w:r>
            <w:r>
              <w:t>&lt;javax.measure.quantity.Acceleration&gt;</w:t>
            </w:r>
            <w:r>
              <w:br/>
            </w:r>
            <w:r>
              <w:t>[ERROR] upper bound(s): org.unitsofmeasurement.ri.AbstractUnit&lt;?&gt;)</w:t>
            </w:r>
            <w:r>
              <w:br/>
            </w:r>
            <w:r>
              <w:t>[ERROR] method org.unitsofmeasurement.ri.util.UCUM.&lt;U&gt;addUnit(U) is not applicable</w:t>
            </w:r>
            <w:r>
              <w:br/>
            </w:r>
            <w:r>
              <w:t>[ERROR] (inference variable T has incompatible bounds</w:t>
            </w:r>
            <w:r>
              <w:br/>
            </w:r>
            <w:r>
              <w:t>[ERROR] equali</w:t>
            </w:r>
            <w:r>
              <w:t>ty constraints: javax.measure.quantity.Acceleration</w:t>
            </w:r>
            <w:r>
              <w:br/>
            </w:r>
            <w:r>
              <w:t>[ERROR] upper bounds: javax.measure.Quantity&lt;Q&gt;,javax.measure.Quantity&lt;T&gt;)</w:t>
            </w:r>
            <w:r>
              <w:br/>
            </w:r>
            <w:r>
              <w:t>[ERROR] /C:/Users/Werner/git/unit-ri/src/main/java/org/unitsofmeasurement/ri/util/UCUM.java:[268,59] no suitable method found for</w:t>
            </w:r>
            <w:r>
              <w:t xml:space="preserve"> multiply(javax.measure.Unit&lt;javax.measure.quantity.Length&gt;)</w:t>
            </w:r>
            <w:r>
              <w:br/>
            </w:r>
            <w:r>
              <w:t>[ERROR] method org.unitsofmeasurement.ri.AbstractUnit.multiply(double) is not applicable</w:t>
            </w:r>
            <w:r>
              <w:br/>
            </w:r>
            <w:r>
              <w:t>[ERROR] (argument mismatch; no instance(s) of type variable(s) Q exist so that javax.measure.Unit&lt;Q&gt; confo</w:t>
            </w:r>
            <w:r>
              <w:t>rms to double)</w:t>
            </w:r>
            <w:r>
              <w:br/>
            </w:r>
            <w:r>
              <w:t>[ERROR] method org.unitsofmeasurement.ri.AbstractUnit.multiply(javax.measure.Unit&lt;?&gt;) is not applicable</w:t>
            </w:r>
            <w:r>
              <w:br/>
            </w:r>
            <w:r>
              <w:t>[ERROR] (argument mismatch; inference variable Q has incompatible bounds</w:t>
            </w:r>
            <w:r>
              <w:br/>
            </w:r>
            <w:r>
              <w:t>[ERROR] equality constraints: javax.measure.quantity.Length</w:t>
            </w:r>
            <w:r>
              <w:br/>
            </w:r>
            <w:r>
              <w:t>[ERR</w:t>
            </w:r>
            <w:r>
              <w:t>OR] upper bounds: javax.measure.Quantity&lt;capture#49 of ?&gt;,javax.measure.Quantity&lt;Q&gt;)</w:t>
            </w:r>
            <w:r>
              <w:br/>
            </w:r>
            <w:r>
              <w:t>[ERROR] method org.unitsofmeasurement.ri.AbstractUnit.multiply(org.unitsofmeasurement.ri.AbstractUnit&lt;?&gt;) is not applicable</w:t>
            </w:r>
            <w:r>
              <w:br/>
            </w:r>
            <w:r>
              <w:t>[ERROR] (argument mismatch; no instance(s) of t</w:t>
            </w:r>
            <w:r>
              <w:t>ype variable(s) Q exist so that javax.measure.Unit&lt;Q&gt; conforms to org.unitsofmeasurement.ri.AbstractUnit&lt;?&gt;)</w:t>
            </w:r>
            <w:r>
              <w:br/>
            </w:r>
            <w:r>
              <w:t>[ERROR] /C:/Users/Werner/git/unit-ri/src/main/java/org/unitsofmeasurement/ri/util/UCUM.java:[270,44] no suitable method found for addUnit(javax.mea</w:t>
            </w:r>
            <w:r>
              <w:t>sure.Unit&lt;javax.measure.quantity.Energy&gt;)</w:t>
            </w:r>
            <w:r>
              <w:br/>
            </w:r>
            <w:r>
              <w:t>[ERROR] method org.unitsofmeasurement.ri.util.UCUM.&lt;U&gt;addUnit(U) is not applicable</w:t>
            </w:r>
            <w:r>
              <w:br/>
            </w:r>
            <w:r>
              <w:t>[ERROR] (inferred type does not conform to upper bound(s)</w:t>
            </w:r>
            <w:r>
              <w:br/>
            </w:r>
            <w:r>
              <w:t>[ERROR] inferred: javax.measure.Unit&lt;javax.measure.quantity.Energy&gt;</w:t>
            </w:r>
            <w:r>
              <w:br/>
            </w:r>
            <w:r>
              <w:t>[ERRO</w:t>
            </w:r>
            <w:r>
              <w:t>R] upper bound(s): org.unitsofmeasurement.ri.AbstractUnit&lt;?&gt;)</w:t>
            </w:r>
            <w:r>
              <w:br/>
            </w:r>
            <w:r>
              <w:t>[ERROR] method org.unitsofmeasurement.ri.util.UCUM.&lt;U&gt;addUnit(U) is not applicable</w:t>
            </w:r>
            <w:r>
              <w:br/>
            </w:r>
            <w:r>
              <w:t>[ERROR] (inference variable T has incompatible bounds</w:t>
            </w:r>
            <w:r>
              <w:br/>
            </w:r>
            <w:r>
              <w:t>[ERROR] equality constraints: javax.measure.quantity.Ener</w:t>
            </w:r>
            <w:r>
              <w:t>gy</w:t>
            </w:r>
            <w:r>
              <w:br/>
            </w:r>
            <w:r>
              <w:t>[ERROR] upper bounds: javax.measure.Quantity&lt;Q&gt;,javax.measure.Quantity&lt;T&gt;)</w:t>
            </w:r>
            <w:r>
              <w:br/>
            </w:r>
            <w:r>
              <w:t>[ERROR] /C:/Users/Werner/git/unit-ri/src/main/java/org/unitsofmeasurement/ri/util/UCUM.java:[272,56] no suitable method found for addUnit(javax.measure.Unit&lt;javax.measure.quantit</w:t>
            </w:r>
            <w:r>
              <w:t>y.DynamicViscosity&gt;)</w:t>
            </w:r>
            <w:r>
              <w:br/>
            </w:r>
            <w:r>
              <w:t>[ERROR] method org.unitsofmeasurement.ri.util.UCUM.&lt;U&gt;addUnit(U) is not applicable</w:t>
            </w:r>
            <w:r>
              <w:br/>
            </w:r>
            <w:r>
              <w:t>[ERROR] (inferred type does not conform to upper bound(s)</w:t>
            </w:r>
            <w:r>
              <w:br/>
            </w:r>
            <w:r>
              <w:t>[ERROR] inferred: javax.measure.Unit&lt;javax.measure.quantity.DynamicViscosity&gt;</w:t>
            </w:r>
            <w:r>
              <w:br/>
            </w:r>
            <w:r>
              <w:t>[ERROR] upper bo</w:t>
            </w:r>
            <w:r>
              <w:t>und(s): org.unitsofmeasurement.ri.AbstractUnit&lt;?&gt;)</w:t>
            </w:r>
            <w:r>
              <w:br/>
            </w:r>
            <w:r>
              <w:lastRenderedPageBreak/>
              <w:t>[ERROR] method org.unitsofmeasurement.ri.util.UCUM.&lt;U&gt;addUnit(U) is not applicable</w:t>
            </w:r>
            <w:r>
              <w:br/>
            </w:r>
            <w:r>
              <w:t>[ERROR] (inference variable T has incompatible bounds</w:t>
            </w:r>
            <w:r>
              <w:br/>
            </w:r>
            <w:r>
              <w:t>[ERROR] equality constraints: javax.measure.quantity.DynamicViscosit</w:t>
            </w:r>
            <w:r>
              <w:t>y</w:t>
            </w:r>
            <w:r>
              <w:br/>
            </w:r>
            <w:r>
              <w:t>[ERROR] upper bounds: javax.measure.Quantity&lt;Q&gt;,javax.measure.Quantity&lt;T&gt;)</w:t>
            </w:r>
            <w:r>
              <w:br/>
            </w:r>
            <w:r>
              <w:t>[ERROR] /C:/Users/Werner/git/unit-ri/src/main/java/org/unitsofmeasurement/ri/util/UCUM.java:[276,59] no suitable method found for addUnit(javax.measure.Unit&lt;javax.measure.quantity</w:t>
            </w:r>
            <w:r>
              <w:t>.KinematicViscosity&gt;)</w:t>
            </w:r>
            <w:r>
              <w:br/>
            </w:r>
            <w:r>
              <w:t>[ERROR] method org.unitsofmeasurement.ri.util.UCUM.&lt;U&gt;addUnit(U) is not applicable</w:t>
            </w:r>
            <w:r>
              <w:br/>
            </w:r>
            <w:r>
              <w:t>[ERROR] (inferred type does not conform to upper bound(s)</w:t>
            </w:r>
            <w:r>
              <w:br/>
            </w:r>
            <w:r>
              <w:t>[ERROR] inferred: javax.measure.Unit&lt;javax.measure.quantity.KinematicViscosity&gt;</w:t>
            </w:r>
            <w:r>
              <w:br/>
            </w:r>
            <w:r>
              <w:t>[ERROR] upper</w:t>
            </w:r>
            <w:r>
              <w:t xml:space="preserve"> bound(s): org.unitsofmeasurement.ri.AbstractUnit&lt;?&gt;)</w:t>
            </w:r>
            <w:r>
              <w:br/>
            </w:r>
            <w:r>
              <w:t>[ERROR] method org.unitsofmeasurement.ri.util.UCUM.&lt;U&gt;addUnit(U) is not applicable</w:t>
            </w:r>
            <w:r>
              <w:br/>
            </w:r>
            <w:r>
              <w:t>[ERROR] (inference variable T has incompatible bounds</w:t>
            </w:r>
            <w:r>
              <w:br/>
            </w:r>
            <w:r>
              <w:t>[ERROR] equality constraints: javax.measure.quantity.KinematicVis</w:t>
            </w:r>
            <w:r>
              <w:t>cosity</w:t>
            </w:r>
            <w:r>
              <w:br/>
            </w:r>
            <w:r>
              <w:t>[ERROR] upper bounds: javax.measure.Quantity&lt;Q&gt;,javax.measure.Quantity&lt;T&gt;)</w:t>
            </w:r>
            <w:r>
              <w:br/>
            </w:r>
            <w:r>
              <w:t>[ERROR] /C:/Users/Werner/git/unit-ri/src/main/java/org/unitsofmeasurement/ri/util/UCUM.java:[282,63] no suitable method found for addUnit(javax.measure.Unit&lt;javax.measure.qua</w:t>
            </w:r>
            <w:r>
              <w:t>ntity.MagneticFieldStrength&gt;)</w:t>
            </w:r>
            <w:r>
              <w:br/>
            </w:r>
            <w:r>
              <w:t>[ERROR] method org.unitsofmeasurement.ri.util.UCUM.&lt;U&gt;addUnit(U) is not applicable</w:t>
            </w:r>
            <w:r>
              <w:br/>
            </w:r>
            <w:r>
              <w:t>[ERROR] (inferred type does not conform to upper bound(s)</w:t>
            </w:r>
            <w:r>
              <w:br/>
            </w:r>
            <w:r>
              <w:t>[ERROR] inferred: javax.measure.Unit&lt;javax.measure.quantity.MagneticFieldStrength&gt;</w:t>
            </w:r>
            <w:r>
              <w:br/>
            </w:r>
            <w:r>
              <w:t>[E</w:t>
            </w:r>
            <w:r>
              <w:t>RROR] upper bound(s): org.unitsofmeasurement.ri.AbstractUnit&lt;?&gt;)</w:t>
            </w:r>
            <w:r>
              <w:br/>
            </w:r>
            <w:r>
              <w:t>[ERROR] method org.unitsofmeasurement.ri.util.UCUM.&lt;U&gt;addUnit(U) is not applicable</w:t>
            </w:r>
            <w:r>
              <w:br/>
            </w:r>
            <w:r>
              <w:t>[ERROR] (inference variable T has incompatible bounds</w:t>
            </w:r>
            <w:r>
              <w:br/>
            </w:r>
            <w:r>
              <w:t>[ERROR] equality constraints: javax.measure.quantity.M</w:t>
            </w:r>
            <w:r>
              <w:t>agneticFieldStrength</w:t>
            </w:r>
            <w:r>
              <w:br/>
            </w:r>
            <w:r>
              <w:t>[ERROR] upper bounds: javax.measure.Quantity&lt;Q&gt;,javax.measure.Quantity&lt;T&gt;)</w:t>
            </w:r>
            <w:r>
              <w:br/>
            </w:r>
            <w:r>
              <w:t>[ERROR] /C:/Users/Werner/git/unit-ri/src/main/java/org/unitsofmeasurement/ri/util/UCUM.java:[284,60] no suitable method found for addUnit(javax.measure.Unit&lt;jav</w:t>
            </w:r>
            <w:r>
              <w:t>ax.measure.quantity.MagnetomotiveForce&gt;)</w:t>
            </w:r>
            <w:r>
              <w:br/>
            </w:r>
            <w:r>
              <w:t>[ERROR] method org.unitsofmeasurement.ri.util.UCUM.&lt;U&gt;addUnit(U) is not applicable</w:t>
            </w:r>
            <w:r>
              <w:br/>
            </w:r>
            <w:r>
              <w:t>[ERROR] (inferred type does not conform to upper bound(s)</w:t>
            </w:r>
            <w:r>
              <w:br/>
            </w:r>
            <w:r>
              <w:t>[ERROR] inferred: javax.measure.Unit&lt;javax.measure.quantity.MagnetomotiveF</w:t>
            </w:r>
            <w:r>
              <w:t>orce&gt;</w:t>
            </w:r>
            <w:r>
              <w:br/>
            </w:r>
            <w:r>
              <w:t>[ERROR] upper bound(s): org.unitsofmeasurement.ri.AbstractUnit&lt;?&gt;)</w:t>
            </w:r>
            <w:r>
              <w:br/>
            </w:r>
            <w:r>
              <w:t>[ERROR] method org.unitsofmeasurement.ri.util.UCUM.&lt;U&gt;addUnit(U) is not applicable</w:t>
            </w:r>
            <w:r>
              <w:br/>
            </w:r>
            <w:r>
              <w:t>[ERROR] (inference variable T has incompatible bounds</w:t>
            </w:r>
            <w:r>
              <w:br/>
            </w:r>
            <w:r>
              <w:t>[ERROR] equality constraints: javax.measure.qu</w:t>
            </w:r>
            <w:r>
              <w:t>antity.MagnetomotiveForce</w:t>
            </w:r>
            <w:r>
              <w:br/>
            </w:r>
            <w:r>
              <w:t>[ERROR] upper bounds: javax.measure.Quantity&lt;Q&gt;,javax.measure.Quantity&lt;T&gt;)</w:t>
            </w:r>
            <w:r>
              <w:br/>
            </w:r>
            <w:r>
              <w:t>[ERROR] /C:/Users/Werner/git/unit-ri/src/main/java/org/unitsofmeasurement/ri/util/UCUM.java:[286,49] no suitable method found for addUnit(javax.measure.Uni</w:t>
            </w:r>
            <w:r>
              <w:t>t&lt;javax.measure.quantity.Luminance&gt;)</w:t>
            </w:r>
            <w:r>
              <w:br/>
            </w:r>
            <w:r>
              <w:t>[ERROR] method org.unitsofmeasurement.ri.util.UCUM.&lt;U&gt;addUnit(U) is not applicable</w:t>
            </w:r>
            <w:r>
              <w:br/>
            </w:r>
            <w:r>
              <w:t>[ERROR] (inferred type does not conform to upper bound(s)</w:t>
            </w:r>
            <w:r>
              <w:br/>
            </w:r>
            <w:r>
              <w:t>[ERROR] inferred: javax.measure.Unit&lt;javax.measure.quantity.Luminance&gt;</w:t>
            </w:r>
            <w:r>
              <w:br/>
            </w:r>
            <w:r>
              <w:t>[ERROR]</w:t>
            </w:r>
            <w:r>
              <w:t xml:space="preserve"> upper bound(s): org.unitsofmeasurement.ri.AbstractUnit&lt;?&gt;)</w:t>
            </w:r>
            <w:r>
              <w:br/>
            </w:r>
            <w:r>
              <w:t>[ERROR] method org.unitsofmeasurement.ri.util.UCUM.&lt;U&gt;addUnit(U) is not applicable</w:t>
            </w:r>
            <w:r>
              <w:br/>
            </w:r>
            <w:r>
              <w:t>[ERROR] (inference variable T has incompatible bounds</w:t>
            </w:r>
            <w:r>
              <w:br/>
            </w:r>
            <w:r>
              <w:t>[ERROR] equality constraints: javax.measure.quantity.Lumina</w:t>
            </w:r>
            <w:r>
              <w:t>nce</w:t>
            </w:r>
            <w:r>
              <w:br/>
            </w:r>
            <w:r>
              <w:t>[ERROR] upper bounds: javax.measure.Quantity&lt;Q&gt;,javax.measure.Quantity&lt;T&gt;)</w:t>
            </w:r>
            <w:r>
              <w:br/>
            </w:r>
            <w:r>
              <w:t>[ERROR] /C:/Users/Werner/git/unit-ri/src/main/java/org/unitsofmeasurement/ri/util/UCUM.java:[288,51] no suitable method found for addUnit(javax.measure.Unit&lt;javax.measure.quanti</w:t>
            </w:r>
            <w:r>
              <w:t>ty.Luminance&gt;)</w:t>
            </w:r>
            <w:r>
              <w:br/>
            </w:r>
            <w:r>
              <w:t>[ERROR] method org.unitsofmeasurement.ri.util.UCUM.&lt;U&gt;addUnit(U) is not applicable</w:t>
            </w:r>
            <w:r>
              <w:br/>
            </w:r>
            <w:r>
              <w:t>[ERROR] (inferred type does not conform to upper bound(s)</w:t>
            </w:r>
            <w:r>
              <w:br/>
            </w:r>
            <w:r>
              <w:t>[ERROR] inferred: javax.measure.Unit&lt;javax.measure.quantity.Luminance&gt;</w:t>
            </w:r>
            <w:r>
              <w:br/>
            </w:r>
            <w:r>
              <w:t>[ERROR] upper bound(s): org.u</w:t>
            </w:r>
            <w:r>
              <w:t>nitsofmeasurement.ri.AbstractUnit&lt;?&gt;)</w:t>
            </w:r>
            <w:r>
              <w:br/>
            </w:r>
            <w:r>
              <w:t>[ERROR] method org.unitsofmeasurement.ri.util.UCUM.&lt;U&gt;addUnit(U) is not applicable</w:t>
            </w:r>
            <w:r>
              <w:br/>
            </w:r>
            <w:r>
              <w:t>[ERROR] (inference variable T has incompatible bounds</w:t>
            </w:r>
            <w:r>
              <w:br/>
            </w:r>
            <w:r>
              <w:t>[ERROR] equality constraints: javax.measure.quantity.Luminance</w:t>
            </w:r>
            <w:r>
              <w:br/>
            </w:r>
            <w:r>
              <w:lastRenderedPageBreak/>
              <w:t>[ERROR] upper boun</w:t>
            </w:r>
            <w:r>
              <w:t>ds: javax.measure.Quantity&lt;Q&gt;,javax.measure.Quantity&lt;T&gt;)</w:t>
            </w:r>
            <w:r>
              <w:br/>
            </w:r>
            <w:r>
              <w:t>[ERROR] /C:/Users/Werner/git/unit-ri/src/main/java/org/unitsofmeasurement/ri/util/UCUM.java:[296,59] no suitable method found for addUnit(javax.measure.Unit&lt;javax.measure.quantity.RadiationDoseAbsorb</w:t>
            </w:r>
            <w:r>
              <w:t>ed&gt;)</w:t>
            </w:r>
            <w:r>
              <w:br/>
            </w:r>
            <w:r>
              <w:t>[ERROR] method org.unitsofmeasurement.ri.util.UCUM.&lt;U&gt;addUnit(U) is not applicable</w:t>
            </w:r>
            <w:r>
              <w:br/>
            </w:r>
            <w:r>
              <w:t>[ERROR] (inferred type does not conform to upper bound(s)</w:t>
            </w:r>
            <w:r>
              <w:br/>
            </w:r>
            <w:r>
              <w:t>[ERROR] inferred: javax.measure.Unit&lt;javax.measure.quantity.RadiationDoseAbsorbed&gt;</w:t>
            </w:r>
            <w:r>
              <w:br/>
            </w:r>
            <w:r>
              <w:t>[ERROR] upper bound(s): org</w:t>
            </w:r>
            <w:r>
              <w:t>.unitsofmeasurement.ri.AbstractUnit&lt;?&gt;)</w:t>
            </w:r>
            <w:r>
              <w:br/>
            </w:r>
            <w:r>
              <w:t>[ERROR] method org.unitsofmeasurement.ri.util.UCUM.&lt;U&gt;addUnit(U) is not applicable</w:t>
            </w:r>
            <w:r>
              <w:br/>
            </w:r>
            <w:r>
              <w:t>[ERROR] (inference variable T has incompatible bounds</w:t>
            </w:r>
            <w:r>
              <w:br/>
            </w:r>
            <w:r>
              <w:t>[ERROR] equality constraints: javax.measure.quantity.RadiationDoseAbsorbed</w:t>
            </w:r>
            <w:r>
              <w:br/>
            </w:r>
            <w:r>
              <w:t>[ERR</w:t>
            </w:r>
            <w:r>
              <w:t>OR] upper bounds: javax.measure.Quantity&lt;Q&gt;,javax.measure.Quantity&lt;T&gt;)</w:t>
            </w:r>
            <w:r>
              <w:br/>
            </w:r>
            <w:r>
              <w:t>[ERROR] /C:/Users/Werner/git/unit-ri/src/main/java/org/unitsofmeasurement/ri/util/UCUM.java:[298,60] no suitable method found for addUnit(javax.measure.Unit&lt;javax.measure.quantity.Radia</w:t>
            </w:r>
            <w:r>
              <w:t>tionDoseEffective&gt;)</w:t>
            </w:r>
            <w:r>
              <w:br/>
            </w:r>
            <w:r>
              <w:t>[ERROR] method org.unitsofmeasurement.ri.util.UCUM.&lt;U&gt;addUnit(U) is not applicable</w:t>
            </w:r>
            <w:r>
              <w:br/>
            </w:r>
            <w:r>
              <w:t>[ERROR] (inferred type does not conform to upper bound(s)</w:t>
            </w:r>
            <w:r>
              <w:br/>
            </w:r>
            <w:r>
              <w:t>[ERROR] inferred: javax.measure.Unit&lt;javax.measure.quantity.RadiationDoseEffective&gt;</w:t>
            </w:r>
            <w:r>
              <w:br/>
            </w:r>
            <w:r>
              <w:t>[ERROR] upp</w:t>
            </w:r>
            <w:r>
              <w:t>er bound(s): org.unitsofmeasurement.ri.AbstractUnit&lt;?&gt;)</w:t>
            </w:r>
            <w:r>
              <w:br/>
            </w:r>
            <w:r>
              <w:t>[ERROR] method org.unitsofmeasurement.ri.util.UCUM.&lt;U&gt;addUnit(U) is not applicable</w:t>
            </w:r>
            <w:r>
              <w:br/>
            </w:r>
            <w:r>
              <w:t>[ERROR] (inference variable T has incompatible bounds</w:t>
            </w:r>
            <w:r>
              <w:br/>
            </w:r>
            <w:r>
              <w:t>[ERROR] equality constraints: javax.measure.quantity.RadiationD</w:t>
            </w:r>
            <w:r>
              <w:t>oseEffective</w:t>
            </w:r>
            <w:r>
              <w:br/>
            </w:r>
            <w:r>
              <w:t>[ERROR] upper bounds: javax.measure.Quantity&lt;Q&gt;,javax.measure.Quantity&lt;T&gt;)</w:t>
            </w:r>
            <w:r>
              <w:br/>
            </w:r>
            <w:r>
              <w:t>[ERROR] /C:/Users/Werner/git/unit-ri/src/main/java/org/unitsofmeasurement/ri/util/UCUM.java:[315,58] no suitable method found for addUnit(javax.measure.Unit&lt;javax.measu</w:t>
            </w:r>
            <w:r>
              <w:t>re.quantity.Speed&gt;)</w:t>
            </w:r>
            <w:r>
              <w:br/>
            </w:r>
            <w:r>
              <w:t>[ERROR] method org.unitsofmeasurement.ri.util.UCUM.&lt;U&gt;addUnit(U) is not applicable</w:t>
            </w:r>
            <w:r>
              <w:br/>
            </w:r>
            <w:r>
              <w:t>[ERROR] (inferred type does not conform to upper bound(s)</w:t>
            </w:r>
            <w:r>
              <w:br/>
            </w:r>
            <w:r>
              <w:t>[ERROR] inferred: javax.measure.Unit&lt;javax.measure.quantity.Speed&gt;</w:t>
            </w:r>
            <w:r>
              <w:br/>
            </w:r>
            <w:r>
              <w:t>[ERROR] upper bound(s): org.</w:t>
            </w:r>
            <w:r>
              <w:t>unitsofmeasurement.ri.AbstractUnit&lt;?&gt;)</w:t>
            </w:r>
            <w:r>
              <w:br/>
            </w:r>
            <w:r>
              <w:t>[ERROR] method org.unitsofmeasurement.ri.util.UCUM.&lt;U&gt;addUnit(U) is not applicable</w:t>
            </w:r>
            <w:r>
              <w:br/>
            </w:r>
            <w:r>
              <w:t>[ERROR] (inference variable T has incompatible bounds</w:t>
            </w:r>
            <w:r>
              <w:br/>
            </w:r>
            <w:r>
              <w:t>[ERROR] equality constraints: javax.measure.quantity.Speed</w:t>
            </w:r>
            <w:r>
              <w:br/>
            </w:r>
            <w:r>
              <w:t>[ERROR] upper bounds:</w:t>
            </w:r>
            <w:r>
              <w:t xml:space="preserve"> javax.measure.Quantity&lt;Q&gt;,javax.measure.Quantity&lt;T&gt;)</w:t>
            </w:r>
            <w:r>
              <w:br/>
            </w:r>
            <w:r>
              <w:t>[ERROR] /C:/Users/Werner/git/unit-ri/src/main/java/org/unitsofmeasurement/ri/util/UCUM.java:[317,64] no suitable method found for addUnit(javax.measure.Unit&lt;javax.measure.quantity.Area&gt;)</w:t>
            </w:r>
            <w:r>
              <w:br/>
            </w:r>
            <w:r>
              <w:t xml:space="preserve">[ERROR] method </w:t>
            </w:r>
            <w:r>
              <w:t>org.unitsofmeasurement.ri.util.UCUM.&lt;U&gt;addUnit(U) is not applicable</w:t>
            </w:r>
            <w:r>
              <w:br/>
            </w:r>
            <w:r>
              <w:t>[ERROR] (inferred type does not conform to upper bound(s)</w:t>
            </w:r>
            <w:r>
              <w:br/>
            </w:r>
            <w:r>
              <w:t>[ERROR] inferred: javax.measure.Unit&lt;javax.measure.quantity.Area&gt;</w:t>
            </w:r>
            <w:r>
              <w:br/>
            </w:r>
            <w:r>
              <w:t>[ERROR] upper bound(s): org.unitsofmeasurement.ri.AbstractUnit&lt;?</w:t>
            </w:r>
            <w:r>
              <w:t>&gt;)</w:t>
            </w:r>
            <w:r>
              <w:br/>
            </w:r>
            <w:r>
              <w:t>[ERROR] method org.unitsofmeasurement.ri.util.UCUM.&lt;U&gt;addUnit(U) is not applicable</w:t>
            </w:r>
            <w:r>
              <w:br/>
            </w:r>
            <w:r>
              <w:t>[ERROR] (inference variable T has incompatible bounds</w:t>
            </w:r>
            <w:r>
              <w:br/>
            </w:r>
            <w:r>
              <w:t>[ERROR] equality constraints: javax.measure.quantity.Area</w:t>
            </w:r>
            <w:r>
              <w:br/>
            </w:r>
            <w:r>
              <w:t>[ERROR] upper bounds: javax.measure.Quantity&lt;Q&gt;,javax.meas</w:t>
            </w:r>
            <w:r>
              <w:t>ure.Quantity&lt;T&gt;)</w:t>
            </w:r>
            <w:r>
              <w:br/>
            </w:r>
            <w:r>
              <w:t>[ERROR] /C:/Users/Werner/git/unit-ri/src/main/java/org/unitsofmeasurement/ri/util/UCUM.java:[319,64] no suitable method found for addUnit(javax.measure.Unit&lt;javax.measure.quantity.Area&gt;)</w:t>
            </w:r>
            <w:r>
              <w:br/>
            </w:r>
            <w:r>
              <w:t>[ERROR] method org.unitsofmeasurement.ri.util.UCUM.&lt;</w:t>
            </w:r>
            <w:r>
              <w:t>U&gt;addUnit(U) is not applicable</w:t>
            </w:r>
            <w:r>
              <w:br/>
            </w:r>
            <w:r>
              <w:t>[ERROR] (inferred type does not conform to upper bound(s)</w:t>
            </w:r>
            <w:r>
              <w:br/>
            </w:r>
            <w:r>
              <w:t>[ERROR] inferred: javax.measure.Unit&lt;javax.measure.quantity.Area&gt;</w:t>
            </w:r>
            <w:r>
              <w:br/>
            </w:r>
            <w:r>
              <w:t>[ERROR] upper bound(s): org.unitsofmeasurement.ri.AbstractUnit&lt;?&gt;)</w:t>
            </w:r>
            <w:r>
              <w:br/>
            </w:r>
            <w:r>
              <w:t>[ERROR] method org.unitsofmeasurem</w:t>
            </w:r>
            <w:r>
              <w:t>ent.ri.util.UCUM.&lt;U&gt;addUnit(U) is not applicable</w:t>
            </w:r>
            <w:r>
              <w:br/>
            </w:r>
            <w:r>
              <w:t>[ERROR] (inference variable T has incompatible bounds</w:t>
            </w:r>
            <w:r>
              <w:br/>
            </w:r>
            <w:r>
              <w:t>[ERROR] equality constraints: javax.measure.quantity.Area</w:t>
            </w:r>
            <w:r>
              <w:br/>
            </w:r>
            <w:r>
              <w:t>[ERROR] upper bounds: javax.measure.Quantity&lt;Q&gt;,javax.measure.Quantity&lt;T&gt;)</w:t>
            </w:r>
            <w:r>
              <w:br/>
            </w:r>
            <w:r>
              <w:t>[ERROR] /C:/Users/We</w:t>
            </w:r>
            <w:r>
              <w:t>rner/git/unit-ri/src/main/java/org/unitsofmeasurement/ri/util/UCUM.java:[321,64] no suitable method found for addUnit(javax.measure.Unit&lt;javax.measure.quantity.Area&gt;)</w:t>
            </w:r>
            <w:r>
              <w:br/>
            </w:r>
            <w:r>
              <w:lastRenderedPageBreak/>
              <w:t>[ERROR] method org.unitsofmeasurement.ri.util.UCUM.&lt;U&gt;addUnit(U) is not applicable</w:t>
            </w:r>
            <w:r>
              <w:br/>
            </w:r>
            <w:r>
              <w:t>[ERROR</w:t>
            </w:r>
            <w:r>
              <w:t>] (inferred type does not conform to upper bound(s)</w:t>
            </w:r>
            <w:r>
              <w:br/>
            </w:r>
            <w:r>
              <w:t>[ERROR] inferred: javax.measure.Unit&lt;javax.measure.quantity.Area&gt;</w:t>
            </w:r>
            <w:r>
              <w:br/>
            </w:r>
            <w:r>
              <w:t>[ERROR] upper bound(s): org.unitsofmeasurement.ri.AbstractUnit&lt;?&gt;)</w:t>
            </w:r>
            <w:r>
              <w:br/>
            </w:r>
            <w:r>
              <w:t>[ERROR] method org.unitsofmeasurement.ri.util.UCUM.&lt;U&gt;addUnit(U) is not</w:t>
            </w:r>
            <w:r>
              <w:t xml:space="preserve"> applicable</w:t>
            </w:r>
            <w:r>
              <w:br/>
            </w:r>
            <w:r>
              <w:t>[ERROR] (inference variable T has incompatible bounds</w:t>
            </w:r>
            <w:r>
              <w:br/>
            </w:r>
            <w:r>
              <w:t>[ERROR] equality constraints: javax.measure.quantity.Area</w:t>
            </w:r>
            <w:r>
              <w:br/>
            </w:r>
            <w:r>
              <w:t>[ERROR] upper bounds: javax.measure.Quantity&lt;Q&gt;,javax.measure.Quantity&lt;T&gt;)</w:t>
            </w:r>
            <w:r>
              <w:br/>
            </w:r>
            <w:r>
              <w:t>[ERROR] /C:/Users/Werner/git/unit-ri/src/main/java/org/un</w:t>
            </w:r>
            <w:r>
              <w:t>itsofmeasurement/ri/util/UCUM.java:[323,65] no suitable method found for addUnit(javax.measure.Unit&lt;javax.measure.quantity.Volume&gt;)</w:t>
            </w:r>
            <w:r>
              <w:br/>
            </w:r>
            <w:r>
              <w:t>[ERROR] method org.unitsofmeasurement.ri.util.UCUM.&lt;U&gt;addUnit(U) is not applicable</w:t>
            </w:r>
            <w:r>
              <w:br/>
            </w:r>
            <w:r>
              <w:t>[ERROR] (inferred type does not conform t</w:t>
            </w:r>
            <w:r>
              <w:t>o upper bound(s)</w:t>
            </w:r>
            <w:r>
              <w:br/>
            </w:r>
            <w:r>
              <w:t>[ERROR] inferred: javax.measure.Unit&lt;javax.measure.quantity.Volume&gt;</w:t>
            </w:r>
            <w:r>
              <w:br/>
            </w:r>
            <w:r>
              <w:t>[ERROR] upper bound(s): org.unitsofmeasurement.ri.AbstractUnit&lt;?&gt;)</w:t>
            </w:r>
            <w:r>
              <w:br/>
            </w:r>
            <w:r>
              <w:t>[ERROR] method org.unitsofmeasurement.ri.util.UCUM.&lt;U&gt;addUnit(U) is not applicable</w:t>
            </w:r>
            <w:r>
              <w:br/>
            </w:r>
            <w:r>
              <w:t>[ERROR] (inference va</w:t>
            </w:r>
            <w:r>
              <w:t>riable T has incompatible bounds</w:t>
            </w:r>
            <w:r>
              <w:br/>
            </w:r>
            <w:r>
              <w:t>[ERROR] equality constraints: javax.measure.quantity.Volume</w:t>
            </w:r>
            <w:r>
              <w:br/>
            </w:r>
            <w:r>
              <w:t>[ERROR] upper bounds: javax.measure.Quantity&lt;Q&gt;,javax.measure.Quantity&lt;T&gt;)</w:t>
            </w:r>
            <w:r>
              <w:br/>
            </w:r>
            <w:r>
              <w:t>[ERROR] /C:/Users/Werner/git/unit-ri/src/main/java/org/unitsofmeasurement/ri/util/UCUM.j</w:t>
            </w:r>
            <w:r>
              <w:t>ava:[325,65] no suitable method found for addUnit(javax.measure.Unit&lt;javax.measure.quantity.Volume&gt;)</w:t>
            </w:r>
            <w:r>
              <w:br/>
            </w:r>
            <w:r>
              <w:t>[ERROR] method org.unitsofmeasurement.ri.util.UCUM.&lt;U&gt;addUnit(U) is not applicable</w:t>
            </w:r>
            <w:r>
              <w:br/>
            </w:r>
            <w:r>
              <w:t>[ERROR] (inferred type does not conform to upper bound(s)</w:t>
            </w:r>
            <w:r>
              <w:br/>
            </w:r>
            <w:r>
              <w:t>[ERROR] inferr</w:t>
            </w:r>
            <w:r>
              <w:t>ed: javax.measure.Unit&lt;javax.measure.quantity.Volume&gt;</w:t>
            </w:r>
            <w:r>
              <w:br/>
            </w:r>
            <w:r>
              <w:t>[ERROR] upper bound(s): org.unitsofmeasurement.ri.AbstractUnit&lt;?&gt;)</w:t>
            </w:r>
            <w:r>
              <w:br/>
            </w:r>
            <w:r>
              <w:t>[ERROR] method org.unitsofmeasurement.ri.util.UCUM.&lt;U&gt;addUnit(U) is not applicable</w:t>
            </w:r>
            <w:r>
              <w:br/>
            </w:r>
            <w:r>
              <w:t>[ERROR] (inference variable T has incompatible bound</w:t>
            </w:r>
            <w:r>
              <w:t>s</w:t>
            </w:r>
            <w:r>
              <w:br/>
            </w:r>
            <w:r>
              <w:t>[ERROR] equality constraints: javax.measure.quantity.Volume</w:t>
            </w:r>
            <w:r>
              <w:br/>
            </w:r>
            <w:r>
              <w:t>[ERROR] upper bounds: javax.measure.Quantity&lt;Q&gt;,javax.measure.Quantity&lt;T&gt;)</w:t>
            </w:r>
            <w:r>
              <w:br/>
            </w:r>
            <w:r>
              <w:t>[ERROR] /C:/Users/Werner/git/unit-ri/src/main/java/org/unitsofmeasurement/ri/util/UCUM.java:[327,65] no suitable method</w:t>
            </w:r>
            <w:r>
              <w:t xml:space="preserve"> found for addUnit(javax.measure.Unit&lt;javax.measure.quantity.Volume&gt;)</w:t>
            </w:r>
            <w:r>
              <w:br/>
            </w:r>
            <w:r>
              <w:t>[ERROR] method org.unitsofmeasurement.ri.util.UCUM.&lt;U&gt;addUnit(U) is not applicable</w:t>
            </w:r>
            <w:r>
              <w:br/>
            </w:r>
            <w:r>
              <w:t>[ERROR] (inferred type does not conform to upper bound(s)</w:t>
            </w:r>
            <w:r>
              <w:br/>
            </w:r>
            <w:r>
              <w:t>[ERROR] inferred: javax.measure.Unit&lt;javax.me</w:t>
            </w:r>
            <w:r>
              <w:t>asure.quantity.Volume&gt;</w:t>
            </w:r>
            <w:r>
              <w:br/>
            </w:r>
            <w:r>
              <w:t>[ERROR] upper bound(s): org.unitsofmeasurement.ri.AbstractUnit&lt;?&gt;)</w:t>
            </w:r>
            <w:r>
              <w:br/>
            </w:r>
            <w:r>
              <w:t>[ERROR] method org.unitsofmeasurement.ri.util.UCUM.&lt;U&gt;addUnit(U) is not applicable</w:t>
            </w:r>
            <w:r>
              <w:br/>
            </w:r>
            <w:r>
              <w:t>[ERROR] (inference variable T has incompatible bounds</w:t>
            </w:r>
            <w:r>
              <w:br/>
            </w:r>
            <w:r>
              <w:t>[ERROR] equality constraints:</w:t>
            </w:r>
            <w:r>
              <w:t xml:space="preserve"> javax.measure.quantity.Volume</w:t>
            </w:r>
            <w:r>
              <w:br/>
            </w:r>
            <w:r>
              <w:t>[ERROR] upper bounds: javax.measure.Quantity&lt;Q&gt;,javax.measure.Quantity&lt;T&gt;)</w:t>
            </w:r>
            <w:r>
              <w:br/>
            </w:r>
            <w:r>
              <w:t>[ERROR] /C:/Users/Werner/git/unit-ri/src/main/java/org/unitsofmeasurement/ri/util/UCUM.java:[335,65] no suitable method found for addUnit(javax.measur</w:t>
            </w:r>
            <w:r>
              <w:t>e.Unit&lt;javax.measure.quantity.Area&gt;)</w:t>
            </w:r>
            <w:r>
              <w:br/>
            </w:r>
            <w:r>
              <w:t>[ERROR] method org.unitsofmeasurement.ri.util.UCUM.&lt;U&gt;addUnit(U) is not applicable</w:t>
            </w:r>
            <w:r>
              <w:br/>
            </w:r>
            <w:r>
              <w:t>[ERROR] (inferred type does not conform to upper bound(s)</w:t>
            </w:r>
            <w:r>
              <w:br/>
            </w:r>
            <w:r>
              <w:t>[ERROR] inferred: javax.measure.Unit&lt;javax.measure.quantity.Area&gt;</w:t>
            </w:r>
            <w:r>
              <w:br/>
            </w:r>
            <w:r>
              <w:t>[ERROR] uppe</w:t>
            </w:r>
            <w:r>
              <w:t>r bound(s): org.unitsofmeasurement.ri.AbstractUnit&lt;?&gt;)</w:t>
            </w:r>
            <w:r>
              <w:br/>
            </w:r>
            <w:r>
              <w:t>[ERROR] method org.unitsofmeasurement.ri.util.UCUM.&lt;U&gt;addUnit(U) is not applicable</w:t>
            </w:r>
            <w:r>
              <w:br/>
            </w:r>
            <w:r>
              <w:t>[ERROR] (inference variable T has incompatible bounds</w:t>
            </w:r>
            <w:r>
              <w:br/>
            </w:r>
            <w:r>
              <w:t>[ERROR] equality constraints: javax.measure.quantity.Area</w:t>
            </w:r>
            <w:r>
              <w:br/>
            </w:r>
            <w:r>
              <w:t>[ERROR</w:t>
            </w:r>
            <w:r>
              <w:t>] upper bounds: javax.measure.Quantity&lt;Q&gt;,javax.measure.Quantity&lt;T&gt;)</w:t>
            </w:r>
            <w:r>
              <w:br/>
            </w:r>
            <w:r>
              <w:t>[ERROR] /C:/Users/Werner/git/unit-ri/src/main/java/org/unitsofmeasurement/ri/util/UCUM.java:[364,53] no suitable method found for addUnit(javax.measure.Unit&lt;javax.measure.quantity.Area&gt;)</w:t>
            </w:r>
            <w:r>
              <w:br/>
            </w:r>
            <w:r>
              <w:t>[ERROR] method org.unitsofmeasurement.ri.util.UCUM.&lt;U&gt;addUnit(U) is not applicable</w:t>
            </w:r>
            <w:r>
              <w:br/>
            </w:r>
            <w:r>
              <w:t>[ERROR] (inferred type does not conform to upper bound(s)</w:t>
            </w:r>
            <w:r>
              <w:br/>
            </w:r>
            <w:r>
              <w:t>[ERROR] inferred: javax.measure.Unit&lt;javax.measure.quantity.Area&gt;</w:t>
            </w:r>
            <w:r>
              <w:br/>
            </w:r>
            <w:r>
              <w:lastRenderedPageBreak/>
              <w:t>[ERROR] upper bound(s): org.unitsofmeasurement.ri</w:t>
            </w:r>
            <w:r>
              <w:t>.AbstractUnit&lt;?&gt;)</w:t>
            </w:r>
            <w:r>
              <w:br/>
            </w:r>
            <w:r>
              <w:t>[ERROR] method org.unitsofmeasurement.ri.util.UCUM.&lt;U&gt;addUnit(U) is not applicable</w:t>
            </w:r>
            <w:r>
              <w:br/>
            </w:r>
            <w:r>
              <w:t>[ERROR] (inference variable T has incompatible bounds</w:t>
            </w:r>
            <w:r>
              <w:br/>
            </w:r>
            <w:r>
              <w:t>[ERROR] equality constraints: javax.measure.quantity.Area</w:t>
            </w:r>
            <w:r>
              <w:br/>
            </w:r>
            <w:r>
              <w:t>[ERROR] upper bounds: javax.measure.Quantit</w:t>
            </w:r>
            <w:r>
              <w:t>y&lt;Q&gt;,javax.measure.Quantity&lt;T&gt;)</w:t>
            </w:r>
            <w:r>
              <w:br/>
            </w:r>
            <w:r>
              <w:t>[ERROR] /C:/Users/Werner/git/unit-ri/src/main/java/org/unitsofmeasurement/ri/util/UCUM.java:[366,59] no suitable method found for addUnit(javax.measure.Unit&lt;javax.measure.quantity.Area&gt;)</w:t>
            </w:r>
            <w:r>
              <w:br/>
            </w:r>
            <w:r>
              <w:t>[ERROR] method org.unitsofmeasurement</w:t>
            </w:r>
            <w:r>
              <w:t>.ri.util.UCUM.&lt;U&gt;addUnit(U) is not applicable</w:t>
            </w:r>
            <w:r>
              <w:br/>
            </w:r>
            <w:r>
              <w:t>[ERROR] (inferred type does not conform to upper bound(s)</w:t>
            </w:r>
            <w:r>
              <w:br/>
            </w:r>
            <w:r>
              <w:t>[ERROR] inferred: javax.measure.Unit&lt;javax.measure.quantity.Area&gt;</w:t>
            </w:r>
            <w:r>
              <w:br/>
            </w:r>
            <w:r>
              <w:t>[ERROR] upper bound(s): org.unitsofmeasurement.ri.AbstractUnit&lt;?&gt;)</w:t>
            </w:r>
            <w:r>
              <w:br/>
            </w:r>
            <w:r>
              <w:t>[ERROR] method org.</w:t>
            </w:r>
            <w:r>
              <w:t>unitsofmeasurement.ri.util.UCUM.&lt;U&gt;addUnit(U) is not applicable</w:t>
            </w:r>
            <w:r>
              <w:br/>
            </w:r>
            <w:r>
              <w:t>[ERROR] (inference variable T has incompatible bounds</w:t>
            </w:r>
            <w:r>
              <w:br/>
            </w:r>
            <w:r>
              <w:t>[ERROR] equality constraints: javax.measure.quantity.Area</w:t>
            </w:r>
            <w:r>
              <w:br/>
            </w:r>
            <w:r>
              <w:t>[ERROR] upper bounds: javax.measure.Quantity&lt;Q&gt;,javax.measure.Quantity&lt;T&gt;)</w:t>
            </w:r>
            <w:r>
              <w:br/>
            </w:r>
            <w:r>
              <w:t>[ERRO</w:t>
            </w:r>
            <w:r>
              <w:t>R] /C:/Users/Werner/git/unit-ri/src/main/java/org/unitsofmeasurement/ri/util/UCUM.java:[368,60] no suitable method found for addUnit(javax.measure.Unit&lt;javax.measure.quantity.Area&gt;)</w:t>
            </w:r>
            <w:r>
              <w:br/>
            </w:r>
            <w:r>
              <w:t>[ERROR] method org.unitsofmeasurement.ri.util.UCUM.&lt;U&gt;addUnit(U) is not ap</w:t>
            </w:r>
            <w:r>
              <w:t>plicable</w:t>
            </w:r>
            <w:r>
              <w:br/>
            </w:r>
            <w:r>
              <w:t>[ERROR] (inferred type does not conform to upper bound(s)</w:t>
            </w:r>
            <w:r>
              <w:br/>
            </w:r>
            <w:r>
              <w:t>[ERROR] inferred: javax.measure.Unit&lt;javax.measure.quantity.Area&gt;</w:t>
            </w:r>
            <w:r>
              <w:br/>
            </w:r>
            <w:r>
              <w:t>[ERROR] upper bound(s): org.unitsofmeasurement.ri.AbstractUnit&lt;?&gt;)</w:t>
            </w:r>
            <w:r>
              <w:br/>
            </w:r>
            <w:r>
              <w:t>[ERROR] method org.unitsofmeasurement.ri.util.UCUM.&lt;U&gt;ad</w:t>
            </w:r>
            <w:r>
              <w:t>dUnit(U) is not applicable</w:t>
            </w:r>
            <w:r>
              <w:br/>
            </w:r>
            <w:r>
              <w:t>[ERROR] (inference variable T has incompatible bounds</w:t>
            </w:r>
            <w:r>
              <w:br/>
            </w:r>
            <w:r>
              <w:t>[ERROR] equality constraints: javax.measure.quantity.Area</w:t>
            </w:r>
            <w:r>
              <w:br/>
            </w:r>
            <w:r>
              <w:t>[ERROR] upper bounds: javax.measure.Quantity&lt;Q&gt;,javax.measure.Quantity&lt;T&gt;)</w:t>
            </w:r>
            <w:r>
              <w:br/>
            </w:r>
            <w:r>
              <w:t>[ERROR] /C:/Users/Werner/git/unit-ri/src/m</w:t>
            </w:r>
            <w:r>
              <w:t>ain/java/org/unitsofmeasurement/ri/util/UCUM.java:[370,56] no suitable method found for addUnit(javax.measure.Unit&lt;javax.measure.quantity.Area&gt;)</w:t>
            </w:r>
            <w:r>
              <w:br/>
            </w:r>
            <w:r>
              <w:t>[ERROR] method org.unitsofmeasurement.ri.util.UCUM.&lt;U&gt;addUnit(U) is not applicable</w:t>
            </w:r>
            <w:r>
              <w:br/>
            </w:r>
            <w:r>
              <w:t xml:space="preserve">[ERROR] (inferred type does </w:t>
            </w:r>
            <w:r>
              <w:t>not conform to upper bound(s)</w:t>
            </w:r>
            <w:r>
              <w:br/>
            </w:r>
            <w:r>
              <w:t>[ERROR] inferred: javax.measure.Unit&lt;javax.measure.quantity.Area&gt;</w:t>
            </w:r>
            <w:r>
              <w:br/>
            </w:r>
            <w:r>
              <w:t>[ERROR] upper bound(s): org.unitsofmeasurement.ri.AbstractUnit&lt;?&gt;)</w:t>
            </w:r>
            <w:r>
              <w:br/>
            </w:r>
            <w:r>
              <w:t>[ERROR] method org.unitsofmeasurement.ri.util.UCUM.&lt;U&gt;addUnit(U) is not applicable</w:t>
            </w:r>
            <w:r>
              <w:br/>
            </w:r>
            <w:r>
              <w:t>[ERROR] (i</w:t>
            </w:r>
            <w:r>
              <w:t>nference variable T has incompatible bounds</w:t>
            </w:r>
            <w:r>
              <w:br/>
            </w:r>
            <w:r>
              <w:t>[ERROR] equality constraints: javax.measure.quantity.Area</w:t>
            </w:r>
            <w:r>
              <w:br/>
            </w:r>
            <w:r>
              <w:t>[ERROR] upper bounds: javax.measure.Quantity&lt;Q&gt;,javax.measure.Quantity&lt;T&gt;)</w:t>
            </w:r>
            <w:r>
              <w:br/>
            </w:r>
            <w:r>
              <w:t>[ERROR] /C:/Users/Werner/git/unit-ri/src/main/java/org/unitsofmeasurement/ri/ut</w:t>
            </w:r>
            <w:r>
              <w:t>il/UCUM.java:[399,52] no suitable method found for addUnit(javax.measure.Unit&lt;javax.measure.quantity.Speed&gt;)</w:t>
            </w:r>
            <w:r>
              <w:br/>
            </w:r>
            <w:r>
              <w:t>[ERROR] method org.unitsofmeasurement.ri.util.UCUM.&lt;U&gt;addUnit(U) is not applicable</w:t>
            </w:r>
            <w:r>
              <w:br/>
            </w:r>
            <w:r>
              <w:t>[ERROR] (inferred type does not conform to upper bound(s)</w:t>
            </w:r>
            <w:r>
              <w:br/>
            </w:r>
            <w:r>
              <w:t>[ERROR</w:t>
            </w:r>
            <w:r>
              <w:t>] inferred: javax.measure.Unit&lt;javax.measure.quantity.Speed&gt;</w:t>
            </w:r>
            <w:r>
              <w:br/>
            </w:r>
            <w:r>
              <w:t>[ERROR] upper bound(s): org.unitsofmeasurement.ri.AbstractUnit&lt;?&gt;)</w:t>
            </w:r>
            <w:r>
              <w:br/>
            </w:r>
            <w:r>
              <w:t>[ERROR] method org.unitsofmeasurement.ri.util.UCUM.&lt;U&gt;addUnit(U) is not applicable</w:t>
            </w:r>
            <w:r>
              <w:br/>
            </w:r>
            <w:r>
              <w:t>[ERROR] (inference variable T has incompatibl</w:t>
            </w:r>
            <w:r>
              <w:t>e bounds</w:t>
            </w:r>
            <w:r>
              <w:br/>
            </w:r>
            <w:r>
              <w:t>[ERROR] equality constraints: javax.measure.quantity.Speed</w:t>
            </w:r>
            <w:r>
              <w:br/>
            </w:r>
            <w:r>
              <w:t>[ERROR] upper bounds: javax.measure.Quantity&lt;Q&gt;,javax.measure.Quantity&lt;T&gt;)</w:t>
            </w:r>
            <w:r>
              <w:br/>
            </w:r>
            <w:r>
              <w:t xml:space="preserve">[ERROR] /C:/Users/Werner/git/unit-ri/src/main/java/org/unitsofmeasurement/ri/util/UCUM.java:[401,51] no suitable </w:t>
            </w:r>
            <w:r>
              <w:t>method found for addUnit(javax.measure.Unit&lt;javax.measure.quantity.Area&gt;)</w:t>
            </w:r>
            <w:r>
              <w:br/>
            </w:r>
            <w:r>
              <w:t>[ERROR] method org.unitsofmeasurement.ri.util.UCUM.&lt;U&gt;addUnit(U) is not applicable</w:t>
            </w:r>
            <w:r>
              <w:br/>
            </w:r>
            <w:r>
              <w:t>[ERROR] (inferred type does not conform to upper bound(s)</w:t>
            </w:r>
            <w:r>
              <w:br/>
            </w:r>
            <w:r>
              <w:t>[ERROR] inferred: javax.measure.Unit&lt;java</w:t>
            </w:r>
            <w:r>
              <w:t>x.measure.quantity.Area&gt;</w:t>
            </w:r>
            <w:r>
              <w:br/>
            </w:r>
            <w:r>
              <w:t>[ERROR] upper bound(s): org.unitsofmeasurement.ri.AbstractUnit&lt;?&gt;)</w:t>
            </w:r>
            <w:r>
              <w:br/>
            </w:r>
            <w:r>
              <w:t>[ERROR] method org.unitsofmeasurement.ri.util.UCUM.&lt;U&gt;addUnit(U) is not applicable</w:t>
            </w:r>
            <w:r>
              <w:br/>
            </w:r>
            <w:r>
              <w:t>[ERROR] (inference variable T has incompatible bounds</w:t>
            </w:r>
            <w:r>
              <w:br/>
            </w:r>
            <w:r>
              <w:lastRenderedPageBreak/>
              <w:t>[ERROR] equality constraint</w:t>
            </w:r>
            <w:r>
              <w:t>s: javax.measure.quantity.Area</w:t>
            </w:r>
            <w:r>
              <w:br/>
            </w:r>
            <w:r>
              <w:t>[ERROR] upper bounds: javax.measure.Quantity&lt;Q&gt;,javax.measure.Quantity&lt;T&gt;)</w:t>
            </w:r>
            <w:r>
              <w:br/>
            </w:r>
            <w:r>
              <w:t>[ERROR] /C:/Users/Werner/git/unit-ri/src/main/java/org/unitsofmeasurement/ri/util/UCUM.java:[484,51] no suitable method found for addUnit(javax.measur</w:t>
            </w:r>
            <w:r>
              <w:t>e.Unit&lt;javax.measure.quantity.Force&gt;)</w:t>
            </w:r>
            <w:r>
              <w:br/>
            </w:r>
            <w:r>
              <w:t>[ERROR] method org.unitsofmeasurement.ri.util.UCUM.&lt;U&gt;addUnit(U) is not applicable</w:t>
            </w:r>
            <w:r>
              <w:br/>
            </w:r>
            <w:r>
              <w:t>[ERROR] (inferred type does not conform to upper bound(s)</w:t>
            </w:r>
            <w:r>
              <w:br/>
            </w:r>
            <w:r>
              <w:t>[ERROR] inferred: javax.measure.Unit&lt;javax.measure.quantity.Force&gt;</w:t>
            </w:r>
            <w:r>
              <w:br/>
            </w:r>
            <w:r>
              <w:t>[ERROR] up</w:t>
            </w:r>
            <w:r>
              <w:t>per bound(s): org.unitsofmeasurement.ri.AbstractUnit&lt;?&gt;)</w:t>
            </w:r>
            <w:r>
              <w:br/>
            </w:r>
            <w:r>
              <w:t>[ERROR] method org.unitsofmeasurement.ri.util.UCUM.&lt;U&gt;addUnit(U) is not applicable</w:t>
            </w:r>
            <w:r>
              <w:br/>
            </w:r>
            <w:r>
              <w:t>[ERROR] (inference variable T has incompatible bounds</w:t>
            </w:r>
            <w:r>
              <w:br/>
            </w:r>
            <w:r>
              <w:t>[ERROR] equality constraints: javax.measure.quantity.Force</w:t>
            </w:r>
            <w:r>
              <w:br/>
            </w:r>
            <w:r>
              <w:t>[ER</w:t>
            </w:r>
            <w:r>
              <w:t>ROR] upper bounds: javax.measure.Quantity&lt;Q&gt;,javax.measure.Quantity&lt;T&gt;)</w:t>
            </w:r>
            <w:r>
              <w:br/>
            </w:r>
            <w:r>
              <w:t>[ERROR] /C:/Users/Werner/git/unit-ri/src/main/java/org/unitsofmeasurement/ri/util/UCUM.java:[546,53] no suitable method found for addUnit(javax.measure.Unit&lt;javax.measure.quantity.Ener</w:t>
            </w:r>
            <w:r>
              <w:t>gy&gt;)</w:t>
            </w:r>
            <w:r>
              <w:br/>
            </w:r>
            <w:r>
              <w:t>[ERROR] method org.unitsofmeasurement.ri.util.UCUM.&lt;U&gt;addUnit(U) is not applicable</w:t>
            </w:r>
            <w:r>
              <w:br/>
            </w:r>
            <w:r>
              <w:t>[ERROR] (inferred type does not conform to upper bound(s)</w:t>
            </w:r>
            <w:r>
              <w:br/>
            </w:r>
            <w:r>
              <w:t>[ERROR] inferred: javax.measure.Unit&lt;javax.measure.quantity.Energy&gt;</w:t>
            </w:r>
            <w:r>
              <w:br/>
            </w:r>
            <w:r>
              <w:t>[ERROR] upper bound(s): org.unitsofmeasure</w:t>
            </w:r>
            <w:r>
              <w:t>ment.ri.AbstractUnit&lt;?&gt;)</w:t>
            </w:r>
            <w:r>
              <w:br/>
            </w:r>
            <w:r>
              <w:t>[ERROR] method org.unitsofmeasurement.ri.util.UCUM.&lt;U&gt;addUnit(U) is not applicable</w:t>
            </w:r>
            <w:r>
              <w:br/>
            </w:r>
            <w:r>
              <w:t>[ERROR] (inference variable Q has incompatible bounds</w:t>
            </w:r>
            <w:r>
              <w:br/>
            </w:r>
            <w:r>
              <w:t>[ERROR] equality constraints: javax.measure.quantity.Energy</w:t>
            </w:r>
            <w:r>
              <w:br/>
            </w:r>
            <w:r>
              <w:t>[ERROR] upper bounds: javax.measur</w:t>
            </w:r>
            <w:r>
              <w:t>e.Quantity&lt;Q&gt;,javax.measure.Quantity&lt;Q&gt;)</w:t>
            </w:r>
            <w:r>
              <w:br/>
            </w:r>
            <w:r>
              <w:t>[ERROR] /C:/Users/Werner/git/unit-ri/src/main/java/org/unitsofmeasurement/ri/util/UCUM.java:[562,50] no suitable method found for addUnit(javax.measure.Unit&lt;javax.measure.quantity.Power&gt;)</w:t>
            </w:r>
            <w:r>
              <w:br/>
            </w:r>
            <w:r>
              <w:t>[ERROR] method org.unitsofm</w:t>
            </w:r>
            <w:r>
              <w:t>easurement.ri.util.UCUM.&lt;U&gt;addUnit(U) is not applicable</w:t>
            </w:r>
            <w:r>
              <w:br/>
            </w:r>
            <w:r>
              <w:t>[ERROR] (inferred type does not conform to upper bound(s)</w:t>
            </w:r>
            <w:r>
              <w:br/>
            </w:r>
            <w:r>
              <w:t>[ERROR] inferred: javax.measure.Unit&lt;javax.measure.quantity.Power&gt;</w:t>
            </w:r>
            <w:r>
              <w:br/>
            </w:r>
            <w:r>
              <w:t>[ERROR] upper bound(s): org.unitsofmeasurement.ri.AbstractUnit&lt;?&gt;)</w:t>
            </w:r>
            <w:r>
              <w:br/>
            </w:r>
            <w:r>
              <w:t xml:space="preserve">[ERROR] </w:t>
            </w:r>
            <w:r>
              <w:t>method org.unitsofmeasurement.ri.util.UCUM.&lt;U&gt;addUnit(U) is not applicable</w:t>
            </w:r>
            <w:r>
              <w:br/>
            </w:r>
            <w:r>
              <w:t>[ERROR] (inference variable T has incompatible bounds</w:t>
            </w:r>
            <w:r>
              <w:br/>
            </w:r>
            <w:r>
              <w:t>[ERROR] equality constraints: javax.measure.quantity.Power</w:t>
            </w:r>
            <w:r>
              <w:br/>
            </w:r>
            <w:r>
              <w:t>[ERROR] upper bounds: javax.measure.Quantity&lt;Q&gt;,javax.measure.Quanti</w:t>
            </w:r>
            <w:r>
              <w:t>ty&lt;T&gt;)</w:t>
            </w:r>
            <w:r>
              <w:br/>
            </w:r>
            <w:r>
              <w:t>[ERROR] /C:/Users/Werner/git/unit-ri/src/main/java/org/unitsofmeasurement/ri/util/UCUM.java:[573,46] no suitable method found for addUnit(javax.measure.Unit&lt;javax.measure.quantity.Volume&gt;)</w:t>
            </w:r>
            <w:r>
              <w:br/>
            </w:r>
            <w:r>
              <w:t>[ERROR] method org.unitsofmeasurement.ri.util.UCUM.&lt;U&gt;addUni</w:t>
            </w:r>
            <w:r>
              <w:t>t(U) is not applicable</w:t>
            </w:r>
            <w:r>
              <w:br/>
            </w:r>
            <w:r>
              <w:t>[ERROR] (inferred type does not conform to upper bound(s)</w:t>
            </w:r>
            <w:r>
              <w:br/>
            </w:r>
            <w:r>
              <w:t>[ERROR] inferred: javax.measure.Unit&lt;javax.measure.quantity.Volume&gt;</w:t>
            </w:r>
            <w:r>
              <w:br/>
            </w:r>
            <w:r>
              <w:t>[ERROR] upper bound(s): org.unitsofmeasurement.ri.AbstractUnit&lt;?&gt;)</w:t>
            </w:r>
            <w:r>
              <w:br/>
            </w:r>
            <w:r>
              <w:t>[ERROR] method org.unitsofmeasurement.ri</w:t>
            </w:r>
            <w:r>
              <w:t>.util.UCUM.&lt;U&gt;addUnit(U) is not applicable</w:t>
            </w:r>
            <w:r>
              <w:br/>
            </w:r>
            <w:r>
              <w:t>[ERROR] (inference variable T has incompatible bounds</w:t>
            </w:r>
            <w:r>
              <w:br/>
            </w:r>
            <w:r>
              <w:t>[ERROR] equality constraints: javax.measure.quantity.Volume</w:t>
            </w:r>
            <w:r>
              <w:br/>
            </w:r>
            <w:r>
              <w:t>[ERROR] upper bounds: javax.measure.Quantity&lt;Q&gt;,javax.measure.Quantity&lt;T&gt;)</w:t>
            </w:r>
            <w:r>
              <w:br/>
            </w:r>
            <w:r>
              <w:t>[ERROR] /C:/Users/Werner</w:t>
            </w:r>
            <w:r>
              <w:t>/git/unit-ri/src/main/java/org/unitsofmeasurement/ri/util/UCUM.java:[577,43] no suitable method found for addUnit(javax.measure.Unit&lt;javax.measure.quantity.Area&gt;)</w:t>
            </w:r>
            <w:r>
              <w:br/>
            </w:r>
            <w:r>
              <w:t>[ERROR] method org.unitsofmeasurement.ri.util.UCUM.&lt;U&gt;addUnit(U) is not applicable</w:t>
            </w:r>
            <w:r>
              <w:br/>
            </w:r>
            <w:r>
              <w:t>[ERROR] (i</w:t>
            </w:r>
            <w:r>
              <w:t>nferred type does not conform to upper bound(s)</w:t>
            </w:r>
            <w:r>
              <w:br/>
            </w:r>
            <w:r>
              <w:t>[ERROR] inferred: javax.measure.Unit&lt;javax.measure.quantity.Area&gt;</w:t>
            </w:r>
            <w:r>
              <w:br/>
            </w:r>
            <w:r>
              <w:t>[ERROR] upper bound(s): org.unitsofmeasurement.ri.AbstractUnit&lt;?&gt;)</w:t>
            </w:r>
            <w:r>
              <w:br/>
            </w:r>
            <w:r>
              <w:t>[ERROR] method org.unitsofmeasurement.ri.util.UCUM.&lt;U&gt;addUnit(U) is not app</w:t>
            </w:r>
            <w:r>
              <w:t>licable</w:t>
            </w:r>
            <w:r>
              <w:br/>
            </w:r>
            <w:r>
              <w:t>[ERROR] (inference variable T has incompatible bounds</w:t>
            </w:r>
            <w:r>
              <w:br/>
            </w:r>
            <w:r>
              <w:t>[ERROR] equality constraints: javax.measure.quantity.Area</w:t>
            </w:r>
            <w:r>
              <w:br/>
            </w:r>
            <w:r>
              <w:t>[ERROR] upper bounds: javax.measure.Quantity&lt;Q&gt;,javax.measure.Quantity&lt;T&gt;)</w:t>
            </w:r>
            <w:r>
              <w:br/>
            </w:r>
            <w:r>
              <w:t>[ERROR] /C:/Users/Werner/git/unit-ri/src/main/java/org/unitso</w:t>
            </w:r>
            <w:r>
              <w:t xml:space="preserve">fmeasurement/ri/util/UCUM.java:[579,63] no </w:t>
            </w:r>
            <w:r>
              <w:lastRenderedPageBreak/>
              <w:t>suitable method found for addUnit(javax.measure.Unit&lt;javax.measure.quantity.Pressure&gt;)</w:t>
            </w:r>
            <w:r>
              <w:br/>
            </w:r>
            <w:r>
              <w:t>[ERROR] method org.unitsofmeasurement.ri.util.UCUM.&lt;U&gt;addUnit(U) is not applicable</w:t>
            </w:r>
            <w:r>
              <w:br/>
            </w:r>
            <w:r>
              <w:t xml:space="preserve">[ERROR] (inferred type does not conform to </w:t>
            </w:r>
            <w:r>
              <w:t>upper bound(s)</w:t>
            </w:r>
            <w:r>
              <w:br/>
            </w:r>
            <w:r>
              <w:t>[ERROR] inferred: javax.measure.Unit&lt;javax.measure.quantity.Pressure&gt;</w:t>
            </w:r>
            <w:r>
              <w:br/>
            </w:r>
            <w:r>
              <w:t>[ERROR] upper bound(s): org.unitsofmeasurement.ri.AbstractUnit&lt;?&gt;)</w:t>
            </w:r>
            <w:r>
              <w:br/>
            </w:r>
            <w:r>
              <w:t>[ERROR] method org.unitsofmeasurement.ri.util.UCUM.&lt;U&gt;addUnit(U) is not applicable</w:t>
            </w:r>
            <w:r>
              <w:br/>
            </w:r>
            <w:r>
              <w:t>[ERROR] (inference va</w:t>
            </w:r>
            <w:r>
              <w:t>riable T has incompatible bounds</w:t>
            </w:r>
            <w:r>
              <w:br/>
            </w:r>
            <w:r>
              <w:t>[ERROR] equality constraints: javax.measure.quantity.Pressure</w:t>
            </w:r>
            <w:r>
              <w:br/>
            </w:r>
            <w:r>
              <w:t>[ERROR] upper bounds: javax.measure.Quantity&lt;Q&gt;,javax.measure.Quantity&lt;T&gt;)</w:t>
            </w:r>
            <w:r>
              <w:br/>
            </w:r>
            <w:r>
              <w:t>[ERROR] /C:/Users/Werner/git/unit-ri/src/main/java/org/unitsofmeasurement/ri/util/UCUM</w:t>
            </w:r>
            <w:r>
              <w:t>.java:[581,57] no suitable method found for addUnit(javax.measure.Unit&lt;javax.measure.quantity.ElectricConductance&gt;)</w:t>
            </w:r>
            <w:r>
              <w:br/>
            </w:r>
            <w:r>
              <w:t>[ERROR] method org.unitsofmeasurement.ri.util.UCUM.&lt;U&gt;addUnit(U) is not applicable</w:t>
            </w:r>
            <w:r>
              <w:br/>
            </w:r>
            <w:r>
              <w:t>[ERROR] (inferred type does not conform to upper bound(s)</w:t>
            </w:r>
            <w:r>
              <w:br/>
            </w:r>
            <w:r>
              <w:t>[ERROR] inferred: javax.measure.Unit&lt;javax.measure.quantity.ElectricConductance&gt;</w:t>
            </w:r>
            <w:r>
              <w:br/>
            </w:r>
            <w:r>
              <w:t>[ERROR] upper bound(s): org.unitsofmeasurement.ri.AbstractUnit&lt;?&gt;)</w:t>
            </w:r>
            <w:r>
              <w:br/>
            </w:r>
            <w:r>
              <w:t>[ERROR] method org.unitsofmeasurement.ri.util.UCUM.&lt;U&gt;addUnit(U) is not applicable</w:t>
            </w:r>
            <w:r>
              <w:br/>
            </w:r>
            <w:r>
              <w:t>[ERROR] (inference varia</w:t>
            </w:r>
            <w:r>
              <w:t>ble T has incompatible bounds</w:t>
            </w:r>
            <w:r>
              <w:br/>
            </w:r>
            <w:r>
              <w:t>[ERROR] equality constraints: javax.measure.quantity.ElectricConductance</w:t>
            </w:r>
            <w:r>
              <w:br/>
            </w:r>
            <w:r>
              <w:t>[ERROR] upper bounds: javax.measure.Quantity&lt;Q&gt;,javax.measure.Quantity&lt;T&gt;)</w:t>
            </w:r>
            <w:r>
              <w:br/>
            </w:r>
            <w:r>
              <w:t>[ERROR] /C:/Users/Werner/git/unit-ri/src/main/java/org/unitsofmeasurement/ri/u</w:t>
            </w:r>
            <w:r>
              <w:t>til/UCUM.java:[583,65] no suitable method found for addUnit(javax.measure.Unit&lt;javax.measure.quantity.Pressure&gt;)</w:t>
            </w:r>
            <w:r>
              <w:br/>
            </w:r>
            <w:r>
              <w:t>[ERROR] method org.unitsofmeasurement.ri.util.UCUM.&lt;U&gt;addUnit(U) is not applicable</w:t>
            </w:r>
            <w:r>
              <w:br/>
            </w:r>
            <w:r>
              <w:t>[ERROR] (inferred type does not conform to upper bound(s)</w:t>
            </w:r>
            <w:r>
              <w:br/>
            </w:r>
            <w:r>
              <w:t>[E</w:t>
            </w:r>
            <w:r>
              <w:t>RROR] inferred: javax.measure.Unit&lt;javax.measure.quantity.Pressure&gt;</w:t>
            </w:r>
            <w:r>
              <w:br/>
            </w:r>
            <w:r>
              <w:t>[ERROR] upper bound(s): org.unitsofmeasurement.ri.AbstractUnit&lt;?&gt;)</w:t>
            </w:r>
            <w:r>
              <w:br/>
            </w:r>
            <w:r>
              <w:t>[ERROR] method org.unitsofmeasurement.ri.util.UCUM.&lt;U&gt;addUnit(U) is not applicable</w:t>
            </w:r>
            <w:r>
              <w:br/>
            </w:r>
            <w:r>
              <w:t>[ERROR] (inference variable T has inco</w:t>
            </w:r>
            <w:r>
              <w:t>mpatible bounds</w:t>
            </w:r>
            <w:r>
              <w:br/>
            </w:r>
            <w:r>
              <w:t>[ERROR] equality constraints: javax.measure.quantity.Pressure</w:t>
            </w:r>
            <w:r>
              <w:br/>
            </w:r>
            <w:r>
              <w:t>[ERROR] upper bounds: javax.measure.Quantity&lt;Q&gt;,javax.measure.Quantity&lt;T&gt;)</w:t>
            </w:r>
            <w:r>
              <w:br/>
            </w:r>
            <w:r>
              <w:t>[ERROR] /C:/Users/Werner/git/unit-ri/src/main/java/org/unitsofmeasurement/ri/util/UCUM.java:[585,46] no</w:t>
            </w:r>
            <w:r>
              <w:t xml:space="preserve"> suitable method found for addUnit(javax.measure.Unit&lt;javax.measure.quantity.Angle&gt;)</w:t>
            </w:r>
            <w:r>
              <w:br/>
            </w:r>
            <w:r>
              <w:t>[ERROR] method org.unitsofmeasurement.ri.util.UCUM.&lt;U&gt;addUnit(U) is not applicable</w:t>
            </w:r>
            <w:r>
              <w:br/>
            </w:r>
            <w:r>
              <w:t>[ERROR] (inferred type does not conform to upper bound(s)</w:t>
            </w:r>
            <w:r>
              <w:br/>
            </w:r>
            <w:r>
              <w:t>[ERROR] inferred: javax.measur</w:t>
            </w:r>
            <w:r>
              <w:t>e.Unit&lt;javax.measure.quantity.Angle&gt;</w:t>
            </w:r>
            <w:r>
              <w:br/>
            </w:r>
            <w:r>
              <w:t>[ERROR] upper bound(s): org.unitsofmeasurement.ri.AbstractUnit&lt;?&gt;)</w:t>
            </w:r>
            <w:r>
              <w:br/>
            </w:r>
            <w:r>
              <w:t>[ERROR] method org.unitsofmeasurement.ri.util.UCUM.&lt;U&gt;addUnit(U) is not applicable</w:t>
            </w:r>
            <w:r>
              <w:br/>
            </w:r>
            <w:r>
              <w:t>[ERROR] (inference variable T has incompatible bounds</w:t>
            </w:r>
            <w:r>
              <w:br/>
            </w:r>
            <w:r>
              <w:t>[ERROR] equalit</w:t>
            </w:r>
            <w:r>
              <w:t>y constraints: javax.measure.quantity.Angle</w:t>
            </w:r>
            <w:r>
              <w:br/>
            </w:r>
            <w:r>
              <w:t>[ERROR] upper bounds: javax.measure.Quantity&lt;Q&gt;,javax.measure.Quantity&lt;T&gt;)</w:t>
            </w:r>
            <w:r>
              <w:br/>
            </w:r>
            <w:r>
              <w:t>[ERROR] /C:/Users/Werner/git/unit-ri/src/main/java/org/unitsofmeasurement/ri/util/UCUM.java:[587,51] no suitable method found for addUnit</w:t>
            </w:r>
            <w:r>
              <w:t>(javax.measure.Unit&lt;javax.measure.quantity.SolidAngle&gt;)</w:t>
            </w:r>
            <w:r>
              <w:br/>
            </w:r>
            <w:r>
              <w:t>[ERROR] method org.unitsofmeasurement.ri.util.UCUM.&lt;U&gt;addUnit(U) is not applicable</w:t>
            </w:r>
            <w:r>
              <w:br/>
            </w:r>
            <w:r>
              <w:t>[ERROR] (inferred type does not conform to upper bound(s)</w:t>
            </w:r>
            <w:r>
              <w:br/>
            </w:r>
            <w:r>
              <w:t>[ERROR] inferred: javax.measure.Unit&lt;javax.measure.quantity</w:t>
            </w:r>
            <w:r>
              <w:t>.SolidAngle&gt;</w:t>
            </w:r>
            <w:r>
              <w:br/>
            </w:r>
            <w:r>
              <w:t>[ERROR] upper bound(s): org.unitsofmeasurement.ri.AbstractUnit&lt;?&gt;)</w:t>
            </w:r>
            <w:r>
              <w:br/>
            </w:r>
            <w:r>
              <w:t>[ERROR] method org.unitsofmeasurement.ri.util.UCUM.&lt;U&gt;addUnit(U) is not applicable</w:t>
            </w:r>
            <w:r>
              <w:br/>
            </w:r>
            <w:r>
              <w:t>[ERROR] (inference variable T has incompatible bounds</w:t>
            </w:r>
            <w:r>
              <w:br/>
            </w:r>
            <w:r>
              <w:t>[ERROR] equality constraints: javax.mea</w:t>
            </w:r>
            <w:r>
              <w:t>sure.quantity.SolidAngle</w:t>
            </w:r>
            <w:r>
              <w:br/>
            </w:r>
            <w:r>
              <w:t>[ERROR] upper bounds: javax.measure.Quantity&lt;Q&gt;,javax.measure.Quantity&lt;T&gt;)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883" w:name="comment-header-375349"/>
      <w:bookmarkEnd w:id="288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884" w:name="word_commented_keilw328"/>
            <w:bookmarkEnd w:id="288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14/May/14</w:t>
            </w:r>
            <w:r>
              <w:rPr>
                <w:sz w:val="14"/>
              </w:rPr>
              <w:t xml:space="preserve"> ]</w:t>
            </w:r>
            <w:bookmarkStart w:id="2885" w:name="comment-body-375349"/>
            <w:bookmarkEnd w:id="288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No direct dependency, but if </w:t>
            </w:r>
            <w:r>
              <w:t>AbstractMeasurement was removed or relocated, the number of pain points around SE 8 would be reduced.</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886" w:name="parent_issue_summary46"/>
          <w:bookmarkEnd w:id="2886"/>
          <w:p w:rsidR="00351910" w:rsidRDefault="00C3735F">
            <w:pPr>
              <w:pStyle w:val="TableContents"/>
            </w:pPr>
            <w:r>
              <w:fldChar w:fldCharType="begin"/>
            </w:r>
            <w:r>
              <w:instrText xml:space="preserve"> HYPERLINK  "https://java.net/jira/browse/UNITSOFMEASUREMENT-10" </w:instrText>
            </w:r>
            <w:r>
              <w:fldChar w:fldCharType="separate"/>
            </w:r>
            <w:r>
              <w:rPr>
                <w:b/>
              </w:rPr>
              <w:t>Java 8 issues</w:t>
            </w:r>
            <w:r>
              <w:rPr>
                <w:b/>
              </w:rPr>
              <w:fldChar w:fldCharType="end"/>
            </w:r>
            <w:r>
              <w:t xml:space="preserve"> </w:t>
            </w:r>
            <w:r>
              <w:rPr>
                <w:sz w:val="6"/>
              </w:rPr>
              <w:t>(</w:t>
            </w:r>
            <w:bookmarkStart w:id="2887" w:name="parent_issue_key46"/>
            <w:bookmarkEnd w:id="2887"/>
            <w:r>
              <w:fldChar w:fldCharType="begin"/>
            </w:r>
            <w:r>
              <w:instrText xml:space="preserve"> HYPERLINK  "https://java.net/jira/browse/UNITSOFMEASUREMENT-10" </w:instrText>
            </w:r>
            <w:r>
              <w:fldChar w:fldCharType="separate"/>
            </w:r>
            <w:r>
              <w:rPr>
                <w:sz w:val="6"/>
              </w:rPr>
              <w:t>UNITSOFMEASUREMENT-10</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73" name="Image1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[UNITSOFMEASUREMENT-11] </w:t>
            </w:r>
            <w:hyperlink r:id="rId1673" w:history="1">
              <w:r>
                <w:t>API JavaDoc</w:t>
              </w:r>
            </w:hyperlink>
            <w:r>
              <w:t xml:space="preserve"> Created: 14/May/14  Updated: 03/Apr/16  Resolved: 03/Apr/16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74"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75" w:history="1">
              <w:r>
                <w:t>A</w:t>
              </w:r>
              <w:r>
                <w:t>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676"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77" w:history="1">
              <w:r>
                <w:t>0.9</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888" w:name="word_reporter_keilw145"/>
        <w:bookmarkEnd w:id="288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889" w:name="word_assignee_keilw148"/>
        <w:bookmarkEnd w:id="288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890" w:name="labels-133128-value"/>
            <w:bookmarkEnd w:id="2890"/>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Remaining Estimate:</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Time Spent:</w:t>
            </w:r>
          </w:p>
        </w:tc>
        <w:tc>
          <w:tcPr>
            <w:tcW w:w="8431"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Original Estimate:</w:t>
            </w:r>
          </w:p>
        </w:tc>
        <w:tc>
          <w:tcPr>
            <w:tcW w:w="8431"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2891" w:name="customfield_10002-133128-value"/>
            <w:bookmarkEnd w:id="2891"/>
          </w:p>
        </w:tc>
        <w:tc>
          <w:tcPr>
            <w:tcW w:w="8431" w:type="dxa"/>
            <w:shd w:val="clear" w:color="auto" w:fill="FFFFFF"/>
            <w:vAlign w:val="center"/>
          </w:tcPr>
          <w:p w:rsidR="00351910" w:rsidRDefault="00C3735F">
            <w:pPr>
              <w:pStyle w:val="TableContents"/>
            </w:pPr>
            <w:r>
              <w:t>java8, javadoc</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2892" w:name="customfield_10031-133128-value"/>
            <w:bookmarkEnd w:id="2892"/>
          </w:p>
        </w:tc>
        <w:tc>
          <w:tcPr>
            <w:tcW w:w="8431" w:type="dxa"/>
            <w:shd w:val="clear" w:color="auto" w:fill="FFFFFF"/>
            <w:vAlign w:val="center"/>
          </w:tcPr>
          <w:p w:rsidR="00351910" w:rsidRDefault="00C3735F">
            <w:pPr>
              <w:pStyle w:val="TableContents"/>
            </w:pPr>
            <w:r>
              <w:t>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893" w:name="descriptionArea340"/>
            <w:bookmarkStart w:id="2894" w:name="descriptionArea339"/>
            <w:bookmarkEnd w:id="2893"/>
            <w:bookmarkEnd w:id="2894"/>
            <w:r>
              <w:t xml:space="preserve">There are a few references in the API JavaDoc causing problems to the Java 8 </w:t>
            </w:r>
            <w:r>
              <w:t>JavaDoc.</w:t>
            </w:r>
          </w:p>
          <w:p w:rsidR="00351910" w:rsidRDefault="00C3735F">
            <w:pPr>
              <w:pStyle w:val="TableContents"/>
            </w:pPr>
            <w:r>
              <w:t>At the moment Java 7 JavaDoc seems fine. E.g. all ME 8 Embedded JSRs used it for various reasons, thus we are not forced to generate JavaDoc with Java 8 until those isssues are resolved.</w:t>
            </w:r>
          </w:p>
          <w:p w:rsidR="00351910" w:rsidRDefault="00C3735F">
            <w:pPr>
              <w:pStyle w:val="TableContents"/>
            </w:pPr>
            <w:r>
              <w:t>This provides an overview of places that don't work.</w:t>
            </w:r>
            <w:r>
              <w:br/>
            </w:r>
            <w:r>
              <w:t>[ERROR]</w:t>
            </w:r>
            <w:r>
              <w:t xml:space="preserve"> Failed to execute goal org.apache.maven.plugins:maven-site-plugin:3.2:site (default-site) on project unit-api: Error during page generation: Error rendering Maven report:</w:t>
            </w:r>
            <w:r>
              <w:br/>
            </w:r>
            <w:r>
              <w:t xml:space="preserve">[ERROR] Exit code: 1 - javadoc: warning - Error fetching URL: </w:t>
            </w:r>
            <w:hyperlink r:id="rId1678" w:history="1">
              <w:r>
                <w:t>http://docs.oracle.com/javase/7/docs/api</w:t>
              </w:r>
            </w:hyperlink>
            <w:r>
              <w:br/>
            </w:r>
            <w:r>
              <w:t>[ERROR] \User\git\unit-api\core\src\main\java\javax\measure\function\UnitSupplier.java:31: error: reference not found</w:t>
            </w:r>
            <w:r>
              <w:br/>
            </w:r>
            <w:r>
              <w:lastRenderedPageBreak/>
              <w:t>[ERROR] * Returns the unit of this UnitProvider</w:t>
            </w:r>
          </w:p>
          <w:p w:rsidR="00351910" w:rsidRDefault="00C3735F">
            <w:pPr>
              <w:pStyle w:val="TableContents"/>
            </w:pPr>
            <w:r>
              <w:t xml:space="preserve">{@linkplain </w:t>
            </w:r>
            <w:r>
              <w:t>#getValue() value}</w:t>
            </w:r>
          </w:p>
          <w:p w:rsidR="00351910" w:rsidRDefault="00C3735F">
            <w:pPr>
              <w:pStyle w:val="TableContents"/>
            </w:pPr>
            <w:r>
              <w:t>.</w:t>
            </w:r>
            <w:r>
              <w:br/>
            </w:r>
            <w:r>
              <w:t>[ERROR] ^</w:t>
            </w:r>
            <w:r>
              <w:br/>
            </w:r>
            <w:r>
              <w:t>[ERROR] \User\git\unit-api\core\src\main\java\javax\measure\function\MeasurementConverter.java:41: warning: no description for @param</w:t>
            </w:r>
            <w:r>
              <w:br/>
            </w:r>
            <w:r>
              <w:t>[ERROR] * @param unit</w:t>
            </w:r>
            <w:r>
              <w:br/>
            </w:r>
            <w:r>
              <w:t>[ERROR] ^</w:t>
            </w:r>
            <w:r>
              <w:br/>
            </w:r>
            <w:r>
              <w:t>[ERROR] \User\git\unit-api\core\src\main\java\javax\measur</w:t>
            </w:r>
            <w:r>
              <w:t>e\Measurement.java:18: error: invalid end tag: &lt;/br&gt;</w:t>
            </w:r>
            <w:r>
              <w:br/>
            </w:r>
            <w:r>
              <w:t>[ERROR] * &lt;/br&gt; Arithmetic methods are provided. At least a runtime error (for some</w:t>
            </w:r>
            <w:r>
              <w:br/>
            </w:r>
            <w:r>
              <w:t>[ERROR] ^</w:t>
            </w:r>
            <w:r>
              <w:br/>
            </w:r>
            <w:r>
              <w:t>[ERROR] \User\git\unit-api\core\src\main\java\javax\measure\Measurement.java:23: error: unknown tag: type</w:t>
            </w:r>
            <w:r>
              <w:br/>
            </w:r>
            <w:r>
              <w:t>[ER</w:t>
            </w:r>
            <w:r>
              <w:t>ROR] * form. See &lt;type&gt;Unit&lt;/type&gt; for more information on the supported units.</w:t>
            </w:r>
            <w:r>
              <w:br/>
            </w:r>
            <w:r>
              <w:t>[ERROR] ^</w:t>
            </w:r>
            <w:r>
              <w:br/>
            </w:r>
            <w:r>
              <w:t>[ERROR] \User\git\unit-api\core\src\main\java\javax\measure\Measurement.java:23: error: unknown tag: type</w:t>
            </w:r>
            <w:r>
              <w:br/>
            </w:r>
            <w:r>
              <w:t>[ERROR] * form. See &lt;type&gt;Unit&lt;/type&gt; for more information o</w:t>
            </w:r>
            <w:r>
              <w:t>n the supported units.</w:t>
            </w:r>
            <w:r>
              <w:br/>
            </w:r>
            <w:r>
              <w:t>[ERROR] ^</w:t>
            </w:r>
            <w:r>
              <w:br/>
            </w:r>
            <w:r>
              <w:t>[ERROR] \User\git\unit-api\core\src\main\java\javax\measure\Quantity.java:23: error: unknown tag: Mass</w:t>
            </w:r>
            <w:r>
              <w:br/>
            </w:r>
            <w:r>
              <w:t>[ERROR] * &lt;code&gt; Unit&lt;Mass&gt; pound = ... Quantity&lt;Length&gt; size = ... Sensor&lt;Temperature&gt;&lt;br&gt;</w:t>
            </w:r>
            <w:r>
              <w:br/>
            </w:r>
            <w:r>
              <w:t>[ERROR] ^</w:t>
            </w:r>
            <w:r>
              <w:br/>
            </w:r>
            <w:r>
              <w:t>[ERROR] \User\git\</w:t>
            </w:r>
            <w:r>
              <w:t>unit-api\core\src\main\java\javax\measure\Quantity.java:23: error: unknown tag: Length</w:t>
            </w:r>
            <w:r>
              <w:br/>
            </w:r>
            <w:r>
              <w:t>[ERROR] * &lt;code&gt; Unit&lt;Mass&gt; pound = ... Quantity&lt;Length&gt; size = ... Sensor&lt;Temperature&gt;&lt;br&gt;</w:t>
            </w:r>
            <w:r>
              <w:br/>
            </w:r>
            <w:r>
              <w:t>[ERROR] ^</w:t>
            </w:r>
            <w:r>
              <w:br/>
            </w:r>
            <w:r>
              <w:t>[ERROR] \User\git\unit-api\core\src\main\java\javax\measure\Quantit</w:t>
            </w:r>
            <w:r>
              <w:t>y.java:23: error: unknown tag: Temperature</w:t>
            </w:r>
            <w:r>
              <w:br/>
            </w:r>
            <w:r>
              <w:t>[ERROR] * &lt;code&gt; Unit&lt;Mass&gt; pound = ... Quantity&lt;Length&gt; size = ... Sensor&lt;Temperature&gt;&lt;br&gt;</w:t>
            </w:r>
            <w:r>
              <w:br/>
            </w:r>
            <w:r>
              <w:t>[ERROR] ^</w:t>
            </w:r>
            <w:r>
              <w:br/>
            </w:r>
            <w:r>
              <w:t>[ERROR] \User\git\unit-api\core\src\main\java\javax\measure\Quantity.java:24: error: unknown tag: Velocity</w:t>
            </w:r>
            <w:r>
              <w:br/>
            </w:r>
            <w:r>
              <w:t>[ERR</w:t>
            </w:r>
            <w:r>
              <w:t>OR] * thermometer = ... Vector3D&lt;Velocity&gt; aircraftSpeed = ... &lt;/code&gt;</w:t>
            </w:r>
            <w:r>
              <w:br/>
            </w:r>
            <w:r>
              <w:t>[ERROR] ^</w:t>
            </w:r>
            <w:r>
              <w:br/>
            </w:r>
            <w:r>
              <w:t>[ERROR] \User\git\unit-api\core\src\main\java\javax\measure\Unit.java:61: error: reference not found</w:t>
            </w:r>
            <w:r>
              <w:br/>
            </w:r>
            <w:r>
              <w:t>[ERROR] * @see UnitFormat</w:t>
            </w:r>
            <w:r>
              <w:br/>
            </w:r>
            <w:r>
              <w:t>[ERROR] ^</w:t>
            </w:r>
            <w:r>
              <w:br/>
            </w:r>
            <w:r>
              <w:t>[ERROR] \User\git\unit-api\core\src\ma</w:t>
            </w:r>
            <w:r>
              <w:t>in\java\javax\measure\Unit.java:85: error: malformed HTML</w:t>
            </w:r>
            <w:r>
              <w:br/>
            </w:r>
            <w:r>
              <w:t>[ERROR] * static boolean isAngularVelocity(Unit&lt;?&gt; unit) {</w:t>
            </w:r>
            <w:r>
              <w:br/>
            </w:r>
            <w:r>
              <w:t>[ERROR] ^</w:t>
            </w:r>
            <w:r>
              <w:br/>
            </w:r>
            <w:r>
              <w:t>[ERROR] \User\git\unit-api\core\src\main\java\javax\measure\Unit.java:85: error: bad use of '&gt;'</w:t>
            </w:r>
            <w:r>
              <w:br/>
            </w:r>
            <w:r>
              <w:t>[ERROR] * static boolean isAngula</w:t>
            </w:r>
            <w:r>
              <w:t>rVelocity(Unit&lt;?&gt; unit) {</w:t>
            </w:r>
            <w:r>
              <w:br/>
            </w:r>
            <w:r>
              <w:t>[ERROR] ^</w:t>
            </w:r>
            <w:r>
              <w:br/>
            </w:r>
            <w:r>
              <w:t>[ERROR] \User\git\unit-api\core\src\main\java\javax\measure\Unit.java:127: error: unknown tag: Velocity</w:t>
            </w:r>
            <w:r>
              <w:br/>
            </w:r>
            <w:r>
              <w:t>[ERROR] * Unit&lt;Velocity&gt; C = METRE.times(299792458).divide(SECOND).asType(Velocity.class);</w:t>
            </w:r>
            <w:r>
              <w:br/>
            </w:r>
            <w:r>
              <w:t>[ERROR] ^</w:t>
            </w:r>
            <w:r>
              <w:br/>
            </w:r>
            <w:r>
              <w:t>[ERROR] \User\g</w:t>
            </w:r>
            <w:r>
              <w:t>it\unit-api\core\src\main\java\javax\measure\Unit.java:184: error: unknown tag: Angle</w:t>
            </w:r>
            <w:r>
              <w:br/>
            </w:r>
            <w:r>
              <w:t>[ERROR] * Unit&lt;Angle&gt; RADIAN = ONE.alternate("rad").asType(Angle.class);</w:t>
            </w:r>
            <w:r>
              <w:br/>
            </w:r>
            <w:r>
              <w:t>[ERROR] ^</w:t>
            </w:r>
            <w:r>
              <w:br/>
            </w:r>
            <w:r>
              <w:t>[ERROR] \User\git\unit-api\core\src\main\java\javax\measure\Unit.java:185: error: unkno</w:t>
            </w:r>
            <w:r>
              <w:t>wn tag: Force</w:t>
            </w:r>
            <w:r>
              <w:br/>
            </w:r>
            <w:r>
              <w:lastRenderedPageBreak/>
              <w:t>[ERROR] * Unit&lt;Force&gt; NEWTON = METRE.times(KILOGRAM).divide(SECOND.pow(2)).alternate("N").asType(Force.class);</w:t>
            </w:r>
            <w:r>
              <w:br/>
            </w:r>
            <w:r>
              <w:t>[ERROR] ^</w:t>
            </w:r>
            <w:r>
              <w:br/>
            </w:r>
            <w:r>
              <w:t>[ERROR] \User\git\unit-api\core\src\main\java\javax\measure\Unit.java:186: error: unknown tag: Pressure</w:t>
            </w:r>
            <w:r>
              <w:br/>
            </w:r>
            <w:r>
              <w:t>[ERROR] * Unit&lt;Pr</w:t>
            </w:r>
            <w:r>
              <w:t>essure&gt; PASCAL = NEWTON.divide(METRE.pow(2)).alternate("Pa").asType(Pressure.class);</w:t>
            </w:r>
            <w:r>
              <w:br/>
            </w:r>
            <w:r>
              <w:t>[ERROR] ^</w:t>
            </w:r>
            <w:r>
              <w:br/>
            </w:r>
            <w:r>
              <w:t>[ERROR] \User\git\unit-api\core\src\main\java\javax\measure\function\UnitTransformer.java:32: error: unknown tag: Dimensionless</w:t>
            </w:r>
            <w:r>
              <w:br/>
            </w:r>
            <w:r>
              <w:t>[ERROR] * Unit&lt;Dimensionless&gt; DEC</w:t>
            </w:r>
            <w:r>
              <w:t>IBEL = Unit.ONE.transform(</w:t>
            </w:r>
            <w:r>
              <w:br/>
            </w:r>
            <w:r>
              <w:t>[ERROR] ^</w:t>
            </w:r>
            <w:r>
              <w:br/>
            </w:r>
            <w:r>
              <w:t>[ERROR] \User\git\unit-api\core\src\main\java\javax\measure\function\UnitTransformer.java:37: error: @param name not found</w:t>
            </w:r>
            <w:r>
              <w:br/>
            </w:r>
            <w:r>
              <w:t>[ERROR] * @param operation the converter from the transformed unit to this unit.</w:t>
            </w:r>
            <w:r>
              <w:br/>
            </w:r>
            <w:r>
              <w:t>[ERROR] ^</w:t>
            </w:r>
            <w:r>
              <w:br/>
            </w:r>
            <w:r>
              <w:t>[ERRO</w:t>
            </w:r>
            <w:r>
              <w:t>R] \User\git\unit-api\core\src\main\java\javax\measure\function\UnitTransformer.java:40: warning: no @param for converter</w:t>
            </w:r>
            <w:r>
              <w:br/>
            </w:r>
            <w:r>
              <w:t>[ERROR] Unit&lt;Q&gt; transform(UnitConverter converter);</w:t>
            </w:r>
            <w:r>
              <w:br/>
            </w:r>
            <w:r>
              <w:t>[ERROR] ^</w:t>
            </w:r>
            <w:r>
              <w:br/>
            </w:r>
            <w:r>
              <w:t>[ERROR] \User\git\unit-api\core\src\main\java\javax\measure\function\BiF</w:t>
            </w:r>
            <w:r>
              <w:t>actory.java:20: error: reference not found</w:t>
            </w:r>
            <w:r>
              <w:br/>
            </w:r>
            <w:r>
              <w:t>[ERROR] * @see Function</w:t>
            </w:r>
            <w:r>
              <w:br/>
            </w:r>
            <w:r>
              <w:t>[ERROR] ^</w:t>
            </w:r>
            <w:r>
              <w:br/>
            </w:r>
            <w:r>
              <w:t>[ERROR] \User\git\unit-api\core\src\main\java\javax\measure\function\Converter.java:17: error: reference not found</w:t>
            </w:r>
            <w:r>
              <w:br/>
            </w:r>
            <w:r>
              <w:t>[ERROR] * whose functional method is</w:t>
            </w:r>
          </w:p>
          <w:p w:rsidR="00351910" w:rsidRDefault="00C3735F">
            <w:pPr>
              <w:pStyle w:val="TableContents"/>
            </w:pPr>
            <w:r>
              <w:t>{@link #convert()}</w:t>
            </w:r>
          </w:p>
          <w:p w:rsidR="00351910" w:rsidRDefault="00C3735F">
            <w:pPr>
              <w:pStyle w:val="TableContents"/>
            </w:pPr>
            <w:r>
              <w:t>.</w:t>
            </w:r>
            <w:r>
              <w:br/>
            </w:r>
            <w:r>
              <w:t>[ERR</w:t>
            </w:r>
            <w:r>
              <w:t>OR] ^</w:t>
            </w:r>
            <w:r>
              <w:br/>
            </w:r>
            <w:r>
              <w:t>[ERROR] \User\git\unit-api\core\src\main\java\javax\measure\function\Converter.java:23: warning - Tag @link: can't find convert() in javax.measure.function.Converter</w:t>
            </w:r>
            <w:r>
              <w:br/>
            </w:r>
            <w:r>
              <w:t>[ERROR] \User\git\unit-api\core\src\main\java\javax\measure\function\MeasurementConv</w:t>
            </w:r>
            <w:r>
              <w:t>erter.java:20: error: reference not found</w:t>
            </w:r>
            <w:r>
              <w:br/>
            </w:r>
            <w:r>
              <w:t>[ERROR] * &gt;functional interface&lt;/a&gt; whose functional method is</w:t>
            </w:r>
          </w:p>
          <w:p w:rsidR="00351910" w:rsidRDefault="00C3735F">
            <w:pPr>
              <w:pStyle w:val="TableContents"/>
            </w:pPr>
            <w:r>
              <w:t>{@link #to()}</w:t>
            </w:r>
          </w:p>
          <w:p w:rsidR="00351910" w:rsidRDefault="00C3735F">
            <w:pPr>
              <w:pStyle w:val="TableContents"/>
            </w:pPr>
            <w:r>
              <w:t>.</w:t>
            </w:r>
            <w:r>
              <w:br/>
            </w:r>
            <w:r>
              <w:t>[ERROR] ^</w:t>
            </w:r>
            <w:r>
              <w:br/>
            </w:r>
            <w:r>
              <w:t>[ERROR] \User\git\unit-api\core\src\main\java\javax\measure\function\MeasurementConverter.java:36: warning - Tag @link: can</w:t>
            </w:r>
            <w:r>
              <w:t>'t find to() in javax.measure.function.MeasurementConverter</w:t>
            </w:r>
            <w:r>
              <w:br/>
            </w:r>
            <w:r>
              <w:t>[ERROR] \User\git\unit-api\core\src\main\java\javax\measure\function\UnitConverter.java:15: error: reference not found</w:t>
            </w:r>
            <w:r>
              <w:br/>
            </w:r>
            <w:r>
              <w:t>[ERROR] * &lt;p&gt;Instances of this class are obtained through the</w:t>
            </w:r>
          </w:p>
          <w:p w:rsidR="00351910" w:rsidRDefault="00C3735F">
            <w:pPr>
              <w:pStyle w:val="TableContents"/>
            </w:pPr>
            <w:r>
              <w:t>{@link Unit#ge</w:t>
            </w:r>
            <w:r>
              <w:t>tConverterTo(Unit)}</w:t>
            </w:r>
          </w:p>
          <w:p w:rsidR="00351910" w:rsidRDefault="00C3735F">
            <w:pPr>
              <w:pStyle w:val="TableContents"/>
            </w:pPr>
            <w:r>
              <w:t>method.&lt;/p&gt;</w:t>
            </w:r>
            <w:r>
              <w:br/>
            </w:r>
            <w:r>
              <w:t>[ERROR] ^</w:t>
            </w:r>
            <w:r>
              <w:br/>
            </w:r>
            <w:r>
              <w:t xml:space="preserve">[ERROR] \User\git\unit-api\core\src\main\java\javax\measure\function\UnitSupplier.java:35: warning - Tag </w:t>
            </w:r>
            <w:r>
              <w:lastRenderedPageBreak/>
              <w:t>@linkplain: can't find getValue() in javax.measure.function.UnitSupplier</w:t>
            </w:r>
            <w:r>
              <w:br/>
            </w:r>
            <w:r>
              <w:t>[ERROR] \User\git\unit-api\core\src</w:t>
            </w:r>
            <w:r>
              <w:t>\main\java\javax\measure\function\UnitTransformer.java:17: error: reference not found</w:t>
            </w:r>
            <w:r>
              <w:br/>
            </w:r>
            <w:r>
              <w:t>[ERROR] * whose functional method is</w:t>
            </w:r>
          </w:p>
          <w:p w:rsidR="00351910" w:rsidRDefault="00C3735F">
            <w:pPr>
              <w:pStyle w:val="TableContents"/>
            </w:pPr>
            <w:r>
              <w:t>{@link #transform()}</w:t>
            </w:r>
          </w:p>
          <w:p w:rsidR="00351910" w:rsidRDefault="00C3735F">
            <w:pPr>
              <w:pStyle w:val="TableContents"/>
            </w:pPr>
            <w:r>
              <w:t>.</w:t>
            </w:r>
            <w:r>
              <w:br/>
            </w:r>
            <w:r>
              <w:t>[ERROR] ^</w:t>
            </w:r>
            <w:r>
              <w:br/>
            </w:r>
            <w:r>
              <w:t>[ERROR] \User\git\unit-api\core\src\main\java\javax\measure\function\UnitTransformer.java:27: warn</w:t>
            </w:r>
            <w:r>
              <w:t>ing - Tag @link: can't find transform() in javax.measure.function.UnitTransformer</w:t>
            </w:r>
            <w:r>
              <w:br/>
            </w:r>
            <w:r>
              <w:t>[ERROR] \User\git\unit-api\format\src\main\java\javax\measure\format\Parser.java:32: warning: no @param for input</w:t>
            </w:r>
            <w:r>
              <w:br/>
            </w:r>
            <w:r>
              <w:t>[ERROR] O parse(I input) throws ParserException;</w:t>
            </w:r>
            <w:r>
              <w:br/>
            </w:r>
            <w:r>
              <w:t>[ERROR] ^</w:t>
            </w:r>
            <w:r>
              <w:br/>
            </w:r>
            <w:r>
              <w:t>[</w:t>
            </w:r>
            <w:r>
              <w:t>ERROR] \User\git\unit-api\format\src\main\java\javax\measure\format\Parser.java:32: warning: no @return</w:t>
            </w:r>
            <w:r>
              <w:br/>
            </w:r>
            <w:r>
              <w:t>[ERROR] O parse(I input) throws ParserException;</w:t>
            </w:r>
            <w:r>
              <w:br/>
            </w:r>
            <w:r>
              <w:t>[ERROR] ^</w:t>
            </w:r>
            <w:r>
              <w:br/>
            </w:r>
            <w:r>
              <w:t>[ERROR] \User\git\unit-api\format\src\main\java\javax\measure\format\Parser.java:17: error: r</w:t>
            </w:r>
            <w:r>
              <w:t>eference not found</w:t>
            </w:r>
            <w:r>
              <w:br/>
            </w:r>
            <w:r>
              <w:t>[ERROR] * &gt;functional interface&lt;/a&gt; whose functional method is</w:t>
            </w:r>
          </w:p>
          <w:p w:rsidR="00351910" w:rsidRDefault="00C3735F">
            <w:pPr>
              <w:pStyle w:val="TableContents"/>
            </w:pPr>
            <w:r>
              <w:t>{@link #parse()}</w:t>
            </w:r>
          </w:p>
          <w:p w:rsidR="00351910" w:rsidRDefault="00C3735F">
            <w:pPr>
              <w:pStyle w:val="TableContents"/>
            </w:pPr>
            <w:r>
              <w:t>.</w:t>
            </w:r>
            <w:r>
              <w:br/>
            </w:r>
            <w:r>
              <w:t>[ERROR] ^</w:t>
            </w:r>
            <w:r>
              <w:br/>
            </w:r>
            <w:r>
              <w:t>[ERROR] \User\git\unit-api\format\src\main\java\javax\measure\format\Parser.java:28: warning - Tag @link: can't find parse() in javax.measure.f</w:t>
            </w:r>
            <w:r>
              <w:t>ormat.Parser</w:t>
            </w:r>
            <w:r>
              <w:br/>
            </w:r>
            <w:r>
              <w:t>[ERROR] \User\git\unit-api\quantity\src\main\java\javax\measure\quantity\Acceleration.java:21: error: reference not found</w:t>
            </w:r>
            <w:r>
              <w:br/>
            </w:r>
            <w:r>
              <w:t>[ERROR] * @see Velocity</w:t>
            </w:r>
            <w:r>
              <w:br/>
            </w:r>
            <w:r>
              <w:t>[ERROR] ^</w:t>
            </w:r>
            <w:r>
              <w:br/>
            </w:r>
            <w:r>
              <w:t>[ERROR] \User\git\unit-api\quantity\src\main\java\javax\measure\quantity\AmountOfSubsta</w:t>
            </w:r>
            <w:r>
              <w:t xml:space="preserve">nce.java:20: error: invalid uri: " </w:t>
            </w:r>
            <w:hyperlink r:id="rId1679" w:history="1">
              <w:r>
                <w:t>http://en.wikipedia.org/wiki/Amount_of_substance</w:t>
              </w:r>
            </w:hyperlink>
            <w:r>
              <w:t>"</w:t>
            </w:r>
            <w:r>
              <w:br/>
            </w:r>
            <w:r>
              <w:t xml:space="preserve">[ERROR] * @see &lt;a href=" </w:t>
            </w:r>
            <w:hyperlink r:id="rId1680" w:history="1">
              <w:r>
                <w:t>http://en.wiki</w:t>
              </w:r>
              <w:r>
                <w:t>pedia.org/wiki/Amount_of_substance</w:t>
              </w:r>
            </w:hyperlink>
            <w:r>
              <w:t>"&gt;Wikipedia: Amount of Substance&lt;/a&gt;</w:t>
            </w:r>
            <w:r>
              <w:br/>
            </w:r>
            <w:r>
              <w:t>[ERROR] ^</w:t>
            </w:r>
            <w:r>
              <w:br/>
            </w:r>
            <w:r>
              <w:t>[ERROR] \User\git\unit-api\quantity\src\main\java\javax\measure\quantity\Angle.java:22: error: reference not found</w:t>
            </w:r>
            <w:r>
              <w:br/>
            </w:r>
            <w:r>
              <w:t>[ERROR] * @see AngularVelocity</w:t>
            </w:r>
            <w:r>
              <w:br/>
            </w:r>
            <w:r>
              <w:t>[ERROR] ^</w:t>
            </w:r>
            <w:r>
              <w:br/>
            </w:r>
            <w:r>
              <w:t>[ERROR] \User\git\u</w:t>
            </w:r>
            <w:r>
              <w:t>nit-api\quantity\src\main\java\javax\measure\quantity\AngularAcceleration.java:21: error: reference not found</w:t>
            </w:r>
            <w:r>
              <w:br/>
            </w:r>
            <w:r>
              <w:t>[ERROR] * @see AngularVelocity</w:t>
            </w:r>
            <w:r>
              <w:br/>
            </w:r>
            <w:r>
              <w:t>[ERROR] ^</w:t>
            </w:r>
            <w:r>
              <w:br/>
            </w:r>
            <w:r>
              <w:t>[ERROR] \User\git\unit-api\quantity\src\main\java\javax\measure\quantity\Length.java:26: error: reference</w:t>
            </w:r>
            <w:r>
              <w:t xml:space="preserve"> not found</w:t>
            </w:r>
            <w:r>
              <w:br/>
            </w:r>
            <w:r>
              <w:t>[ERROR] * @see Velocity</w:t>
            </w:r>
            <w:r>
              <w:br/>
            </w:r>
            <w:r>
              <w:t>[ERROR] ^</w:t>
            </w:r>
            <w:r>
              <w:br/>
            </w:r>
            <w:r>
              <w:t>[ERROR] \User\git\unit-api\quantity\src\main\java\javax\measure\quantity\Time.java:21: error: reference not found</w:t>
            </w:r>
            <w:r>
              <w:br/>
            </w:r>
            <w:r>
              <w:t>[ERROR] * @see Velocity</w:t>
            </w:r>
            <w:r>
              <w:br/>
            </w:r>
            <w:r>
              <w:lastRenderedPageBreak/>
              <w:t>[ERROR] ^</w:t>
            </w:r>
            <w:r>
              <w:br/>
            </w:r>
            <w:r>
              <w:t>[ERROR] \User\git\unit-api\quantity\src\main\java\javax\measure</w:t>
            </w:r>
            <w:r>
              <w:t>\quantity\Time.java:22: error: reference not found</w:t>
            </w:r>
            <w:r>
              <w:br/>
            </w:r>
            <w:r>
              <w:t>[ERROR] * @see AngularVelocity</w:t>
            </w:r>
            <w:r>
              <w:br/>
            </w:r>
            <w:r>
              <w:t>[ERROR] ^</w:t>
            </w:r>
            <w:r>
              <w:br/>
            </w:r>
            <w:r>
              <w:t>[ERROR] \User\git\unit-api\util\src\main\java\javax\measure\util\Range.java:12: error: self-closing element not allowed</w:t>
            </w:r>
            <w:r>
              <w:br/>
            </w:r>
            <w:r>
              <w:t xml:space="preserve">[ERROR] * Range limits MUST be presented in </w:t>
            </w:r>
            <w:r>
              <w:t>the same scale and have the same unit as measured data values.&lt;br/&gt;The Range MUST be immutable.</w:t>
            </w:r>
            <w:r>
              <w:br/>
            </w:r>
            <w:r>
              <w:t>[ERROR] ^</w:t>
            </w:r>
            <w:r>
              <w:br/>
            </w:r>
            <w:r>
              <w:t>[ERROR] \User\git\unit-api\util\src\main\java\javax\measure\util\TimedData.java:15: error: self-closing element not allowed</w:t>
            </w:r>
            <w:r>
              <w:br/>
            </w:r>
            <w:r>
              <w:t>[ERROR] * TimedData is a c</w:t>
            </w:r>
            <w:r>
              <w:t>ontainer for a data value that keeps track of its age. This class keeps track of the birth time of a bit of data, i.e. time the object is instantiated.&lt;br/&gt;The TimedData MUST be immutable.</w:t>
            </w:r>
            <w:r>
              <w:br/>
            </w:r>
            <w:r>
              <w:t>[ERROR] ^</w:t>
            </w:r>
            <w:r>
              <w:br/>
            </w:r>
            <w:r>
              <w:t>[ERROR] \User\git\unit-api\util\src\main\java\javax\measu</w:t>
            </w:r>
            <w:r>
              <w:t>re\util\TimedData.java:34: error: @param name not found</w:t>
            </w:r>
            <w:r>
              <w:br/>
            </w:r>
            <w:r>
              <w:t>[ERROR] * @param data The value of the TimedData.</w:t>
            </w:r>
            <w:r>
              <w:br/>
            </w:r>
            <w:r>
              <w:t>[ERROR] ^</w:t>
            </w:r>
            <w:r>
              <w:br/>
            </w:r>
            <w:r>
              <w:t>[ERROR] \User\git\unit-api\util\src\main\java\javax\measure\util\TimedData.java:37: warning: no @param for value</w:t>
            </w:r>
            <w:r>
              <w:br/>
            </w:r>
            <w:r>
              <w:t>[ERROR] protected TimedData</w:t>
            </w:r>
            <w:r>
              <w:t>(T value, long time) {</w:t>
            </w:r>
            <w:r>
              <w:br/>
            </w:r>
            <w:r>
              <w:t>[ERROR] ^</w:t>
            </w:r>
            <w:r>
              <w:br/>
            </w:r>
            <w:r>
              <w:t>[ERROR] \User\git\unit-api\service\src\main\java\javax\measure\service\DimensionService.java:19: error: unexpected content</w:t>
            </w:r>
            <w:r>
              <w:br/>
            </w:r>
            <w:r>
              <w:t>[ERROR] * @see</w:t>
            </w:r>
          </w:p>
          <w:p w:rsidR="00351910" w:rsidRDefault="00C3735F">
            <w:pPr>
              <w:pStyle w:val="TableContents"/>
            </w:pPr>
            <w:r>
              <w:t>{@link javax.measure.Dimension}</w:t>
            </w:r>
            <w:r>
              <w:br/>
            </w:r>
            <w:r>
              <w:t>[ERROR] ^</w:t>
            </w:r>
            <w:r>
              <w:br/>
            </w:r>
            <w:r>
              <w:t>[ERROR] \User\git\unit-api\service\src\mai</w:t>
            </w:r>
            <w:r>
              <w:t>n\java\javax\measure\service\DimensionService.java:22: warning - Tag @see:illegal character: "123" in "{@link javax.measure.Dimension}</w:t>
            </w:r>
          </w:p>
          <w:p w:rsidR="00351910" w:rsidRDefault="00C3735F">
            <w:pPr>
              <w:pStyle w:val="TableContents"/>
            </w:pPr>
            <w:r>
              <w:t>"</w:t>
            </w:r>
            <w:r>
              <w:br/>
            </w:r>
            <w:r>
              <w:t>[ERROR] \User\git\unit-api\service\src\main\java\javax\measure\service\DimensionService.java:22: warning - Tag @see:il</w:t>
            </w:r>
            <w:r>
              <w:t>legal character: "64" in "</w:t>
            </w:r>
          </w:p>
          <w:p w:rsidR="00351910" w:rsidRDefault="00C3735F">
            <w:pPr>
              <w:pStyle w:val="TableContents"/>
            </w:pPr>
            <w:r>
              <w:t>{@link javax.measure.Dimension}</w:t>
            </w:r>
          </w:p>
          <w:p w:rsidR="00351910" w:rsidRDefault="00C3735F">
            <w:pPr>
              <w:pStyle w:val="TableContents"/>
            </w:pPr>
            <w:r>
              <w:t>"</w:t>
            </w:r>
            <w:r>
              <w:br/>
            </w:r>
            <w:r>
              <w:t>[ERROR] \User\git\unit-api\service\src\main\java\javax\measure\service\SystemOfUnitsService.java:30: error: malformed HTML</w:t>
            </w:r>
            <w:r>
              <w:br/>
            </w:r>
            <w:r>
              <w:t>[ERROR] * Returns the default &lt;a</w:t>
            </w:r>
            <w:r>
              <w:br/>
            </w:r>
            <w:r>
              <w:t>[ERROR] ^</w:t>
            </w:r>
            <w:r>
              <w:br/>
            </w:r>
            <w:r>
              <w:t>[ERROR] \User\git\unit-api\s</w:t>
            </w:r>
            <w:r>
              <w:t>ervice\src\main\java\javax\measure\service\SystemOfUnitsService.java:31: error: bad use of '&gt;'</w:t>
            </w:r>
            <w:r>
              <w:br/>
            </w:r>
            <w:r>
              <w:t>[ERROR] * href=</w:t>
            </w:r>
            <w:hyperlink r:id="rId1681" w:history="1">
              <w:r>
                <w:t>http://en.wikipedia.org/wiki/International_System_of_Units</w:t>
              </w:r>
            </w:hyperlink>
            <w:r>
              <w:t>"&gt;</w:t>
            </w:r>
            <w:r>
              <w:br/>
            </w:r>
            <w:r>
              <w:t>[ERROR] ^</w:t>
            </w:r>
            <w:r>
              <w:br/>
            </w:r>
            <w:r>
              <w:t>[ERROR] \User\git\unit-api\service\src\main\java\javax\measure\service\SystemOfUnitsService.java:32: error: unexpected end tag: &lt;/a&gt;</w:t>
            </w:r>
            <w:r>
              <w:br/>
            </w:r>
            <w:r>
              <w:t>[ERROR] * International System of Units&lt;/a&gt;.</w:t>
            </w:r>
            <w:r>
              <w:br/>
            </w:r>
            <w:r>
              <w:t>[ERROR] ^</w:t>
            </w:r>
            <w:r>
              <w:br/>
            </w:r>
            <w:r>
              <w:t>[ERROR] \User\git\unit-api\quantity\src\main\java\javax\measure\qua</w:t>
            </w:r>
            <w:r>
              <w:t xml:space="preserve">ntity\package-info.java:34: error: </w:t>
            </w:r>
            <w:r>
              <w:lastRenderedPageBreak/>
              <w:t>unknown tag: Temperature</w:t>
            </w:r>
            <w:r>
              <w:br/>
            </w:r>
            <w:r>
              <w:t>[ERROR] * Sensor&lt;Temperature&gt; sensor ...;&lt;br&gt;</w:t>
            </w:r>
            <w:r>
              <w:br/>
            </w:r>
            <w:r>
              <w:t>[ERROR] ^</w:t>
            </w:r>
            <w:r>
              <w:br/>
            </w:r>
            <w:r>
              <w:t>[ERROR] \User\git\unit-api\quantity\src\main\java\javax\measure\quantity\package-info.java:38: error: unknown tag: Velocity</w:t>
            </w:r>
            <w:r>
              <w:br/>
            </w:r>
            <w:r>
              <w:t>[ERROR] * Unit&lt;V</w:t>
            </w:r>
            <w:r>
              <w:t>elocity&gt; = metrePerSecond = METRE.divide(SECOND);&lt;br&gt;</w:t>
            </w:r>
            <w:r>
              <w:br/>
            </w:r>
            <w:r>
              <w:t>[ERROR] ^</w:t>
            </w:r>
            <w:r>
              <w:br/>
            </w:r>
            <w:r>
              <w:t>[ERROR] \User\git\unit-api\quantity\src\main\java\javax\measure\quantity\package-info.java:39: error: unknown tag: Velocity</w:t>
            </w:r>
            <w:r>
              <w:br/>
            </w:r>
            <w:r>
              <w:t>[ERROR] * Vector3D&lt;Velocity&gt; aircraftSpeed = new Vector3D(200.0, 50.</w:t>
            </w:r>
            <w:r>
              <w:t>0, -0.5, metrePerSecond);</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[UNITSOFMEASUREMENT-10] </w:t>
            </w:r>
            <w:hyperlink r:id="rId1682" w:history="1">
              <w:r>
                <w:t>Java 8 issues</w:t>
              </w:r>
            </w:hyperlink>
            <w:r>
              <w:t xml:space="preserve"> Created: 14/May/14  Updated: 28/Sep/16  Resolved: 28/Sep/16</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8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84"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r>
              <w:t>None</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2895" w:name="word_reporter_keilw146"/>
        <w:bookmarkEnd w:id="2895"/>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2896" w:name="word_assignee_keilw149"/>
        <w:bookmarkEnd w:id="2896"/>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2897" w:name="labels-133127-value"/>
            <w:bookmarkEnd w:id="2897"/>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578"/>
        <w:gridCol w:w="3961"/>
      </w:tblGrid>
      <w:tr w:rsidR="00351910">
        <w:tblPrEx>
          <w:tblCellMar>
            <w:top w:w="0" w:type="dxa"/>
            <w:bottom w:w="0" w:type="dxa"/>
          </w:tblCellMar>
        </w:tblPrEx>
        <w:tc>
          <w:tcPr>
            <w:tcW w:w="6578"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827"/>
              <w:gridCol w:w="2989"/>
              <w:gridCol w:w="1835"/>
              <w:gridCol w:w="907"/>
            </w:tblGrid>
            <w:tr w:rsidR="00351910">
              <w:tblPrEx>
                <w:tblCellMar>
                  <w:top w:w="0" w:type="dxa"/>
                  <w:bottom w:w="0" w:type="dxa"/>
                </w:tblCellMar>
              </w:tblPrEx>
              <w:tc>
                <w:tcPr>
                  <w:tcW w:w="6577"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829" w:type="dxa"/>
                  <w:vAlign w:val="center"/>
                </w:tcPr>
                <w:p w:rsidR="00351910" w:rsidRDefault="00C3735F">
                  <w:pPr>
                    <w:pStyle w:val="TableContents"/>
                  </w:pPr>
                  <w:r>
                    <w:t>is related to</w:t>
                  </w:r>
                </w:p>
              </w:tc>
              <w:tc>
                <w:tcPr>
                  <w:tcW w:w="2998" w:type="dxa"/>
                  <w:vAlign w:val="center"/>
                </w:tcPr>
                <w:p w:rsidR="00351910" w:rsidRDefault="00C3735F">
                  <w:pPr>
                    <w:pStyle w:val="TableContents"/>
                  </w:pPr>
                  <w:hyperlink r:id="rId1685" w:history="1">
                    <w:r>
                      <w:rPr>
                        <w:strike/>
                      </w:rPr>
                      <w:t>UNITSOFMEASUREMENT-57</w:t>
                    </w:r>
                  </w:hyperlink>
                  <w:hyperlink r:id="rId1686" w:history="1">
                    <w:r>
                      <w:t xml:space="preserve"> </w:t>
                    </w:r>
                  </w:hyperlink>
                </w:p>
              </w:tc>
              <w:tc>
                <w:tcPr>
                  <w:tcW w:w="1840" w:type="dxa"/>
                  <w:vAlign w:val="center"/>
                </w:tcPr>
                <w:p w:rsidR="00351910" w:rsidRDefault="00C3735F">
                  <w:pPr>
                    <w:pStyle w:val="TableContents"/>
                  </w:pPr>
                  <w:r>
                    <w:t>Latest Java 7 and 8 compilers break M...</w:t>
                  </w:r>
                </w:p>
              </w:tc>
              <w:tc>
                <w:tcPr>
                  <w:tcW w:w="910" w:type="dxa"/>
                  <w:vAlign w:val="center"/>
                </w:tcPr>
                <w:p w:rsidR="00351910" w:rsidRDefault="00C3735F">
                  <w:pPr>
                    <w:pStyle w:val="TableContents"/>
                  </w:pPr>
                  <w:r>
                    <w:t>Resolved</w:t>
                  </w:r>
                </w:p>
              </w:tc>
            </w:tr>
          </w:tbl>
          <w:p w:rsidR="00351910" w:rsidRDefault="00351910">
            <w:pPr>
              <w:pStyle w:val="TableContents"/>
            </w:pPr>
          </w:p>
        </w:tc>
        <w:tc>
          <w:tcPr>
            <w:tcW w:w="396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78"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0"/>
              <w:gridCol w:w="1031"/>
              <w:gridCol w:w="836"/>
              <w:gridCol w:w="887"/>
              <w:gridCol w:w="904"/>
            </w:tblGrid>
            <w:tr w:rsidR="00351910">
              <w:tblPrEx>
                <w:tblCellMar>
                  <w:top w:w="0" w:type="dxa"/>
                  <w:bottom w:w="0" w:type="dxa"/>
                </w:tblCellMar>
              </w:tblPrEx>
              <w:tc>
                <w:tcPr>
                  <w:tcW w:w="2908" w:type="dxa"/>
                  <w:shd w:val="clear" w:color="auto" w:fill="F0F0F0"/>
                  <w:vAlign w:val="center"/>
                </w:tcPr>
                <w:p w:rsidR="00351910" w:rsidRDefault="00C3735F">
                  <w:pPr>
                    <w:pStyle w:val="TableContents"/>
                    <w:rPr>
                      <w:b/>
                    </w:rPr>
                  </w:pPr>
                  <w:r>
                    <w:rPr>
                      <w:b/>
                    </w:rPr>
                    <w:t>Key</w:t>
                  </w:r>
                </w:p>
              </w:tc>
              <w:tc>
                <w:tcPr>
                  <w:tcW w:w="1034"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7"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687" w:history="1">
                    <w:r>
                      <w:t>UNITSOFMEASUREMENT-11</w:t>
                    </w:r>
                  </w:hyperlink>
                </w:p>
              </w:tc>
              <w:tc>
                <w:tcPr>
                  <w:tcW w:w="1034" w:type="dxa"/>
                  <w:shd w:val="clear" w:color="auto" w:fill="FFFFFF"/>
                </w:tcPr>
                <w:p w:rsidR="00351910" w:rsidRDefault="00C3735F">
                  <w:pPr>
                    <w:pStyle w:val="TableContents"/>
                  </w:pPr>
                  <w:hyperlink r:id="rId1688" w:history="1">
                    <w:r>
                      <w:t>API JavaDoc</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689" w:history="1">
                    <w:r>
                      <w:t>UNITSOFMEASUREMENT-12</w:t>
                    </w:r>
                  </w:hyperlink>
                </w:p>
              </w:tc>
              <w:tc>
                <w:tcPr>
                  <w:tcW w:w="1034" w:type="dxa"/>
                  <w:shd w:val="clear" w:color="auto" w:fill="FFFFFF"/>
                </w:tcPr>
                <w:p w:rsidR="00351910" w:rsidRDefault="00C3735F">
                  <w:pPr>
                    <w:pStyle w:val="TableContents"/>
                  </w:pPr>
                  <w:hyperlink r:id="rId1690" w:history="1">
                    <w:r>
                      <w:t xml:space="preserve">RI Generic type issues with Java </w:t>
                    </w:r>
                    <w:r>
                      <w:lastRenderedPageBreak/>
                      <w:t>8</w:t>
                    </w:r>
                  </w:hyperlink>
                </w:p>
              </w:tc>
              <w:tc>
                <w:tcPr>
                  <w:tcW w:w="838" w:type="dxa"/>
                  <w:shd w:val="clear" w:color="auto" w:fill="FFFFFF"/>
                  <w:vAlign w:val="center"/>
                </w:tcPr>
                <w:p w:rsidR="00351910" w:rsidRDefault="00C3735F">
                  <w:pPr>
                    <w:pStyle w:val="TableContents"/>
                  </w:pPr>
                  <w:r>
                    <w:lastRenderedPageBreak/>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8" w:type="dxa"/>
                  <w:shd w:val="clear" w:color="auto" w:fill="FFFFFF"/>
                  <w:vAlign w:val="center"/>
                </w:tcPr>
                <w:p w:rsidR="00351910" w:rsidRDefault="00C3735F">
                  <w:pPr>
                    <w:pStyle w:val="TableContents"/>
                  </w:pPr>
                  <w:hyperlink r:id="rId1691" w:history="1">
                    <w:r>
                      <w:t>UNITSOFMEASUREMENT-15</w:t>
                    </w:r>
                  </w:hyperlink>
                </w:p>
              </w:tc>
              <w:tc>
                <w:tcPr>
                  <w:tcW w:w="1034" w:type="dxa"/>
                  <w:shd w:val="clear" w:color="auto" w:fill="FFFFFF"/>
                </w:tcPr>
                <w:p w:rsidR="00351910" w:rsidRDefault="00C3735F">
                  <w:pPr>
                    <w:pStyle w:val="TableContents"/>
                  </w:pPr>
                  <w:hyperlink r:id="rId1692" w:history="1">
                    <w:r>
                      <w:t>RI JavaDoc</w:t>
                    </w:r>
                  </w:hyperlink>
                </w:p>
              </w:tc>
              <w:tc>
                <w:tcPr>
                  <w:tcW w:w="838" w:type="dxa"/>
                  <w:shd w:val="clear" w:color="auto" w:fill="FFFFFF"/>
                  <w:vAlign w:val="center"/>
                </w:tcPr>
                <w:p w:rsidR="00351910" w:rsidRDefault="00C3735F">
                  <w:pPr>
                    <w:pStyle w:val="TableContents"/>
                  </w:pPr>
                  <w:r>
                    <w:t>Sub</w:t>
                  </w:r>
                  <w:r>
                    <w:t>-task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961"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78" w:type="dxa"/>
            <w:shd w:val="clear" w:color="auto" w:fill="F0F0F0"/>
          </w:tcPr>
          <w:p w:rsidR="00351910" w:rsidRDefault="00C3735F">
            <w:pPr>
              <w:pStyle w:val="TableContents"/>
              <w:rPr>
                <w:b/>
              </w:rPr>
            </w:pPr>
            <w:r>
              <w:rPr>
                <w:b/>
              </w:rPr>
              <w:t>Tags:</w:t>
            </w:r>
            <w:bookmarkStart w:id="2898" w:name="customfield_10002-133127-value"/>
            <w:bookmarkEnd w:id="2898"/>
          </w:p>
        </w:tc>
        <w:tc>
          <w:tcPr>
            <w:tcW w:w="3961" w:type="dxa"/>
            <w:shd w:val="clear" w:color="auto" w:fill="FFFFFF"/>
            <w:vAlign w:val="center"/>
          </w:tcPr>
          <w:p w:rsidR="00351910" w:rsidRDefault="00C3735F">
            <w:pPr>
              <w:pStyle w:val="TableContents"/>
            </w:pPr>
            <w:r>
              <w:t>java8</w:t>
            </w:r>
          </w:p>
        </w:tc>
      </w:tr>
      <w:tr w:rsidR="00351910">
        <w:tblPrEx>
          <w:tblCellMar>
            <w:top w:w="0" w:type="dxa"/>
            <w:bottom w:w="0" w:type="dxa"/>
          </w:tblCellMar>
        </w:tblPrEx>
        <w:tc>
          <w:tcPr>
            <w:tcW w:w="6578" w:type="dxa"/>
            <w:shd w:val="clear" w:color="auto" w:fill="F0F0F0"/>
          </w:tcPr>
          <w:p w:rsidR="00351910" w:rsidRDefault="00C3735F">
            <w:pPr>
              <w:pStyle w:val="TableContents"/>
              <w:rPr>
                <w:b/>
              </w:rPr>
            </w:pPr>
            <w:r>
              <w:rPr>
                <w:b/>
              </w:rPr>
              <w:t>Epic Link:</w:t>
            </w:r>
            <w:bookmarkStart w:id="2899" w:name="customfield_10032-133127-value"/>
            <w:bookmarkEnd w:id="2899"/>
          </w:p>
        </w:tc>
        <w:tc>
          <w:tcPr>
            <w:tcW w:w="3961" w:type="dxa"/>
            <w:shd w:val="clear" w:color="auto" w:fill="FFFFFF"/>
            <w:vAlign w:val="center"/>
          </w:tcPr>
          <w:p w:rsidR="00351910" w:rsidRDefault="00C3735F">
            <w:pPr>
              <w:pStyle w:val="TableContents"/>
            </w:pPr>
            <w:hyperlink r:id="rId1693" w:history="1">
              <w:r>
                <w:t xml:space="preserve">Portability </w:t>
              </w:r>
            </w:hyperlink>
          </w:p>
        </w:tc>
      </w:tr>
      <w:tr w:rsidR="00351910">
        <w:tblPrEx>
          <w:tblCellMar>
            <w:top w:w="0" w:type="dxa"/>
            <w:bottom w:w="0" w:type="dxa"/>
          </w:tblCellMar>
        </w:tblPrEx>
        <w:tc>
          <w:tcPr>
            <w:tcW w:w="6578" w:type="dxa"/>
            <w:shd w:val="clear" w:color="auto" w:fill="F0F0F0"/>
          </w:tcPr>
          <w:p w:rsidR="00351910" w:rsidRDefault="00C3735F">
            <w:pPr>
              <w:pStyle w:val="TableContents"/>
              <w:rPr>
                <w:b/>
              </w:rPr>
            </w:pPr>
            <w:r>
              <w:rPr>
                <w:b/>
              </w:rPr>
              <w:t>Sprint:</w:t>
            </w:r>
            <w:bookmarkStart w:id="2900" w:name="customfield_10031-133127-value"/>
            <w:bookmarkEnd w:id="2900"/>
          </w:p>
        </w:tc>
        <w:tc>
          <w:tcPr>
            <w:tcW w:w="3961" w:type="dxa"/>
            <w:shd w:val="clear" w:color="auto" w:fill="FFFFFF"/>
            <w:vAlign w:val="center"/>
          </w:tcPr>
          <w:p w:rsidR="00351910" w:rsidRDefault="00C3735F">
            <w:pPr>
              <w:pStyle w:val="TableContents"/>
            </w:pPr>
            <w:r>
              <w:t>Final Release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901" w:name="descriptionArea342"/>
            <w:bookmarkStart w:id="2902" w:name="descriptionArea341"/>
            <w:bookmarkEnd w:id="2901"/>
            <w:bookmarkEnd w:id="2902"/>
            <w:r>
              <w:t>This is an umbrella for Java 8 related bugs or problems</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[UNITSOFMEASUREMENT-9] </w:t>
            </w:r>
            <w:hyperlink r:id="rId1694" w:history="1">
              <w:r>
                <w:t>Mass Density Unit</w:t>
              </w:r>
            </w:hyperlink>
            <w:r>
              <w:t xml:space="preserve"> Created: 13/May/14  Updated: 08/Jun/15  Resolved: 08/Jun/15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695"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696" w:history="1">
              <w:r>
                <w:t>A</w:t>
              </w:r>
              <w:r>
                <w:t>PI</w:t>
              </w:r>
            </w:hyperlink>
            <w:r>
              <w:t xml:space="preserve">, </w:t>
            </w:r>
            <w:hyperlink r:id="rId1697"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698" w:history="1">
              <w:r>
                <w:t>0.8-RC3</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Improvement</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903" w:name="word_reporter_keilw147"/>
        <w:bookmarkEnd w:id="290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904" w:name="word_assignee_keilw150"/>
        <w:bookmarkEnd w:id="290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905" w:name="labels-133105-value"/>
            <w:bookmarkEnd w:id="2905"/>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310"/>
        <w:gridCol w:w="5229"/>
      </w:tblGrid>
      <w:tr w:rsidR="00351910">
        <w:tblPrEx>
          <w:tblCellMar>
            <w:top w:w="0" w:type="dxa"/>
            <w:bottom w:w="0" w:type="dxa"/>
          </w:tblCellMar>
        </w:tblPrEx>
        <w:tc>
          <w:tcPr>
            <w:tcW w:w="531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3"/>
              <w:gridCol w:w="2898"/>
              <w:gridCol w:w="871"/>
              <w:gridCol w:w="888"/>
            </w:tblGrid>
            <w:tr w:rsidR="00351910">
              <w:tblPrEx>
                <w:tblCellMar>
                  <w:top w:w="0" w:type="dxa"/>
                  <w:bottom w:w="0" w:type="dxa"/>
                </w:tblCellMar>
              </w:tblPrEx>
              <w:tc>
                <w:tcPr>
                  <w:tcW w:w="5309"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09" w:type="dxa"/>
                  <w:vAlign w:val="center"/>
                </w:tcPr>
                <w:p w:rsidR="00351910" w:rsidRDefault="00C3735F">
                  <w:pPr>
                    <w:pStyle w:val="TableContents"/>
                  </w:pPr>
                  <w:hyperlink r:id="rId1699" w:history="1">
                    <w:r>
                      <w:rPr>
                        <w:strike/>
                      </w:rPr>
                      <w:t>UNITSOFMEASUREMENT-100</w:t>
                    </w:r>
                  </w:hyperlink>
                  <w:hyperlink r:id="rId1700" w:history="1">
                    <w:r>
                      <w:t xml:space="preserve"> </w:t>
                    </w:r>
                  </w:hyperlink>
                </w:p>
              </w:tc>
              <w:tc>
                <w:tcPr>
                  <w:tcW w:w="874" w:type="dxa"/>
                  <w:vAlign w:val="center"/>
                </w:tcPr>
                <w:p w:rsidR="00351910" w:rsidRDefault="00C3735F">
                  <w:pPr>
                    <w:pStyle w:val="TableContents"/>
                  </w:pPr>
                  <w:r>
                    <w:t>Define our criterion for inclusion / ...</w:t>
                  </w:r>
                </w:p>
              </w:tc>
              <w:tc>
                <w:tcPr>
                  <w:tcW w:w="891" w:type="dxa"/>
                  <w:vAlign w:val="center"/>
                </w:tcPr>
                <w:p w:rsidR="00351910" w:rsidRDefault="00C3735F">
                  <w:pPr>
                    <w:pStyle w:val="TableContents"/>
                  </w:pPr>
                  <w:r>
                    <w:t>Resolved</w:t>
                  </w:r>
                </w:p>
              </w:tc>
            </w:tr>
          </w:tbl>
          <w:p w:rsidR="00351910" w:rsidRDefault="00351910">
            <w:pPr>
              <w:pStyle w:val="TableContents"/>
            </w:pPr>
          </w:p>
        </w:tc>
        <w:tc>
          <w:tcPr>
            <w:tcW w:w="522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310" w:type="dxa"/>
            <w:shd w:val="clear" w:color="auto" w:fill="F0F0F0"/>
          </w:tcPr>
          <w:p w:rsidR="00351910" w:rsidRDefault="00C3735F">
            <w:pPr>
              <w:pStyle w:val="TableContents"/>
              <w:rPr>
                <w:b/>
              </w:rPr>
            </w:pPr>
            <w:r>
              <w:rPr>
                <w:b/>
              </w:rPr>
              <w:t>Tags:</w:t>
            </w:r>
            <w:bookmarkStart w:id="2906" w:name="customfield_10002-133105-value"/>
            <w:bookmarkEnd w:id="2906"/>
          </w:p>
        </w:tc>
        <w:tc>
          <w:tcPr>
            <w:tcW w:w="5229" w:type="dxa"/>
            <w:shd w:val="clear" w:color="auto" w:fill="FFFFFF"/>
            <w:vAlign w:val="center"/>
          </w:tcPr>
          <w:p w:rsidR="00351910" w:rsidRDefault="00C3735F">
            <w:pPr>
              <w:pStyle w:val="TableContents"/>
            </w:pPr>
            <w:r>
              <w:t xml:space="preserve">quantity, </w:t>
            </w:r>
            <w:r>
              <w:t>question, vote</w:t>
            </w:r>
          </w:p>
        </w:tc>
      </w:tr>
      <w:tr w:rsidR="00351910">
        <w:tblPrEx>
          <w:tblCellMar>
            <w:top w:w="0" w:type="dxa"/>
            <w:bottom w:w="0" w:type="dxa"/>
          </w:tblCellMar>
        </w:tblPrEx>
        <w:tc>
          <w:tcPr>
            <w:tcW w:w="5310" w:type="dxa"/>
            <w:shd w:val="clear" w:color="auto" w:fill="F0F0F0"/>
          </w:tcPr>
          <w:p w:rsidR="00351910" w:rsidRDefault="00C3735F">
            <w:pPr>
              <w:pStyle w:val="TableContents"/>
              <w:rPr>
                <w:b/>
              </w:rPr>
            </w:pPr>
            <w:r>
              <w:rPr>
                <w:b/>
              </w:rPr>
              <w:t>Epic Link:</w:t>
            </w:r>
            <w:bookmarkStart w:id="2907" w:name="customfield_10032-133105-value"/>
            <w:bookmarkEnd w:id="2907"/>
          </w:p>
        </w:tc>
        <w:tc>
          <w:tcPr>
            <w:tcW w:w="5229" w:type="dxa"/>
            <w:shd w:val="clear" w:color="auto" w:fill="FFFFFF"/>
            <w:vAlign w:val="center"/>
          </w:tcPr>
          <w:p w:rsidR="00351910" w:rsidRDefault="00C3735F">
            <w:pPr>
              <w:pStyle w:val="TableContents"/>
            </w:pPr>
            <w:hyperlink r:id="rId1701" w:history="1">
              <w:r>
                <w:t xml:space="preserve">Design </w:t>
              </w:r>
            </w:hyperlink>
          </w:p>
        </w:tc>
      </w:tr>
      <w:tr w:rsidR="00351910">
        <w:tblPrEx>
          <w:tblCellMar>
            <w:top w:w="0" w:type="dxa"/>
            <w:bottom w:w="0" w:type="dxa"/>
          </w:tblCellMar>
        </w:tblPrEx>
        <w:tc>
          <w:tcPr>
            <w:tcW w:w="5310" w:type="dxa"/>
            <w:shd w:val="clear" w:color="auto" w:fill="F0F0F0"/>
          </w:tcPr>
          <w:p w:rsidR="00351910" w:rsidRDefault="00C3735F">
            <w:pPr>
              <w:pStyle w:val="TableContents"/>
              <w:rPr>
                <w:b/>
              </w:rPr>
            </w:pPr>
            <w:r>
              <w:rPr>
                <w:b/>
              </w:rPr>
              <w:t>Sprint:</w:t>
            </w:r>
            <w:bookmarkStart w:id="2908" w:name="customfield_10031-133105-value"/>
            <w:bookmarkEnd w:id="2908"/>
          </w:p>
        </w:tc>
        <w:tc>
          <w:tcPr>
            <w:tcW w:w="5229" w:type="dxa"/>
            <w:shd w:val="clear" w:color="auto" w:fill="FFFFFF"/>
            <w:vAlign w:val="center"/>
          </w:tcPr>
          <w:p w:rsidR="00351910" w:rsidRDefault="00C3735F">
            <w:pPr>
              <w:pStyle w:val="TableContents"/>
            </w:pPr>
            <w:r>
              <w:t>Q2/15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909" w:name="descriptionArea344"/>
            <w:bookmarkStart w:id="2910" w:name="descriptionArea343"/>
            <w:bookmarkEnd w:id="2909"/>
            <w:bookmarkEnd w:id="2910"/>
            <w:r>
              <w:t>The UOMo Forum (based on Unit-API 0.6 which this question refers to) was asked the following question:</w:t>
            </w:r>
          </w:p>
          <w:p w:rsidR="00351910" w:rsidRDefault="00C3735F">
            <w:pPr>
              <w:pStyle w:val="TableContents"/>
            </w:pPr>
            <w:r>
              <w:lastRenderedPageBreak/>
              <w:t xml:space="preserve">Von: "Derek </w:t>
            </w:r>
            <w:r>
              <w:t>Vasconcelos" &lt;forums-noreply@eclipse.org&gt;</w:t>
            </w:r>
            <w:r>
              <w:br/>
            </w:r>
            <w:r>
              <w:t>Betreff: Mass Density Unit</w:t>
            </w:r>
            <w:r>
              <w:br/>
            </w:r>
            <w:r>
              <w:t>Datum: Mittwoch, 05. Februar 2014 15:11</w:t>
            </w:r>
          </w:p>
          <w:p w:rsidR="00351910" w:rsidRDefault="00C3735F">
            <w:pPr>
              <w:pStyle w:val="TableContents"/>
            </w:pPr>
            <w:r>
              <w:t>I noticed that the mass density unit(kg/m³, rho symbol) is not present in SI class, is there a specific reason for that?</w:t>
            </w:r>
          </w:p>
          <w:p w:rsidR="00351910" w:rsidRDefault="00C3735F">
            <w:pPr>
              <w:pStyle w:val="TableContents"/>
            </w:pPr>
            <w:r>
              <w:t>Thanks</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911" w:name="comment-header-375289"/>
      <w:bookmarkEnd w:id="2911"/>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12" w:name="word_commented_keilw329"/>
            <w:bookmarkEnd w:id="291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13/May/14</w:t>
            </w:r>
            <w:r>
              <w:rPr>
                <w:sz w:val="14"/>
              </w:rPr>
              <w:t xml:space="preserve"> ]</w:t>
            </w:r>
            <w:bookmarkStart w:id="2913" w:name="comment-body-375289"/>
            <w:bookmarkEnd w:id="291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My reply from Eclipse forum:</w:t>
            </w:r>
          </w:p>
          <w:p w:rsidR="00351910" w:rsidRDefault="00C3735F">
            <w:pPr>
              <w:pStyle w:val="TableContents"/>
            </w:pPr>
            <w:r>
              <w:t xml:space="preserve">Thanks for the suggestion. I am pretty certain, this unit should be part of </w:t>
            </w:r>
            <w:r>
              <w:br/>
            </w:r>
            <w:r>
              <w:t>the UCUM (Unified Code for Units of Measur</w:t>
            </w:r>
            <w:r>
              <w:t xml:space="preserve">e) catalogue, but for reasons </w:t>
            </w:r>
            <w:r>
              <w:br/>
            </w:r>
            <w:r>
              <w:t xml:space="preserve">mentioned here at Wikipedia: </w:t>
            </w:r>
            <w:hyperlink r:id="rId1702" w:history="1">
              <w:r>
                <w:t>http://en.wikipedia.org/wiki/SI#Derived_units</w:t>
              </w:r>
            </w:hyperlink>
            <w:r>
              <w:br/>
            </w:r>
            <w:r>
              <w:t>the quantity package does not contain a unit typ for "Mass Density".</w:t>
            </w:r>
          </w:p>
          <w:p w:rsidR="00351910" w:rsidRDefault="00C3735F">
            <w:pPr>
              <w:pStyle w:val="TableContents"/>
            </w:pPr>
            <w:r>
              <w:t>While the (quantit</w:t>
            </w:r>
            <w:r>
              <w:t xml:space="preserve">y) spec module is likely to be restricted to those in the list above extensions and libraries defining additional </w:t>
            </w:r>
            <w:r>
              <w:br/>
            </w:r>
            <w:r>
              <w:t>quantities may contain such a quantity type if required.</w:t>
            </w:r>
          </w:p>
          <w:p w:rsidR="00351910" w:rsidRDefault="00C3735F">
            <w:pPr>
              <w:pStyle w:val="TableContents"/>
            </w:pPr>
            <w:r>
              <w:t>Actually, as he referred to the SI unit system class, without defining an explicit q</w:t>
            </w:r>
            <w:r>
              <w:t>uantity type, such unit could be in a custom unit system, but probably not in the SI/Metric RI class.</w:t>
            </w:r>
            <w:bookmarkStart w:id="2914" w:name="comment-header-379796"/>
            <w:bookmarkEnd w:id="291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15" w:name="word_commented_keilw330"/>
            <w:bookmarkEnd w:id="291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05/Sep/14</w:t>
            </w:r>
            <w:r>
              <w:rPr>
                <w:sz w:val="14"/>
              </w:rPr>
              <w:t xml:space="preserve"> ]</w:t>
            </w:r>
            <w:bookmarkStart w:id="2916" w:name="comment-body-379796"/>
            <w:bookmarkEnd w:id="291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If this is part of SI units we want to support</w:t>
            </w:r>
            <w:r>
              <w:t>, we should consider it for API/RI, otherwise it could be an extension via UOM Libraries</w:t>
            </w:r>
            <w:bookmarkStart w:id="2917" w:name="comment-header-386731"/>
            <w:bookmarkEnd w:id="291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18" w:name="word_commented_keilw331"/>
            <w:bookmarkEnd w:id="2918"/>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15/May/15</w:t>
            </w:r>
            <w:r>
              <w:rPr>
                <w:sz w:val="14"/>
              </w:rPr>
              <w:t xml:space="preserve"> ]</w:t>
            </w:r>
            <w:bookmarkStart w:id="2919" w:name="comment-body-386731"/>
            <w:bookmarkEnd w:id="291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It's in Table 2 of </w:t>
            </w:r>
            <w:hyperlink r:id="rId1703" w:history="1">
              <w:r>
                <w:t>http://physics.nist.gov/cuu/Units/units.html</w:t>
              </w:r>
            </w:hyperlink>
            <w:r>
              <w:t>, so wherever we include these units and quantities, Mass Density should also be part of it.</w:t>
            </w:r>
            <w:bookmarkStart w:id="2920" w:name="comment-header-386732"/>
            <w:bookmarkEnd w:id="292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21" w:name="word_commented_keilw332"/>
            <w:bookmarkEnd w:id="292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15/May/15</w:t>
            </w:r>
            <w:r>
              <w:rPr>
                <w:sz w:val="14"/>
              </w:rPr>
              <w:t xml:space="preserve"> ]</w:t>
            </w:r>
            <w:bookmarkStart w:id="2922" w:name="comment-body-386732"/>
            <w:bookmarkEnd w:id="292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Actually we already have it under </w:t>
            </w:r>
            <w:r>
              <w:rPr>
                <w:rStyle w:val="Teletype"/>
              </w:rPr>
              <w:t>VolumetricDensity</w:t>
            </w:r>
            <w:r>
              <w:t>, so either we could rename it or keep it (and close this issue)</w:t>
            </w:r>
            <w:bookmarkStart w:id="2923" w:name="comment-header-387148"/>
            <w:bookmarkEnd w:id="292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24" w:name="word_commented_keilw333"/>
            <w:bookmarkEnd w:id="292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29/May/15</w:t>
            </w:r>
            <w:r>
              <w:rPr>
                <w:sz w:val="14"/>
              </w:rPr>
              <w:t xml:space="preserve"> ]</w:t>
            </w:r>
            <w:bookmarkStart w:id="2925" w:name="comment-body-387148"/>
            <w:bookmarkEnd w:id="292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hyperlink r:id="rId1704" w:history="1">
              <w:r>
                <w:t>http://en.wikipedia.org/wiki/Density</w:t>
              </w:r>
            </w:hyperlink>
            <w:r>
              <w:t xml:space="preserve"> calls it "Volumetric Mass Density" to be most precise. </w:t>
            </w:r>
            <w:hyperlink r:id="rId1705" w:history="1">
              <w:r>
                <w:t>http://physics.nist.gov/cuu/Units/units.html</w:t>
              </w:r>
            </w:hyperlink>
            <w:r>
              <w:t xml:space="preserve"> simpl</w:t>
            </w:r>
            <w:r>
              <w:t>y calls it "Mass Density" WDYT?</w:t>
            </w:r>
            <w:bookmarkStart w:id="2926" w:name="comment-header-387289"/>
            <w:bookmarkEnd w:id="292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27" w:name="word_commented_dautelle1"/>
            <w:bookmarkEnd w:id="2927"/>
            <w:r>
              <w:fldChar w:fldCharType="begin"/>
            </w:r>
            <w:r>
              <w:instrText xml:space="preserve"> HYPERLINK  "https://java.net/jira/secure/ViewProfile.jspa?name=dautelle" </w:instrText>
            </w:r>
            <w:r>
              <w:fldChar w:fldCharType="separate"/>
            </w:r>
            <w:r>
              <w:t>dautelle</w:t>
            </w:r>
            <w:r>
              <w:fldChar w:fldCharType="end"/>
            </w:r>
            <w:r>
              <w:t xml:space="preserve"> </w:t>
            </w:r>
            <w:r>
              <w:rPr>
                <w:sz w:val="14"/>
              </w:rPr>
              <w:t xml:space="preserve">[ </w:t>
            </w:r>
            <w:r>
              <w:rPr>
                <w:color w:val="336699"/>
                <w:sz w:val="14"/>
              </w:rPr>
              <w:t>01/Jun/15</w:t>
            </w:r>
            <w:r>
              <w:rPr>
                <w:sz w:val="14"/>
              </w:rPr>
              <w:t xml:space="preserve"> ]</w:t>
            </w:r>
            <w:bookmarkStart w:id="2928" w:name="comment-body-387289"/>
            <w:bookmarkEnd w:id="292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lastRenderedPageBreak/>
              <w:t>+1 MassDensity</w:t>
            </w:r>
            <w:bookmarkStart w:id="2929" w:name="comment-header-387294"/>
            <w:bookmarkEnd w:id="292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30" w:name="word_commented_desruisseaux82"/>
            <w:bookmarkEnd w:id="2930"/>
            <w:r>
              <w:fldChar w:fldCharType="begin"/>
            </w:r>
            <w:r>
              <w:instrText xml:space="preserve"> HYPERLINK  "https://java.net/jira/secure/ViewProfile.jspa?name=desruisseaux" </w:instrText>
            </w:r>
            <w:r>
              <w:fldChar w:fldCharType="separate"/>
            </w:r>
            <w:r>
              <w:t>de</w:t>
            </w:r>
            <w:r>
              <w:t>sruisseaux</w:t>
            </w:r>
            <w:r>
              <w:fldChar w:fldCharType="end"/>
            </w:r>
            <w:r>
              <w:t xml:space="preserve"> </w:t>
            </w:r>
            <w:r>
              <w:rPr>
                <w:sz w:val="14"/>
              </w:rPr>
              <w:t xml:space="preserve">[ </w:t>
            </w:r>
            <w:r>
              <w:rPr>
                <w:color w:val="336699"/>
                <w:sz w:val="14"/>
              </w:rPr>
              <w:t>01/Jun/15</w:t>
            </w:r>
            <w:r>
              <w:rPr>
                <w:sz w:val="14"/>
              </w:rPr>
              <w:t xml:space="preserve"> ]</w:t>
            </w:r>
            <w:bookmarkStart w:id="2931" w:name="comment-body-387294"/>
            <w:bookmarkEnd w:id="293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think we should keep in mind that the international reference for units of measurement is BIPM rather than NIST. In my understanding, NIST is specific to one country (USA), while BIPM defines the international standard.</w:t>
            </w:r>
          </w:p>
          <w:p w:rsidR="00351910" w:rsidRDefault="00C3735F">
            <w:pPr>
              <w:pStyle w:val="TableContents"/>
            </w:pPr>
            <w:r>
              <w:t>BIMP li</w:t>
            </w:r>
            <w:r>
              <w:t xml:space="preserve">sts some derived units there: </w:t>
            </w:r>
            <w:hyperlink r:id="rId1706" w:history="1">
              <w:r>
                <w:t>http://www.bipm.org/en/publications/si-brochure/section2-2.html</w:t>
              </w:r>
            </w:hyperlink>
            <w:r>
              <w:t xml:space="preserve">. For the density, both </w:t>
            </w:r>
            <w:r>
              <w:rPr>
                <w:rStyle w:val="Emphasis"/>
              </w:rPr>
              <w:t>"density"</w:t>
            </w:r>
            <w:r>
              <w:t xml:space="preserve"> and </w:t>
            </w:r>
            <w:r>
              <w:rPr>
                <w:rStyle w:val="Emphasis"/>
              </w:rPr>
              <w:t>"mass density"</w:t>
            </w:r>
            <w:r>
              <w:t xml:space="preserve"> are listed by BIPM as accepta</w:t>
            </w:r>
            <w:r>
              <w:t xml:space="preserve">ble terms. Interestingly, the French translation is </w:t>
            </w:r>
            <w:r>
              <w:rPr>
                <w:rStyle w:val="Emphasis"/>
              </w:rPr>
              <w:t>"masse volumique"</w:t>
            </w:r>
            <w:r>
              <w:t xml:space="preserve">, which is emphasis on a different aspect. Maybe the English </w:t>
            </w:r>
            <w:r>
              <w:rPr>
                <w:rStyle w:val="Emphasis"/>
              </w:rPr>
              <w:t>"Volumetric density"</w:t>
            </w:r>
            <w:r>
              <w:t xml:space="preserve"> expression is derived from that French translation?</w:t>
            </w:r>
          </w:p>
          <w:p w:rsidR="00351910" w:rsidRDefault="00C3735F">
            <w:pPr>
              <w:pStyle w:val="TableContents"/>
            </w:pPr>
            <w:r>
              <w:t xml:space="preserve">I wonder, isn't the plain </w:t>
            </w:r>
            <w:r>
              <w:rPr>
                <w:rStyle w:val="Emphasis"/>
              </w:rPr>
              <w:t>"density"</w:t>
            </w:r>
            <w:r>
              <w:t xml:space="preserve"> word widely understood as </w:t>
            </w:r>
            <w:r>
              <w:rPr>
                <w:rStyle w:val="Emphasis"/>
              </w:rPr>
              <w:t>"mass density"</w:t>
            </w:r>
            <w:r>
              <w:t>? Is the risk of confusion really high?</w:t>
            </w:r>
          </w:p>
          <w:p w:rsidR="00351910" w:rsidRDefault="00C3735F">
            <w:pPr>
              <w:pStyle w:val="TableContents"/>
            </w:pPr>
            <w:r>
              <w:t>My vote would be:</w:t>
            </w:r>
          </w:p>
          <w:p w:rsidR="00351910" w:rsidRDefault="00C3735F">
            <w:pPr>
              <w:pStyle w:val="TableContents"/>
            </w:pPr>
            <w:r>
              <w:t xml:space="preserve">1. (my preference) </w:t>
            </w:r>
            <w:r>
              <w:rPr>
                <w:rStyle w:val="Emphasis"/>
              </w:rPr>
              <w:t>Density</w:t>
            </w:r>
            <w:r>
              <w:br/>
            </w:r>
            <w:r>
              <w:t xml:space="preserve">2. (second choice) </w:t>
            </w:r>
            <w:r>
              <w:rPr>
                <w:rStyle w:val="Emphasis"/>
              </w:rPr>
              <w:t>Mass density</w:t>
            </w:r>
          </w:p>
          <w:p w:rsidR="00351910" w:rsidRDefault="00C3735F">
            <w:pPr>
              <w:pStyle w:val="TableContents"/>
            </w:pPr>
            <w:r>
              <w:t>I would like to avoid the other choices since they are not listed by BIPM.</w:t>
            </w:r>
            <w:bookmarkStart w:id="2932" w:name="comment-header-387295"/>
            <w:bookmarkEnd w:id="293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33" w:name="word_commented_leomrlima34"/>
            <w:bookmarkEnd w:id="2933"/>
            <w:r>
              <w:fldChar w:fldCharType="begin"/>
            </w:r>
            <w:r>
              <w:instrText xml:space="preserve"> HYPERLIN</w:instrText>
            </w:r>
            <w:r>
              <w:instrText xml:space="preserve">K  "https://java.net/jira/secure/ViewProfile.jspa?name=leomrlima" </w:instrText>
            </w:r>
            <w:r>
              <w:fldChar w:fldCharType="separate"/>
            </w:r>
            <w:r>
              <w:t>leomrlima</w:t>
            </w:r>
            <w:r>
              <w:fldChar w:fldCharType="end"/>
            </w:r>
            <w:r>
              <w:t xml:space="preserve"> </w:t>
            </w:r>
            <w:r>
              <w:rPr>
                <w:sz w:val="14"/>
              </w:rPr>
              <w:t xml:space="preserve">[ </w:t>
            </w:r>
            <w:r>
              <w:rPr>
                <w:color w:val="336699"/>
                <w:sz w:val="14"/>
              </w:rPr>
              <w:t>01/Jun/15</w:t>
            </w:r>
            <w:r>
              <w:rPr>
                <w:sz w:val="14"/>
              </w:rPr>
              <w:t xml:space="preserve"> ]</w:t>
            </w:r>
            <w:bookmarkStart w:id="2934" w:name="comment-body-387295"/>
            <w:bookmarkEnd w:id="293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I'm ok with Density, as I agree with Martin: to me Density implies Mass Density.</w:t>
            </w:r>
            <w:bookmarkStart w:id="2935" w:name="comment-header-387296"/>
            <w:bookmarkEnd w:id="293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36" w:name="word_commented_keilw334"/>
            <w:bookmarkEnd w:id="2936"/>
            <w:r>
              <w:fldChar w:fldCharType="begin"/>
            </w:r>
            <w:r>
              <w:instrText xml:space="preserve"> HYPERLINK  "https://java.net/jira/secure/ViewProfile.jspa?name=kei</w:instrText>
            </w:r>
            <w:r>
              <w:instrText xml:space="preserve">lw" </w:instrText>
            </w:r>
            <w:r>
              <w:fldChar w:fldCharType="separate"/>
            </w:r>
            <w:r>
              <w:t>keilw</w:t>
            </w:r>
            <w:r>
              <w:fldChar w:fldCharType="end"/>
            </w:r>
            <w:r>
              <w:t xml:space="preserve"> </w:t>
            </w:r>
            <w:r>
              <w:rPr>
                <w:sz w:val="14"/>
              </w:rPr>
              <w:t xml:space="preserve">[ </w:t>
            </w:r>
            <w:r>
              <w:rPr>
                <w:color w:val="336699"/>
                <w:sz w:val="14"/>
              </w:rPr>
              <w:t>01/Jun/15</w:t>
            </w:r>
            <w:r>
              <w:rPr>
                <w:sz w:val="14"/>
              </w:rPr>
              <w:t xml:space="preserve"> ]</w:t>
            </w:r>
            <w:bookmarkStart w:id="2937" w:name="comment-body-387296"/>
            <w:bookmarkEnd w:id="293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+1 MassDensity</w:t>
            </w:r>
          </w:p>
          <w:p w:rsidR="00351910" w:rsidRDefault="00C3735F">
            <w:pPr>
              <w:pStyle w:val="TableContents"/>
            </w:pPr>
            <w:r>
              <w:t xml:space="preserve">See </w:t>
            </w:r>
            <w:hyperlink r:id="rId1707" w:history="1">
              <w:r>
                <w:t>http://en.wikipedia.org/wiki/Density</w:t>
              </w:r>
            </w:hyperlink>
            <w:r>
              <w:t xml:space="preserve"> clearly states "This article is about mass density. For other uses, see </w:t>
            </w:r>
            <w:hyperlink r:id="rId1708" w:history="1">
              <w:r>
                <w:t>http://en.wikipedia.org/wiki/Density_(disambiguation</w:t>
              </w:r>
            </w:hyperlink>
            <w:r>
              <w:t>)" quoting at least a Dozen other "*Density" terms in physics alone. Simply calling it Density bears the risk of confusion with either of these.</w:t>
            </w:r>
            <w:bookmarkStart w:id="2938" w:name="comment-header-387297"/>
            <w:bookmarkEnd w:id="293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39" w:name="word_commented_desruisseaux83"/>
            <w:bookmarkEnd w:id="2939"/>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02/Jun/15</w:t>
            </w:r>
            <w:r>
              <w:rPr>
                <w:sz w:val="14"/>
              </w:rPr>
              <w:t xml:space="preserve"> ]</w:t>
            </w:r>
            <w:bookmarkStart w:id="2940" w:name="comment-body-387297"/>
            <w:bookmarkEnd w:id="294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Yes, but note also that the wiki page is named "Density". For what it is worth, we can see also that a Google search of:</w:t>
            </w:r>
          </w:p>
          <w:p w:rsidR="00351910" w:rsidRDefault="00C3735F">
            <w:pPr>
              <w:pStyle w:val="TableContents"/>
              <w:numPr>
                <w:ilvl w:val="0"/>
                <w:numId w:val="57"/>
              </w:numPr>
              <w:spacing w:after="0"/>
            </w:pPr>
            <w:r>
              <w:rPr>
                <w:rStyle w:val="Emphasis"/>
              </w:rPr>
              <w:t>physics "mass density"</w:t>
            </w:r>
            <w:r>
              <w:t xml:space="preserve"> gives 537,000 hits</w:t>
            </w:r>
          </w:p>
          <w:p w:rsidR="00351910" w:rsidRDefault="00C3735F">
            <w:pPr>
              <w:pStyle w:val="TableContents"/>
              <w:numPr>
                <w:ilvl w:val="0"/>
                <w:numId w:val="57"/>
              </w:numPr>
            </w:pPr>
            <w:r>
              <w:rPr>
                <w:rStyle w:val="Emphasis"/>
              </w:rPr>
              <w:t>physics mass density</w:t>
            </w:r>
            <w:r>
              <w:t xml:space="preserve"> gives 115,000,000 hits (note the absence of quote). A quick view of the first hits show that they are really talking about the quantity of kg/m3.</w:t>
            </w:r>
          </w:p>
          <w:p w:rsidR="00351910" w:rsidRDefault="00C3735F">
            <w:pPr>
              <w:pStyle w:val="TableContents"/>
            </w:pPr>
            <w:r>
              <w:t>So I think that "density" is widely understood as "mass density", e</w:t>
            </w:r>
            <w:r>
              <w:t xml:space="preserve">ven in physics books at the universities. I think that this is similar to </w:t>
            </w:r>
            <w:r>
              <w:rPr>
                <w:rStyle w:val="Teletype"/>
              </w:rPr>
              <w:t>PlaneAngle</w:t>
            </w:r>
            <w:r>
              <w:t xml:space="preserve"> versus </w:t>
            </w:r>
            <w:r>
              <w:rPr>
                <w:rStyle w:val="Teletype"/>
              </w:rPr>
              <w:t>SolidAngle</w:t>
            </w:r>
            <w:r>
              <w:t xml:space="preserve">: we can remove the </w:t>
            </w:r>
            <w:r>
              <w:rPr>
                <w:rStyle w:val="Teletype"/>
              </w:rPr>
              <w:t>Plane</w:t>
            </w:r>
            <w:r>
              <w:t xml:space="preserve"> part because </w:t>
            </w:r>
            <w:r>
              <w:rPr>
                <w:rStyle w:val="Teletype"/>
              </w:rPr>
              <w:t>Angle</w:t>
            </w:r>
            <w:r>
              <w:t xml:space="preserve"> is widely understood as "plane angle". Keeping </w:t>
            </w:r>
            <w:r>
              <w:rPr>
                <w:rStyle w:val="Teletype"/>
              </w:rPr>
              <w:t>PlaneAngle</w:t>
            </w:r>
            <w:r>
              <w:t xml:space="preserve"> was even maybe a risk of confusing more than helpin</w:t>
            </w:r>
            <w:r>
              <w:t>g the users, since many of them would probably search for a plain "angle".</w:t>
            </w:r>
            <w:bookmarkStart w:id="2941" w:name="comment-header-387298"/>
            <w:bookmarkEnd w:id="294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42" w:name="word_commented_keilw335"/>
            <w:bookmarkEnd w:id="294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02/Jun/15</w:t>
            </w:r>
            <w:r>
              <w:rPr>
                <w:sz w:val="14"/>
              </w:rPr>
              <w:t xml:space="preserve"> ]</w:t>
            </w:r>
            <w:bookmarkStart w:id="2943" w:name="comment-body-387298"/>
            <w:bookmarkEnd w:id="294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Well we deviated from the most distinct table of 22 named units and quant</w:t>
            </w:r>
            <w:r>
              <w:t xml:space="preserve">ities </w:t>
            </w:r>
            <w:r>
              <w:lastRenderedPageBreak/>
              <w:t>(</w:t>
            </w:r>
            <w:hyperlink r:id="rId1709" w:history="1">
              <w:r>
                <w:t>http://www.bipm.org/en/publications/si-brochure/section2-2.html#section2-2-2</w:t>
              </w:r>
            </w:hyperlink>
            <w:r>
              <w:t xml:space="preserve"> sorry still need to click "Table 3" their links suck ;-,/ ) by doing so. On th</w:t>
            </w:r>
            <w:r>
              <w:t>e other hand as a source of reason (and quite important for e.g. JDK, Eclipse, etc. in many other areas) also calling it "Angle" would be Unicode CLDR and ICU4J. CLDR does not care about either "*density" unit type so far.</w:t>
            </w:r>
          </w:p>
          <w:p w:rsidR="00351910" w:rsidRDefault="00C3735F">
            <w:pPr>
              <w:pStyle w:val="TableContents"/>
            </w:pPr>
            <w:r>
              <w:t>A "salomonic" verdict could be t</w:t>
            </w:r>
            <w:r>
              <w:t>o simply drop it and reduce the number of quantities. Please also take that into consideration. Depends on the real life value of having such quantity in the API. The 7+22 (+2 more including Dimensionless and AngularSpeed which is referred to by GeoAPI) ar</w:t>
            </w:r>
            <w:r>
              <w:t>e clear, while in "Table 2" only Area, Volume, Speed and maybe Acceleration feel very common.</w:t>
            </w:r>
          </w:p>
          <w:p w:rsidR="00351910" w:rsidRDefault="00C3735F">
            <w:pPr>
              <w:pStyle w:val="TableContents"/>
            </w:pPr>
            <w:r>
              <w:t>Take: "AmountConcentration" or simply "Concentration" (mol/m3)</w:t>
            </w:r>
            <w:r>
              <w:br/>
            </w:r>
            <w:r>
              <w:t>(a) In the field of clinical chemistry this quantity is also called substance concentration.</w:t>
            </w:r>
            <w:r>
              <w:br/>
            </w:r>
            <w:r>
              <w:t xml:space="preserve">That </w:t>
            </w:r>
            <w:r>
              <w:t xml:space="preserve">sounds more like subject to uom-domain or uom-health than the core API </w:t>
            </w:r>
            <w:r>
              <w:rPr>
                <w:noProof/>
                <w:lang w:eastAsia="en-US" w:bidi="ar-SA"/>
              </w:rPr>
              <w:drawing>
                <wp:inline distT="0" distB="0" distL="0" distR="0">
                  <wp:extent cx="76352" cy="76352"/>
                  <wp:effectExtent l="0" t="0" r="0" b="0"/>
                  <wp:docPr id="174" name="Image1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bookmarkStart w:id="2944" w:name="comment-header-387491"/>
            <w:bookmarkEnd w:id="294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2945" w:name="word_commented_keilw336"/>
            <w:bookmarkEnd w:id="2945"/>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08/Jun/15</w:t>
            </w:r>
            <w:r>
              <w:rPr>
                <w:sz w:val="14"/>
              </w:rPr>
              <w:t xml:space="preserve"> ]</w:t>
            </w:r>
            <w:bookmarkStart w:id="2946" w:name="comment-body-387491"/>
            <w:bookmarkEnd w:id="294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Renamed based on vote.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[UNITSOFMEASUREMENT-8] </w:t>
            </w:r>
            <w:hyperlink r:id="rId1710" w:history="1">
              <w:r>
                <w:t>Could remove BiFactory from API</w:t>
              </w:r>
            </w:hyperlink>
            <w:r>
              <w:t xml:space="preserve"> Created: 09/May/14  Updated: 18/Sep/14  Resolved: 18/Sep/14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1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1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13"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947" w:name="word_reporter_keilw148"/>
        <w:bookmarkEnd w:id="294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948" w:name="word_assignee_otaviojava3"/>
        <w:bookmarkEnd w:id="2948"/>
        <w:tc>
          <w:tcPr>
            <w:tcW w:w="3162" w:type="dxa"/>
            <w:shd w:val="clear" w:color="auto" w:fill="FFFFFF"/>
          </w:tcPr>
          <w:p w:rsidR="00351910" w:rsidRDefault="00C3735F">
            <w:pPr>
              <w:pStyle w:val="TableContents"/>
            </w:pPr>
            <w:r>
              <w:fldChar w:fldCharType="begin"/>
            </w:r>
            <w:r>
              <w:instrText xml:space="preserve"> HYPERLINK  "https://java.net/jira/secure/ViewProfile.jspa?name=otaviojava" </w:instrText>
            </w:r>
            <w:r>
              <w:fldChar w:fldCharType="separate"/>
            </w:r>
            <w:r>
              <w:t>otaviojava</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949" w:name="labels-133080-value"/>
            <w:bookmarkEnd w:id="2949"/>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146"/>
        <w:gridCol w:w="4393"/>
      </w:tblGrid>
      <w:tr w:rsidR="00351910">
        <w:tblPrEx>
          <w:tblCellMar>
            <w:top w:w="0" w:type="dxa"/>
            <w:bottom w:w="0" w:type="dxa"/>
          </w:tblCellMar>
        </w:tblPrEx>
        <w:tc>
          <w:tcPr>
            <w:tcW w:w="6146"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6"/>
              <w:gridCol w:w="2901"/>
              <w:gridCol w:w="1550"/>
              <w:gridCol w:w="889"/>
            </w:tblGrid>
            <w:tr w:rsidR="00351910">
              <w:tblPrEx>
                <w:tblCellMar>
                  <w:top w:w="0" w:type="dxa"/>
                  <w:bottom w:w="0" w:type="dxa"/>
                </w:tblCellMar>
              </w:tblPrEx>
              <w:tc>
                <w:tcPr>
                  <w:tcW w:w="6145"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8" w:type="dxa"/>
                  <w:vAlign w:val="center"/>
                </w:tcPr>
                <w:p w:rsidR="00351910" w:rsidRDefault="00C3735F">
                  <w:pPr>
                    <w:pStyle w:val="TableContents"/>
                  </w:pPr>
                  <w:r>
                    <w:t>depends on</w:t>
                  </w:r>
                </w:p>
              </w:tc>
              <w:tc>
                <w:tcPr>
                  <w:tcW w:w="2910" w:type="dxa"/>
                  <w:vAlign w:val="center"/>
                </w:tcPr>
                <w:p w:rsidR="00351910" w:rsidRDefault="00C3735F">
                  <w:pPr>
                    <w:pStyle w:val="TableContents"/>
                  </w:pPr>
                  <w:hyperlink r:id="rId1714" w:history="1">
                    <w:r>
                      <w:rPr>
                        <w:strike/>
                      </w:rPr>
                      <w:t>UNITSOFMEASUREMENT-7</w:t>
                    </w:r>
                  </w:hyperlink>
                  <w:hyperlink r:id="rId1715" w:history="1">
                    <w:r>
                      <w:t xml:space="preserve"> </w:t>
                    </w:r>
                  </w:hyperlink>
                </w:p>
              </w:tc>
              <w:tc>
                <w:tcPr>
                  <w:tcW w:w="1555" w:type="dxa"/>
                  <w:vAlign w:val="center"/>
                </w:tcPr>
                <w:p w:rsidR="00351910" w:rsidRDefault="00C3735F">
                  <w:pPr>
                    <w:pStyle w:val="TableContents"/>
                  </w:pPr>
                  <w:r>
                    <w:t>Getting rid of java.lang.reflect</w:t>
                  </w:r>
                </w:p>
              </w:tc>
              <w:tc>
                <w:tcPr>
                  <w:tcW w:w="892" w:type="dxa"/>
                  <w:vAlign w:val="center"/>
                </w:tcPr>
                <w:p w:rsidR="00351910" w:rsidRDefault="00C3735F">
                  <w:pPr>
                    <w:pStyle w:val="TableContents"/>
                  </w:pPr>
                  <w:r>
                    <w:t>Resolved</w:t>
                  </w:r>
                </w:p>
              </w:tc>
            </w:tr>
            <w:tr w:rsidR="00351910">
              <w:tblPrEx>
                <w:tblCellMar>
                  <w:top w:w="0" w:type="dxa"/>
                  <w:bottom w:w="0" w:type="dxa"/>
                </w:tblCellMar>
              </w:tblPrEx>
              <w:tc>
                <w:tcPr>
                  <w:tcW w:w="6145"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788" w:type="dxa"/>
                  <w:vAlign w:val="center"/>
                </w:tcPr>
                <w:p w:rsidR="00351910" w:rsidRDefault="00C3735F">
                  <w:pPr>
                    <w:pStyle w:val="TableContents"/>
                  </w:pPr>
                  <w:r>
                    <w:t>is related to</w:t>
                  </w:r>
                </w:p>
              </w:tc>
              <w:tc>
                <w:tcPr>
                  <w:tcW w:w="2910" w:type="dxa"/>
                  <w:vAlign w:val="center"/>
                </w:tcPr>
                <w:p w:rsidR="00351910" w:rsidRDefault="00C3735F">
                  <w:pPr>
                    <w:pStyle w:val="TableContents"/>
                  </w:pPr>
                  <w:hyperlink r:id="rId1716" w:history="1">
                    <w:r>
                      <w:rPr>
                        <w:strike/>
                      </w:rPr>
                      <w:t>UNITSOFMEASUREMENT-32</w:t>
                    </w:r>
                  </w:hyperlink>
                  <w:hyperlink r:id="rId1717" w:history="1">
                    <w:r>
                      <w:t xml:space="preserve"> </w:t>
                    </w:r>
                  </w:hyperlink>
                </w:p>
              </w:tc>
              <w:tc>
                <w:tcPr>
                  <w:tcW w:w="1555" w:type="dxa"/>
                  <w:vAlign w:val="center"/>
                </w:tcPr>
                <w:p w:rsidR="00351910" w:rsidRDefault="00C3735F">
                  <w:pPr>
                    <w:pStyle w:val="TableContents"/>
                  </w:pPr>
                  <w:r>
                    <w:t>Remove functional interfaces that are...</w:t>
                  </w:r>
                </w:p>
              </w:tc>
              <w:tc>
                <w:tcPr>
                  <w:tcW w:w="892" w:type="dxa"/>
                  <w:vAlign w:val="center"/>
                </w:tcPr>
                <w:p w:rsidR="00351910" w:rsidRDefault="00C3735F">
                  <w:pPr>
                    <w:pStyle w:val="TableContents"/>
                  </w:pPr>
                  <w:r>
                    <w:t>Resolved</w:t>
                  </w:r>
                </w:p>
              </w:tc>
            </w:tr>
          </w:tbl>
          <w:p w:rsidR="00351910" w:rsidRDefault="00351910">
            <w:pPr>
              <w:pStyle w:val="TableContents"/>
            </w:pPr>
          </w:p>
        </w:tc>
        <w:tc>
          <w:tcPr>
            <w:tcW w:w="4393"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146" w:type="dxa"/>
            <w:shd w:val="clear" w:color="auto" w:fill="F0F0F0"/>
          </w:tcPr>
          <w:p w:rsidR="00351910" w:rsidRDefault="00C3735F">
            <w:pPr>
              <w:pStyle w:val="TableContents"/>
              <w:rPr>
                <w:b/>
              </w:rPr>
            </w:pPr>
            <w:r>
              <w:rPr>
                <w:b/>
              </w:rPr>
              <w:t>Tags:</w:t>
            </w:r>
            <w:bookmarkStart w:id="2950" w:name="customfield_10002-133080-value"/>
            <w:bookmarkEnd w:id="2950"/>
          </w:p>
        </w:tc>
        <w:tc>
          <w:tcPr>
            <w:tcW w:w="4393" w:type="dxa"/>
            <w:shd w:val="clear" w:color="auto" w:fill="FFFFFF"/>
            <w:vAlign w:val="center"/>
          </w:tcPr>
          <w:p w:rsidR="00351910" w:rsidRDefault="00C3735F">
            <w:pPr>
              <w:pStyle w:val="TableContents"/>
            </w:pPr>
            <w:r>
              <w:t>design, portability, question</w:t>
            </w:r>
          </w:p>
        </w:tc>
      </w:tr>
      <w:tr w:rsidR="00351910">
        <w:tblPrEx>
          <w:tblCellMar>
            <w:top w:w="0" w:type="dxa"/>
            <w:bottom w:w="0" w:type="dxa"/>
          </w:tblCellMar>
        </w:tblPrEx>
        <w:tc>
          <w:tcPr>
            <w:tcW w:w="6146" w:type="dxa"/>
            <w:shd w:val="clear" w:color="auto" w:fill="F0F0F0"/>
          </w:tcPr>
          <w:p w:rsidR="00351910" w:rsidRDefault="00C3735F">
            <w:pPr>
              <w:pStyle w:val="TableContents"/>
              <w:rPr>
                <w:b/>
              </w:rPr>
            </w:pPr>
            <w:r>
              <w:rPr>
                <w:b/>
              </w:rPr>
              <w:t xml:space="preserve">Epic </w:t>
            </w:r>
            <w:r>
              <w:rPr>
                <w:b/>
              </w:rPr>
              <w:t>Link:</w:t>
            </w:r>
            <w:bookmarkStart w:id="2951" w:name="customfield_10032-133080-value"/>
            <w:bookmarkEnd w:id="2951"/>
          </w:p>
        </w:tc>
        <w:tc>
          <w:tcPr>
            <w:tcW w:w="4393" w:type="dxa"/>
            <w:shd w:val="clear" w:color="auto" w:fill="FFFFFF"/>
            <w:vAlign w:val="center"/>
          </w:tcPr>
          <w:p w:rsidR="00351910" w:rsidRDefault="00C3735F">
            <w:pPr>
              <w:pStyle w:val="TableContents"/>
            </w:pPr>
            <w:hyperlink r:id="rId1718" w:history="1">
              <w:r>
                <w:t xml:space="preserve">Design </w:t>
              </w:r>
            </w:hyperlink>
          </w:p>
        </w:tc>
      </w:tr>
      <w:tr w:rsidR="00351910">
        <w:tblPrEx>
          <w:tblCellMar>
            <w:top w:w="0" w:type="dxa"/>
            <w:bottom w:w="0" w:type="dxa"/>
          </w:tblCellMar>
        </w:tblPrEx>
        <w:tc>
          <w:tcPr>
            <w:tcW w:w="6146" w:type="dxa"/>
            <w:shd w:val="clear" w:color="auto" w:fill="F0F0F0"/>
          </w:tcPr>
          <w:p w:rsidR="00351910" w:rsidRDefault="00C3735F">
            <w:pPr>
              <w:pStyle w:val="TableContents"/>
              <w:rPr>
                <w:b/>
              </w:rPr>
            </w:pPr>
            <w:r>
              <w:rPr>
                <w:b/>
              </w:rPr>
              <w:t>Sprint:</w:t>
            </w:r>
            <w:bookmarkStart w:id="2952" w:name="customfield_10031-133080-value"/>
            <w:bookmarkEnd w:id="2952"/>
          </w:p>
        </w:tc>
        <w:tc>
          <w:tcPr>
            <w:tcW w:w="4393" w:type="dxa"/>
            <w:shd w:val="clear" w:color="auto" w:fill="FFFFFF"/>
            <w:vAlign w:val="center"/>
          </w:tcPr>
          <w:p w:rsidR="00351910" w:rsidRDefault="00C3735F">
            <w:pPr>
              <w:pStyle w:val="TableContents"/>
            </w:pPr>
            <w:r>
              <w:t>JavaOne</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953" w:name="descriptionArea346"/>
            <w:bookmarkStart w:id="2954" w:name="descriptionArea345"/>
            <w:bookmarkEnd w:id="2953"/>
            <w:bookmarkEnd w:id="2954"/>
            <w:r>
              <w:t>If QuantityFactory is moved from RI, this is currently the only class implementing BiFactory.</w:t>
            </w:r>
            <w:r>
              <w:br/>
            </w:r>
            <w:r>
              <w:t xml:space="preserve">Moving the interface to the module that </w:t>
            </w:r>
            <w:r>
              <w:t>contains QuantityFactory (or its service/interface part) would decrease the size of the core API.</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955" w:name="comment-header-379097"/>
      <w:bookmarkEnd w:id="295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56" w:name="word_commented_keilw337"/>
            <w:bookmarkEnd w:id="295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10/Aug/14</w:t>
            </w:r>
            <w:r>
              <w:rPr>
                <w:sz w:val="14"/>
              </w:rPr>
              <w:t xml:space="preserve"> ]</w:t>
            </w:r>
            <w:bookmarkStart w:id="2957" w:name="comment-body-379097"/>
            <w:bookmarkEnd w:id="295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Part of it covered by functional interface issue. Will be resolved there</w:t>
            </w:r>
            <w:bookmarkStart w:id="2958" w:name="comment-header-379182"/>
            <w:bookmarkEnd w:id="295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59" w:name="word_commented_keilw338"/>
            <w:bookmarkEnd w:id="295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13/Aug/14</w:t>
            </w:r>
            <w:r>
              <w:rPr>
                <w:sz w:val="14"/>
              </w:rPr>
              <w:t xml:space="preserve"> ]</w:t>
            </w:r>
            <w:bookmarkStart w:id="2960" w:name="comment-body-379182"/>
            <w:bookmarkEnd w:id="296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Question of QuantityFactory (by the name of BiFactory </w:t>
            </w:r>
            <w:r>
              <w:t>or more concrete QuantityFactory) being either on an API or implementation level should be discussed and resolved here.</w:t>
            </w:r>
            <w:bookmarkStart w:id="2961" w:name="comment-header-379262"/>
            <w:bookmarkEnd w:id="296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62" w:name="word_commented_keilw339"/>
            <w:bookmarkEnd w:id="2962"/>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15/Aug/14</w:t>
            </w:r>
            <w:r>
              <w:rPr>
                <w:sz w:val="14"/>
              </w:rPr>
              <w:t xml:space="preserve"> ]</w:t>
            </w:r>
            <w:bookmarkStart w:id="2963" w:name="comment-body-379262"/>
            <w:bookmarkEnd w:id="296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Assigned Otavio to follow up</w:t>
            </w:r>
            <w:r>
              <w:t xml:space="preserve"> on his suggestion, QuantityFactory could be defined as interface on an API level. Whether to rename BiFactory into a more specific interface like QuantityFactory (which are currently classes in RI or similar implementations) or stick with concrete classes</w:t>
            </w:r>
            <w:r>
              <w:t xml:space="preserve"> per implementation, we hope to clarify here.</w:t>
            </w:r>
            <w:bookmarkStart w:id="2964" w:name="comment-header-379443"/>
            <w:bookmarkEnd w:id="296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65" w:name="word_commented_desruisseaux84"/>
            <w:bookmarkEnd w:id="2965"/>
            <w:r>
              <w:fldChar w:fldCharType="begin"/>
            </w:r>
            <w:r>
              <w:instrText xml:space="preserve"> HYPERLINK  "https://java.net/jira/secure/ViewProfile.jspa?name=desruisseaux" </w:instrText>
            </w:r>
            <w:r>
              <w:fldChar w:fldCharType="separate"/>
            </w:r>
            <w:r>
              <w:t>desruisseaux</w:t>
            </w:r>
            <w:r>
              <w:fldChar w:fldCharType="end"/>
            </w:r>
            <w:r>
              <w:t xml:space="preserve"> </w:t>
            </w:r>
            <w:r>
              <w:rPr>
                <w:sz w:val="14"/>
              </w:rPr>
              <w:t xml:space="preserve">[ </w:t>
            </w:r>
            <w:r>
              <w:rPr>
                <w:color w:val="336699"/>
                <w:sz w:val="14"/>
              </w:rPr>
              <w:t>24/Aug/14</w:t>
            </w:r>
            <w:r>
              <w:rPr>
                <w:sz w:val="14"/>
              </w:rPr>
              <w:t xml:space="preserve"> ]</w:t>
            </w:r>
            <w:bookmarkStart w:id="2966" w:name="comment-body-379443"/>
            <w:bookmarkEnd w:id="296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I support the proposal to define </w:t>
            </w:r>
            <w:r>
              <w:rPr>
                <w:rStyle w:val="Teletype"/>
              </w:rPr>
              <w:t>QuantityFactory</w:t>
            </w:r>
            <w:r>
              <w:t xml:space="preserve"> as an interface and remove </w:t>
            </w:r>
            <w:r>
              <w:rPr>
                <w:rStyle w:val="Teletype"/>
              </w:rPr>
              <w:t>BiFactory</w:t>
            </w:r>
            <w:r>
              <w:t>.</w:t>
            </w:r>
            <w:bookmarkStart w:id="2967" w:name="comment-header-380128"/>
            <w:bookmarkEnd w:id="296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68" w:name="word_commented_otaviojava40"/>
            <w:bookmarkEnd w:id="2968"/>
            <w:r>
              <w:fldChar w:fldCharType="begin"/>
            </w:r>
            <w:r>
              <w:instrText xml:space="preserve"> HYPERLINK  "https://java.net/jira/secure/ViewProfile.jspa?name=otaviojava" </w:instrText>
            </w:r>
            <w:r>
              <w:fldChar w:fldCharType="separate"/>
            </w:r>
            <w:r>
              <w:t>otaviojava</w:t>
            </w:r>
            <w:r>
              <w:fldChar w:fldCharType="end"/>
            </w:r>
            <w:r>
              <w:t xml:space="preserve"> </w:t>
            </w:r>
            <w:r>
              <w:rPr>
                <w:sz w:val="14"/>
              </w:rPr>
              <w:t xml:space="preserve">[ </w:t>
            </w:r>
            <w:r>
              <w:rPr>
                <w:color w:val="336699"/>
                <w:sz w:val="14"/>
              </w:rPr>
              <w:t>17/Sep/14</w:t>
            </w:r>
            <w:r>
              <w:rPr>
                <w:sz w:val="14"/>
              </w:rPr>
              <w:t xml:space="preserve"> ]</w:t>
            </w:r>
            <w:bookmarkStart w:id="2969" w:name="comment-body-380128"/>
            <w:bookmarkEnd w:id="296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Done:</w:t>
            </w:r>
            <w:r>
              <w:br/>
            </w:r>
            <w:hyperlink r:id="rId1719" w:history="1">
              <w:r>
                <w:t>https://github.com/JavaMoney/jsr354-ri/pulls</w:t>
              </w:r>
            </w:hyperlink>
            <w:r>
              <w:br/>
            </w:r>
            <w:hyperlink r:id="rId1720" w:history="1">
              <w:r>
                <w:t>https://github.com/unitsofmeasurement/unit-api/pull/12</w:t>
              </w:r>
            </w:hyperlink>
            <w:bookmarkStart w:id="2970" w:name="comment-header-380129"/>
            <w:bookmarkEnd w:id="297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71" w:name="word_commented_keilw340"/>
            <w:bookmarkEnd w:id="2971"/>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17/Sep/14</w:t>
            </w:r>
            <w:r>
              <w:rPr>
                <w:sz w:val="14"/>
              </w:rPr>
              <w:t xml:space="preserve"> ]</w:t>
            </w:r>
            <w:bookmarkStart w:id="2972" w:name="comment-body-380129"/>
            <w:bookmarkEnd w:id="297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Unfortunately there is no replacement as the </w:t>
            </w:r>
            <w:r>
              <w:t>task was about, only BiFactory deleted, that is not the idea, it was similar to merging UnitConverter with another functional interface, so QuantityFactory or something similar should be in API first</w:t>
            </w:r>
            <w:bookmarkStart w:id="2973" w:name="comment-header-380147"/>
            <w:bookmarkEnd w:id="297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74" w:name="word_commented_keilw341"/>
            <w:bookmarkEnd w:id="2974"/>
            <w:r>
              <w:fldChar w:fldCharType="begin"/>
            </w:r>
            <w:r>
              <w:instrText xml:space="preserve"> HYPERLINK  "https://java.net/jira/secure/</w:instrText>
            </w:r>
            <w:r>
              <w:instrText xml:space="preserve">ViewProfile.jspa?name=keilw" </w:instrText>
            </w:r>
            <w:r>
              <w:fldChar w:fldCharType="separate"/>
            </w:r>
            <w:r>
              <w:t>keilw</w:t>
            </w:r>
            <w:r>
              <w:fldChar w:fldCharType="end"/>
            </w:r>
            <w:r>
              <w:t xml:space="preserve"> </w:t>
            </w:r>
            <w:r>
              <w:rPr>
                <w:sz w:val="14"/>
              </w:rPr>
              <w:t xml:space="preserve">[ </w:t>
            </w:r>
            <w:r>
              <w:rPr>
                <w:color w:val="336699"/>
                <w:sz w:val="14"/>
              </w:rPr>
              <w:t>18/Sep/14</w:t>
            </w:r>
            <w:r>
              <w:rPr>
                <w:sz w:val="14"/>
              </w:rPr>
              <w:t xml:space="preserve"> ]</w:t>
            </w:r>
            <w:bookmarkStart w:id="2975" w:name="comment-body-380147"/>
            <w:bookmarkEnd w:id="297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Refocussed on changing name</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2976" w:name="parent_issue_summary47"/>
          <w:bookmarkEnd w:id="2976"/>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2977" w:name="parent_issue_key47"/>
            <w:bookmarkEnd w:id="2977"/>
            <w:r>
              <w:fldChar w:fldCharType="begin"/>
            </w:r>
            <w:r>
              <w:instrText xml:space="preserve"> HYPERLINK  "https://java.net/jira/browse/UNITSOFMEASUREMENT-3" </w:instrText>
            </w:r>
            <w:r>
              <w:fldChar w:fldCharType="separate"/>
            </w:r>
            <w:r>
              <w:rPr>
                <w:sz w:val="6"/>
              </w:rPr>
              <w:t>UNITSOFMEASUREMENT-</w:t>
            </w:r>
            <w:r>
              <w:rPr>
                <w:sz w:val="6"/>
              </w:rPr>
              <w: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75" name="Image1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[UNITSOFMEASUREMENT-7] </w:t>
            </w:r>
            <w:hyperlink r:id="rId1721" w:history="1">
              <w:r>
                <w:t>Getting rid of java.lang.reflect</w:t>
              </w:r>
            </w:hyperlink>
            <w:r>
              <w:t xml:space="preserve"> Created: 09/May/14  Updated: 30/Oct/15  Resolved: 30/Oct/15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22"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23" w:history="1">
              <w:r>
                <w:t>R</w:t>
              </w:r>
              <w:r>
                <w:t>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24"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2978" w:name="word_reporter_keilw149"/>
        <w:bookmarkEnd w:id="297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2979" w:name="word_assignee_keilw151"/>
        <w:bookmarkEnd w:id="297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2980" w:name="labels-133079-value"/>
            <w:bookmarkEnd w:id="2980"/>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437"/>
        <w:gridCol w:w="4102"/>
      </w:tblGrid>
      <w:tr w:rsidR="00351910">
        <w:tblPrEx>
          <w:tblCellMar>
            <w:top w:w="0" w:type="dxa"/>
            <w:bottom w:w="0" w:type="dxa"/>
          </w:tblCellMar>
        </w:tblPrEx>
        <w:tc>
          <w:tcPr>
            <w:tcW w:w="6437" w:type="dxa"/>
            <w:shd w:val="clear" w:color="auto" w:fill="F0F0F0"/>
          </w:tcPr>
          <w:p w:rsidR="00351910" w:rsidRDefault="00C3735F">
            <w:pPr>
              <w:pStyle w:val="TableContents"/>
            </w:pPr>
            <w:r>
              <w:rPr>
                <w:b/>
              </w:rPr>
              <w:t>Attachments:</w:t>
            </w:r>
          </w:p>
        </w:tc>
        <w:tc>
          <w:tcPr>
            <w:tcW w:w="4102" w:type="dxa"/>
            <w:shd w:val="clear" w:color="auto" w:fill="FFFFFF"/>
          </w:tcPr>
          <w:p w:rsidR="00351910" w:rsidRDefault="00C3735F">
            <w:pPr>
              <w:pStyle w:val="TableContents"/>
            </w:pPr>
            <w:r>
              <w:rPr>
                <w:noProof/>
                <w:lang w:eastAsia="en-US" w:bidi="ar-SA"/>
              </w:rPr>
              <w:drawing>
                <wp:inline distT="0" distB="0" distL="0" distR="0">
                  <wp:extent cx="76352" cy="76352"/>
                  <wp:effectExtent l="0" t="0" r="0" b="0"/>
                  <wp:docPr id="176" name="Image176" title="Fi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60">
                            <a:lum/>
                            <a:alphaModFix/>
                          </a:blip>
                          <a:srcRect/>
                          <a:stretch>
                            <a:fillRect/>
                          </a:stretch>
                        </pic:blipFill>
                        <pic:spPr>
                          <a:xfrm>
                            <a:off x="0" y="0"/>
                            <a:ext cx="76352" cy="76352"/>
                          </a:xfrm>
                          <a:prstGeom prst="rect">
                            <a:avLst/>
                          </a:prstGeom>
                        </pic:spPr>
                      </pic:pic>
                    </a:graphicData>
                  </a:graphic>
                </wp:inline>
              </w:drawing>
            </w:r>
            <w:r>
              <w:t>TesteResourceBundle.7z    </w:t>
            </w:r>
          </w:p>
        </w:tc>
      </w:tr>
      <w:tr w:rsidR="00351910">
        <w:tblPrEx>
          <w:tblCellMar>
            <w:top w:w="0" w:type="dxa"/>
            <w:bottom w:w="0" w:type="dxa"/>
          </w:tblCellMar>
        </w:tblPrEx>
        <w:tc>
          <w:tcPr>
            <w:tcW w:w="6437"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784"/>
              <w:gridCol w:w="2900"/>
              <w:gridCol w:w="1845"/>
              <w:gridCol w:w="888"/>
            </w:tblGrid>
            <w:tr w:rsidR="00351910">
              <w:tblPrEx>
                <w:tblCellMar>
                  <w:top w:w="0" w:type="dxa"/>
                  <w:bottom w:w="0" w:type="dxa"/>
                </w:tblCellMar>
              </w:tblPrEx>
              <w:tc>
                <w:tcPr>
                  <w:tcW w:w="6436"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786" w:type="dxa"/>
                  <w:vAlign w:val="center"/>
                </w:tcPr>
                <w:p w:rsidR="00351910" w:rsidRDefault="00C3735F">
                  <w:pPr>
                    <w:pStyle w:val="TableContents"/>
                  </w:pPr>
                  <w:r>
                    <w:t>depends on</w:t>
                  </w:r>
                </w:p>
              </w:tc>
              <w:tc>
                <w:tcPr>
                  <w:tcW w:w="2909" w:type="dxa"/>
                  <w:vAlign w:val="center"/>
                </w:tcPr>
                <w:p w:rsidR="00351910" w:rsidRDefault="00C3735F">
                  <w:pPr>
                    <w:pStyle w:val="TableContents"/>
                  </w:pPr>
                  <w:hyperlink r:id="rId1725" w:history="1">
                    <w:r>
                      <w:rPr>
                        <w:strike/>
                      </w:rPr>
                      <w:t>UNITSOFMEASUREMENT-91</w:t>
                    </w:r>
                  </w:hyperlink>
                  <w:hyperlink r:id="rId1726" w:history="1">
                    <w:r>
                      <w:t xml:space="preserve"> </w:t>
                    </w:r>
                  </w:hyperlink>
                </w:p>
              </w:tc>
              <w:tc>
                <w:tcPr>
                  <w:tcW w:w="1850" w:type="dxa"/>
                  <w:vAlign w:val="center"/>
                </w:tcPr>
                <w:p w:rsidR="00351910" w:rsidRDefault="00C3735F">
                  <w:pPr>
                    <w:pStyle w:val="TableContents"/>
                  </w:pPr>
                  <w:r>
                    <w:t>Add isSystemAvailable(), getAvailable...</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786" w:type="dxa"/>
                  <w:vAlign w:val="center"/>
                </w:tcPr>
                <w:p w:rsidR="00351910" w:rsidRDefault="00C3735F">
                  <w:pPr>
                    <w:pStyle w:val="TableContents"/>
                  </w:pPr>
                  <w:r>
                    <w:t>blocks</w:t>
                  </w:r>
                </w:p>
              </w:tc>
              <w:tc>
                <w:tcPr>
                  <w:tcW w:w="2909" w:type="dxa"/>
                  <w:vAlign w:val="center"/>
                </w:tcPr>
                <w:p w:rsidR="00351910" w:rsidRDefault="00C3735F">
                  <w:pPr>
                    <w:pStyle w:val="TableContents"/>
                  </w:pPr>
                  <w:hyperlink r:id="rId1727" w:history="1">
                    <w:r>
                      <w:rPr>
                        <w:strike/>
                      </w:rPr>
                      <w:t>UNITSOFMEASUREMENT-8</w:t>
                    </w:r>
                  </w:hyperlink>
                  <w:hyperlink r:id="rId1728" w:history="1">
                    <w:r>
                      <w:t xml:space="preserve"> </w:t>
                    </w:r>
                  </w:hyperlink>
                </w:p>
              </w:tc>
              <w:tc>
                <w:tcPr>
                  <w:tcW w:w="1850" w:type="dxa"/>
                  <w:vAlign w:val="center"/>
                </w:tcPr>
                <w:p w:rsidR="00351910" w:rsidRDefault="00C3735F">
                  <w:pPr>
                    <w:pStyle w:val="TableContents"/>
                  </w:pPr>
                  <w:r>
                    <w:t>Could remove BiFactory from API</w:t>
                  </w:r>
                </w:p>
              </w:tc>
              <w:tc>
                <w:tcPr>
                  <w:tcW w:w="891" w:type="dxa"/>
                  <w:vAlign w:val="center"/>
                </w:tcPr>
                <w:p w:rsidR="00351910" w:rsidRDefault="00C3735F">
                  <w:pPr>
                    <w:pStyle w:val="TableContents"/>
                  </w:pPr>
                  <w:r>
                    <w:t>Resolved</w:t>
                  </w:r>
                </w:p>
              </w:tc>
            </w:tr>
            <w:tr w:rsidR="00351910">
              <w:tblPrEx>
                <w:tblCellMar>
                  <w:top w:w="0" w:type="dxa"/>
                  <w:bottom w:w="0" w:type="dxa"/>
                </w:tblCellMar>
              </w:tblPrEx>
              <w:tc>
                <w:tcPr>
                  <w:tcW w:w="6436" w:type="dxa"/>
                  <w:gridSpan w:val="4"/>
                  <w:shd w:val="clear" w:color="auto" w:fill="F0F0F0"/>
                  <w:vAlign w:val="center"/>
                </w:tcPr>
                <w:p w:rsidR="00351910" w:rsidRDefault="00C3735F">
                  <w:pPr>
                    <w:pStyle w:val="TableContents"/>
                    <w:rPr>
                      <w:b/>
                    </w:rPr>
                  </w:pPr>
                  <w:r>
                    <w:rPr>
                      <w:b/>
                    </w:rPr>
                    <w:t>Related</w:t>
                  </w:r>
                </w:p>
              </w:tc>
            </w:tr>
            <w:tr w:rsidR="00351910">
              <w:tblPrEx>
                <w:tblCellMar>
                  <w:top w:w="0" w:type="dxa"/>
                  <w:bottom w:w="0" w:type="dxa"/>
                </w:tblCellMar>
              </w:tblPrEx>
              <w:tc>
                <w:tcPr>
                  <w:tcW w:w="786" w:type="dxa"/>
                  <w:vAlign w:val="center"/>
                </w:tcPr>
                <w:p w:rsidR="00351910" w:rsidRDefault="00C3735F">
                  <w:pPr>
                    <w:pStyle w:val="TableContents"/>
                  </w:pPr>
                  <w:r>
                    <w:t>is related to</w:t>
                  </w:r>
                </w:p>
              </w:tc>
              <w:tc>
                <w:tcPr>
                  <w:tcW w:w="2909" w:type="dxa"/>
                  <w:vAlign w:val="center"/>
                </w:tcPr>
                <w:p w:rsidR="00351910" w:rsidRDefault="00C3735F">
                  <w:pPr>
                    <w:pStyle w:val="TableContents"/>
                  </w:pPr>
                  <w:hyperlink r:id="rId1729" w:history="1">
                    <w:r>
                      <w:rPr>
                        <w:strike/>
                      </w:rPr>
                      <w:t>UNITSOFMEASUREMENT-86</w:t>
                    </w:r>
                  </w:hyperlink>
                  <w:hyperlink r:id="rId1730" w:history="1">
                    <w:r>
                      <w:t xml:space="preserve"> </w:t>
                    </w:r>
                  </w:hyperlink>
                </w:p>
              </w:tc>
              <w:tc>
                <w:tcPr>
                  <w:tcW w:w="1850" w:type="dxa"/>
                  <w:vAlign w:val="center"/>
                </w:tcPr>
                <w:p w:rsidR="00351910" w:rsidRDefault="00C3735F">
                  <w:pPr>
                    <w:pStyle w:val="TableContents"/>
                  </w:pPr>
                  <w:r>
                    <w:t>Getting rid of java.util.Locale and R...</w:t>
                  </w:r>
                </w:p>
              </w:tc>
              <w:tc>
                <w:tcPr>
                  <w:tcW w:w="891" w:type="dxa"/>
                  <w:vAlign w:val="center"/>
                </w:tcPr>
                <w:p w:rsidR="00351910" w:rsidRDefault="00C3735F">
                  <w:pPr>
                    <w:pStyle w:val="TableContents"/>
                  </w:pPr>
                  <w:r>
                    <w:t>Resolved</w:t>
                  </w:r>
                </w:p>
              </w:tc>
            </w:tr>
          </w:tbl>
          <w:p w:rsidR="00351910" w:rsidRDefault="00351910">
            <w:pPr>
              <w:pStyle w:val="TableContents"/>
            </w:pPr>
          </w:p>
        </w:tc>
        <w:tc>
          <w:tcPr>
            <w:tcW w:w="4102"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437" w:type="dxa"/>
            <w:shd w:val="clear" w:color="auto" w:fill="F0F0F0"/>
          </w:tcPr>
          <w:p w:rsidR="00351910" w:rsidRDefault="00C3735F">
            <w:pPr>
              <w:pStyle w:val="TableContents"/>
              <w:rPr>
                <w:b/>
              </w:rPr>
            </w:pPr>
            <w:r>
              <w:rPr>
                <w:b/>
              </w:rPr>
              <w:lastRenderedPageBreak/>
              <w:t>Tags:</w:t>
            </w:r>
            <w:bookmarkStart w:id="2981" w:name="customfield_10002-133079-value"/>
            <w:bookmarkEnd w:id="2981"/>
          </w:p>
        </w:tc>
        <w:tc>
          <w:tcPr>
            <w:tcW w:w="4102" w:type="dxa"/>
            <w:shd w:val="clear" w:color="auto" w:fill="FFFFFF"/>
            <w:vAlign w:val="center"/>
          </w:tcPr>
          <w:p w:rsidR="00351910" w:rsidRDefault="00C3735F">
            <w:pPr>
              <w:pStyle w:val="TableContents"/>
            </w:pPr>
            <w:r>
              <w:t>portability, reflection</w:t>
            </w:r>
          </w:p>
        </w:tc>
      </w:tr>
      <w:tr w:rsidR="00351910">
        <w:tblPrEx>
          <w:tblCellMar>
            <w:top w:w="0" w:type="dxa"/>
            <w:bottom w:w="0" w:type="dxa"/>
          </w:tblCellMar>
        </w:tblPrEx>
        <w:tc>
          <w:tcPr>
            <w:tcW w:w="6437" w:type="dxa"/>
            <w:shd w:val="clear" w:color="auto" w:fill="F0F0F0"/>
          </w:tcPr>
          <w:p w:rsidR="00351910" w:rsidRDefault="00C3735F">
            <w:pPr>
              <w:pStyle w:val="TableContents"/>
              <w:rPr>
                <w:b/>
              </w:rPr>
            </w:pPr>
            <w:r>
              <w:rPr>
                <w:b/>
              </w:rPr>
              <w:t>Sprint:</w:t>
            </w:r>
            <w:bookmarkStart w:id="2982" w:name="customfield_10031-133079-value"/>
            <w:bookmarkEnd w:id="2982"/>
          </w:p>
        </w:tc>
        <w:tc>
          <w:tcPr>
            <w:tcW w:w="4102"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2983" w:name="descriptionArea348"/>
            <w:bookmarkStart w:id="2984" w:name="descriptionArea347"/>
            <w:bookmarkEnd w:id="2983"/>
            <w:bookmarkEnd w:id="2984"/>
            <w:r>
              <w:t>Mainly QuantityFactory uses Reflection. Which is not available in ME/CLDC. Try move it into separate module or external library outside RI.</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2985" w:name="comment-header-379065"/>
      <w:bookmarkEnd w:id="2985"/>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86" w:name="word_commented_keilw342"/>
            <w:bookmarkEnd w:id="298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08/Aug/14</w:t>
            </w:r>
            <w:r>
              <w:rPr>
                <w:sz w:val="14"/>
              </w:rPr>
              <w:t xml:space="preserve"> ]</w:t>
            </w:r>
            <w:bookmarkStart w:id="2987" w:name="comment-body-379065"/>
            <w:bookmarkEnd w:id="298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The remaining RI class to resolve from reflection is org.unitsofmeasurement.ri.format.SymbolMap in the factory/constructor.</w:t>
            </w:r>
            <w:r>
              <w:br/>
            </w:r>
            <w:r>
              <w:t>If a different ME compliant way of handling ResourceBundles can be found, or SymbolMap replaced with an appropriate</w:t>
            </w:r>
            <w:r>
              <w:t xml:space="preserve"> replacement in the relevant format implementations, there's no further reflection in the RI.</w:t>
            </w:r>
            <w:bookmarkStart w:id="2988" w:name="comment-header-379797"/>
            <w:bookmarkEnd w:id="298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89" w:name="word_commented_leomrlima35"/>
            <w:bookmarkEnd w:id="2989"/>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05/Sep/14</w:t>
            </w:r>
            <w:r>
              <w:rPr>
                <w:sz w:val="14"/>
              </w:rPr>
              <w:t xml:space="preserve"> ]</w:t>
            </w:r>
            <w:bookmarkStart w:id="2990" w:name="comment-body-379797"/>
            <w:bookmarkEnd w:id="299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My ME SDK has a localization support option </w:t>
            </w:r>
            <w:r>
              <w:t>that, when enabled, creates 2 classes and a XML file to support dynamically loading of messages.</w:t>
            </w:r>
          </w:p>
          <w:p w:rsidR="00351910" w:rsidRDefault="00C3735F">
            <w:pPr>
              <w:pStyle w:val="TableContents"/>
            </w:pPr>
            <w:r>
              <w:t>So I believe we could go the same route? I attached the project it created.</w:t>
            </w:r>
            <w:bookmarkStart w:id="2991" w:name="comment-header-379798"/>
            <w:bookmarkEnd w:id="2991"/>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92" w:name="word_commented_keilw343"/>
            <w:bookmarkEnd w:id="2992"/>
            <w:r>
              <w:fldChar w:fldCharType="begin"/>
            </w:r>
            <w:r>
              <w:instrText xml:space="preserve"> HYPERLINK  "https://java.net/jira/secure/ViewProfile.jspa?name=keilw</w:instrText>
            </w:r>
            <w:r>
              <w:instrText xml:space="preserve">" </w:instrText>
            </w:r>
            <w:r>
              <w:fldChar w:fldCharType="separate"/>
            </w:r>
            <w:r>
              <w:t>keilw</w:t>
            </w:r>
            <w:r>
              <w:fldChar w:fldCharType="end"/>
            </w:r>
            <w:r>
              <w:t xml:space="preserve"> </w:t>
            </w:r>
            <w:r>
              <w:rPr>
                <w:sz w:val="14"/>
              </w:rPr>
              <w:t xml:space="preserve">[ </w:t>
            </w:r>
            <w:r>
              <w:rPr>
                <w:color w:val="336699"/>
                <w:sz w:val="14"/>
              </w:rPr>
              <w:t>05/Sep/14</w:t>
            </w:r>
            <w:r>
              <w:rPr>
                <w:sz w:val="14"/>
              </w:rPr>
              <w:t xml:space="preserve"> ]</w:t>
            </w:r>
            <w:bookmarkStart w:id="2993" w:name="comment-body-379798"/>
            <w:bookmarkEnd w:id="2993"/>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Great, thanks, please do, you should also be among admins to "yank" (as BEA support called it </w:t>
            </w:r>
            <w:r>
              <w:rPr>
                <w:noProof/>
                <w:lang w:eastAsia="en-US" w:bidi="ar-SA"/>
              </w:rPr>
              <w:drawing>
                <wp:inline distT="0" distB="0" distL="0" distR="0">
                  <wp:extent cx="76352" cy="76352"/>
                  <wp:effectExtent l="0" t="0" r="0" b="0"/>
                  <wp:docPr id="177" name="Image1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the ticket if you want to work on it, or just provide the patch. It's certainly among the more important issues towards EDR to discuss</w:t>
            </w:r>
            <w:r>
              <w:t xml:space="preserve"> either today or at J1.</w:t>
            </w:r>
            <w:bookmarkStart w:id="2994" w:name="comment-header-379799"/>
            <w:bookmarkEnd w:id="2994"/>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95" w:name="word_commented_leomrlima36"/>
            <w:bookmarkEnd w:id="2995"/>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05/Sep/14</w:t>
            </w:r>
            <w:r>
              <w:rPr>
                <w:sz w:val="14"/>
              </w:rPr>
              <w:t xml:space="preserve"> ]</w:t>
            </w:r>
            <w:bookmarkStart w:id="2996" w:name="comment-body-379799"/>
            <w:bookmarkEnd w:id="2996"/>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New project created in Eclipse SDK for ME</w:t>
            </w:r>
            <w:bookmarkStart w:id="2997" w:name="comment-header-379800"/>
            <w:bookmarkEnd w:id="2997"/>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2998" w:name="word_commented_keilw344"/>
            <w:bookmarkEnd w:id="2998"/>
            <w:r>
              <w:fldChar w:fldCharType="begin"/>
            </w:r>
            <w:r>
              <w:instrText xml:space="preserve"> HYPERLINK  "https://java.net/jira/secure/ViewProfile.jspa?n</w:instrText>
            </w:r>
            <w:r>
              <w:instrText xml:space="preserve">ame=keilw" </w:instrText>
            </w:r>
            <w:r>
              <w:fldChar w:fldCharType="separate"/>
            </w:r>
            <w:r>
              <w:t>keilw</w:t>
            </w:r>
            <w:r>
              <w:fldChar w:fldCharType="end"/>
            </w:r>
            <w:r>
              <w:t xml:space="preserve"> </w:t>
            </w:r>
            <w:r>
              <w:rPr>
                <w:sz w:val="14"/>
              </w:rPr>
              <w:t xml:space="preserve">[ </w:t>
            </w:r>
            <w:r>
              <w:rPr>
                <w:color w:val="336699"/>
                <w:sz w:val="14"/>
              </w:rPr>
              <w:t>05/Sep/14</w:t>
            </w:r>
            <w:r>
              <w:rPr>
                <w:sz w:val="14"/>
              </w:rPr>
              <w:t xml:space="preserve"> ]</w:t>
            </w:r>
            <w:bookmarkStart w:id="2999" w:name="comment-body-379800"/>
            <w:bookmarkEnd w:id="2999"/>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Cool, thanks, will have a look at it before the call. CU</w:t>
            </w:r>
            <w:bookmarkStart w:id="3000" w:name="comment-header-382371"/>
            <w:bookmarkEnd w:id="3000"/>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01" w:name="word_commented_leomrlima37"/>
            <w:bookmarkEnd w:id="3001"/>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16/Dec/14</w:t>
            </w:r>
            <w:r>
              <w:rPr>
                <w:sz w:val="14"/>
              </w:rPr>
              <w:t xml:space="preserve"> ]</w:t>
            </w:r>
            <w:bookmarkStart w:id="3002" w:name="comment-body-382371"/>
            <w:bookmarkEnd w:id="3002"/>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Quick comment: you can get away with </w:t>
            </w:r>
            <w:r>
              <w:t>Class.forName(). But not with Method and Field stuff.</w:t>
            </w:r>
            <w:bookmarkStart w:id="3003" w:name="comment-header-383875"/>
            <w:bookmarkEnd w:id="3003"/>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04" w:name="word_commented_keilw345"/>
            <w:bookmarkEnd w:id="3004"/>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15/Feb/15</w:t>
            </w:r>
            <w:r>
              <w:rPr>
                <w:sz w:val="14"/>
              </w:rPr>
              <w:t xml:space="preserve"> ]</w:t>
            </w:r>
            <w:bookmarkStart w:id="3005" w:name="comment-body-383875"/>
            <w:bookmarkEnd w:id="300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Unfortunately we need both, it's not enough to know the class of the unit system here:</w:t>
            </w:r>
          </w:p>
          <w:p w:rsidR="00351910" w:rsidRDefault="00C3735F">
            <w:pPr>
              <w:pStyle w:val="PreformattedText"/>
            </w:pPr>
            <w:r>
              <w:t xml:space="preserve">       </w:t>
            </w:r>
            <w:r>
              <w:t xml:space="preserve">                         Class&lt;?&gt; c = Class.forName(className);</w:t>
            </w:r>
          </w:p>
          <w:p w:rsidR="00351910" w:rsidRDefault="00C3735F">
            <w:pPr>
              <w:pStyle w:val="PreformattedText"/>
            </w:pPr>
            <w:r>
              <w:lastRenderedPageBreak/>
              <w:t xml:space="preserve">                                Field field = c.getField(fieldName);</w:t>
            </w:r>
          </w:p>
          <w:p w:rsidR="00351910" w:rsidRDefault="00C3735F">
            <w:pPr>
              <w:pStyle w:val="PreformattedText"/>
            </w:pPr>
            <w:r>
              <w:t xml:space="preserve">                                Object value = field.get(null);</w:t>
            </w:r>
          </w:p>
          <w:p w:rsidR="00351910" w:rsidRDefault="00C3735F">
            <w:pPr>
              <w:pStyle w:val="PreformattedText"/>
            </w:pPr>
            <w:r>
              <w:t xml:space="preserve">                                if (value instanceof </w:t>
            </w:r>
            <w:r>
              <w:t>AbstractUnit&lt;?&gt;) {</w:t>
            </w:r>
          </w:p>
          <w:p w:rsidR="00351910" w:rsidRDefault="00C3735F">
            <w:pPr>
              <w:pStyle w:val="PreformattedText"/>
            </w:pPr>
            <w:r>
              <w:t xml:space="preserve">                                        if (isAlias) {</w:t>
            </w:r>
          </w:p>
          <w:p w:rsidR="00351910" w:rsidRDefault="00C3735F">
            <w:pPr>
              <w:pStyle w:val="PreformattedText"/>
            </w:pPr>
            <w:r>
              <w:t xml:space="preserve">                                                alias((AbstractUnit&lt;?&gt;) value, symbol);</w:t>
            </w:r>
          </w:p>
          <w:p w:rsidR="00351910" w:rsidRDefault="00C3735F">
            <w:pPr>
              <w:pStyle w:val="PreformattedText"/>
            </w:pPr>
            <w:r>
              <w:t xml:space="preserve">                                        } else {</w:t>
            </w:r>
          </w:p>
          <w:p w:rsidR="00351910" w:rsidRDefault="00C3735F">
            <w:pPr>
              <w:pStyle w:val="PreformattedText"/>
            </w:pPr>
            <w:r>
              <w:t xml:space="preserve">                                             </w:t>
            </w:r>
            <w:r>
              <w:t xml:space="preserve">   label((AbstractUnit&lt;?&gt;) value, symbol);</w:t>
            </w:r>
          </w:p>
          <w:p w:rsidR="00351910" w:rsidRDefault="00C3735F">
            <w:pPr>
              <w:pStyle w:val="PreformattedText"/>
            </w:pPr>
            <w:r>
              <w:t xml:space="preserve">                                        }</w:t>
            </w:r>
          </w:p>
          <w:p w:rsidR="00351910" w:rsidRDefault="00C3735F">
            <w:pPr>
              <w:pStyle w:val="PreformattedText"/>
              <w:spacing w:after="283"/>
            </w:pPr>
            <w:r>
              <w:t>...</w:t>
            </w:r>
          </w:p>
          <w:p w:rsidR="00351910" w:rsidRDefault="00C3735F">
            <w:pPr>
              <w:pStyle w:val="TableContents"/>
            </w:pPr>
            <w:r>
              <w:t xml:space="preserve">in </w:t>
            </w:r>
            <w:r>
              <w:rPr>
                <w:rStyle w:val="Teletype"/>
              </w:rPr>
              <w:t>tec.units.ri.format.SymbolMap</w:t>
            </w:r>
            <w:r>
              <w:t>.</w:t>
            </w:r>
          </w:p>
          <w:p w:rsidR="00351910" w:rsidRDefault="00C3735F">
            <w:pPr>
              <w:pStyle w:val="TableContents"/>
            </w:pPr>
            <w:r>
              <w:t xml:space="preserve">This is called especially when parsing a string to a </w:t>
            </w:r>
            <w:r>
              <w:rPr>
                <w:rStyle w:val="Teletype"/>
              </w:rPr>
              <w:t>Unit</w:t>
            </w:r>
            <w:r>
              <w:t xml:space="preserve">, unlike formatting where </w:t>
            </w:r>
            <w:r>
              <w:rPr>
                <w:rStyle w:val="Teletype"/>
              </w:rPr>
              <w:t>Locale</w:t>
            </w:r>
            <w:r>
              <w:t xml:space="preserve"> or </w:t>
            </w:r>
            <w:r>
              <w:rPr>
                <w:rStyle w:val="Teletype"/>
              </w:rPr>
              <w:t>ResourceBundle</w:t>
            </w:r>
            <w:r>
              <w:t xml:space="preserve"> are relatively easy to substitute (most of that is done) here we need to create an instance of types.</w:t>
            </w:r>
            <w:bookmarkStart w:id="3006" w:name="comment-header-385792"/>
            <w:bookmarkEnd w:id="300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lastRenderedPageBreak/>
              <w:t xml:space="preserve">Comment by </w:t>
            </w:r>
            <w:bookmarkStart w:id="3007" w:name="word_commented_leomrlima38"/>
            <w:bookmarkEnd w:id="3007"/>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20/Apr/15</w:t>
            </w:r>
            <w:r>
              <w:rPr>
                <w:sz w:val="14"/>
              </w:rPr>
              <w:t xml:space="preserve"> ]</w:t>
            </w:r>
            <w:bookmarkStart w:id="3008" w:name="comment-body-385792"/>
            <w:bookmarkEnd w:id="300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Werner, did you mov</w:t>
            </w:r>
            <w:r>
              <w:t>e past the last comment?</w:t>
            </w:r>
          </w:p>
          <w:p w:rsidR="00351910" w:rsidRDefault="00C3735F">
            <w:pPr>
              <w:pStyle w:val="TableContents"/>
            </w:pPr>
            <w:r>
              <w:t>If your resourceBundle already contains the name of a class + a field, why not include everything in the resource bundle, including the class of the field instead of the field name?</w:t>
            </w:r>
          </w:p>
          <w:p w:rsidR="00351910" w:rsidRDefault="00C3735F">
            <w:pPr>
              <w:pStyle w:val="TableContents"/>
            </w:pPr>
            <w:r>
              <w:t>Maybe I'm missing the point here, but why do you</w:t>
            </w:r>
            <w:r>
              <w:t xml:space="preserve"> need the field? If it's static information, just store it inside the resource bundle (another one, or the same one)?</w:t>
            </w:r>
            <w:bookmarkStart w:id="3009" w:name="comment-header-385795"/>
            <w:bookmarkEnd w:id="3009"/>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10" w:name="word_commented_keilw346"/>
            <w:bookmarkEnd w:id="3010"/>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20/Apr/15</w:t>
            </w:r>
            <w:r>
              <w:rPr>
                <w:sz w:val="14"/>
              </w:rPr>
              <w:t xml:space="preserve"> ]</w:t>
            </w:r>
            <w:bookmarkStart w:id="3011" w:name="comment-body-385795"/>
            <w:bookmarkEnd w:id="3011"/>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I tried a workaround some time</w:t>
            </w:r>
            <w:r>
              <w:t xml:space="preserve"> ago. I think at least on some occasion, likely the exact same symbol used by 2 or more different units (take "m" for METRE vs. MINUTE or it could be MILE in a different unit system</w:t>
            </w:r>
            <w:r>
              <w:rPr>
                <w:noProof/>
                <w:lang w:eastAsia="en-US" w:bidi="ar-SA"/>
              </w:rPr>
              <w:drawing>
                <wp:inline distT="0" distB="0" distL="0" distR="0">
                  <wp:extent cx="76352" cy="76352"/>
                  <wp:effectExtent l="0" t="0" r="0" b="0"/>
                  <wp:docPr id="178" name="Image1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t xml:space="preserve"> ) it failed, but came close to avoiding this.</w:t>
            </w:r>
            <w:bookmarkStart w:id="3012" w:name="comment-header-385801"/>
            <w:bookmarkEnd w:id="3012"/>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13" w:name="word_commented_leomrlima39"/>
            <w:bookmarkEnd w:id="3013"/>
            <w:r>
              <w:fldChar w:fldCharType="begin"/>
            </w:r>
            <w:r>
              <w:instrText xml:space="preserve"> HYPERLINK  "https://java.net/jira/secure/ViewProfile.jspa?name=leomrlima" </w:instrText>
            </w:r>
            <w:r>
              <w:fldChar w:fldCharType="separate"/>
            </w:r>
            <w:r>
              <w:t>leomrlima</w:t>
            </w:r>
            <w:r>
              <w:fldChar w:fldCharType="end"/>
            </w:r>
            <w:r>
              <w:t xml:space="preserve"> </w:t>
            </w:r>
            <w:r>
              <w:rPr>
                <w:sz w:val="14"/>
              </w:rPr>
              <w:t xml:space="preserve">[ </w:t>
            </w:r>
            <w:r>
              <w:rPr>
                <w:color w:val="336699"/>
                <w:sz w:val="14"/>
              </w:rPr>
              <w:t>20/Apr/15</w:t>
            </w:r>
            <w:r>
              <w:rPr>
                <w:sz w:val="14"/>
              </w:rPr>
              <w:t xml:space="preserve"> ]</w:t>
            </w:r>
            <w:bookmarkStart w:id="3014" w:name="comment-body-385801"/>
            <w:bookmarkEnd w:id="3014"/>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Do you have the patch for it? If that's the only "bad" part, maybe we can try something around it? I'd like to see what you had before I try something.</w:t>
            </w:r>
          </w:p>
          <w:p w:rsidR="00351910" w:rsidRDefault="00C3735F">
            <w:pPr>
              <w:pStyle w:val="TableContents"/>
            </w:pPr>
            <w:r>
              <w:t>An</w:t>
            </w:r>
            <w:r>
              <w:t xml:space="preserve">d isn't miles </w:t>
            </w:r>
            <w:r>
              <w:rPr>
                <w:b/>
              </w:rPr>
              <w:t>mi</w:t>
            </w:r>
            <w:r>
              <w:t>?</w:t>
            </w:r>
            <w:bookmarkStart w:id="3015" w:name="comment-header-387526"/>
            <w:bookmarkEnd w:id="3015"/>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16" w:name="word_commented_keilw347"/>
            <w:bookmarkEnd w:id="3016"/>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10/Jun/15</w:t>
            </w:r>
            <w:r>
              <w:rPr>
                <w:sz w:val="14"/>
              </w:rPr>
              <w:t xml:space="preserve"> ]</w:t>
            </w:r>
            <w:bookmarkStart w:id="3017" w:name="comment-body-387526"/>
            <w:bookmarkEnd w:id="3017"/>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See the code-snipped in </w:t>
            </w:r>
            <w:hyperlink r:id="rId1731" w:history="1">
              <w:r>
                <w:t>https://github.com/unitsofmeasurement/unit-ri/blob/master/src/main/java/tec/units/ri/format/SymbolMap.java</w:t>
              </w:r>
            </w:hyperlink>
            <w:r>
              <w:t xml:space="preserve"> (line 116ff) instead of relying on a limited number of </w:t>
            </w:r>
            <w:r>
              <w:rPr>
                <w:rStyle w:val="Teletype"/>
              </w:rPr>
              <w:t>SystemOfUnit</w:t>
            </w:r>
            <w:r>
              <w:t xml:space="preserve"> implementations, we should be able to ask </w:t>
            </w:r>
            <w:r>
              <w:rPr>
                <w:rStyle w:val="Teletype"/>
              </w:rPr>
              <w:t>SystemOfUnitService</w:t>
            </w:r>
            <w:r>
              <w:t xml:space="preserve"> or a similar place which systems are known and more importantly the units they hold.</w:t>
            </w:r>
          </w:p>
          <w:p w:rsidR="00351910" w:rsidRDefault="00C3735F">
            <w:pPr>
              <w:pStyle w:val="TableContents"/>
            </w:pPr>
            <w:r>
              <w:t xml:space="preserve">Not sure about prefixes, but at least </w:t>
            </w:r>
            <w:r>
              <w:rPr>
                <w:rStyle w:val="Teletype"/>
              </w:rPr>
              <w:t>M</w:t>
            </w:r>
            <w:r>
              <w:rPr>
                <w:rStyle w:val="Teletype"/>
              </w:rPr>
              <w:t>etricPrefix</w:t>
            </w:r>
            <w:r>
              <w:t xml:space="preserve"> in the RI is backed by an </w:t>
            </w:r>
            <w:r>
              <w:rPr>
                <w:rStyle w:val="Teletype"/>
              </w:rPr>
              <w:t>enum</w:t>
            </w:r>
            <w:r>
              <w:t xml:space="preserve">, thus we could try tapping into methods like </w:t>
            </w:r>
            <w:r>
              <w:rPr>
                <w:rStyle w:val="Teletype"/>
              </w:rPr>
              <w:t>values()</w:t>
            </w:r>
            <w:r>
              <w:t xml:space="preserve"> there, too.</w:t>
            </w:r>
            <w:bookmarkStart w:id="3018" w:name="comment-header-390475"/>
            <w:bookmarkEnd w:id="3018"/>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19" w:name="word_commented_keilw348"/>
            <w:bookmarkEnd w:id="301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30/Oct/15</w:t>
            </w:r>
            <w:r>
              <w:rPr>
                <w:sz w:val="14"/>
              </w:rPr>
              <w:t xml:space="preserve"> ]</w:t>
            </w:r>
            <w:bookmarkStart w:id="3020" w:name="comment-body-390475"/>
            <w:bookmarkEnd w:id="302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Got rid of </w:t>
            </w:r>
            <w:r>
              <w:rPr>
                <w:rStyle w:val="Teletype"/>
              </w:rPr>
              <w:t>EBNFUnitFormat</w:t>
            </w:r>
            <w:r>
              <w:t xml:space="preserve"> in RI</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021" w:name="parent_issue_summary48"/>
          <w:bookmarkEnd w:id="3021"/>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3022" w:name="parent_issue_key48"/>
            <w:bookmarkEnd w:id="3022"/>
            <w:r>
              <w:fldChar w:fldCharType="begin"/>
            </w:r>
            <w:r>
              <w:instrText xml:space="preserve"> HYPERLINK  "https://java.net/jira/browse/UNITSOFMEASUREMENT-3" </w:instrText>
            </w:r>
            <w:r>
              <w:fldChar w:fldCharType="separate"/>
            </w:r>
            <w:r>
              <w:rPr>
                <w:sz w:val="6"/>
              </w:rPr>
              <w:t>UNITSOFMEASUREMENT-3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79" name="Image1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[UNITSOFMEASUREMENT-6] </w:t>
            </w:r>
            <w:hyperlink r:id="rId1732" w:history="1">
              <w:r>
                <w:t>Getting rid of java.text</w:t>
              </w:r>
            </w:hyperlink>
            <w:r>
              <w:t xml:space="preserve"> Created: 09/May/14  Updated: 08/Feb/15  Resolved: 08/Feb/15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33"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34"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35"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023" w:name="word_reporter_keilw150"/>
        <w:bookmarkEnd w:id="302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024" w:name="word_assignee_keilw152"/>
        <w:bookmarkEnd w:id="3024"/>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025" w:name="labels-133078-value"/>
            <w:bookmarkEnd w:id="3025"/>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Tags:</w:t>
            </w:r>
            <w:bookmarkStart w:id="3026" w:name="customfield_10002-133078-value"/>
            <w:bookmarkEnd w:id="3026"/>
          </w:p>
        </w:tc>
        <w:tc>
          <w:tcPr>
            <w:tcW w:w="8432" w:type="dxa"/>
            <w:shd w:val="clear" w:color="auto" w:fill="FFFFFF"/>
            <w:vAlign w:val="center"/>
          </w:tcPr>
          <w:p w:rsidR="00351910" w:rsidRDefault="00C3735F">
            <w:pPr>
              <w:pStyle w:val="TableContents"/>
            </w:pPr>
            <w:r>
              <w:t>format, portability</w:t>
            </w:r>
          </w:p>
        </w:tc>
      </w:tr>
      <w:tr w:rsidR="00351910">
        <w:tblPrEx>
          <w:tblCellMar>
            <w:top w:w="0" w:type="dxa"/>
            <w:bottom w:w="0" w:type="dxa"/>
          </w:tblCellMar>
        </w:tblPrEx>
        <w:tc>
          <w:tcPr>
            <w:tcW w:w="2107" w:type="dxa"/>
            <w:shd w:val="clear" w:color="auto" w:fill="F0F0F0"/>
          </w:tcPr>
          <w:p w:rsidR="00351910" w:rsidRDefault="00C3735F">
            <w:pPr>
              <w:pStyle w:val="TableContents"/>
              <w:rPr>
                <w:b/>
              </w:rPr>
            </w:pPr>
            <w:r>
              <w:rPr>
                <w:b/>
              </w:rPr>
              <w:t>Sprint:</w:t>
            </w:r>
            <w:bookmarkStart w:id="3027" w:name="customfield_10031-133078-value"/>
            <w:bookmarkEnd w:id="3027"/>
          </w:p>
        </w:tc>
        <w:tc>
          <w:tcPr>
            <w:tcW w:w="8432"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028" w:name="descriptionArea350"/>
            <w:bookmarkStart w:id="3029" w:name="descriptionArea349"/>
            <w:bookmarkEnd w:id="3028"/>
            <w:bookmarkEnd w:id="3029"/>
            <w:r>
              <w:t xml:space="preserve">Classes in java.text like Format are not supported by ME/CLDC. They </w:t>
            </w:r>
            <w:r>
              <w:t>should be factored out into special sub-modules, leaving the "core" RI without them, or to extending libraries such as the "unit-lib" project.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030" w:name="parent_issue_summary49"/>
          <w:bookmarkEnd w:id="3030"/>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3031" w:name="parent_issue_key49"/>
            <w:bookmarkEnd w:id="3031"/>
            <w:r>
              <w:fldChar w:fldCharType="begin"/>
            </w:r>
            <w:r>
              <w:instrText xml:space="preserve"> HYPERLINK  "https:/</w:instrText>
            </w:r>
            <w:r>
              <w:instrText xml:space="preserve">/java.net/jira/browse/UNITSOFMEASUREMENT-3" </w:instrText>
            </w:r>
            <w:r>
              <w:fldChar w:fldCharType="separate"/>
            </w:r>
            <w:r>
              <w:rPr>
                <w:sz w:val="6"/>
              </w:rPr>
              <w:t>UNITSOFMEASUREMENT-3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80" name="Image1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[UNITSOFMEASUREMENT-5] </w:t>
            </w:r>
            <w:hyperlink r:id="rId1736" w:history="1">
              <w:r>
                <w:t>Getting rid of java.math</w:t>
              </w:r>
            </w:hyperlink>
            <w:r>
              <w:t xml:space="preserve"> Created: 09/May/14  Updated: 10/Aug/14  Resolved: 10/Aug/14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3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3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39"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032" w:name="word_reporter_keilw151"/>
        <w:bookmarkEnd w:id="303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033" w:name="word_assignee_keilw153"/>
        <w:bookmarkEnd w:id="3033"/>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034" w:name="labels-133077-value"/>
            <w:bookmarkEnd w:id="3034"/>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8431"/>
      </w:tblGrid>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Tags:</w:t>
            </w:r>
            <w:bookmarkStart w:id="3035" w:name="customfield_10002-133077-value"/>
            <w:bookmarkEnd w:id="3035"/>
          </w:p>
        </w:tc>
        <w:tc>
          <w:tcPr>
            <w:tcW w:w="8431" w:type="dxa"/>
            <w:shd w:val="clear" w:color="auto" w:fill="FFFFFF"/>
            <w:vAlign w:val="center"/>
          </w:tcPr>
          <w:p w:rsidR="00351910" w:rsidRDefault="00C3735F">
            <w:pPr>
              <w:pStyle w:val="TableContents"/>
            </w:pPr>
            <w:r>
              <w:t>math, portability</w:t>
            </w:r>
          </w:p>
        </w:tc>
      </w:tr>
      <w:tr w:rsidR="00351910">
        <w:tblPrEx>
          <w:tblCellMar>
            <w:top w:w="0" w:type="dxa"/>
            <w:bottom w:w="0" w:type="dxa"/>
          </w:tblCellMar>
        </w:tblPrEx>
        <w:tc>
          <w:tcPr>
            <w:tcW w:w="2108" w:type="dxa"/>
            <w:shd w:val="clear" w:color="auto" w:fill="F0F0F0"/>
          </w:tcPr>
          <w:p w:rsidR="00351910" w:rsidRDefault="00C3735F">
            <w:pPr>
              <w:pStyle w:val="TableContents"/>
              <w:rPr>
                <w:b/>
              </w:rPr>
            </w:pPr>
            <w:r>
              <w:rPr>
                <w:b/>
              </w:rPr>
              <w:t>Sprint:</w:t>
            </w:r>
            <w:bookmarkStart w:id="3036" w:name="customfield_10031-133077-value"/>
            <w:bookmarkEnd w:id="3036"/>
          </w:p>
        </w:tc>
        <w:tc>
          <w:tcPr>
            <w:tcW w:w="8431"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037" w:name="descriptionArea352"/>
            <w:bookmarkStart w:id="3038" w:name="descriptionArea351"/>
            <w:bookmarkEnd w:id="3037"/>
            <w:bookmarkEnd w:id="3038"/>
            <w:r>
              <w:t xml:space="preserve">Classes in java.math like BigDecimal are not supported by ME/CLDC. They </w:t>
            </w:r>
            <w:r>
              <w:t>should be factored out into special sub-modules, leaving the "core" RI without them, or to extending libraries such as the "unit-lib" project.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bookmarkStart w:id="3039" w:name="parent_issue_summary50"/>
          <w:bookmarkEnd w:id="3039"/>
          <w:p w:rsidR="00351910" w:rsidRDefault="00C3735F">
            <w:pPr>
              <w:pStyle w:val="TableContents"/>
            </w:pPr>
            <w:r>
              <w:fldChar w:fldCharType="begin"/>
            </w:r>
            <w:r>
              <w:instrText xml:space="preserve"> HYPERLINK  "https://java.net/jira/browse/UNITSOFMEASUREMENT-3" </w:instrText>
            </w:r>
            <w:r>
              <w:fldChar w:fldCharType="separate"/>
            </w:r>
            <w:r>
              <w:rPr>
                <w:b/>
              </w:rPr>
              <w:t>Portability of RI</w:t>
            </w:r>
            <w:r>
              <w:rPr>
                <w:b/>
              </w:rPr>
              <w:fldChar w:fldCharType="end"/>
            </w:r>
            <w:r>
              <w:t xml:space="preserve"> </w:t>
            </w:r>
            <w:r>
              <w:rPr>
                <w:sz w:val="6"/>
              </w:rPr>
              <w:t>(</w:t>
            </w:r>
            <w:bookmarkStart w:id="3040" w:name="parent_issue_key50"/>
            <w:bookmarkEnd w:id="3040"/>
            <w:r>
              <w:fldChar w:fldCharType="begin"/>
            </w:r>
            <w:r>
              <w:instrText xml:space="preserve"> HYPERLINK  "https:/</w:instrText>
            </w:r>
            <w:r>
              <w:instrText xml:space="preserve">/java.net/jira/browse/UNITSOFMEASUREMENT-3" </w:instrText>
            </w:r>
            <w:r>
              <w:fldChar w:fldCharType="separate"/>
            </w:r>
            <w:r>
              <w:rPr>
                <w:sz w:val="6"/>
              </w:rPr>
              <w:t>UNITSOFMEASUREMENT-3</w:t>
            </w:r>
            <w:r>
              <w:rPr>
                <w:sz w:val="6"/>
              </w:rPr>
              <w:fldChar w:fldCharType="end"/>
            </w:r>
            <w:r>
              <w:rPr>
                <w:sz w:val="6"/>
              </w:rPr>
              <w:t>)</w:t>
            </w:r>
          </w:p>
          <w:p w:rsidR="00351910" w:rsidRDefault="00C3735F">
            <w:pPr>
              <w:pStyle w:val="Heading3"/>
            </w:pPr>
            <w:r>
              <w:rPr>
                <w:noProof/>
                <w:lang w:eastAsia="en-US" w:bidi="ar-SA"/>
              </w:rPr>
              <w:drawing>
                <wp:inline distT="0" distB="0" distL="0" distR="0">
                  <wp:extent cx="76352" cy="76352"/>
                  <wp:effectExtent l="0" t="0" r="0" b="0"/>
                  <wp:docPr id="181" name="Image1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2">
                            <a:lum/>
                            <a:alphaModFix/>
                          </a:blip>
                          <a:srcRect/>
                          <a:stretch>
                            <a:fillRect/>
                          </a:stretch>
                        </pic:blipFill>
                        <pic:spPr>
                          <a:xfrm>
                            <a:off x="0" y="0"/>
                            <a:ext cx="76352" cy="76352"/>
                          </a:xfrm>
                          <a:prstGeom prst="rect">
                            <a:avLst/>
                          </a:prstGeom>
                        </pic:spPr>
                      </pic:pic>
                    </a:graphicData>
                  </a:graphic>
                </wp:inline>
              </w:drawing>
            </w:r>
            <w:r>
              <w:t>[UNITSOFMEASUREMENT-4] </w:t>
            </w:r>
            <w:hyperlink r:id="rId1740" w:history="1">
              <w:r>
                <w:t>Getting rid of Serializable</w:t>
              </w:r>
            </w:hyperlink>
            <w:r>
              <w:t xml:space="preserve"> Created: 09/May/14  Updated: 11/Mar/16  Resolved: 09/May/14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4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42"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43"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Sub-task</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041" w:name="word_reporter_keilw152"/>
        <w:bookmarkEnd w:id="304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042" w:name="word_assignee_keilw154"/>
        <w:bookmarkEnd w:id="304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043" w:name="labels-133076-value"/>
            <w:bookmarkEnd w:id="3043"/>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622"/>
        <w:gridCol w:w="4917"/>
      </w:tblGrid>
      <w:tr w:rsidR="00351910">
        <w:tblPrEx>
          <w:tblCellMar>
            <w:top w:w="0" w:type="dxa"/>
            <w:bottom w:w="0" w:type="dxa"/>
          </w:tblCellMar>
        </w:tblPrEx>
        <w:tc>
          <w:tcPr>
            <w:tcW w:w="5622"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9"/>
              <w:gridCol w:w="2907"/>
              <w:gridCol w:w="1166"/>
              <w:gridCol w:w="890"/>
            </w:tblGrid>
            <w:tr w:rsidR="00351910">
              <w:tblPrEx>
                <w:tblCellMar>
                  <w:top w:w="0" w:type="dxa"/>
                  <w:bottom w:w="0" w:type="dxa"/>
                </w:tblCellMar>
              </w:tblPrEx>
              <w:tc>
                <w:tcPr>
                  <w:tcW w:w="5621" w:type="dxa"/>
                  <w:gridSpan w:val="4"/>
                  <w:shd w:val="clear" w:color="auto" w:fill="F0F0F0"/>
                  <w:vAlign w:val="center"/>
                </w:tcPr>
                <w:p w:rsidR="00351910" w:rsidRDefault="00C3735F">
                  <w:pPr>
                    <w:pStyle w:val="TableContents"/>
                    <w:rPr>
                      <w:b/>
                    </w:rPr>
                  </w:pPr>
                  <w:r>
                    <w:rPr>
                      <w:b/>
                    </w:rPr>
                    <w:t>Relates</w:t>
                  </w:r>
                </w:p>
              </w:tc>
            </w:tr>
            <w:tr w:rsidR="00351910">
              <w:tblPrEx>
                <w:tblCellMar>
                  <w:top w:w="0" w:type="dxa"/>
                  <w:bottom w:w="0" w:type="dxa"/>
                </w:tblCellMar>
              </w:tblPrEx>
              <w:tc>
                <w:tcPr>
                  <w:tcW w:w="641" w:type="dxa"/>
                  <w:vAlign w:val="center"/>
                </w:tcPr>
                <w:p w:rsidR="00351910" w:rsidRDefault="00C3735F">
                  <w:pPr>
                    <w:pStyle w:val="TableContents"/>
                  </w:pPr>
                  <w:r>
                    <w:t>relates to</w:t>
                  </w:r>
                </w:p>
              </w:tc>
              <w:tc>
                <w:tcPr>
                  <w:tcW w:w="2917" w:type="dxa"/>
                  <w:vAlign w:val="center"/>
                </w:tcPr>
                <w:p w:rsidR="00351910" w:rsidRDefault="00C3735F">
                  <w:pPr>
                    <w:pStyle w:val="TableContents"/>
                  </w:pPr>
                  <w:hyperlink r:id="rId1744" w:history="1">
                    <w:r>
                      <w:rPr>
                        <w:strike/>
                      </w:rPr>
                      <w:t>UNITSOFMEASUREMENT-170</w:t>
                    </w:r>
                  </w:hyperlink>
                  <w:hyperlink r:id="rId1745" w:history="1">
                    <w:r>
                      <w:t xml:space="preserve"> </w:t>
                    </w:r>
                  </w:hyperlink>
                </w:p>
              </w:tc>
              <w:tc>
                <w:tcPr>
                  <w:tcW w:w="1170" w:type="dxa"/>
                  <w:vAlign w:val="center"/>
                </w:tcPr>
                <w:p w:rsidR="00351910" w:rsidRDefault="00C3735F">
                  <w:pPr>
                    <w:pStyle w:val="TableContents"/>
                  </w:pPr>
                  <w:r>
                    <w:t>Serializable support</w:t>
                  </w:r>
                </w:p>
              </w:tc>
              <w:tc>
                <w:tcPr>
                  <w:tcW w:w="893" w:type="dxa"/>
                  <w:vAlign w:val="center"/>
                </w:tcPr>
                <w:p w:rsidR="00351910" w:rsidRDefault="00C3735F">
                  <w:pPr>
                    <w:pStyle w:val="TableContents"/>
                  </w:pPr>
                  <w:r>
                    <w:t>Resolved</w:t>
                  </w:r>
                </w:p>
              </w:tc>
            </w:tr>
          </w:tbl>
          <w:p w:rsidR="00351910" w:rsidRDefault="00351910">
            <w:pPr>
              <w:pStyle w:val="TableContents"/>
            </w:pPr>
          </w:p>
        </w:tc>
        <w:tc>
          <w:tcPr>
            <w:tcW w:w="491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622" w:type="dxa"/>
            <w:shd w:val="clear" w:color="auto" w:fill="F0F0F0"/>
          </w:tcPr>
          <w:p w:rsidR="00351910" w:rsidRDefault="00C3735F">
            <w:pPr>
              <w:pStyle w:val="TableContents"/>
              <w:rPr>
                <w:b/>
              </w:rPr>
            </w:pPr>
            <w:r>
              <w:rPr>
                <w:b/>
              </w:rPr>
              <w:t>Tags:</w:t>
            </w:r>
            <w:bookmarkStart w:id="3044" w:name="customfield_10002-133076-value"/>
            <w:bookmarkEnd w:id="3044"/>
          </w:p>
        </w:tc>
        <w:tc>
          <w:tcPr>
            <w:tcW w:w="4917" w:type="dxa"/>
            <w:shd w:val="clear" w:color="auto" w:fill="FFFFFF"/>
            <w:vAlign w:val="center"/>
          </w:tcPr>
          <w:p w:rsidR="00351910" w:rsidRDefault="00C3735F">
            <w:pPr>
              <w:pStyle w:val="TableContents"/>
            </w:pPr>
            <w:r>
              <w:t>portability, serialization</w:t>
            </w:r>
          </w:p>
        </w:tc>
      </w:tr>
      <w:tr w:rsidR="00351910">
        <w:tblPrEx>
          <w:tblCellMar>
            <w:top w:w="0" w:type="dxa"/>
            <w:bottom w:w="0" w:type="dxa"/>
          </w:tblCellMar>
        </w:tblPrEx>
        <w:tc>
          <w:tcPr>
            <w:tcW w:w="5622" w:type="dxa"/>
            <w:shd w:val="clear" w:color="auto" w:fill="F0F0F0"/>
          </w:tcPr>
          <w:p w:rsidR="00351910" w:rsidRDefault="00C3735F">
            <w:pPr>
              <w:pStyle w:val="TableContents"/>
              <w:rPr>
                <w:b/>
              </w:rPr>
            </w:pPr>
            <w:r>
              <w:rPr>
                <w:b/>
              </w:rPr>
              <w:t>Sprint:</w:t>
            </w:r>
            <w:bookmarkStart w:id="3045" w:name="customfield_10031-133076-value"/>
            <w:bookmarkEnd w:id="3045"/>
          </w:p>
        </w:tc>
        <w:tc>
          <w:tcPr>
            <w:tcW w:w="4917"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046" w:name="descriptionArea354"/>
            <w:bookmarkStart w:id="3047" w:name="descriptionArea353"/>
            <w:bookmarkEnd w:id="3046"/>
            <w:bookmarkEnd w:id="3047"/>
            <w:r>
              <w:t>To improve ME/SE interoperability, all parts of the RI that do not explicitely require it should not use Serializable.</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3048" w:name="comment-header-375228"/>
      <w:bookmarkEnd w:id="3048"/>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49" w:name="word_commented_keilw349"/>
            <w:bookmarkEnd w:id="3049"/>
            <w:r>
              <w:fldChar w:fldCharType="begin"/>
            </w:r>
            <w:r>
              <w:instrText xml:space="preserve"> HYPERLINK  "https://java.net/jira/secure/ViewProfile.jspa?name=keilw" </w:instrText>
            </w:r>
            <w:r>
              <w:fldChar w:fldCharType="separate"/>
            </w:r>
            <w:r>
              <w:t>keilw</w:t>
            </w:r>
            <w:r>
              <w:fldChar w:fldCharType="end"/>
            </w:r>
            <w:r>
              <w:t xml:space="preserve"> </w:t>
            </w:r>
            <w:r>
              <w:rPr>
                <w:sz w:val="14"/>
              </w:rPr>
              <w:t xml:space="preserve">[ </w:t>
            </w:r>
            <w:r>
              <w:rPr>
                <w:color w:val="336699"/>
                <w:sz w:val="14"/>
              </w:rPr>
              <w:t>09/May/14</w:t>
            </w:r>
            <w:r>
              <w:rPr>
                <w:sz w:val="14"/>
              </w:rPr>
              <w:t xml:space="preserve"> ]</w:t>
            </w:r>
            <w:bookmarkStart w:id="3050" w:name="comment-body-375228"/>
            <w:bookmarkEnd w:id="3050"/>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Removed all usage of Serializable from RI</w:t>
            </w: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[UNITSOFMEASUREMENT-3] </w:t>
            </w:r>
            <w:hyperlink r:id="rId1746" w:history="1">
              <w:r>
                <w:t>Portability of RI</w:t>
              </w:r>
            </w:hyperlink>
            <w:r>
              <w:t xml:space="preserve"> Created: 09/May/14  Updated: 30/Oct/15  Resolved: 30/Oct/15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47"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48" w:history="1">
              <w:r>
                <w:t>RI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49" w:history="1">
              <w:r>
                <w:t>0.8</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051" w:name="word_reporter_keilw153"/>
        <w:bookmarkEnd w:id="3051"/>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3052" w:name="word_assignee_keilw155"/>
        <w:bookmarkEnd w:id="3052"/>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053" w:name="labels-133075-value"/>
            <w:bookmarkEnd w:id="3053"/>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7920"/>
        <w:gridCol w:w="2619"/>
      </w:tblGrid>
      <w:tr w:rsidR="00351910">
        <w:tblPrEx>
          <w:tblCellMar>
            <w:top w:w="0" w:type="dxa"/>
            <w:bottom w:w="0" w:type="dxa"/>
          </w:tblCellMar>
        </w:tblPrEx>
        <w:tc>
          <w:tcPr>
            <w:tcW w:w="792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1121"/>
              <w:gridCol w:w="3085"/>
              <w:gridCol w:w="2767"/>
              <w:gridCol w:w="927"/>
            </w:tblGrid>
            <w:tr w:rsidR="00351910">
              <w:tblPrEx>
                <w:tblCellMar>
                  <w:top w:w="0" w:type="dxa"/>
                  <w:bottom w:w="0" w:type="dxa"/>
                </w:tblCellMar>
              </w:tblPrEx>
              <w:tc>
                <w:tcPr>
                  <w:tcW w:w="7919" w:type="dxa"/>
                  <w:gridSpan w:val="4"/>
                  <w:shd w:val="clear" w:color="auto" w:fill="F0F0F0"/>
                  <w:vAlign w:val="center"/>
                </w:tcPr>
                <w:p w:rsidR="00351910" w:rsidRDefault="00C3735F">
                  <w:pPr>
                    <w:pStyle w:val="TableContents"/>
                    <w:rPr>
                      <w:b/>
                    </w:rPr>
                  </w:pPr>
                  <w:r>
                    <w:rPr>
                      <w:b/>
                    </w:rPr>
                    <w:t>Blocks</w:t>
                  </w:r>
                </w:p>
              </w:tc>
            </w:tr>
            <w:tr w:rsidR="00351910">
              <w:tblPrEx>
                <w:tblCellMar>
                  <w:top w:w="0" w:type="dxa"/>
                  <w:bottom w:w="0" w:type="dxa"/>
                </w:tblCellMar>
              </w:tblPrEx>
              <w:tc>
                <w:tcPr>
                  <w:tcW w:w="1124" w:type="dxa"/>
                  <w:vAlign w:val="center"/>
                </w:tcPr>
                <w:p w:rsidR="00351910" w:rsidRDefault="00C3735F">
                  <w:pPr>
                    <w:pStyle w:val="TableContents"/>
                  </w:pPr>
                  <w:r>
                    <w:t>is blocked by</w:t>
                  </w:r>
                </w:p>
              </w:tc>
              <w:tc>
                <w:tcPr>
                  <w:tcW w:w="3092" w:type="dxa"/>
                  <w:vAlign w:val="center"/>
                </w:tcPr>
                <w:p w:rsidR="00351910" w:rsidRDefault="00C3735F">
                  <w:pPr>
                    <w:pStyle w:val="TableContents"/>
                  </w:pPr>
                  <w:hyperlink r:id="rId1750" w:history="1">
                    <w:r>
                      <w:rPr>
                        <w:strike/>
                      </w:rPr>
                      <w:t>UNITSOFMEASUREMENT-57</w:t>
                    </w:r>
                  </w:hyperlink>
                  <w:hyperlink r:id="rId1751" w:history="1">
                    <w:r>
                      <w:t xml:space="preserve"> </w:t>
                    </w:r>
                  </w:hyperlink>
                </w:p>
              </w:tc>
              <w:tc>
                <w:tcPr>
                  <w:tcW w:w="2774" w:type="dxa"/>
                  <w:vAlign w:val="center"/>
                </w:tcPr>
                <w:p w:rsidR="00351910" w:rsidRDefault="00C3735F">
                  <w:pPr>
                    <w:pStyle w:val="TableContents"/>
                  </w:pPr>
                  <w:r>
                    <w:t>Latest Java 7 and 8 compilers break M...</w:t>
                  </w:r>
                </w:p>
              </w:tc>
              <w:tc>
                <w:tcPr>
                  <w:tcW w:w="929" w:type="dxa"/>
                  <w:vAlign w:val="center"/>
                </w:tcPr>
                <w:p w:rsidR="00351910" w:rsidRDefault="00C3735F">
                  <w:pPr>
                    <w:pStyle w:val="TableContents"/>
                  </w:pPr>
                  <w:r>
                    <w:t>Resolved</w:t>
                  </w:r>
                </w:p>
              </w:tc>
            </w:tr>
          </w:tbl>
          <w:p w:rsidR="00351910" w:rsidRDefault="00351910">
            <w:pPr>
              <w:pStyle w:val="TableContents"/>
            </w:pPr>
          </w:p>
        </w:tc>
        <w:tc>
          <w:tcPr>
            <w:tcW w:w="261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920"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7"/>
              <w:gridCol w:w="2287"/>
              <w:gridCol w:w="836"/>
              <w:gridCol w:w="889"/>
              <w:gridCol w:w="981"/>
            </w:tblGrid>
            <w:tr w:rsidR="00351910">
              <w:tblPrEx>
                <w:tblCellMar>
                  <w:top w:w="0" w:type="dxa"/>
                  <w:bottom w:w="0" w:type="dxa"/>
                </w:tblCellMar>
              </w:tblPrEx>
              <w:tc>
                <w:tcPr>
                  <w:tcW w:w="2914" w:type="dxa"/>
                  <w:shd w:val="clear" w:color="auto" w:fill="F0F0F0"/>
                  <w:vAlign w:val="center"/>
                </w:tcPr>
                <w:p w:rsidR="00351910" w:rsidRDefault="00C3735F">
                  <w:pPr>
                    <w:pStyle w:val="TableContents"/>
                    <w:rPr>
                      <w:b/>
                    </w:rPr>
                  </w:pPr>
                  <w:r>
                    <w:rPr>
                      <w:b/>
                    </w:rPr>
                    <w:t>Key</w:t>
                  </w:r>
                </w:p>
              </w:tc>
              <w:tc>
                <w:tcPr>
                  <w:tcW w:w="2293"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1" w:type="dxa"/>
                  <w:shd w:val="clear" w:color="auto" w:fill="F0F0F0"/>
                  <w:vAlign w:val="center"/>
                </w:tcPr>
                <w:p w:rsidR="00351910" w:rsidRDefault="00C3735F">
                  <w:pPr>
                    <w:pStyle w:val="TableContents"/>
                    <w:rPr>
                      <w:b/>
                    </w:rPr>
                  </w:pPr>
                  <w:r>
                    <w:rPr>
                      <w:b/>
                    </w:rPr>
                    <w:t>Status</w:t>
                  </w:r>
                </w:p>
              </w:tc>
              <w:tc>
                <w:tcPr>
                  <w:tcW w:w="983"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52" w:history="1">
                    <w:r>
                      <w:t>UNITSOFMEASUREMENT-4</w:t>
                    </w:r>
                  </w:hyperlink>
                </w:p>
              </w:tc>
              <w:tc>
                <w:tcPr>
                  <w:tcW w:w="2293" w:type="dxa"/>
                  <w:shd w:val="clear" w:color="auto" w:fill="FFFFFF"/>
                </w:tcPr>
                <w:p w:rsidR="00351910" w:rsidRDefault="00C3735F">
                  <w:pPr>
                    <w:pStyle w:val="TableContents"/>
                  </w:pPr>
                  <w:hyperlink r:id="rId1753" w:history="1">
                    <w:r>
                      <w:t>Getting rid of Serializable</w:t>
                    </w:r>
                  </w:hyperlink>
                </w:p>
              </w:tc>
              <w:tc>
                <w:tcPr>
                  <w:tcW w:w="838" w:type="dxa"/>
                  <w:shd w:val="clear" w:color="auto" w:fill="FFFFFF"/>
                  <w:vAlign w:val="center"/>
                </w:tcPr>
                <w:p w:rsidR="00351910" w:rsidRDefault="00C3735F">
                  <w:pPr>
                    <w:pStyle w:val="TableContents"/>
                  </w:pPr>
                  <w:r>
                    <w:t>Sub-task</w:t>
                  </w:r>
                </w:p>
              </w:tc>
              <w:tc>
                <w:tcPr>
                  <w:tcW w:w="891" w:type="dxa"/>
                  <w:shd w:val="clear" w:color="auto" w:fill="FFFFFF"/>
                  <w:vAlign w:val="center"/>
                </w:tcPr>
                <w:p w:rsidR="00351910" w:rsidRDefault="00C3735F">
                  <w:pPr>
                    <w:pStyle w:val="TableContents"/>
                  </w:pPr>
                  <w:r>
                    <w:t>Resolved</w:t>
                  </w:r>
                </w:p>
              </w:tc>
              <w:tc>
                <w:tcPr>
                  <w:tcW w:w="983"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54" w:history="1">
                    <w:r>
                      <w:t>UNITSOFMEASUREMENT-5</w:t>
                    </w:r>
                  </w:hyperlink>
                </w:p>
              </w:tc>
              <w:tc>
                <w:tcPr>
                  <w:tcW w:w="2293" w:type="dxa"/>
                  <w:shd w:val="clear" w:color="auto" w:fill="FFFFFF"/>
                </w:tcPr>
                <w:p w:rsidR="00351910" w:rsidRDefault="00C3735F">
                  <w:pPr>
                    <w:pStyle w:val="TableContents"/>
                  </w:pPr>
                  <w:hyperlink r:id="rId1755" w:history="1">
                    <w:r>
                      <w:t>Getting rid of java.math</w:t>
                    </w:r>
                  </w:hyperlink>
                </w:p>
              </w:tc>
              <w:tc>
                <w:tcPr>
                  <w:tcW w:w="838" w:type="dxa"/>
                  <w:shd w:val="clear" w:color="auto" w:fill="FFFFFF"/>
                  <w:vAlign w:val="center"/>
                </w:tcPr>
                <w:p w:rsidR="00351910" w:rsidRDefault="00C3735F">
                  <w:pPr>
                    <w:pStyle w:val="TableContents"/>
                  </w:pPr>
                  <w:r>
                    <w:t>Sub-task</w:t>
                  </w:r>
                </w:p>
              </w:tc>
              <w:tc>
                <w:tcPr>
                  <w:tcW w:w="891" w:type="dxa"/>
                  <w:shd w:val="clear" w:color="auto" w:fill="FFFFFF"/>
                  <w:vAlign w:val="center"/>
                </w:tcPr>
                <w:p w:rsidR="00351910" w:rsidRDefault="00C3735F">
                  <w:pPr>
                    <w:pStyle w:val="TableContents"/>
                  </w:pPr>
                  <w:r>
                    <w:t>Resolved</w:t>
                  </w:r>
                </w:p>
              </w:tc>
              <w:tc>
                <w:tcPr>
                  <w:tcW w:w="983"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56" w:history="1">
                    <w:r>
                      <w:t>UNITSOFMEASUREMENT-6</w:t>
                    </w:r>
                  </w:hyperlink>
                </w:p>
              </w:tc>
              <w:tc>
                <w:tcPr>
                  <w:tcW w:w="2293" w:type="dxa"/>
                  <w:shd w:val="clear" w:color="auto" w:fill="FFFFFF"/>
                </w:tcPr>
                <w:p w:rsidR="00351910" w:rsidRDefault="00C3735F">
                  <w:pPr>
                    <w:pStyle w:val="TableContents"/>
                  </w:pPr>
                  <w:hyperlink r:id="rId1757" w:history="1">
                    <w:r>
                      <w:t>Getting rid of java.text</w:t>
                    </w:r>
                  </w:hyperlink>
                </w:p>
              </w:tc>
              <w:tc>
                <w:tcPr>
                  <w:tcW w:w="838" w:type="dxa"/>
                  <w:shd w:val="clear" w:color="auto" w:fill="FFFFFF"/>
                  <w:vAlign w:val="center"/>
                </w:tcPr>
                <w:p w:rsidR="00351910" w:rsidRDefault="00C3735F">
                  <w:pPr>
                    <w:pStyle w:val="TableContents"/>
                  </w:pPr>
                  <w:r>
                    <w:t>Sub-task</w:t>
                  </w:r>
                </w:p>
              </w:tc>
              <w:tc>
                <w:tcPr>
                  <w:tcW w:w="891" w:type="dxa"/>
                  <w:shd w:val="clear" w:color="auto" w:fill="FFFFFF"/>
                  <w:vAlign w:val="center"/>
                </w:tcPr>
                <w:p w:rsidR="00351910" w:rsidRDefault="00C3735F">
                  <w:pPr>
                    <w:pStyle w:val="TableContents"/>
                  </w:pPr>
                  <w:r>
                    <w:t>Resolved</w:t>
                  </w:r>
                </w:p>
              </w:tc>
              <w:tc>
                <w:tcPr>
                  <w:tcW w:w="983"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58" w:history="1">
                    <w:r>
                      <w:t>UNITSOFMEASUREMENT</w:t>
                    </w:r>
                    <w:r>
                      <w:lastRenderedPageBreak/>
                      <w:t>-7</w:t>
                    </w:r>
                  </w:hyperlink>
                </w:p>
              </w:tc>
              <w:tc>
                <w:tcPr>
                  <w:tcW w:w="2293" w:type="dxa"/>
                  <w:shd w:val="clear" w:color="auto" w:fill="FFFFFF"/>
                </w:tcPr>
                <w:p w:rsidR="00351910" w:rsidRDefault="00C3735F">
                  <w:pPr>
                    <w:pStyle w:val="TableContents"/>
                  </w:pPr>
                  <w:hyperlink r:id="rId1759" w:history="1">
                    <w:r>
                      <w:t xml:space="preserve">Getting rid of </w:t>
                    </w:r>
                    <w:r>
                      <w:lastRenderedPageBreak/>
                      <w:t>java.lang.reflect</w:t>
                    </w:r>
                  </w:hyperlink>
                </w:p>
              </w:tc>
              <w:tc>
                <w:tcPr>
                  <w:tcW w:w="838" w:type="dxa"/>
                  <w:shd w:val="clear" w:color="auto" w:fill="FFFFFF"/>
                  <w:vAlign w:val="center"/>
                </w:tcPr>
                <w:p w:rsidR="00351910" w:rsidRDefault="00C3735F">
                  <w:pPr>
                    <w:pStyle w:val="TableContents"/>
                  </w:pPr>
                  <w:r>
                    <w:lastRenderedPageBreak/>
                    <w:t>Sub-</w:t>
                  </w:r>
                  <w:r>
                    <w:lastRenderedPageBreak/>
                    <w:t>task</w:t>
                  </w:r>
                </w:p>
              </w:tc>
              <w:tc>
                <w:tcPr>
                  <w:tcW w:w="891" w:type="dxa"/>
                  <w:shd w:val="clear" w:color="auto" w:fill="FFFFFF"/>
                  <w:vAlign w:val="center"/>
                </w:tcPr>
                <w:p w:rsidR="00351910" w:rsidRDefault="00C3735F">
                  <w:pPr>
                    <w:pStyle w:val="TableContents"/>
                  </w:pPr>
                  <w:r>
                    <w:lastRenderedPageBreak/>
                    <w:t>Resolve</w:t>
                  </w:r>
                  <w:r>
                    <w:lastRenderedPageBreak/>
                    <w:t>d</w:t>
                  </w:r>
                </w:p>
              </w:tc>
              <w:tc>
                <w:tcPr>
                  <w:tcW w:w="983" w:type="dxa"/>
                  <w:shd w:val="clear" w:color="auto" w:fill="FFFFFF"/>
                  <w:vAlign w:val="center"/>
                </w:tcPr>
                <w:p w:rsidR="00351910" w:rsidRDefault="00C3735F">
                  <w:pPr>
                    <w:pStyle w:val="TableContents"/>
                  </w:pPr>
                  <w:r>
                    <w:lastRenderedPageBreak/>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60" w:history="1">
                    <w:r>
                      <w:t>UNITSOFMEASUREMENT-18</w:t>
                    </w:r>
                  </w:hyperlink>
                </w:p>
              </w:tc>
              <w:tc>
                <w:tcPr>
                  <w:tcW w:w="2293" w:type="dxa"/>
                  <w:shd w:val="clear" w:color="auto" w:fill="FFFFFF"/>
                </w:tcPr>
                <w:p w:rsidR="00351910" w:rsidRDefault="00C3735F">
                  <w:pPr>
                    <w:pStyle w:val="TableContents"/>
                  </w:pPr>
                  <w:hyperlink r:id="rId1761" w:history="1">
                    <w:r>
                      <w:t>Factoring out SE only parts</w:t>
                    </w:r>
                  </w:hyperlink>
                </w:p>
              </w:tc>
              <w:tc>
                <w:tcPr>
                  <w:tcW w:w="838" w:type="dxa"/>
                  <w:shd w:val="clear" w:color="auto" w:fill="FFFFFF"/>
                  <w:vAlign w:val="center"/>
                </w:tcPr>
                <w:p w:rsidR="00351910" w:rsidRDefault="00C3735F">
                  <w:pPr>
                    <w:pStyle w:val="TableContents"/>
                  </w:pPr>
                  <w:r>
                    <w:t>Sub-task</w:t>
                  </w:r>
                </w:p>
              </w:tc>
              <w:tc>
                <w:tcPr>
                  <w:tcW w:w="891" w:type="dxa"/>
                  <w:shd w:val="clear" w:color="auto" w:fill="FFFFFF"/>
                  <w:vAlign w:val="center"/>
                </w:tcPr>
                <w:p w:rsidR="00351910" w:rsidRDefault="00C3735F">
                  <w:pPr>
                    <w:pStyle w:val="TableContents"/>
                  </w:pPr>
                  <w:r>
                    <w:t>Resolved</w:t>
                  </w:r>
                </w:p>
              </w:tc>
              <w:tc>
                <w:tcPr>
                  <w:tcW w:w="983"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62" w:history="1">
                    <w:r>
                      <w:t>UNITSOFMEASUREMENT-86</w:t>
                    </w:r>
                  </w:hyperlink>
                </w:p>
              </w:tc>
              <w:tc>
                <w:tcPr>
                  <w:tcW w:w="2293" w:type="dxa"/>
                  <w:shd w:val="clear" w:color="auto" w:fill="FFFFFF"/>
                </w:tcPr>
                <w:p w:rsidR="00351910" w:rsidRDefault="00C3735F">
                  <w:pPr>
                    <w:pStyle w:val="TableContents"/>
                  </w:pPr>
                  <w:hyperlink r:id="rId1763" w:history="1">
                    <w:r>
                      <w:t>Ge</w:t>
                    </w:r>
                    <w:r>
                      <w:t>tting rid of java.util.Locale and R...</w:t>
                    </w:r>
                  </w:hyperlink>
                </w:p>
              </w:tc>
              <w:tc>
                <w:tcPr>
                  <w:tcW w:w="838" w:type="dxa"/>
                  <w:shd w:val="clear" w:color="auto" w:fill="FFFFFF"/>
                  <w:vAlign w:val="center"/>
                </w:tcPr>
                <w:p w:rsidR="00351910" w:rsidRDefault="00C3735F">
                  <w:pPr>
                    <w:pStyle w:val="TableContents"/>
                  </w:pPr>
                  <w:r>
                    <w:t>Sub-task</w:t>
                  </w:r>
                </w:p>
              </w:tc>
              <w:tc>
                <w:tcPr>
                  <w:tcW w:w="891" w:type="dxa"/>
                  <w:shd w:val="clear" w:color="auto" w:fill="FFFFFF"/>
                  <w:vAlign w:val="center"/>
                </w:tcPr>
                <w:p w:rsidR="00351910" w:rsidRDefault="00C3735F">
                  <w:pPr>
                    <w:pStyle w:val="TableContents"/>
                  </w:pPr>
                  <w:r>
                    <w:t>Resolved</w:t>
                  </w:r>
                </w:p>
              </w:tc>
              <w:tc>
                <w:tcPr>
                  <w:tcW w:w="983"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64" w:history="1">
                    <w:r>
                      <w:t>UNITSOFMEASUREMENT-119</w:t>
                    </w:r>
                  </w:hyperlink>
                </w:p>
              </w:tc>
              <w:tc>
                <w:tcPr>
                  <w:tcW w:w="2293" w:type="dxa"/>
                  <w:shd w:val="clear" w:color="auto" w:fill="FFFFFF"/>
                </w:tcPr>
                <w:p w:rsidR="00351910" w:rsidRDefault="00C3735F">
                  <w:pPr>
                    <w:pStyle w:val="TableContents"/>
                  </w:pPr>
                  <w:hyperlink r:id="rId1765" w:history="1">
                    <w:r>
                      <w:t>Fix L10nPropertyResources</w:t>
                    </w:r>
                  </w:hyperlink>
                </w:p>
              </w:tc>
              <w:tc>
                <w:tcPr>
                  <w:tcW w:w="838" w:type="dxa"/>
                  <w:shd w:val="clear" w:color="auto" w:fill="FFFFFF"/>
                  <w:vAlign w:val="center"/>
                </w:tcPr>
                <w:p w:rsidR="00351910" w:rsidRDefault="00C3735F">
                  <w:pPr>
                    <w:pStyle w:val="TableContents"/>
                  </w:pPr>
                  <w:r>
                    <w:t>Sub-task</w:t>
                  </w:r>
                </w:p>
              </w:tc>
              <w:tc>
                <w:tcPr>
                  <w:tcW w:w="891" w:type="dxa"/>
                  <w:shd w:val="clear" w:color="auto" w:fill="FFFFFF"/>
                  <w:vAlign w:val="center"/>
                </w:tcPr>
                <w:p w:rsidR="00351910" w:rsidRDefault="00C3735F">
                  <w:pPr>
                    <w:pStyle w:val="TableContents"/>
                  </w:pPr>
                  <w:r>
                    <w:t>Resolved</w:t>
                  </w:r>
                </w:p>
              </w:tc>
              <w:tc>
                <w:tcPr>
                  <w:tcW w:w="983" w:type="dxa"/>
                  <w:shd w:val="clear" w:color="auto" w:fill="FFFFFF"/>
                  <w:vAlign w:val="center"/>
                </w:tcPr>
                <w:p w:rsidR="00351910" w:rsidRDefault="00C3735F">
                  <w:pPr>
                    <w:pStyle w:val="TableContents"/>
                  </w:pPr>
                  <w:r>
                    <w:t>leomrlima  </w:t>
                  </w:r>
                </w:p>
              </w:tc>
            </w:tr>
            <w:tr w:rsidR="00351910">
              <w:tblPrEx>
                <w:tblCellMar>
                  <w:top w:w="0" w:type="dxa"/>
                  <w:bottom w:w="0" w:type="dxa"/>
                </w:tblCellMar>
              </w:tblPrEx>
              <w:tc>
                <w:tcPr>
                  <w:tcW w:w="2914" w:type="dxa"/>
                  <w:shd w:val="clear" w:color="auto" w:fill="FFFFFF"/>
                  <w:vAlign w:val="center"/>
                </w:tcPr>
                <w:p w:rsidR="00351910" w:rsidRDefault="00C3735F">
                  <w:pPr>
                    <w:pStyle w:val="TableContents"/>
                  </w:pPr>
                  <w:hyperlink r:id="rId1766" w:history="1">
                    <w:r>
                      <w:t>UNITSOFMEASUREMENT-138</w:t>
                    </w:r>
                  </w:hyperlink>
                </w:p>
              </w:tc>
              <w:tc>
                <w:tcPr>
                  <w:tcW w:w="2293" w:type="dxa"/>
                  <w:shd w:val="clear" w:color="auto" w:fill="FFFFFF"/>
                </w:tcPr>
                <w:p w:rsidR="00351910" w:rsidRDefault="00C3735F">
                  <w:pPr>
                    <w:pStyle w:val="TableContents"/>
                  </w:pPr>
                  <w:hyperlink r:id="rId1767" w:history="1">
                    <w:r>
                      <w:t xml:space="preserve">Correct java.util.logging.Logger usages </w:t>
                    </w:r>
                  </w:hyperlink>
                </w:p>
              </w:tc>
              <w:tc>
                <w:tcPr>
                  <w:tcW w:w="838" w:type="dxa"/>
                  <w:shd w:val="clear" w:color="auto" w:fill="FFFFFF"/>
                  <w:vAlign w:val="center"/>
                </w:tcPr>
                <w:p w:rsidR="00351910" w:rsidRDefault="00C3735F">
                  <w:pPr>
                    <w:pStyle w:val="TableContents"/>
                  </w:pPr>
                  <w:r>
                    <w:t>Sub-task</w:t>
                  </w:r>
                </w:p>
              </w:tc>
              <w:tc>
                <w:tcPr>
                  <w:tcW w:w="891" w:type="dxa"/>
                  <w:shd w:val="clear" w:color="auto" w:fill="FFFFFF"/>
                  <w:vAlign w:val="center"/>
                </w:tcPr>
                <w:p w:rsidR="00351910" w:rsidRDefault="00C3735F">
                  <w:pPr>
                    <w:pStyle w:val="TableContents"/>
                  </w:pPr>
                  <w:r>
                    <w:t>Resolved</w:t>
                  </w:r>
                </w:p>
              </w:tc>
              <w:tc>
                <w:tcPr>
                  <w:tcW w:w="983" w:type="dxa"/>
                  <w:shd w:val="clear" w:color="auto" w:fill="FFFFFF"/>
                  <w:vAlign w:val="center"/>
                </w:tcPr>
                <w:p w:rsidR="00351910" w:rsidRDefault="00C3735F">
                  <w:pPr>
                    <w:pStyle w:val="TableContents"/>
                  </w:pPr>
                  <w:r>
                    <w:t>leomrlima  </w:t>
                  </w:r>
                </w:p>
              </w:tc>
            </w:tr>
          </w:tbl>
          <w:p w:rsidR="00351910" w:rsidRDefault="00351910">
            <w:pPr>
              <w:pStyle w:val="TableContents"/>
            </w:pPr>
          </w:p>
        </w:tc>
        <w:tc>
          <w:tcPr>
            <w:tcW w:w="261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7920" w:type="dxa"/>
            <w:shd w:val="clear" w:color="auto" w:fill="F0F0F0"/>
          </w:tcPr>
          <w:p w:rsidR="00351910" w:rsidRDefault="00C3735F">
            <w:pPr>
              <w:pStyle w:val="TableContents"/>
              <w:rPr>
                <w:b/>
              </w:rPr>
            </w:pPr>
            <w:r>
              <w:rPr>
                <w:b/>
              </w:rPr>
              <w:t>Tags:</w:t>
            </w:r>
            <w:bookmarkStart w:id="3054" w:name="customfield_10002-133075-value"/>
            <w:bookmarkEnd w:id="3054"/>
          </w:p>
        </w:tc>
        <w:tc>
          <w:tcPr>
            <w:tcW w:w="2619" w:type="dxa"/>
            <w:shd w:val="clear" w:color="auto" w:fill="FFFFFF"/>
            <w:vAlign w:val="center"/>
          </w:tcPr>
          <w:p w:rsidR="00351910" w:rsidRDefault="00C3735F">
            <w:pPr>
              <w:pStyle w:val="TableContents"/>
            </w:pPr>
            <w:r>
              <w:t>portability</w:t>
            </w:r>
          </w:p>
        </w:tc>
      </w:tr>
      <w:tr w:rsidR="00351910">
        <w:tblPrEx>
          <w:tblCellMar>
            <w:top w:w="0" w:type="dxa"/>
            <w:bottom w:w="0" w:type="dxa"/>
          </w:tblCellMar>
        </w:tblPrEx>
        <w:tc>
          <w:tcPr>
            <w:tcW w:w="7920" w:type="dxa"/>
            <w:shd w:val="clear" w:color="auto" w:fill="F0F0F0"/>
          </w:tcPr>
          <w:p w:rsidR="00351910" w:rsidRDefault="00C3735F">
            <w:pPr>
              <w:pStyle w:val="TableContents"/>
              <w:rPr>
                <w:b/>
              </w:rPr>
            </w:pPr>
            <w:r>
              <w:rPr>
                <w:b/>
              </w:rPr>
              <w:t>Epic Link:</w:t>
            </w:r>
            <w:bookmarkStart w:id="3055" w:name="customfield_10032-133075-value"/>
            <w:bookmarkEnd w:id="3055"/>
          </w:p>
        </w:tc>
        <w:tc>
          <w:tcPr>
            <w:tcW w:w="2619" w:type="dxa"/>
            <w:shd w:val="clear" w:color="auto" w:fill="FFFFFF"/>
            <w:vAlign w:val="center"/>
          </w:tcPr>
          <w:p w:rsidR="00351910" w:rsidRDefault="00C3735F">
            <w:pPr>
              <w:pStyle w:val="TableContents"/>
            </w:pPr>
            <w:hyperlink r:id="rId1768" w:history="1">
              <w:r>
                <w:t xml:space="preserve">Portability </w:t>
              </w:r>
            </w:hyperlink>
          </w:p>
        </w:tc>
      </w:tr>
      <w:tr w:rsidR="00351910">
        <w:tblPrEx>
          <w:tblCellMar>
            <w:top w:w="0" w:type="dxa"/>
            <w:bottom w:w="0" w:type="dxa"/>
          </w:tblCellMar>
        </w:tblPrEx>
        <w:tc>
          <w:tcPr>
            <w:tcW w:w="7920" w:type="dxa"/>
            <w:shd w:val="clear" w:color="auto" w:fill="F0F0F0"/>
          </w:tcPr>
          <w:p w:rsidR="00351910" w:rsidRDefault="00C3735F">
            <w:pPr>
              <w:pStyle w:val="TableContents"/>
              <w:rPr>
                <w:b/>
              </w:rPr>
            </w:pPr>
            <w:r>
              <w:rPr>
                <w:b/>
              </w:rPr>
              <w:t>Sprint:</w:t>
            </w:r>
            <w:bookmarkStart w:id="3056" w:name="customfield_10031-133075-value"/>
            <w:bookmarkEnd w:id="3056"/>
          </w:p>
        </w:tc>
        <w:tc>
          <w:tcPr>
            <w:tcW w:w="2619" w:type="dxa"/>
            <w:shd w:val="clear" w:color="auto" w:fill="FFFFFF"/>
            <w:vAlign w:val="center"/>
          </w:tcPr>
          <w:p w:rsidR="00351910" w:rsidRDefault="00C3735F">
            <w:pPr>
              <w:pStyle w:val="TableContents"/>
            </w:pPr>
            <w:r>
              <w:t>Q1/15, Public Draft</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057" w:name="descriptionArea356"/>
            <w:bookmarkStart w:id="3058" w:name="descriptionArea355"/>
            <w:bookmarkEnd w:id="3057"/>
            <w:bookmarkEnd w:id="3058"/>
            <w:r>
              <w:t>Umbrella ticket for issues like Serializable, BigDecimal, etc. in the RI and avoiding them for ME compatibility</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[UNITSOFMEASUREMENT-2] </w:t>
            </w:r>
            <w:hyperlink r:id="rId1769" w:history="1">
              <w:r>
                <w:t>Create Spec Document</w:t>
              </w:r>
            </w:hyperlink>
            <w:r>
              <w:t xml:space="preserve"> Created: 29/Apr/14  Updated: 27/Jan/15  Resolved: 27/Jan/15</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70" w:history="1">
              <w:r>
                <w:t>unitsof</w:t>
              </w:r>
              <w:r>
                <w:t>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71" w:history="1">
              <w:r>
                <w:t>Documentation</w:t>
              </w:r>
            </w:hyperlink>
            <w:r>
              <w:t xml:space="preserve">, </w:t>
            </w:r>
            <w:hyperlink r:id="rId1772" w:history="1">
              <w:r>
                <w:t>Spec</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hyperlink r:id="rId1773" w:history="1">
              <w:r>
                <w:t>0.4</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74" w:history="1">
              <w:r>
                <w:t>0.7.1</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8"/>
        <w:gridCol w:w="3162"/>
        <w:gridCol w:w="2107"/>
        <w:gridCol w:w="3162"/>
      </w:tblGrid>
      <w:tr w:rsidR="00351910">
        <w:tblPrEx>
          <w:tblCellMar>
            <w:top w:w="0" w:type="dxa"/>
            <w:bottom w:w="0" w:type="dxa"/>
          </w:tblCellMar>
        </w:tblPrEx>
        <w:tc>
          <w:tcPr>
            <w:tcW w:w="2107"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Task</w:t>
            </w:r>
          </w:p>
        </w:tc>
        <w:tc>
          <w:tcPr>
            <w:tcW w:w="2107"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Major</w:t>
            </w:r>
          </w:p>
        </w:tc>
      </w:tr>
      <w:tr w:rsidR="00351910">
        <w:tblPrEx>
          <w:tblCellMar>
            <w:top w:w="0" w:type="dxa"/>
            <w:bottom w:w="0" w:type="dxa"/>
          </w:tblCellMar>
        </w:tblPrEx>
        <w:tc>
          <w:tcPr>
            <w:tcW w:w="2107" w:type="dxa"/>
            <w:shd w:val="clear" w:color="auto" w:fill="F0F0F0"/>
          </w:tcPr>
          <w:p w:rsidR="00351910" w:rsidRDefault="00C3735F">
            <w:pPr>
              <w:pStyle w:val="TableContents"/>
            </w:pPr>
            <w:r>
              <w:rPr>
                <w:b/>
              </w:rPr>
              <w:t>Reporter:</w:t>
            </w:r>
          </w:p>
        </w:tc>
        <w:bookmarkStart w:id="3059" w:name="word_reporter_keilw154"/>
        <w:bookmarkEnd w:id="3059"/>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7" w:type="dxa"/>
            <w:shd w:val="clear" w:color="auto" w:fill="F0F0F0"/>
            <w:vAlign w:val="center"/>
          </w:tcPr>
          <w:p w:rsidR="00351910" w:rsidRDefault="00C3735F">
            <w:pPr>
              <w:pStyle w:val="TableContents"/>
            </w:pPr>
            <w:r>
              <w:rPr>
                <w:b/>
              </w:rPr>
              <w:t>Assignee:</w:t>
            </w:r>
          </w:p>
        </w:tc>
        <w:bookmarkStart w:id="3060" w:name="word_assignee_keilw156"/>
        <w:bookmarkEnd w:id="3060"/>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7"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pPr>
            <w:r>
              <w:rPr>
                <w:b/>
              </w:rPr>
              <w:t>Labels:</w:t>
            </w:r>
            <w:bookmarkStart w:id="3061" w:name="labels-132779-value"/>
            <w:bookmarkEnd w:id="3061"/>
          </w:p>
        </w:tc>
        <w:tc>
          <w:tcPr>
            <w:tcW w:w="8431"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Remaining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Remaining Estimate:</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Time Spent:</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Time Spent:</w:t>
            </w:r>
          </w:p>
        </w:tc>
        <w:tc>
          <w:tcPr>
            <w:tcW w:w="3162" w:type="dxa"/>
            <w:shd w:val="clear" w:color="auto" w:fill="FFFFFF"/>
          </w:tcPr>
          <w:p w:rsidR="00351910" w:rsidRDefault="00C3735F">
            <w:pPr>
              <w:pStyle w:val="TableContents"/>
            </w:pPr>
            <w:r>
              <w:t>Not Specified</w:t>
            </w:r>
          </w:p>
        </w:tc>
      </w:tr>
      <w:tr w:rsidR="00351910">
        <w:tblPrEx>
          <w:tblCellMar>
            <w:top w:w="0" w:type="dxa"/>
            <w:bottom w:w="0" w:type="dxa"/>
          </w:tblCellMar>
        </w:tblPrEx>
        <w:tc>
          <w:tcPr>
            <w:tcW w:w="2107" w:type="dxa"/>
            <w:shd w:val="clear" w:color="auto" w:fill="F0F0F0"/>
            <w:vAlign w:val="center"/>
          </w:tcPr>
          <w:p w:rsidR="00351910" w:rsidRDefault="00C3735F">
            <w:pPr>
              <w:pStyle w:val="TableContents"/>
              <w:rPr>
                <w:b/>
              </w:rPr>
            </w:pPr>
            <w:r>
              <w:rPr>
                <w:b/>
              </w:rPr>
              <w:t>Σ Original Estimate:</w:t>
            </w:r>
          </w:p>
        </w:tc>
        <w:tc>
          <w:tcPr>
            <w:tcW w:w="3162" w:type="dxa"/>
            <w:shd w:val="clear" w:color="auto" w:fill="FFFFFF"/>
          </w:tcPr>
          <w:p w:rsidR="00351910" w:rsidRDefault="00C3735F">
            <w:pPr>
              <w:pStyle w:val="TableContents"/>
            </w:pPr>
            <w:r>
              <w:t>Not Specified</w:t>
            </w:r>
          </w:p>
        </w:tc>
        <w:tc>
          <w:tcPr>
            <w:tcW w:w="2107" w:type="dxa"/>
            <w:shd w:val="clear" w:color="auto" w:fill="F0F0F0"/>
            <w:vAlign w:val="center"/>
          </w:tcPr>
          <w:p w:rsidR="00351910" w:rsidRDefault="00C3735F">
            <w:pPr>
              <w:pStyle w:val="TableContents"/>
              <w:rPr>
                <w:b/>
              </w:rPr>
            </w:pPr>
            <w:r>
              <w:rPr>
                <w:b/>
              </w:rPr>
              <w:t>Original Estimate:</w:t>
            </w:r>
          </w:p>
        </w:tc>
        <w:tc>
          <w:tcPr>
            <w:tcW w:w="3162" w:type="dxa"/>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6582"/>
        <w:gridCol w:w="3957"/>
      </w:tblGrid>
      <w:tr w:rsidR="00351910">
        <w:tblPrEx>
          <w:tblCellMar>
            <w:top w:w="0" w:type="dxa"/>
            <w:bottom w:w="0" w:type="dxa"/>
          </w:tblCellMar>
        </w:tblPrEx>
        <w:tc>
          <w:tcPr>
            <w:tcW w:w="6582" w:type="dxa"/>
            <w:shd w:val="clear" w:color="auto" w:fill="F0F0F0"/>
          </w:tcPr>
          <w:p w:rsidR="00351910" w:rsidRDefault="00C3735F">
            <w:pPr>
              <w:pStyle w:val="TableContents"/>
              <w:spacing w:after="0"/>
              <w:rPr>
                <w:b/>
              </w:rPr>
            </w:pPr>
            <w:r>
              <w:rPr>
                <w:b/>
              </w:rPr>
              <w:t>Sub-Tasks:</w:t>
            </w:r>
          </w:p>
          <w:tbl>
            <w:tblPr>
              <w:tblW w:w="5000" w:type="pct"/>
              <w:tblLayout w:type="fixed"/>
              <w:tblCellMar>
                <w:left w:w="10" w:type="dxa"/>
                <w:right w:w="10" w:type="dxa"/>
              </w:tblCellMar>
              <w:tblLook w:val="0000" w:firstRow="0" w:lastRow="0" w:firstColumn="0" w:lastColumn="0" w:noHBand="0" w:noVBand="0"/>
            </w:tblPr>
            <w:tblGrid>
              <w:gridCol w:w="2901"/>
              <w:gridCol w:w="1034"/>
              <w:gridCol w:w="836"/>
              <w:gridCol w:w="887"/>
              <w:gridCol w:w="904"/>
            </w:tblGrid>
            <w:tr w:rsidR="00351910">
              <w:tblPrEx>
                <w:tblCellMar>
                  <w:top w:w="0" w:type="dxa"/>
                  <w:bottom w:w="0" w:type="dxa"/>
                </w:tblCellMar>
              </w:tblPrEx>
              <w:tc>
                <w:tcPr>
                  <w:tcW w:w="2909" w:type="dxa"/>
                  <w:shd w:val="clear" w:color="auto" w:fill="F0F0F0"/>
                  <w:vAlign w:val="center"/>
                </w:tcPr>
                <w:p w:rsidR="00351910" w:rsidRDefault="00C3735F">
                  <w:pPr>
                    <w:pStyle w:val="TableContents"/>
                    <w:rPr>
                      <w:b/>
                    </w:rPr>
                  </w:pPr>
                  <w:r>
                    <w:rPr>
                      <w:b/>
                    </w:rPr>
                    <w:t>Key</w:t>
                  </w:r>
                </w:p>
              </w:tc>
              <w:tc>
                <w:tcPr>
                  <w:tcW w:w="1037" w:type="dxa"/>
                  <w:shd w:val="clear" w:color="auto" w:fill="F0F0F0"/>
                  <w:vAlign w:val="center"/>
                </w:tcPr>
                <w:p w:rsidR="00351910" w:rsidRDefault="00C3735F">
                  <w:pPr>
                    <w:pStyle w:val="TableContents"/>
                    <w:rPr>
                      <w:b/>
                    </w:rPr>
                  </w:pPr>
                  <w:r>
                    <w:rPr>
                      <w:b/>
                    </w:rPr>
                    <w:t>Summary</w:t>
                  </w:r>
                </w:p>
              </w:tc>
              <w:tc>
                <w:tcPr>
                  <w:tcW w:w="838" w:type="dxa"/>
                  <w:shd w:val="clear" w:color="auto" w:fill="F0F0F0"/>
                  <w:vAlign w:val="center"/>
                </w:tcPr>
                <w:p w:rsidR="00351910" w:rsidRDefault="00C3735F">
                  <w:pPr>
                    <w:pStyle w:val="TableContents"/>
                    <w:rPr>
                      <w:b/>
                    </w:rPr>
                  </w:pPr>
                  <w:r>
                    <w:rPr>
                      <w:b/>
                    </w:rPr>
                    <w:t>Type</w:t>
                  </w:r>
                </w:p>
              </w:tc>
              <w:tc>
                <w:tcPr>
                  <w:tcW w:w="890" w:type="dxa"/>
                  <w:shd w:val="clear" w:color="auto" w:fill="F0F0F0"/>
                  <w:vAlign w:val="center"/>
                </w:tcPr>
                <w:p w:rsidR="00351910" w:rsidRDefault="00C3735F">
                  <w:pPr>
                    <w:pStyle w:val="TableContents"/>
                    <w:rPr>
                      <w:b/>
                    </w:rPr>
                  </w:pPr>
                  <w:r>
                    <w:rPr>
                      <w:b/>
                    </w:rPr>
                    <w:t>Status</w:t>
                  </w:r>
                </w:p>
              </w:tc>
              <w:tc>
                <w:tcPr>
                  <w:tcW w:w="907" w:type="dxa"/>
                  <w:shd w:val="clear" w:color="auto" w:fill="F0F0F0"/>
                  <w:vAlign w:val="center"/>
                </w:tcPr>
                <w:p w:rsidR="00351910" w:rsidRDefault="00C3735F">
                  <w:pPr>
                    <w:pStyle w:val="TableContents"/>
                    <w:rPr>
                      <w:b/>
                    </w:rPr>
                  </w:pPr>
                  <w:r>
                    <w:rPr>
                      <w:b/>
                    </w:rPr>
                    <w:t>Assignee</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1775" w:history="1">
                    <w:r>
                      <w:t>UNITSOFMEASUREMENT-16</w:t>
                    </w:r>
                  </w:hyperlink>
                </w:p>
              </w:tc>
              <w:tc>
                <w:tcPr>
                  <w:tcW w:w="1037" w:type="dxa"/>
                  <w:shd w:val="clear" w:color="auto" w:fill="FFFFFF"/>
                </w:tcPr>
                <w:p w:rsidR="00351910" w:rsidRDefault="00C3735F">
                  <w:pPr>
                    <w:pStyle w:val="TableContents"/>
                  </w:pPr>
                  <w:hyperlink r:id="rId1776" w:history="1">
                    <w:r>
                      <w:t>Document Format</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r w:rsidR="00351910">
              <w:tblPrEx>
                <w:tblCellMar>
                  <w:top w:w="0" w:type="dxa"/>
                  <w:bottom w:w="0" w:type="dxa"/>
                </w:tblCellMar>
              </w:tblPrEx>
              <w:tc>
                <w:tcPr>
                  <w:tcW w:w="2909" w:type="dxa"/>
                  <w:shd w:val="clear" w:color="auto" w:fill="FFFFFF"/>
                  <w:vAlign w:val="center"/>
                </w:tcPr>
                <w:p w:rsidR="00351910" w:rsidRDefault="00C3735F">
                  <w:pPr>
                    <w:pStyle w:val="TableContents"/>
                  </w:pPr>
                  <w:hyperlink r:id="rId1777" w:history="1">
                    <w:r>
                      <w:t>UNITSOFMEASUREMENT-25</w:t>
                    </w:r>
                  </w:hyperlink>
                </w:p>
              </w:tc>
              <w:tc>
                <w:tcPr>
                  <w:tcW w:w="1037" w:type="dxa"/>
                  <w:shd w:val="clear" w:color="auto" w:fill="FFFFFF"/>
                </w:tcPr>
                <w:p w:rsidR="00351910" w:rsidRDefault="00C3735F">
                  <w:pPr>
                    <w:pStyle w:val="TableContents"/>
                  </w:pPr>
                  <w:hyperlink r:id="rId1778" w:history="1">
                    <w:r>
                      <w:t>Adjust spec document to recent code c...</w:t>
                    </w:r>
                  </w:hyperlink>
                </w:p>
              </w:tc>
              <w:tc>
                <w:tcPr>
                  <w:tcW w:w="838" w:type="dxa"/>
                  <w:shd w:val="clear" w:color="auto" w:fill="FFFFFF"/>
                  <w:vAlign w:val="center"/>
                </w:tcPr>
                <w:p w:rsidR="00351910" w:rsidRDefault="00C3735F">
                  <w:pPr>
                    <w:pStyle w:val="TableContents"/>
                  </w:pPr>
                  <w:r>
                    <w:t>Sub-task</w:t>
                  </w:r>
                </w:p>
              </w:tc>
              <w:tc>
                <w:tcPr>
                  <w:tcW w:w="890" w:type="dxa"/>
                  <w:shd w:val="clear" w:color="auto" w:fill="FFFFFF"/>
                  <w:vAlign w:val="center"/>
                </w:tcPr>
                <w:p w:rsidR="00351910" w:rsidRDefault="00C3735F">
                  <w:pPr>
                    <w:pStyle w:val="TableContents"/>
                  </w:pPr>
                  <w:r>
                    <w:t>Resolved</w:t>
                  </w:r>
                </w:p>
              </w:tc>
              <w:tc>
                <w:tcPr>
                  <w:tcW w:w="907" w:type="dxa"/>
                  <w:shd w:val="clear" w:color="auto" w:fill="FFFFFF"/>
                  <w:vAlign w:val="center"/>
                </w:tcPr>
                <w:p w:rsidR="00351910" w:rsidRDefault="00C3735F">
                  <w:pPr>
                    <w:pStyle w:val="TableContents"/>
                  </w:pPr>
                  <w:r>
                    <w:t>keilw  </w:t>
                  </w:r>
                </w:p>
              </w:tc>
            </w:tr>
          </w:tbl>
          <w:p w:rsidR="00351910" w:rsidRDefault="00351910">
            <w:pPr>
              <w:pStyle w:val="TableContents"/>
            </w:pPr>
          </w:p>
        </w:tc>
        <w:tc>
          <w:tcPr>
            <w:tcW w:w="3957"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6582" w:type="dxa"/>
            <w:shd w:val="clear" w:color="auto" w:fill="F0F0F0"/>
          </w:tcPr>
          <w:p w:rsidR="00351910" w:rsidRDefault="00C3735F">
            <w:pPr>
              <w:pStyle w:val="TableContents"/>
              <w:rPr>
                <w:b/>
              </w:rPr>
            </w:pPr>
            <w:r>
              <w:rPr>
                <w:b/>
              </w:rPr>
              <w:t>Tags:</w:t>
            </w:r>
            <w:bookmarkStart w:id="3062" w:name="customfield_10002-132779-value"/>
            <w:bookmarkEnd w:id="3062"/>
          </w:p>
        </w:tc>
        <w:tc>
          <w:tcPr>
            <w:tcW w:w="3957" w:type="dxa"/>
            <w:shd w:val="clear" w:color="auto" w:fill="FFFFFF"/>
            <w:vAlign w:val="center"/>
          </w:tcPr>
          <w:p w:rsidR="00351910" w:rsidRDefault="00C3735F">
            <w:pPr>
              <w:pStyle w:val="TableContents"/>
            </w:pPr>
            <w:r>
              <w:t>doc, spec</w:t>
            </w:r>
          </w:p>
        </w:tc>
      </w:tr>
      <w:tr w:rsidR="00351910">
        <w:tblPrEx>
          <w:tblCellMar>
            <w:top w:w="0" w:type="dxa"/>
            <w:bottom w:w="0" w:type="dxa"/>
          </w:tblCellMar>
        </w:tblPrEx>
        <w:tc>
          <w:tcPr>
            <w:tcW w:w="6582" w:type="dxa"/>
            <w:shd w:val="clear" w:color="auto" w:fill="F0F0F0"/>
          </w:tcPr>
          <w:p w:rsidR="00351910" w:rsidRDefault="00C3735F">
            <w:pPr>
              <w:pStyle w:val="TableContents"/>
              <w:rPr>
                <w:b/>
              </w:rPr>
            </w:pPr>
            <w:r>
              <w:rPr>
                <w:b/>
              </w:rPr>
              <w:t>Epic Link:</w:t>
            </w:r>
            <w:bookmarkStart w:id="3063" w:name="customfield_10032-132779-value"/>
            <w:bookmarkEnd w:id="3063"/>
          </w:p>
        </w:tc>
        <w:tc>
          <w:tcPr>
            <w:tcW w:w="3957" w:type="dxa"/>
            <w:shd w:val="clear" w:color="auto" w:fill="FFFFFF"/>
            <w:vAlign w:val="center"/>
          </w:tcPr>
          <w:p w:rsidR="00351910" w:rsidRDefault="00C3735F">
            <w:pPr>
              <w:pStyle w:val="TableContents"/>
            </w:pPr>
            <w:hyperlink r:id="rId1779" w:history="1">
              <w:r>
                <w:t xml:space="preserve">Documents </w:t>
              </w:r>
            </w:hyperlink>
          </w:p>
        </w:tc>
      </w:tr>
      <w:tr w:rsidR="00351910">
        <w:tblPrEx>
          <w:tblCellMar>
            <w:top w:w="0" w:type="dxa"/>
            <w:bottom w:w="0" w:type="dxa"/>
          </w:tblCellMar>
        </w:tblPrEx>
        <w:tc>
          <w:tcPr>
            <w:tcW w:w="6582" w:type="dxa"/>
            <w:shd w:val="clear" w:color="auto" w:fill="F0F0F0"/>
          </w:tcPr>
          <w:p w:rsidR="00351910" w:rsidRDefault="00C3735F">
            <w:pPr>
              <w:pStyle w:val="TableContents"/>
              <w:rPr>
                <w:b/>
              </w:rPr>
            </w:pPr>
            <w:r>
              <w:rPr>
                <w:b/>
              </w:rPr>
              <w:t>Sprint:</w:t>
            </w:r>
            <w:bookmarkStart w:id="3064" w:name="customfield_10031-132779-value"/>
            <w:bookmarkEnd w:id="3064"/>
          </w:p>
        </w:tc>
        <w:tc>
          <w:tcPr>
            <w:tcW w:w="3957" w:type="dxa"/>
            <w:shd w:val="clear" w:color="auto" w:fill="FFFFFF"/>
            <w:vAlign w:val="center"/>
          </w:tcPr>
          <w:p w:rsidR="00351910" w:rsidRDefault="00C3735F">
            <w:pPr>
              <w:pStyle w:val="TableContents"/>
            </w:pPr>
            <w:r>
              <w:t>August, Q1/15</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lastRenderedPageBreak/>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065" w:name="descriptionArea358"/>
            <w:bookmarkStart w:id="3066" w:name="descriptionArea357"/>
            <w:bookmarkEnd w:id="3065"/>
            <w:bookmarkEnd w:id="3066"/>
            <w:r>
              <w:t>This is an umbrella ticket for tasks related to the Spec Document</w:t>
            </w:r>
          </w:p>
          <w:p w:rsidR="00351910" w:rsidRDefault="00351910">
            <w:pPr>
              <w:pStyle w:val="TableContents"/>
            </w:pPr>
          </w:p>
        </w:tc>
      </w:tr>
    </w:tbl>
    <w:p w:rsidR="00351910" w:rsidRDefault="00351910">
      <w:pPr>
        <w:pStyle w:val="HorizontalLine"/>
      </w:pPr>
    </w:p>
    <w:p w:rsidR="00351910" w:rsidRDefault="00351910">
      <w:pPr>
        <w:pStyle w:val="Textbody"/>
        <w:spacing w:after="0"/>
      </w:pPr>
    </w:p>
    <w:p w:rsidR="00351910" w:rsidRDefault="00351910">
      <w:pPr>
        <w:pStyle w:val="Textbody"/>
        <w:pageBreakBefore/>
        <w:spacing w:after="0"/>
      </w:pPr>
    </w:p>
    <w:tbl>
      <w:tblPr>
        <w:tblW w:w="5000" w:type="pct"/>
        <w:tblLayout w:type="fixed"/>
        <w:tblCellMar>
          <w:left w:w="10" w:type="dxa"/>
          <w:right w:w="10" w:type="dxa"/>
        </w:tblCellMar>
        <w:tblLook w:val="0000" w:firstRow="0" w:lastRow="0" w:firstColumn="0" w:lastColumn="0" w:noHBand="0" w:noVBand="0"/>
      </w:tblPr>
      <w:tblGrid>
        <w:gridCol w:w="2107"/>
        <w:gridCol w:w="8432"/>
      </w:tblGrid>
      <w:tr w:rsidR="00351910">
        <w:tblPrEx>
          <w:tblCellMar>
            <w:top w:w="0" w:type="dxa"/>
            <w:bottom w:w="0" w:type="dxa"/>
          </w:tblCellMar>
        </w:tblPrEx>
        <w:tc>
          <w:tcPr>
            <w:tcW w:w="10539" w:type="dxa"/>
            <w:gridSpan w:val="2"/>
            <w:shd w:val="clear" w:color="auto" w:fill="F0F0F0"/>
          </w:tcPr>
          <w:p w:rsidR="00351910" w:rsidRDefault="00C3735F">
            <w:pPr>
              <w:pStyle w:val="Heading3"/>
            </w:pPr>
            <w:r>
              <w:t>[UNITSOFMEASUREMENT-1] </w:t>
            </w:r>
            <w:hyperlink r:id="rId1780" w:history="1">
              <w:r>
                <w:t>Consider a separate unit-convert module</w:t>
              </w:r>
            </w:hyperlink>
            <w:r>
              <w:t xml:space="preserve"> Created: 16/Apr/14  Updated: 08/Jun/14  Resolved: 08/Jun/14</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Status:</w:t>
            </w:r>
          </w:p>
        </w:tc>
        <w:tc>
          <w:tcPr>
            <w:tcW w:w="8432" w:type="dxa"/>
            <w:shd w:val="clear" w:color="auto" w:fill="FFFFFF"/>
            <w:vAlign w:val="center"/>
          </w:tcPr>
          <w:p w:rsidR="00351910" w:rsidRDefault="00C3735F">
            <w:pPr>
              <w:pStyle w:val="TableContents"/>
            </w:pPr>
            <w:r>
              <w:t>Resolved</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Project:</w:t>
            </w:r>
          </w:p>
        </w:tc>
        <w:tc>
          <w:tcPr>
            <w:tcW w:w="8432" w:type="dxa"/>
            <w:shd w:val="clear" w:color="auto" w:fill="FFFFFF"/>
            <w:vAlign w:val="center"/>
          </w:tcPr>
          <w:p w:rsidR="00351910" w:rsidRDefault="00C3735F">
            <w:pPr>
              <w:pStyle w:val="TableContents"/>
            </w:pPr>
            <w:hyperlink r:id="rId1781" w:history="1">
              <w:r>
                <w:t>unitsofmeasurement</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Component/s:</w:t>
            </w:r>
          </w:p>
        </w:tc>
        <w:tc>
          <w:tcPr>
            <w:tcW w:w="8432" w:type="dxa"/>
            <w:shd w:val="clear" w:color="auto" w:fill="FFFFFF"/>
            <w:vAlign w:val="center"/>
          </w:tcPr>
          <w:p w:rsidR="00351910" w:rsidRDefault="00C3735F">
            <w:pPr>
              <w:pStyle w:val="TableContents"/>
            </w:pPr>
            <w:hyperlink r:id="rId1782" w:history="1">
              <w:r>
                <w:t>API</w:t>
              </w:r>
            </w:hyperlink>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Affects Version/s:</w:t>
            </w:r>
          </w:p>
        </w:tc>
        <w:tc>
          <w:tcPr>
            <w:tcW w:w="8432" w:type="dxa"/>
            <w:shd w:val="clear" w:color="auto" w:fill="FFFFFF"/>
            <w:vAlign w:val="center"/>
          </w:tcPr>
          <w:p w:rsidR="00351910" w:rsidRDefault="00C3735F">
            <w:pPr>
              <w:pStyle w:val="TableContents"/>
            </w:pPr>
            <w:r>
              <w:t>None</w:t>
            </w:r>
          </w:p>
        </w:tc>
      </w:tr>
      <w:tr w:rsidR="00351910">
        <w:tblPrEx>
          <w:tblCellMar>
            <w:top w:w="0" w:type="dxa"/>
            <w:bottom w:w="0" w:type="dxa"/>
          </w:tblCellMar>
        </w:tblPrEx>
        <w:tc>
          <w:tcPr>
            <w:tcW w:w="2107" w:type="dxa"/>
            <w:shd w:val="clear" w:color="auto" w:fill="FFFFFF"/>
            <w:vAlign w:val="center"/>
          </w:tcPr>
          <w:p w:rsidR="00351910" w:rsidRDefault="00C3735F">
            <w:pPr>
              <w:pStyle w:val="TableContents"/>
              <w:rPr>
                <w:b/>
              </w:rPr>
            </w:pPr>
            <w:r>
              <w:rPr>
                <w:b/>
              </w:rPr>
              <w:t>Fix Version/s:</w:t>
            </w:r>
          </w:p>
        </w:tc>
        <w:tc>
          <w:tcPr>
            <w:tcW w:w="8432" w:type="dxa"/>
            <w:shd w:val="clear" w:color="auto" w:fill="FFFFFF"/>
            <w:vAlign w:val="center"/>
          </w:tcPr>
          <w:p w:rsidR="00351910" w:rsidRDefault="00C3735F">
            <w:pPr>
              <w:pStyle w:val="TableContents"/>
            </w:pPr>
            <w:hyperlink r:id="rId1783" w:history="1">
              <w:r>
                <w:t>0.7</w:t>
              </w:r>
            </w:hyperlink>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2107"/>
        <w:gridCol w:w="3162"/>
        <w:gridCol w:w="2108"/>
        <w:gridCol w:w="3162"/>
      </w:tblGrid>
      <w:tr w:rsidR="00351910">
        <w:tblPrEx>
          <w:tblCellMar>
            <w:top w:w="0" w:type="dxa"/>
            <w:bottom w:w="0" w:type="dxa"/>
          </w:tblCellMar>
        </w:tblPrEx>
        <w:tc>
          <w:tcPr>
            <w:tcW w:w="2108" w:type="dxa"/>
            <w:shd w:val="clear" w:color="auto" w:fill="F0F0F0"/>
          </w:tcPr>
          <w:p w:rsidR="00351910" w:rsidRDefault="00C3735F">
            <w:pPr>
              <w:pStyle w:val="TableContents"/>
            </w:pPr>
            <w:r>
              <w:rPr>
                <w:b/>
              </w:rPr>
              <w:t>Type:</w:t>
            </w:r>
          </w:p>
        </w:tc>
        <w:tc>
          <w:tcPr>
            <w:tcW w:w="3162" w:type="dxa"/>
            <w:shd w:val="clear" w:color="auto" w:fill="FFFFFF"/>
          </w:tcPr>
          <w:p w:rsidR="00351910" w:rsidRDefault="00C3735F">
            <w:pPr>
              <w:pStyle w:val="TableContents"/>
            </w:pPr>
            <w:r>
              <w:t>New Feature</w:t>
            </w:r>
          </w:p>
        </w:tc>
        <w:tc>
          <w:tcPr>
            <w:tcW w:w="2108" w:type="dxa"/>
            <w:shd w:val="clear" w:color="auto" w:fill="F0F0F0"/>
            <w:vAlign w:val="center"/>
          </w:tcPr>
          <w:p w:rsidR="00351910" w:rsidRDefault="00C3735F">
            <w:pPr>
              <w:pStyle w:val="TableContents"/>
            </w:pPr>
            <w:r>
              <w:rPr>
                <w:b/>
              </w:rPr>
              <w:t>Priority:</w:t>
            </w:r>
          </w:p>
        </w:tc>
        <w:tc>
          <w:tcPr>
            <w:tcW w:w="3162" w:type="dxa"/>
            <w:shd w:val="clear" w:color="auto" w:fill="FFFFFF"/>
          </w:tcPr>
          <w:p w:rsidR="00351910" w:rsidRDefault="00C3735F">
            <w:pPr>
              <w:pStyle w:val="TableContents"/>
            </w:pPr>
            <w:r>
              <w:t>Minor</w:t>
            </w:r>
          </w:p>
        </w:tc>
      </w:tr>
      <w:tr w:rsidR="00351910">
        <w:tblPrEx>
          <w:tblCellMar>
            <w:top w:w="0" w:type="dxa"/>
            <w:bottom w:w="0" w:type="dxa"/>
          </w:tblCellMar>
        </w:tblPrEx>
        <w:tc>
          <w:tcPr>
            <w:tcW w:w="2108" w:type="dxa"/>
            <w:shd w:val="clear" w:color="auto" w:fill="F0F0F0"/>
          </w:tcPr>
          <w:p w:rsidR="00351910" w:rsidRDefault="00C3735F">
            <w:pPr>
              <w:pStyle w:val="TableContents"/>
            </w:pPr>
            <w:r>
              <w:rPr>
                <w:b/>
              </w:rPr>
              <w:t>Reporter:</w:t>
            </w:r>
          </w:p>
        </w:tc>
        <w:bookmarkStart w:id="3067" w:name="word_reporter_keilw155"/>
        <w:bookmarkEnd w:id="3067"/>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c>
          <w:tcPr>
            <w:tcW w:w="2108" w:type="dxa"/>
            <w:shd w:val="clear" w:color="auto" w:fill="F0F0F0"/>
            <w:vAlign w:val="center"/>
          </w:tcPr>
          <w:p w:rsidR="00351910" w:rsidRDefault="00C3735F">
            <w:pPr>
              <w:pStyle w:val="TableContents"/>
            </w:pPr>
            <w:r>
              <w:rPr>
                <w:b/>
              </w:rPr>
              <w:t>Assignee:</w:t>
            </w:r>
          </w:p>
        </w:tc>
        <w:bookmarkStart w:id="3068" w:name="word_assignee_keilw157"/>
        <w:bookmarkEnd w:id="3068"/>
        <w:tc>
          <w:tcPr>
            <w:tcW w:w="3162" w:type="dxa"/>
            <w:shd w:val="clear" w:color="auto" w:fill="FFFFFF"/>
          </w:tcPr>
          <w:p w:rsidR="00351910" w:rsidRDefault="00C3735F">
            <w:pPr>
              <w:pStyle w:val="TableContents"/>
            </w:pPr>
            <w:r>
              <w:fldChar w:fldCharType="begin"/>
            </w:r>
            <w:r>
              <w:instrText xml:space="preserve"> HYPERLINK  "https://java.net/jira/secure/ViewProfile.jspa?name=keilw" </w:instrText>
            </w:r>
            <w:r>
              <w:fldChar w:fldCharType="separate"/>
            </w:r>
            <w:r>
              <w:t>keilw</w:t>
            </w:r>
            <w:r>
              <w:fldChar w:fldCharType="end"/>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Resolution:</w:t>
            </w:r>
          </w:p>
        </w:tc>
        <w:tc>
          <w:tcPr>
            <w:tcW w:w="3162" w:type="dxa"/>
            <w:shd w:val="clear" w:color="auto" w:fill="FFFFFF"/>
          </w:tcPr>
          <w:p w:rsidR="00351910" w:rsidRDefault="00C3735F">
            <w:pPr>
              <w:pStyle w:val="TableContents"/>
            </w:pPr>
            <w:r>
              <w:t>Fixed</w:t>
            </w:r>
          </w:p>
        </w:tc>
        <w:tc>
          <w:tcPr>
            <w:tcW w:w="2108" w:type="dxa"/>
            <w:shd w:val="clear" w:color="auto" w:fill="F0F0F0"/>
            <w:vAlign w:val="center"/>
          </w:tcPr>
          <w:p w:rsidR="00351910" w:rsidRDefault="00C3735F">
            <w:pPr>
              <w:pStyle w:val="TableContents"/>
            </w:pPr>
            <w:r>
              <w:rPr>
                <w:b/>
              </w:rPr>
              <w:t>Votes:</w:t>
            </w:r>
          </w:p>
        </w:tc>
        <w:tc>
          <w:tcPr>
            <w:tcW w:w="3162" w:type="dxa"/>
            <w:shd w:val="clear" w:color="auto" w:fill="FFFFFF"/>
          </w:tcPr>
          <w:p w:rsidR="00351910" w:rsidRDefault="00C3735F">
            <w:pPr>
              <w:pStyle w:val="TableContents"/>
            </w:pPr>
            <w:r>
              <w:t>0</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pPr>
            <w:r>
              <w:rPr>
                <w:b/>
              </w:rPr>
              <w:t>Labels:</w:t>
            </w:r>
            <w:bookmarkStart w:id="3069" w:name="labels-132237-value"/>
            <w:bookmarkEnd w:id="3069"/>
          </w:p>
        </w:tc>
        <w:tc>
          <w:tcPr>
            <w:tcW w:w="8432" w:type="dxa"/>
            <w:gridSpan w:val="3"/>
            <w:shd w:val="clear" w:color="auto" w:fill="FFFFFF"/>
          </w:tcPr>
          <w:p w:rsidR="00351910" w:rsidRDefault="00C3735F">
            <w:pPr>
              <w:pStyle w:val="TableContents"/>
            </w:pPr>
            <w:r>
              <w:t>None</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Remaining Estimate:</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Time Spent:</w:t>
            </w:r>
          </w:p>
        </w:tc>
        <w:tc>
          <w:tcPr>
            <w:tcW w:w="8432" w:type="dxa"/>
            <w:gridSpan w:val="3"/>
            <w:shd w:val="clear" w:color="auto" w:fill="FFFFFF"/>
          </w:tcPr>
          <w:p w:rsidR="00351910" w:rsidRDefault="00C3735F">
            <w:pPr>
              <w:pStyle w:val="TableContents"/>
            </w:pPr>
            <w:r>
              <w:t>Not Specified</w:t>
            </w:r>
          </w:p>
        </w:tc>
      </w:tr>
      <w:tr w:rsidR="00351910">
        <w:tblPrEx>
          <w:tblCellMar>
            <w:top w:w="0" w:type="dxa"/>
            <w:bottom w:w="0" w:type="dxa"/>
          </w:tblCellMar>
        </w:tblPrEx>
        <w:tc>
          <w:tcPr>
            <w:tcW w:w="2108" w:type="dxa"/>
            <w:shd w:val="clear" w:color="auto" w:fill="F0F0F0"/>
            <w:vAlign w:val="center"/>
          </w:tcPr>
          <w:p w:rsidR="00351910" w:rsidRDefault="00C3735F">
            <w:pPr>
              <w:pStyle w:val="TableContents"/>
              <w:rPr>
                <w:b/>
              </w:rPr>
            </w:pPr>
            <w:r>
              <w:rPr>
                <w:b/>
              </w:rPr>
              <w:t>Original Estimate:</w:t>
            </w:r>
          </w:p>
        </w:tc>
        <w:tc>
          <w:tcPr>
            <w:tcW w:w="8432" w:type="dxa"/>
            <w:gridSpan w:val="3"/>
            <w:shd w:val="clear" w:color="auto" w:fill="FFFFFF"/>
          </w:tcPr>
          <w:p w:rsidR="00351910" w:rsidRDefault="00C3735F">
            <w:pPr>
              <w:pStyle w:val="TableContents"/>
            </w:pPr>
            <w:r>
              <w:t>Not Specified</w:t>
            </w:r>
          </w:p>
        </w:tc>
      </w:tr>
    </w:tbl>
    <w:p w:rsidR="00351910" w:rsidRDefault="00351910">
      <w:pPr>
        <w:pStyle w:val="Textbody"/>
        <w:spacing w:after="0"/>
      </w:pPr>
    </w:p>
    <w:tbl>
      <w:tblPr>
        <w:tblW w:w="5000" w:type="pct"/>
        <w:tblLayout w:type="fixed"/>
        <w:tblCellMar>
          <w:left w:w="10" w:type="dxa"/>
          <w:right w:w="10" w:type="dxa"/>
        </w:tblCellMar>
        <w:tblLook w:val="0000" w:firstRow="0" w:lastRow="0" w:firstColumn="0" w:lastColumn="0" w:noHBand="0" w:noVBand="0"/>
      </w:tblPr>
      <w:tblGrid>
        <w:gridCol w:w="5070"/>
        <w:gridCol w:w="5469"/>
      </w:tblGrid>
      <w:tr w:rsidR="00351910">
        <w:tblPrEx>
          <w:tblCellMar>
            <w:top w:w="0" w:type="dxa"/>
            <w:bottom w:w="0" w:type="dxa"/>
          </w:tblCellMar>
        </w:tblPrEx>
        <w:tc>
          <w:tcPr>
            <w:tcW w:w="5070" w:type="dxa"/>
            <w:shd w:val="clear" w:color="auto" w:fill="F0F0F0"/>
          </w:tcPr>
          <w:p w:rsidR="00351910" w:rsidRDefault="00C3735F">
            <w:pPr>
              <w:pStyle w:val="TableContents"/>
              <w:spacing w:after="0"/>
            </w:pPr>
            <w:r>
              <w:rPr>
                <w:b/>
              </w:rPr>
              <w:t>Issue Links:</w:t>
            </w:r>
          </w:p>
          <w:tbl>
            <w:tblPr>
              <w:tblW w:w="5000" w:type="pct"/>
              <w:tblLayout w:type="fixed"/>
              <w:tblCellMar>
                <w:left w:w="10" w:type="dxa"/>
                <w:right w:w="10" w:type="dxa"/>
              </w:tblCellMar>
              <w:tblLook w:val="0000" w:firstRow="0" w:lastRow="0" w:firstColumn="0" w:lastColumn="0" w:noHBand="0" w:noVBand="0"/>
            </w:tblPr>
            <w:tblGrid>
              <w:gridCol w:w="632"/>
              <w:gridCol w:w="2899"/>
              <w:gridCol w:w="846"/>
              <w:gridCol w:w="673"/>
            </w:tblGrid>
            <w:tr w:rsidR="00351910">
              <w:tblPrEx>
                <w:tblCellMar>
                  <w:top w:w="0" w:type="dxa"/>
                  <w:bottom w:w="0" w:type="dxa"/>
                </w:tblCellMar>
              </w:tblPrEx>
              <w:tc>
                <w:tcPr>
                  <w:tcW w:w="5069" w:type="dxa"/>
                  <w:gridSpan w:val="4"/>
                  <w:shd w:val="clear" w:color="auto" w:fill="F0F0F0"/>
                  <w:vAlign w:val="center"/>
                </w:tcPr>
                <w:p w:rsidR="00351910" w:rsidRDefault="00C3735F">
                  <w:pPr>
                    <w:pStyle w:val="TableContents"/>
                    <w:rPr>
                      <w:b/>
                    </w:rPr>
                  </w:pPr>
                  <w:r>
                    <w:rPr>
                      <w:b/>
                    </w:rPr>
                    <w:t>Dependency</w:t>
                  </w:r>
                </w:p>
              </w:tc>
            </w:tr>
            <w:tr w:rsidR="00351910">
              <w:tblPrEx>
                <w:tblCellMar>
                  <w:top w:w="0" w:type="dxa"/>
                  <w:bottom w:w="0" w:type="dxa"/>
                </w:tblCellMar>
              </w:tblPrEx>
              <w:tc>
                <w:tcPr>
                  <w:tcW w:w="635" w:type="dxa"/>
                  <w:vAlign w:val="center"/>
                </w:tcPr>
                <w:p w:rsidR="00351910" w:rsidRDefault="00C3735F">
                  <w:pPr>
                    <w:pStyle w:val="TableContents"/>
                  </w:pPr>
                  <w:r>
                    <w:t>blocks</w:t>
                  </w:r>
                </w:p>
              </w:tc>
              <w:tc>
                <w:tcPr>
                  <w:tcW w:w="2910" w:type="dxa"/>
                  <w:vAlign w:val="center"/>
                </w:tcPr>
                <w:p w:rsidR="00351910" w:rsidRDefault="00C3735F">
                  <w:pPr>
                    <w:pStyle w:val="TableContents"/>
                  </w:pPr>
                  <w:hyperlink r:id="rId1784" w:history="1">
                    <w:r>
                      <w:rPr>
                        <w:strike/>
                      </w:rPr>
                      <w:t>UNITSOFMEASUREMENT-19</w:t>
                    </w:r>
                  </w:hyperlink>
                  <w:hyperlink r:id="rId1785" w:history="1">
                    <w:r>
                      <w:t xml:space="preserve"> </w:t>
                    </w:r>
                  </w:hyperlink>
                </w:p>
              </w:tc>
              <w:tc>
                <w:tcPr>
                  <w:tcW w:w="849" w:type="dxa"/>
                  <w:vAlign w:val="center"/>
                </w:tcPr>
                <w:p w:rsidR="00351910" w:rsidRDefault="00C3735F">
                  <w:pPr>
                    <w:pStyle w:val="TableContents"/>
                  </w:pPr>
                  <w:r>
                    <w:t>Adjust module structure</w:t>
                  </w:r>
                </w:p>
              </w:tc>
              <w:tc>
                <w:tcPr>
                  <w:tcW w:w="675" w:type="dxa"/>
                  <w:vAlign w:val="center"/>
                </w:tcPr>
                <w:p w:rsidR="00351910" w:rsidRDefault="00C3735F">
                  <w:pPr>
                    <w:pStyle w:val="TableContents"/>
                  </w:pPr>
                  <w:r>
                    <w:t>Closed</w:t>
                  </w:r>
                </w:p>
              </w:tc>
            </w:tr>
          </w:tbl>
          <w:p w:rsidR="00351910" w:rsidRDefault="00351910">
            <w:pPr>
              <w:pStyle w:val="TableContents"/>
            </w:pPr>
          </w:p>
        </w:tc>
        <w:tc>
          <w:tcPr>
            <w:tcW w:w="5469" w:type="dxa"/>
            <w:shd w:val="clear" w:color="auto" w:fill="FFFFFF"/>
          </w:tcPr>
          <w:p w:rsidR="00351910" w:rsidRDefault="00351910">
            <w:pPr>
              <w:pStyle w:val="TableContents"/>
              <w:rPr>
                <w:sz w:val="4"/>
                <w:szCs w:val="4"/>
              </w:rPr>
            </w:pPr>
          </w:p>
        </w:tc>
      </w:tr>
      <w:tr w:rsidR="00351910">
        <w:tblPrEx>
          <w:tblCellMar>
            <w:top w:w="0" w:type="dxa"/>
            <w:bottom w:w="0" w:type="dxa"/>
          </w:tblCellMar>
        </w:tblPrEx>
        <w:tc>
          <w:tcPr>
            <w:tcW w:w="5070" w:type="dxa"/>
            <w:shd w:val="clear" w:color="auto" w:fill="F0F0F0"/>
          </w:tcPr>
          <w:p w:rsidR="00351910" w:rsidRDefault="00C3735F">
            <w:pPr>
              <w:pStyle w:val="TableContents"/>
              <w:rPr>
                <w:b/>
              </w:rPr>
            </w:pPr>
            <w:r>
              <w:rPr>
                <w:b/>
              </w:rPr>
              <w:t>Tags:</w:t>
            </w:r>
            <w:bookmarkStart w:id="3070" w:name="customfield_10002-132237-value"/>
            <w:bookmarkEnd w:id="3070"/>
          </w:p>
        </w:tc>
        <w:tc>
          <w:tcPr>
            <w:tcW w:w="5469" w:type="dxa"/>
            <w:shd w:val="clear" w:color="auto" w:fill="FFFFFF"/>
            <w:vAlign w:val="center"/>
          </w:tcPr>
          <w:p w:rsidR="00351910" w:rsidRDefault="00C3735F">
            <w:pPr>
              <w:pStyle w:val="TableContents"/>
            </w:pPr>
            <w:r>
              <w:t xml:space="preserve">conversion, converter, design, </w:t>
            </w:r>
            <w:r>
              <w:t>enhancement, question</w:t>
            </w: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447"/>
        <w:gridCol w:w="9092"/>
      </w:tblGrid>
      <w:tr w:rsidR="00351910">
        <w:tblPrEx>
          <w:tblCellMar>
            <w:top w:w="0" w:type="dxa"/>
            <w:bottom w:w="0" w:type="dxa"/>
          </w:tblCellMar>
        </w:tblPrEx>
        <w:trPr>
          <w:jc w:val="center"/>
        </w:trPr>
        <w:tc>
          <w:tcPr>
            <w:tcW w:w="1447"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Description</w:t>
            </w:r>
            <w:r>
              <w:t> </w:t>
            </w:r>
          </w:p>
        </w:tc>
        <w:tc>
          <w:tcPr>
            <w:tcW w:w="9092" w:type="dxa"/>
            <w:tcMar>
              <w:top w:w="28" w:type="dxa"/>
              <w:left w:w="28" w:type="dxa"/>
              <w:bottom w:w="28" w:type="dxa"/>
              <w:right w:w="28" w:type="dxa"/>
            </w:tcMar>
            <w:vAlign w:val="center"/>
          </w:tcPr>
          <w:p w:rsidR="00351910" w:rsidRDefault="00C3735F">
            <w:pPr>
              <w:pStyle w:val="TableContents"/>
            </w:pPr>
            <w:r>
              <w:t> </w:t>
            </w:r>
          </w:p>
        </w:tc>
      </w:tr>
    </w:tbl>
    <w:p w:rsidR="00000000" w:rsidRDefault="00C3735F">
      <w:pPr>
        <w:rPr>
          <w:vanish/>
        </w:rPr>
      </w:pPr>
    </w:p>
    <w:tbl>
      <w:tblPr>
        <w:tblW w:w="5000" w:type="pct"/>
        <w:tblLayout w:type="fixed"/>
        <w:tblCellMar>
          <w:left w:w="10" w:type="dxa"/>
          <w:right w:w="10" w:type="dxa"/>
        </w:tblCellMar>
        <w:tblLook w:val="0000" w:firstRow="0" w:lastRow="0" w:firstColumn="0" w:lastColumn="0" w:noHBand="0" w:noVBand="0"/>
      </w:tblPr>
      <w:tblGrid>
        <w:gridCol w:w="10533"/>
      </w:tblGrid>
      <w:tr w:rsidR="00351910">
        <w:tblPrEx>
          <w:tblCellMar>
            <w:top w:w="0" w:type="dxa"/>
            <w:bottom w:w="0" w:type="dxa"/>
          </w:tblCellMar>
        </w:tblPrEx>
        <w:tc>
          <w:tcPr>
            <w:tcW w:w="10539" w:type="dxa"/>
            <w:tcBorders>
              <w:top w:val="single" w:sz="2" w:space="0" w:color="CCCCCC"/>
              <w:left w:val="single" w:sz="2" w:space="0" w:color="CCCCCC"/>
              <w:bottom w:val="single" w:sz="2" w:space="0" w:color="CCCCCC"/>
              <w:right w:val="single" w:sz="2" w:space="0" w:color="CCCCCC"/>
            </w:tcBorders>
            <w:tcMar>
              <w:top w:w="28" w:type="dxa"/>
              <w:left w:w="28" w:type="dxa"/>
              <w:bottom w:w="28" w:type="dxa"/>
              <w:right w:w="28" w:type="dxa"/>
            </w:tcMar>
            <w:vAlign w:val="center"/>
          </w:tcPr>
          <w:p w:rsidR="00351910" w:rsidRDefault="00C3735F">
            <w:pPr>
              <w:pStyle w:val="TableContents"/>
            </w:pPr>
            <w:bookmarkStart w:id="3071" w:name="descriptionArea360"/>
            <w:bookmarkStart w:id="3072" w:name="descriptionArea359"/>
            <w:bookmarkEnd w:id="3071"/>
            <w:bookmarkEnd w:id="3072"/>
            <w:r>
              <w:t>While unit conversion is in most cases not as complex as currency conversion (bound by time/date, direction and other factors) there could be devices in need of value acquirement without conversion.</w:t>
            </w:r>
          </w:p>
          <w:p w:rsidR="00351910" w:rsidRDefault="00C3735F">
            <w:pPr>
              <w:pStyle w:val="TableContents"/>
            </w:pPr>
            <w:r>
              <w:t xml:space="preserve">The initial </w:t>
            </w:r>
            <w:r>
              <w:t>draft contains "functional" elements including UnitTransformer or UnitConverter (plus a more generic base converter) in the core module.</w:t>
            </w:r>
          </w:p>
          <w:p w:rsidR="00351910" w:rsidRDefault="00C3735F">
            <w:pPr>
              <w:pStyle w:val="TableContents"/>
            </w:pPr>
            <w:r>
              <w:t xml:space="preserve">Currently Unit extends both UnitTransformer (which applies a Converter to get a transformed unit) and contains methods </w:t>
            </w:r>
            <w:r>
              <w:t xml:space="preserve">like getConverterTo(), thus it has a direct reference to other elements that may not be </w:t>
            </w:r>
            <w:r>
              <w:lastRenderedPageBreak/>
              <w:t>optional (since Unit isn't</w:t>
            </w:r>
            <w:r>
              <w:rPr>
                <w:noProof/>
                <w:lang w:eastAsia="en-US" w:bidi="ar-SA"/>
              </w:rPr>
              <w:drawing>
                <wp:inline distT="0" distB="0" distL="0" distR="0">
                  <wp:extent cx="76352" cy="76352"/>
                  <wp:effectExtent l="0" t="0" r="0" b="0"/>
                  <wp:docPr id="182" name="Image1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5">
                            <a:lum/>
                            <a:alphaModFix/>
                          </a:blip>
                          <a:srcRect/>
                          <a:stretch>
                            <a:fillRect/>
                          </a:stretch>
                        </pic:blipFill>
                        <pic:spPr>
                          <a:xfrm>
                            <a:off x="0" y="0"/>
                            <a:ext cx="76352" cy="76352"/>
                          </a:xfrm>
                          <a:prstGeom prst="rect">
                            <a:avLst/>
                          </a:prstGeom>
                        </pic:spPr>
                      </pic:pic>
                    </a:graphicData>
                  </a:graphic>
                </wp:inline>
              </w:drawing>
            </w:r>
            <w:r>
              <w:br/>
            </w:r>
            <w:r>
              <w:t>UnconvertibleException is also related to these operations of Unit.</w:t>
            </w:r>
          </w:p>
          <w:p w:rsidR="00351910" w:rsidRDefault="00C3735F">
            <w:pPr>
              <w:pStyle w:val="TableContents"/>
            </w:pPr>
            <w:r>
              <w:t>Last but not least there is MeasurementConverter used by Measurement/Qua</w:t>
            </w:r>
            <w:r>
              <w:t>ntity and their implementations.</w:t>
            </w:r>
            <w:r>
              <w:br/>
            </w:r>
            <w:r>
              <w:t>It provides a simple to(Unit) method to convert a measurement value into another unit.</w:t>
            </w:r>
          </w:p>
          <w:p w:rsidR="00351910" w:rsidRDefault="00C3735F">
            <w:pPr>
              <w:pStyle w:val="TableContents"/>
            </w:pPr>
            <w:r>
              <w:t>JSR 275 once contained a "javax.measure.converter" package:</w:t>
            </w:r>
            <w:r>
              <w:br/>
            </w:r>
            <w:hyperlink r:id="rId1786" w:history="1">
              <w:r>
                <w:t>http://jscience.org/jsr-275/api/javax/measure/converter/package-summary.html</w:t>
              </w:r>
            </w:hyperlink>
          </w:p>
          <w:p w:rsidR="00351910" w:rsidRDefault="00C3735F">
            <w:pPr>
              <w:pStyle w:val="TableContents"/>
            </w:pPr>
            <w:r>
              <w:t xml:space="preserve">Most of its content was RI only (and a not so clear distinction between API and RI, much like JSR 310 in OpenJDK, among reasons why 275 was turned down) so I </w:t>
            </w:r>
            <w:r>
              <w:t>can't say, if a separate "converter" (or to be consistent with JSR-354 we may just call it "convert") package and module is worth the effort. MEEP 8 has at least 15 packages mostly optional, so with 5 sub-packages, 4 of them optional under a mandatory root</w:t>
            </w:r>
            <w:r>
              <w:t xml:space="preserve"> package 363 looks decent so far. This could change slightly if we think tweaking it helps. So the question is, whether factoring out conversion related elements is worth the effort or not?</w:t>
            </w:r>
          </w:p>
          <w:p w:rsidR="00351910" w:rsidRDefault="00C3735F">
            <w:pPr>
              <w:pStyle w:val="TableContents"/>
            </w:pPr>
            <w:r>
              <w:t xml:space="preserve">In some cases an implementing class could implement Unit and e.g. </w:t>
            </w:r>
            <w:r>
              <w:t>UnitConverter separately, in others it may be necessary to consider a separate Converter or Transformer element independent of Unit or Quantity/Measurement.</w:t>
            </w:r>
          </w:p>
          <w:p w:rsidR="00351910" w:rsidRDefault="00C3735F">
            <w:pPr>
              <w:pStyle w:val="TableContents"/>
            </w:pPr>
            <w:r>
              <w:t>WDYT?</w:t>
            </w:r>
          </w:p>
          <w:p w:rsidR="00351910" w:rsidRDefault="00351910">
            <w:pPr>
              <w:pStyle w:val="TableContents"/>
            </w:pPr>
          </w:p>
        </w:tc>
      </w:tr>
    </w:tbl>
    <w:p w:rsidR="00351910" w:rsidRDefault="00351910">
      <w:pPr>
        <w:pStyle w:val="Textbody"/>
        <w:spacing w:after="0"/>
      </w:pPr>
    </w:p>
    <w:tbl>
      <w:tblPr>
        <w:tblW w:w="5000" w:type="pct"/>
        <w:jc w:val="center"/>
        <w:tblLayout w:type="fixed"/>
        <w:tblCellMar>
          <w:left w:w="10" w:type="dxa"/>
          <w:right w:w="10" w:type="dxa"/>
        </w:tblCellMar>
        <w:tblLook w:val="0000" w:firstRow="0" w:lastRow="0" w:firstColumn="0" w:lastColumn="0" w:noHBand="0" w:noVBand="0"/>
      </w:tblPr>
      <w:tblGrid>
        <w:gridCol w:w="1373"/>
        <w:gridCol w:w="9166"/>
      </w:tblGrid>
      <w:tr w:rsidR="00351910">
        <w:tblPrEx>
          <w:tblCellMar>
            <w:top w:w="0" w:type="dxa"/>
            <w:bottom w:w="0" w:type="dxa"/>
          </w:tblCellMar>
        </w:tblPrEx>
        <w:trPr>
          <w:jc w:val="center"/>
        </w:trPr>
        <w:tc>
          <w:tcPr>
            <w:tcW w:w="1373" w:type="dxa"/>
            <w:shd w:val="clear" w:color="auto" w:fill="BBBBBB"/>
            <w:tcMar>
              <w:top w:w="28" w:type="dxa"/>
              <w:left w:w="28" w:type="dxa"/>
              <w:bottom w:w="28" w:type="dxa"/>
              <w:right w:w="28" w:type="dxa"/>
            </w:tcMar>
            <w:vAlign w:val="center"/>
          </w:tcPr>
          <w:p w:rsidR="00351910" w:rsidRDefault="00C3735F">
            <w:pPr>
              <w:pStyle w:val="TableContents"/>
              <w:jc w:val="center"/>
            </w:pPr>
            <w:r>
              <w:t> </w:t>
            </w:r>
            <w:r>
              <w:rPr>
                <w:b/>
                <w:color w:val="FFFFFF"/>
              </w:rPr>
              <w:t>Comments</w:t>
            </w:r>
            <w:r>
              <w:t> </w:t>
            </w:r>
          </w:p>
        </w:tc>
        <w:tc>
          <w:tcPr>
            <w:tcW w:w="9166" w:type="dxa"/>
            <w:tcMar>
              <w:top w:w="28" w:type="dxa"/>
              <w:left w:w="28" w:type="dxa"/>
              <w:bottom w:w="28" w:type="dxa"/>
              <w:right w:w="28" w:type="dxa"/>
            </w:tcMar>
            <w:vAlign w:val="center"/>
          </w:tcPr>
          <w:p w:rsidR="00351910" w:rsidRDefault="00C3735F">
            <w:pPr>
              <w:pStyle w:val="TableContents"/>
            </w:pPr>
            <w:r>
              <w:t> </w:t>
            </w:r>
          </w:p>
        </w:tc>
      </w:tr>
    </w:tbl>
    <w:p w:rsidR="00351910" w:rsidRDefault="00351910">
      <w:pPr>
        <w:pStyle w:val="Standard"/>
        <w:rPr>
          <w:sz w:val="4"/>
          <w:szCs w:val="4"/>
        </w:rPr>
      </w:pPr>
      <w:bookmarkStart w:id="3073" w:name="comment-header-374930"/>
      <w:bookmarkEnd w:id="3073"/>
    </w:p>
    <w:tbl>
      <w:tblPr>
        <w:tblW w:w="5000" w:type="pct"/>
        <w:tblLayout w:type="fixed"/>
        <w:tblCellMar>
          <w:left w:w="10" w:type="dxa"/>
          <w:right w:w="10" w:type="dxa"/>
        </w:tblCellMar>
        <w:tblLook w:val="0000" w:firstRow="0" w:lastRow="0" w:firstColumn="0" w:lastColumn="0" w:noHBand="0" w:noVBand="0"/>
      </w:tblPr>
      <w:tblGrid>
        <w:gridCol w:w="10539"/>
      </w:tblGrid>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74" w:name="word_commented_keilw350"/>
            <w:bookmarkEnd w:id="3074"/>
            <w:r>
              <w:fldChar w:fldCharType="begin"/>
            </w:r>
            <w:r>
              <w:instrText xml:space="preserve"> HYPERLINK  "https://java.net/jira/secure/ViewProfile.jspa?n</w:instrText>
            </w:r>
            <w:r>
              <w:instrText xml:space="preserve">ame=keilw" </w:instrText>
            </w:r>
            <w:r>
              <w:fldChar w:fldCharType="separate"/>
            </w:r>
            <w:r>
              <w:t>keilw</w:t>
            </w:r>
            <w:r>
              <w:fldChar w:fldCharType="end"/>
            </w:r>
            <w:r>
              <w:t xml:space="preserve"> </w:t>
            </w:r>
            <w:r>
              <w:rPr>
                <w:sz w:val="14"/>
              </w:rPr>
              <w:t xml:space="preserve">[ </w:t>
            </w:r>
            <w:r>
              <w:rPr>
                <w:color w:val="336699"/>
                <w:sz w:val="14"/>
              </w:rPr>
              <w:t>29/Apr/14</w:t>
            </w:r>
            <w:r>
              <w:rPr>
                <w:sz w:val="14"/>
              </w:rPr>
              <w:t xml:space="preserve"> ]</w:t>
            </w:r>
            <w:bookmarkStart w:id="3075" w:name="comment-body-374930"/>
            <w:bookmarkEnd w:id="3075"/>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 xml:space="preserve">The Quantity Pattern by Martin Fowler: </w:t>
            </w:r>
            <w:hyperlink r:id="rId1787" w:history="1">
              <w:r>
                <w:t>http://martinfowler.com/eaaDev/quantity.html</w:t>
              </w:r>
            </w:hyperlink>
            <w:r>
              <w:t xml:space="preserve"> quoted in the proposal suggests a method like to(Unit) directly with the quantity type, too. While Monetary conversions cannot be simplified as described in Fowler's page in most cases (as seen in JSR 354, some form of "Conversion Context" with additional</w:t>
            </w:r>
            <w:r>
              <w:t xml:space="preserve"> information like date/time, transaction type, etc.) physical quantities and similar measurement values are fine with that in most cases.</w:t>
            </w:r>
          </w:p>
          <w:p w:rsidR="00351910" w:rsidRDefault="00C3735F">
            <w:pPr>
              <w:pStyle w:val="TableContents"/>
            </w:pPr>
            <w:r>
              <w:t>Let's see, what others think about this.</w:t>
            </w:r>
            <w:bookmarkStart w:id="3076" w:name="comment-header-375962"/>
            <w:bookmarkEnd w:id="3076"/>
          </w:p>
        </w:tc>
      </w:tr>
      <w:tr w:rsidR="00351910">
        <w:tblPrEx>
          <w:tblCellMar>
            <w:top w:w="0" w:type="dxa"/>
            <w:bottom w:w="0" w:type="dxa"/>
          </w:tblCellMar>
        </w:tblPrEx>
        <w:tc>
          <w:tcPr>
            <w:tcW w:w="10539" w:type="dxa"/>
            <w:shd w:val="clear" w:color="auto" w:fill="F0F0F0"/>
            <w:vAlign w:val="center"/>
          </w:tcPr>
          <w:p w:rsidR="00351910" w:rsidRDefault="00C3735F">
            <w:pPr>
              <w:pStyle w:val="TableContents"/>
            </w:pPr>
            <w:r>
              <w:t xml:space="preserve">Comment by </w:t>
            </w:r>
            <w:bookmarkStart w:id="3077" w:name="word_commented_keilw351"/>
            <w:bookmarkEnd w:id="3077"/>
            <w:r>
              <w:fldChar w:fldCharType="begin"/>
            </w:r>
            <w:r>
              <w:instrText xml:space="preserve"> HYPERLINK  "https://java.net/jira/secure/ViewProfile.jspa?name</w:instrText>
            </w:r>
            <w:r>
              <w:instrText xml:space="preserve">=keilw" </w:instrText>
            </w:r>
            <w:r>
              <w:fldChar w:fldCharType="separate"/>
            </w:r>
            <w:r>
              <w:t>keilw</w:t>
            </w:r>
            <w:r>
              <w:fldChar w:fldCharType="end"/>
            </w:r>
            <w:r>
              <w:t xml:space="preserve"> </w:t>
            </w:r>
            <w:r>
              <w:rPr>
                <w:sz w:val="14"/>
              </w:rPr>
              <w:t xml:space="preserve">[ </w:t>
            </w:r>
            <w:r>
              <w:rPr>
                <w:color w:val="336699"/>
                <w:sz w:val="14"/>
              </w:rPr>
              <w:t>08/Jun/14</w:t>
            </w:r>
            <w:r>
              <w:rPr>
                <w:sz w:val="14"/>
              </w:rPr>
              <w:t xml:space="preserve"> ]</w:t>
            </w:r>
            <w:bookmarkStart w:id="3078" w:name="comment-body-375962"/>
            <w:bookmarkEnd w:id="3078"/>
          </w:p>
        </w:tc>
      </w:tr>
      <w:tr w:rsidR="00351910">
        <w:tblPrEx>
          <w:tblCellMar>
            <w:top w:w="0" w:type="dxa"/>
            <w:bottom w:w="0" w:type="dxa"/>
          </w:tblCellMar>
        </w:tblPrEx>
        <w:tc>
          <w:tcPr>
            <w:tcW w:w="10539" w:type="dxa"/>
            <w:shd w:val="clear" w:color="auto" w:fill="FFFFFF"/>
            <w:vAlign w:val="center"/>
          </w:tcPr>
          <w:p w:rsidR="00351910" w:rsidRDefault="00C3735F">
            <w:pPr>
              <w:pStyle w:val="TableContents"/>
            </w:pPr>
            <w:r>
              <w:t>See follow-up ticket on modularity</w:t>
            </w:r>
          </w:p>
        </w:tc>
      </w:tr>
    </w:tbl>
    <w:p w:rsidR="00351910" w:rsidRDefault="00351910">
      <w:pPr>
        <w:pStyle w:val="HorizontalLine"/>
      </w:pPr>
    </w:p>
    <w:p w:rsidR="00351910" w:rsidRDefault="00351910">
      <w:pPr>
        <w:pStyle w:val="Textbody"/>
        <w:spacing w:after="0"/>
      </w:pPr>
    </w:p>
    <w:p w:rsidR="00351910" w:rsidRDefault="00C3735F">
      <w:pPr>
        <w:pStyle w:val="Textbody"/>
        <w:pageBreakBefore/>
        <w:spacing w:after="0"/>
      </w:pPr>
      <w:r>
        <w:lastRenderedPageBreak/>
        <w:br/>
      </w:r>
      <w:r>
        <w:t>Generated at Fri Apr 28 20:52:58 UTC 2017 by keilw using JIRA 6.2.3#6260-sha1:63ef1d6dac3f4f4d7db4c1effd405ba38ccdc558.</w:t>
      </w:r>
    </w:p>
    <w:sectPr w:rsidR="00351910">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35F" w:rsidRDefault="00C3735F">
      <w:r>
        <w:separator/>
      </w:r>
    </w:p>
  </w:endnote>
  <w:endnote w:type="continuationSeparator" w:id="0">
    <w:p w:rsidR="00C3735F" w:rsidRDefault="00C37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horndale">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lbany">
    <w:charset w:val="00"/>
    <w:family w:val="swiss"/>
    <w:pitch w:val="variable"/>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35F" w:rsidRDefault="00C3735F">
      <w:r>
        <w:rPr>
          <w:color w:val="000000"/>
        </w:rPr>
        <w:ptab w:relativeTo="margin" w:alignment="center" w:leader="none"/>
      </w:r>
    </w:p>
  </w:footnote>
  <w:footnote w:type="continuationSeparator" w:id="0">
    <w:p w:rsidR="00C3735F" w:rsidRDefault="00C37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3EF"/>
    <w:multiLevelType w:val="multilevel"/>
    <w:tmpl w:val="1F9C26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C5E1432"/>
    <w:multiLevelType w:val="multilevel"/>
    <w:tmpl w:val="FD040D8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0DDA26A1"/>
    <w:multiLevelType w:val="multilevel"/>
    <w:tmpl w:val="502E47D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5E53502"/>
    <w:multiLevelType w:val="multilevel"/>
    <w:tmpl w:val="7884C46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63E6F6E"/>
    <w:multiLevelType w:val="multilevel"/>
    <w:tmpl w:val="1B6C6C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74727FD"/>
    <w:multiLevelType w:val="multilevel"/>
    <w:tmpl w:val="80E67D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770567A"/>
    <w:multiLevelType w:val="multilevel"/>
    <w:tmpl w:val="A7644E9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18371B67"/>
    <w:multiLevelType w:val="multilevel"/>
    <w:tmpl w:val="EB2CB97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9742916"/>
    <w:multiLevelType w:val="multilevel"/>
    <w:tmpl w:val="F9FCFC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A057093"/>
    <w:multiLevelType w:val="multilevel"/>
    <w:tmpl w:val="34AAEE6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1A590FF5"/>
    <w:multiLevelType w:val="multilevel"/>
    <w:tmpl w:val="C8DE955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20AF192D"/>
    <w:multiLevelType w:val="multilevel"/>
    <w:tmpl w:val="288CCD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27981FB3"/>
    <w:multiLevelType w:val="multilevel"/>
    <w:tmpl w:val="B1F2FC7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27BF14A1"/>
    <w:multiLevelType w:val="multilevel"/>
    <w:tmpl w:val="407C592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2BDD033B"/>
    <w:multiLevelType w:val="multilevel"/>
    <w:tmpl w:val="27CAC27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30A6114A"/>
    <w:multiLevelType w:val="multilevel"/>
    <w:tmpl w:val="F2EAA6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30FF5407"/>
    <w:multiLevelType w:val="multilevel"/>
    <w:tmpl w:val="A78E6C5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320B1C29"/>
    <w:multiLevelType w:val="multilevel"/>
    <w:tmpl w:val="22907A4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338B296C"/>
    <w:multiLevelType w:val="multilevel"/>
    <w:tmpl w:val="C0040D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33AC0D32"/>
    <w:multiLevelType w:val="multilevel"/>
    <w:tmpl w:val="B64E63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347073AC"/>
    <w:multiLevelType w:val="multilevel"/>
    <w:tmpl w:val="979222A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34973694"/>
    <w:multiLevelType w:val="multilevel"/>
    <w:tmpl w:val="FC12CC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359254CC"/>
    <w:multiLevelType w:val="multilevel"/>
    <w:tmpl w:val="D908AC6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381A77D6"/>
    <w:multiLevelType w:val="multilevel"/>
    <w:tmpl w:val="3EA22F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15:restartNumberingAfterBreak="0">
    <w:nsid w:val="3D941E5A"/>
    <w:multiLevelType w:val="multilevel"/>
    <w:tmpl w:val="20E2CD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3E312A07"/>
    <w:multiLevelType w:val="multilevel"/>
    <w:tmpl w:val="376ECDE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3F1009C9"/>
    <w:multiLevelType w:val="multilevel"/>
    <w:tmpl w:val="1D5CD1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40D74CDC"/>
    <w:multiLevelType w:val="multilevel"/>
    <w:tmpl w:val="92E605D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444C5DB4"/>
    <w:multiLevelType w:val="multilevel"/>
    <w:tmpl w:val="2D20982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462840DF"/>
    <w:multiLevelType w:val="multilevel"/>
    <w:tmpl w:val="C710574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0" w15:restartNumberingAfterBreak="0">
    <w:nsid w:val="46C52D46"/>
    <w:multiLevelType w:val="multilevel"/>
    <w:tmpl w:val="12F83A7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1" w15:restartNumberingAfterBreak="0">
    <w:nsid w:val="481B7A4D"/>
    <w:multiLevelType w:val="multilevel"/>
    <w:tmpl w:val="620E45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15:restartNumberingAfterBreak="0">
    <w:nsid w:val="4ACE0703"/>
    <w:multiLevelType w:val="multilevel"/>
    <w:tmpl w:val="37702A6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3" w15:restartNumberingAfterBreak="0">
    <w:nsid w:val="4FEA0523"/>
    <w:multiLevelType w:val="multilevel"/>
    <w:tmpl w:val="6FD0DC7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15:restartNumberingAfterBreak="0">
    <w:nsid w:val="51B6750E"/>
    <w:multiLevelType w:val="multilevel"/>
    <w:tmpl w:val="B718A7E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15:restartNumberingAfterBreak="0">
    <w:nsid w:val="52705AFD"/>
    <w:multiLevelType w:val="multilevel"/>
    <w:tmpl w:val="AE7666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6" w15:restartNumberingAfterBreak="0">
    <w:nsid w:val="5475444C"/>
    <w:multiLevelType w:val="multilevel"/>
    <w:tmpl w:val="B79436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7" w15:restartNumberingAfterBreak="0">
    <w:nsid w:val="549C2362"/>
    <w:multiLevelType w:val="multilevel"/>
    <w:tmpl w:val="24229CF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8" w15:restartNumberingAfterBreak="0">
    <w:nsid w:val="551F5818"/>
    <w:multiLevelType w:val="multilevel"/>
    <w:tmpl w:val="ADBA5D3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588813CE"/>
    <w:multiLevelType w:val="multilevel"/>
    <w:tmpl w:val="E9F026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58F32ED5"/>
    <w:multiLevelType w:val="multilevel"/>
    <w:tmpl w:val="A8ECD4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1" w15:restartNumberingAfterBreak="0">
    <w:nsid w:val="59141070"/>
    <w:multiLevelType w:val="multilevel"/>
    <w:tmpl w:val="B90A3C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2" w15:restartNumberingAfterBreak="0">
    <w:nsid w:val="5C794C79"/>
    <w:multiLevelType w:val="multilevel"/>
    <w:tmpl w:val="F5508D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3" w15:restartNumberingAfterBreak="0">
    <w:nsid w:val="5E3A1260"/>
    <w:multiLevelType w:val="multilevel"/>
    <w:tmpl w:val="450AECF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4" w15:restartNumberingAfterBreak="0">
    <w:nsid w:val="5EC867B2"/>
    <w:multiLevelType w:val="multilevel"/>
    <w:tmpl w:val="C84A7AE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5" w15:restartNumberingAfterBreak="0">
    <w:nsid w:val="5F963E73"/>
    <w:multiLevelType w:val="multilevel"/>
    <w:tmpl w:val="15D60D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6" w15:restartNumberingAfterBreak="0">
    <w:nsid w:val="5FAE61EE"/>
    <w:multiLevelType w:val="multilevel"/>
    <w:tmpl w:val="461E6D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7" w15:restartNumberingAfterBreak="0">
    <w:nsid w:val="65400815"/>
    <w:multiLevelType w:val="multilevel"/>
    <w:tmpl w:val="7284B64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8" w15:restartNumberingAfterBreak="0">
    <w:nsid w:val="67CE258F"/>
    <w:multiLevelType w:val="multilevel"/>
    <w:tmpl w:val="40A6816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9" w15:restartNumberingAfterBreak="0">
    <w:nsid w:val="6E730A02"/>
    <w:multiLevelType w:val="multilevel"/>
    <w:tmpl w:val="415CEC9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0" w15:restartNumberingAfterBreak="0">
    <w:nsid w:val="6E742AE7"/>
    <w:multiLevelType w:val="multilevel"/>
    <w:tmpl w:val="4538CCC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1" w15:restartNumberingAfterBreak="0">
    <w:nsid w:val="71017E8C"/>
    <w:multiLevelType w:val="multilevel"/>
    <w:tmpl w:val="3C7E33A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2" w15:restartNumberingAfterBreak="0">
    <w:nsid w:val="714B1212"/>
    <w:multiLevelType w:val="multilevel"/>
    <w:tmpl w:val="0360F20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3" w15:restartNumberingAfterBreak="0">
    <w:nsid w:val="71A06635"/>
    <w:multiLevelType w:val="multilevel"/>
    <w:tmpl w:val="A3AC97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4" w15:restartNumberingAfterBreak="0">
    <w:nsid w:val="776F219A"/>
    <w:multiLevelType w:val="multilevel"/>
    <w:tmpl w:val="825A39F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5" w15:restartNumberingAfterBreak="0">
    <w:nsid w:val="79AF7B7A"/>
    <w:multiLevelType w:val="multilevel"/>
    <w:tmpl w:val="7D5A5C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6" w15:restartNumberingAfterBreak="0">
    <w:nsid w:val="7CCE4F4C"/>
    <w:multiLevelType w:val="multilevel"/>
    <w:tmpl w:val="99143F4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
  </w:num>
  <w:num w:numId="2">
    <w:abstractNumId w:val="45"/>
  </w:num>
  <w:num w:numId="3">
    <w:abstractNumId w:val="33"/>
  </w:num>
  <w:num w:numId="4">
    <w:abstractNumId w:val="26"/>
  </w:num>
  <w:num w:numId="5">
    <w:abstractNumId w:val="52"/>
  </w:num>
  <w:num w:numId="6">
    <w:abstractNumId w:val="46"/>
  </w:num>
  <w:num w:numId="7">
    <w:abstractNumId w:val="11"/>
  </w:num>
  <w:num w:numId="8">
    <w:abstractNumId w:val="31"/>
  </w:num>
  <w:num w:numId="9">
    <w:abstractNumId w:val="1"/>
  </w:num>
  <w:num w:numId="10">
    <w:abstractNumId w:val="17"/>
  </w:num>
  <w:num w:numId="11">
    <w:abstractNumId w:val="16"/>
  </w:num>
  <w:num w:numId="12">
    <w:abstractNumId w:val="47"/>
  </w:num>
  <w:num w:numId="13">
    <w:abstractNumId w:val="13"/>
  </w:num>
  <w:num w:numId="14">
    <w:abstractNumId w:val="12"/>
  </w:num>
  <w:num w:numId="15">
    <w:abstractNumId w:val="37"/>
  </w:num>
  <w:num w:numId="16">
    <w:abstractNumId w:val="6"/>
  </w:num>
  <w:num w:numId="17">
    <w:abstractNumId w:val="28"/>
  </w:num>
  <w:num w:numId="18">
    <w:abstractNumId w:val="49"/>
  </w:num>
  <w:num w:numId="19">
    <w:abstractNumId w:val="50"/>
  </w:num>
  <w:num w:numId="20">
    <w:abstractNumId w:val="10"/>
  </w:num>
  <w:num w:numId="21">
    <w:abstractNumId w:val="53"/>
  </w:num>
  <w:num w:numId="22">
    <w:abstractNumId w:val="42"/>
  </w:num>
  <w:num w:numId="23">
    <w:abstractNumId w:val="43"/>
  </w:num>
  <w:num w:numId="24">
    <w:abstractNumId w:val="7"/>
  </w:num>
  <w:num w:numId="25">
    <w:abstractNumId w:val="20"/>
  </w:num>
  <w:num w:numId="26">
    <w:abstractNumId w:val="15"/>
  </w:num>
  <w:num w:numId="27">
    <w:abstractNumId w:val="9"/>
  </w:num>
  <w:num w:numId="28">
    <w:abstractNumId w:val="39"/>
  </w:num>
  <w:num w:numId="29">
    <w:abstractNumId w:val="55"/>
  </w:num>
  <w:num w:numId="30">
    <w:abstractNumId w:val="35"/>
  </w:num>
  <w:num w:numId="31">
    <w:abstractNumId w:val="48"/>
  </w:num>
  <w:num w:numId="32">
    <w:abstractNumId w:val="40"/>
  </w:num>
  <w:num w:numId="33">
    <w:abstractNumId w:val="21"/>
  </w:num>
  <w:num w:numId="34">
    <w:abstractNumId w:val="4"/>
  </w:num>
  <w:num w:numId="35">
    <w:abstractNumId w:val="54"/>
  </w:num>
  <w:num w:numId="36">
    <w:abstractNumId w:val="14"/>
  </w:num>
  <w:num w:numId="37">
    <w:abstractNumId w:val="5"/>
  </w:num>
  <w:num w:numId="38">
    <w:abstractNumId w:val="19"/>
  </w:num>
  <w:num w:numId="39">
    <w:abstractNumId w:val="41"/>
  </w:num>
  <w:num w:numId="40">
    <w:abstractNumId w:val="8"/>
  </w:num>
  <w:num w:numId="41">
    <w:abstractNumId w:val="36"/>
  </w:num>
  <w:num w:numId="42">
    <w:abstractNumId w:val="56"/>
  </w:num>
  <w:num w:numId="43">
    <w:abstractNumId w:val="25"/>
  </w:num>
  <w:num w:numId="44">
    <w:abstractNumId w:val="38"/>
  </w:num>
  <w:num w:numId="45">
    <w:abstractNumId w:val="29"/>
  </w:num>
  <w:num w:numId="46">
    <w:abstractNumId w:val="32"/>
  </w:num>
  <w:num w:numId="47">
    <w:abstractNumId w:val="34"/>
  </w:num>
  <w:num w:numId="48">
    <w:abstractNumId w:val="27"/>
  </w:num>
  <w:num w:numId="49">
    <w:abstractNumId w:val="18"/>
  </w:num>
  <w:num w:numId="50">
    <w:abstractNumId w:val="30"/>
  </w:num>
  <w:num w:numId="51">
    <w:abstractNumId w:val="2"/>
  </w:num>
  <w:num w:numId="52">
    <w:abstractNumId w:val="51"/>
  </w:num>
  <w:num w:numId="53">
    <w:abstractNumId w:val="0"/>
  </w:num>
  <w:num w:numId="54">
    <w:abstractNumId w:val="22"/>
  </w:num>
  <w:num w:numId="55">
    <w:abstractNumId w:val="24"/>
  </w:num>
  <w:num w:numId="56">
    <w:abstractNumId w:val="23"/>
  </w:num>
  <w:num w:numId="57">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51910"/>
    <w:rsid w:val="00351910"/>
    <w:rsid w:val="00C3735F"/>
    <w:rsid w:val="00DE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B08BC-6FC9-4D76-BBFD-CDA99CB0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Heading"/>
    <w:next w:val="Textbody"/>
    <w:pPr>
      <w:outlineLvl w:val="0"/>
    </w:pPr>
    <w:rPr>
      <w:rFonts w:ascii="Thorndale" w:eastAsia="Thorndale" w:hAnsi="Thorndale" w:cs="Thorndale"/>
      <w:b/>
      <w:bCs/>
      <w:sz w:val="48"/>
      <w:szCs w:val="44"/>
    </w:rPr>
  </w:style>
  <w:style w:type="paragraph" w:styleId="Heading3">
    <w:name w:val="heading 3"/>
    <w:basedOn w:val="Heading"/>
    <w:next w:val="Textbody"/>
    <w:pPr>
      <w:spacing w:before="140" w:after="120"/>
      <w:outlineLvl w:val="2"/>
    </w:pPr>
    <w:rPr>
      <w:rFonts w:ascii="Liberation Serif" w:eastAsia="SimSun" w:hAnsi="Liberation Serif" w:cs="Lucida Sans"/>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283"/>
    </w:pPr>
    <w:rPr>
      <w:rFonts w:ascii="Albany" w:eastAsia="Albany" w:hAnsi="Albany" w:cs="Albany"/>
      <w:sz w:val="28"/>
      <w:szCs w:val="26"/>
    </w:rPr>
  </w:style>
  <w:style w:type="paragraph" w:customStyle="1" w:styleId="Textbody">
    <w:name w:val="Text body"/>
    <w:basedOn w:val="Standard"/>
    <w:pPr>
      <w:spacing w:after="283"/>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pacing w:after="283"/>
    </w:pPr>
    <w:rPr>
      <w:sz w:val="12"/>
    </w:rPr>
  </w:style>
  <w:style w:type="paragraph" w:customStyle="1" w:styleId="Sender">
    <w:name w:val="Sender"/>
    <w:basedOn w:val="Standard"/>
    <w:rPr>
      <w:i/>
    </w:rPr>
  </w:style>
  <w:style w:type="paragraph" w:customStyle="1" w:styleId="TableContents">
    <w:name w:val="Table Contents"/>
    <w:basedOn w:val="Textbody"/>
  </w:style>
  <w:style w:type="paragraph" w:styleId="Footer">
    <w:name w:val="footer"/>
    <w:basedOn w:val="Standard"/>
    <w:pPr>
      <w:suppressLineNumbers/>
      <w:tabs>
        <w:tab w:val="center" w:pos="4818"/>
        <w:tab w:val="right" w:pos="9637"/>
      </w:tabs>
    </w:pPr>
  </w:style>
  <w:style w:type="paragraph" w:styleId="Header">
    <w:name w:val="header"/>
    <w:basedOn w:val="Standard"/>
    <w:pPr>
      <w:suppressLineNumbers/>
      <w:tabs>
        <w:tab w:val="center" w:pos="4818"/>
        <w:tab w:val="right" w:pos="9637"/>
      </w:tabs>
    </w:pPr>
  </w:style>
  <w:style w:type="paragraph" w:customStyle="1" w:styleId="TableHeading">
    <w:name w:val="Table Heading"/>
    <w:basedOn w:val="TableContents"/>
    <w:pPr>
      <w:suppressLineNumbers/>
      <w:jc w:val="center"/>
    </w:pPr>
    <w:rPr>
      <w:b/>
      <w:bCs/>
    </w:r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Quotations">
    <w:name w:val="Quotations"/>
    <w:basedOn w:val="Standard"/>
    <w:pPr>
      <w:spacing w:after="283"/>
      <w:ind w:left="567" w:right="567"/>
    </w:pPr>
  </w:style>
  <w:style w:type="character" w:customStyle="1" w:styleId="EndnoteSymbol">
    <w:name w:val="Endnote Symbol"/>
  </w:style>
  <w:style w:type="character" w:customStyle="1" w:styleId="FootnoteSymbol">
    <w:name w:val="Footnote Symbol"/>
  </w:style>
  <w:style w:type="character" w:customStyle="1" w:styleId="Internetlink">
    <w:name w:val="Internet link"/>
    <w:rPr>
      <w:color w:val="000080"/>
      <w:u w:val="single"/>
    </w:rPr>
  </w:style>
  <w:style w:type="character" w:customStyle="1" w:styleId="Teletype">
    <w:name w:val="Teletype"/>
    <w:rPr>
      <w:rFonts w:ascii="Liberation Mono" w:eastAsia="NSimSun"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del">
    <w:name w:val="del"/>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java.net/jira/browse/UNITSOFMEASUREMENT-31" TargetMode="External"/><Relationship Id="rId21" Type="http://schemas.openxmlformats.org/officeDocument/2006/relationships/hyperlink" Target="https://java.net/jira/browse/UNITSOFMEASUREMENT-28" TargetMode="External"/><Relationship Id="rId170" Type="http://schemas.openxmlformats.org/officeDocument/2006/relationships/hyperlink" Target="https://java.net/jira/browse/UNITSOFMEASUREMENT-101" TargetMode="External"/><Relationship Id="rId268" Type="http://schemas.openxmlformats.org/officeDocument/2006/relationships/hyperlink" Target="https://java.net/jira/browse/UNITSOFMEASUREMENT-162" TargetMode="External"/><Relationship Id="rId475" Type="http://schemas.openxmlformats.org/officeDocument/2006/relationships/hyperlink" Target="https://java.net/jira/browse/UNITSOFMEASUREMENT-78" TargetMode="External"/><Relationship Id="rId682" Type="http://schemas.openxmlformats.org/officeDocument/2006/relationships/hyperlink" Target="https://java.net/jira/browse/UNITSOFMEASUREMENT-120" TargetMode="External"/><Relationship Id="rId128" Type="http://schemas.openxmlformats.org/officeDocument/2006/relationships/hyperlink" Target="https://java.net/jira/browse/UNITSOFMEASUREMENT-100" TargetMode="External"/><Relationship Id="rId335" Type="http://schemas.openxmlformats.org/officeDocument/2006/relationships/hyperlink" Target="https://java.net/jira/browse/UNITSOFMEASUREMENT-154" TargetMode="External"/><Relationship Id="rId542" Type="http://schemas.openxmlformats.org/officeDocument/2006/relationships/hyperlink" Target="https://java.net/jira/secure/IssueNavigator.jspa?reset=true&amp;mode=hide&amp;sorter/order=ASC&amp;sorter/field=priority&#960;d=13779&amp;version=17107" TargetMode="External"/><Relationship Id="rId987" Type="http://schemas.openxmlformats.org/officeDocument/2006/relationships/hyperlink" Target="https://java.net/jira/browse/UNITSOFMEASUREMENT-22" TargetMode="External"/><Relationship Id="rId1172" Type="http://schemas.openxmlformats.org/officeDocument/2006/relationships/hyperlink" Target="https://java.net/jira/secure/IssueNavigator.jspa?reset=true&amp;mode=hide&amp;sorter/order=ASC&amp;sorter/field=priority&#960;d=13779&amp;fixfor=16886" TargetMode="External"/><Relationship Id="rId402" Type="http://schemas.openxmlformats.org/officeDocument/2006/relationships/hyperlink" Target="https://github.com/keilw/si-units" TargetMode="External"/><Relationship Id="rId847" Type="http://schemas.openxmlformats.org/officeDocument/2006/relationships/hyperlink" Target="https://java.net/jira/browse/UNITSOFMEASUREMENT-116" TargetMode="External"/><Relationship Id="rId1032" Type="http://schemas.openxmlformats.org/officeDocument/2006/relationships/hyperlink" Target="https://java.net/jira/browse/UNITSOFMEASUREMENT-88" TargetMode="External"/><Relationship Id="rId1477" Type="http://schemas.openxmlformats.org/officeDocument/2006/relationships/hyperlink" Target="https://java.net/jira/browse/UNITSOFMEASUREMENT-38" TargetMode="External"/><Relationship Id="rId1684" Type="http://schemas.openxmlformats.org/officeDocument/2006/relationships/hyperlink" Target="https://java.net/jira/secure/IssueNavigator.jspa?reset=true&amp;mode=hide&amp;sorter/order=ASC&amp;sorter/field=priority&#960;d=13779&amp;component=15199" TargetMode="External"/><Relationship Id="rId707" Type="http://schemas.openxmlformats.org/officeDocument/2006/relationships/hyperlink" Target="https://java.net/jira/browse/UNITSOFMEASUREMENT-100" TargetMode="External"/><Relationship Id="rId914" Type="http://schemas.openxmlformats.org/officeDocument/2006/relationships/hyperlink" Target="https://java.net/jira/browse/UNITSOFMEASUREMENT-181" TargetMode="External"/><Relationship Id="rId1337" Type="http://schemas.openxmlformats.org/officeDocument/2006/relationships/hyperlink" Target="https://java.net/jira/secure/BrowseProject.jspa?id=13779" TargetMode="External"/><Relationship Id="rId1544" Type="http://schemas.openxmlformats.org/officeDocument/2006/relationships/hyperlink" Target="http://winterbe.com/posts/2014/03/16/java-8-tutorial/" TargetMode="External"/><Relationship Id="rId1751" Type="http://schemas.openxmlformats.org/officeDocument/2006/relationships/hyperlink" Target="https://java.net/jira/browse/UNITSOFMEASUREMENT-57" TargetMode="External"/><Relationship Id="rId43" Type="http://schemas.openxmlformats.org/officeDocument/2006/relationships/hyperlink" Target="https://java.net/jira/browse/UNITSOFMEASUREMENT-190" TargetMode="External"/><Relationship Id="rId1404" Type="http://schemas.openxmlformats.org/officeDocument/2006/relationships/hyperlink" Target="https://java.net/jira/browse/UNITSOFMEASUREMENT-42" TargetMode="External"/><Relationship Id="rId1611" Type="http://schemas.openxmlformats.org/officeDocument/2006/relationships/hyperlink" Target="https://java.net/jira/browse/UNITSOFMEASUREMENT-21" TargetMode="External"/><Relationship Id="rId192" Type="http://schemas.openxmlformats.org/officeDocument/2006/relationships/hyperlink" Target="https://java.net/jira/browse/UNITSOFMEASUREMENT-172" TargetMode="External"/><Relationship Id="rId1709" Type="http://schemas.openxmlformats.org/officeDocument/2006/relationships/hyperlink" Target="http://www.bipm.org/en/publications/si-brochure/section2-2.html#section2-2-2" TargetMode="External"/><Relationship Id="rId497" Type="http://schemas.openxmlformats.org/officeDocument/2006/relationships/hyperlink" Target="https://java.net/jira/secure/BrowseProject.jspa?id=13779" TargetMode="External"/><Relationship Id="rId357" Type="http://schemas.openxmlformats.org/officeDocument/2006/relationships/hyperlink" Target="https://java.net/jira/browse/UNITSOFMEASUREMENT-160" TargetMode="External"/><Relationship Id="rId1194" Type="http://schemas.openxmlformats.org/officeDocument/2006/relationships/hyperlink" Target="http://en.wikipedia.org/wiki/Quantity" TargetMode="External"/><Relationship Id="rId217" Type="http://schemas.openxmlformats.org/officeDocument/2006/relationships/hyperlink" Target="https://java.net/jira/browse/UNITSOFMEASUREMENT-169" TargetMode="External"/><Relationship Id="rId564" Type="http://schemas.openxmlformats.org/officeDocument/2006/relationships/hyperlink" Target="https://java.net/jira/browse/UNITSOFMEASUREMENT-130" TargetMode="External"/><Relationship Id="rId771" Type="http://schemas.openxmlformats.org/officeDocument/2006/relationships/hyperlink" Target="https://java.net/jira/secure/BrowseProject.jspa?id=13779" TargetMode="External"/><Relationship Id="rId869" Type="http://schemas.openxmlformats.org/officeDocument/2006/relationships/hyperlink" Target="https://java.net/jira/secure/IssueNavigator.jspa?reset=true&amp;mode=hide&amp;sorter/order=ASC&amp;sorter/field=priority&#960;d=13779&amp;component=15201" TargetMode="External"/><Relationship Id="rId1499" Type="http://schemas.openxmlformats.org/officeDocument/2006/relationships/hyperlink" Target="https://java.net/jira/secure/BrowseProject.jspa?id=13779" TargetMode="External"/><Relationship Id="rId424" Type="http://schemas.openxmlformats.org/officeDocument/2006/relationships/hyperlink" Target="https://java.net/jira/browse/UNITSOFMEASUREMENT-154" TargetMode="External"/><Relationship Id="rId631" Type="http://schemas.openxmlformats.org/officeDocument/2006/relationships/hyperlink" Target="https://java.net/jira/secure/IssueNavigator.jspa?reset=true&amp;mode=hide&amp;sorter/order=ASC&amp;sorter/field=priority&#960;d=13779&amp;version=17107" TargetMode="External"/><Relationship Id="rId729" Type="http://schemas.openxmlformats.org/officeDocument/2006/relationships/hyperlink" Target="https://java.net/jira/secure/IssueNavigator.jspa?reset=true&amp;mode=hide&amp;sorter/order=ASC&amp;sorter/field=priority&#960;d=13779&amp;version=17107" TargetMode="External"/><Relationship Id="rId1054" Type="http://schemas.openxmlformats.org/officeDocument/2006/relationships/hyperlink" Target="https://java.net/jira/browse/UNITSOFMEASUREMENT-27" TargetMode="External"/><Relationship Id="rId1261" Type="http://schemas.openxmlformats.org/officeDocument/2006/relationships/hyperlink" Target="http://en.wikipedia.org/wiki/Body_mass_index" TargetMode="External"/><Relationship Id="rId1359" Type="http://schemas.openxmlformats.org/officeDocument/2006/relationships/hyperlink" Target="https://java.net/jira/browse/UNITSOFMEASUREMENT-32" TargetMode="External"/><Relationship Id="rId936" Type="http://schemas.openxmlformats.org/officeDocument/2006/relationships/hyperlink" Target="https://github.com/Unidata/UDUNITS-2/blob/master/lib/udunits2-base.xml" TargetMode="External"/><Relationship Id="rId1121" Type="http://schemas.openxmlformats.org/officeDocument/2006/relationships/hyperlink" Target="https://java.net/jira/browse/UNITSOFMEASUREMENT-154" TargetMode="External"/><Relationship Id="rId1219" Type="http://schemas.openxmlformats.org/officeDocument/2006/relationships/hyperlink" Target="https://java.net/jira/browse/UNITSOFMEASUREMENT-77" TargetMode="External"/><Relationship Id="rId1566" Type="http://schemas.openxmlformats.org/officeDocument/2006/relationships/hyperlink" Target="https://java.net/jira/browse/UNITSOFMEASUREMENT-32" TargetMode="External"/><Relationship Id="rId1773" Type="http://schemas.openxmlformats.org/officeDocument/2006/relationships/hyperlink" Target="https://java.net/jira/secure/IssueNavigator.jspa?reset=true&amp;mode=hide&amp;sorter/order=ASC&amp;sorter/field=priority&#960;d=13779&amp;version=16918" TargetMode="External"/><Relationship Id="rId65" Type="http://schemas.openxmlformats.org/officeDocument/2006/relationships/hyperlink" Target="https://java.net/jira/secure/IssueNavigator.jspa?reset=true&amp;mode=hide&amp;sorter/order=ASC&amp;sorter/field=priority&#960;d=13779&amp;component=15200" TargetMode="External"/><Relationship Id="rId1426" Type="http://schemas.openxmlformats.org/officeDocument/2006/relationships/hyperlink" Target="https://java.net/jira/browse/UNITSOFMEASUREMENT-48" TargetMode="External"/><Relationship Id="rId1633" Type="http://schemas.openxmlformats.org/officeDocument/2006/relationships/hyperlink" Target="https://java.net/jira/browse/UNITSOFMEASUREMENT-17" TargetMode="External"/><Relationship Id="rId1700" Type="http://schemas.openxmlformats.org/officeDocument/2006/relationships/hyperlink" Target="https://java.net/jira/browse/UNITSOFMEASUREMENT-100" TargetMode="External"/><Relationship Id="rId281" Type="http://schemas.openxmlformats.org/officeDocument/2006/relationships/hyperlink" Target="https://java.net/jira/browse/UNITSOFMEASUREMENT-172" TargetMode="External"/><Relationship Id="rId141" Type="http://schemas.openxmlformats.org/officeDocument/2006/relationships/hyperlink" Target="https://github.com/JavaMoney/jsr354-ri" TargetMode="External"/><Relationship Id="rId379" Type="http://schemas.openxmlformats.org/officeDocument/2006/relationships/hyperlink" Target="https://java.net/jira/browse/UNITSOFMEASUREMENT-191" TargetMode="External"/><Relationship Id="rId586" Type="http://schemas.openxmlformats.org/officeDocument/2006/relationships/hyperlink" Target="https://github.com/unitsofmeasurement/uom-demos/tree/master/javame/medemo" TargetMode="External"/><Relationship Id="rId793" Type="http://schemas.openxmlformats.org/officeDocument/2006/relationships/hyperlink" Target="https://java.net/jira/browse/UNITSOFMEASUREMENT-103" TargetMode="External"/><Relationship Id="rId7" Type="http://schemas.openxmlformats.org/officeDocument/2006/relationships/hyperlink" Target="https://java.net/jira/browse/UNITSOFMEASUREMENT-195" TargetMode="External"/><Relationship Id="rId239" Type="http://schemas.openxmlformats.org/officeDocument/2006/relationships/hyperlink" Target="https://java.net/jira/browse/UNITSOFMEASUREMENT-175" TargetMode="External"/><Relationship Id="rId446" Type="http://schemas.openxmlformats.org/officeDocument/2006/relationships/hyperlink" Target="https://java.net/jira/secure/BrowseProject.jspa?id=13779" TargetMode="External"/><Relationship Id="rId653" Type="http://schemas.openxmlformats.org/officeDocument/2006/relationships/hyperlink" Target="https://java.net/jira/secure/IssueNavigator.jspa?reset=true&amp;mode=hide&amp;sorter/order=ASC&amp;sorter/field=priority&#960;d=13779&amp;version=17107" TargetMode="External"/><Relationship Id="rId1076" Type="http://schemas.openxmlformats.org/officeDocument/2006/relationships/hyperlink" Target="https://java.net/jira/secure/BrowseProject.jspa?id=13779" TargetMode="External"/><Relationship Id="rId1283" Type="http://schemas.openxmlformats.org/officeDocument/2006/relationships/hyperlink" Target="https://java.net/jira/secure/BrowseProject.jspa?id=13779" TargetMode="External"/><Relationship Id="rId1490" Type="http://schemas.openxmlformats.org/officeDocument/2006/relationships/hyperlink" Target="https://java.net/jira/browse/UNITSOFMEASUREMENT-83" TargetMode="External"/><Relationship Id="rId306" Type="http://schemas.openxmlformats.org/officeDocument/2006/relationships/hyperlink" Target="https://java.net/jira/browse/UNITSOFMEASUREMENT-27" TargetMode="External"/><Relationship Id="rId860" Type="http://schemas.openxmlformats.org/officeDocument/2006/relationships/hyperlink" Target="https://java.net/jira/browse/UNITSOFMEASUREMENT-102" TargetMode="External"/><Relationship Id="rId958" Type="http://schemas.openxmlformats.org/officeDocument/2006/relationships/hyperlink" Target="https://java.net/jira/browse/UNITSOFMEASUREMENT-56" TargetMode="External"/><Relationship Id="rId1143" Type="http://schemas.openxmlformats.org/officeDocument/2006/relationships/hyperlink" Target="https://java.net/jira/secure/BrowseProject.jspa?id=13779" TargetMode="External"/><Relationship Id="rId1588" Type="http://schemas.openxmlformats.org/officeDocument/2006/relationships/hyperlink" Target="http://www.unitsofmeasurement.org/jsr-363/index.html" TargetMode="External"/><Relationship Id="rId87" Type="http://schemas.openxmlformats.org/officeDocument/2006/relationships/hyperlink" Target="https://java.net/jira/secure/BrowseProject.jspa?id=13779" TargetMode="External"/><Relationship Id="rId513" Type="http://schemas.openxmlformats.org/officeDocument/2006/relationships/hyperlink" Target="https://java.net/jira/secure/IssueNavigator.jspa?reset=true&amp;mode=hide&amp;sorter/order=ASC&amp;sorter/field=priority&#960;d=13779&amp;component=15277" TargetMode="External"/><Relationship Id="rId720" Type="http://schemas.openxmlformats.org/officeDocument/2006/relationships/hyperlink" Target="https://java.net/jira/secure/BrowseProject.jspa?id=13779" TargetMode="External"/><Relationship Id="rId818" Type="http://schemas.openxmlformats.org/officeDocument/2006/relationships/hyperlink" Target="https://java.net/jira/browse/UNITSOFMEASUREMENT-98" TargetMode="External"/><Relationship Id="rId1350" Type="http://schemas.openxmlformats.org/officeDocument/2006/relationships/hyperlink" Target="https://java.net/jira/secure/IssueNavigator.jspa?reset=true&amp;mode=hide&amp;sorter/order=ASC&amp;sorter/field=priority&#960;d=13779&amp;fixfor=16886" TargetMode="External"/><Relationship Id="rId1448" Type="http://schemas.openxmlformats.org/officeDocument/2006/relationships/hyperlink" Target="https://java.net/jira/browse/UNITSOFMEASUREMENT-28" TargetMode="External"/><Relationship Id="rId1655" Type="http://schemas.openxmlformats.org/officeDocument/2006/relationships/hyperlink" Target="https://java.net/jira/secure/IssueNavigator.jspa?reset=true&amp;mode=hide&amp;sorter/order=ASC&amp;sorter/field=priority&#960;d=13779&amp;component=15199" TargetMode="External"/><Relationship Id="rId1003" Type="http://schemas.openxmlformats.org/officeDocument/2006/relationships/hyperlink" Target="https://java.net/jira/secure/IssueNavigator.jspa?reset=true&amp;mode=hide&amp;sorter/order=ASC&amp;sorter/field=priority&#960;d=13779&amp;version=16886" TargetMode="External"/><Relationship Id="rId1210" Type="http://schemas.openxmlformats.org/officeDocument/2006/relationships/hyperlink" Target="https://java.net/jira/browse/UNITSOFMEASUREMENT-65" TargetMode="External"/><Relationship Id="rId1308" Type="http://schemas.openxmlformats.org/officeDocument/2006/relationships/hyperlink" Target="https://java.net/jira/secure/IssueNavigator.jspa?reset=true&amp;mode=hide&amp;sorter/order=ASC&amp;sorter/field=priority&#960;d=13779&amp;component=15199" TargetMode="External"/><Relationship Id="rId1515" Type="http://schemas.openxmlformats.org/officeDocument/2006/relationships/hyperlink" Target="https://java.net/jira/browse/UNITSOFMEASUREMENT-30" TargetMode="External"/><Relationship Id="rId1722" Type="http://schemas.openxmlformats.org/officeDocument/2006/relationships/hyperlink" Target="https://java.net/jira/secure/BrowseProject.jspa?id=13779" TargetMode="External"/><Relationship Id="rId14" Type="http://schemas.openxmlformats.org/officeDocument/2006/relationships/hyperlink" Target="https://java.net/jira/browse/UNITSOFMEASUREMENT-194" TargetMode="External"/><Relationship Id="rId163" Type="http://schemas.openxmlformats.org/officeDocument/2006/relationships/hyperlink" Target="http://www.joda.org/joda-money/apidocs/org/joda/money/CurrencyUnit.html" TargetMode="External"/><Relationship Id="rId370" Type="http://schemas.openxmlformats.org/officeDocument/2006/relationships/hyperlink" Target="https://java.net/jira/browse/UNITSOFMEASUREMENT-189" TargetMode="External"/><Relationship Id="rId230" Type="http://schemas.openxmlformats.org/officeDocument/2006/relationships/hyperlink" Target="https://java.net/jira/secure/IssueNavigator.jspa?reset=true&amp;mode=hide&amp;sorter/order=ASC&amp;sorter/field=priority&#960;d=13779&amp;fixfor=16916" TargetMode="External"/><Relationship Id="rId468" Type="http://schemas.openxmlformats.org/officeDocument/2006/relationships/hyperlink" Target="https://java.net/jira/secure/BrowseProject.jspa?id=13779" TargetMode="External"/><Relationship Id="rId675" Type="http://schemas.openxmlformats.org/officeDocument/2006/relationships/image" Target="https://java.net/jira/images/icons/attach/image.gif" TargetMode="External"/><Relationship Id="rId882" Type="http://schemas.openxmlformats.org/officeDocument/2006/relationships/hyperlink" Target="https://java.net/jira/browse/UNITSOFMEASUREMENT-117" TargetMode="External"/><Relationship Id="rId1098" Type="http://schemas.openxmlformats.org/officeDocument/2006/relationships/hyperlink" Target="https://java.net/jira/browse/UNITSOFMEASUREMENT-80" TargetMode="External"/><Relationship Id="rId328" Type="http://schemas.openxmlformats.org/officeDocument/2006/relationships/hyperlink" Target="https://java.net/jira/secure/IssueNavigator.jspa?reset=true&amp;mode=hide&amp;sorter/order=ASC&amp;sorter/field=priority&#960;d=13779&amp;component=15200" TargetMode="External"/><Relationship Id="rId535" Type="http://schemas.openxmlformats.org/officeDocument/2006/relationships/hyperlink" Target="http://jenkins.geotoolkit.org/" TargetMode="External"/><Relationship Id="rId742" Type="http://schemas.openxmlformats.org/officeDocument/2006/relationships/hyperlink" Target="https://java.net/jira/browse/UNITSOFMEASUREMENT-115" TargetMode="External"/><Relationship Id="rId1165" Type="http://schemas.openxmlformats.org/officeDocument/2006/relationships/hyperlink" Target="https://java.net/jira/secure/IssueNavigator.jspa?reset=true&amp;mode=hide&amp;sorter/order=ASC&amp;sorter/field=priority&#960;d=13779&amp;component=15199" TargetMode="External"/><Relationship Id="rId1372" Type="http://schemas.openxmlformats.org/officeDocument/2006/relationships/hyperlink" Target="https://github.com/unitsofmeasurement/unit-api/pull/19" TargetMode="External"/><Relationship Id="rId602" Type="http://schemas.openxmlformats.org/officeDocument/2006/relationships/hyperlink" Target="https://java.net/jira/browse/UNITSOFMEASUREMENT-100" TargetMode="External"/><Relationship Id="rId1025" Type="http://schemas.openxmlformats.org/officeDocument/2006/relationships/hyperlink" Target="https://java.net/jira/browse/UNITSOFMEASUREMENT-90" TargetMode="External"/><Relationship Id="rId1232" Type="http://schemas.openxmlformats.org/officeDocument/2006/relationships/hyperlink" Target="https://java.net/jira/browse/UNITSOFMEASUREMENT-69" TargetMode="External"/><Relationship Id="rId1677" Type="http://schemas.openxmlformats.org/officeDocument/2006/relationships/hyperlink" Target="https://java.net/jira/secure/IssueNavigator.jspa?reset=true&amp;mode=hide&amp;sorter/order=ASC&amp;sorter/field=priority&#960;d=13779&amp;fixfor=16916" TargetMode="External"/><Relationship Id="rId907" Type="http://schemas.openxmlformats.org/officeDocument/2006/relationships/hyperlink" Target="https://java.net/jira/browse/UNITSOFMEASUREMENT-9" TargetMode="External"/><Relationship Id="rId1537" Type="http://schemas.openxmlformats.org/officeDocument/2006/relationships/hyperlink" Target="https://github.com/JavaMoney/jsr354-ri/pull/35" TargetMode="External"/><Relationship Id="rId1744" Type="http://schemas.openxmlformats.org/officeDocument/2006/relationships/hyperlink" Target="https://java.net/jira/browse/UNITSOFMEASUREMENT-170" TargetMode="External"/><Relationship Id="rId36" Type="http://schemas.openxmlformats.org/officeDocument/2006/relationships/hyperlink" Target="https://java.net/jira/browse/UNITSOFMEASUREMENT-21" TargetMode="External"/><Relationship Id="rId1604" Type="http://schemas.openxmlformats.org/officeDocument/2006/relationships/hyperlink" Target="https://java.net/jira/browse/UNITSOFMEASUREMENT-96" TargetMode="External"/><Relationship Id="rId185" Type="http://schemas.openxmlformats.org/officeDocument/2006/relationships/hyperlink" Target="https://java.net/jira/browse/UNITSOFMEASUREMENT-173" TargetMode="External"/><Relationship Id="rId392" Type="http://schemas.openxmlformats.org/officeDocument/2006/relationships/hyperlink" Target="http://ignite.apache.org/jcache/1.0.0/javadoc/javax/cache/Caching.html" TargetMode="External"/><Relationship Id="rId697" Type="http://schemas.openxmlformats.org/officeDocument/2006/relationships/hyperlink" Target="https://java.net/jira/secure/BrowseProject.jspa?id=13779" TargetMode="External"/><Relationship Id="rId252" Type="http://schemas.openxmlformats.org/officeDocument/2006/relationships/hyperlink" Target="https://java.net/jira/secure/IssueNavigator.jspa?reset=true&amp;mode=hide&amp;sorter/order=ASC&amp;sorter/field=priority&#960;d=13779&amp;component=15199" TargetMode="External"/><Relationship Id="rId1187" Type="http://schemas.openxmlformats.org/officeDocument/2006/relationships/hyperlink" Target="https://java.net/jira/secure/BrowseProject.jspa?id=13779" TargetMode="External"/><Relationship Id="rId112" Type="http://schemas.openxmlformats.org/officeDocument/2006/relationships/hyperlink" Target="https://java.net/jira/browse/UNITSOFMEASUREMENT-182" TargetMode="External"/><Relationship Id="rId557" Type="http://schemas.openxmlformats.org/officeDocument/2006/relationships/hyperlink" Target="https://java.net/jira/browse/UNITSOFMEASUREMENT-27" TargetMode="External"/><Relationship Id="rId764" Type="http://schemas.openxmlformats.org/officeDocument/2006/relationships/hyperlink" Target="https://java.net/jira/secure/IssueNavigator.jspa?reset=true&amp;mode=hide&amp;sorter/order=ASC&amp;sorter/field=priority&#960;d=13779&amp;component=15199" TargetMode="External"/><Relationship Id="rId971" Type="http://schemas.openxmlformats.org/officeDocument/2006/relationships/hyperlink" Target="https://github.com/JavaMoney/jsr354-ri/blob/master/src/main/asciidoc/userguide.adoc#214-registering-additional-currency-units" TargetMode="External"/><Relationship Id="rId1394" Type="http://schemas.openxmlformats.org/officeDocument/2006/relationships/hyperlink" Target="https://java.net/jira/browse/UNITSOFMEASUREMENT-44" TargetMode="External"/><Relationship Id="rId1699" Type="http://schemas.openxmlformats.org/officeDocument/2006/relationships/hyperlink" Target="https://java.net/jira/browse/UNITSOFMEASUREMENT-100" TargetMode="External"/><Relationship Id="rId417" Type="http://schemas.openxmlformats.org/officeDocument/2006/relationships/hyperlink" Target="https://java.net/jira/secure/IssueNavigator.jspa?reset=true&amp;mode=hide&amp;sorter/order=ASC&amp;sorter/field=priority&#960;d=13779&amp;version=17310" TargetMode="External"/><Relationship Id="rId624" Type="http://schemas.openxmlformats.org/officeDocument/2006/relationships/hyperlink" Target="https://java.net/jira/browse/UNITSOFMEASUREMENT-129" TargetMode="External"/><Relationship Id="rId831" Type="http://schemas.openxmlformats.org/officeDocument/2006/relationships/hyperlink" Target="https://java.net/jira/secure/BrowseProject.jspa?id=13779" TargetMode="External"/><Relationship Id="rId1047" Type="http://schemas.openxmlformats.org/officeDocument/2006/relationships/hyperlink" Target="https://github.com/unitsofmeasurement/unit-tck/blob/master/src/main/java/tec/units/tck/tests/quantity/QuantityTypesTest.java" TargetMode="External"/><Relationship Id="rId1254" Type="http://schemas.openxmlformats.org/officeDocument/2006/relationships/hyperlink" Target="https://java.net/jira/secure/BrowseProject.jspa?id=13779" TargetMode="External"/><Relationship Id="rId1461" Type="http://schemas.openxmlformats.org/officeDocument/2006/relationships/hyperlink" Target="https://java.net/jira/secure/IssueNavigator.jspa?reset=true&amp;mode=hide&amp;sorter/order=ASC&amp;sorter/field=priority&#960;d=13779&amp;component=15277" TargetMode="External"/><Relationship Id="rId929" Type="http://schemas.openxmlformats.org/officeDocument/2006/relationships/hyperlink" Target="http://unitsofmeasure.org/ucum.html#section-Tables-of-Terminal-Symbols" TargetMode="External"/><Relationship Id="rId1114" Type="http://schemas.openxmlformats.org/officeDocument/2006/relationships/hyperlink" Target="https://java.net/jira/browse/UNITSOFMEASUREMENT-139" TargetMode="External"/><Relationship Id="rId1321" Type="http://schemas.openxmlformats.org/officeDocument/2006/relationships/hyperlink" Target="https://java.net/jira/browse/UNITSOFMEASUREMENT-27" TargetMode="External"/><Relationship Id="rId1559" Type="http://schemas.openxmlformats.org/officeDocument/2006/relationships/hyperlink" Target="http://www.osgi.org/javadoc/r4v42/org/osgi/util/measurement/Measurement.html" TargetMode="External"/><Relationship Id="rId1766" Type="http://schemas.openxmlformats.org/officeDocument/2006/relationships/hyperlink" Target="https://java.net/jira/browse/UNITSOFMEASUREMENT-138" TargetMode="External"/><Relationship Id="rId58" Type="http://schemas.openxmlformats.org/officeDocument/2006/relationships/hyperlink" Target="https://java.net/jira/browse/UNITSOFMEASUREMENT-188" TargetMode="External"/><Relationship Id="rId1419" Type="http://schemas.openxmlformats.org/officeDocument/2006/relationships/hyperlink" Target="https://java.net/jira/secure/IssueNavigator.jspa?reset=true&amp;mode=hide&amp;sorter/order=ASC&amp;sorter/field=priority&#960;d=13779&amp;fixfor=16886" TargetMode="External"/><Relationship Id="rId1626" Type="http://schemas.openxmlformats.org/officeDocument/2006/relationships/hyperlink" Target="https://java.net/jira/browse/UNITSOFMEASUREMENT-1" TargetMode="External"/><Relationship Id="rId274" Type="http://schemas.openxmlformats.org/officeDocument/2006/relationships/hyperlink" Target="https://java.net/jira/secure/BrowseProject.jspa?id=13779" TargetMode="External"/><Relationship Id="rId481" Type="http://schemas.openxmlformats.org/officeDocument/2006/relationships/hyperlink" Target="https://java.net/jira/secure/IssueNavigator.jspa?reset=true&amp;mode=hide&amp;sorter/order=ASC&amp;sorter/field=priority&#960;d=13779&amp;fixfor=16915" TargetMode="External"/><Relationship Id="rId134" Type="http://schemas.openxmlformats.org/officeDocument/2006/relationships/hyperlink" Target="https://java.net/jira/secure/BrowseProject.jspa?id=13779" TargetMode="External"/><Relationship Id="rId579" Type="http://schemas.openxmlformats.org/officeDocument/2006/relationships/hyperlink" Target="http://www.sebster.com/~sebster/0001-Java-6-compatibility.patch" TargetMode="External"/><Relationship Id="rId786" Type="http://schemas.openxmlformats.org/officeDocument/2006/relationships/hyperlink" Target="https://java.net/jira/secure/BrowseProject.jspa?id=13779" TargetMode="External"/><Relationship Id="rId993" Type="http://schemas.openxmlformats.org/officeDocument/2006/relationships/hyperlink" Target="https://github.com/unitsofmeasurement/unit-ri-userguide" TargetMode="External"/><Relationship Id="rId341" Type="http://schemas.openxmlformats.org/officeDocument/2006/relationships/hyperlink" Target="https://java.net/jira/browse/UNITSOFMEASUREMENT-78" TargetMode="External"/><Relationship Id="rId439" Type="http://schemas.openxmlformats.org/officeDocument/2006/relationships/hyperlink" Target="https://java.net/jira/browse/UNITSOFMEASUREMENT-146" TargetMode="External"/><Relationship Id="rId646" Type="http://schemas.openxmlformats.org/officeDocument/2006/relationships/hyperlink" Target="https://java.net/jira/secure/IssueNavigator.jspa?reset=true&amp;mode=hide&amp;sorter/order=ASC&amp;sorter/field=priority&#960;d=13779&amp;fixfor=17310" TargetMode="External"/><Relationship Id="rId1069" Type="http://schemas.openxmlformats.org/officeDocument/2006/relationships/hyperlink" Target="https://java.net/jira/browse/UNITSOFMEASUREMENT-85" TargetMode="External"/><Relationship Id="rId1276" Type="http://schemas.openxmlformats.org/officeDocument/2006/relationships/hyperlink" Target="http://www.angelikalanger.com/GenericsFAQ/FAQSections/TypeArguments.html#FAQ103" TargetMode="External"/><Relationship Id="rId1483" Type="http://schemas.openxmlformats.org/officeDocument/2006/relationships/hyperlink" Target="https://java.net/jira/browse/UNITSOFMEASUREMENT-35" TargetMode="External"/><Relationship Id="rId201" Type="http://schemas.openxmlformats.org/officeDocument/2006/relationships/hyperlink" Target="https://java.net/jira/browse/UNITSOFMEASUREMENT-171" TargetMode="External"/><Relationship Id="rId506" Type="http://schemas.openxmlformats.org/officeDocument/2006/relationships/hyperlink" Target="https://github.com/unitsofmeasurement/si-units/issues/4" TargetMode="External"/><Relationship Id="rId853" Type="http://schemas.openxmlformats.org/officeDocument/2006/relationships/hyperlink" Target="https://java.net/jira/browse/UNITSOFMEASUREMENT-100" TargetMode="External"/><Relationship Id="rId1136" Type="http://schemas.openxmlformats.org/officeDocument/2006/relationships/hyperlink" Target="https://java.net/jira/secure/BrowseProject.jspa?id=13779" TargetMode="External"/><Relationship Id="rId1690" Type="http://schemas.openxmlformats.org/officeDocument/2006/relationships/hyperlink" Target="https://java.net/jira/browse/UNITSOFMEASUREMENT-12" TargetMode="External"/><Relationship Id="rId1788" Type="http://schemas.openxmlformats.org/officeDocument/2006/relationships/fontTable" Target="fontTable.xml"/><Relationship Id="rId713" Type="http://schemas.openxmlformats.org/officeDocument/2006/relationships/hyperlink" Target="https://java.net/jira/browse/UNITSOFMEASUREMENT-119" TargetMode="External"/><Relationship Id="rId920" Type="http://schemas.openxmlformats.org/officeDocument/2006/relationships/hyperlink" Target="https://java.net/jira/browse/UNITSOFMEASUREMENT-127" TargetMode="External"/><Relationship Id="rId1343" Type="http://schemas.openxmlformats.org/officeDocument/2006/relationships/hyperlink" Target="https://java.net/jira/secure/IssueNavigator.jspa?reset=true&amp;mode=hide&amp;sorter/order=ASC&amp;sorter/field=priority&#960;d=13779&amp;component=15199" TargetMode="External"/><Relationship Id="rId1550" Type="http://schemas.openxmlformats.org/officeDocument/2006/relationships/hyperlink" Target="https://java.net/jira/browse/UNITSOFMEASUREMENT-50" TargetMode="External"/><Relationship Id="rId1648" Type="http://schemas.openxmlformats.org/officeDocument/2006/relationships/hyperlink" Target="https://java.net/jira/browse/UNITSOFMEASUREMENT-15" TargetMode="External"/><Relationship Id="rId145" Type="http://schemas.openxmlformats.org/officeDocument/2006/relationships/hyperlink" Target="https://java.net/jira/secure/IssueNavigator.jspa?reset=true&amp;mode=hide&amp;sorter/order=ASC&amp;sorter/field=priority&#960;d=13779&amp;version=16915" TargetMode="External"/><Relationship Id="rId352" Type="http://schemas.openxmlformats.org/officeDocument/2006/relationships/hyperlink" Target="https://java.net/jira/secure/BrowseProject.jspa?id=13779" TargetMode="External"/><Relationship Id="rId1203" Type="http://schemas.openxmlformats.org/officeDocument/2006/relationships/hyperlink" Target="https://java.net/jira/browse/UNITSOFMEASUREMENT-27" TargetMode="External"/><Relationship Id="rId1287" Type="http://schemas.openxmlformats.org/officeDocument/2006/relationships/hyperlink" Target="https://java.net/jira/secure/BrowseProject.jspa?id=13779" TargetMode="External"/><Relationship Id="rId1410" Type="http://schemas.openxmlformats.org/officeDocument/2006/relationships/hyperlink" Target="https://java.net/jira/secure/IssueNavigator.jspa?reset=true&amp;mode=hide&amp;sorter/order=ASC&amp;sorter/field=priority&#960;d=13779&amp;component=15200" TargetMode="External"/><Relationship Id="rId1508" Type="http://schemas.openxmlformats.org/officeDocument/2006/relationships/hyperlink" Target="https://java.net/jira/browse/UNITSOFMEASUREMENT-76" TargetMode="External"/><Relationship Id="rId212" Type="http://schemas.openxmlformats.org/officeDocument/2006/relationships/hyperlink" Target="https://java.net/jira/secure/IssueNavigator.jspa?reset=true&amp;mode=hide&amp;sorter/order=ASC&amp;sorter/field=priority&#960;d=13779&amp;fixfor=16916" TargetMode="External"/><Relationship Id="rId657" Type="http://schemas.openxmlformats.org/officeDocument/2006/relationships/hyperlink" Target="https://java.net/jira/browse/UNITSOFMEASUREMENT-91" TargetMode="External"/><Relationship Id="rId864" Type="http://schemas.openxmlformats.org/officeDocument/2006/relationships/hyperlink" Target="https://java.net/jira/secure/IssueNavigator.jspa?reset=true&amp;mode=hide&amp;sorter/order=ASC&amp;sorter/field=priority&#960;d=13779&amp;fixfor=17107" TargetMode="External"/><Relationship Id="rId1494" Type="http://schemas.openxmlformats.org/officeDocument/2006/relationships/hyperlink" Target="https://java.net/jira/browse/UNITSOFMEASUREMENT-123" TargetMode="External"/><Relationship Id="rId1715" Type="http://schemas.openxmlformats.org/officeDocument/2006/relationships/hyperlink" Target="https://java.net/jira/browse/UNITSOFMEASUREMENT-7" TargetMode="External"/><Relationship Id="rId296" Type="http://schemas.openxmlformats.org/officeDocument/2006/relationships/hyperlink" Target="https://java.net/jira/browse/UNITSOFMEASUREMENT-158" TargetMode="External"/><Relationship Id="rId517" Type="http://schemas.openxmlformats.org/officeDocument/2006/relationships/hyperlink" Target="https://java.net/jira/secure/IssueNavigator.jspa?reset=true&amp;mode=hide&amp;sorter/order=ASC&amp;sorter/field=priority&#960;d=13779&amp;component=15277" TargetMode="External"/><Relationship Id="rId724" Type="http://schemas.openxmlformats.org/officeDocument/2006/relationships/hyperlink" Target="https://java.net/jira/browse/UNITSOFMEASUREMENT-159" TargetMode="External"/><Relationship Id="rId931" Type="http://schemas.openxmlformats.org/officeDocument/2006/relationships/hyperlink" Target="http://physics.nist.gov/cuu/Units/units.html" TargetMode="External"/><Relationship Id="rId1147" Type="http://schemas.openxmlformats.org/officeDocument/2006/relationships/hyperlink" Target="https://java.net/jira/browse/UNITSOFMEASUREMENT-74" TargetMode="External"/><Relationship Id="rId1354" Type="http://schemas.openxmlformats.org/officeDocument/2006/relationships/hyperlink" Target="https://java.net/jira/browse/UNITSOFMEASUREMENT-50" TargetMode="External"/><Relationship Id="rId1561" Type="http://schemas.openxmlformats.org/officeDocument/2006/relationships/hyperlink" Target="https://java.net/jira/secure/BrowseProject.jspa?id=13779" TargetMode="External"/><Relationship Id="rId60" Type="http://schemas.openxmlformats.org/officeDocument/2006/relationships/hyperlink" Target="https://java.net/jira/secure/IssueNavigator.jspa?reset=true&amp;mode=hide&amp;sorter/order=ASC&amp;sorter/field=priority&#960;d=13779&amp;component=15200" TargetMode="External"/><Relationship Id="rId156" Type="http://schemas.openxmlformats.org/officeDocument/2006/relationships/hyperlink" Target="https://java.net/jira/secure/IssueNavigator.jspa?reset=true&amp;mode=hide&amp;sorter/order=ASC&amp;sorter/field=priority&#960;d=13779&amp;fixfor=16916" TargetMode="External"/><Relationship Id="rId363" Type="http://schemas.openxmlformats.org/officeDocument/2006/relationships/hyperlink" Target="https://java.net/jira/secure/IssueNavigator.jspa?reset=true&amp;mode=hide&amp;sorter/order=ASC&amp;sorter/field=priority&#960;d=13779&amp;version=17310" TargetMode="External"/><Relationship Id="rId570" Type="http://schemas.openxmlformats.org/officeDocument/2006/relationships/hyperlink" Target="https://java.net/jira/secure/IssueNavigator.jspa?reset=true&amp;mode=hide&amp;sorter/order=ASC&amp;sorter/field=priority&#960;d=13779&amp;component=15200" TargetMode="External"/><Relationship Id="rId1007" Type="http://schemas.openxmlformats.org/officeDocument/2006/relationships/hyperlink" Target="https://java.net/jira/browse/UNITSOFMEASUREMENT-7" TargetMode="External"/><Relationship Id="rId1214" Type="http://schemas.openxmlformats.org/officeDocument/2006/relationships/hyperlink" Target="https://bugs.openjdk.java.net/browse/JDK-8048330" TargetMode="External"/><Relationship Id="rId1421" Type="http://schemas.openxmlformats.org/officeDocument/2006/relationships/hyperlink" Target="https://java.net/jira/browse/UNITSOFMEASUREMENT-34" TargetMode="External"/><Relationship Id="rId1659" Type="http://schemas.openxmlformats.org/officeDocument/2006/relationships/hyperlink" Target="https://java.net/jira/secure/BrowseProject.jspa?id=13779" TargetMode="External"/><Relationship Id="rId223" Type="http://schemas.openxmlformats.org/officeDocument/2006/relationships/hyperlink" Target="https://java.net/jira/browse/UNITSOFMEASUREMENT-101" TargetMode="External"/><Relationship Id="rId430" Type="http://schemas.openxmlformats.org/officeDocument/2006/relationships/hyperlink" Target="https://java.net/jira/secure/IssueNavigator.jspa?reset=true&amp;mode=hide&amp;sorter/order=ASC&amp;sorter/field=priority&#960;d=13779&amp;version=17310" TargetMode="External"/><Relationship Id="rId668" Type="http://schemas.openxmlformats.org/officeDocument/2006/relationships/hyperlink" Target="http://en.wikipedia.org/wiki/International_System_of_Units" TargetMode="External"/><Relationship Id="rId875" Type="http://schemas.openxmlformats.org/officeDocument/2006/relationships/hyperlink" Target="https://java.net/jira/browse/UNITSOFMEASUREMENT-153" TargetMode="External"/><Relationship Id="rId1060" Type="http://schemas.openxmlformats.org/officeDocument/2006/relationships/image" Target="https://java.net/jira/images/icons/attach/file.gif" TargetMode="External"/><Relationship Id="rId1298" Type="http://schemas.openxmlformats.org/officeDocument/2006/relationships/hyperlink" Target="https://java.net/jira/secure/IssueNavigator.jspa?reset=true&amp;mode=hide&amp;sorter/order=ASC&amp;sorter/field=priority&#960;d=13779&amp;component=15199" TargetMode="External"/><Relationship Id="rId1519" Type="http://schemas.openxmlformats.org/officeDocument/2006/relationships/hyperlink" Target="https://java.net/jira/secure/BrowseProject.jspa?id=13779" TargetMode="External"/><Relationship Id="rId1726" Type="http://schemas.openxmlformats.org/officeDocument/2006/relationships/hyperlink" Target="https://java.net/jira/browse/UNITSOFMEASUREMENT-91" TargetMode="External"/><Relationship Id="rId18" Type="http://schemas.openxmlformats.org/officeDocument/2006/relationships/hyperlink" Target="https://java.net/jira/secure/IssueNavigator.jspa?reset=true&amp;mode=hide&amp;sorter/order=ASC&amp;sorter/field=priority&#960;d=13779&amp;component=15201" TargetMode="External"/><Relationship Id="rId528" Type="http://schemas.openxmlformats.org/officeDocument/2006/relationships/hyperlink" Target="http://unitsofmeasurement.github.io/pages/about.html" TargetMode="External"/><Relationship Id="rId735" Type="http://schemas.openxmlformats.org/officeDocument/2006/relationships/hyperlink" Target="https://java.net/jira/browse/UNITSOFMEASUREMENT-112" TargetMode="External"/><Relationship Id="rId942" Type="http://schemas.openxmlformats.org/officeDocument/2006/relationships/hyperlink" Target="https://java.net/jira/browse/UNITSOFMEASUREMENT-128" TargetMode="External"/><Relationship Id="rId1158" Type="http://schemas.openxmlformats.org/officeDocument/2006/relationships/hyperlink" Target="https://bintray.com/unitsofmeasurement/maven" TargetMode="External"/><Relationship Id="rId1365" Type="http://schemas.openxmlformats.org/officeDocument/2006/relationships/hyperlink" Target="https://java.net/jira/secure/IssueNavigator.jspa?reset=true&amp;mode=hide&amp;sorter/order=ASC&amp;sorter/field=priority&#960;d=13779&amp;component=15199" TargetMode="External"/><Relationship Id="rId1572" Type="http://schemas.openxmlformats.org/officeDocument/2006/relationships/hyperlink" Target="https://java.net/jira/secure/IssueNavigator.jspa?reset=true&amp;mode=hide&amp;sorter/order=ASC&amp;sorter/field=priority&#960;d=13779&amp;fixfor=16886" TargetMode="External"/><Relationship Id="rId167" Type="http://schemas.openxmlformats.org/officeDocument/2006/relationships/hyperlink" Target="https://java.net/jira/secure/IssueNavigator.jspa?reset=true&amp;mode=hide&amp;sorter/order=ASC&amp;sorter/field=priority&#960;d=13779&amp;version=16915" TargetMode="External"/><Relationship Id="rId374" Type="http://schemas.openxmlformats.org/officeDocument/2006/relationships/hyperlink" Target="https://java.net/jira/browse/UNITSOFMEASUREMENT-186" TargetMode="External"/><Relationship Id="rId581" Type="http://schemas.openxmlformats.org/officeDocument/2006/relationships/hyperlink" Target="https://github.com/unitsofmeasurement/uom-impl-enum" TargetMode="External"/><Relationship Id="rId1018" Type="http://schemas.openxmlformats.org/officeDocument/2006/relationships/hyperlink" Target="https://java.net/jira/browse/UNITSOFMEASUREMENT-91" TargetMode="External"/><Relationship Id="rId1225" Type="http://schemas.openxmlformats.org/officeDocument/2006/relationships/hyperlink" Target="http://docs.oracle.com/javase/7/docs/api/java/lang/IllegalStateException.html" TargetMode="External"/><Relationship Id="rId1432" Type="http://schemas.openxmlformats.org/officeDocument/2006/relationships/hyperlink" Target="http://repo.maven.apache.org/maven2/net/java/jvnet-parent/1/jvnet-parent-1.pom" TargetMode="External"/><Relationship Id="rId71" Type="http://schemas.openxmlformats.org/officeDocument/2006/relationships/hyperlink" Target="https://java.net/jira/secure/IssueNavigator.jspa?reset=true&amp;mode=hide&amp;sorter/order=ASC&amp;sorter/field=priority&#960;d=13779&amp;component=15199" TargetMode="External"/><Relationship Id="rId234" Type="http://schemas.openxmlformats.org/officeDocument/2006/relationships/hyperlink" Target="https://java.net/jira/secure/IssueNavigator.jspa?reset=true&amp;mode=hide&amp;sorter/order=ASC&amp;sorter/field=priority&#960;d=13779&amp;version=16915" TargetMode="External"/><Relationship Id="rId679" Type="http://schemas.openxmlformats.org/officeDocument/2006/relationships/hyperlink" Target="https://java.net/jira/browse/UNITSOFMEASUREMENT-122" TargetMode="External"/><Relationship Id="rId802" Type="http://schemas.openxmlformats.org/officeDocument/2006/relationships/hyperlink" Target="https://java.net/jira/browse/UNITSOFMEASUREMENT-109" TargetMode="External"/><Relationship Id="rId886" Type="http://schemas.openxmlformats.org/officeDocument/2006/relationships/hyperlink" Target="https://java.net/jira/browse/UNITSOFMEASUREMENT-158" TargetMode="External"/><Relationship Id="rId1737" Type="http://schemas.openxmlformats.org/officeDocument/2006/relationships/hyperlink" Target="https://java.net/jira/secure/BrowseProject.jspa?id=13779" TargetMode="External"/><Relationship Id="rId2" Type="http://schemas.openxmlformats.org/officeDocument/2006/relationships/styles" Target="styles.xml"/><Relationship Id="rId29" Type="http://schemas.openxmlformats.org/officeDocument/2006/relationships/hyperlink" Target="https://java.net/jira/browse/UNITSOFMEASUREMENT-183" TargetMode="External"/><Relationship Id="rId441" Type="http://schemas.openxmlformats.org/officeDocument/2006/relationships/hyperlink" Target="https://java.net/jira/secure/IssueNavigator.jspa?reset=true&amp;mode=hide&amp;sorter/order=ASC&amp;sorter/field=priority&#960;d=13779&amp;component=15200" TargetMode="External"/><Relationship Id="rId539" Type="http://schemas.openxmlformats.org/officeDocument/2006/relationships/hyperlink" Target="https://java.net/jira/secure/IssueNavigator.jspa?reset=true&amp;mode=hide&amp;sorter/order=ASC&amp;sorter/field=priority&#960;d=13779&amp;component=15199" TargetMode="External"/><Relationship Id="rId746" Type="http://schemas.openxmlformats.org/officeDocument/2006/relationships/hyperlink" Target="https://java.net/jira/secure/IssueNavigator.jspa?reset=true&amp;mode=hide&amp;sorter/order=ASC&amp;sorter/field=priority&#960;d=13779&amp;fixfor=16915" TargetMode="External"/><Relationship Id="rId1071" Type="http://schemas.openxmlformats.org/officeDocument/2006/relationships/hyperlink" Target="https://java.net/jira/secure/IssueNavigator.jspa?reset=true&amp;mode=hide&amp;sorter/order=ASC&amp;sorter/field=priority&#960;d=13779&amp;component=15199" TargetMode="External"/><Relationship Id="rId1169" Type="http://schemas.openxmlformats.org/officeDocument/2006/relationships/hyperlink" Target="https://java.net/jira/browse/UNITSOFMEASUREMENT-71" TargetMode="External"/><Relationship Id="rId1376" Type="http://schemas.openxmlformats.org/officeDocument/2006/relationships/hyperlink" Target="https://java.net/jira/secure/IssueNavigator.jspa?reset=true&amp;mode=hide&amp;sorter/order=ASC&amp;sorter/field=priority&#960;d=13779&amp;fixfor=16886" TargetMode="External"/><Relationship Id="rId1583" Type="http://schemas.openxmlformats.org/officeDocument/2006/relationships/hyperlink" Target="https://java.net/jira/browse/UNITSOFMEASUREMENT-41" TargetMode="External"/><Relationship Id="rId178" Type="http://schemas.openxmlformats.org/officeDocument/2006/relationships/hyperlink" Target="https://java.net/jira/browse/UNITSOFMEASUREMENT-177" TargetMode="External"/><Relationship Id="rId301" Type="http://schemas.openxmlformats.org/officeDocument/2006/relationships/hyperlink" Target="https://java.net/jira/secure/IssueNavigator.jspa?reset=true&amp;mode=hide&amp;sorter/order=ASC&amp;sorter/field=priority&#960;d=13779&amp;component=15200" TargetMode="External"/><Relationship Id="rId953" Type="http://schemas.openxmlformats.org/officeDocument/2006/relationships/hyperlink" Target="https://java.net/jira/browse/UNITSOFMEASUREMENT-145" TargetMode="External"/><Relationship Id="rId1029" Type="http://schemas.openxmlformats.org/officeDocument/2006/relationships/hyperlink" Target="https://java.net/jira/browse/UNITSOFMEASUREMENT-88" TargetMode="External"/><Relationship Id="rId1236" Type="http://schemas.openxmlformats.org/officeDocument/2006/relationships/hyperlink" Target="https://github.com/JavaMoney/jsr354-api/blob/master/src/main/JEP/MoneyAndCurrency.md" TargetMode="External"/><Relationship Id="rId82" Type="http://schemas.openxmlformats.org/officeDocument/2006/relationships/hyperlink" Target="https://java.net/jira/browse/UNITSOFMEASUREMENT-184" TargetMode="External"/><Relationship Id="rId385" Type="http://schemas.openxmlformats.org/officeDocument/2006/relationships/hyperlink" Target="http://doodle.com/poll/rgwqcdz6u9c3rp7pgue9d9mw/admin#table" TargetMode="External"/><Relationship Id="rId592" Type="http://schemas.openxmlformats.org/officeDocument/2006/relationships/hyperlink" Target="https://java.net/jira/browse/UNITSOFMEASUREMENT-27" TargetMode="External"/><Relationship Id="rId606" Type="http://schemas.openxmlformats.org/officeDocument/2006/relationships/hyperlink" Target="https://java.net/jira/browse/UNITSOFMEASUREMENT-126" TargetMode="External"/><Relationship Id="rId813" Type="http://schemas.openxmlformats.org/officeDocument/2006/relationships/hyperlink" Target="https://java.net/jira/browse/UNITSOFMEASUREMENT-106" TargetMode="External"/><Relationship Id="rId1443" Type="http://schemas.openxmlformats.org/officeDocument/2006/relationships/hyperlink" Target="https://java.net/jira/browse/UNITSOFMEASUREMENT-48" TargetMode="External"/><Relationship Id="rId1650" Type="http://schemas.openxmlformats.org/officeDocument/2006/relationships/hyperlink" Target="https://java.net/jira/secure/IssueNavigator.jspa?reset=true&amp;mode=hide&amp;sorter/order=ASC&amp;sorter/field=priority&#960;d=13779&amp;component=15199" TargetMode="External"/><Relationship Id="rId1748" Type="http://schemas.openxmlformats.org/officeDocument/2006/relationships/hyperlink" Target="https://java.net/jira/secure/IssueNavigator.jspa?reset=true&amp;mode=hide&amp;sorter/order=ASC&amp;sorter/field=priority&#960;d=13779&amp;component=15200" TargetMode="External"/><Relationship Id="rId245" Type="http://schemas.openxmlformats.org/officeDocument/2006/relationships/hyperlink" Target="https://java.net/jira/secure/IssueNavigator.jspa?reset=true&amp;mode=hide&amp;sorter/order=ASC&amp;sorter/field=priority&#960;d=13779&amp;fixfor=17750" TargetMode="External"/><Relationship Id="rId452" Type="http://schemas.openxmlformats.org/officeDocument/2006/relationships/hyperlink" Target="https://java.net/jira/browse/UNITSOFMEASUREMENT-152" TargetMode="External"/><Relationship Id="rId897" Type="http://schemas.openxmlformats.org/officeDocument/2006/relationships/hyperlink" Target="https://java.net/jira/browse/UNITSOFMEASUREMENT-111" TargetMode="External"/><Relationship Id="rId1082" Type="http://schemas.openxmlformats.org/officeDocument/2006/relationships/hyperlink" Target="https://java.net/jira/browse/UNITSOFMEASUREMENT-83" TargetMode="External"/><Relationship Id="rId1303" Type="http://schemas.openxmlformats.org/officeDocument/2006/relationships/hyperlink" Target="https://java.net/jira/browse/UNITSOFMEASUREMENT-10" TargetMode="External"/><Relationship Id="rId1510" Type="http://schemas.openxmlformats.org/officeDocument/2006/relationships/hyperlink" Target="https://java.net/jira/browse/UNITSOFMEASUREMENT-33" TargetMode="External"/><Relationship Id="rId105" Type="http://schemas.openxmlformats.org/officeDocument/2006/relationships/hyperlink" Target="https://java.net/jira/browse/UNITSOFMEASUREMENT-88" TargetMode="External"/><Relationship Id="rId312" Type="http://schemas.openxmlformats.org/officeDocument/2006/relationships/hyperlink" Target="https://java.net/jira/secure/IssueNavigator.jspa?reset=true&amp;mode=hide&amp;sorter/order=ASC&amp;sorter/field=priority&#960;d=13779&amp;fixfor=17750" TargetMode="External"/><Relationship Id="rId757" Type="http://schemas.openxmlformats.org/officeDocument/2006/relationships/hyperlink" Target="https://java.net/jira/browse/UNITSOFMEASUREMENT-115" TargetMode="External"/><Relationship Id="rId964" Type="http://schemas.openxmlformats.org/officeDocument/2006/relationships/hyperlink" Target="https://java.net/jira/secure/IssueNavigator.jspa?reset=true&amp;mode=hide&amp;sorter/order=ASC&amp;sorter/field=priority&#960;d=13779&amp;component=15277" TargetMode="External"/><Relationship Id="rId1387" Type="http://schemas.openxmlformats.org/officeDocument/2006/relationships/hyperlink" Target="https://java.net/jira/secure/IssueNavigator.jspa?reset=true&amp;mode=hide&amp;sorter/order=ASC&amp;sorter/field=priority&#960;d=13779&amp;fixfor=16886" TargetMode="External"/><Relationship Id="rId1594" Type="http://schemas.openxmlformats.org/officeDocument/2006/relationships/hyperlink" Target="https://java.net/jira/browse/UNITSOFMEASUREMENT-24" TargetMode="External"/><Relationship Id="rId1608" Type="http://schemas.openxmlformats.org/officeDocument/2006/relationships/hyperlink" Target="https://java.net/jira/browse/UNITSOFMEASUREMENT-22" TargetMode="External"/><Relationship Id="rId93" Type="http://schemas.openxmlformats.org/officeDocument/2006/relationships/hyperlink" Target="https://java.net/jira/browse/UNITSOFMEASUREMENT-97" TargetMode="External"/><Relationship Id="rId189" Type="http://schemas.openxmlformats.org/officeDocument/2006/relationships/hyperlink" Target="https://java.net/jira/secure/IssueNavigator.jspa?reset=true&amp;mode=hide&amp;sorter/order=ASC&amp;sorter/field=priority&#960;d=13779&amp;fixfor=16916" TargetMode="External"/><Relationship Id="rId396" Type="http://schemas.openxmlformats.org/officeDocument/2006/relationships/hyperlink" Target="https://java.net/jira/browse/UNITSOFMEASUREMENT-189" TargetMode="External"/><Relationship Id="rId617" Type="http://schemas.openxmlformats.org/officeDocument/2006/relationships/hyperlink" Target="https://github.com/unicode-cldr/cldr-units-modern/blob/master/main/en/measurementSystemNames.json" TargetMode="External"/><Relationship Id="rId824" Type="http://schemas.openxmlformats.org/officeDocument/2006/relationships/hyperlink" Target="https://java.net/jira/secure/BrowseProject.jspa?id=13779" TargetMode="External"/><Relationship Id="rId1247" Type="http://schemas.openxmlformats.org/officeDocument/2006/relationships/hyperlink" Target="https://java.net/jira/secure/BrowseProject.jspa?id=13779" TargetMode="External"/><Relationship Id="rId1454" Type="http://schemas.openxmlformats.org/officeDocument/2006/relationships/hyperlink" Target="https://java.net/jira/browse/UNITSOFMEASUREMENT-39" TargetMode="External"/><Relationship Id="rId1661" Type="http://schemas.openxmlformats.org/officeDocument/2006/relationships/hyperlink" Target="https://java.net/jira/secure/IssueNavigator.jspa?reset=true&amp;mode=hide&amp;sorter/order=ASC&amp;sorter/field=priority&#960;d=13779&amp;version=16918" TargetMode="External"/><Relationship Id="rId256" Type="http://schemas.openxmlformats.org/officeDocument/2006/relationships/hyperlink" Target="https://java.net/jira/browse/UNITSOFMEASUREMENT-164" TargetMode="External"/><Relationship Id="rId463" Type="http://schemas.openxmlformats.org/officeDocument/2006/relationships/hyperlink" Target="https://java.net/jira/secure/IssueNavigator.jspa?reset=true&amp;mode=hide&amp;sorter/order=ASC&amp;sorter/field=priority&#960;d=13779&amp;version=17107" TargetMode="External"/><Relationship Id="rId670" Type="http://schemas.openxmlformats.org/officeDocument/2006/relationships/hyperlink" Target="https://java.net/jira/secure/BrowseProject.jspa?id=13779" TargetMode="External"/><Relationship Id="rId1093" Type="http://schemas.openxmlformats.org/officeDocument/2006/relationships/hyperlink" Target="https://java.net/jira/browse/UNITSOFMEASUREMENT-81" TargetMode="External"/><Relationship Id="rId1107" Type="http://schemas.openxmlformats.org/officeDocument/2006/relationships/hyperlink" Target="https://java.net/jira/secure/IssueNavigator.jspa?reset=true&amp;mode=hide&amp;sorter/order=ASC&amp;sorter/field=priority&#960;d=13779&amp;fixfor=16915" TargetMode="External"/><Relationship Id="rId1314" Type="http://schemas.openxmlformats.org/officeDocument/2006/relationships/hyperlink" Target="https://java.net/jira/browse/UNITSOFMEASUREMENT-145" TargetMode="External"/><Relationship Id="rId1521" Type="http://schemas.openxmlformats.org/officeDocument/2006/relationships/hyperlink" Target="https://java.net/jira/secure/IssueNavigator.jspa?reset=true&amp;mode=hide&amp;sorter/order=ASC&amp;sorter/field=priority&#960;d=13779&amp;fixfor=16886" TargetMode="External"/><Relationship Id="rId1759" Type="http://schemas.openxmlformats.org/officeDocument/2006/relationships/hyperlink" Target="https://java.net/jira/browse/UNITSOFMEASUREMENT-7" TargetMode="External"/><Relationship Id="rId116" Type="http://schemas.openxmlformats.org/officeDocument/2006/relationships/hyperlink" Target="https://java.net/jira/browse/UNITSOFMEASUREMENT-183" TargetMode="External"/><Relationship Id="rId323" Type="http://schemas.openxmlformats.org/officeDocument/2006/relationships/hyperlink" Target="https://github.com/unitsofmeasurement/unit-api/blob/master/LICENSE.txt" TargetMode="External"/><Relationship Id="rId530" Type="http://schemas.openxmlformats.org/officeDocument/2006/relationships/hyperlink" Target="http://unitsofmeasurement.github.io/unit-api/apidocs" TargetMode="External"/><Relationship Id="rId768" Type="http://schemas.openxmlformats.org/officeDocument/2006/relationships/hyperlink" Target="https://java.net/jira/browse/UNITSOFMEASUREMENT-28" TargetMode="External"/><Relationship Id="rId975" Type="http://schemas.openxmlformats.org/officeDocument/2006/relationships/hyperlink" Target="https://java.net/jira/browse/UNITSOFMEASUREMENT-23" TargetMode="External"/><Relationship Id="rId1160" Type="http://schemas.openxmlformats.org/officeDocument/2006/relationships/hyperlink" Target="https://java.net/jira/secure/BrowseProject.jspa?id=13779" TargetMode="External"/><Relationship Id="rId1398" Type="http://schemas.openxmlformats.org/officeDocument/2006/relationships/hyperlink" Target="https://java.net/jira/browse/UNITSOFMEASUREMENT-45" TargetMode="External"/><Relationship Id="rId1619" Type="http://schemas.openxmlformats.org/officeDocument/2006/relationships/hyperlink" Target="https://java.net/jira/browse/UNITSOFMEASUREMENT-27" TargetMode="External"/><Relationship Id="rId20" Type="http://schemas.openxmlformats.org/officeDocument/2006/relationships/hyperlink" Target="https://java.net/jira/secure/IssueNavigator.jspa?reset=true&amp;mode=hide&amp;sorter/order=ASC&amp;sorter/field=priority&#960;d=13779&amp;fixfor=16917" TargetMode="External"/><Relationship Id="rId628" Type="http://schemas.openxmlformats.org/officeDocument/2006/relationships/hyperlink" Target="https://java.net/jira/browse/UNITSOFMEASUREMENT-124" TargetMode="External"/><Relationship Id="rId835" Type="http://schemas.openxmlformats.org/officeDocument/2006/relationships/hyperlink" Target="https://java.net/jira/browse/UNITSOFMEASUREMENT-110" TargetMode="External"/><Relationship Id="rId1258" Type="http://schemas.openxmlformats.org/officeDocument/2006/relationships/hyperlink" Target="https://java.net/jira/browse/UNITSOFMEASUREMENT-63" TargetMode="External"/><Relationship Id="rId1465" Type="http://schemas.openxmlformats.org/officeDocument/2006/relationships/hyperlink" Target="https://java.net/jira/secure/IssueNavigator.jspa?reset=true&amp;mode=hide&amp;sorter/order=ASC&amp;sorter/field=priority&#960;d=13779&amp;component=15199" TargetMode="External"/><Relationship Id="rId1672" Type="http://schemas.openxmlformats.org/officeDocument/2006/relationships/hyperlink" Target="https://bugs.openjdk.java.net/browse/JDK-8028442" TargetMode="External"/><Relationship Id="rId267" Type="http://schemas.openxmlformats.org/officeDocument/2006/relationships/hyperlink" Target="https://java.net/jira/browse/UNITSOFMEASUREMENT-164" TargetMode="External"/><Relationship Id="rId474" Type="http://schemas.openxmlformats.org/officeDocument/2006/relationships/hyperlink" Target="https://java.net/jira/browse/UNITSOFMEASUREMENT-78" TargetMode="External"/><Relationship Id="rId1020" Type="http://schemas.openxmlformats.org/officeDocument/2006/relationships/hyperlink" Target="http://docs.oracle.com/javase/8/docs/api/java/text/DateFormat.html" TargetMode="External"/><Relationship Id="rId1118" Type="http://schemas.openxmlformats.org/officeDocument/2006/relationships/hyperlink" Target="https://java.net/jira/browse/UNITSOFMEASUREMENT-149" TargetMode="External"/><Relationship Id="rId1325" Type="http://schemas.openxmlformats.org/officeDocument/2006/relationships/hyperlink" Target="https://java.net/jira/secure/IssueNavigator.jspa?reset=true&amp;mode=hide&amp;sorter/order=ASC&amp;sorter/field=priority&#960;d=13779&amp;fixfor=16886" TargetMode="External"/><Relationship Id="rId1532" Type="http://schemas.openxmlformats.org/officeDocument/2006/relationships/hyperlink" Target="https://java.net/jira/browse/UNITSOFMEASUREMENT-46" TargetMode="External"/><Relationship Id="rId127" Type="http://schemas.openxmlformats.org/officeDocument/2006/relationships/hyperlink" Target="https://java.net/jira/secure/IssueNavigator.jspa?reset=true&amp;mode=hide&amp;sorter/order=ASC&amp;sorter/field=priority&#960;d=13779&amp;fixfor=16916" TargetMode="External"/><Relationship Id="rId681" Type="http://schemas.openxmlformats.org/officeDocument/2006/relationships/hyperlink" Target="https://java.net/jira/browse/UNITSOFMEASUREMENT-152" TargetMode="External"/><Relationship Id="rId779" Type="http://schemas.openxmlformats.org/officeDocument/2006/relationships/hyperlink" Target="https://java.net/jira/browse/UNITSOFMEASUREMENT-111" TargetMode="External"/><Relationship Id="rId902" Type="http://schemas.openxmlformats.org/officeDocument/2006/relationships/hyperlink" Target="https://java.net/jira/secure/IssueNavigator.jspa?reset=true&amp;mode=hide&amp;sorter/order=ASC&amp;sorter/field=priority&#960;d=13779&amp;component=15202" TargetMode="External"/><Relationship Id="rId986" Type="http://schemas.openxmlformats.org/officeDocument/2006/relationships/hyperlink" Target="https://java.net/jira/secure/IssueNavigator.jspa?reset=true&amp;mode=hide&amp;sorter/order=ASC&amp;sorter/field=priority&#960;d=13779&amp;fixfor=17750" TargetMode="External"/><Relationship Id="rId31" Type="http://schemas.openxmlformats.org/officeDocument/2006/relationships/hyperlink" Target="https://en.wikipedia.org/wiki/Physical_quantity" TargetMode="External"/><Relationship Id="rId334" Type="http://schemas.openxmlformats.org/officeDocument/2006/relationships/hyperlink" Target="https://github.com/unitsofmeasurement/unit-ri-userguide" TargetMode="External"/><Relationship Id="rId541" Type="http://schemas.openxmlformats.org/officeDocument/2006/relationships/hyperlink" Target="https://java.net/jira/secure/IssueNavigator.jspa?reset=true&amp;mode=hide&amp;sorter/order=ASC&amp;sorter/field=priority&#960;d=13779&amp;component=15201" TargetMode="External"/><Relationship Id="rId639" Type="http://schemas.openxmlformats.org/officeDocument/2006/relationships/hyperlink" Target="https://java.net/jira/browse/UNITSOFMEASUREMENT-161" TargetMode="External"/><Relationship Id="rId1171" Type="http://schemas.openxmlformats.org/officeDocument/2006/relationships/hyperlink" Target="https://java.net/jira/secure/IssueNavigator.jspa?reset=true&amp;mode=hide&amp;sorter/order=ASC&amp;sorter/field=priority&#960;d=13779&amp;component=15200" TargetMode="External"/><Relationship Id="rId1269" Type="http://schemas.openxmlformats.org/officeDocument/2006/relationships/hyperlink" Target="https://github.com/unitsofmeasurement/uom-lib/tree/master/si" TargetMode="External"/><Relationship Id="rId1476" Type="http://schemas.openxmlformats.org/officeDocument/2006/relationships/hyperlink" Target="https://java.net/jira/browse/UNITSOFMEASUREMENT-38" TargetMode="External"/><Relationship Id="rId180" Type="http://schemas.openxmlformats.org/officeDocument/2006/relationships/hyperlink" Target="https://java.net/jira/browse/UNITSOFMEASUREMENT-174" TargetMode="External"/><Relationship Id="rId278" Type="http://schemas.openxmlformats.org/officeDocument/2006/relationships/hyperlink" Target="https://java.net/jira/browse/UNITSOFMEASUREMENT-78" TargetMode="External"/><Relationship Id="rId401" Type="http://schemas.openxmlformats.org/officeDocument/2006/relationships/hyperlink" Target="https://github.com/keilw/unit-ri" TargetMode="External"/><Relationship Id="rId846" Type="http://schemas.openxmlformats.org/officeDocument/2006/relationships/hyperlink" Target="https://java.net/jira/browse/UNITSOFMEASUREMENT-116" TargetMode="External"/><Relationship Id="rId1031" Type="http://schemas.openxmlformats.org/officeDocument/2006/relationships/hyperlink" Target="https://java.net/jira/browse/UNITSOFMEASUREMENT-22" TargetMode="External"/><Relationship Id="rId1129" Type="http://schemas.openxmlformats.org/officeDocument/2006/relationships/hyperlink" Target="https://java.net/jira/browse/UNITSOFMEASUREMENT-77" TargetMode="External"/><Relationship Id="rId1683" Type="http://schemas.openxmlformats.org/officeDocument/2006/relationships/hyperlink" Target="https://java.net/jira/secure/BrowseProject.jspa?id=13779" TargetMode="External"/><Relationship Id="rId485" Type="http://schemas.openxmlformats.org/officeDocument/2006/relationships/hyperlink" Target="https://java.net/jira/secure/IssueNavigator.jspa?reset=true&amp;mode=hide&amp;sorter/order=ASC&amp;sorter/field=priority&#960;d=13779&amp;component=15200" TargetMode="External"/><Relationship Id="rId692" Type="http://schemas.openxmlformats.org/officeDocument/2006/relationships/hyperlink" Target="https://java.net/jira/browse/UNITSOFMEASUREMENT-27" TargetMode="External"/><Relationship Id="rId706" Type="http://schemas.openxmlformats.org/officeDocument/2006/relationships/hyperlink" Target="https://java.net/jira/browse/UNITSOFMEASUREMENT-100" TargetMode="External"/><Relationship Id="rId913" Type="http://schemas.openxmlformats.org/officeDocument/2006/relationships/hyperlink" Target="https://java.net/jira/browse/UNITSOFMEASUREMENT-181" TargetMode="External"/><Relationship Id="rId1336" Type="http://schemas.openxmlformats.org/officeDocument/2006/relationships/hyperlink" Target="https://java.net/jira/browse/UNITSOFMEASUREMENT-53" TargetMode="External"/><Relationship Id="rId1543" Type="http://schemas.openxmlformats.org/officeDocument/2006/relationships/hyperlink" Target="http://docs.oracle.com/javase/8/docs/api/java/util/function/Supplier.html" TargetMode="External"/><Relationship Id="rId1750" Type="http://schemas.openxmlformats.org/officeDocument/2006/relationships/hyperlink" Target="https://java.net/jira/browse/UNITSOFMEASUREMENT-57" TargetMode="External"/><Relationship Id="rId42" Type="http://schemas.openxmlformats.org/officeDocument/2006/relationships/hyperlink" Target="https://java.net/jira/secure/IssueNavigator.jspa?reset=true&amp;mode=hide&amp;sorter/order=ASC&amp;sorter/field=priority&#960;d=13779&amp;fixfor=16916" TargetMode="External"/><Relationship Id="rId138" Type="http://schemas.openxmlformats.org/officeDocument/2006/relationships/hyperlink" Target="https://java.net/jira/secure/IssueNavigator.jspa?reset=true&amp;mode=hide&amp;sorter/order=ASC&amp;sorter/field=priority&#960;d=13779&amp;fixfor=16916" TargetMode="External"/><Relationship Id="rId345" Type="http://schemas.openxmlformats.org/officeDocument/2006/relationships/hyperlink" Target="https://github.com/unitsofmeasurement/unit-ri/blob/master/src/main/java/tec/units/ri/format/FormatBehavior.java" TargetMode="External"/><Relationship Id="rId552" Type="http://schemas.openxmlformats.org/officeDocument/2006/relationships/hyperlink" Target="https://java.net/jira/secure/IssueNavigator.jspa?reset=true&amp;mode=hide&amp;sorter/order=ASC&amp;sorter/field=priority&#960;d=13779&amp;component=15200" TargetMode="External"/><Relationship Id="rId997" Type="http://schemas.openxmlformats.org/officeDocument/2006/relationships/hyperlink" Target="https://java.net/jira/secure/IssueNavigator.jspa?reset=true&amp;mode=hide&amp;sorter/order=ASC&amp;sorter/field=priority&#960;d=13779&amp;component=15199" TargetMode="External"/><Relationship Id="rId1182" Type="http://schemas.openxmlformats.org/officeDocument/2006/relationships/hyperlink" Target="https://java.net/jira/browse/UNITSOFMEASUREMENT-27" TargetMode="External"/><Relationship Id="rId1403" Type="http://schemas.openxmlformats.org/officeDocument/2006/relationships/hyperlink" Target="https://java.net/jira/secure/IssueNavigator.jspa?reset=true&amp;mode=hide&amp;sorter/order=ASC&amp;sorter/field=priority&#960;d=13779&amp;component=15199" TargetMode="External"/><Relationship Id="rId1610" Type="http://schemas.openxmlformats.org/officeDocument/2006/relationships/hyperlink" Target="https://java.net/jira/secure/IssueNavigator.jspa?reset=true&amp;mode=hide&amp;sorter/order=ASC&amp;sorter/field=priority&#960;d=13779&amp;component=15202" TargetMode="External"/><Relationship Id="rId191" Type="http://schemas.openxmlformats.org/officeDocument/2006/relationships/hyperlink" Target="https://java.net/jira/browse/UNITSOFMEASUREMENT-101" TargetMode="External"/><Relationship Id="rId205" Type="http://schemas.openxmlformats.org/officeDocument/2006/relationships/hyperlink" Target="https://java.net/jira/secure/IssueNavigator.jspa?reset=true&amp;mode=hide&amp;sorter/order=ASC&amp;sorter/field=priority&#960;d=13779&amp;fixfor=16916" TargetMode="External"/><Relationship Id="rId412" Type="http://schemas.openxmlformats.org/officeDocument/2006/relationships/hyperlink" Target="https://java.net/jira/browse/UNITSOFMEASUREMENT-145" TargetMode="External"/><Relationship Id="rId857" Type="http://schemas.openxmlformats.org/officeDocument/2006/relationships/hyperlink" Target="http://openjdk.java.net/jeps/127" TargetMode="External"/><Relationship Id="rId1042" Type="http://schemas.openxmlformats.org/officeDocument/2006/relationships/hyperlink" Target="https://java.net/jira/browse/UNITSOFMEASUREMENT-124" TargetMode="External"/><Relationship Id="rId1487" Type="http://schemas.openxmlformats.org/officeDocument/2006/relationships/hyperlink" Target="https://java.net/jira/browse/UNITSOFMEASUREMENT-40" TargetMode="External"/><Relationship Id="rId1694" Type="http://schemas.openxmlformats.org/officeDocument/2006/relationships/hyperlink" Target="https://java.net/jira/browse/UNITSOFMEASUREMENT-9" TargetMode="External"/><Relationship Id="rId1708" Type="http://schemas.openxmlformats.org/officeDocument/2006/relationships/hyperlink" Target="http://en.wikipedia.org/wiki/Density_(disambiguation" TargetMode="External"/><Relationship Id="rId289" Type="http://schemas.openxmlformats.org/officeDocument/2006/relationships/hyperlink" Target="http://stackoverflow.com/questions/7150302/excluding-testng-groups-from-maven" TargetMode="External"/><Relationship Id="rId496" Type="http://schemas.openxmlformats.org/officeDocument/2006/relationships/hyperlink" Target="https://java.net/jira/browse/UNITSOFMEASUREMENT-139" TargetMode="External"/><Relationship Id="rId717" Type="http://schemas.openxmlformats.org/officeDocument/2006/relationships/hyperlink" Target="https://java.net/jira/secure/IssueNavigator.jspa?reset=true&amp;mode=hide&amp;sorter/order=ASC&amp;sorter/field=priority&#960;d=13779&amp;fixfor=16915" TargetMode="External"/><Relationship Id="rId924" Type="http://schemas.openxmlformats.org/officeDocument/2006/relationships/hyperlink" Target="https://java.net/jira/browse/UNITSOFMEASUREMENT-142" TargetMode="External"/><Relationship Id="rId1347" Type="http://schemas.openxmlformats.org/officeDocument/2006/relationships/hyperlink" Target="https://java.net/jira/secure/BrowseProject.jspa?id=13779" TargetMode="External"/><Relationship Id="rId1554" Type="http://schemas.openxmlformats.org/officeDocument/2006/relationships/hyperlink" Target="https://java.net/jira/browse/UNITSOFMEASUREMENT-33" TargetMode="External"/><Relationship Id="rId1761" Type="http://schemas.openxmlformats.org/officeDocument/2006/relationships/hyperlink" Target="https://java.net/jira/browse/UNITSOFMEASUREMENT-18" TargetMode="External"/><Relationship Id="rId53" Type="http://schemas.openxmlformats.org/officeDocument/2006/relationships/hyperlink" Target="https://java.net/jira/browse/UNITSOFMEASUREMENT-152" TargetMode="External"/><Relationship Id="rId149" Type="http://schemas.openxmlformats.org/officeDocument/2006/relationships/hyperlink" Target="https://java.net/jira/browse/UNITSOFMEASUREMENT-178" TargetMode="External"/><Relationship Id="rId356" Type="http://schemas.openxmlformats.org/officeDocument/2006/relationships/hyperlink" Target="https://java.net/jira/browse/UNITSOFMEASUREMENT-101" TargetMode="External"/><Relationship Id="rId563" Type="http://schemas.openxmlformats.org/officeDocument/2006/relationships/hyperlink" Target="http://docs.jboss.org/cdi/api/1.1/javax/enterprise/inject/spi/CDI.html" TargetMode="External"/><Relationship Id="rId770" Type="http://schemas.openxmlformats.org/officeDocument/2006/relationships/hyperlink" Target="https://java.net/jira/browse/UNITSOFMEASUREMENT-112" TargetMode="External"/><Relationship Id="rId1193" Type="http://schemas.openxmlformats.org/officeDocument/2006/relationships/hyperlink" Target="https://java.net/jira/browse/UNITSOFMEASUREMENT-27" TargetMode="External"/><Relationship Id="rId1207" Type="http://schemas.openxmlformats.org/officeDocument/2006/relationships/hyperlink" Target="https://java.net/jira/secure/IssueNavigator.jspa?reset=true&amp;mode=hide&amp;sorter/order=ASC&amp;sorter/field=priority&#960;d=13779&amp;component=15199" TargetMode="External"/><Relationship Id="rId1414" Type="http://schemas.openxmlformats.org/officeDocument/2006/relationships/hyperlink" Target="https://java.net/jira/browse/UNITSOFMEASUREMENT-56" TargetMode="External"/><Relationship Id="rId1621" Type="http://schemas.openxmlformats.org/officeDocument/2006/relationships/hyperlink" Target="https://java.net/jira/browse/UNITSOFMEASUREMENT-19" TargetMode="External"/><Relationship Id="rId216" Type="http://schemas.openxmlformats.org/officeDocument/2006/relationships/hyperlink" Target="https://github.com/unitsofmeasurement/uom-se/issues/98" TargetMode="External"/><Relationship Id="rId423" Type="http://schemas.openxmlformats.org/officeDocument/2006/relationships/hyperlink" Target="https://java.net/jira/browse/UNITSOFMEASUREMENT-78" TargetMode="External"/><Relationship Id="rId868" Type="http://schemas.openxmlformats.org/officeDocument/2006/relationships/hyperlink" Target="https://java.net/jira/secure/BrowseProject.jspa?id=13779" TargetMode="External"/><Relationship Id="rId1053" Type="http://schemas.openxmlformats.org/officeDocument/2006/relationships/hyperlink" Target="https://java.net/jira/secure/IssueNavigator.jspa?reset=true&amp;mode=hide&amp;sorter/order=ASC&amp;sorter/field=priority&#960;d=13779&amp;fixfor=16915" TargetMode="External"/><Relationship Id="rId1260" Type="http://schemas.openxmlformats.org/officeDocument/2006/relationships/hyperlink" Target="https://java.net/jira/browse/UNITSOFMEASUREMENT-27" TargetMode="External"/><Relationship Id="rId1498" Type="http://schemas.openxmlformats.org/officeDocument/2006/relationships/hyperlink" Target="https://java.net/jira/browse/UNITSOFMEASUREMENT-34" TargetMode="External"/><Relationship Id="rId1719" Type="http://schemas.openxmlformats.org/officeDocument/2006/relationships/hyperlink" Target="https://github.com/JavaMoney/jsr354-ri/pulls" TargetMode="External"/><Relationship Id="rId630" Type="http://schemas.openxmlformats.org/officeDocument/2006/relationships/hyperlink" Target="https://java.net/jira/secure/IssueNavigator.jspa?reset=true&amp;mode=hide&amp;sorter/order=ASC&amp;sorter/field=priority&#960;d=13779&amp;component=15199" TargetMode="External"/><Relationship Id="rId728" Type="http://schemas.openxmlformats.org/officeDocument/2006/relationships/hyperlink" Target="https://java.net/jira/secure/IssueNavigator.jspa?reset=true&amp;mode=hide&amp;sorter/order=ASC&amp;sorter/field=priority&#960;d=13779&amp;component=15201" TargetMode="External"/><Relationship Id="rId935" Type="http://schemas.openxmlformats.org/officeDocument/2006/relationships/hyperlink" Target="https://github.com/Unidata/UDUNITS-2/blob/master/lib/udunits2-derived.xml" TargetMode="External"/><Relationship Id="rId1358" Type="http://schemas.openxmlformats.org/officeDocument/2006/relationships/hyperlink" Target="https://java.net/jira/browse/UNITSOFMEASUREMENT-32" TargetMode="External"/><Relationship Id="rId1565" Type="http://schemas.openxmlformats.org/officeDocument/2006/relationships/hyperlink" Target="https://java.net/jira/browse/UNITSOFMEASUREMENT-32" TargetMode="External"/><Relationship Id="rId1772" Type="http://schemas.openxmlformats.org/officeDocument/2006/relationships/hyperlink" Target="https://java.net/jira/secure/IssueNavigator.jspa?reset=true&amp;mode=hide&amp;sorter/order=ASC&amp;sorter/field=priority&#960;d=13779&amp;component=15202" TargetMode="External"/><Relationship Id="rId64" Type="http://schemas.openxmlformats.org/officeDocument/2006/relationships/hyperlink" Target="https://java.net/jira/secure/BrowseProject.jspa?id=13779" TargetMode="External"/><Relationship Id="rId367" Type="http://schemas.openxmlformats.org/officeDocument/2006/relationships/hyperlink" Target="https://java.net/jira/browse/UNITSOFMEASUREMENT-121" TargetMode="External"/><Relationship Id="rId574" Type="http://schemas.openxmlformats.org/officeDocument/2006/relationships/hyperlink" Target="https://java.net/jira/browse/UNITSOFMEASUREMENT-169" TargetMode="External"/><Relationship Id="rId1120" Type="http://schemas.openxmlformats.org/officeDocument/2006/relationships/hyperlink" Target="https://java.net/jira/browse/UNITSOFMEASUREMENT-154" TargetMode="External"/><Relationship Id="rId1218" Type="http://schemas.openxmlformats.org/officeDocument/2006/relationships/hyperlink" Target="https://java.net/jira/secure/IssueNavigator.jspa?reset=true&amp;mode=hide&amp;sorter/order=ASC&amp;sorter/field=priority&#960;d=13779&amp;fixfor=16886" TargetMode="External"/><Relationship Id="rId1425" Type="http://schemas.openxmlformats.org/officeDocument/2006/relationships/hyperlink" Target="https://java.net/jira/browse/UNITSOFMEASUREMENT-48" TargetMode="External"/><Relationship Id="rId227" Type="http://schemas.openxmlformats.org/officeDocument/2006/relationships/hyperlink" Target="https://java.net/jira/secure/BrowseProject.jspa?id=13779" TargetMode="External"/><Relationship Id="rId781" Type="http://schemas.openxmlformats.org/officeDocument/2006/relationships/hyperlink" Target="https://java.net/jira/secure/IssueNavigator.jspa?reset=true&amp;mode=hide&amp;sorter/order=ASC&amp;sorter/field=priority&#960;d=13779&amp;fixfor=16917" TargetMode="External"/><Relationship Id="rId879" Type="http://schemas.openxmlformats.org/officeDocument/2006/relationships/hyperlink" Target="https://java.net/jira/browse/UNITSOFMEASUREMENT-174" TargetMode="External"/><Relationship Id="rId1632" Type="http://schemas.openxmlformats.org/officeDocument/2006/relationships/hyperlink" Target="https://github.com/unitsofmeasurement/unit-impl-se" TargetMode="External"/><Relationship Id="rId434" Type="http://schemas.openxmlformats.org/officeDocument/2006/relationships/hyperlink" Target="https://java.net/jira/secure/BrowseProject.jspa?id=13779" TargetMode="External"/><Relationship Id="rId641" Type="http://schemas.openxmlformats.org/officeDocument/2006/relationships/hyperlink" Target="https://www.unidata.ucar.edu/software/thredds/v4.3/netcdf-java/v4.0/javadocAll/ucar/units/UnitSystem.html" TargetMode="External"/><Relationship Id="rId739" Type="http://schemas.openxmlformats.org/officeDocument/2006/relationships/hyperlink" Target="https://java.net/jira/browse/UNITSOFMEASUREMENT-120" TargetMode="External"/><Relationship Id="rId1064" Type="http://schemas.openxmlformats.org/officeDocument/2006/relationships/hyperlink" Target="https://java.net/jira/browse/UNITSOFMEASUREMENT-116" TargetMode="External"/><Relationship Id="rId1271" Type="http://schemas.openxmlformats.org/officeDocument/2006/relationships/hyperlink" Target="https://github.com/unitsofmeasurement/uom-demos/blob/master/domain/health-se/src/main/java/tec/uom/demo/health/se/BMIDemoSE.java" TargetMode="External"/><Relationship Id="rId1369" Type="http://schemas.openxmlformats.org/officeDocument/2006/relationships/hyperlink" Target="https://java.net/jira/browse/UNITSOFMEASUREMENT-27" TargetMode="External"/><Relationship Id="rId1576" Type="http://schemas.openxmlformats.org/officeDocument/2006/relationships/hyperlink" Target="https://java.net/jira/secure/IssueNavigator.jspa?reset=true&amp;mode=hide&amp;sorter/order=ASC&amp;sorter/field=priority&#960;d=13779&amp;fixfor=17750" TargetMode="External"/><Relationship Id="rId280" Type="http://schemas.openxmlformats.org/officeDocument/2006/relationships/hyperlink" Target="https://java.net/jira/browse/UNITSOFMEASUREMENT-124" TargetMode="External"/><Relationship Id="rId501" Type="http://schemas.openxmlformats.org/officeDocument/2006/relationships/hyperlink" Target="https://java.net/jira/browse/UNITSOFMEASUREMENT-108" TargetMode="External"/><Relationship Id="rId946" Type="http://schemas.openxmlformats.org/officeDocument/2006/relationships/hyperlink" Target="http://docs.oracle.com/javame/config/cldc/opt-pkgs/api/security/satsa-api/jsr177/javax/microedition/securityservice/package-frame.html" TargetMode="External"/><Relationship Id="rId1131" Type="http://schemas.openxmlformats.org/officeDocument/2006/relationships/hyperlink" Target="https://java.net/jira/secure/IssueNavigator.jspa?reset=true&amp;mode=hide&amp;sorter/order=ASC&amp;sorter/field=priority&#960;d=13779&amp;component=15200" TargetMode="External"/><Relationship Id="rId1229" Type="http://schemas.openxmlformats.org/officeDocument/2006/relationships/hyperlink" Target="https://java.net/jira/secure/IssueNavigator.jspa?reset=true&amp;mode=hide&amp;sorter/order=ASC&amp;sorter/field=priority&#960;d=13779&amp;component=15199" TargetMode="External"/><Relationship Id="rId1783" Type="http://schemas.openxmlformats.org/officeDocument/2006/relationships/hyperlink" Target="https://java.net/jira/secure/IssueNavigator.jspa?reset=true&amp;mode=hide&amp;sorter/order=ASC&amp;sorter/field=priority&#960;d=13779&amp;fixfor=16886" TargetMode="External"/><Relationship Id="rId75" Type="http://schemas.openxmlformats.org/officeDocument/2006/relationships/hyperlink" Target="https://java.net/jira/browse/UNITSOFMEASUREMENT-152" TargetMode="External"/><Relationship Id="rId140" Type="http://schemas.openxmlformats.org/officeDocument/2006/relationships/hyperlink" Target="https://github.com/JavaMoney/jsr354-api" TargetMode="External"/><Relationship Id="rId378" Type="http://schemas.openxmlformats.org/officeDocument/2006/relationships/hyperlink" Target="https://java.net/jira/browse/UNITSOFMEASUREMENT-190" TargetMode="External"/><Relationship Id="rId585" Type="http://schemas.openxmlformats.org/officeDocument/2006/relationships/hyperlink" Target="https://oss.jfrog.org/artifactory/oss-snapshot-local/javax/measure/unit-api/0.9-SNAPSHOT/" TargetMode="External"/><Relationship Id="rId792" Type="http://schemas.openxmlformats.org/officeDocument/2006/relationships/hyperlink" Target="https://java.net/jira/browse/UNITSOFMEASUREMENT-114" TargetMode="External"/><Relationship Id="rId806" Type="http://schemas.openxmlformats.org/officeDocument/2006/relationships/hyperlink" Target="https://java.net/jira/browse/UNITSOFMEASUREMENT-107" TargetMode="External"/><Relationship Id="rId1436" Type="http://schemas.openxmlformats.org/officeDocument/2006/relationships/hyperlink" Target="https://java.net/jira/secure/BrowseProject.jspa?id=13779" TargetMode="External"/><Relationship Id="rId1643" Type="http://schemas.openxmlformats.org/officeDocument/2006/relationships/hyperlink" Target="https://java.net/jira/secure/BrowseProject.jspa?id=13779" TargetMode="External"/><Relationship Id="rId6" Type="http://schemas.openxmlformats.org/officeDocument/2006/relationships/endnotes" Target="endnotes.xml"/><Relationship Id="rId238" Type="http://schemas.openxmlformats.org/officeDocument/2006/relationships/hyperlink" Target="https://java.net/jira/browse/UNITSOFMEASUREMENT-175" TargetMode="External"/><Relationship Id="rId445" Type="http://schemas.openxmlformats.org/officeDocument/2006/relationships/hyperlink" Target="https://java.net/jira/browse/UNITSOFMEASUREMENT-145" TargetMode="External"/><Relationship Id="rId652" Type="http://schemas.openxmlformats.org/officeDocument/2006/relationships/hyperlink" Target="https://java.net/jira/secure/IssueNavigator.jspa?reset=true&amp;mode=hide&amp;sorter/order=ASC&amp;sorter/field=priority&#960;d=13779&amp;component=15199" TargetMode="External"/><Relationship Id="rId1075" Type="http://schemas.openxmlformats.org/officeDocument/2006/relationships/hyperlink" Target="https://java.net/jira/browse/UNITSOFMEASUREMENT-84" TargetMode="External"/><Relationship Id="rId1282" Type="http://schemas.openxmlformats.org/officeDocument/2006/relationships/hyperlink" Target="https://java.net/jira/browse/UNITSOFMEASUREMENT-59" TargetMode="External"/><Relationship Id="rId1503" Type="http://schemas.openxmlformats.org/officeDocument/2006/relationships/hyperlink" Target="https://java.net/jira/browse/UNITSOFMEASUREMENT-41" TargetMode="External"/><Relationship Id="rId1710" Type="http://schemas.openxmlformats.org/officeDocument/2006/relationships/hyperlink" Target="https://java.net/jira/browse/UNITSOFMEASUREMENT-8" TargetMode="External"/><Relationship Id="rId291" Type="http://schemas.openxmlformats.org/officeDocument/2006/relationships/hyperlink" Target="https://java.net/jira/browse/UNITSOFMEASUREMENT-159" TargetMode="External"/><Relationship Id="rId305" Type="http://schemas.openxmlformats.org/officeDocument/2006/relationships/hyperlink" Target="https://java.net/jira/browse/UNITSOFMEASUREMENT-132" TargetMode="External"/><Relationship Id="rId512" Type="http://schemas.openxmlformats.org/officeDocument/2006/relationships/hyperlink" Target="https://java.net/jira/secure/BrowseProject.jspa?id=13779" TargetMode="External"/><Relationship Id="rId957" Type="http://schemas.openxmlformats.org/officeDocument/2006/relationships/hyperlink" Target="https://java.net/jira/browse/UNITSOFMEASUREMENT-96" TargetMode="External"/><Relationship Id="rId1142" Type="http://schemas.openxmlformats.org/officeDocument/2006/relationships/hyperlink" Target="https://java.net/jira/browse/UNITSOFMEASUREMENT-75" TargetMode="External"/><Relationship Id="rId1587" Type="http://schemas.openxmlformats.org/officeDocument/2006/relationships/hyperlink" Target="http://jenkins.geotoolkit.org/job/JSR-363/" TargetMode="External"/><Relationship Id="rId86" Type="http://schemas.openxmlformats.org/officeDocument/2006/relationships/hyperlink" Target="https://java.net/jira/browse/UNITSOFMEASUREMENT-184" TargetMode="External"/><Relationship Id="rId151" Type="http://schemas.openxmlformats.org/officeDocument/2006/relationships/hyperlink" Target="https://java.net/jira/secure/IssueNavigator.jspa?reset=true&amp;mode=hide&amp;sorter/order=ASC&amp;sorter/field=priority&#960;d=13779&amp;component=15277" TargetMode="External"/><Relationship Id="rId389" Type="http://schemas.openxmlformats.org/officeDocument/2006/relationships/hyperlink" Target="https://github.com/unitsofmeasurement/si-units" TargetMode="External"/><Relationship Id="rId596" Type="http://schemas.openxmlformats.org/officeDocument/2006/relationships/hyperlink" Target="https://java.net/jira/secure/IssueNavigator.jspa?reset=true&amp;mode=hide&amp;sorter/order=ASC&amp;sorter/field=priority&#960;d=13779&amp;component=15200" TargetMode="External"/><Relationship Id="rId817" Type="http://schemas.openxmlformats.org/officeDocument/2006/relationships/hyperlink" Target="https://java.net/jira/secure/IssueNavigator.jspa?reset=true&amp;mode=hide&amp;sorter/order=ASC&amp;sorter/field=priority&#960;d=13779&amp;fixfor=16915" TargetMode="External"/><Relationship Id="rId1002" Type="http://schemas.openxmlformats.org/officeDocument/2006/relationships/hyperlink" Target="https://java.net/jira/secure/IssueNavigator.jspa?reset=true&amp;mode=hide&amp;sorter/order=ASC&amp;sorter/field=priority&#960;d=13779&amp;component=15199" TargetMode="External"/><Relationship Id="rId1447" Type="http://schemas.openxmlformats.org/officeDocument/2006/relationships/hyperlink" Target="https://java.net/jira/browse/UNITSOFMEASUREMENT-35" TargetMode="External"/><Relationship Id="rId1654" Type="http://schemas.openxmlformats.org/officeDocument/2006/relationships/hyperlink" Target="https://java.net/jira/secure/BrowseProject.jspa?id=13779" TargetMode="External"/><Relationship Id="rId249" Type="http://schemas.openxmlformats.org/officeDocument/2006/relationships/hyperlink" Target="https://github.com/unitsofmeasurement/uom-demos/blob/master/domain/energy/src/main/java/tec/uom/demo/energy/DemoUnitSystem.java" TargetMode="External"/><Relationship Id="rId456" Type="http://schemas.openxmlformats.org/officeDocument/2006/relationships/hyperlink" Target="https://java.net/jira/browse/UNITSOFMEASUREMENT-151" TargetMode="External"/><Relationship Id="rId663" Type="http://schemas.openxmlformats.org/officeDocument/2006/relationships/hyperlink" Target="https://java.net/jira/browse/UNITSOFMEASUREMENT-27" TargetMode="External"/><Relationship Id="rId870" Type="http://schemas.openxmlformats.org/officeDocument/2006/relationships/hyperlink" Target="https://java.net/jira/secure/IssueNavigator.jspa?reset=true&amp;mode=hide&amp;sorter/order=ASC&amp;sorter/field=priority&#960;d=13779&amp;version=16886" TargetMode="External"/><Relationship Id="rId1086" Type="http://schemas.openxmlformats.org/officeDocument/2006/relationships/hyperlink" Target="https://java.net/jira/secure/IssueNavigator.jspa?reset=true&amp;mode=hide&amp;sorter/order=ASC&amp;sorter/field=priority&#960;d=13779&amp;fixfor=16886" TargetMode="External"/><Relationship Id="rId1293" Type="http://schemas.openxmlformats.org/officeDocument/2006/relationships/hyperlink" Target="https://java.net/jira/browse/UNITSOFMEASUREMENT-28" TargetMode="External"/><Relationship Id="rId1307" Type="http://schemas.openxmlformats.org/officeDocument/2006/relationships/hyperlink" Target="https://java.net/jira/secure/BrowseProject.jspa?id=13779" TargetMode="External"/><Relationship Id="rId1514" Type="http://schemas.openxmlformats.org/officeDocument/2006/relationships/hyperlink" Target="https://java.net/jira/browse/UNITSOFMEASUREMENT-31" TargetMode="External"/><Relationship Id="rId1721" Type="http://schemas.openxmlformats.org/officeDocument/2006/relationships/hyperlink" Target="https://java.net/jira/browse/UNITSOFMEASUREMENT-7" TargetMode="External"/><Relationship Id="rId13" Type="http://schemas.openxmlformats.org/officeDocument/2006/relationships/hyperlink" Target="https://github.com/unitsofmeasurement/unit-ri/blob/1.0/src/main/java/tec/units/ri/quantity/NumberQuantity.java#L124" TargetMode="External"/><Relationship Id="rId109" Type="http://schemas.openxmlformats.org/officeDocument/2006/relationships/hyperlink" Target="https://java.net/jira/browse/UNITSOFMEASUREMENT-182" TargetMode="External"/><Relationship Id="rId316" Type="http://schemas.openxmlformats.org/officeDocument/2006/relationships/hyperlink" Target="https://java.net/jira/browse/UNITSOFMEASUREMENT-163" TargetMode="External"/><Relationship Id="rId523" Type="http://schemas.openxmlformats.org/officeDocument/2006/relationships/hyperlink" Target="https://java.net/jira/secure/BrowseProject.jspa?id=13779" TargetMode="External"/><Relationship Id="rId968" Type="http://schemas.openxmlformats.org/officeDocument/2006/relationships/hyperlink" Target="https://java.net/jira/browse/UNITSOFMEASUREMENT-155" TargetMode="External"/><Relationship Id="rId1153" Type="http://schemas.openxmlformats.org/officeDocument/2006/relationships/hyperlink" Target="https://java.net/jira/secure/IssueNavigator.jspa?reset=true&amp;mode=hide&amp;sorter/order=ASC&amp;sorter/field=priority&#960;d=13779&amp;component=15199" TargetMode="External"/><Relationship Id="rId1598" Type="http://schemas.openxmlformats.org/officeDocument/2006/relationships/hyperlink" Target="https://java.net/jira/browse/UNITSOFMEASUREMENT-27" TargetMode="External"/><Relationship Id="rId97" Type="http://schemas.openxmlformats.org/officeDocument/2006/relationships/hyperlink" Target="https://github.com/unitsofmeasurement/uom-se/issues" TargetMode="External"/><Relationship Id="rId730" Type="http://schemas.openxmlformats.org/officeDocument/2006/relationships/hyperlink" Target="https://java.net/jira/browse/UNITSOFMEASUREMENT-116" TargetMode="External"/><Relationship Id="rId828" Type="http://schemas.openxmlformats.org/officeDocument/2006/relationships/hyperlink" Target="https://java.net/jira/browse/UNITSOFMEASUREMENT-106" TargetMode="External"/><Relationship Id="rId1013" Type="http://schemas.openxmlformats.org/officeDocument/2006/relationships/hyperlink" Target="https://java.net/jira/secure/IssueNavigator.jspa?reset=true&amp;mode=hide&amp;sorter/order=ASC&amp;sorter/field=priority&#960;d=13779&amp;component=15199" TargetMode="External"/><Relationship Id="rId1360" Type="http://schemas.openxmlformats.org/officeDocument/2006/relationships/hyperlink" Target="https://java.net/jira/browse/UNITSOFMEASUREMENT-52" TargetMode="External"/><Relationship Id="rId1458" Type="http://schemas.openxmlformats.org/officeDocument/2006/relationships/hyperlink" Target="https://java.net/jira/browse/UNITSOFMEASUREMENT-38" TargetMode="External"/><Relationship Id="rId1665" Type="http://schemas.openxmlformats.org/officeDocument/2006/relationships/hyperlink" Target="https://java.net/jira/browse/UNITSOFMEASUREMENT-56" TargetMode="External"/><Relationship Id="rId162" Type="http://schemas.openxmlformats.org/officeDocument/2006/relationships/hyperlink" Target="https://github.com/unitsofmeasurement/unit-ri/blob/master/src/test/java/tec/units/ri/function/QuantitySortTest.java" TargetMode="External"/><Relationship Id="rId467" Type="http://schemas.openxmlformats.org/officeDocument/2006/relationships/hyperlink" Target="https://java.net/jira/browse/UNITSOFMEASUREMENT-143" TargetMode="External"/><Relationship Id="rId1097" Type="http://schemas.openxmlformats.org/officeDocument/2006/relationships/hyperlink" Target="https://github.com/unitsofmeasurement/uom-se/issues/49" TargetMode="External"/><Relationship Id="rId1220" Type="http://schemas.openxmlformats.org/officeDocument/2006/relationships/hyperlink" Target="https://java.net/jira/browse/UNITSOFMEASUREMENT-77" TargetMode="External"/><Relationship Id="rId1318" Type="http://schemas.openxmlformats.org/officeDocument/2006/relationships/hyperlink" Target="https://java.net/jira/browse/UNITSOFMEASUREMENT-121" TargetMode="External"/><Relationship Id="rId1525" Type="http://schemas.openxmlformats.org/officeDocument/2006/relationships/hyperlink" Target="https://java.net/jira/browse/UNITSOFMEASUREMENT-30" TargetMode="External"/><Relationship Id="rId674" Type="http://schemas.openxmlformats.org/officeDocument/2006/relationships/hyperlink" Target="https://java.net/jira/secure/IssueNavigator.jspa?reset=true&amp;mode=hide&amp;sorter/order=ASC&amp;sorter/field=priority&#960;d=13779&amp;version=17107" TargetMode="External"/><Relationship Id="rId881" Type="http://schemas.openxmlformats.org/officeDocument/2006/relationships/hyperlink" Target="https://java.net/jira/browse/UNITSOFMEASUREMENT-117" TargetMode="External"/><Relationship Id="rId979" Type="http://schemas.openxmlformats.org/officeDocument/2006/relationships/hyperlink" Target="https://java.net/jira/browse/UNITSOFMEASUREMENT-95" TargetMode="External"/><Relationship Id="rId1732" Type="http://schemas.openxmlformats.org/officeDocument/2006/relationships/hyperlink" Target="https://java.net/jira/browse/UNITSOFMEASUREMENT-6" TargetMode="External"/><Relationship Id="rId24" Type="http://schemas.openxmlformats.org/officeDocument/2006/relationships/hyperlink" Target="https://java.net/jira/secure/BrowseProject.jspa?id=13779" TargetMode="External"/><Relationship Id="rId327" Type="http://schemas.openxmlformats.org/officeDocument/2006/relationships/hyperlink" Target="https://java.net/jira/secure/BrowseProject.jspa?id=13779" TargetMode="External"/><Relationship Id="rId534" Type="http://schemas.openxmlformats.org/officeDocument/2006/relationships/hyperlink" Target="https://circleci.com/gh/unitsofmeasurement/unit-ri/17" TargetMode="External"/><Relationship Id="rId741" Type="http://schemas.openxmlformats.org/officeDocument/2006/relationships/hyperlink" Target="https://java.net/jira/browse/UNITSOFMEASUREMENT-103" TargetMode="External"/><Relationship Id="rId839" Type="http://schemas.openxmlformats.org/officeDocument/2006/relationships/hyperlink" Target="https://java.net/jira/secure/IssueNavigator.jspa?reset=true&amp;mode=hide&amp;sorter/order=ASC&amp;sorter/field=priority&#960;d=13779&amp;version=16886" TargetMode="External"/><Relationship Id="rId1164" Type="http://schemas.openxmlformats.org/officeDocument/2006/relationships/hyperlink" Target="https://java.net/jira/secure/BrowseProject.jspa?id=13779" TargetMode="External"/><Relationship Id="rId1371" Type="http://schemas.openxmlformats.org/officeDocument/2006/relationships/hyperlink" Target="http://docs.oracle.com/javase/8/docs/api/java/time/temporal/TemporalQuery.html" TargetMode="External"/><Relationship Id="rId1469" Type="http://schemas.openxmlformats.org/officeDocument/2006/relationships/hyperlink" Target="https://java.net/jira/secure/BrowseProject.jspa?id=13779" TargetMode="External"/><Relationship Id="rId173" Type="http://schemas.openxmlformats.org/officeDocument/2006/relationships/hyperlink" Target="https://java.net/jira/secure/IssueNavigator.jspa?reset=true&amp;mode=hide&amp;sorter/order=ASC&amp;sorter/field=priority&#960;d=13779&amp;component=15200" TargetMode="External"/><Relationship Id="rId380" Type="http://schemas.openxmlformats.org/officeDocument/2006/relationships/hyperlink" Target="https://java.net/jira/browse/UNITSOFMEASUREMENT-191" TargetMode="External"/><Relationship Id="rId601" Type="http://schemas.openxmlformats.org/officeDocument/2006/relationships/hyperlink" Target="https://java.net/jira/browse/UNITSOFMEASUREMENT-126" TargetMode="External"/><Relationship Id="rId1024" Type="http://schemas.openxmlformats.org/officeDocument/2006/relationships/hyperlink" Target="https://java.net/jira/secure/IssueNavigator.jspa?reset=true&amp;mode=hide&amp;sorter/order=ASC&amp;sorter/field=priority&#960;d=13779&amp;component=15199" TargetMode="External"/><Relationship Id="rId1231" Type="http://schemas.openxmlformats.org/officeDocument/2006/relationships/hyperlink" Target="https://java.net/jira/browse/UNITSOFMEASUREMENT-69" TargetMode="External"/><Relationship Id="rId1676" Type="http://schemas.openxmlformats.org/officeDocument/2006/relationships/hyperlink" Target="https://java.net/jira/secure/IssueNavigator.jspa?reset=true&amp;mode=hide&amp;sorter/order=ASC&amp;sorter/field=priority&#960;d=13779&amp;version=16918" TargetMode="External"/><Relationship Id="rId240" Type="http://schemas.openxmlformats.org/officeDocument/2006/relationships/hyperlink" Target="https://java.net/jira/browse/UNITSOFMEASUREMENT-27" TargetMode="External"/><Relationship Id="rId478" Type="http://schemas.openxmlformats.org/officeDocument/2006/relationships/hyperlink" Target="https://java.net/jira/browse/UNITSOFMEASUREMENT-142" TargetMode="External"/><Relationship Id="rId685" Type="http://schemas.openxmlformats.org/officeDocument/2006/relationships/hyperlink" Target="https://java.net/jira/browse/UNITSOFMEASUREMENT-103" TargetMode="External"/><Relationship Id="rId892" Type="http://schemas.openxmlformats.org/officeDocument/2006/relationships/hyperlink" Target="https://java.net/jira/browse/UNITSOFMEASUREMENT-173" TargetMode="External"/><Relationship Id="rId906" Type="http://schemas.openxmlformats.org/officeDocument/2006/relationships/hyperlink" Target="https://java.net/jira/browse/UNITSOFMEASUREMENT-20" TargetMode="External"/><Relationship Id="rId1329" Type="http://schemas.openxmlformats.org/officeDocument/2006/relationships/hyperlink" Target="https://github.com/unitsofmeasurement/unit-api/pull/11" TargetMode="External"/><Relationship Id="rId1536" Type="http://schemas.openxmlformats.org/officeDocument/2006/relationships/hyperlink" Target="https://java.net/jira/browse/UNITSOFMEASUREMENT-27" TargetMode="External"/><Relationship Id="rId1743" Type="http://schemas.openxmlformats.org/officeDocument/2006/relationships/hyperlink" Target="https://java.net/jira/secure/IssueNavigator.jspa?reset=true&amp;mode=hide&amp;sorter/order=ASC&amp;sorter/field=priority&#960;d=13779&amp;fixfor=16886" TargetMode="External"/><Relationship Id="rId35" Type="http://schemas.openxmlformats.org/officeDocument/2006/relationships/hyperlink" Target="https://java.net/jira/secure/IssueNavigator.jspa?reset=true&amp;mode=hide&amp;sorter/order=ASC&amp;sorter/field=priority&#960;d=13779&amp;version=16915" TargetMode="External"/><Relationship Id="rId100" Type="http://schemas.openxmlformats.org/officeDocument/2006/relationships/hyperlink" Target="https://java.net/jira/secure/BrowseProject.jspa?id=13779" TargetMode="External"/><Relationship Id="rId338" Type="http://schemas.openxmlformats.org/officeDocument/2006/relationships/hyperlink" Target="https://java.net/jira/secure/IssueNavigator.jspa?reset=true&amp;mode=hide&amp;sorter/order=ASC&amp;sorter/field=priority&#960;d=13779&amp;component=15200" TargetMode="External"/><Relationship Id="rId545" Type="http://schemas.openxmlformats.org/officeDocument/2006/relationships/hyperlink" Target="https://java.net/jira/browse/UNITSOFMEASUREMENT-133" TargetMode="External"/><Relationship Id="rId752" Type="http://schemas.openxmlformats.org/officeDocument/2006/relationships/hyperlink" Target="https://java.net/jira/browse/UNITSOFMEASUREMENT-109" TargetMode="External"/><Relationship Id="rId1175" Type="http://schemas.openxmlformats.org/officeDocument/2006/relationships/hyperlink" Target="https://java.net/jira/browse/UNITSOFMEASUREMENT-27" TargetMode="External"/><Relationship Id="rId1382" Type="http://schemas.openxmlformats.org/officeDocument/2006/relationships/hyperlink" Target="https://java.net/jira/secure/IssueNavigator.jspa?reset=true&amp;mode=hide&amp;sorter/order=ASC&amp;sorter/field=priority&#960;d=13779&amp;component=15199" TargetMode="External"/><Relationship Id="rId1603" Type="http://schemas.openxmlformats.org/officeDocument/2006/relationships/hyperlink" Target="https://java.net/jira/browse/UNITSOFMEASUREMENT-96" TargetMode="External"/><Relationship Id="rId184" Type="http://schemas.openxmlformats.org/officeDocument/2006/relationships/hyperlink" Target="https://github.com/ronmamo/reflections" TargetMode="External"/><Relationship Id="rId391" Type="http://schemas.openxmlformats.org/officeDocument/2006/relationships/hyperlink" Target="https://github.com/unitsofmeasurement/uom-systems/blob/master/iso80k/src/test/java/systems/uom/iso80k/internal/SystemOfUnitsServiceTest.java" TargetMode="External"/><Relationship Id="rId405" Type="http://schemas.openxmlformats.org/officeDocument/2006/relationships/hyperlink" Target="https://github.com/jsr107/RI/tree/master/cache-ri-impl" TargetMode="External"/><Relationship Id="rId612" Type="http://schemas.openxmlformats.org/officeDocument/2006/relationships/hyperlink" Target="https://java.net/jira/browse/UNITSOFMEASUREMENT-132" TargetMode="External"/><Relationship Id="rId1035" Type="http://schemas.openxmlformats.org/officeDocument/2006/relationships/hyperlink" Target="https://java.net/jira/browse/UNITSOFMEASUREMENT-122" TargetMode="External"/><Relationship Id="rId1242" Type="http://schemas.openxmlformats.org/officeDocument/2006/relationships/hyperlink" Target="https://java.net/jira/browse/JAVAMONEY-144" TargetMode="External"/><Relationship Id="rId1687" Type="http://schemas.openxmlformats.org/officeDocument/2006/relationships/hyperlink" Target="https://java.net/jira/browse/UNITSOFMEASUREMENT-11" TargetMode="External"/><Relationship Id="rId251" Type="http://schemas.openxmlformats.org/officeDocument/2006/relationships/hyperlink" Target="https://java.net/jira/secure/BrowseProject.jspa?id=13779" TargetMode="External"/><Relationship Id="rId489" Type="http://schemas.openxmlformats.org/officeDocument/2006/relationships/hyperlink" Target="https://java.net/jira/secure/IssueNavigator.jspa?reset=true&amp;mode=hide&amp;sorter/order=ASC&amp;sorter/field=priority&#960;d=13779&amp;component=15200" TargetMode="External"/><Relationship Id="rId696" Type="http://schemas.openxmlformats.org/officeDocument/2006/relationships/hyperlink" Target="https://java.net/jira/browse/UNITSOFMEASUREMENT-120" TargetMode="External"/><Relationship Id="rId917" Type="http://schemas.openxmlformats.org/officeDocument/2006/relationships/hyperlink" Target="https://java.net/jira/browse/UNITSOFMEASUREMENT-103" TargetMode="External"/><Relationship Id="rId1102" Type="http://schemas.openxmlformats.org/officeDocument/2006/relationships/hyperlink" Target="https://java.net/jira/browse/UNITSOFMEASUREMENT-79" TargetMode="External"/><Relationship Id="rId1547" Type="http://schemas.openxmlformats.org/officeDocument/2006/relationships/hyperlink" Target="https://github.com/JavaMoney/jsr354-ri/blob/master/src/main/java/org/javamoney/moneta/function/MonetaryFunctions.java" TargetMode="External"/><Relationship Id="rId1754" Type="http://schemas.openxmlformats.org/officeDocument/2006/relationships/hyperlink" Target="https://java.net/jira/browse/UNITSOFMEASUREMENT-5" TargetMode="External"/><Relationship Id="rId46" Type="http://schemas.openxmlformats.org/officeDocument/2006/relationships/hyperlink" Target="https://java.net/jira/secure/IssueNavigator.jspa?reset=true&amp;mode=hide&amp;sorter/order=ASC&amp;sorter/field=priority&#960;d=13779&amp;version=16915" TargetMode="External"/><Relationship Id="rId349" Type="http://schemas.openxmlformats.org/officeDocument/2006/relationships/hyperlink" Target="https://github.com/JavaMoney/jsr354-api/blob/master/src/main/java/javax/money/format/AmountFormatQueryBuilder.java" TargetMode="External"/><Relationship Id="rId556" Type="http://schemas.openxmlformats.org/officeDocument/2006/relationships/hyperlink" Target="https://java.net/jira/browse/UNITSOFMEASUREMENT-157" TargetMode="External"/><Relationship Id="rId763" Type="http://schemas.openxmlformats.org/officeDocument/2006/relationships/hyperlink" Target="https://java.net/jira/secure/BrowseProject.jspa?id=13779" TargetMode="External"/><Relationship Id="rId1186" Type="http://schemas.openxmlformats.org/officeDocument/2006/relationships/hyperlink" Target="https://java.net/jira/browse/UNITSOFMEASUREMENT-69" TargetMode="External"/><Relationship Id="rId1393" Type="http://schemas.openxmlformats.org/officeDocument/2006/relationships/hyperlink" Target="https://java.net/jira/browse/UNITSOFMEASUREMENT-44" TargetMode="External"/><Relationship Id="rId1407" Type="http://schemas.openxmlformats.org/officeDocument/2006/relationships/hyperlink" Target="https://java.net/jira/browse/UNITSOFMEASUREMENT-42" TargetMode="External"/><Relationship Id="rId1614" Type="http://schemas.openxmlformats.org/officeDocument/2006/relationships/hyperlink" Target="https://java.net/jira/secure/BrowseProject.jspa?id=13779" TargetMode="External"/><Relationship Id="rId111" Type="http://schemas.openxmlformats.org/officeDocument/2006/relationships/hyperlink" Target="https://www.versioneye.com/java/tec.units:unit-ri/references" TargetMode="External"/><Relationship Id="rId195" Type="http://schemas.openxmlformats.org/officeDocument/2006/relationships/hyperlink" Target="https://java.net/jira/secure/IssueNavigator.jspa?reset=true&amp;mode=hide&amp;sorter/order=ASC&amp;sorter/field=priority&#960;d=13779&amp;version=16915" TargetMode="External"/><Relationship Id="rId209" Type="http://schemas.openxmlformats.org/officeDocument/2006/relationships/hyperlink" Target="https://java.net/jira/secure/BrowseProject.jspa?id=13779" TargetMode="External"/><Relationship Id="rId416" Type="http://schemas.openxmlformats.org/officeDocument/2006/relationships/hyperlink" Target="https://java.net/jira/secure/IssueNavigator.jspa?reset=true&amp;mode=hide&amp;sorter/order=ASC&amp;sorter/field=priority&#960;d=13779&amp;component=15200" TargetMode="External"/><Relationship Id="rId970" Type="http://schemas.openxmlformats.org/officeDocument/2006/relationships/hyperlink" Target="https://java.net/jira/browse/UNITSOFMEASUREMENT-97?focusedCommentId=382527&amp;page=com.atlassian.jira.plugin.system.issuetabpanels:comment-tabpanel#comment-382527" TargetMode="External"/><Relationship Id="rId1046" Type="http://schemas.openxmlformats.org/officeDocument/2006/relationships/image" Target="https://java.net/jira/images/icons/emoticons/sad.gif" TargetMode="External"/><Relationship Id="rId1253" Type="http://schemas.openxmlformats.org/officeDocument/2006/relationships/hyperlink" Target="https://java.net/jira/browse/UNITSOFMEASUREMENT-62" TargetMode="External"/><Relationship Id="rId1698" Type="http://schemas.openxmlformats.org/officeDocument/2006/relationships/hyperlink" Target="https://java.net/jira/secure/IssueNavigator.jspa?reset=true&amp;mode=hide&amp;sorter/order=ASC&amp;sorter/field=priority&#960;d=13779&amp;fixfor=17310" TargetMode="External"/><Relationship Id="rId623" Type="http://schemas.openxmlformats.org/officeDocument/2006/relationships/hyperlink" Target="https://java.net/jira/browse/UNITSOFMEASUREMENT-129" TargetMode="External"/><Relationship Id="rId830" Type="http://schemas.openxmlformats.org/officeDocument/2006/relationships/hyperlink" Target="https://java.net/jira/browse/UNITSOFMEASUREMENT-104" TargetMode="External"/><Relationship Id="rId928" Type="http://schemas.openxmlformats.org/officeDocument/2006/relationships/hyperlink" Target="http://en.wikipedia.org/wiki/Proposed_redefinition_of_SI_base_units#Physical_constants_used_in_the_new_definitions_and_other_physical_constants" TargetMode="External"/><Relationship Id="rId1460" Type="http://schemas.openxmlformats.org/officeDocument/2006/relationships/hyperlink" Target="https://java.net/jira/secure/IssueNavigator.jspa?reset=true&amp;mode=hide&amp;sorter/order=ASC&amp;sorter/field=priority&#960;d=13779&amp;component=15199" TargetMode="External"/><Relationship Id="rId1558" Type="http://schemas.openxmlformats.org/officeDocument/2006/relationships/hyperlink" Target="https://java.net/jira/browse/UNITSOFMEASUREMENT-27" TargetMode="External"/><Relationship Id="rId1765" Type="http://schemas.openxmlformats.org/officeDocument/2006/relationships/hyperlink" Target="https://java.net/jira/browse/UNITSOFMEASUREMENT-119" TargetMode="External"/><Relationship Id="rId57" Type="http://schemas.openxmlformats.org/officeDocument/2006/relationships/hyperlink" Target="https://java.net/jira/browse/UNITSOFMEASUREMENT-152" TargetMode="External"/><Relationship Id="rId262" Type="http://schemas.openxmlformats.org/officeDocument/2006/relationships/hyperlink" Target="https://java.net/jira/secure/BrowseProject.jspa?id=13779" TargetMode="External"/><Relationship Id="rId567" Type="http://schemas.openxmlformats.org/officeDocument/2006/relationships/hyperlink" Target="https://java.net/jira/secure/IssueNavigator.jspa?reset=true&amp;mode=hide&amp;sorter/order=ASC&amp;sorter/field=priority&#960;d=13779&amp;version=16915" TargetMode="External"/><Relationship Id="rId1113" Type="http://schemas.openxmlformats.org/officeDocument/2006/relationships/hyperlink" Target="https://java.net/jira/browse/UNITSOFMEASUREMENT-161" TargetMode="External"/><Relationship Id="rId1197" Type="http://schemas.openxmlformats.org/officeDocument/2006/relationships/hyperlink" Target="http://research.microsoft.com/en-us/um/people/akenn/units/RelationalParametricityAndUnitsOfMeasure.pdf" TargetMode="External"/><Relationship Id="rId1320" Type="http://schemas.openxmlformats.org/officeDocument/2006/relationships/hyperlink" Target="https://java.net/jira/browse/UNITSOFMEASUREMENT-42" TargetMode="External"/><Relationship Id="rId1418" Type="http://schemas.openxmlformats.org/officeDocument/2006/relationships/hyperlink" Target="https://java.net/jira/secure/IssueNavigator.jspa?reset=true&amp;mode=hide&amp;sorter/order=ASC&amp;sorter/field=priority&#960;d=13779&amp;component=15199" TargetMode="External"/><Relationship Id="rId122" Type="http://schemas.openxmlformats.org/officeDocument/2006/relationships/hyperlink" Target="https://java.net/jira/browse/UNITSOFMEASUREMENT-22" TargetMode="External"/><Relationship Id="rId774" Type="http://schemas.openxmlformats.org/officeDocument/2006/relationships/hyperlink" Target="https://java.net/jira/browse/UNITSOFMEASUREMENT-116" TargetMode="External"/><Relationship Id="rId981" Type="http://schemas.openxmlformats.org/officeDocument/2006/relationships/hyperlink" Target="https://java.net/jira/secure/IssueNavigator.jspa?reset=true&amp;mode=hide&amp;sorter/order=ASC&amp;sorter/field=priority&#960;d=13779&amp;component=15199" TargetMode="External"/><Relationship Id="rId1057" Type="http://schemas.openxmlformats.org/officeDocument/2006/relationships/hyperlink" Target="https://java.net/jira/secure/IssueNavigator.jspa?reset=true&amp;mode=hide&amp;sorter/order=ASC&amp;sorter/field=priority&#960;d=13779&amp;component=15200" TargetMode="External"/><Relationship Id="rId1625" Type="http://schemas.openxmlformats.org/officeDocument/2006/relationships/hyperlink" Target="https://java.net/jira/browse/UNITSOFMEASUREMENT-1" TargetMode="External"/><Relationship Id="rId427" Type="http://schemas.openxmlformats.org/officeDocument/2006/relationships/hyperlink" Target="https://java.net/jira/browse/UNITSOFMEASUREMENT-148" TargetMode="External"/><Relationship Id="rId634" Type="http://schemas.openxmlformats.org/officeDocument/2006/relationships/hyperlink" Target="https://java.net/jira/browse/UNITSOFMEASUREMENT-88" TargetMode="External"/><Relationship Id="rId841" Type="http://schemas.openxmlformats.org/officeDocument/2006/relationships/hyperlink" Target="https://java.net/jira/browse/UNITSOFMEASUREMENT-86" TargetMode="External"/><Relationship Id="rId1264" Type="http://schemas.openxmlformats.org/officeDocument/2006/relationships/hyperlink" Target="https://github.com/unitsofmeasurement/unit-impl-se/issues" TargetMode="External"/><Relationship Id="rId1471" Type="http://schemas.openxmlformats.org/officeDocument/2006/relationships/hyperlink" Target="https://java.net/jira/secure/IssueNavigator.jspa?reset=true&amp;mode=hide&amp;sorter/order=ASC&amp;sorter/field=priority&#960;d=13779&amp;component=15277" TargetMode="External"/><Relationship Id="rId1569" Type="http://schemas.openxmlformats.org/officeDocument/2006/relationships/hyperlink" Target="https://java.net/jira/secure/BrowseProject.jspa?id=13779" TargetMode="External"/><Relationship Id="rId273" Type="http://schemas.openxmlformats.org/officeDocument/2006/relationships/hyperlink" Target="https://java.net/jira/browse/UNITSOFMEASUREMENT-161" TargetMode="External"/><Relationship Id="rId480" Type="http://schemas.openxmlformats.org/officeDocument/2006/relationships/hyperlink" Target="https://java.net/jira/secure/IssueNavigator.jspa?reset=true&amp;mode=hide&amp;sorter/order=ASC&amp;sorter/field=priority&#960;d=13779&amp;component=15202" TargetMode="External"/><Relationship Id="rId701" Type="http://schemas.openxmlformats.org/officeDocument/2006/relationships/hyperlink" Target="https://java.net/jira/browse/UNITSOFMEASUREMENT-103" TargetMode="External"/><Relationship Id="rId939" Type="http://schemas.openxmlformats.org/officeDocument/2006/relationships/hyperlink" Target="https://java.net/jira/secure/BrowseProject.jspa?id=13779" TargetMode="External"/><Relationship Id="rId1124" Type="http://schemas.openxmlformats.org/officeDocument/2006/relationships/hyperlink" Target="https://java.net/jira/browse/UNITSOFMEASUREMENT-110" TargetMode="External"/><Relationship Id="rId1331" Type="http://schemas.openxmlformats.org/officeDocument/2006/relationships/hyperlink" Target="https://github.com/lhings/java_lhings_library" TargetMode="External"/><Relationship Id="rId1776" Type="http://schemas.openxmlformats.org/officeDocument/2006/relationships/hyperlink" Target="https://java.net/jira/browse/UNITSOFMEASUREMENT-16" TargetMode="External"/><Relationship Id="rId68" Type="http://schemas.openxmlformats.org/officeDocument/2006/relationships/hyperlink" Target="https://github.com/unitsofmeasurement/uom-se/issues/115" TargetMode="External"/><Relationship Id="rId133" Type="http://schemas.openxmlformats.org/officeDocument/2006/relationships/hyperlink" Target="https://java.net/jira/browse/UNITSOFMEASUREMENT-180" TargetMode="External"/><Relationship Id="rId340" Type="http://schemas.openxmlformats.org/officeDocument/2006/relationships/hyperlink" Target="https://java.net/jira/browse/UNITSOFMEASUREMENT-78" TargetMode="External"/><Relationship Id="rId578" Type="http://schemas.openxmlformats.org/officeDocument/2006/relationships/hyperlink" Target="https://www.sebster.com/~sebster/java-se6.patch" TargetMode="External"/><Relationship Id="rId785" Type="http://schemas.openxmlformats.org/officeDocument/2006/relationships/hyperlink" Target="https://java.net/jira/browse/UNITSOFMEASUREMENT-109" TargetMode="External"/><Relationship Id="rId992" Type="http://schemas.openxmlformats.org/officeDocument/2006/relationships/hyperlink" Target="https://java.net/jira/browse/UNITSOFMEASUREMENT-22" TargetMode="External"/><Relationship Id="rId1429" Type="http://schemas.openxmlformats.org/officeDocument/2006/relationships/hyperlink" Target="http://www.geoapi.org/maven.html" TargetMode="External"/><Relationship Id="rId1636" Type="http://schemas.openxmlformats.org/officeDocument/2006/relationships/hyperlink" Target="https://java.net/jira/secure/IssueNavigator.jspa?reset=true&amp;mode=hide&amp;sorter/order=ASC&amp;sorter/field=priority&#960;d=13779&amp;version=16918" TargetMode="External"/><Relationship Id="rId200" Type="http://schemas.openxmlformats.org/officeDocument/2006/relationships/hyperlink" Target="https://en.wikipedia.org/wiki/Kilometres_per_hour#Kilometres_per_hour_as_an_abbreviation" TargetMode="External"/><Relationship Id="rId438" Type="http://schemas.openxmlformats.org/officeDocument/2006/relationships/hyperlink" Target="https://java.net/jira/browse/UNITSOFMEASUREMENT-21" TargetMode="External"/><Relationship Id="rId645" Type="http://schemas.openxmlformats.org/officeDocument/2006/relationships/hyperlink" Target="https://java.net/jira/secure/IssueNavigator.jspa?reset=true&amp;mode=hide&amp;sorter/order=ASC&amp;sorter/field=priority&#960;d=13779&amp;version=16918" TargetMode="External"/><Relationship Id="rId852" Type="http://schemas.openxmlformats.org/officeDocument/2006/relationships/hyperlink" Target="https://java.net/jira/browse/UNITSOFMEASUREMENT-100" TargetMode="External"/><Relationship Id="rId1068" Type="http://schemas.openxmlformats.org/officeDocument/2006/relationships/hyperlink" Target="https://java.net/jira/browse/UNITSOFMEASUREMENT-7" TargetMode="External"/><Relationship Id="rId1275" Type="http://schemas.openxmlformats.org/officeDocument/2006/relationships/hyperlink" Target="https://java.net/jira/browse/UNITSOFMEASUREMENT-62" TargetMode="External"/><Relationship Id="rId1482" Type="http://schemas.openxmlformats.org/officeDocument/2006/relationships/hyperlink" Target="https://java.net/jira/browse/UNITSOFMEASUREMENT-28" TargetMode="External"/><Relationship Id="rId1703" Type="http://schemas.openxmlformats.org/officeDocument/2006/relationships/hyperlink" Target="http://physics.nist.gov/cuu/Units/units.html" TargetMode="External"/><Relationship Id="rId284" Type="http://schemas.openxmlformats.org/officeDocument/2006/relationships/hyperlink" Target="https://java.net/jira/browse/UNITSOFMEASUREMENT-160" TargetMode="External"/><Relationship Id="rId491" Type="http://schemas.openxmlformats.org/officeDocument/2006/relationships/hyperlink" Target="https://java.net/jira/secure/IssueNavigator.jspa?reset=true&amp;mode=hide&amp;sorter/order=ASC&amp;sorter/field=priority&#960;d=13779&amp;fixfor=17310" TargetMode="External"/><Relationship Id="rId505" Type="http://schemas.openxmlformats.org/officeDocument/2006/relationships/hyperlink" Target="https://java.net/jira/browse/UNITSOFMEASUREMENT-110" TargetMode="External"/><Relationship Id="rId712" Type="http://schemas.openxmlformats.org/officeDocument/2006/relationships/hyperlink" Target="https://github.com/unitsofmeasurement/uom-tools/issues" TargetMode="External"/><Relationship Id="rId1135" Type="http://schemas.openxmlformats.org/officeDocument/2006/relationships/hyperlink" Target="https://java.net/jira/browse/UNITSOFMEASUREMENT-76" TargetMode="External"/><Relationship Id="rId1342" Type="http://schemas.openxmlformats.org/officeDocument/2006/relationships/hyperlink" Target="https://java.net/jira/secure/BrowseProject.jspa?id=13779" TargetMode="External"/><Relationship Id="rId1787" Type="http://schemas.openxmlformats.org/officeDocument/2006/relationships/hyperlink" Target="http://martinfowler.com/eaaDev/quantity.html" TargetMode="External"/><Relationship Id="rId79" Type="http://schemas.openxmlformats.org/officeDocument/2006/relationships/hyperlink" Target="https://java.net/jira/secure/IssueNavigator.jspa?reset=true&amp;mode=hide&amp;sorter/order=ASC&amp;sorter/field=priority&#960;d=13779&amp;fixfor=17751" TargetMode="External"/><Relationship Id="rId144" Type="http://schemas.openxmlformats.org/officeDocument/2006/relationships/hyperlink" Target="https://java.net/jira/secure/BrowseProject.jspa?id=13779" TargetMode="External"/><Relationship Id="rId589" Type="http://schemas.openxmlformats.org/officeDocument/2006/relationships/hyperlink" Target="https://java.net/jira/secure/IssueNavigator.jspa?reset=true&amp;mode=hide&amp;sorter/order=ASC&amp;sorter/field=priority&#960;d=13779&amp;component=15199" TargetMode="External"/><Relationship Id="rId796" Type="http://schemas.openxmlformats.org/officeDocument/2006/relationships/hyperlink" Target="http://www.unitsofmeasurement.org/jsr-363/apidocs/javax/measure/Unit.html#getSymbol(" TargetMode="External"/><Relationship Id="rId1202" Type="http://schemas.openxmlformats.org/officeDocument/2006/relationships/hyperlink" Target="https://java.net/jira/secure/IssueNavigator.jspa?reset=true&amp;mode=hide&amp;sorter/order=ASC&amp;sorter/field=priority&#960;d=13779&amp;component=15199" TargetMode="External"/><Relationship Id="rId1647" Type="http://schemas.openxmlformats.org/officeDocument/2006/relationships/hyperlink" Target="https://github.com/JavaMoney/jsr354-api/tree/master/src/main/asciidoc" TargetMode="External"/><Relationship Id="rId351" Type="http://schemas.openxmlformats.org/officeDocument/2006/relationships/hyperlink" Target="https://java.net/jira/browse/UNITSOFMEASUREMENT-153" TargetMode="External"/><Relationship Id="rId449" Type="http://schemas.openxmlformats.org/officeDocument/2006/relationships/hyperlink" Target="https://java.net/jira/secure/IssueNavigator.jspa?reset=true&amp;mode=hide&amp;sorter/order=ASC&amp;sorter/field=priority&#960;d=13779&amp;version=17310" TargetMode="External"/><Relationship Id="rId656" Type="http://schemas.openxmlformats.org/officeDocument/2006/relationships/hyperlink" Target="https://java.net/jira/browse/UNITSOFMEASUREMENT-88" TargetMode="External"/><Relationship Id="rId863" Type="http://schemas.openxmlformats.org/officeDocument/2006/relationships/hyperlink" Target="https://java.net/jira/secure/IssueNavigator.jspa?reset=true&amp;mode=hide&amp;sorter/order=ASC&amp;sorter/field=priority&#960;d=13779&amp;version=16886" TargetMode="External"/><Relationship Id="rId1079" Type="http://schemas.openxmlformats.org/officeDocument/2006/relationships/hyperlink" Target="https://java.net/jira/secure/IssueNavigator.jspa?reset=true&amp;mode=hide&amp;sorter/order=ASC&amp;sorter/field=priority&#960;d=13779&amp;fixfor=16915" TargetMode="External"/><Relationship Id="rId1286" Type="http://schemas.openxmlformats.org/officeDocument/2006/relationships/hyperlink" Target="https://java.net/jira/browse/UNITSOFMEASUREMENT-58" TargetMode="External"/><Relationship Id="rId1493" Type="http://schemas.openxmlformats.org/officeDocument/2006/relationships/hyperlink" Target="https://java.net/jira/browse/UNITSOFMEASUREMENT-123" TargetMode="External"/><Relationship Id="rId1507" Type="http://schemas.openxmlformats.org/officeDocument/2006/relationships/hyperlink" Target="https://java.net/jira/browse/UNITSOFMEASUREMENT-76" TargetMode="External"/><Relationship Id="rId1714" Type="http://schemas.openxmlformats.org/officeDocument/2006/relationships/hyperlink" Target="https://java.net/jira/browse/UNITSOFMEASUREMENT-7" TargetMode="External"/><Relationship Id="rId211" Type="http://schemas.openxmlformats.org/officeDocument/2006/relationships/hyperlink" Target="https://java.net/jira/secure/IssueNavigator.jspa?reset=true&amp;mode=hide&amp;sorter/order=ASC&amp;sorter/field=priority&#960;d=13779&amp;version=16915" TargetMode="External"/><Relationship Id="rId295" Type="http://schemas.openxmlformats.org/officeDocument/2006/relationships/hyperlink" Target="https://java.net/jira/browse/UNITSOFMEASUREMENT-118" TargetMode="External"/><Relationship Id="rId309" Type="http://schemas.openxmlformats.org/officeDocument/2006/relationships/hyperlink" Target="https://en.wikipedia.org/wiki/Metric_prefix" TargetMode="External"/><Relationship Id="rId516" Type="http://schemas.openxmlformats.org/officeDocument/2006/relationships/hyperlink" Target="https://java.net/jira/secure/BrowseProject.jspa?id=13779" TargetMode="External"/><Relationship Id="rId1146" Type="http://schemas.openxmlformats.org/officeDocument/2006/relationships/hyperlink" Target="https://java.net/jira/secure/IssueNavigator.jspa?reset=true&amp;mode=hide&amp;sorter/order=ASC&amp;sorter/field=priority&#960;d=13779&amp;fixfor=17107" TargetMode="External"/><Relationship Id="rId723" Type="http://schemas.openxmlformats.org/officeDocument/2006/relationships/hyperlink" Target="https://java.net/jira/secure/IssueNavigator.jspa?reset=true&amp;mode=hide&amp;sorter/order=ASC&amp;sorter/field=priority&#960;d=13779&amp;fixfor=16916" TargetMode="External"/><Relationship Id="rId930" Type="http://schemas.openxmlformats.org/officeDocument/2006/relationships/hyperlink" Target="http://www.npl.co.uk/reference/measurement-units/" TargetMode="External"/><Relationship Id="rId1006" Type="http://schemas.openxmlformats.org/officeDocument/2006/relationships/hyperlink" Target="https://java.net/jira/browse/UNITSOFMEASUREMENT-7" TargetMode="External"/><Relationship Id="rId1353" Type="http://schemas.openxmlformats.org/officeDocument/2006/relationships/hyperlink" Target="https://java.net/jira/browse/UNITSOFMEASUREMENT-28" TargetMode="External"/><Relationship Id="rId1560" Type="http://schemas.openxmlformats.org/officeDocument/2006/relationships/hyperlink" Target="https://java.net/jira/browse/UNITSOFMEASUREMENT-30" TargetMode="External"/><Relationship Id="rId1658" Type="http://schemas.openxmlformats.org/officeDocument/2006/relationships/hyperlink" Target="https://java.net/jira/browse/UNITSOFMEASUREMENT-13" TargetMode="External"/><Relationship Id="rId155" Type="http://schemas.openxmlformats.org/officeDocument/2006/relationships/hyperlink" Target="https://java.net/jira/secure/IssueNavigator.jspa?reset=true&amp;mode=hide&amp;sorter/order=ASC&amp;sorter/field=priority&#960;d=13779&amp;version=16915" TargetMode="External"/><Relationship Id="rId362" Type="http://schemas.openxmlformats.org/officeDocument/2006/relationships/hyperlink" Target="https://java.net/jira/secure/IssueNavigator.jspa?reset=true&amp;mode=hide&amp;sorter/order=ASC&amp;sorter/field=priority&#960;d=13779&amp;component=15199" TargetMode="External"/><Relationship Id="rId1213" Type="http://schemas.openxmlformats.org/officeDocument/2006/relationships/hyperlink" Target="https://java.net/jira/browse/UNITSOFMEASUREMENT-27" TargetMode="External"/><Relationship Id="rId1297" Type="http://schemas.openxmlformats.org/officeDocument/2006/relationships/hyperlink" Target="https://java.net/jira/secure/BrowseProject.jspa?id=13779" TargetMode="External"/><Relationship Id="rId1420" Type="http://schemas.openxmlformats.org/officeDocument/2006/relationships/hyperlink" Target="https://java.net/jira/browse/UNITSOFMEASUREMENT-34" TargetMode="External"/><Relationship Id="rId1518" Type="http://schemas.openxmlformats.org/officeDocument/2006/relationships/hyperlink" Target="https://java.net/jira/browse/UNITSOFMEASUREMENT-32" TargetMode="External"/><Relationship Id="rId222" Type="http://schemas.openxmlformats.org/officeDocument/2006/relationships/hyperlink" Target="https://java.net/jira/browse/UNITSOFMEASUREMENT-101" TargetMode="External"/><Relationship Id="rId667" Type="http://schemas.openxmlformats.org/officeDocument/2006/relationships/hyperlink" Target="http://geant4.web.cern.ch/geant4/reports/gallery/electromagnetic/units/SystemOfUnits.html" TargetMode="External"/><Relationship Id="rId874" Type="http://schemas.openxmlformats.org/officeDocument/2006/relationships/hyperlink" Target="https://java.net/jira/browse/UNITSOFMEASUREMENT-176" TargetMode="External"/><Relationship Id="rId1725" Type="http://schemas.openxmlformats.org/officeDocument/2006/relationships/hyperlink" Target="https://java.net/jira/browse/UNITSOFMEASUREMENT-91" TargetMode="External"/><Relationship Id="rId17" Type="http://schemas.openxmlformats.org/officeDocument/2006/relationships/hyperlink" Target="https://java.net/jira/secure/IssueNavigator.jspa?reset=true&amp;mode=hide&amp;sorter/order=ASC&amp;sorter/field=priority&#960;d=13779&amp;component=15200" TargetMode="External"/><Relationship Id="rId527" Type="http://schemas.openxmlformats.org/officeDocument/2006/relationships/hyperlink" Target="https://github.com/unitsofmeasurement/unitsofmeasurement.github.io/tree/master/pages" TargetMode="External"/><Relationship Id="rId734" Type="http://schemas.openxmlformats.org/officeDocument/2006/relationships/hyperlink" Target="https://java.net/jira/browse/UNITSOFMEASUREMENT-112" TargetMode="External"/><Relationship Id="rId941" Type="http://schemas.openxmlformats.org/officeDocument/2006/relationships/hyperlink" Target="https://java.net/jira/browse/UNITSOFMEASUREMENT-128" TargetMode="External"/><Relationship Id="rId1157" Type="http://schemas.openxmlformats.org/officeDocument/2006/relationships/hyperlink" Target="https://java.net/jira/browse/UNITSOFMEASUREMENT-28" TargetMode="External"/><Relationship Id="rId1364" Type="http://schemas.openxmlformats.org/officeDocument/2006/relationships/hyperlink" Target="https://java.net/jira/secure/BrowseProject.jspa?id=13779" TargetMode="External"/><Relationship Id="rId1571" Type="http://schemas.openxmlformats.org/officeDocument/2006/relationships/hyperlink" Target="https://java.net/jira/secure/IssueNavigator.jspa?reset=true&amp;mode=hide&amp;sorter/order=ASC&amp;sorter/field=priority&#960;d=13779&amp;component=15200" TargetMode="External"/><Relationship Id="rId70" Type="http://schemas.openxmlformats.org/officeDocument/2006/relationships/hyperlink" Target="https://java.net/jira/secure/BrowseProject.jspa?id=13779" TargetMode="External"/><Relationship Id="rId166" Type="http://schemas.openxmlformats.org/officeDocument/2006/relationships/hyperlink" Target="https://java.net/jira/secure/IssueNavigator.jspa?reset=true&amp;mode=hide&amp;sorter/order=ASC&amp;sorter/field=priority&#960;d=13779&amp;component=15201" TargetMode="External"/><Relationship Id="rId373" Type="http://schemas.openxmlformats.org/officeDocument/2006/relationships/hyperlink" Target="https://java.net/jira/browse/UNITSOFMEASUREMENT-186" TargetMode="External"/><Relationship Id="rId580" Type="http://schemas.openxmlformats.org/officeDocument/2006/relationships/hyperlink" Target="http://unitsofmeasurement.github.io/unit-api/site/apidocs/javax/measure/spi/package-frame.html" TargetMode="External"/><Relationship Id="rId801" Type="http://schemas.openxmlformats.org/officeDocument/2006/relationships/hyperlink" Target="https://java.net/jira/browse/UNITSOFMEASUREMENT-109" TargetMode="External"/><Relationship Id="rId1017" Type="http://schemas.openxmlformats.org/officeDocument/2006/relationships/hyperlink" Target="https://java.net/jira/browse/UNITSOFMEASUREMENT-91" TargetMode="External"/><Relationship Id="rId1224" Type="http://schemas.openxmlformats.org/officeDocument/2006/relationships/hyperlink" Target="https://github.com/unitsofmeasurement/unit-api/blob/master/src/test/java/javax/measure/test/quantity/DistanceQuantity.java" TargetMode="External"/><Relationship Id="rId1431" Type="http://schemas.openxmlformats.org/officeDocument/2006/relationships/hyperlink" Target="http://search.maven.org/#search%7Cga%7C1%7Corg.javamoney" TargetMode="External"/><Relationship Id="rId1669" Type="http://schemas.openxmlformats.org/officeDocument/2006/relationships/hyperlink" Target="https://java.net/jira/secure/IssueNavigator.jspa?reset=true&amp;mode=hide&amp;sorter/order=ASC&amp;sorter/field=priority&#960;d=13779&amp;version=16918" TargetMode="External"/><Relationship Id="rId1" Type="http://schemas.openxmlformats.org/officeDocument/2006/relationships/numbering" Target="numbering.xml"/><Relationship Id="rId233" Type="http://schemas.openxmlformats.org/officeDocument/2006/relationships/hyperlink" Target="https://java.net/jira/secure/IssueNavigator.jspa?reset=true&amp;mode=hide&amp;sorter/order=ASC&amp;sorter/field=priority&#960;d=13779&amp;component=15200" TargetMode="External"/><Relationship Id="rId440" Type="http://schemas.openxmlformats.org/officeDocument/2006/relationships/hyperlink" Target="https://java.net/jira/secure/BrowseProject.jspa?id=13779" TargetMode="External"/><Relationship Id="rId678" Type="http://schemas.openxmlformats.org/officeDocument/2006/relationships/hyperlink" Target="https://java.net/jira/browse/UNITSOFMEASUREMENT-122" TargetMode="External"/><Relationship Id="rId885" Type="http://schemas.openxmlformats.org/officeDocument/2006/relationships/hyperlink" Target="https://java.net/jira/browse/UNITSOFMEASUREMENT-158" TargetMode="External"/><Relationship Id="rId1070" Type="http://schemas.openxmlformats.org/officeDocument/2006/relationships/hyperlink" Target="https://java.net/jira/secure/BrowseProject.jspa?id=13779" TargetMode="External"/><Relationship Id="rId1529" Type="http://schemas.openxmlformats.org/officeDocument/2006/relationships/hyperlink" Target="https://java.net/jira/browse/UNITSOFMEASUREMENT-49" TargetMode="External"/><Relationship Id="rId1736" Type="http://schemas.openxmlformats.org/officeDocument/2006/relationships/hyperlink" Target="https://java.net/jira/browse/UNITSOFMEASUREMENT-5" TargetMode="External"/><Relationship Id="rId28" Type="http://schemas.openxmlformats.org/officeDocument/2006/relationships/hyperlink" Target="https://java.net/jira/browse/UNITSOFMEASUREMENT-183" TargetMode="External"/><Relationship Id="rId300" Type="http://schemas.openxmlformats.org/officeDocument/2006/relationships/hyperlink" Target="https://java.net/jira/secure/BrowseProject.jspa?id=13779" TargetMode="External"/><Relationship Id="rId538" Type="http://schemas.openxmlformats.org/officeDocument/2006/relationships/hyperlink" Target="https://java.net/jira/secure/BrowseProject.jspa?id=13779" TargetMode="External"/><Relationship Id="rId745" Type="http://schemas.openxmlformats.org/officeDocument/2006/relationships/hyperlink" Target="https://java.net/jira/secure/IssueNavigator.jspa?reset=true&amp;mode=hide&amp;sorter/order=ASC&amp;sorter/field=priority&#960;d=13779&amp;version=17107" TargetMode="External"/><Relationship Id="rId952" Type="http://schemas.openxmlformats.org/officeDocument/2006/relationships/hyperlink" Target="https://java.net/jira/browse/UNITSOFMEASUREMENT-145" TargetMode="External"/><Relationship Id="rId1168" Type="http://schemas.openxmlformats.org/officeDocument/2006/relationships/hyperlink" Target="https://java.net/jira/browse/UNITSOFMEASUREMENT-27" TargetMode="External"/><Relationship Id="rId1375" Type="http://schemas.openxmlformats.org/officeDocument/2006/relationships/hyperlink" Target="https://java.net/jira/secure/IssueNavigator.jspa?reset=true&amp;mode=hide&amp;sorter/order=ASC&amp;sorter/field=priority&#960;d=13779&amp;component=15200" TargetMode="External"/><Relationship Id="rId1582" Type="http://schemas.openxmlformats.org/officeDocument/2006/relationships/hyperlink" Target="https://java.net/jira/secure/IssueNavigator.jspa?reset=true&amp;mode=hide&amp;sorter/order=ASC&amp;sorter/field=priority&#960;d=13779&amp;component=15199" TargetMode="External"/><Relationship Id="rId81" Type="http://schemas.openxmlformats.org/officeDocument/2006/relationships/hyperlink" Target="https://java.net/jira/browse/UNITSOFMEASUREMENT-97" TargetMode="External"/><Relationship Id="rId177" Type="http://schemas.openxmlformats.org/officeDocument/2006/relationships/hyperlink" Target="https://java.net/jira/browse/UNITSOFMEASUREMENT-167" TargetMode="External"/><Relationship Id="rId384" Type="http://schemas.openxmlformats.org/officeDocument/2006/relationships/hyperlink" Target="https://java.net/projects/unitsofmeasurement/lists/experts/archive/2015-10/message/0" TargetMode="External"/><Relationship Id="rId591" Type="http://schemas.openxmlformats.org/officeDocument/2006/relationships/hyperlink" Target="https://java.net/jira/browse/UNITSOFMEASUREMENT-99" TargetMode="External"/><Relationship Id="rId605" Type="http://schemas.openxmlformats.org/officeDocument/2006/relationships/hyperlink" Target="http://icu-project.org/apiref/icu4j/com/ibm/icu/util/MeasureUnit.html" TargetMode="External"/><Relationship Id="rId812" Type="http://schemas.openxmlformats.org/officeDocument/2006/relationships/hyperlink" Target="https://java.net/jira/browse/UNITSOFMEASUREMENT-27" TargetMode="External"/><Relationship Id="rId1028" Type="http://schemas.openxmlformats.org/officeDocument/2006/relationships/hyperlink" Target="https://java.net/jira/browse/UNITSOFMEASUREMENT-124" TargetMode="External"/><Relationship Id="rId1235" Type="http://schemas.openxmlformats.org/officeDocument/2006/relationships/hyperlink" Target="https://java.net/jira/browse/UNITSOFMEASUREMENT-27" TargetMode="External"/><Relationship Id="rId1442" Type="http://schemas.openxmlformats.org/officeDocument/2006/relationships/hyperlink" Target="https://java.net/jira/browse/UNITSOFMEASUREMENT-48" TargetMode="External"/><Relationship Id="rId244" Type="http://schemas.openxmlformats.org/officeDocument/2006/relationships/hyperlink" Target="https://java.net/jira/secure/IssueNavigator.jspa?reset=true&amp;mode=hide&amp;sorter/order=ASC&amp;sorter/field=priority&#960;d=13779&amp;version=17310" TargetMode="External"/><Relationship Id="rId689" Type="http://schemas.openxmlformats.org/officeDocument/2006/relationships/hyperlink" Target="https://java.net/jira/browse/UNITSOFMEASUREMENT-100" TargetMode="External"/><Relationship Id="rId896" Type="http://schemas.openxmlformats.org/officeDocument/2006/relationships/hyperlink" Target="https://java.net/jira/browse/UNITSOFMEASUREMENT-176" TargetMode="External"/><Relationship Id="rId1081" Type="http://schemas.openxmlformats.org/officeDocument/2006/relationships/hyperlink" Target="https://java.net/jira/browse/UNITSOFMEASUREMENT-123" TargetMode="External"/><Relationship Id="rId1302" Type="http://schemas.openxmlformats.org/officeDocument/2006/relationships/hyperlink" Target="https://java.net/jira/browse/UNITSOFMEASUREMENT-3" TargetMode="External"/><Relationship Id="rId1747" Type="http://schemas.openxmlformats.org/officeDocument/2006/relationships/hyperlink" Target="https://java.net/jira/secure/BrowseProject.jspa?id=13779" TargetMode="External"/><Relationship Id="rId39" Type="http://schemas.openxmlformats.org/officeDocument/2006/relationships/hyperlink" Target="https://java.net/jira/secure/BrowseProject.jspa?id=13779" TargetMode="External"/><Relationship Id="rId451" Type="http://schemas.openxmlformats.org/officeDocument/2006/relationships/hyperlink" Target="https://java.net/jira/browse/UNITSOFMEASUREMENT-152" TargetMode="External"/><Relationship Id="rId549" Type="http://schemas.openxmlformats.org/officeDocument/2006/relationships/hyperlink" Target="http://www.unitsofmeasurement.org/jsr-363/index.html" TargetMode="External"/><Relationship Id="rId756" Type="http://schemas.openxmlformats.org/officeDocument/2006/relationships/hyperlink" Target="https://java.net/jira/browse/UNITSOFMEASUREMENT-115" TargetMode="External"/><Relationship Id="rId1179" Type="http://schemas.openxmlformats.org/officeDocument/2006/relationships/hyperlink" Target="https://java.net/jira/secure/IssueNavigator.jspa?reset=true&amp;mode=hide&amp;sorter/order=ASC&amp;sorter/field=priority&#960;d=13779&amp;component=15199" TargetMode="External"/><Relationship Id="rId1386" Type="http://schemas.openxmlformats.org/officeDocument/2006/relationships/hyperlink" Target="https://java.net/jira/secure/IssueNavigator.jspa?reset=true&amp;mode=hide&amp;sorter/order=ASC&amp;sorter/field=priority&#960;d=13779&amp;component=15199" TargetMode="External"/><Relationship Id="rId1593" Type="http://schemas.openxmlformats.org/officeDocument/2006/relationships/hyperlink" Target="https://java.net/jira/secure/IssueNavigator.jspa?reset=true&amp;mode=hide&amp;sorter/order=ASC&amp;sorter/field=priority&#960;d=13779&amp;fixfor=16886" TargetMode="External"/><Relationship Id="rId1607" Type="http://schemas.openxmlformats.org/officeDocument/2006/relationships/hyperlink" Target="https://jcp.org/aboutJava/communityprocess/ec-public/materials/2014-07-08/July-2014-Public-Minutes.html" TargetMode="External"/><Relationship Id="rId104" Type="http://schemas.openxmlformats.org/officeDocument/2006/relationships/hyperlink" Target="https://java.net/jira/browse/UNITSOFMEASUREMENT-88" TargetMode="External"/><Relationship Id="rId188" Type="http://schemas.openxmlformats.org/officeDocument/2006/relationships/hyperlink" Target="https://java.net/jira/secure/IssueNavigator.jspa?reset=true&amp;mode=hide&amp;sorter/order=ASC&amp;sorter/field=priority&#960;d=13779&amp;version=16915" TargetMode="External"/><Relationship Id="rId311" Type="http://schemas.openxmlformats.org/officeDocument/2006/relationships/hyperlink" Target="https://java.net/jira/secure/BrowseProject.jspa?id=13779" TargetMode="External"/><Relationship Id="rId395" Type="http://schemas.openxmlformats.org/officeDocument/2006/relationships/hyperlink" Target="https://java.net/jira/browse/UNITSOFMEASUREMENT-156" TargetMode="External"/><Relationship Id="rId409" Type="http://schemas.openxmlformats.org/officeDocument/2006/relationships/hyperlink" Target="https://java.net/jira/secure/IssueNavigator.jspa?reset=true&amp;mode=hide&amp;sorter/order=ASC&amp;sorter/field=priority&#960;d=13779&amp;component=15200" TargetMode="External"/><Relationship Id="rId963" Type="http://schemas.openxmlformats.org/officeDocument/2006/relationships/hyperlink" Target="https://java.net/jira/secure/BrowseProject.jspa?id=13779" TargetMode="External"/><Relationship Id="rId1039" Type="http://schemas.openxmlformats.org/officeDocument/2006/relationships/hyperlink" Target="https://java.net/jira/browse/UNITSOFMEASUREMENT-89" TargetMode="External"/><Relationship Id="rId1246" Type="http://schemas.openxmlformats.org/officeDocument/2006/relationships/hyperlink" Target="https://java.net/jira/browse/UNITSOFMEASUREMENT-63" TargetMode="External"/><Relationship Id="rId92" Type="http://schemas.openxmlformats.org/officeDocument/2006/relationships/hyperlink" Target="https://java.net/jira/browse/UNITSOFMEASUREMENT-97" TargetMode="External"/><Relationship Id="rId616" Type="http://schemas.openxmlformats.org/officeDocument/2006/relationships/hyperlink" Target="https://java.net/jira/browse/UNITSOFMEASUREMENT-27" TargetMode="External"/><Relationship Id="rId823" Type="http://schemas.openxmlformats.org/officeDocument/2006/relationships/hyperlink" Target="https://java.net/jira/browse/UNITSOFMEASUREMENT-105" TargetMode="External"/><Relationship Id="rId1453" Type="http://schemas.openxmlformats.org/officeDocument/2006/relationships/hyperlink" Target="http://uom.si/" TargetMode="External"/><Relationship Id="rId1660" Type="http://schemas.openxmlformats.org/officeDocument/2006/relationships/hyperlink" Target="https://java.net/jira/secure/IssueNavigator.jspa?reset=true&amp;mode=hide&amp;sorter/order=ASC&amp;sorter/field=priority&#960;d=13779&amp;component=15200" TargetMode="External"/><Relationship Id="rId1758" Type="http://schemas.openxmlformats.org/officeDocument/2006/relationships/hyperlink" Target="https://java.net/jira/browse/UNITSOFMEASUREMENT-7" TargetMode="External"/><Relationship Id="rId255" Type="http://schemas.openxmlformats.org/officeDocument/2006/relationships/hyperlink" Target="https://java.net/jira/browse/UNITSOFMEASUREMENT-27" TargetMode="External"/><Relationship Id="rId462" Type="http://schemas.openxmlformats.org/officeDocument/2006/relationships/hyperlink" Target="https://java.net/jira/secure/BrowseProject.jspa?id=13779" TargetMode="External"/><Relationship Id="rId1092" Type="http://schemas.openxmlformats.org/officeDocument/2006/relationships/hyperlink" Target="https://java.net/jira/browse/UNITSOFMEASUREMENT-28" TargetMode="External"/><Relationship Id="rId1106" Type="http://schemas.openxmlformats.org/officeDocument/2006/relationships/hyperlink" Target="https://java.net/jira/secure/IssueNavigator.jspa?reset=true&amp;mode=hide&amp;sorter/order=ASC&amp;sorter/field=priority&#960;d=13779&amp;fixfor=17107" TargetMode="External"/><Relationship Id="rId1313" Type="http://schemas.openxmlformats.org/officeDocument/2006/relationships/hyperlink" Target="https://java.net/jira/browse/UNITSOFMEASUREMENT-145" TargetMode="External"/><Relationship Id="rId1397" Type="http://schemas.openxmlformats.org/officeDocument/2006/relationships/hyperlink" Target="https://java.net/jira/browse/UNITSOFMEASUREMENT-45" TargetMode="External"/><Relationship Id="rId1520" Type="http://schemas.openxmlformats.org/officeDocument/2006/relationships/hyperlink" Target="https://java.net/jira/secure/IssueNavigator.jspa?reset=true&amp;mode=hide&amp;sorter/order=ASC&amp;sorter/field=priority&#960;d=13779&amp;component=15199" TargetMode="External"/><Relationship Id="rId115" Type="http://schemas.openxmlformats.org/officeDocument/2006/relationships/hyperlink" Target="https://java.net/jira/secure/IssueNavigator.jspa?reset=true&amp;mode=hide&amp;sorter/order=ASC&amp;sorter/field=priority&#960;d=13779&amp;version=16915" TargetMode="External"/><Relationship Id="rId322" Type="http://schemas.openxmlformats.org/officeDocument/2006/relationships/hyperlink" Target="https://docs.google.com/document/d/12KhosAFriGCczBs6gwtJJDfg_QlANT92_lhxUWO2gCY/edit#heading=h.ejfpuk6yf28c" TargetMode="External"/><Relationship Id="rId767" Type="http://schemas.openxmlformats.org/officeDocument/2006/relationships/hyperlink" Target="https://java.net/jira/secure/IssueNavigator.jspa?reset=true&amp;mode=hide&amp;sorter/order=ASC&amp;sorter/field=priority&#960;d=13779&amp;version=17107" TargetMode="External"/><Relationship Id="rId974" Type="http://schemas.openxmlformats.org/officeDocument/2006/relationships/hyperlink" Target="https://java.net/jira/secure/IssueNavigator.jspa?reset=true&amp;mode=hide&amp;sorter/order=ASC&amp;sorter/field=priority&#960;d=13779&amp;component=15202" TargetMode="External"/><Relationship Id="rId1618" Type="http://schemas.openxmlformats.org/officeDocument/2006/relationships/hyperlink" Target="https://java.net/jira/browse/UNITSOFMEASUREMENT-100" TargetMode="External"/><Relationship Id="rId199" Type="http://schemas.openxmlformats.org/officeDocument/2006/relationships/hyperlink" Target="https://java.net/jira/browse/UNITSOFMEASUREMENT-110" TargetMode="External"/><Relationship Id="rId627" Type="http://schemas.openxmlformats.org/officeDocument/2006/relationships/hyperlink" Target="https://circleci.com/gh/unitsofmeasurement/unit-api" TargetMode="External"/><Relationship Id="rId834" Type="http://schemas.openxmlformats.org/officeDocument/2006/relationships/hyperlink" Target="https://java.net/jira/secure/IssueNavigator.jspa?reset=true&amp;mode=hide&amp;sorter/order=ASC&amp;sorter/field=priority&#960;d=13779&amp;fixfor=16915" TargetMode="External"/><Relationship Id="rId1257" Type="http://schemas.openxmlformats.org/officeDocument/2006/relationships/hyperlink" Target="https://java.net/jira/browse/UNITSOFMEASUREMENT-61" TargetMode="External"/><Relationship Id="rId1464" Type="http://schemas.openxmlformats.org/officeDocument/2006/relationships/hyperlink" Target="https://java.net/jira/secure/BrowseProject.jspa?id=13779" TargetMode="External"/><Relationship Id="rId1671" Type="http://schemas.openxmlformats.org/officeDocument/2006/relationships/hyperlink" Target="https://java.net/jira/browse/UNITSOFMEASUREMENT-13" TargetMode="External"/><Relationship Id="rId266" Type="http://schemas.openxmlformats.org/officeDocument/2006/relationships/hyperlink" Target="https://java.net/jira/browse/UNITSOFMEASUREMENT-164" TargetMode="External"/><Relationship Id="rId473" Type="http://schemas.openxmlformats.org/officeDocument/2006/relationships/hyperlink" Target="https://java.net/jira/browse/UNITSOFMEASUREMENT-166" TargetMode="External"/><Relationship Id="rId680" Type="http://schemas.openxmlformats.org/officeDocument/2006/relationships/hyperlink" Target="https://java.net/jira/browse/UNITSOFMEASUREMENT-152" TargetMode="External"/><Relationship Id="rId901" Type="http://schemas.openxmlformats.org/officeDocument/2006/relationships/hyperlink" Target="https://java.net/jira/secure/BrowseProject.jspa?id=13779" TargetMode="External"/><Relationship Id="rId1117" Type="http://schemas.openxmlformats.org/officeDocument/2006/relationships/hyperlink" Target="https://java.net/jira/browse/UNITSOFMEASUREMENT-143" TargetMode="External"/><Relationship Id="rId1324" Type="http://schemas.openxmlformats.org/officeDocument/2006/relationships/hyperlink" Target="https://java.net/jira/secure/IssueNavigator.jspa?reset=true&amp;mode=hide&amp;sorter/order=ASC&amp;sorter/field=priority&#960;d=13779&amp;component=15199" TargetMode="External"/><Relationship Id="rId1531" Type="http://schemas.openxmlformats.org/officeDocument/2006/relationships/hyperlink" Target="https://java.net/jira/browse/UNITSOFMEASUREMENT-50" TargetMode="External"/><Relationship Id="rId1769" Type="http://schemas.openxmlformats.org/officeDocument/2006/relationships/hyperlink" Target="https://java.net/jira/browse/UNITSOFMEASUREMENT-2" TargetMode="External"/><Relationship Id="rId30" Type="http://schemas.openxmlformats.org/officeDocument/2006/relationships/hyperlink" Target="https://en.wikipedia.org/wiki/Dimensional_analysis#Mathematical_properties" TargetMode="External"/><Relationship Id="rId126" Type="http://schemas.openxmlformats.org/officeDocument/2006/relationships/hyperlink" Target="https://java.net/jira/secure/IssueNavigator.jspa?reset=true&amp;mode=hide&amp;sorter/order=ASC&amp;sorter/field=priority&#960;d=13779&amp;version=16915" TargetMode="External"/><Relationship Id="rId333" Type="http://schemas.openxmlformats.org/officeDocument/2006/relationships/hyperlink" Target="https://github.com/JavaMoney/jsr354-ri/blob/master/src/main/asciidoc/userguide.adoc" TargetMode="External"/><Relationship Id="rId540" Type="http://schemas.openxmlformats.org/officeDocument/2006/relationships/hyperlink" Target="https://java.net/jira/secure/IssueNavigator.jspa?reset=true&amp;mode=hide&amp;sorter/order=ASC&amp;sorter/field=priority&#960;d=13779&amp;component=15200" TargetMode="External"/><Relationship Id="rId778" Type="http://schemas.openxmlformats.org/officeDocument/2006/relationships/hyperlink" Target="https://github.com/unitsofmeasurement/uom-se/issues/56" TargetMode="External"/><Relationship Id="rId985" Type="http://schemas.openxmlformats.org/officeDocument/2006/relationships/hyperlink" Target="https://java.net/jira/secure/IssueNavigator.jspa?reset=true&amp;mode=hide&amp;sorter/order=ASC&amp;sorter/field=priority&#960;d=13779&amp;component=15202" TargetMode="External"/><Relationship Id="rId1170" Type="http://schemas.openxmlformats.org/officeDocument/2006/relationships/hyperlink" Target="https://java.net/jira/secure/BrowseProject.jspa?id=13779" TargetMode="External"/><Relationship Id="rId1629" Type="http://schemas.openxmlformats.org/officeDocument/2006/relationships/hyperlink" Target="https://java.net/jira/secure/BrowseProject.jspa?id=13779" TargetMode="External"/><Relationship Id="rId638" Type="http://schemas.openxmlformats.org/officeDocument/2006/relationships/hyperlink" Target="https://java.net/jira/browse/UNITSOFMEASUREMENT-161" TargetMode="External"/><Relationship Id="rId845" Type="http://schemas.openxmlformats.org/officeDocument/2006/relationships/hyperlink" Target="https://java.net/jira/browse/UNITSOFMEASUREMENT-109" TargetMode="External"/><Relationship Id="rId1030" Type="http://schemas.openxmlformats.org/officeDocument/2006/relationships/hyperlink" Target="https://java.net/jira/browse/UNITSOFMEASUREMENT-88" TargetMode="External"/><Relationship Id="rId1268" Type="http://schemas.openxmlformats.org/officeDocument/2006/relationships/hyperlink" Target="https://github.com/unitsofmeasurement/uom-demos/blob/master/domain/health-se/src/main/java/tec/uom/demo/health/se/BMIDemoSE.java" TargetMode="External"/><Relationship Id="rId1475" Type="http://schemas.openxmlformats.org/officeDocument/2006/relationships/hyperlink" Target="https://java.net/jira/browse/UNITSOFMEASUREMENT-37" TargetMode="External"/><Relationship Id="rId1682" Type="http://schemas.openxmlformats.org/officeDocument/2006/relationships/hyperlink" Target="https://java.net/jira/browse/UNITSOFMEASUREMENT-10" TargetMode="External"/><Relationship Id="rId277" Type="http://schemas.openxmlformats.org/officeDocument/2006/relationships/hyperlink" Target="https://java.net/jira/browse/UNITSOFMEASUREMENT-78" TargetMode="External"/><Relationship Id="rId400" Type="http://schemas.openxmlformats.org/officeDocument/2006/relationships/hyperlink" Target="https://github.com/unitsofmeasurement/uom-systems" TargetMode="External"/><Relationship Id="rId484" Type="http://schemas.openxmlformats.org/officeDocument/2006/relationships/hyperlink" Target="https://java.net/jira/secure/IssueNavigator.jspa?reset=true&amp;mode=hide&amp;sorter/order=ASC&amp;sorter/field=priority&#960;d=13779&amp;component=15199" TargetMode="External"/><Relationship Id="rId705" Type="http://schemas.openxmlformats.org/officeDocument/2006/relationships/hyperlink" Target="https://java.net/jira/browse/UNITSOFMEASUREMENT-121" TargetMode="External"/><Relationship Id="rId1128" Type="http://schemas.openxmlformats.org/officeDocument/2006/relationships/hyperlink" Target="https://bugs.openjdk.java.net/browse/JDK-8043926" TargetMode="External"/><Relationship Id="rId1335" Type="http://schemas.openxmlformats.org/officeDocument/2006/relationships/hyperlink" Target="https://java.net/jira/browse/UNITSOFMEASUREMENT-27" TargetMode="External"/><Relationship Id="rId1542" Type="http://schemas.openxmlformats.org/officeDocument/2006/relationships/hyperlink" Target="https://github.com/JavaMoney/jsr354-ri/tree/master/src/test/java/org/javamoney/moneta/function" TargetMode="External"/><Relationship Id="rId137" Type="http://schemas.openxmlformats.org/officeDocument/2006/relationships/hyperlink" Target="https://java.net/jira/secure/IssueNavigator.jspa?reset=true&amp;mode=hide&amp;sorter/order=ASC&amp;sorter/field=priority&#960;d=13779&amp;version=16915" TargetMode="External"/><Relationship Id="rId344" Type="http://schemas.openxmlformats.org/officeDocument/2006/relationships/hyperlink" Target="https://java.net/jira/browse/UNITSOFMEASUREMENT-110" TargetMode="External"/><Relationship Id="rId691" Type="http://schemas.openxmlformats.org/officeDocument/2006/relationships/hyperlink" Target="https://java.net/jira/browse/UNITSOFMEASUREMENT-56" TargetMode="External"/><Relationship Id="rId789" Type="http://schemas.openxmlformats.org/officeDocument/2006/relationships/hyperlink" Target="https://java.net/jira/browse/UNITSOFMEASUREMENT-108" TargetMode="External"/><Relationship Id="rId912" Type="http://schemas.openxmlformats.org/officeDocument/2006/relationships/hyperlink" Target="https://java.net/jira/browse/UNITSOFMEASUREMENT-103" TargetMode="External"/><Relationship Id="rId996" Type="http://schemas.openxmlformats.org/officeDocument/2006/relationships/hyperlink" Target="https://java.net/jira/secure/BrowseProject.jspa?id=13779" TargetMode="External"/><Relationship Id="rId41" Type="http://schemas.openxmlformats.org/officeDocument/2006/relationships/hyperlink" Target="https://java.net/jira/secure/IssueNavigator.jspa?reset=true&amp;mode=hide&amp;sorter/order=ASC&amp;sorter/field=priority&#960;d=13779&amp;version=16915" TargetMode="External"/><Relationship Id="rId551" Type="http://schemas.openxmlformats.org/officeDocument/2006/relationships/hyperlink" Target="https://java.net/jira/secure/BrowseProject.jspa?id=13779" TargetMode="External"/><Relationship Id="rId649" Type="http://schemas.openxmlformats.org/officeDocument/2006/relationships/hyperlink" Target="https://github.com/unitsofmeasurement/uom-lib/issues/9" TargetMode="External"/><Relationship Id="rId856" Type="http://schemas.openxmlformats.org/officeDocument/2006/relationships/hyperlink" Target="https://java.net/jira/browse/UNITSOFMEASUREMENT-110" TargetMode="External"/><Relationship Id="rId1181" Type="http://schemas.openxmlformats.org/officeDocument/2006/relationships/hyperlink" Target="https://java.net/jira/secure/IssueNavigator.jspa?reset=true&amp;mode=hide&amp;sorter/order=ASC&amp;sorter/field=priority&#960;d=13779&amp;fixfor=16886" TargetMode="External"/><Relationship Id="rId1279" Type="http://schemas.openxmlformats.org/officeDocument/2006/relationships/hyperlink" Target="https://java.net/jira/secure/IssueNavigator.jspa?reset=true&amp;mode=hide&amp;sorter/order=ASC&amp;sorter/field=priority&#960;d=13779&amp;component=15200" TargetMode="External"/><Relationship Id="rId1402" Type="http://schemas.openxmlformats.org/officeDocument/2006/relationships/hyperlink" Target="https://java.net/jira/secure/BrowseProject.jspa?id=13779" TargetMode="External"/><Relationship Id="rId1486" Type="http://schemas.openxmlformats.org/officeDocument/2006/relationships/hyperlink" Target="https://java.net/jira/secure/IssueNavigator.jspa?reset=true&amp;mode=hide&amp;sorter/order=ASC&amp;sorter/field=priority&#960;d=13779&amp;fixfor=17310" TargetMode="External"/><Relationship Id="rId1707" Type="http://schemas.openxmlformats.org/officeDocument/2006/relationships/hyperlink" Target="http://en.wikipedia.org/wiki/Density" TargetMode="External"/><Relationship Id="rId190" Type="http://schemas.openxmlformats.org/officeDocument/2006/relationships/hyperlink" Target="https://java.net/jira/browse/UNITSOFMEASUREMENT-101" TargetMode="External"/><Relationship Id="rId204" Type="http://schemas.openxmlformats.org/officeDocument/2006/relationships/hyperlink" Target="https://java.net/jira/secure/IssueNavigator.jspa?reset=true&amp;mode=hide&amp;sorter/order=ASC&amp;sorter/field=priority&#960;d=13779&amp;version=16915" TargetMode="External"/><Relationship Id="rId288" Type="http://schemas.openxmlformats.org/officeDocument/2006/relationships/hyperlink" Target="http://docs.jboss.org/cdi/tck/reference/latest/en-US/html/configuration.html#tck-properties" TargetMode="External"/><Relationship Id="rId411" Type="http://schemas.openxmlformats.org/officeDocument/2006/relationships/hyperlink" Target="https://java.net/jira/browse/UNITSOFMEASUREMENT-145" TargetMode="External"/><Relationship Id="rId509" Type="http://schemas.openxmlformats.org/officeDocument/2006/relationships/hyperlink" Target="https://java.net/jira/secure/IssueNavigator.jspa?reset=true&amp;mode=hide&amp;sorter/order=ASC&amp;sorter/field=priority&#960;d=13779&amp;component=15200" TargetMode="External"/><Relationship Id="rId1041" Type="http://schemas.openxmlformats.org/officeDocument/2006/relationships/hyperlink" Target="https://java.net/jira/browse/UNITSOFMEASUREMENT-124" TargetMode="External"/><Relationship Id="rId1139" Type="http://schemas.openxmlformats.org/officeDocument/2006/relationships/hyperlink" Target="https://java.net/jira/browse/UNITSOFMEASUREMENT-75" TargetMode="External"/><Relationship Id="rId1346" Type="http://schemas.openxmlformats.org/officeDocument/2006/relationships/hyperlink" Target="https://java.net/jira/browse/UNITSOFMEASUREMENT-51" TargetMode="External"/><Relationship Id="rId1693" Type="http://schemas.openxmlformats.org/officeDocument/2006/relationships/hyperlink" Target="https://java.net/jira/browse/UNITSOFMEASUREMENT-21" TargetMode="External"/><Relationship Id="rId495" Type="http://schemas.openxmlformats.org/officeDocument/2006/relationships/hyperlink" Target="https://github.com/unitsofmeasurement/unit-ri/blob/master/src/test/java/tec/units/ri/format/UnitFormatTest.java" TargetMode="External"/><Relationship Id="rId716" Type="http://schemas.openxmlformats.org/officeDocument/2006/relationships/hyperlink" Target="https://java.net/jira/secure/IssueNavigator.jspa?reset=true&amp;mode=hide&amp;sorter/order=ASC&amp;sorter/field=priority&#960;d=13779&amp;version=17107" TargetMode="External"/><Relationship Id="rId923" Type="http://schemas.openxmlformats.org/officeDocument/2006/relationships/hyperlink" Target="https://java.net/jira/browse/UNITSOFMEASUREMENT-142" TargetMode="External"/><Relationship Id="rId1553" Type="http://schemas.openxmlformats.org/officeDocument/2006/relationships/hyperlink" Target="https://java.net/jira/secure/IssueNavigator.jspa?reset=true&amp;mode=hide&amp;sorter/order=ASC&amp;sorter/field=priority&#960;d=13779&amp;component=15199" TargetMode="External"/><Relationship Id="rId1760" Type="http://schemas.openxmlformats.org/officeDocument/2006/relationships/hyperlink" Target="https://java.net/jira/browse/UNITSOFMEASUREMENT-18" TargetMode="External"/><Relationship Id="rId52" Type="http://schemas.openxmlformats.org/officeDocument/2006/relationships/hyperlink" Target="https://java.net/jira/secure/IssueNavigator.jspa?reset=true&amp;mode=hide&amp;sorter/order=ASC&amp;sorter/field=priority&#960;d=13779&amp;version=16915" TargetMode="External"/><Relationship Id="rId148" Type="http://schemas.openxmlformats.org/officeDocument/2006/relationships/hyperlink" Target="https://github.com/revelc/formatter-maven-plugin" TargetMode="External"/><Relationship Id="rId355" Type="http://schemas.openxmlformats.org/officeDocument/2006/relationships/hyperlink" Target="https://java.net/jira/browse/UNITSOFMEASUREMENT-101" TargetMode="External"/><Relationship Id="rId562" Type="http://schemas.openxmlformats.org/officeDocument/2006/relationships/hyperlink" Target="https://java.net/jira/secure/IssueNavigator.jspa?reset=true&amp;mode=hide&amp;sorter/order=ASC&amp;sorter/field=priority&#960;d=13779&amp;version=16915" TargetMode="External"/><Relationship Id="rId1192" Type="http://schemas.openxmlformats.org/officeDocument/2006/relationships/hyperlink" Target="https://java.net/jira/browse/UNITSOFMEASUREMENT-73" TargetMode="External"/><Relationship Id="rId1206" Type="http://schemas.openxmlformats.org/officeDocument/2006/relationships/hyperlink" Target="https://java.net/jira/secure/BrowseProject.jspa?id=13779" TargetMode="External"/><Relationship Id="rId1413" Type="http://schemas.openxmlformats.org/officeDocument/2006/relationships/hyperlink" Target="https://java.net/jira/browse/UNITSOFMEASUREMENT-56" TargetMode="External"/><Relationship Id="rId1620" Type="http://schemas.openxmlformats.org/officeDocument/2006/relationships/hyperlink" Target="http://en.wikipedia.org/wiki/International_System_of_Units" TargetMode="External"/><Relationship Id="rId215" Type="http://schemas.openxmlformats.org/officeDocument/2006/relationships/hyperlink" Target="https://github.com/unitsofmeasurement/uom-se/issues/98" TargetMode="External"/><Relationship Id="rId422" Type="http://schemas.openxmlformats.org/officeDocument/2006/relationships/hyperlink" Target="https://java.net/jira/browse/UNITSOFMEASUREMENT-78" TargetMode="External"/><Relationship Id="rId867" Type="http://schemas.openxmlformats.org/officeDocument/2006/relationships/hyperlink" Target="https://java.net/jira/browse/UNITSOFMEASUREMENT-101" TargetMode="External"/><Relationship Id="rId1052" Type="http://schemas.openxmlformats.org/officeDocument/2006/relationships/hyperlink" Target="https://java.net/jira/secure/IssueNavigator.jspa?reset=true&amp;mode=hide&amp;sorter/order=ASC&amp;sorter/field=priority&#960;d=13779&amp;fixfor=17107" TargetMode="External"/><Relationship Id="rId1497" Type="http://schemas.openxmlformats.org/officeDocument/2006/relationships/hyperlink" Target="http://search.maven.org/#search%7Cga%7C1%7Cjavamoney" TargetMode="External"/><Relationship Id="rId1718" Type="http://schemas.openxmlformats.org/officeDocument/2006/relationships/hyperlink" Target="https://java.net/jira/browse/UNITSOFMEASUREMENT-27" TargetMode="External"/><Relationship Id="rId299" Type="http://schemas.openxmlformats.org/officeDocument/2006/relationships/hyperlink" Target="https://java.net/jira/browse/UNITSOFMEASUREMENT-157" TargetMode="External"/><Relationship Id="rId727" Type="http://schemas.openxmlformats.org/officeDocument/2006/relationships/hyperlink" Target="https://java.net/jira/secure/BrowseProject.jspa?id=13779" TargetMode="External"/><Relationship Id="rId934" Type="http://schemas.openxmlformats.org/officeDocument/2006/relationships/hyperlink" Target="https://github.com/Unidata/UDUNITS-2/tree/master/lib" TargetMode="External"/><Relationship Id="rId1357" Type="http://schemas.openxmlformats.org/officeDocument/2006/relationships/hyperlink" Target="https://java.net/jira/secure/IssueNavigator.jspa?reset=true&amp;mode=hide&amp;sorter/order=ASC&amp;sorter/field=priority&#960;d=13779&amp;fixfor=16886" TargetMode="External"/><Relationship Id="rId1564" Type="http://schemas.openxmlformats.org/officeDocument/2006/relationships/hyperlink" Target="https://java.net/jira/browse/UNITSOFMEASUREMENT-33" TargetMode="External"/><Relationship Id="rId1771" Type="http://schemas.openxmlformats.org/officeDocument/2006/relationships/hyperlink" Target="https://java.net/jira/secure/IssueNavigator.jspa?reset=true&amp;mode=hide&amp;sorter/order=ASC&amp;sorter/field=priority&#960;d=13779&amp;component=15277" TargetMode="External"/><Relationship Id="rId63" Type="http://schemas.openxmlformats.org/officeDocument/2006/relationships/hyperlink" Target="https://java.net/jira/browse/UNITSOFMEASUREMENT-187" TargetMode="External"/><Relationship Id="rId159" Type="http://schemas.openxmlformats.org/officeDocument/2006/relationships/hyperlink" Target="https://java.net/jira/browse/UNITSOFMEASUREMENT-167" TargetMode="External"/><Relationship Id="rId366" Type="http://schemas.openxmlformats.org/officeDocument/2006/relationships/hyperlink" Target="https://java.net/jira/browse/UNITSOFMEASUREMENT-145" TargetMode="External"/><Relationship Id="rId573" Type="http://schemas.openxmlformats.org/officeDocument/2006/relationships/image" Target="https://java.net/jira/images/icons/attach/text.gif" TargetMode="External"/><Relationship Id="rId780" Type="http://schemas.openxmlformats.org/officeDocument/2006/relationships/hyperlink" Target="https://java.net/jira/secure/BrowseProject.jspa?id=13779" TargetMode="External"/><Relationship Id="rId1217" Type="http://schemas.openxmlformats.org/officeDocument/2006/relationships/hyperlink" Target="https://java.net/jira/secure/IssueNavigator.jspa?reset=true&amp;mode=hide&amp;sorter/order=ASC&amp;sorter/field=priority&#960;d=13779&amp;component=15199" TargetMode="External"/><Relationship Id="rId1424" Type="http://schemas.openxmlformats.org/officeDocument/2006/relationships/hyperlink" Target="https://java.net/jira/browse/UNITSOFMEASUREMENT-48" TargetMode="External"/><Relationship Id="rId1631" Type="http://schemas.openxmlformats.org/officeDocument/2006/relationships/hyperlink" Target="https://java.net/jira/secure/IssueNavigator.jspa?reset=true&amp;mode=hide&amp;sorter/order=ASC&amp;sorter/field=priority&#960;d=13779&amp;fixfor=16886" TargetMode="External"/><Relationship Id="rId226" Type="http://schemas.openxmlformats.org/officeDocument/2006/relationships/hyperlink" Target="https://java.net/jira/browse/UNITSOFMEASUREMENT-168" TargetMode="External"/><Relationship Id="rId433" Type="http://schemas.openxmlformats.org/officeDocument/2006/relationships/hyperlink" Target="https://java.net/jira/browse/UNITSOFMEASUREMENT-147" TargetMode="External"/><Relationship Id="rId878" Type="http://schemas.openxmlformats.org/officeDocument/2006/relationships/hyperlink" Target="https://java.net/jira/browse/UNITSOFMEASUREMENT-169" TargetMode="External"/><Relationship Id="rId1063" Type="http://schemas.openxmlformats.org/officeDocument/2006/relationships/hyperlink" Target="https://java.net/jira/browse/UNITSOFMEASUREMENT-116" TargetMode="External"/><Relationship Id="rId1270" Type="http://schemas.openxmlformats.org/officeDocument/2006/relationships/hyperlink" Target="https://github.com/unitsofmeasurement/unit-impl-enum" TargetMode="External"/><Relationship Id="rId1729" Type="http://schemas.openxmlformats.org/officeDocument/2006/relationships/hyperlink" Target="https://java.net/jira/browse/UNITSOFMEASUREMENT-86" TargetMode="External"/><Relationship Id="rId640" Type="http://schemas.openxmlformats.org/officeDocument/2006/relationships/hyperlink" Target="https://java.net/jira/browse/UNITSOFMEASUREMENT-27" TargetMode="External"/><Relationship Id="rId738" Type="http://schemas.openxmlformats.org/officeDocument/2006/relationships/hyperlink" Target="https://java.net/jira/browse/UNITSOFMEASUREMENT-120" TargetMode="External"/><Relationship Id="rId945" Type="http://schemas.openxmlformats.org/officeDocument/2006/relationships/hyperlink" Target="http://www.oracle.com/technetwork/java/embedded/overview/javame/java-embedded-system-requirements-359229.html" TargetMode="External"/><Relationship Id="rId1368" Type="http://schemas.openxmlformats.org/officeDocument/2006/relationships/hyperlink" Target="https://java.net/jira/browse/UNITSOFMEASUREMENT-32" TargetMode="External"/><Relationship Id="rId1575" Type="http://schemas.openxmlformats.org/officeDocument/2006/relationships/hyperlink" Target="https://java.net/jira/secure/BrowseProject.jspa?id=13779" TargetMode="External"/><Relationship Id="rId1782" Type="http://schemas.openxmlformats.org/officeDocument/2006/relationships/hyperlink" Target="https://java.net/jira/secure/IssueNavigator.jspa?reset=true&amp;mode=hide&amp;sorter/order=ASC&amp;sorter/field=priority&#960;d=13779&amp;component=15199" TargetMode="External"/><Relationship Id="rId74" Type="http://schemas.openxmlformats.org/officeDocument/2006/relationships/hyperlink" Target="https://java.net/jira/browse/UNITSOFMEASUREMENT-152" TargetMode="External"/><Relationship Id="rId377" Type="http://schemas.openxmlformats.org/officeDocument/2006/relationships/hyperlink" Target="https://java.net/jira/browse/UNITSOFMEASUREMENT-190" TargetMode="External"/><Relationship Id="rId500" Type="http://schemas.openxmlformats.org/officeDocument/2006/relationships/hyperlink" Target="https://java.net/jira/secure/IssueNavigator.jspa?reset=true&amp;mode=hide&amp;sorter/order=ASC&amp;sorter/field=priority&#960;d=13779&amp;fixfor=17310" TargetMode="External"/><Relationship Id="rId584" Type="http://schemas.openxmlformats.org/officeDocument/2006/relationships/hyperlink" Target="https://oss.jfrog.org/oss-snapshot-local/tec/units/unit-ri/0.9-SNAPSHOT/" TargetMode="External"/><Relationship Id="rId805" Type="http://schemas.openxmlformats.org/officeDocument/2006/relationships/hyperlink" Target="https://java.net/jira/browse/UNITSOFMEASUREMENT-110" TargetMode="External"/><Relationship Id="rId1130" Type="http://schemas.openxmlformats.org/officeDocument/2006/relationships/hyperlink" Target="https://java.net/jira/secure/BrowseProject.jspa?id=13779" TargetMode="External"/><Relationship Id="rId1228" Type="http://schemas.openxmlformats.org/officeDocument/2006/relationships/hyperlink" Target="https://java.net/jira/secure/BrowseProject.jspa?id=13779" TargetMode="External"/><Relationship Id="rId1435" Type="http://schemas.openxmlformats.org/officeDocument/2006/relationships/hyperlink" Target="https://java.net/jira/browse/UNITSOFMEASUREMENT-40" TargetMode="External"/><Relationship Id="rId5" Type="http://schemas.openxmlformats.org/officeDocument/2006/relationships/footnotes" Target="footnotes.xml"/><Relationship Id="rId237" Type="http://schemas.openxmlformats.org/officeDocument/2006/relationships/hyperlink" Target="https://java.net/jira/browse/UNITSOFMEASUREMENT-177" TargetMode="External"/><Relationship Id="rId791" Type="http://schemas.openxmlformats.org/officeDocument/2006/relationships/hyperlink" Target="https://java.net/jira/browse/UNITSOFMEASUREMENT-114" TargetMode="External"/><Relationship Id="rId889" Type="http://schemas.openxmlformats.org/officeDocument/2006/relationships/hyperlink" Target="https://java.net/jira/browse/UNITSOFMEASUREMENT-169" TargetMode="External"/><Relationship Id="rId1074" Type="http://schemas.openxmlformats.org/officeDocument/2006/relationships/hyperlink" Target="https://java.net/jira/browse/UNITSOFMEASUREMENT-27" TargetMode="External"/><Relationship Id="rId1642" Type="http://schemas.openxmlformats.org/officeDocument/2006/relationships/hyperlink" Target="https://java.net/jira/browse/UNITSOFMEASUREMENT-16" TargetMode="External"/><Relationship Id="rId444" Type="http://schemas.openxmlformats.org/officeDocument/2006/relationships/hyperlink" Target="https://java.net/jira/browse/UNITSOFMEASUREMENT-27" TargetMode="External"/><Relationship Id="rId651" Type="http://schemas.openxmlformats.org/officeDocument/2006/relationships/hyperlink" Target="https://java.net/jira/secure/BrowseProject.jspa?id=13779" TargetMode="External"/><Relationship Id="rId749" Type="http://schemas.openxmlformats.org/officeDocument/2006/relationships/hyperlink" Target="https://java.net/jira/secure/IssueNavigator.jspa?reset=true&amp;mode=hide&amp;sorter/order=ASC&amp;sorter/field=priority&#960;d=13779&amp;component=15200" TargetMode="External"/><Relationship Id="rId1281" Type="http://schemas.openxmlformats.org/officeDocument/2006/relationships/hyperlink" Target="https://github.com/unitsofmeasurement/uom-tools/issues/9" TargetMode="External"/><Relationship Id="rId1379" Type="http://schemas.openxmlformats.org/officeDocument/2006/relationships/hyperlink" Target="http://maven.geotoolkit.org/" TargetMode="External"/><Relationship Id="rId1502" Type="http://schemas.openxmlformats.org/officeDocument/2006/relationships/hyperlink" Target="https://java.net/jira/secure/IssueNavigator.jspa?reset=true&amp;mode=hide&amp;sorter/order=ASC&amp;sorter/field=priority&#960;d=13779&amp;fixfor=17107" TargetMode="External"/><Relationship Id="rId1586" Type="http://schemas.openxmlformats.org/officeDocument/2006/relationships/hyperlink" Target="http://jenkins.geotoolkit.org/job/Unit-API/" TargetMode="External"/><Relationship Id="rId290" Type="http://schemas.openxmlformats.org/officeDocument/2006/relationships/hyperlink" Target="http://stackoverflow.com/questions/4578971/appending-jvm-parameter-to-the-parameter-specified-explicitly-in-plugin-configur" TargetMode="External"/><Relationship Id="rId304" Type="http://schemas.openxmlformats.org/officeDocument/2006/relationships/hyperlink" Target="https://java.net/jira/browse/UNITSOFMEASUREMENT-132" TargetMode="External"/><Relationship Id="rId388" Type="http://schemas.openxmlformats.org/officeDocument/2006/relationships/hyperlink" Target="https://github.com/unitsofmeasurement/uom-se/blob/master/src/main/java/tec/uom/se/internal/PriorityAwareServiceProvider.java" TargetMode="External"/><Relationship Id="rId511" Type="http://schemas.openxmlformats.org/officeDocument/2006/relationships/hyperlink" Target="https://java.net/jira/browse/UNITSOFMEASUREMENT-137" TargetMode="External"/><Relationship Id="rId609" Type="http://schemas.openxmlformats.org/officeDocument/2006/relationships/hyperlink" Target="https://java.net/jira/secure/IssueNavigator.jspa?reset=true&amp;mode=hide&amp;sorter/order=ASC&amp;sorter/field=priority&#960;d=13779&amp;version=17107" TargetMode="External"/><Relationship Id="rId956" Type="http://schemas.openxmlformats.org/officeDocument/2006/relationships/hyperlink" Target="https://java.net/jira/browse/UNITSOFMEASUREMENT-96" TargetMode="External"/><Relationship Id="rId1141" Type="http://schemas.openxmlformats.org/officeDocument/2006/relationships/hyperlink" Target="http://search.maven.org/#search%7Cga%7C1%7Ca%3A%22unit-api%22" TargetMode="External"/><Relationship Id="rId1239" Type="http://schemas.openxmlformats.org/officeDocument/2006/relationships/hyperlink" Target="https://java.net/jira/secure/IssueNavigator.jspa?reset=true&amp;mode=hide&amp;sorter/order=ASC&amp;sorter/field=priority&#960;d=13779&amp;component=15199" TargetMode="External"/><Relationship Id="rId85" Type="http://schemas.openxmlformats.org/officeDocument/2006/relationships/hyperlink" Target="http://users.csc.calpoly.edu/~jdalbey/SWE/QA/nonfunctional.html" TargetMode="External"/><Relationship Id="rId150" Type="http://schemas.openxmlformats.org/officeDocument/2006/relationships/hyperlink" Target="https://java.net/jira/secure/BrowseProject.jspa?id=13779" TargetMode="External"/><Relationship Id="rId595" Type="http://schemas.openxmlformats.org/officeDocument/2006/relationships/hyperlink" Target="https://java.net/jira/secure/BrowseProject.jspa?id=13779" TargetMode="External"/><Relationship Id="rId816" Type="http://schemas.openxmlformats.org/officeDocument/2006/relationships/hyperlink" Target="https://java.net/jira/secure/IssueNavigator.jspa?reset=true&amp;mode=hide&amp;sorter/order=ASC&amp;sorter/field=priority&#960;d=13779&amp;version=17107" TargetMode="External"/><Relationship Id="rId1001" Type="http://schemas.openxmlformats.org/officeDocument/2006/relationships/hyperlink" Target="https://java.net/jira/secure/BrowseProject.jspa?id=13779" TargetMode="External"/><Relationship Id="rId1446" Type="http://schemas.openxmlformats.org/officeDocument/2006/relationships/hyperlink" Target="https://java.net/jira/browse/UNITSOFMEASUREMENT-35" TargetMode="External"/><Relationship Id="rId1653" Type="http://schemas.openxmlformats.org/officeDocument/2006/relationships/hyperlink" Target="https://java.net/jira/browse/UNITSOFMEASUREMENT-14" TargetMode="External"/><Relationship Id="rId248" Type="http://schemas.openxmlformats.org/officeDocument/2006/relationships/hyperlink" Target="https://java.net/jira/browse/UNITSOFMEASUREMENT-110" TargetMode="External"/><Relationship Id="rId455" Type="http://schemas.openxmlformats.org/officeDocument/2006/relationships/hyperlink" Target="https://java.net/jira/browse/UNITSOFMEASUREMENT-151" TargetMode="External"/><Relationship Id="rId662" Type="http://schemas.openxmlformats.org/officeDocument/2006/relationships/hyperlink" Target="https://java.net/jira/browse/UNITSOFMEASUREMENT-99" TargetMode="External"/><Relationship Id="rId1085" Type="http://schemas.openxmlformats.org/officeDocument/2006/relationships/hyperlink" Target="https://java.net/jira/secure/IssueNavigator.jspa?reset=true&amp;mode=hide&amp;sorter/order=ASC&amp;sorter/field=priority&#960;d=13779&amp;version=16918" TargetMode="External"/><Relationship Id="rId1292" Type="http://schemas.openxmlformats.org/officeDocument/2006/relationships/hyperlink" Target="https://java.net/jira/browse/UNITSOFMEASUREMENT-64" TargetMode="External"/><Relationship Id="rId1306" Type="http://schemas.openxmlformats.org/officeDocument/2006/relationships/hyperlink" Target="https://java.net/jira/browse/UNITSOFMEASUREMENT-56" TargetMode="External"/><Relationship Id="rId1513" Type="http://schemas.openxmlformats.org/officeDocument/2006/relationships/hyperlink" Target="https://java.net/jira/browse/UNITSOFMEASUREMENT-31" TargetMode="External"/><Relationship Id="rId1720" Type="http://schemas.openxmlformats.org/officeDocument/2006/relationships/hyperlink" Target="https://github.com/unitsofmeasurement/unit-api/pull/12" TargetMode="External"/><Relationship Id="rId12" Type="http://schemas.openxmlformats.org/officeDocument/2006/relationships/hyperlink" Target="http://stackoverflow.com/questions/39717722/" TargetMode="External"/><Relationship Id="rId108" Type="http://schemas.openxmlformats.org/officeDocument/2006/relationships/hyperlink" Target="https://java.net/jira/browse/UNITSOFMEASUREMENT-182" TargetMode="External"/><Relationship Id="rId315" Type="http://schemas.openxmlformats.org/officeDocument/2006/relationships/hyperlink" Target="https://java.net/jira/browse/UNITSOFMEASUREMENT-163" TargetMode="External"/><Relationship Id="rId522" Type="http://schemas.openxmlformats.org/officeDocument/2006/relationships/hyperlink" Target="https://java.net/jira/browse/UNITSOFMEASUREMENT-135" TargetMode="External"/><Relationship Id="rId967" Type="http://schemas.openxmlformats.org/officeDocument/2006/relationships/hyperlink" Target="https://java.net/jira/browse/UNITSOFMEASUREMENT-155" TargetMode="External"/><Relationship Id="rId1152" Type="http://schemas.openxmlformats.org/officeDocument/2006/relationships/hyperlink" Target="https://java.net/jira/secure/BrowseProject.jspa?id=13779" TargetMode="External"/><Relationship Id="rId1597" Type="http://schemas.openxmlformats.org/officeDocument/2006/relationships/hyperlink" Target="https://java.net/jira/secure/IssueNavigator.jspa?reset=true&amp;mode=hide&amp;sorter/order=ASC&amp;sorter/field=priority&#960;d=13779&amp;fixfor=16886" TargetMode="External"/><Relationship Id="rId96" Type="http://schemas.openxmlformats.org/officeDocument/2006/relationships/hyperlink" Target="https://github.com/unitsofmeasurement/uom-se" TargetMode="External"/><Relationship Id="rId161" Type="http://schemas.openxmlformats.org/officeDocument/2006/relationships/hyperlink" Target="https://java.net/jira/browse/UNITSOFMEASUREMENT-27" TargetMode="External"/><Relationship Id="rId399" Type="http://schemas.openxmlformats.org/officeDocument/2006/relationships/hyperlink" Target="https://github.com/desruisseaux/unit-api.git" TargetMode="External"/><Relationship Id="rId827" Type="http://schemas.openxmlformats.org/officeDocument/2006/relationships/hyperlink" Target="https://java.net/jira/browse/UNITSOFMEASUREMENT-106" TargetMode="External"/><Relationship Id="rId1012" Type="http://schemas.openxmlformats.org/officeDocument/2006/relationships/hyperlink" Target="https://java.net/jira/secure/BrowseProject.jspa?id=13779" TargetMode="External"/><Relationship Id="rId1457" Type="http://schemas.openxmlformats.org/officeDocument/2006/relationships/hyperlink" Target="https://java.net/jira/secure/IssueNavigator.jspa?reset=true&amp;mode=hide&amp;sorter/order=ASC&amp;sorter/field=priority&#960;d=13779&amp;fixfor=16917" TargetMode="External"/><Relationship Id="rId1664" Type="http://schemas.openxmlformats.org/officeDocument/2006/relationships/hyperlink" Target="https://java.net/jira/browse/UNITSOFMEASUREMENT-56" TargetMode="External"/><Relationship Id="rId259" Type="http://schemas.openxmlformats.org/officeDocument/2006/relationships/hyperlink" Target="https://java.net/jira/browse/UNITSOFMEASUREMENT-163" TargetMode="External"/><Relationship Id="rId466" Type="http://schemas.openxmlformats.org/officeDocument/2006/relationships/hyperlink" Target="https://github.com/unitsofmeasurement/uom-systems/issues/6" TargetMode="External"/><Relationship Id="rId673" Type="http://schemas.openxmlformats.org/officeDocument/2006/relationships/hyperlink" Target="https://java.net/jira/secure/IssueNavigator.jspa?reset=true&amp;mode=hide&amp;sorter/order=ASC&amp;sorter/field=priority&#960;d=13779&amp;component=15200" TargetMode="External"/><Relationship Id="rId880" Type="http://schemas.openxmlformats.org/officeDocument/2006/relationships/hyperlink" Target="https://java.net/jira/browse/UNITSOFMEASUREMENT-174" TargetMode="External"/><Relationship Id="rId1096" Type="http://schemas.openxmlformats.org/officeDocument/2006/relationships/hyperlink" Target="https://java.net/jira/browse/UNITSOFMEASUREMENT-21" TargetMode="External"/><Relationship Id="rId1317" Type="http://schemas.openxmlformats.org/officeDocument/2006/relationships/hyperlink" Target="https://java.net/jira/browse/UNITSOFMEASUREMENT-121" TargetMode="External"/><Relationship Id="rId1524" Type="http://schemas.openxmlformats.org/officeDocument/2006/relationships/hyperlink" Target="https://java.net/jira/browse/UNITSOFMEASUREMENT-30" TargetMode="External"/><Relationship Id="rId1731" Type="http://schemas.openxmlformats.org/officeDocument/2006/relationships/hyperlink" Target="https://github.com/unitsofmeasurement/unit-ri/blob/master/src/main/java/tec/units/ri/format/SymbolMap.java" TargetMode="External"/><Relationship Id="rId23" Type="http://schemas.openxmlformats.org/officeDocument/2006/relationships/hyperlink" Target="https://java.net/jira/browse/UNITSOFMEASUREMENT-193" TargetMode="External"/><Relationship Id="rId119" Type="http://schemas.openxmlformats.org/officeDocument/2006/relationships/hyperlink" Target="https://java.net/jira/browse/UNITSOFMEASUREMENT-183" TargetMode="External"/><Relationship Id="rId326" Type="http://schemas.openxmlformats.org/officeDocument/2006/relationships/hyperlink" Target="https://java.net/jira/browse/UNITSOFMEASUREMENT-155" TargetMode="External"/><Relationship Id="rId533" Type="http://schemas.openxmlformats.org/officeDocument/2006/relationships/hyperlink" Target="http://jenkins.geotoolkit.org/job/JSR-363/177/console" TargetMode="External"/><Relationship Id="rId978" Type="http://schemas.openxmlformats.org/officeDocument/2006/relationships/hyperlink" Target="https://java.net/jira/browse/UNITSOFMEASUREMENT-98" TargetMode="External"/><Relationship Id="rId1163" Type="http://schemas.openxmlformats.org/officeDocument/2006/relationships/hyperlink" Target="https://java.net/jira/browse/UNITSOFMEASUREMENT-72" TargetMode="External"/><Relationship Id="rId1370" Type="http://schemas.openxmlformats.org/officeDocument/2006/relationships/hyperlink" Target="http://docs.oracle.com/javase/8/docs/api/java/time/temporal/TemporalAdjuster.html" TargetMode="External"/><Relationship Id="rId740" Type="http://schemas.openxmlformats.org/officeDocument/2006/relationships/hyperlink" Target="https://java.net/jira/browse/UNITSOFMEASUREMENT-103" TargetMode="External"/><Relationship Id="rId838" Type="http://schemas.openxmlformats.org/officeDocument/2006/relationships/hyperlink" Target="https://java.net/jira/secure/IssueNavigator.jspa?reset=true&amp;mode=hide&amp;sorter/order=ASC&amp;sorter/field=priority&#960;d=13779&amp;component=15200" TargetMode="External"/><Relationship Id="rId1023" Type="http://schemas.openxmlformats.org/officeDocument/2006/relationships/hyperlink" Target="https://java.net/jira/secure/BrowseProject.jspa?id=13779" TargetMode="External"/><Relationship Id="rId1468" Type="http://schemas.openxmlformats.org/officeDocument/2006/relationships/hyperlink" Target="https://java.net/jira/browse/UNITSOFMEASUREMENT-36" TargetMode="External"/><Relationship Id="rId1675" Type="http://schemas.openxmlformats.org/officeDocument/2006/relationships/hyperlink" Target="https://java.net/jira/secure/IssueNavigator.jspa?reset=true&amp;mode=hide&amp;sorter/order=ASC&amp;sorter/field=priority&#960;d=13779&amp;component=15199" TargetMode="External"/><Relationship Id="rId172" Type="http://schemas.openxmlformats.org/officeDocument/2006/relationships/hyperlink" Target="https://java.net/jira/secure/BrowseProject.jspa?id=13779" TargetMode="External"/><Relationship Id="rId477" Type="http://schemas.openxmlformats.org/officeDocument/2006/relationships/hyperlink" Target="https://github.com/unitsofmeasurement/unit-ri/blob/master/src/test/java/tec/units/ri/format/UnitFormatTest.java" TargetMode="External"/><Relationship Id="rId600" Type="http://schemas.openxmlformats.org/officeDocument/2006/relationships/hyperlink" Target="https://java.net/jira/browse/UNITSOFMEASUREMENT-126" TargetMode="External"/><Relationship Id="rId684" Type="http://schemas.openxmlformats.org/officeDocument/2006/relationships/hyperlink" Target="https://java.net/jira/browse/UNITSOFMEASUREMENT-103" TargetMode="External"/><Relationship Id="rId1230" Type="http://schemas.openxmlformats.org/officeDocument/2006/relationships/hyperlink" Target="https://java.net/jira/secure/IssueNavigator.jspa?reset=true&amp;mode=hide&amp;sorter/order=ASC&amp;sorter/field=priority&#960;d=13779&amp;fixfor=16886" TargetMode="External"/><Relationship Id="rId1328" Type="http://schemas.openxmlformats.org/officeDocument/2006/relationships/hyperlink" Target="https://github.com/unitsofmeasurement/unit-ri/pull/24" TargetMode="External"/><Relationship Id="rId1535" Type="http://schemas.openxmlformats.org/officeDocument/2006/relationships/hyperlink" Target="https://java.net/jira/browse/UNITSOFMEASUREMENT-47" TargetMode="External"/><Relationship Id="rId337" Type="http://schemas.openxmlformats.org/officeDocument/2006/relationships/hyperlink" Target="https://java.net/jira/secure/IssueNavigator.jspa?reset=true&amp;mode=hide&amp;sorter/order=ASC&amp;sorter/field=priority&#960;d=13779&amp;component=15199" TargetMode="External"/><Relationship Id="rId891" Type="http://schemas.openxmlformats.org/officeDocument/2006/relationships/hyperlink" Target="https://java.net/jira/browse/UNITSOFMEASUREMENT-173" TargetMode="External"/><Relationship Id="rId905" Type="http://schemas.openxmlformats.org/officeDocument/2006/relationships/hyperlink" Target="https://java.net/jira/browse/UNITSOFMEASUREMENT-20" TargetMode="External"/><Relationship Id="rId989" Type="http://schemas.openxmlformats.org/officeDocument/2006/relationships/hyperlink" Target="https://java.net/jira/secure/BrowseProject.jspa?id=13779" TargetMode="External"/><Relationship Id="rId1742" Type="http://schemas.openxmlformats.org/officeDocument/2006/relationships/hyperlink" Target="https://java.net/jira/secure/IssueNavigator.jspa?reset=true&amp;mode=hide&amp;sorter/order=ASC&amp;sorter/field=priority&#960;d=13779&amp;component=15200" TargetMode="External"/><Relationship Id="rId34" Type="http://schemas.openxmlformats.org/officeDocument/2006/relationships/hyperlink" Target="https://java.net/jira/secure/IssueNavigator.jspa?reset=true&amp;mode=hide&amp;sorter/order=ASC&amp;sorter/field=priority&#960;d=13779&amp;component=15200" TargetMode="External"/><Relationship Id="rId544" Type="http://schemas.openxmlformats.org/officeDocument/2006/relationships/hyperlink" Target="https://issues.jboss.org/browse/CDI-509" TargetMode="External"/><Relationship Id="rId751" Type="http://schemas.openxmlformats.org/officeDocument/2006/relationships/hyperlink" Target="https://java.net/jira/secure/IssueNavigator.jspa?reset=true&amp;mode=hide&amp;sorter/order=ASC&amp;sorter/field=priority&#960;d=13779&amp;fixfor=17310" TargetMode="External"/><Relationship Id="rId849" Type="http://schemas.openxmlformats.org/officeDocument/2006/relationships/hyperlink" Target="https://java.net/jira/browse/UNITSOFMEASUREMENT-120" TargetMode="External"/><Relationship Id="rId1174" Type="http://schemas.openxmlformats.org/officeDocument/2006/relationships/hyperlink" Target="https://java.net/jira/browse/UNITSOFMEASUREMENT-67" TargetMode="External"/><Relationship Id="rId1381" Type="http://schemas.openxmlformats.org/officeDocument/2006/relationships/hyperlink" Target="https://java.net/jira/secure/BrowseProject.jspa?id=13779" TargetMode="External"/><Relationship Id="rId1479" Type="http://schemas.openxmlformats.org/officeDocument/2006/relationships/hyperlink" Target="https://java.net/jira/browse/UNITSOFMEASUREMENT-39" TargetMode="External"/><Relationship Id="rId1602" Type="http://schemas.openxmlformats.org/officeDocument/2006/relationships/hyperlink" Target="https://java.net/jira/secure/IssueNavigator.jspa?reset=true&amp;mode=hide&amp;sorter/order=ASC&amp;sorter/field=priority&#960;d=13779&amp;component=15200" TargetMode="External"/><Relationship Id="rId1686" Type="http://schemas.openxmlformats.org/officeDocument/2006/relationships/hyperlink" Target="https://java.net/jira/browse/UNITSOFMEASUREMENT-57" TargetMode="External"/><Relationship Id="rId183" Type="http://schemas.openxmlformats.org/officeDocument/2006/relationships/hyperlink" Target="https://java.net/jira/browse/UNITSOFMEASUREMENT-101" TargetMode="External"/><Relationship Id="rId390" Type="http://schemas.openxmlformats.org/officeDocument/2006/relationships/hyperlink" Target="https://github.com/unitsofmeasurement/uom-systems" TargetMode="External"/><Relationship Id="rId404" Type="http://schemas.openxmlformats.org/officeDocument/2006/relationships/hyperlink" Target="https://github.com/keilw/si-units" TargetMode="External"/><Relationship Id="rId611" Type="http://schemas.openxmlformats.org/officeDocument/2006/relationships/hyperlink" Target="https://java.net/jira/browse/UNITSOFMEASUREMENT-127" TargetMode="External"/><Relationship Id="rId1034" Type="http://schemas.openxmlformats.org/officeDocument/2006/relationships/hyperlink" Target="https://java.net/jira/secure/IssueNavigator.jspa?reset=true&amp;mode=hide&amp;sorter/order=ASC&amp;sorter/field=priority&#960;d=13779&amp;component=15199" TargetMode="External"/><Relationship Id="rId1241" Type="http://schemas.openxmlformats.org/officeDocument/2006/relationships/hyperlink" Target="https://java.net/jira/browse/UNITSOFMEASUREMENT-58" TargetMode="External"/><Relationship Id="rId1339" Type="http://schemas.openxmlformats.org/officeDocument/2006/relationships/hyperlink" Target="https://java.net/jira/browse/UNITSOFMEASUREMENT-27" TargetMode="External"/><Relationship Id="rId250" Type="http://schemas.openxmlformats.org/officeDocument/2006/relationships/hyperlink" Target="https://java.net/jira/browse/UNITSOFMEASUREMENT-165" TargetMode="External"/><Relationship Id="rId488" Type="http://schemas.openxmlformats.org/officeDocument/2006/relationships/hyperlink" Target="https://java.net/jira/secure/BrowseProject.jspa?id=13779" TargetMode="External"/><Relationship Id="rId695" Type="http://schemas.openxmlformats.org/officeDocument/2006/relationships/hyperlink" Target="https://github.com/unitsofmeasurement/uom-systems" TargetMode="External"/><Relationship Id="rId709" Type="http://schemas.openxmlformats.org/officeDocument/2006/relationships/hyperlink" Target="http://www.obix.org/" TargetMode="External"/><Relationship Id="rId916" Type="http://schemas.openxmlformats.org/officeDocument/2006/relationships/hyperlink" Target="https://java.net/jira/browse/UNITSOFMEASUREMENT-120" TargetMode="External"/><Relationship Id="rId1101" Type="http://schemas.openxmlformats.org/officeDocument/2006/relationships/hyperlink" Target="https://java.net/jira/browse/UNITSOFMEASUREMENT-21" TargetMode="External"/><Relationship Id="rId1546" Type="http://schemas.openxmlformats.org/officeDocument/2006/relationships/hyperlink" Target="https://github.com/unitsofmeasurement/unit-demos/tree/master/console/se/src/main/java/tec/uom/demo/se/lambda" TargetMode="External"/><Relationship Id="rId1753" Type="http://schemas.openxmlformats.org/officeDocument/2006/relationships/hyperlink" Target="https://java.net/jira/browse/UNITSOFMEASUREMENT-4" TargetMode="External"/><Relationship Id="rId45" Type="http://schemas.openxmlformats.org/officeDocument/2006/relationships/hyperlink" Target="https://java.net/jira/secure/IssueNavigator.jspa?reset=true&amp;mode=hide&amp;sorter/order=ASC&amp;sorter/field=priority&#960;d=13779&amp;component=15199" TargetMode="External"/><Relationship Id="rId110" Type="http://schemas.openxmlformats.org/officeDocument/2006/relationships/hyperlink" Target="https://github.com/unitsofmeasurement/unit-ri/pull/33" TargetMode="External"/><Relationship Id="rId348" Type="http://schemas.openxmlformats.org/officeDocument/2006/relationships/hyperlink" Target="http://docs.roguewave.com/jviews/8.9/jviews-framework89/doc/html/en-US/refjava/html/ilog/views/IlvGraphic.html" TargetMode="External"/><Relationship Id="rId555" Type="http://schemas.openxmlformats.org/officeDocument/2006/relationships/hyperlink" Target="https://java.net/jira/browse/UNITSOFMEASUREMENT-157" TargetMode="External"/><Relationship Id="rId762" Type="http://schemas.openxmlformats.org/officeDocument/2006/relationships/hyperlink" Target="https://java.net/jira/browse/UNITSOFMEASUREMENT-113" TargetMode="External"/><Relationship Id="rId1185" Type="http://schemas.openxmlformats.org/officeDocument/2006/relationships/hyperlink" Target="http://docs.oracle.com/javase/8/docs/api/java/time/LocalTime.html#isBefore-java.time.LocalTime-" TargetMode="External"/><Relationship Id="rId1392" Type="http://schemas.openxmlformats.org/officeDocument/2006/relationships/hyperlink" Target="https://java.net/jira/browse/UNITSOFMEASUREMENT-44" TargetMode="External"/><Relationship Id="rId1406" Type="http://schemas.openxmlformats.org/officeDocument/2006/relationships/hyperlink" Target="https://java.net/jira/browse/UNITSOFMEASUREMENT-27" TargetMode="External"/><Relationship Id="rId1613" Type="http://schemas.openxmlformats.org/officeDocument/2006/relationships/hyperlink" Target="https://java.net/jira/browse/UNITSOFMEASUREMENT-20" TargetMode="External"/><Relationship Id="rId194" Type="http://schemas.openxmlformats.org/officeDocument/2006/relationships/hyperlink" Target="https://java.net/jira/secure/IssueNavigator.jspa?reset=true&amp;mode=hide&amp;sorter/order=ASC&amp;sorter/field=priority&#960;d=13779&amp;component=15200" TargetMode="External"/><Relationship Id="rId208" Type="http://schemas.openxmlformats.org/officeDocument/2006/relationships/hyperlink" Target="https://java.net/jira/browse/UNITSOFMEASUREMENT-170" TargetMode="External"/><Relationship Id="rId415" Type="http://schemas.openxmlformats.org/officeDocument/2006/relationships/hyperlink" Target="https://java.net/jira/secure/BrowseProject.jspa?id=13779" TargetMode="External"/><Relationship Id="rId622" Type="http://schemas.openxmlformats.org/officeDocument/2006/relationships/hyperlink" Target="https://java.net/jira/secure/IssueNavigator.jspa?reset=true&amp;mode=hide&amp;sorter/order=ASC&amp;sorter/field=priority&#960;d=13779&amp;component=15199" TargetMode="External"/><Relationship Id="rId1045" Type="http://schemas.openxmlformats.org/officeDocument/2006/relationships/hyperlink" Target="https://github.com/Fitbit/fitbit4j/blob/master/fitbit4j/src/main/java/com/fitbit/api/common/model/units/UnitSystem.java" TargetMode="External"/><Relationship Id="rId1252" Type="http://schemas.openxmlformats.org/officeDocument/2006/relationships/hyperlink" Target="https://github.com/unitsofmeasurement/unit-impl-se/blob/master/src/test/java/tec/uom/se/DecimalQuantityTest.java" TargetMode="External"/><Relationship Id="rId1697" Type="http://schemas.openxmlformats.org/officeDocument/2006/relationships/hyperlink" Target="https://java.net/jira/secure/IssueNavigator.jspa?reset=true&amp;mode=hide&amp;sorter/order=ASC&amp;sorter/field=priority&#960;d=13779&amp;component=15200" TargetMode="External"/><Relationship Id="rId261" Type="http://schemas.openxmlformats.org/officeDocument/2006/relationships/hyperlink" Target="https://java.net/jira/browse/UNITSOFMEASUREMENT-163" TargetMode="External"/><Relationship Id="rId499" Type="http://schemas.openxmlformats.org/officeDocument/2006/relationships/hyperlink" Target="https://java.net/jira/secure/IssueNavigator.jspa?reset=true&amp;mode=hide&amp;sorter/order=ASC&amp;sorter/field=priority&#960;d=13779&amp;version=17309" TargetMode="External"/><Relationship Id="rId927" Type="http://schemas.openxmlformats.org/officeDocument/2006/relationships/hyperlink" Target="http://en.wikipedia.org/wiki/Proposed_redefinition_of_SI_base_units" TargetMode="External"/><Relationship Id="rId1112" Type="http://schemas.openxmlformats.org/officeDocument/2006/relationships/hyperlink" Target="https://java.net/jira/browse/UNITSOFMEASUREMENT-161" TargetMode="External"/><Relationship Id="rId1557" Type="http://schemas.openxmlformats.org/officeDocument/2006/relationships/hyperlink" Target="https://java.net/jira/browse/UNITSOFMEASUREMENT-32" TargetMode="External"/><Relationship Id="rId1764" Type="http://schemas.openxmlformats.org/officeDocument/2006/relationships/hyperlink" Target="https://java.net/jira/browse/UNITSOFMEASUREMENT-119" TargetMode="External"/><Relationship Id="rId56" Type="http://schemas.openxmlformats.org/officeDocument/2006/relationships/hyperlink" Target="https://java.net/jira/browse/UNITSOFMEASUREMENT-152" TargetMode="External"/><Relationship Id="rId359" Type="http://schemas.openxmlformats.org/officeDocument/2006/relationships/hyperlink" Target="https://java.net/jira/browse/UNITSOFMEASUREMENT-111" TargetMode="External"/><Relationship Id="rId566" Type="http://schemas.openxmlformats.org/officeDocument/2006/relationships/hyperlink" Target="https://java.net/jira/secure/IssueNavigator.jspa?reset=true&amp;mode=hide&amp;sorter/order=ASC&amp;sorter/field=priority&#960;d=13779&amp;component=15200" TargetMode="External"/><Relationship Id="rId773" Type="http://schemas.openxmlformats.org/officeDocument/2006/relationships/hyperlink" Target="https://java.net/jira/secure/IssueNavigator.jspa?reset=true&amp;mode=hide&amp;sorter/order=ASC&amp;sorter/field=priority&#960;d=13779&amp;version=17107" TargetMode="External"/><Relationship Id="rId1196" Type="http://schemas.openxmlformats.org/officeDocument/2006/relationships/hyperlink" Target="http://android.openxcplatform.com/reference/com/openxc/units/Quantity.html" TargetMode="External"/><Relationship Id="rId1417" Type="http://schemas.openxmlformats.org/officeDocument/2006/relationships/hyperlink" Target="https://java.net/jira/secure/BrowseProject.jspa?id=13779" TargetMode="External"/><Relationship Id="rId1624" Type="http://schemas.openxmlformats.org/officeDocument/2006/relationships/hyperlink" Target="https://java.net/jira/secure/IssueNavigator.jspa?reset=true&amp;mode=hide&amp;sorter/order=ASC&amp;sorter/field=priority&#960;d=13779&amp;fixfor=16886" TargetMode="External"/><Relationship Id="rId121" Type="http://schemas.openxmlformats.org/officeDocument/2006/relationships/hyperlink" Target="https://java.net/jira/browse/UNITSOFMEASUREMENT-193" TargetMode="External"/><Relationship Id="rId219" Type="http://schemas.openxmlformats.org/officeDocument/2006/relationships/hyperlink" Target="https://java.net/jira/secure/IssueNavigator.jspa?reset=true&amp;mode=hide&amp;sorter/order=ASC&amp;sorter/field=priority&#960;d=13779&amp;component=15201" TargetMode="External"/><Relationship Id="rId426" Type="http://schemas.openxmlformats.org/officeDocument/2006/relationships/hyperlink" Target="https://java.net/jira/browse/UNITSOFMEASUREMENT-27" TargetMode="External"/><Relationship Id="rId633" Type="http://schemas.openxmlformats.org/officeDocument/2006/relationships/hyperlink" Target="https://java.net/jira/browse/UNITSOFMEASUREMENT-89" TargetMode="External"/><Relationship Id="rId980" Type="http://schemas.openxmlformats.org/officeDocument/2006/relationships/hyperlink" Target="https://java.net/jira/secure/BrowseProject.jspa?id=13779" TargetMode="External"/><Relationship Id="rId1056" Type="http://schemas.openxmlformats.org/officeDocument/2006/relationships/hyperlink" Target="https://java.net/jira/secure/BrowseProject.jspa?id=13779" TargetMode="External"/><Relationship Id="rId1263" Type="http://schemas.openxmlformats.org/officeDocument/2006/relationships/hyperlink" Target="https://github.com/unitsofmeasurement/uom-demos/blob/master/domain/health/src/main/java/tec/uom/demo/health/BMIDemo.java" TargetMode="External"/><Relationship Id="rId840" Type="http://schemas.openxmlformats.org/officeDocument/2006/relationships/hyperlink" Target="https://java.net/jira/browse/UNITSOFMEASUREMENT-86" TargetMode="External"/><Relationship Id="rId938" Type="http://schemas.openxmlformats.org/officeDocument/2006/relationships/hyperlink" Target="https://java.net/jira/browse/UNITSOFMEASUREMENT-99" TargetMode="External"/><Relationship Id="rId1470" Type="http://schemas.openxmlformats.org/officeDocument/2006/relationships/hyperlink" Target="https://java.net/jira/secure/IssueNavigator.jspa?reset=true&amp;mode=hide&amp;sorter/order=ASC&amp;sorter/field=priority&#960;d=13779&amp;component=15199" TargetMode="External"/><Relationship Id="rId1568" Type="http://schemas.openxmlformats.org/officeDocument/2006/relationships/hyperlink" Target="https://java.net/jira/browse/UNITSOFMEASUREMENT-29" TargetMode="External"/><Relationship Id="rId1775" Type="http://schemas.openxmlformats.org/officeDocument/2006/relationships/hyperlink" Target="https://java.net/jira/browse/UNITSOFMEASUREMENT-16" TargetMode="External"/><Relationship Id="rId67" Type="http://schemas.openxmlformats.org/officeDocument/2006/relationships/hyperlink" Target="https://java.net/jira/secure/IssueNavigator.jspa?reset=true&amp;mode=hide&amp;sorter/order=ASC&amp;sorter/field=priority&#960;d=13779&amp;version=16916" TargetMode="External"/><Relationship Id="rId272" Type="http://schemas.openxmlformats.org/officeDocument/2006/relationships/hyperlink" Target="https://java.net/jira/secure/IssueNavigator.jspa?reset=true&amp;mode=hide&amp;sorter/order=ASC&amp;sorter/field=priority&#960;d=13779&amp;fixfor=16915" TargetMode="External"/><Relationship Id="rId577" Type="http://schemas.openxmlformats.org/officeDocument/2006/relationships/hyperlink" Target="https://java.net/jira/browse/UNITSOFMEASUREMENT-125" TargetMode="External"/><Relationship Id="rId700" Type="http://schemas.openxmlformats.org/officeDocument/2006/relationships/hyperlink" Target="https://java.net/jira/browse/UNITSOFMEASUREMENT-103" TargetMode="External"/><Relationship Id="rId1123" Type="http://schemas.openxmlformats.org/officeDocument/2006/relationships/hyperlink" Target="https://java.net/jira/browse/UNITSOFMEASUREMENT-124" TargetMode="External"/><Relationship Id="rId1330" Type="http://schemas.openxmlformats.org/officeDocument/2006/relationships/hyperlink" Target="https://github.com/unitsofmeasurement/unit-ri/pull/24" TargetMode="External"/><Relationship Id="rId1428" Type="http://schemas.openxmlformats.org/officeDocument/2006/relationships/hyperlink" Target="http://maven.geotoolkit.org/" TargetMode="External"/><Relationship Id="rId1635" Type="http://schemas.openxmlformats.org/officeDocument/2006/relationships/hyperlink" Target="https://java.net/jira/secure/IssueNavigator.jspa?reset=true&amp;mode=hide&amp;sorter/order=ASC&amp;sorter/field=priority&#960;d=13779&amp;component=15199" TargetMode="External"/><Relationship Id="rId132" Type="http://schemas.openxmlformats.org/officeDocument/2006/relationships/hyperlink" Target="http://www.bipm.org/en/publications/si-brochure/section2-2-1.html" TargetMode="External"/><Relationship Id="rId784" Type="http://schemas.openxmlformats.org/officeDocument/2006/relationships/hyperlink" Target="https://java.net/jira/secure/IssueNavigator.jspa?reset=true&amp;mode=hide&amp;sorter/order=ASC&amp;sorter/field=priority&#960;d=13779&amp;fixfor=17750" TargetMode="External"/><Relationship Id="rId991" Type="http://schemas.openxmlformats.org/officeDocument/2006/relationships/hyperlink" Target="https://java.net/jira/secure/IssueNavigator.jspa?reset=true&amp;mode=hide&amp;sorter/order=ASC&amp;sorter/field=priority&#960;d=13779&amp;component=15202" TargetMode="External"/><Relationship Id="rId1067" Type="http://schemas.openxmlformats.org/officeDocument/2006/relationships/hyperlink" Target="https://github.com/unitsofmeasurement/unit-ri/blob/master/src/main/java/tec/units/ri/format/SymbolMap.java" TargetMode="External"/><Relationship Id="rId437" Type="http://schemas.openxmlformats.org/officeDocument/2006/relationships/hyperlink" Target="https://java.net/jira/secure/IssueNavigator.jspa?reset=true&amp;mode=hide&amp;sorter/order=ASC&amp;sorter/field=priority&#960;d=13779&amp;fixfor=17310" TargetMode="External"/><Relationship Id="rId644" Type="http://schemas.openxmlformats.org/officeDocument/2006/relationships/hyperlink" Target="https://java.net/jira/secure/IssueNavigator.jspa?reset=true&amp;mode=hide&amp;sorter/order=ASC&amp;sorter/field=priority&#960;d=13779&amp;component=15569" TargetMode="External"/><Relationship Id="rId851" Type="http://schemas.openxmlformats.org/officeDocument/2006/relationships/hyperlink" Target="https://java.net/jira/browse/UNITSOFMEASUREMENT-121" TargetMode="External"/><Relationship Id="rId1274" Type="http://schemas.openxmlformats.org/officeDocument/2006/relationships/hyperlink" Target="https://java.net/jira/browse/UNITSOFMEASUREMENT-62" TargetMode="External"/><Relationship Id="rId1481" Type="http://schemas.openxmlformats.org/officeDocument/2006/relationships/hyperlink" Target="https://java.net/jira/browse/UNITSOFMEASUREMENT-135" TargetMode="External"/><Relationship Id="rId1579" Type="http://schemas.openxmlformats.org/officeDocument/2006/relationships/hyperlink" Target="https://java.net/jira/secure/IssueNavigator.jspa?reset=true&amp;mode=hide&amp;sorter/order=ASC&amp;sorter/field=priority&#960;d=13779&amp;fixfor=16917" TargetMode="External"/><Relationship Id="rId1702" Type="http://schemas.openxmlformats.org/officeDocument/2006/relationships/hyperlink" Target="http://en.wikipedia.org/wiki/SI#Derived_units" TargetMode="External"/><Relationship Id="rId283" Type="http://schemas.openxmlformats.org/officeDocument/2006/relationships/hyperlink" Target="https://java.net/jira/browse/UNITSOFMEASUREMENT-110" TargetMode="External"/><Relationship Id="rId490" Type="http://schemas.openxmlformats.org/officeDocument/2006/relationships/hyperlink" Target="https://java.net/jira/secure/IssueNavigator.jspa?reset=true&amp;mode=hide&amp;sorter/order=ASC&amp;sorter/field=priority&#960;d=13779&amp;version=17309" TargetMode="External"/><Relationship Id="rId504" Type="http://schemas.openxmlformats.org/officeDocument/2006/relationships/hyperlink" Target="https://java.net/jira/browse/UNITSOFMEASUREMENT-78" TargetMode="External"/><Relationship Id="rId711" Type="http://schemas.openxmlformats.org/officeDocument/2006/relationships/hyperlink" Target="https://java.net/jira/browse/UNITSOFMEASUREMENT-100" TargetMode="External"/><Relationship Id="rId949" Type="http://schemas.openxmlformats.org/officeDocument/2006/relationships/hyperlink" Target="https://java.net/jira/secure/BrowseProject.jspa?id=13779" TargetMode="External"/><Relationship Id="rId1134" Type="http://schemas.openxmlformats.org/officeDocument/2006/relationships/hyperlink" Target="https://java.net/jira/browse/UNITSOFMEASUREMENT-27" TargetMode="External"/><Relationship Id="rId1341" Type="http://schemas.openxmlformats.org/officeDocument/2006/relationships/hyperlink" Target="https://java.net/jira/browse/UNITSOFMEASUREMENT-52" TargetMode="External"/><Relationship Id="rId1786" Type="http://schemas.openxmlformats.org/officeDocument/2006/relationships/hyperlink" Target="http://jscience.org/jsr-275/api/javax/measure/converter/package-summary.html" TargetMode="External"/><Relationship Id="rId78" Type="http://schemas.openxmlformats.org/officeDocument/2006/relationships/hyperlink" Target="https://java.net/jira/secure/IssueNavigator.jspa?reset=true&amp;mode=hide&amp;sorter/order=ASC&amp;sorter/field=priority&#960;d=13779&amp;component=15200" TargetMode="External"/><Relationship Id="rId143" Type="http://schemas.openxmlformats.org/officeDocument/2006/relationships/hyperlink" Target="https://java.net/jira/browse/UNITSOFMEASUREMENT-179" TargetMode="External"/><Relationship Id="rId350" Type="http://schemas.openxmlformats.org/officeDocument/2006/relationships/hyperlink" Target="https://github.com/unitsofmeasurement/uom-se/blob/master/src/main/java/tec/uom/se/format/LocalUnitFormat.java" TargetMode="External"/><Relationship Id="rId588" Type="http://schemas.openxmlformats.org/officeDocument/2006/relationships/hyperlink" Target="https://java.net/jira/secure/BrowseProject.jspa?id=13779" TargetMode="External"/><Relationship Id="rId795" Type="http://schemas.openxmlformats.org/officeDocument/2006/relationships/hyperlink" Target="https://java.net/jira/browse/UNITSOFMEASUREMENT-110" TargetMode="External"/><Relationship Id="rId809" Type="http://schemas.openxmlformats.org/officeDocument/2006/relationships/hyperlink" Target="https://java.net/jira/secure/IssueNavigator.jspa?reset=true&amp;mode=hide&amp;sorter/order=ASC&amp;sorter/field=priority&#960;d=13779&amp;version=17107" TargetMode="External"/><Relationship Id="rId1201" Type="http://schemas.openxmlformats.org/officeDocument/2006/relationships/hyperlink" Target="https://java.net/jira/secure/BrowseProject.jspa?id=13779" TargetMode="External"/><Relationship Id="rId1439" Type="http://schemas.openxmlformats.org/officeDocument/2006/relationships/hyperlink" Target="https://java.net/jira/secure/IssueNavigator.jspa?reset=true&amp;mode=hide&amp;sorter/order=ASC&amp;sorter/field=priority&#960;d=13779&amp;component=15202" TargetMode="External"/><Relationship Id="rId1646" Type="http://schemas.openxmlformats.org/officeDocument/2006/relationships/hyperlink" Target="https://java.net/jira/secure/IssueNavigator.jspa?reset=true&amp;mode=hide&amp;sorter/order=ASC&amp;sorter/field=priority&#960;d=13779&amp;fixfor=16886" TargetMode="External"/><Relationship Id="rId9" Type="http://schemas.openxmlformats.org/officeDocument/2006/relationships/hyperlink" Target="https://java.net/jira/secure/IssueNavigator.jspa?reset=true&amp;mode=hide&amp;sorter/order=ASC&amp;sorter/field=priority&#960;d=13779&amp;component=15200" TargetMode="External"/><Relationship Id="rId210" Type="http://schemas.openxmlformats.org/officeDocument/2006/relationships/hyperlink" Target="https://java.net/jira/secure/IssueNavigator.jspa?reset=true&amp;mode=hide&amp;sorter/order=ASC&amp;sorter/field=priority&#960;d=13779&amp;component=15199" TargetMode="External"/><Relationship Id="rId448" Type="http://schemas.openxmlformats.org/officeDocument/2006/relationships/hyperlink" Target="https://java.net/jira/secure/IssueNavigator.jspa?reset=true&amp;mode=hide&amp;sorter/order=ASC&amp;sorter/field=priority&#960;d=13779&amp;component=15200" TargetMode="External"/><Relationship Id="rId655" Type="http://schemas.openxmlformats.org/officeDocument/2006/relationships/hyperlink" Target="https://java.net/jira/browse/UNITSOFMEASUREMENT-88" TargetMode="External"/><Relationship Id="rId862" Type="http://schemas.openxmlformats.org/officeDocument/2006/relationships/hyperlink" Target="https://java.net/jira/secure/IssueNavigator.jspa?reset=true&amp;mode=hide&amp;sorter/order=ASC&amp;sorter/field=priority&#960;d=13779&amp;component=15200" TargetMode="External"/><Relationship Id="rId1078" Type="http://schemas.openxmlformats.org/officeDocument/2006/relationships/hyperlink" Target="https://java.net/jira/secure/IssueNavigator.jspa?reset=true&amp;mode=hide&amp;sorter/order=ASC&amp;sorter/field=priority&#960;d=13779&amp;version=16918" TargetMode="External"/><Relationship Id="rId1285" Type="http://schemas.openxmlformats.org/officeDocument/2006/relationships/hyperlink" Target="http://www.osgi.org/javadoc/r4v42/org/osgi/util/measurement/Measurement.html" TargetMode="External"/><Relationship Id="rId1492" Type="http://schemas.openxmlformats.org/officeDocument/2006/relationships/hyperlink" Target="https://java.net/jira/browse/UNITSOFMEASUREMENT-84" TargetMode="External"/><Relationship Id="rId1506" Type="http://schemas.openxmlformats.org/officeDocument/2006/relationships/hyperlink" Target="https://java.net/jira/browse/UNITSOFMEASUREMENT-75" TargetMode="External"/><Relationship Id="rId1713" Type="http://schemas.openxmlformats.org/officeDocument/2006/relationships/hyperlink" Target="https://java.net/jira/secure/IssueNavigator.jspa?reset=true&amp;mode=hide&amp;sorter/order=ASC&amp;sorter/field=priority&#960;d=13779&amp;fixfor=16886" TargetMode="External"/><Relationship Id="rId294" Type="http://schemas.openxmlformats.org/officeDocument/2006/relationships/hyperlink" Target="https://java.net/jira/browse/UNITSOFMEASUREMENT-118" TargetMode="External"/><Relationship Id="rId308" Type="http://schemas.openxmlformats.org/officeDocument/2006/relationships/hyperlink" Target="https://github.com/unitsofmeasurement/si-units" TargetMode="External"/><Relationship Id="rId515" Type="http://schemas.openxmlformats.org/officeDocument/2006/relationships/hyperlink" Target="https://java.net/jira/browse/UNITSOFMEASUREMENT-136" TargetMode="External"/><Relationship Id="rId722" Type="http://schemas.openxmlformats.org/officeDocument/2006/relationships/hyperlink" Target="https://java.net/jira/secure/IssueNavigator.jspa?reset=true&amp;mode=hide&amp;sorter/order=ASC&amp;sorter/field=priority&#960;d=13779&amp;version=17107" TargetMode="External"/><Relationship Id="rId1145" Type="http://schemas.openxmlformats.org/officeDocument/2006/relationships/hyperlink" Target="https://java.net/jira/secure/IssueNavigator.jspa?reset=true&amp;mode=hide&amp;sorter/order=ASC&amp;sorter/field=priority&#960;d=13779&amp;fixfor=16886" TargetMode="External"/><Relationship Id="rId1352" Type="http://schemas.openxmlformats.org/officeDocument/2006/relationships/hyperlink" Target="https://java.net/jira/browse/UNITSOFMEASUREMENT-40" TargetMode="External"/><Relationship Id="rId89" Type="http://schemas.openxmlformats.org/officeDocument/2006/relationships/hyperlink" Target="https://java.net/jira/secure/IssueNavigator.jspa?reset=true&amp;mode=hide&amp;sorter/order=ASC&amp;sorter/field=priority&#960;d=13779&amp;component=15200" TargetMode="External"/><Relationship Id="rId154" Type="http://schemas.openxmlformats.org/officeDocument/2006/relationships/hyperlink" Target="https://java.net/jira/secure/IssueNavigator.jspa?reset=true&amp;mode=hide&amp;sorter/order=ASC&amp;sorter/field=priority&#960;d=13779&amp;component=15199" TargetMode="External"/><Relationship Id="rId361" Type="http://schemas.openxmlformats.org/officeDocument/2006/relationships/hyperlink" Target="https://java.net/jira/secure/BrowseProject.jspa?id=13779" TargetMode="External"/><Relationship Id="rId599" Type="http://schemas.openxmlformats.org/officeDocument/2006/relationships/hyperlink" Target="https://java.net/jira/browse/UNITSOFMEASUREMENT-121" TargetMode="External"/><Relationship Id="rId1005" Type="http://schemas.openxmlformats.org/officeDocument/2006/relationships/hyperlink" Target="https://java.net/jira/browse/UNITSOFMEASUREMENT-122" TargetMode="External"/><Relationship Id="rId1212" Type="http://schemas.openxmlformats.org/officeDocument/2006/relationships/hyperlink" Target="https://java.net/jira/browse/UNITSOFMEASUREMENT-71" TargetMode="External"/><Relationship Id="rId1657" Type="http://schemas.openxmlformats.org/officeDocument/2006/relationships/hyperlink" Target="https://java.net/jira/secure/IssueNavigator.jspa?reset=true&amp;mode=hide&amp;sorter/order=ASC&amp;sorter/field=priority&#960;d=13779&amp;fixfor=16886" TargetMode="External"/><Relationship Id="rId459" Type="http://schemas.openxmlformats.org/officeDocument/2006/relationships/hyperlink" Target="https://java.net/jira/browse/UNITSOFMEASUREMENT-27" TargetMode="External"/><Relationship Id="rId666" Type="http://schemas.openxmlformats.org/officeDocument/2006/relationships/hyperlink" Target="http://geant4.web.cern.ch/geant4/" TargetMode="External"/><Relationship Id="rId873" Type="http://schemas.openxmlformats.org/officeDocument/2006/relationships/hyperlink" Target="https://java.net/jira/browse/UNITSOFMEASUREMENT-176" TargetMode="External"/><Relationship Id="rId1089" Type="http://schemas.openxmlformats.org/officeDocument/2006/relationships/hyperlink" Target="https://java.net/jira/secure/IssueNavigator.jspa?reset=true&amp;mode=hide&amp;sorter/order=ASC&amp;sorter/field=priority&#960;d=13779&amp;component=15202" TargetMode="External"/><Relationship Id="rId1296" Type="http://schemas.openxmlformats.org/officeDocument/2006/relationships/hyperlink" Target="https://java.net/jira/browse/UNITSOFMEASUREMENT-57" TargetMode="External"/><Relationship Id="rId1517" Type="http://schemas.openxmlformats.org/officeDocument/2006/relationships/hyperlink" Target="https://java.net/jira/browse/UNITSOFMEASUREMENT-27" TargetMode="External"/><Relationship Id="rId1724" Type="http://schemas.openxmlformats.org/officeDocument/2006/relationships/hyperlink" Target="https://java.net/jira/secure/IssueNavigator.jspa?reset=true&amp;mode=hide&amp;sorter/order=ASC&amp;sorter/field=priority&#960;d=13779&amp;fixfor=16915" TargetMode="External"/><Relationship Id="rId16" Type="http://schemas.openxmlformats.org/officeDocument/2006/relationships/hyperlink" Target="https://java.net/jira/secure/IssueNavigator.jspa?reset=true&amp;mode=hide&amp;sorter/order=ASC&amp;sorter/field=priority&#960;d=13779&amp;component=15199" TargetMode="External"/><Relationship Id="rId221" Type="http://schemas.openxmlformats.org/officeDocument/2006/relationships/hyperlink" Target="https://java.net/jira/secure/IssueNavigator.jspa?reset=true&amp;mode=hide&amp;sorter/order=ASC&amp;sorter/field=priority&#960;d=13779&amp;fixfor=16916" TargetMode="External"/><Relationship Id="rId319" Type="http://schemas.openxmlformats.org/officeDocument/2006/relationships/hyperlink" Target="https://java.net/jira/browse/UNITSOFMEASUREMENT-28" TargetMode="External"/><Relationship Id="rId526" Type="http://schemas.openxmlformats.org/officeDocument/2006/relationships/hyperlink" Target="https://github.com/unitsofmeasurement/unitsofmeasurement.github.io" TargetMode="External"/><Relationship Id="rId1156" Type="http://schemas.openxmlformats.org/officeDocument/2006/relationships/hyperlink" Target="https://java.net/jira/browse/UNITSOFMEASUREMENT-75" TargetMode="External"/><Relationship Id="rId1363" Type="http://schemas.openxmlformats.org/officeDocument/2006/relationships/hyperlink" Target="https://java.net/jira/browse/UNITSOFMEASUREMENT-49" TargetMode="External"/><Relationship Id="rId733" Type="http://schemas.openxmlformats.org/officeDocument/2006/relationships/hyperlink" Target="https://java.net/jira/secure/IssueNavigator.jspa?reset=true&amp;mode=hide&amp;sorter/order=ASC&amp;sorter/field=priority&#960;d=13779&amp;version=17107" TargetMode="External"/><Relationship Id="rId940" Type="http://schemas.openxmlformats.org/officeDocument/2006/relationships/hyperlink" Target="https://java.net/jira/secure/IssueNavigator.jspa?reset=true&amp;mode=hide&amp;sorter/order=ASC&amp;sorter/field=priority&#960;d=13779&amp;component=15199" TargetMode="External"/><Relationship Id="rId1016" Type="http://schemas.openxmlformats.org/officeDocument/2006/relationships/hyperlink" Target="https://java.net/jira/browse/UNITSOFMEASUREMENT-89" TargetMode="External"/><Relationship Id="rId1570" Type="http://schemas.openxmlformats.org/officeDocument/2006/relationships/hyperlink" Target="https://java.net/jira/secure/IssueNavigator.jspa?reset=true&amp;mode=hide&amp;sorter/order=ASC&amp;sorter/field=priority&#960;d=13779&amp;component=15199" TargetMode="External"/><Relationship Id="rId1668" Type="http://schemas.openxmlformats.org/officeDocument/2006/relationships/hyperlink" Target="https://java.net/jira/secure/IssueNavigator.jspa?reset=true&amp;mode=hide&amp;sorter/order=ASC&amp;sorter/field=priority&#960;d=13779&amp;component=15200" TargetMode="External"/><Relationship Id="rId165" Type="http://schemas.openxmlformats.org/officeDocument/2006/relationships/hyperlink" Target="https://java.net/jira/secure/BrowseProject.jspa?id=13779" TargetMode="External"/><Relationship Id="rId372" Type="http://schemas.openxmlformats.org/officeDocument/2006/relationships/hyperlink" Target="https://java.net/jira/browse/UNITSOFMEASUREMENT-186" TargetMode="External"/><Relationship Id="rId677" Type="http://schemas.openxmlformats.org/officeDocument/2006/relationships/hyperlink" Target="https://java.net/jira/browse/UNITSOFMEASUREMENT-127" TargetMode="External"/><Relationship Id="rId800" Type="http://schemas.openxmlformats.org/officeDocument/2006/relationships/hyperlink" Target="https://java.net/jira/secure/IssueNavigator.jspa?reset=true&amp;mode=hide&amp;sorter/order=ASC&amp;sorter/field=priority&#960;d=13779&amp;version=17107" TargetMode="External"/><Relationship Id="rId1223" Type="http://schemas.openxmlformats.org/officeDocument/2006/relationships/hyperlink" Target="https://github.com/unitsofmeasurement/unit-api/tree/master/src/test/java/javax/measure/test" TargetMode="External"/><Relationship Id="rId1430" Type="http://schemas.openxmlformats.org/officeDocument/2006/relationships/hyperlink" Target="http://search.maven.org/remotecontent?filepath=javax/cache/tck-parent/1.0.0/tck-parent-1.0.0.pom" TargetMode="External"/><Relationship Id="rId1528" Type="http://schemas.openxmlformats.org/officeDocument/2006/relationships/hyperlink" Target="https://java.net/jira/browse/UNITSOFMEASUREMENT-49" TargetMode="External"/><Relationship Id="rId232" Type="http://schemas.openxmlformats.org/officeDocument/2006/relationships/hyperlink" Target="https://java.net/jira/secure/BrowseProject.jspa?id=13779" TargetMode="External"/><Relationship Id="rId884" Type="http://schemas.openxmlformats.org/officeDocument/2006/relationships/hyperlink" Target="https://java.net/jira/browse/UNITSOFMEASUREMENT-118" TargetMode="External"/><Relationship Id="rId1735" Type="http://schemas.openxmlformats.org/officeDocument/2006/relationships/hyperlink" Target="https://java.net/jira/secure/IssueNavigator.jspa?reset=true&amp;mode=hide&amp;sorter/order=ASC&amp;sorter/field=priority&#960;d=13779&amp;fixfor=16915" TargetMode="External"/><Relationship Id="rId27" Type="http://schemas.openxmlformats.org/officeDocument/2006/relationships/hyperlink" Target="https://java.net/jira/secure/IssueNavigator.jspa?reset=true&amp;mode=hide&amp;sorter/order=ASC&amp;sorter/field=priority&#960;d=13779&amp;fixfor=16916" TargetMode="External"/><Relationship Id="rId537" Type="http://schemas.openxmlformats.org/officeDocument/2006/relationships/hyperlink" Target="https://java.net/jira/browse/UNITSOFMEASUREMENT-134" TargetMode="External"/><Relationship Id="rId744" Type="http://schemas.openxmlformats.org/officeDocument/2006/relationships/hyperlink" Target="https://java.net/jira/secure/IssueNavigator.jspa?reset=true&amp;mode=hide&amp;sorter/order=ASC&amp;sorter/field=priority&#960;d=13779&amp;component=15200" TargetMode="External"/><Relationship Id="rId951" Type="http://schemas.openxmlformats.org/officeDocument/2006/relationships/hyperlink" Target="https://java.net/jira/secure/IssueNavigator.jspa?reset=true&amp;mode=hide&amp;sorter/order=ASC&amp;sorter/field=priority&#960;d=13779&amp;component=15200" TargetMode="External"/><Relationship Id="rId1167" Type="http://schemas.openxmlformats.org/officeDocument/2006/relationships/hyperlink" Target="https://java.net/jira/secure/IssueNavigator.jspa?reset=true&amp;mode=hide&amp;sorter/order=ASC&amp;sorter/field=priority&#960;d=13779&amp;fixfor=16886" TargetMode="External"/><Relationship Id="rId1374" Type="http://schemas.openxmlformats.org/officeDocument/2006/relationships/hyperlink" Target="https://java.net/jira/secure/BrowseProject.jspa?id=13779" TargetMode="External"/><Relationship Id="rId1581" Type="http://schemas.openxmlformats.org/officeDocument/2006/relationships/hyperlink" Target="https://java.net/jira/secure/BrowseProject.jspa?id=13779" TargetMode="External"/><Relationship Id="rId1679" Type="http://schemas.openxmlformats.org/officeDocument/2006/relationships/hyperlink" Target="http://en.wikipedia.org/wiki/Amount_of_substance" TargetMode="External"/><Relationship Id="rId80" Type="http://schemas.openxmlformats.org/officeDocument/2006/relationships/hyperlink" Target="https://java.net/jira/browse/UNITSOFMEASUREMENT-97" TargetMode="External"/><Relationship Id="rId176" Type="http://schemas.openxmlformats.org/officeDocument/2006/relationships/hyperlink" Target="https://java.net/jira/browse/UNITSOFMEASUREMENT-167" TargetMode="External"/><Relationship Id="rId383" Type="http://schemas.openxmlformats.org/officeDocument/2006/relationships/hyperlink" Target="https://github.com/unitsofmeasurement/uom-demos/blob/master/console/se/src/main/java/tec/uom/demo/se/FactoryDemo.java" TargetMode="External"/><Relationship Id="rId590" Type="http://schemas.openxmlformats.org/officeDocument/2006/relationships/hyperlink" Target="https://java.net/jira/browse/UNITSOFMEASUREMENT-99" TargetMode="External"/><Relationship Id="rId604" Type="http://schemas.openxmlformats.org/officeDocument/2006/relationships/hyperlink" Target="https://java.net/jira/browse/UNITSOFMEASUREMENT-27" TargetMode="External"/><Relationship Id="rId811" Type="http://schemas.openxmlformats.org/officeDocument/2006/relationships/hyperlink" Target="https://java.net/jira/browse/UNITSOFMEASUREMENT-114" TargetMode="External"/><Relationship Id="rId1027" Type="http://schemas.openxmlformats.org/officeDocument/2006/relationships/hyperlink" Target="https://java.net/jira/browse/UNITSOFMEASUREMENT-124" TargetMode="External"/><Relationship Id="rId1234" Type="http://schemas.openxmlformats.org/officeDocument/2006/relationships/hyperlink" Target="https://java.net/jira/browse/UNITSOFMEASUREMENT-67" TargetMode="External"/><Relationship Id="rId1441" Type="http://schemas.openxmlformats.org/officeDocument/2006/relationships/hyperlink" Target="https://java.net/jira/secure/IssueNavigator.jspa?reset=true&amp;mode=hide&amp;sorter/order=ASC&amp;sorter/field=priority&#960;d=13779&amp;fixfor=16886" TargetMode="External"/><Relationship Id="rId243" Type="http://schemas.openxmlformats.org/officeDocument/2006/relationships/hyperlink" Target="https://java.net/jira/secure/IssueNavigator.jspa?reset=true&amp;mode=hide&amp;sorter/order=ASC&amp;sorter/field=priority&#960;d=13779&amp;component=15200" TargetMode="External"/><Relationship Id="rId450" Type="http://schemas.openxmlformats.org/officeDocument/2006/relationships/hyperlink" Target="https://java.net/jira/secure/IssueNavigator.jspa?reset=true&amp;mode=hide&amp;sorter/order=ASC&amp;sorter/field=priority&#960;d=13779&amp;fixfor=16915" TargetMode="External"/><Relationship Id="rId688" Type="http://schemas.openxmlformats.org/officeDocument/2006/relationships/hyperlink" Target="https://java.net/jira/browse/UNITSOFMEASUREMENT-100" TargetMode="External"/><Relationship Id="rId895" Type="http://schemas.openxmlformats.org/officeDocument/2006/relationships/hyperlink" Target="https://java.net/jira/browse/UNITSOFMEASUREMENT-176" TargetMode="External"/><Relationship Id="rId909" Type="http://schemas.openxmlformats.org/officeDocument/2006/relationships/hyperlink" Target="https://java.net/jira/browse/UNITSOFMEASUREMENT-121" TargetMode="External"/><Relationship Id="rId1080" Type="http://schemas.openxmlformats.org/officeDocument/2006/relationships/hyperlink" Target="https://java.net/jira/browse/UNITSOFMEASUREMENT-123" TargetMode="External"/><Relationship Id="rId1301" Type="http://schemas.openxmlformats.org/officeDocument/2006/relationships/hyperlink" Target="https://java.net/jira/browse/UNITSOFMEASUREMENT-3" TargetMode="External"/><Relationship Id="rId1539" Type="http://schemas.openxmlformats.org/officeDocument/2006/relationships/hyperlink" Target="http://docs.oracle.com/javase/8/docs/api/java/util/function/Supplier.html" TargetMode="External"/><Relationship Id="rId1746" Type="http://schemas.openxmlformats.org/officeDocument/2006/relationships/hyperlink" Target="https://java.net/jira/browse/UNITSOFMEASUREMENT-3" TargetMode="External"/><Relationship Id="rId38" Type="http://schemas.openxmlformats.org/officeDocument/2006/relationships/hyperlink" Target="https://java.net/jira/browse/UNITSOFMEASUREMENT-191" TargetMode="External"/><Relationship Id="rId103" Type="http://schemas.openxmlformats.org/officeDocument/2006/relationships/hyperlink" Target="https://java.net/jira/secure/IssueNavigator.jspa?reset=true&amp;mode=hide&amp;sorter/order=ASC&amp;sorter/field=priority&#960;d=13779&amp;fixfor=16916" TargetMode="External"/><Relationship Id="rId310" Type="http://schemas.openxmlformats.org/officeDocument/2006/relationships/hyperlink" Target="https://java.net/jira/browse/UNITSOFMEASUREMENT-156" TargetMode="External"/><Relationship Id="rId548" Type="http://schemas.openxmlformats.org/officeDocument/2006/relationships/hyperlink" Target="https://java.net/jira/browse/UNITSOFMEASUREMENT-28" TargetMode="External"/><Relationship Id="rId755" Type="http://schemas.openxmlformats.org/officeDocument/2006/relationships/hyperlink" Target="https://java.net/jira/browse/UNITSOFMEASUREMENT-107" TargetMode="External"/><Relationship Id="rId962" Type="http://schemas.openxmlformats.org/officeDocument/2006/relationships/hyperlink" Target="https://java.net/jira/browse/UNITSOFMEASUREMENT-97" TargetMode="External"/><Relationship Id="rId1178" Type="http://schemas.openxmlformats.org/officeDocument/2006/relationships/hyperlink" Target="https://java.net/jira/secure/BrowseProject.jspa?id=13779" TargetMode="External"/><Relationship Id="rId1385" Type="http://schemas.openxmlformats.org/officeDocument/2006/relationships/hyperlink" Target="https://java.net/jira/secure/BrowseProject.jspa?id=13779" TargetMode="External"/><Relationship Id="rId1592" Type="http://schemas.openxmlformats.org/officeDocument/2006/relationships/hyperlink" Target="https://java.net/jira/secure/IssueNavigator.jspa?reset=true&amp;mode=hide&amp;sorter/order=ASC&amp;sorter/field=priority&#960;d=13779&amp;component=15202" TargetMode="External"/><Relationship Id="rId1606" Type="http://schemas.openxmlformats.org/officeDocument/2006/relationships/hyperlink" Target="http://mail.openjdk.java.net/pipermail/java-se-8-spec-observers/2014-February/000064.html" TargetMode="External"/><Relationship Id="rId91" Type="http://schemas.openxmlformats.org/officeDocument/2006/relationships/hyperlink" Target="https://java.net/jira/secure/IssueNavigator.jspa?reset=true&amp;mode=hide&amp;sorter/order=ASC&amp;sorter/field=priority&#960;d=13779&amp;fixfor=17751" TargetMode="External"/><Relationship Id="rId187" Type="http://schemas.openxmlformats.org/officeDocument/2006/relationships/hyperlink" Target="https://java.net/jira/secure/IssueNavigator.jspa?reset=true&amp;mode=hide&amp;sorter/order=ASC&amp;sorter/field=priority&#960;d=13779&amp;component=15201" TargetMode="External"/><Relationship Id="rId394" Type="http://schemas.openxmlformats.org/officeDocument/2006/relationships/hyperlink" Target="https://docs.jboss.org/cdi/api/1.1/javax/enterprise/inject/spi/CDI.html" TargetMode="External"/><Relationship Id="rId408" Type="http://schemas.openxmlformats.org/officeDocument/2006/relationships/hyperlink" Target="https://java.net/jira/secure/IssueNavigator.jspa?reset=true&amp;mode=hide&amp;sorter/order=ASC&amp;sorter/field=priority&#960;d=13779&amp;component=15199" TargetMode="External"/><Relationship Id="rId615" Type="http://schemas.openxmlformats.org/officeDocument/2006/relationships/hyperlink" Target="https://java.net/jira/browse/UNITSOFMEASUREMENT-103" TargetMode="External"/><Relationship Id="rId822" Type="http://schemas.openxmlformats.org/officeDocument/2006/relationships/hyperlink" Target="https://java.net/jira/browse/UNITSOFMEASUREMENT-27" TargetMode="External"/><Relationship Id="rId1038" Type="http://schemas.openxmlformats.org/officeDocument/2006/relationships/hyperlink" Target="https://java.net/jira/browse/UNITSOFMEASUREMENT-183" TargetMode="External"/><Relationship Id="rId1245" Type="http://schemas.openxmlformats.org/officeDocument/2006/relationships/hyperlink" Target="https://dev.eclipse.org/ipzilla/show_bug.cgi?id=9154" TargetMode="External"/><Relationship Id="rId1452" Type="http://schemas.openxmlformats.org/officeDocument/2006/relationships/hyperlink" Target="http://uom.technology/" TargetMode="External"/><Relationship Id="rId254" Type="http://schemas.openxmlformats.org/officeDocument/2006/relationships/hyperlink" Target="https://java.net/jira/secure/IssueNavigator.jspa?reset=true&amp;mode=hide&amp;sorter/order=ASC&amp;sorter/field=priority&#960;d=13779&amp;fixfor=16915" TargetMode="External"/><Relationship Id="rId699" Type="http://schemas.openxmlformats.org/officeDocument/2006/relationships/hyperlink" Target="https://java.net/jira/secure/IssueNavigator.jspa?reset=true&amp;mode=hide&amp;sorter/order=ASC&amp;sorter/field=priority&#960;d=13779&amp;version=17107" TargetMode="External"/><Relationship Id="rId1091" Type="http://schemas.openxmlformats.org/officeDocument/2006/relationships/hyperlink" Target="https://java.net/jira/secure/IssueNavigator.jspa?reset=true&amp;mode=hide&amp;sorter/order=ASC&amp;sorter/field=priority&#960;d=13779&amp;fixfor=16886" TargetMode="External"/><Relationship Id="rId1105" Type="http://schemas.openxmlformats.org/officeDocument/2006/relationships/hyperlink" Target="https://java.net/jira/secure/IssueNavigator.jspa?reset=true&amp;mode=hide&amp;sorter/order=ASC&amp;sorter/field=priority&#960;d=13779&amp;version=16886" TargetMode="External"/><Relationship Id="rId1312" Type="http://schemas.openxmlformats.org/officeDocument/2006/relationships/hyperlink" Target="https://java.net/jira/browse/UNITSOFMEASUREMENT-98" TargetMode="External"/><Relationship Id="rId1757" Type="http://schemas.openxmlformats.org/officeDocument/2006/relationships/hyperlink" Target="https://java.net/jira/browse/UNITSOFMEASUREMENT-6" TargetMode="External"/><Relationship Id="rId49" Type="http://schemas.openxmlformats.org/officeDocument/2006/relationships/hyperlink" Target="https://java.net/jira/browse/UNITSOFMEASUREMENT-189" TargetMode="External"/><Relationship Id="rId114" Type="http://schemas.openxmlformats.org/officeDocument/2006/relationships/hyperlink" Target="https://java.net/jira/secure/IssueNavigator.jspa?reset=true&amp;mode=hide&amp;sorter/order=ASC&amp;sorter/field=priority&#960;d=13779&amp;component=15277" TargetMode="External"/><Relationship Id="rId461" Type="http://schemas.openxmlformats.org/officeDocument/2006/relationships/hyperlink" Target="https://java.net/jira/browse/UNITSOFMEASUREMENT-144" TargetMode="External"/><Relationship Id="rId559" Type="http://schemas.openxmlformats.org/officeDocument/2006/relationships/hyperlink" Target="https://java.net/jira/browse/UNITSOFMEASUREMENT-131" TargetMode="External"/><Relationship Id="rId766" Type="http://schemas.openxmlformats.org/officeDocument/2006/relationships/hyperlink" Target="https://java.net/jira/secure/IssueNavigator.jspa?reset=true&amp;mode=hide&amp;sorter/order=ASC&amp;sorter/field=priority&#960;d=13779&amp;component=15201" TargetMode="External"/><Relationship Id="rId1189" Type="http://schemas.openxmlformats.org/officeDocument/2006/relationships/hyperlink" Target="https://java.net/jira/browse/UNITSOFMEASUREMENT-65" TargetMode="External"/><Relationship Id="rId1396" Type="http://schemas.openxmlformats.org/officeDocument/2006/relationships/hyperlink" Target="https://java.net/jira/secure/IssueNavigator.jspa?reset=true&amp;mode=hide&amp;sorter/order=ASC&amp;sorter/field=priority&#960;d=13779&amp;component=15199" TargetMode="External"/><Relationship Id="rId1617" Type="http://schemas.openxmlformats.org/officeDocument/2006/relationships/hyperlink" Target="https://java.net/jira/browse/UNITSOFMEASUREMENT-100" TargetMode="External"/><Relationship Id="rId198" Type="http://schemas.openxmlformats.org/officeDocument/2006/relationships/hyperlink" Target="https://java.net/jira/browse/UNITSOFMEASUREMENT-161" TargetMode="External"/><Relationship Id="rId321" Type="http://schemas.openxmlformats.org/officeDocument/2006/relationships/hyperlink" Target="https://bugs.eclipse.org/bugs/show_bug.cgi?id=434006" TargetMode="External"/><Relationship Id="rId419" Type="http://schemas.openxmlformats.org/officeDocument/2006/relationships/hyperlink" Target="https://java.net/jira/browse/UNITSOFMEASUREMENT-149" TargetMode="External"/><Relationship Id="rId626" Type="http://schemas.openxmlformats.org/officeDocument/2006/relationships/hyperlink" Target="https://drone.io/github.com/unitsofmeasurement/unit-api/9" TargetMode="External"/><Relationship Id="rId973" Type="http://schemas.openxmlformats.org/officeDocument/2006/relationships/hyperlink" Target="https://java.net/jira/secure/BrowseProject.jspa?id=13779" TargetMode="External"/><Relationship Id="rId1049" Type="http://schemas.openxmlformats.org/officeDocument/2006/relationships/hyperlink" Target="https://java.net/jira/secure/BrowseProject.jspa?id=13779" TargetMode="External"/><Relationship Id="rId1256" Type="http://schemas.openxmlformats.org/officeDocument/2006/relationships/hyperlink" Target="https://java.net/jira/browse/UNITSOFMEASUREMENT-61" TargetMode="External"/><Relationship Id="rId833" Type="http://schemas.openxmlformats.org/officeDocument/2006/relationships/hyperlink" Target="https://java.net/jira/secure/IssueNavigator.jspa?reset=true&amp;mode=hide&amp;sorter/order=ASC&amp;sorter/field=priority&#960;d=13779&amp;version=17107" TargetMode="External"/><Relationship Id="rId1116" Type="http://schemas.openxmlformats.org/officeDocument/2006/relationships/hyperlink" Target="https://java.net/jira/browse/UNITSOFMEASUREMENT-143" TargetMode="External"/><Relationship Id="rId1463" Type="http://schemas.openxmlformats.org/officeDocument/2006/relationships/hyperlink" Target="https://java.net/jira/browse/UNITSOFMEASUREMENT-37" TargetMode="External"/><Relationship Id="rId1670" Type="http://schemas.openxmlformats.org/officeDocument/2006/relationships/hyperlink" Target="https://java.net/jira/browse/UNITSOFMEASUREMENT-13" TargetMode="External"/><Relationship Id="rId1768" Type="http://schemas.openxmlformats.org/officeDocument/2006/relationships/hyperlink" Target="https://java.net/jira/browse/UNITSOFMEASUREMENT-21" TargetMode="External"/><Relationship Id="rId265" Type="http://schemas.openxmlformats.org/officeDocument/2006/relationships/hyperlink" Target="https://java.net/jira/secure/IssueNavigator.jspa?reset=true&amp;mode=hide&amp;sorter/order=ASC&amp;sorter/field=priority&#960;d=13779&amp;fixfor=16915" TargetMode="External"/><Relationship Id="rId472" Type="http://schemas.openxmlformats.org/officeDocument/2006/relationships/hyperlink" Target="https://java.net/jira/browse/UNITSOFMEASUREMENT-140" TargetMode="External"/><Relationship Id="rId900" Type="http://schemas.openxmlformats.org/officeDocument/2006/relationships/hyperlink" Target="https://java.net/jira/browse/UNITSOFMEASUREMENT-100" TargetMode="External"/><Relationship Id="rId1323" Type="http://schemas.openxmlformats.org/officeDocument/2006/relationships/hyperlink" Target="https://java.net/jira/secure/BrowseProject.jspa?id=13779" TargetMode="External"/><Relationship Id="rId1530" Type="http://schemas.openxmlformats.org/officeDocument/2006/relationships/hyperlink" Target="https://java.net/jira/browse/UNITSOFMEASUREMENT-50" TargetMode="External"/><Relationship Id="rId1628" Type="http://schemas.openxmlformats.org/officeDocument/2006/relationships/hyperlink" Target="https://java.net/jira/browse/UNITSOFMEASUREMENT-18" TargetMode="External"/><Relationship Id="rId125" Type="http://schemas.openxmlformats.org/officeDocument/2006/relationships/hyperlink" Target="https://java.net/jira/secure/IssueNavigator.jspa?reset=true&amp;mode=hide&amp;sorter/order=ASC&amp;sorter/field=priority&#960;d=13779&amp;component=15199" TargetMode="External"/><Relationship Id="rId332" Type="http://schemas.openxmlformats.org/officeDocument/2006/relationships/hyperlink" Target="https://java.net/jira/browse/UNITSOFMEASUREMENT-22" TargetMode="External"/><Relationship Id="rId777" Type="http://schemas.openxmlformats.org/officeDocument/2006/relationships/hyperlink" Target="https://github.com/unitsofmeasurement/uom-se/issues/55" TargetMode="External"/><Relationship Id="rId984" Type="http://schemas.openxmlformats.org/officeDocument/2006/relationships/hyperlink" Target="https://java.net/jira/secure/BrowseProject.jspa?id=13779" TargetMode="External"/><Relationship Id="rId637" Type="http://schemas.openxmlformats.org/officeDocument/2006/relationships/hyperlink" Target="https://java.net/jira/browse/UNITSOFMEASUREMENT-78" TargetMode="External"/><Relationship Id="rId844" Type="http://schemas.openxmlformats.org/officeDocument/2006/relationships/hyperlink" Target="https://java.net/jira/browse/UNITSOFMEASUREMENT-109" TargetMode="External"/><Relationship Id="rId1267" Type="http://schemas.openxmlformats.org/officeDocument/2006/relationships/hyperlink" Target="https://github.com/unitsofmeasurement/uom-se" TargetMode="External"/><Relationship Id="rId1474" Type="http://schemas.openxmlformats.org/officeDocument/2006/relationships/hyperlink" Target="https://java.net/jira/browse/UNITSOFMEASUREMENT-37" TargetMode="External"/><Relationship Id="rId1681" Type="http://schemas.openxmlformats.org/officeDocument/2006/relationships/hyperlink" Target="http://en.wikipedia.org/wiki/International_System_of_Units" TargetMode="External"/><Relationship Id="rId276" Type="http://schemas.openxmlformats.org/officeDocument/2006/relationships/hyperlink" Target="https://java.net/jira/secure/IssueNavigator.jspa?reset=true&amp;mode=hide&amp;sorter/order=ASC&amp;sorter/field=priority&#960;d=13779&amp;version=17310" TargetMode="External"/><Relationship Id="rId483" Type="http://schemas.openxmlformats.org/officeDocument/2006/relationships/hyperlink" Target="https://java.net/jira/secure/BrowseProject.jspa?id=13779" TargetMode="External"/><Relationship Id="rId690" Type="http://schemas.openxmlformats.org/officeDocument/2006/relationships/hyperlink" Target="https://java.net/jira/browse/UNITSOFMEASUREMENT-56" TargetMode="External"/><Relationship Id="rId704" Type="http://schemas.openxmlformats.org/officeDocument/2006/relationships/hyperlink" Target="https://java.net/jira/browse/UNITSOFMEASUREMENT-121" TargetMode="External"/><Relationship Id="rId911" Type="http://schemas.openxmlformats.org/officeDocument/2006/relationships/hyperlink" Target="https://java.net/jira/browse/UNITSOFMEASUREMENT-103" TargetMode="External"/><Relationship Id="rId1127" Type="http://schemas.openxmlformats.org/officeDocument/2006/relationships/hyperlink" Target="http://stackoverflow.com/questions/30622759/inference-variable-has-incompatible-bounds-java-8-compiler-regression" TargetMode="External"/><Relationship Id="rId1334" Type="http://schemas.openxmlformats.org/officeDocument/2006/relationships/hyperlink" Target="https://java.net/jira/secure/IssueNavigator.jspa?reset=true&amp;mode=hide&amp;sorter/order=ASC&amp;sorter/field=priority&#960;d=13779&amp;component=15200" TargetMode="External"/><Relationship Id="rId1541" Type="http://schemas.openxmlformats.org/officeDocument/2006/relationships/hyperlink" Target="https://github.com/JavaMoney/jsr354-ri/blob/master/src/main/java/org/javamoney/moneta/function/MonetaryFunctions.java" TargetMode="External"/><Relationship Id="rId1779" Type="http://schemas.openxmlformats.org/officeDocument/2006/relationships/hyperlink" Target="https://java.net/jira/browse/UNITSOFMEASUREMENT-22" TargetMode="External"/><Relationship Id="rId40" Type="http://schemas.openxmlformats.org/officeDocument/2006/relationships/hyperlink" Target="https://java.net/jira/secure/IssueNavigator.jspa?reset=true&amp;mode=hide&amp;sorter/order=ASC&amp;sorter/field=priority&#960;d=13779&amp;component=15199" TargetMode="External"/><Relationship Id="rId136" Type="http://schemas.openxmlformats.org/officeDocument/2006/relationships/hyperlink" Target="https://java.net/jira/secure/IssueNavigator.jspa?reset=true&amp;mode=hide&amp;sorter/order=ASC&amp;sorter/field=priority&#960;d=13779&amp;component=15200" TargetMode="External"/><Relationship Id="rId343" Type="http://schemas.openxmlformats.org/officeDocument/2006/relationships/hyperlink" Target="https://java.net/jira/browse/UNITSOFMEASUREMENT-149" TargetMode="External"/><Relationship Id="rId550" Type="http://schemas.openxmlformats.org/officeDocument/2006/relationships/hyperlink" Target="https://java.net/jira/browse/UNITSOFMEASUREMENT-132" TargetMode="External"/><Relationship Id="rId788" Type="http://schemas.openxmlformats.org/officeDocument/2006/relationships/hyperlink" Target="https://java.net/jira/secure/IssueNavigator.jspa?reset=true&amp;mode=hide&amp;sorter/order=ASC&amp;sorter/field=priority&#960;d=13779&amp;fixfor=16915" TargetMode="External"/><Relationship Id="rId995" Type="http://schemas.openxmlformats.org/officeDocument/2006/relationships/hyperlink" Target="https://java.net/jira/browse/UNITSOFMEASUREMENT-92" TargetMode="External"/><Relationship Id="rId1180" Type="http://schemas.openxmlformats.org/officeDocument/2006/relationships/hyperlink" Target="https://java.net/jira/secure/IssueNavigator.jspa?reset=true&amp;mode=hide&amp;sorter/order=ASC&amp;sorter/field=priority&#960;d=13779&amp;component=15200" TargetMode="External"/><Relationship Id="rId1401" Type="http://schemas.openxmlformats.org/officeDocument/2006/relationships/hyperlink" Target="https://java.net/jira/browse/UNITSOFMEASUREMENT-43" TargetMode="External"/><Relationship Id="rId1639" Type="http://schemas.openxmlformats.org/officeDocument/2006/relationships/hyperlink" Target="http://icu-project.org/apiref/icu4j/com/ibm/icu/text/MeasureFormat.html" TargetMode="External"/><Relationship Id="rId203" Type="http://schemas.openxmlformats.org/officeDocument/2006/relationships/hyperlink" Target="https://java.net/jira/secure/IssueNavigator.jspa?reset=true&amp;mode=hide&amp;sorter/order=ASC&amp;sorter/field=priority&#960;d=13779&amp;component=15199" TargetMode="External"/><Relationship Id="rId648" Type="http://schemas.openxmlformats.org/officeDocument/2006/relationships/hyperlink" Target="https://java.net/jira/browse/UNITSOFMEASUREMENT-84" TargetMode="External"/><Relationship Id="rId855" Type="http://schemas.openxmlformats.org/officeDocument/2006/relationships/hyperlink" Target="https://java.net/jira/browse/UNITSOFMEASUREMENT-126" TargetMode="External"/><Relationship Id="rId1040" Type="http://schemas.openxmlformats.org/officeDocument/2006/relationships/hyperlink" Target="https://java.net/jira/browse/UNITSOFMEASUREMENT-89" TargetMode="External"/><Relationship Id="rId1278" Type="http://schemas.openxmlformats.org/officeDocument/2006/relationships/hyperlink" Target="https://java.net/jira/secure/BrowseProject.jspa?id=13779" TargetMode="External"/><Relationship Id="rId1485" Type="http://schemas.openxmlformats.org/officeDocument/2006/relationships/hyperlink" Target="https://java.net/jira/secure/IssueNavigator.jspa?reset=true&amp;mode=hide&amp;sorter/order=ASC&amp;sorter/field=priority&#960;d=13779&amp;component=15200" TargetMode="External"/><Relationship Id="rId1692" Type="http://schemas.openxmlformats.org/officeDocument/2006/relationships/hyperlink" Target="https://java.net/jira/browse/UNITSOFMEASUREMENT-15" TargetMode="External"/><Relationship Id="rId1706" Type="http://schemas.openxmlformats.org/officeDocument/2006/relationships/hyperlink" Target="http://www.bipm.org/en/publications/si-brochure/section2-2.html" TargetMode="External"/><Relationship Id="rId287" Type="http://schemas.openxmlformats.org/officeDocument/2006/relationships/hyperlink" Target="https://java.net/jira/secure/IssueNavigator.jspa?reset=true&amp;mode=hide&amp;sorter/order=ASC&amp;sorter/field=priority&#960;d=13779&amp;fixfor=16915" TargetMode="External"/><Relationship Id="rId410" Type="http://schemas.openxmlformats.org/officeDocument/2006/relationships/hyperlink" Target="https://java.net/jira/secure/IssueNavigator.jspa?reset=true&amp;mode=hide&amp;sorter/order=ASC&amp;sorter/field=priority&#960;d=13779&amp;version=17310" TargetMode="External"/><Relationship Id="rId494" Type="http://schemas.openxmlformats.org/officeDocument/2006/relationships/hyperlink" Target="https://java.net/jira/browse/UNITSOFMEASUREMENT-110" TargetMode="External"/><Relationship Id="rId508" Type="http://schemas.openxmlformats.org/officeDocument/2006/relationships/hyperlink" Target="https://java.net/jira/secure/BrowseProject.jspa?id=13779" TargetMode="External"/><Relationship Id="rId715" Type="http://schemas.openxmlformats.org/officeDocument/2006/relationships/hyperlink" Target="https://java.net/jira/secure/IssueNavigator.jspa?reset=true&amp;mode=hide&amp;sorter/order=ASC&amp;sorter/field=priority&#960;d=13779&amp;component=15200" TargetMode="External"/><Relationship Id="rId922" Type="http://schemas.openxmlformats.org/officeDocument/2006/relationships/hyperlink" Target="https://java.net/jira/browse/UNITSOFMEASUREMENT-141" TargetMode="External"/><Relationship Id="rId1138" Type="http://schemas.openxmlformats.org/officeDocument/2006/relationships/hyperlink" Target="https://java.net/jira/secure/IssueNavigator.jspa?reset=true&amp;mode=hide&amp;sorter/order=ASC&amp;sorter/field=priority&#960;d=13779&amp;fixfor=16886" TargetMode="External"/><Relationship Id="rId1345" Type="http://schemas.openxmlformats.org/officeDocument/2006/relationships/hyperlink" Target="https://github.com/unitsofmeasurement/unit-api/blob/master/src/test/java/javax/measure/test/StringMeasurement.java" TargetMode="External"/><Relationship Id="rId1552" Type="http://schemas.openxmlformats.org/officeDocument/2006/relationships/hyperlink" Target="https://java.net/jira/secure/BrowseProject.jspa?id=13779" TargetMode="External"/><Relationship Id="rId147" Type="http://schemas.openxmlformats.org/officeDocument/2006/relationships/hyperlink" Target="https://java.net/jira/browse/UNITSOFMEASUREMENT-28" TargetMode="External"/><Relationship Id="rId354" Type="http://schemas.openxmlformats.org/officeDocument/2006/relationships/hyperlink" Target="https://java.net/jira/secure/IssueNavigator.jspa?reset=true&amp;mode=hide&amp;sorter/order=ASC&amp;sorter/field=priority&#960;d=13779&amp;fixfor=16915" TargetMode="External"/><Relationship Id="rId799" Type="http://schemas.openxmlformats.org/officeDocument/2006/relationships/hyperlink" Target="https://java.net/jira/secure/IssueNavigator.jspa?reset=true&amp;mode=hide&amp;sorter/order=ASC&amp;sorter/field=priority&#960;d=13779&amp;component=15200" TargetMode="External"/><Relationship Id="rId1191" Type="http://schemas.openxmlformats.org/officeDocument/2006/relationships/hyperlink" Target="https://java.net/jira/browse/UNITSOFMEASUREMENT-73" TargetMode="External"/><Relationship Id="rId1205" Type="http://schemas.openxmlformats.org/officeDocument/2006/relationships/hyperlink" Target="https://java.net/jira/browse/UNITSOFMEASUREMENT-67" TargetMode="External"/><Relationship Id="rId51" Type="http://schemas.openxmlformats.org/officeDocument/2006/relationships/hyperlink" Target="https://java.net/jira/secure/IssueNavigator.jspa?reset=true&amp;mode=hide&amp;sorter/order=ASC&amp;sorter/field=priority&#960;d=13779&amp;component=15199" TargetMode="External"/><Relationship Id="rId561" Type="http://schemas.openxmlformats.org/officeDocument/2006/relationships/hyperlink" Target="https://java.net/jira/secure/IssueNavigator.jspa?reset=true&amp;mode=hide&amp;sorter/order=ASC&amp;sorter/field=priority&#960;d=13779&amp;component=15200" TargetMode="External"/><Relationship Id="rId659" Type="http://schemas.openxmlformats.org/officeDocument/2006/relationships/hyperlink" Target="https://java.net/jira/browse/UNITSOFMEASUREMENT-121" TargetMode="External"/><Relationship Id="rId866" Type="http://schemas.openxmlformats.org/officeDocument/2006/relationships/image" Target="https://java.net/jira/images/icons/emoticons/warning.gif" TargetMode="External"/><Relationship Id="rId1289" Type="http://schemas.openxmlformats.org/officeDocument/2006/relationships/hyperlink" Target="https://java.net/jira/secure/IssueNavigator.jspa?reset=true&amp;mode=hide&amp;sorter/order=ASC&amp;sorter/field=priority&#960;d=13779&amp;component=15201" TargetMode="External"/><Relationship Id="rId1412" Type="http://schemas.openxmlformats.org/officeDocument/2006/relationships/hyperlink" Target="https://java.net/jira/browse/UNITSOFMEASUREMENT-43" TargetMode="External"/><Relationship Id="rId1496" Type="http://schemas.openxmlformats.org/officeDocument/2006/relationships/hyperlink" Target="https://java.net/jira/browse/UNITSOFMEASUREMENT-28" TargetMode="External"/><Relationship Id="rId1717" Type="http://schemas.openxmlformats.org/officeDocument/2006/relationships/hyperlink" Target="https://java.net/jira/browse/UNITSOFMEASUREMENT-32" TargetMode="External"/><Relationship Id="rId214" Type="http://schemas.openxmlformats.org/officeDocument/2006/relationships/hyperlink" Target="https://java.net/jira/browse/UNITSOFMEASUREMENT-4" TargetMode="External"/><Relationship Id="rId298" Type="http://schemas.openxmlformats.org/officeDocument/2006/relationships/hyperlink" Target="https://java.net/jira/secure/IssueNavigator.jspa?reset=true&amp;mode=hide&amp;sorter/order=ASC&amp;sorter/field=priority&#960;d=13779&amp;component=15201" TargetMode="External"/><Relationship Id="rId421" Type="http://schemas.openxmlformats.org/officeDocument/2006/relationships/hyperlink" Target="https://java.net/jira/secure/IssueNavigator.jspa?reset=true&amp;mode=hide&amp;sorter/order=ASC&amp;sorter/field=priority&#960;d=13779&amp;component=15199" TargetMode="External"/><Relationship Id="rId519" Type="http://schemas.openxmlformats.org/officeDocument/2006/relationships/hyperlink" Target="https://java.net/jira/browse/UNITSOFMEASUREMENT-22" TargetMode="External"/><Relationship Id="rId1051" Type="http://schemas.openxmlformats.org/officeDocument/2006/relationships/hyperlink" Target="https://java.net/jira/secure/IssueNavigator.jspa?reset=true&amp;mode=hide&amp;sorter/order=ASC&amp;sorter/field=priority&#960;d=13779&amp;version=16886" TargetMode="External"/><Relationship Id="rId1149" Type="http://schemas.openxmlformats.org/officeDocument/2006/relationships/hyperlink" Target="https://java.net/jira/browse/UNITSOFMEASUREMENT-76" TargetMode="External"/><Relationship Id="rId1356" Type="http://schemas.openxmlformats.org/officeDocument/2006/relationships/hyperlink" Target="https://java.net/jira/secure/IssueNavigator.jspa?reset=true&amp;mode=hide&amp;sorter/order=ASC&amp;sorter/field=priority&#960;d=13779&amp;component=15199" TargetMode="External"/><Relationship Id="rId158" Type="http://schemas.openxmlformats.org/officeDocument/2006/relationships/hyperlink" Target="https://java.net/jira/browse/UNITSOFMEASUREMENT-175" TargetMode="External"/><Relationship Id="rId726" Type="http://schemas.openxmlformats.org/officeDocument/2006/relationships/hyperlink" Target="https://java.net/jira/browse/UNITSOFMEASUREMENT-117" TargetMode="External"/><Relationship Id="rId933" Type="http://schemas.openxmlformats.org/officeDocument/2006/relationships/hyperlink" Target="http://www.opengeospatial.org/standards/geoapi" TargetMode="External"/><Relationship Id="rId1009" Type="http://schemas.openxmlformats.org/officeDocument/2006/relationships/hyperlink" Target="https://java.net/jira/browse/UNITSOFMEASUREMENT-90" TargetMode="External"/><Relationship Id="rId1563" Type="http://schemas.openxmlformats.org/officeDocument/2006/relationships/hyperlink" Target="https://java.net/jira/browse/UNITSOFMEASUREMENT-33" TargetMode="External"/><Relationship Id="rId1770" Type="http://schemas.openxmlformats.org/officeDocument/2006/relationships/hyperlink" Target="https://java.net/jira/secure/BrowseProject.jspa?id=13779" TargetMode="External"/><Relationship Id="rId62" Type="http://schemas.openxmlformats.org/officeDocument/2006/relationships/hyperlink" Target="https://java.net/jira/browse/UNITSOFMEASUREMENT-21" TargetMode="External"/><Relationship Id="rId365" Type="http://schemas.openxmlformats.org/officeDocument/2006/relationships/hyperlink" Target="https://java.net/jira/browse/UNITSOFMEASUREMENT-145" TargetMode="External"/><Relationship Id="rId572" Type="http://schemas.openxmlformats.org/officeDocument/2006/relationships/hyperlink" Target="https://java.net/jira/secure/IssueNavigator.jspa?reset=true&amp;mode=hide&amp;sorter/order=ASC&amp;sorter/field=priority&#960;d=13779&amp;fixfor=16916" TargetMode="External"/><Relationship Id="rId1216" Type="http://schemas.openxmlformats.org/officeDocument/2006/relationships/hyperlink" Target="https://java.net/jira/secure/BrowseProject.jspa?id=13779" TargetMode="External"/><Relationship Id="rId1423" Type="http://schemas.openxmlformats.org/officeDocument/2006/relationships/hyperlink" Target="https://java.net/jira/browse/UNITSOFMEASUREMENT-26" TargetMode="External"/><Relationship Id="rId1630" Type="http://schemas.openxmlformats.org/officeDocument/2006/relationships/hyperlink" Target="https://java.net/jira/secure/IssueNavigator.jspa?reset=true&amp;mode=hide&amp;sorter/order=ASC&amp;sorter/field=priority&#960;d=13779&amp;component=15200" TargetMode="External"/><Relationship Id="rId225" Type="http://schemas.openxmlformats.org/officeDocument/2006/relationships/hyperlink" Target="https://java.net/jira/browse/UNITSOFMEASUREMENT-129" TargetMode="External"/><Relationship Id="rId432" Type="http://schemas.openxmlformats.org/officeDocument/2006/relationships/hyperlink" Target="https://java.net/jira/browse/UNITSOFMEASUREMENT-110" TargetMode="External"/><Relationship Id="rId877" Type="http://schemas.openxmlformats.org/officeDocument/2006/relationships/hyperlink" Target="https://java.net/jira/browse/UNITSOFMEASUREMENT-169" TargetMode="External"/><Relationship Id="rId1062" Type="http://schemas.openxmlformats.org/officeDocument/2006/relationships/hyperlink" Target="https://java.net/jira/browse/UNITSOFMEASUREMENT-7" TargetMode="External"/><Relationship Id="rId1728" Type="http://schemas.openxmlformats.org/officeDocument/2006/relationships/hyperlink" Target="https://java.net/jira/browse/UNITSOFMEASUREMENT-8" TargetMode="External"/><Relationship Id="rId737" Type="http://schemas.openxmlformats.org/officeDocument/2006/relationships/hyperlink" Target="https://java.net/jira/browse/UNITSOFMEASUREMENT-86" TargetMode="External"/><Relationship Id="rId944" Type="http://schemas.openxmlformats.org/officeDocument/2006/relationships/hyperlink" Target="https://java.net/jira/browse/UNITSOFMEASUREMENT-122" TargetMode="External"/><Relationship Id="rId1367" Type="http://schemas.openxmlformats.org/officeDocument/2006/relationships/hyperlink" Target="https://java.net/jira/browse/UNITSOFMEASUREMENT-32" TargetMode="External"/><Relationship Id="rId1574" Type="http://schemas.openxmlformats.org/officeDocument/2006/relationships/hyperlink" Target="https://java.net/jira/browse/UNITSOFMEASUREMENT-28" TargetMode="External"/><Relationship Id="rId1781" Type="http://schemas.openxmlformats.org/officeDocument/2006/relationships/hyperlink" Target="https://java.net/jira/secure/BrowseProject.jspa?id=13779" TargetMode="External"/><Relationship Id="rId73" Type="http://schemas.openxmlformats.org/officeDocument/2006/relationships/hyperlink" Target="https://java.net/jira/secure/IssueNavigator.jspa?reset=true&amp;mode=hide&amp;sorter/order=ASC&amp;sorter/field=priority&#960;d=13779&amp;fixfor=16916" TargetMode="External"/><Relationship Id="rId169" Type="http://schemas.openxmlformats.org/officeDocument/2006/relationships/hyperlink" Target="https://java.net/jira/browse/UNITSOFMEASUREMENT-101" TargetMode="External"/><Relationship Id="rId376" Type="http://schemas.openxmlformats.org/officeDocument/2006/relationships/hyperlink" Target="https://java.net/jira/browse/UNITSOFMEASUREMENT-189" TargetMode="External"/><Relationship Id="rId583" Type="http://schemas.openxmlformats.org/officeDocument/2006/relationships/hyperlink" Target="http://www.sebster.com/~sebster/0001-Make-api-java-6-compatible-and-use-toolchains-plugin.patch" TargetMode="External"/><Relationship Id="rId790" Type="http://schemas.openxmlformats.org/officeDocument/2006/relationships/hyperlink" Target="https://java.net/jira/browse/UNITSOFMEASUREMENT-108" TargetMode="External"/><Relationship Id="rId804" Type="http://schemas.openxmlformats.org/officeDocument/2006/relationships/hyperlink" Target="https://java.net/jira/browse/UNITSOFMEASUREMENT-139" TargetMode="External"/><Relationship Id="rId1227" Type="http://schemas.openxmlformats.org/officeDocument/2006/relationships/hyperlink" Target="https://java.net/jira/browse/UNITSOFMEASUREMENT-65" TargetMode="External"/><Relationship Id="rId1434" Type="http://schemas.openxmlformats.org/officeDocument/2006/relationships/hyperlink" Target="http://search.maven.org/remotecontent?filepath=org/ehcache/ehcache-jcache-parent/1.0.0/ehcache-jcache-parent-1.0.0.pom" TargetMode="External"/><Relationship Id="rId1641" Type="http://schemas.openxmlformats.org/officeDocument/2006/relationships/hyperlink" Target="https://github.com/unitsofmeasurement/unit-lib/issues/3" TargetMode="External"/><Relationship Id="rId4" Type="http://schemas.openxmlformats.org/officeDocument/2006/relationships/webSettings" Target="webSettings.xml"/><Relationship Id="rId236" Type="http://schemas.openxmlformats.org/officeDocument/2006/relationships/hyperlink" Target="https://java.net/jira/browse/UNITSOFMEASUREMENT-177" TargetMode="External"/><Relationship Id="rId443" Type="http://schemas.openxmlformats.org/officeDocument/2006/relationships/hyperlink" Target="https://java.net/jira/secure/IssueNavigator.jspa?reset=true&amp;mode=hide&amp;sorter/order=ASC&amp;sorter/field=priority&#960;d=13779&amp;fixfor=17310" TargetMode="External"/><Relationship Id="rId650" Type="http://schemas.openxmlformats.org/officeDocument/2006/relationships/hyperlink" Target="https://java.net/jira/browse/UNITSOFMEASUREMENT-122" TargetMode="External"/><Relationship Id="rId888" Type="http://schemas.openxmlformats.org/officeDocument/2006/relationships/hyperlink" Target="https://java.net/jira/browse/UNITSOFMEASUREMENT-159" TargetMode="External"/><Relationship Id="rId1073" Type="http://schemas.openxmlformats.org/officeDocument/2006/relationships/hyperlink" Target="https://java.net/jira/secure/IssueNavigator.jspa?reset=true&amp;mode=hide&amp;sorter/order=ASC&amp;sorter/field=priority&#960;d=13779&amp;fixfor=16915" TargetMode="External"/><Relationship Id="rId1280" Type="http://schemas.openxmlformats.org/officeDocument/2006/relationships/hyperlink" Target="https://java.net/jira/browse/UNITSOFMEASUREMENT-28" TargetMode="External"/><Relationship Id="rId1501" Type="http://schemas.openxmlformats.org/officeDocument/2006/relationships/hyperlink" Target="https://java.net/jira/secure/IssueNavigator.jspa?reset=true&amp;mode=hide&amp;sorter/order=ASC&amp;sorter/field=priority&#960;d=13779&amp;fixfor=16886" TargetMode="External"/><Relationship Id="rId1739" Type="http://schemas.openxmlformats.org/officeDocument/2006/relationships/hyperlink" Target="https://java.net/jira/secure/IssueNavigator.jspa?reset=true&amp;mode=hide&amp;sorter/order=ASC&amp;sorter/field=priority&#960;d=13779&amp;fixfor=16886" TargetMode="External"/><Relationship Id="rId303" Type="http://schemas.openxmlformats.org/officeDocument/2006/relationships/hyperlink" Target="https://java.net/jira/secure/IssueNavigator.jspa?reset=true&amp;mode=hide&amp;sorter/order=ASC&amp;sorter/field=priority&#960;d=13779&amp;fixfor=16915" TargetMode="External"/><Relationship Id="rId748" Type="http://schemas.openxmlformats.org/officeDocument/2006/relationships/hyperlink" Target="https://java.net/jira/secure/BrowseProject.jspa?id=13779" TargetMode="External"/><Relationship Id="rId955" Type="http://schemas.openxmlformats.org/officeDocument/2006/relationships/hyperlink" Target="https://java.net/jira/browse/UNITSOFMEASUREMENT-106" TargetMode="External"/><Relationship Id="rId1140" Type="http://schemas.openxmlformats.org/officeDocument/2006/relationships/hyperlink" Target="https://java.net/jira/browse/UNITSOFMEASUREMENT-75" TargetMode="External"/><Relationship Id="rId1378" Type="http://schemas.openxmlformats.org/officeDocument/2006/relationships/hyperlink" Target="https://java.net/jira/browse/UNITSOFMEASUREMENT-40" TargetMode="External"/><Relationship Id="rId1585" Type="http://schemas.openxmlformats.org/officeDocument/2006/relationships/hyperlink" Target="https://java.net/jira/browse/UNITSOFMEASUREMENT-28" TargetMode="External"/><Relationship Id="rId84" Type="http://schemas.openxmlformats.org/officeDocument/2006/relationships/hyperlink" Target="https://java.net/jira/browse/UNITSOFMEASUREMENT-22" TargetMode="External"/><Relationship Id="rId387" Type="http://schemas.openxmlformats.org/officeDocument/2006/relationships/hyperlink" Target="https://github.com/JavaMoney/jsr354-api-bp/blob/master/src/main/java/javax/money/spi/Bootstrap.java" TargetMode="External"/><Relationship Id="rId510" Type="http://schemas.openxmlformats.org/officeDocument/2006/relationships/hyperlink" Target="https://java.net/jira/secure/IssueNavigator.jspa?reset=true&amp;mode=hide&amp;sorter/order=ASC&amp;sorter/field=priority&#960;d=13779&amp;fixfor=16915" TargetMode="External"/><Relationship Id="rId594" Type="http://schemas.openxmlformats.org/officeDocument/2006/relationships/hyperlink" Target="https://java.net/jira/browse/UNITSOFMEASUREMENT-127" TargetMode="External"/><Relationship Id="rId608" Type="http://schemas.openxmlformats.org/officeDocument/2006/relationships/hyperlink" Target="https://java.net/jira/secure/IssueNavigator.jspa?reset=true&amp;mode=hide&amp;sorter/order=ASC&amp;sorter/field=priority&#960;d=13779&amp;component=15200" TargetMode="External"/><Relationship Id="rId815" Type="http://schemas.openxmlformats.org/officeDocument/2006/relationships/hyperlink" Target="https://java.net/jira/secure/IssueNavigator.jspa?reset=true&amp;mode=hide&amp;sorter/order=ASC&amp;sorter/field=priority&#960;d=13779&amp;component=15200" TargetMode="External"/><Relationship Id="rId1238" Type="http://schemas.openxmlformats.org/officeDocument/2006/relationships/hyperlink" Target="https://java.net/jira/secure/BrowseProject.jspa?id=13779" TargetMode="External"/><Relationship Id="rId1445" Type="http://schemas.openxmlformats.org/officeDocument/2006/relationships/hyperlink" Target="https://java.net/jira/browse/UNITSOFMEASUREMENT-51" TargetMode="External"/><Relationship Id="rId1652" Type="http://schemas.openxmlformats.org/officeDocument/2006/relationships/hyperlink" Target="http://en.wikipedia.org/wiki/Acre" TargetMode="External"/><Relationship Id="rId247" Type="http://schemas.openxmlformats.org/officeDocument/2006/relationships/hyperlink" Target="https://java.net/jira/browse/UNITSOFMEASUREMENT-143" TargetMode="External"/><Relationship Id="rId899" Type="http://schemas.openxmlformats.org/officeDocument/2006/relationships/hyperlink" Target="https://github.com/jsr107/jsr107tck" TargetMode="External"/><Relationship Id="rId1000" Type="http://schemas.openxmlformats.org/officeDocument/2006/relationships/hyperlink" Target="https://java.net/jira/browse/UNITSOFMEASUREMENT-91" TargetMode="External"/><Relationship Id="rId1084" Type="http://schemas.openxmlformats.org/officeDocument/2006/relationships/hyperlink" Target="https://java.net/jira/secure/IssueNavigator.jspa?reset=true&amp;mode=hide&amp;sorter/order=ASC&amp;sorter/field=priority&#960;d=13779&amp;component=15200" TargetMode="External"/><Relationship Id="rId1305" Type="http://schemas.openxmlformats.org/officeDocument/2006/relationships/hyperlink" Target="https://java.net/jira/browse/UNITSOFMEASUREMENT-21" TargetMode="External"/><Relationship Id="rId107" Type="http://schemas.openxmlformats.org/officeDocument/2006/relationships/hyperlink" Target="https://java.net/jira/browse/UNITSOFMEASUREMENT-193" TargetMode="External"/><Relationship Id="rId454" Type="http://schemas.openxmlformats.org/officeDocument/2006/relationships/hyperlink" Target="https://java.net/jira/browse/UNITSOFMEASUREMENT-98" TargetMode="External"/><Relationship Id="rId661" Type="http://schemas.openxmlformats.org/officeDocument/2006/relationships/hyperlink" Target="https://java.net/jira/browse/UNITSOFMEASUREMENT-99" TargetMode="External"/><Relationship Id="rId759" Type="http://schemas.openxmlformats.org/officeDocument/2006/relationships/hyperlink" Target="https://java.net/jira/browse/UNITSOFMEASUREMENT-116" TargetMode="External"/><Relationship Id="rId966" Type="http://schemas.openxmlformats.org/officeDocument/2006/relationships/hyperlink" Target="https://java.net/jira/browse/UNITSOFMEASUREMENT-184" TargetMode="External"/><Relationship Id="rId1291" Type="http://schemas.openxmlformats.org/officeDocument/2006/relationships/hyperlink" Target="https://java.net/jira/browse/UNITSOFMEASUREMENT-64" TargetMode="External"/><Relationship Id="rId1389" Type="http://schemas.openxmlformats.org/officeDocument/2006/relationships/hyperlink" Target="https://java.net/jira/secure/BrowseProject.jspa?id=13779" TargetMode="External"/><Relationship Id="rId1512" Type="http://schemas.openxmlformats.org/officeDocument/2006/relationships/hyperlink" Target="https://java.net/jira/secure/IssueNavigator.jspa?reset=true&amp;mode=hide&amp;sorter/order=ASC&amp;sorter/field=priority&#960;d=13779&amp;component=15199" TargetMode="External"/><Relationship Id="rId1596" Type="http://schemas.openxmlformats.org/officeDocument/2006/relationships/hyperlink" Target="https://java.net/jira/secure/IssueNavigator.jspa?reset=true&amp;mode=hide&amp;sorter/order=ASC&amp;sorter/field=priority&#960;d=13779&amp;component=15199" TargetMode="External"/><Relationship Id="rId11" Type="http://schemas.openxmlformats.org/officeDocument/2006/relationships/hyperlink" Target="https://java.net/jira/secure/IssueNavigator.jspa?reset=true&amp;mode=hide&amp;sorter/order=ASC&amp;sorter/field=priority&#960;d=13779&amp;fixfor=17751" TargetMode="External"/><Relationship Id="rId314" Type="http://schemas.openxmlformats.org/officeDocument/2006/relationships/hyperlink" Target="https://java.net/jira/browse/UNITSOFMEASUREMENT-162" TargetMode="External"/><Relationship Id="rId398" Type="http://schemas.openxmlformats.org/officeDocument/2006/relationships/hyperlink" Target="https://github.com/unitsofmeasurement/uom-impl-enum" TargetMode="External"/><Relationship Id="rId521" Type="http://schemas.openxmlformats.org/officeDocument/2006/relationships/hyperlink" Target="https://www.gitbook.com/book/gitbookio/documentation/details" TargetMode="External"/><Relationship Id="rId619" Type="http://schemas.openxmlformats.org/officeDocument/2006/relationships/hyperlink" Target="http://en.wikipedia.org/wiki/Metric_system" TargetMode="External"/><Relationship Id="rId1151" Type="http://schemas.openxmlformats.org/officeDocument/2006/relationships/hyperlink" Target="https://java.net/jira/browse/UNITSOFMEASUREMENT-74" TargetMode="External"/><Relationship Id="rId1249" Type="http://schemas.openxmlformats.org/officeDocument/2006/relationships/hyperlink" Target="https://java.net/jira/browse/UNITSOFMEASUREMENT-62" TargetMode="External"/><Relationship Id="rId95" Type="http://schemas.openxmlformats.org/officeDocument/2006/relationships/image" Target="https://java.net/jira/images/icons/emoticons/wink.gif" TargetMode="External"/><Relationship Id="rId160" Type="http://schemas.openxmlformats.org/officeDocument/2006/relationships/hyperlink" Target="https://java.net/jira/browse/UNITSOFMEASUREMENT-167" TargetMode="External"/><Relationship Id="rId826" Type="http://schemas.openxmlformats.org/officeDocument/2006/relationships/hyperlink" Target="https://java.net/jira/secure/IssueNavigator.jspa?reset=true&amp;mode=hide&amp;sorter/order=ASC&amp;sorter/field=priority&#960;d=13779&amp;version=17107" TargetMode="External"/><Relationship Id="rId1011" Type="http://schemas.openxmlformats.org/officeDocument/2006/relationships/hyperlink" Target="https://java.net/jira/browse/UNITSOFMEASUREMENT-90" TargetMode="External"/><Relationship Id="rId1109" Type="http://schemas.openxmlformats.org/officeDocument/2006/relationships/hyperlink" Target="https://java.net/jira/browse/UNITSOFMEASUREMENT-78" TargetMode="External"/><Relationship Id="rId1456" Type="http://schemas.openxmlformats.org/officeDocument/2006/relationships/hyperlink" Target="https://java.net/jira/secure/IssueNavigator.jspa?reset=true&amp;mode=hide&amp;sorter/order=ASC&amp;sorter/field=priority&#960;d=13779&amp;component=15277" TargetMode="External"/><Relationship Id="rId1663" Type="http://schemas.openxmlformats.org/officeDocument/2006/relationships/hyperlink" Target="https://java.net/jira/browse/UNITSOFMEASUREMENT-12" TargetMode="External"/><Relationship Id="rId258" Type="http://schemas.openxmlformats.org/officeDocument/2006/relationships/hyperlink" Target="https://java.net/jira/secure/IssueNavigator.jspa?reset=true&amp;mode=hide&amp;sorter/order=ASC&amp;sorter/field=priority&#960;d=13779&amp;component=15199" TargetMode="External"/><Relationship Id="rId465" Type="http://schemas.openxmlformats.org/officeDocument/2006/relationships/hyperlink" Target="https://java.net/jira/secure/IssueNavigator.jspa?reset=true&amp;mode=hide&amp;sorter/order=ASC&amp;sorter/field=priority&#960;d=13779&amp;fixfor=17310" TargetMode="External"/><Relationship Id="rId672" Type="http://schemas.openxmlformats.org/officeDocument/2006/relationships/hyperlink" Target="https://java.net/jira/secure/IssueNavigator.jspa?reset=true&amp;mode=hide&amp;sorter/order=ASC&amp;sorter/field=priority&#960;d=13779&amp;component=15569" TargetMode="External"/><Relationship Id="rId1095" Type="http://schemas.openxmlformats.org/officeDocument/2006/relationships/hyperlink" Target="https://java.net/jira/secure/IssueNavigator.jspa?reset=true&amp;mode=hide&amp;sorter/order=ASC&amp;sorter/field=priority&#960;d=13779&amp;component=15200" TargetMode="External"/><Relationship Id="rId1316" Type="http://schemas.openxmlformats.org/officeDocument/2006/relationships/hyperlink" Target="https://java.net/jira/browse/UNITSOFMEASUREMENT-13" TargetMode="External"/><Relationship Id="rId1523" Type="http://schemas.openxmlformats.org/officeDocument/2006/relationships/hyperlink" Target="https://java.net/jira/browse/UNITSOFMEASUREMENT-31" TargetMode="External"/><Relationship Id="rId1730" Type="http://schemas.openxmlformats.org/officeDocument/2006/relationships/hyperlink" Target="https://java.net/jira/browse/UNITSOFMEASUREMENT-86" TargetMode="External"/><Relationship Id="rId22" Type="http://schemas.openxmlformats.org/officeDocument/2006/relationships/image" Target="https://java.net/jira/images/icons/link_out_bot.gif" TargetMode="External"/><Relationship Id="rId118" Type="http://schemas.openxmlformats.org/officeDocument/2006/relationships/hyperlink" Target="https://java.net/jira/browse/UNITSOFMEASUREMENT-183" TargetMode="External"/><Relationship Id="rId325" Type="http://schemas.openxmlformats.org/officeDocument/2006/relationships/hyperlink" Target="https://dev.eclipse.org/ipzilla/show_bug.cgi?id=12610" TargetMode="External"/><Relationship Id="rId532" Type="http://schemas.openxmlformats.org/officeDocument/2006/relationships/hyperlink" Target="https://github.github.com/maven-plugins/site-plugin/authentication.html" TargetMode="External"/><Relationship Id="rId977" Type="http://schemas.openxmlformats.org/officeDocument/2006/relationships/hyperlink" Target="https://java.net/jira/browse/UNITSOFMEASUREMENT-98" TargetMode="External"/><Relationship Id="rId1162" Type="http://schemas.openxmlformats.org/officeDocument/2006/relationships/hyperlink" Target="https://java.net/jira/secure/IssueNavigator.jspa?reset=true&amp;mode=hide&amp;sorter/order=ASC&amp;sorter/field=priority&#960;d=13779&amp;fixfor=16886" TargetMode="External"/><Relationship Id="rId171" Type="http://schemas.openxmlformats.org/officeDocument/2006/relationships/hyperlink" Target="https://java.net/jira/browse/UNITSOFMEASUREMENT-175" TargetMode="External"/><Relationship Id="rId837" Type="http://schemas.openxmlformats.org/officeDocument/2006/relationships/hyperlink" Target="https://java.net/jira/secure/BrowseProject.jspa?id=13779" TargetMode="External"/><Relationship Id="rId1022" Type="http://schemas.openxmlformats.org/officeDocument/2006/relationships/hyperlink" Target="https://java.net/jira/browse/UNITSOFMEASUREMENT-89" TargetMode="External"/><Relationship Id="rId1467" Type="http://schemas.openxmlformats.org/officeDocument/2006/relationships/hyperlink" Target="http://unitsofmeasurement.github.io/pages/calendar.html" TargetMode="External"/><Relationship Id="rId1674" Type="http://schemas.openxmlformats.org/officeDocument/2006/relationships/hyperlink" Target="https://java.net/jira/secure/BrowseProject.jspa?id=13779" TargetMode="External"/><Relationship Id="rId269" Type="http://schemas.openxmlformats.org/officeDocument/2006/relationships/hyperlink" Target="https://java.net/jira/secure/BrowseProject.jspa?id=13779" TargetMode="External"/><Relationship Id="rId476" Type="http://schemas.openxmlformats.org/officeDocument/2006/relationships/hyperlink" Target="https://java.net/jira/browse/UNITSOFMEASUREMENT-110" TargetMode="External"/><Relationship Id="rId683" Type="http://schemas.openxmlformats.org/officeDocument/2006/relationships/hyperlink" Target="https://java.net/jira/browse/UNITSOFMEASUREMENT-120" TargetMode="External"/><Relationship Id="rId890" Type="http://schemas.openxmlformats.org/officeDocument/2006/relationships/hyperlink" Target="https://java.net/jira/browse/UNITSOFMEASUREMENT-169" TargetMode="External"/><Relationship Id="rId904" Type="http://schemas.openxmlformats.org/officeDocument/2006/relationships/image" Target="https://java.net/jira/images/icons/attach/pdf.gif" TargetMode="External"/><Relationship Id="rId1327" Type="http://schemas.openxmlformats.org/officeDocument/2006/relationships/hyperlink" Target="https://github.com/unitsofmeasurement/unit-api/pull/11" TargetMode="External"/><Relationship Id="rId1534" Type="http://schemas.openxmlformats.org/officeDocument/2006/relationships/hyperlink" Target="https://java.net/jira/browse/UNITSOFMEASUREMENT-47" TargetMode="External"/><Relationship Id="rId1741" Type="http://schemas.openxmlformats.org/officeDocument/2006/relationships/hyperlink" Target="https://java.net/jira/secure/BrowseProject.jspa?id=13779" TargetMode="External"/><Relationship Id="rId33" Type="http://schemas.openxmlformats.org/officeDocument/2006/relationships/hyperlink" Target="https://java.net/jira/secure/BrowseProject.jspa?id=13779" TargetMode="External"/><Relationship Id="rId129" Type="http://schemas.openxmlformats.org/officeDocument/2006/relationships/hyperlink" Target="https://java.net/jira/browse/UNITSOFMEASUREMENT-100" TargetMode="External"/><Relationship Id="rId336" Type="http://schemas.openxmlformats.org/officeDocument/2006/relationships/hyperlink" Target="https://java.net/jira/secure/BrowseProject.jspa?id=13779" TargetMode="External"/><Relationship Id="rId543" Type="http://schemas.openxmlformats.org/officeDocument/2006/relationships/hyperlink" Target="https://java.net/jira/browse/UNITSOFMEASUREMENT-28" TargetMode="External"/><Relationship Id="rId988" Type="http://schemas.openxmlformats.org/officeDocument/2006/relationships/hyperlink" Target="https://java.net/jira/browse/UNITSOFMEASUREMENT-93" TargetMode="External"/><Relationship Id="rId1173" Type="http://schemas.openxmlformats.org/officeDocument/2006/relationships/hyperlink" Target="https://java.net/jira/browse/UNITSOFMEASUREMENT-67" TargetMode="External"/><Relationship Id="rId1380" Type="http://schemas.openxmlformats.org/officeDocument/2006/relationships/hyperlink" Target="https://java.net/jira/browse/UNITSOFMEASUREMENT-47" TargetMode="External"/><Relationship Id="rId1601" Type="http://schemas.openxmlformats.org/officeDocument/2006/relationships/hyperlink" Target="https://java.net/jira/secure/IssueNavigator.jspa?reset=true&amp;mode=hide&amp;sorter/order=ASC&amp;sorter/field=priority&#960;d=13779&amp;component=15199" TargetMode="External"/><Relationship Id="rId182" Type="http://schemas.openxmlformats.org/officeDocument/2006/relationships/hyperlink" Target="https://java.net/jira/browse/UNITSOFMEASUREMENT-101" TargetMode="External"/><Relationship Id="rId403" Type="http://schemas.openxmlformats.org/officeDocument/2006/relationships/hyperlink" Target="https://github.com/keilw/si-units" TargetMode="External"/><Relationship Id="rId750" Type="http://schemas.openxmlformats.org/officeDocument/2006/relationships/hyperlink" Target="https://java.net/jira/secure/IssueNavigator.jspa?reset=true&amp;mode=hide&amp;sorter/order=ASC&amp;sorter/field=priority&#960;d=13779&amp;version=17107" TargetMode="External"/><Relationship Id="rId848" Type="http://schemas.openxmlformats.org/officeDocument/2006/relationships/hyperlink" Target="https://java.net/jira/browse/UNITSOFMEASUREMENT-120" TargetMode="External"/><Relationship Id="rId1033" Type="http://schemas.openxmlformats.org/officeDocument/2006/relationships/hyperlink" Target="https://java.net/jira/secure/BrowseProject.jspa?id=13779" TargetMode="External"/><Relationship Id="rId1478" Type="http://schemas.openxmlformats.org/officeDocument/2006/relationships/hyperlink" Target="https://java.net/jira/browse/UNITSOFMEASUREMENT-39" TargetMode="External"/><Relationship Id="rId1685" Type="http://schemas.openxmlformats.org/officeDocument/2006/relationships/hyperlink" Target="https://java.net/jira/browse/UNITSOFMEASUREMENT-57" TargetMode="External"/><Relationship Id="rId487" Type="http://schemas.openxmlformats.org/officeDocument/2006/relationships/hyperlink" Target="https://java.net/jira/browse/UNITSOFMEASUREMENT-140" TargetMode="External"/><Relationship Id="rId610" Type="http://schemas.openxmlformats.org/officeDocument/2006/relationships/hyperlink" Target="https://java.net/jira/browse/UNITSOFMEASUREMENT-127" TargetMode="External"/><Relationship Id="rId694" Type="http://schemas.openxmlformats.org/officeDocument/2006/relationships/hyperlink" Target="https://github.com/unitsofmeasurement/si-units" TargetMode="External"/><Relationship Id="rId708" Type="http://schemas.openxmlformats.org/officeDocument/2006/relationships/hyperlink" Target="https://java.net/jira/browse/UNITSOFMEASUREMENT-110" TargetMode="External"/><Relationship Id="rId915" Type="http://schemas.openxmlformats.org/officeDocument/2006/relationships/hyperlink" Target="https://java.net/jira/browse/UNITSOFMEASUREMENT-120" TargetMode="External"/><Relationship Id="rId1240" Type="http://schemas.openxmlformats.org/officeDocument/2006/relationships/hyperlink" Target="https://java.net/jira/browse/UNITSOFMEASUREMENT-58" TargetMode="External"/><Relationship Id="rId1338" Type="http://schemas.openxmlformats.org/officeDocument/2006/relationships/hyperlink" Target="https://java.net/jira/secure/IssueNavigator.jspa?reset=true&amp;mode=hide&amp;sorter/order=ASC&amp;sorter/field=priority&#960;d=13779&amp;component=15199" TargetMode="External"/><Relationship Id="rId1545" Type="http://schemas.openxmlformats.org/officeDocument/2006/relationships/hyperlink" Target="https://github.com/JavaMoney/javamoney-examples/tree/master/functional-example" TargetMode="External"/><Relationship Id="rId347" Type="http://schemas.openxmlformats.org/officeDocument/2006/relationships/hyperlink" Target="http://www-01.ibm.com/support/knowledgecenter/SS2GNX_7.2.1/com.ibm.tivoli.tpm.soapjdoc.doc/com/ibm/tivoli/orchestrator/de/soap/Workflow.html" TargetMode="External"/><Relationship Id="rId999" Type="http://schemas.openxmlformats.org/officeDocument/2006/relationships/hyperlink" Target="https://java.net/jira/browse/UNITSOFMEASUREMENT-22" TargetMode="External"/><Relationship Id="rId1100" Type="http://schemas.openxmlformats.org/officeDocument/2006/relationships/hyperlink" Target="https://java.net/jira/secure/IssueNavigator.jspa?reset=true&amp;mode=hide&amp;sorter/order=ASC&amp;sorter/field=priority&#960;d=13779&amp;component=15199" TargetMode="External"/><Relationship Id="rId1184" Type="http://schemas.openxmlformats.org/officeDocument/2006/relationships/hyperlink" Target="http://docs.oracle.com/javase/8/docs/api/java/time/LocalTime.html#isAfter-java.time.LocalTime-" TargetMode="External"/><Relationship Id="rId1405" Type="http://schemas.openxmlformats.org/officeDocument/2006/relationships/hyperlink" Target="https://java.net/jira/browse/UNITSOFMEASUREMENT-42" TargetMode="External"/><Relationship Id="rId1752" Type="http://schemas.openxmlformats.org/officeDocument/2006/relationships/hyperlink" Target="https://java.net/jira/browse/UNITSOFMEASUREMENT-4" TargetMode="External"/><Relationship Id="rId44" Type="http://schemas.openxmlformats.org/officeDocument/2006/relationships/hyperlink" Target="https://java.net/jira/secure/BrowseProject.jspa?id=13779" TargetMode="External"/><Relationship Id="rId554" Type="http://schemas.openxmlformats.org/officeDocument/2006/relationships/hyperlink" Target="https://java.net/jira/browse/UNITSOFMEASUREMENT-126" TargetMode="External"/><Relationship Id="rId761" Type="http://schemas.openxmlformats.org/officeDocument/2006/relationships/hyperlink" Target="https://java.net/jira/browse/UNITSOFMEASUREMENT-21" TargetMode="External"/><Relationship Id="rId859" Type="http://schemas.openxmlformats.org/officeDocument/2006/relationships/hyperlink" Target="https://github.com/unitsofmeasurement/uom-se/issues/92" TargetMode="External"/><Relationship Id="rId1391" Type="http://schemas.openxmlformats.org/officeDocument/2006/relationships/hyperlink" Target="https://java.net/jira/secure/IssueNavigator.jspa?reset=true&amp;mode=hide&amp;sorter/order=ASC&amp;sorter/field=priority&#960;d=13779&amp;component=15200" TargetMode="External"/><Relationship Id="rId1489" Type="http://schemas.openxmlformats.org/officeDocument/2006/relationships/hyperlink" Target="https://java.net/jira/browse/UNITSOFMEASUREMENT-83" TargetMode="External"/><Relationship Id="rId1612" Type="http://schemas.openxmlformats.org/officeDocument/2006/relationships/hyperlink" Target="https://java.net/jira/secure/BrowseProject.jspa?id=13779" TargetMode="External"/><Relationship Id="rId1696" Type="http://schemas.openxmlformats.org/officeDocument/2006/relationships/hyperlink" Target="https://java.net/jira/secure/IssueNavigator.jspa?reset=true&amp;mode=hide&amp;sorter/order=ASC&amp;sorter/field=priority&#960;d=13779&amp;component=15199" TargetMode="External"/><Relationship Id="rId193" Type="http://schemas.openxmlformats.org/officeDocument/2006/relationships/hyperlink" Target="https://java.net/jira/secure/BrowseProject.jspa?id=13779" TargetMode="External"/><Relationship Id="rId207" Type="http://schemas.openxmlformats.org/officeDocument/2006/relationships/hyperlink" Target="http://unitsofmeasurement.github.io/unit-api/site/apidocs/javax/measure/format/UnitFormat.html#parse(java.lang.CharSequence" TargetMode="External"/><Relationship Id="rId414" Type="http://schemas.openxmlformats.org/officeDocument/2006/relationships/hyperlink" Target="https://java.net/jira/browse/UNITSOFMEASUREMENT-150" TargetMode="External"/><Relationship Id="rId498" Type="http://schemas.openxmlformats.org/officeDocument/2006/relationships/hyperlink" Target="https://java.net/jira/secure/IssueNavigator.jspa?reset=true&amp;mode=hide&amp;sorter/order=ASC&amp;sorter/field=priority&#960;d=13779&amp;component=15200" TargetMode="External"/><Relationship Id="rId621" Type="http://schemas.openxmlformats.org/officeDocument/2006/relationships/hyperlink" Target="https://java.net/jira/secure/BrowseProject.jspa?id=13779" TargetMode="External"/><Relationship Id="rId1044" Type="http://schemas.openxmlformats.org/officeDocument/2006/relationships/hyperlink" Target="https://github.com/unitsofmeasurement/uom-lib/blob/master/domain/health-ri/src/main/java/tec/uom/lib/domain/health/ri/Health.java" TargetMode="External"/><Relationship Id="rId1251" Type="http://schemas.openxmlformats.org/officeDocument/2006/relationships/hyperlink" Target="https://java.net/jira/browse/UNITSOFMEASUREMENT-27" TargetMode="External"/><Relationship Id="rId1349" Type="http://schemas.openxmlformats.org/officeDocument/2006/relationships/hyperlink" Target="https://java.net/jira/secure/IssueNavigator.jspa?reset=true&amp;mode=hide&amp;sorter/order=ASC&amp;sorter/field=priority&#960;d=13779&amp;component=15201" TargetMode="External"/><Relationship Id="rId260" Type="http://schemas.openxmlformats.org/officeDocument/2006/relationships/hyperlink" Target="https://java.net/jira/browse/UNITSOFMEASUREMENT-163" TargetMode="External"/><Relationship Id="rId719" Type="http://schemas.openxmlformats.org/officeDocument/2006/relationships/hyperlink" Target="https://java.net/jira/browse/UNITSOFMEASUREMENT-118" TargetMode="External"/><Relationship Id="rId926" Type="http://schemas.openxmlformats.org/officeDocument/2006/relationships/hyperlink" Target="http://www.unitsofmeasurement.org/apidocs/index.html" TargetMode="External"/><Relationship Id="rId1111" Type="http://schemas.openxmlformats.org/officeDocument/2006/relationships/hyperlink" Target="https://java.net/jira/secure/IssueNavigator.jspa?reset=true&amp;mode=hide&amp;sorter/order=ASC&amp;sorter/field=priority&#960;d=13779&amp;component=15199" TargetMode="External"/><Relationship Id="rId1556" Type="http://schemas.openxmlformats.org/officeDocument/2006/relationships/hyperlink" Target="https://java.net/jira/browse/UNITSOFMEASUREMENT-32" TargetMode="External"/><Relationship Id="rId1763" Type="http://schemas.openxmlformats.org/officeDocument/2006/relationships/hyperlink" Target="https://java.net/jira/browse/UNITSOFMEASUREMENT-86" TargetMode="External"/><Relationship Id="rId55" Type="http://schemas.openxmlformats.org/officeDocument/2006/relationships/hyperlink" Target="https://json-processing-spec.java.net/nonav/releases/1.0/pfd-draft/javadocs/javax/json/spi/JsonProvider.html" TargetMode="External"/><Relationship Id="rId120" Type="http://schemas.openxmlformats.org/officeDocument/2006/relationships/hyperlink" Target="https://java.net/jira/browse/UNITSOFMEASUREMENT-193" TargetMode="External"/><Relationship Id="rId358" Type="http://schemas.openxmlformats.org/officeDocument/2006/relationships/hyperlink" Target="https://java.net/jira/browse/UNITSOFMEASUREMENT-160" TargetMode="External"/><Relationship Id="rId565" Type="http://schemas.openxmlformats.org/officeDocument/2006/relationships/hyperlink" Target="https://java.net/jira/secure/BrowseProject.jspa?id=13779" TargetMode="External"/><Relationship Id="rId772" Type="http://schemas.openxmlformats.org/officeDocument/2006/relationships/hyperlink" Target="https://java.net/jira/secure/IssueNavigator.jspa?reset=true&amp;mode=hide&amp;sorter/order=ASC&amp;sorter/field=priority&#960;d=13779&amp;component=15200" TargetMode="External"/><Relationship Id="rId1195" Type="http://schemas.openxmlformats.org/officeDocument/2006/relationships/hyperlink" Target="http://git.eclipse.org/c/uomo/org.eclipse.uomo.git/tree/bundles/org.eclipse.uomo.units/src/main/java/org/eclipse/uomo/units/IMeasure.java" TargetMode="External"/><Relationship Id="rId1209" Type="http://schemas.openxmlformats.org/officeDocument/2006/relationships/hyperlink" Target="https://java.net/jira/browse/UNITSOFMEASUREMENT-65" TargetMode="External"/><Relationship Id="rId1416" Type="http://schemas.openxmlformats.org/officeDocument/2006/relationships/hyperlink" Target="https://java.net/jira/browse/UNITSOFMEASUREMENT-41" TargetMode="External"/><Relationship Id="rId1623" Type="http://schemas.openxmlformats.org/officeDocument/2006/relationships/hyperlink" Target="https://java.net/jira/secure/IssueNavigator.jspa?reset=true&amp;mode=hide&amp;sorter/order=ASC&amp;sorter/field=priority&#960;d=13779&amp;component=15199" TargetMode="External"/><Relationship Id="rId218" Type="http://schemas.openxmlformats.org/officeDocument/2006/relationships/hyperlink" Target="https://java.net/jira/secure/BrowseProject.jspa?id=13779" TargetMode="External"/><Relationship Id="rId425" Type="http://schemas.openxmlformats.org/officeDocument/2006/relationships/hyperlink" Target="https://java.net/jira/browse/UNITSOFMEASUREMENT-154" TargetMode="External"/><Relationship Id="rId632" Type="http://schemas.openxmlformats.org/officeDocument/2006/relationships/hyperlink" Target="https://java.net/jira/browse/UNITSOFMEASUREMENT-89" TargetMode="External"/><Relationship Id="rId1055" Type="http://schemas.openxmlformats.org/officeDocument/2006/relationships/hyperlink" Target="https://java.net/jira/browse/UNITSOFMEASUREMENT-86" TargetMode="External"/><Relationship Id="rId1262" Type="http://schemas.openxmlformats.org/officeDocument/2006/relationships/hyperlink" Target="http://en.wikipedia.org/wiki/Carbon_footprint" TargetMode="External"/><Relationship Id="rId271" Type="http://schemas.openxmlformats.org/officeDocument/2006/relationships/hyperlink" Target="https://java.net/jira/secure/IssueNavigator.jspa?reset=true&amp;mode=hide&amp;sorter/order=ASC&amp;sorter/field=priority&#960;d=13779&amp;version=17310" TargetMode="External"/><Relationship Id="rId937" Type="http://schemas.openxmlformats.org/officeDocument/2006/relationships/hyperlink" Target="http://www.javacodegeeks.com/2015/01/new-javadoc-tags-apinote-implspec-and-implnote.html" TargetMode="External"/><Relationship Id="rId1122" Type="http://schemas.openxmlformats.org/officeDocument/2006/relationships/hyperlink" Target="https://java.net/jira/browse/UNITSOFMEASUREMENT-124" TargetMode="External"/><Relationship Id="rId1567" Type="http://schemas.openxmlformats.org/officeDocument/2006/relationships/hyperlink" Target="https://java.net/jira/browse/UNITSOFMEASUREMENT-27" TargetMode="External"/><Relationship Id="rId1774" Type="http://schemas.openxmlformats.org/officeDocument/2006/relationships/hyperlink" Target="https://java.net/jira/secure/IssueNavigator.jspa?reset=true&amp;mode=hide&amp;sorter/order=ASC&amp;sorter/field=priority&#960;d=13779&amp;fixfor=17107" TargetMode="External"/><Relationship Id="rId66" Type="http://schemas.openxmlformats.org/officeDocument/2006/relationships/hyperlink" Target="https://java.net/jira/secure/IssueNavigator.jspa?reset=true&amp;mode=hide&amp;sorter/order=ASC&amp;sorter/field=priority&#960;d=13779&amp;version=16915" TargetMode="External"/><Relationship Id="rId131" Type="http://schemas.openxmlformats.org/officeDocument/2006/relationships/hyperlink" Target="http://www.bipm.org/en/publications/si-brochure/table4.html" TargetMode="External"/><Relationship Id="rId369" Type="http://schemas.openxmlformats.org/officeDocument/2006/relationships/hyperlink" Target="https://java.net/jira/browse/UNITSOFMEASUREMENT-189" TargetMode="External"/><Relationship Id="rId576" Type="http://schemas.openxmlformats.org/officeDocument/2006/relationships/hyperlink" Target="https://java.net/jira/browse/UNITSOFMEASUREMENT-125" TargetMode="External"/><Relationship Id="rId783" Type="http://schemas.openxmlformats.org/officeDocument/2006/relationships/hyperlink" Target="https://java.net/jira/secure/BrowseProject.jspa?id=13779" TargetMode="External"/><Relationship Id="rId990" Type="http://schemas.openxmlformats.org/officeDocument/2006/relationships/hyperlink" Target="https://java.net/jira/secure/IssueNavigator.jspa?reset=true&amp;mode=hide&amp;sorter/order=ASC&amp;sorter/field=priority&#960;d=13779&amp;component=15199" TargetMode="External"/><Relationship Id="rId1427" Type="http://schemas.openxmlformats.org/officeDocument/2006/relationships/hyperlink" Target="https://java.net/jira/browse/UNITSOFMEASUREMENT-28" TargetMode="External"/><Relationship Id="rId1634" Type="http://schemas.openxmlformats.org/officeDocument/2006/relationships/hyperlink" Target="https://java.net/jira/secure/BrowseProject.jspa?id=13779" TargetMode="External"/><Relationship Id="rId229" Type="http://schemas.openxmlformats.org/officeDocument/2006/relationships/hyperlink" Target="https://java.net/jira/secure/IssueNavigator.jspa?reset=true&amp;mode=hide&amp;sorter/order=ASC&amp;sorter/field=priority&#960;d=13779&amp;version=16915" TargetMode="External"/><Relationship Id="rId436" Type="http://schemas.openxmlformats.org/officeDocument/2006/relationships/hyperlink" Target="https://java.net/jira/secure/IssueNavigator.jspa?reset=true&amp;mode=hide&amp;sorter/order=ASC&amp;sorter/field=priority&#960;d=13779&amp;version=17310" TargetMode="External"/><Relationship Id="rId643" Type="http://schemas.openxmlformats.org/officeDocument/2006/relationships/hyperlink" Target="https://java.net/jira/secure/BrowseProject.jspa?id=13779" TargetMode="External"/><Relationship Id="rId1066" Type="http://schemas.openxmlformats.org/officeDocument/2006/relationships/hyperlink" Target="https://java.net/jira/browse/UNITSOFMEASUREMENT-103" TargetMode="External"/><Relationship Id="rId1273" Type="http://schemas.openxmlformats.org/officeDocument/2006/relationships/hyperlink" Target="https://java.net/jira/secure/BrowseProject.jspa?id=13779" TargetMode="External"/><Relationship Id="rId1480" Type="http://schemas.openxmlformats.org/officeDocument/2006/relationships/hyperlink" Target="https://java.net/jira/browse/UNITSOFMEASUREMENT-135" TargetMode="External"/><Relationship Id="rId850" Type="http://schemas.openxmlformats.org/officeDocument/2006/relationships/hyperlink" Target="https://java.net/jira/browse/UNITSOFMEASUREMENT-121" TargetMode="External"/><Relationship Id="rId948" Type="http://schemas.openxmlformats.org/officeDocument/2006/relationships/hyperlink" Target="https://java.net/jira/browse/UNITSOFMEASUREMENT-98" TargetMode="External"/><Relationship Id="rId1133" Type="http://schemas.openxmlformats.org/officeDocument/2006/relationships/hyperlink" Target="https://java.net/jira/browse/UNITSOFMEASUREMENT-66" TargetMode="External"/><Relationship Id="rId1578" Type="http://schemas.openxmlformats.org/officeDocument/2006/relationships/hyperlink" Target="https://java.net/jira/secure/BrowseProject.jspa?id=13779" TargetMode="External"/><Relationship Id="rId1701" Type="http://schemas.openxmlformats.org/officeDocument/2006/relationships/hyperlink" Target="https://java.net/jira/browse/UNITSOFMEASUREMENT-27" TargetMode="External"/><Relationship Id="rId1785" Type="http://schemas.openxmlformats.org/officeDocument/2006/relationships/hyperlink" Target="https://java.net/jira/browse/UNITSOFMEASUREMENT-19" TargetMode="External"/><Relationship Id="rId77" Type="http://schemas.openxmlformats.org/officeDocument/2006/relationships/hyperlink" Target="https://java.net/jira/secure/BrowseProject.jspa?id=13779" TargetMode="External"/><Relationship Id="rId282" Type="http://schemas.openxmlformats.org/officeDocument/2006/relationships/hyperlink" Target="https://java.net/jira/browse/UNITSOFMEASUREMENT-172" TargetMode="External"/><Relationship Id="rId503" Type="http://schemas.openxmlformats.org/officeDocument/2006/relationships/hyperlink" Target="https://java.net/jira/browse/UNITSOFMEASUREMENT-78" TargetMode="External"/><Relationship Id="rId587" Type="http://schemas.openxmlformats.org/officeDocument/2006/relationships/hyperlink" Target="https://java.net/jira/browse/UNITSOFMEASUREMENT-128" TargetMode="External"/><Relationship Id="rId710" Type="http://schemas.openxmlformats.org/officeDocument/2006/relationships/hyperlink" Target="http://project-haystack.org/doc/Units" TargetMode="External"/><Relationship Id="rId808" Type="http://schemas.openxmlformats.org/officeDocument/2006/relationships/hyperlink" Target="https://java.net/jira/secure/IssueNavigator.jspa?reset=true&amp;mode=hide&amp;sorter/order=ASC&amp;sorter/field=priority&#960;d=13779&amp;component=15200" TargetMode="External"/><Relationship Id="rId1340" Type="http://schemas.openxmlformats.org/officeDocument/2006/relationships/hyperlink" Target="https://java.net/jira/browse/UNITSOFMEASUREMENT-53" TargetMode="External"/><Relationship Id="rId1438" Type="http://schemas.openxmlformats.org/officeDocument/2006/relationships/hyperlink" Target="https://java.net/jira/secure/IssueNavigator.jspa?reset=true&amp;mode=hide&amp;sorter/order=ASC&amp;sorter/field=priority&#960;d=13779&amp;component=15200" TargetMode="External"/><Relationship Id="rId1645" Type="http://schemas.openxmlformats.org/officeDocument/2006/relationships/hyperlink" Target="https://java.net/jira/secure/IssueNavigator.jspa?reset=true&amp;mode=hide&amp;sorter/order=ASC&amp;sorter/field=priority&#960;d=13779&amp;version=16918" TargetMode="External"/><Relationship Id="rId8" Type="http://schemas.openxmlformats.org/officeDocument/2006/relationships/hyperlink" Target="https://java.net/jira/secure/BrowseProject.jspa?id=13779" TargetMode="External"/><Relationship Id="rId142" Type="http://schemas.openxmlformats.org/officeDocument/2006/relationships/hyperlink" Target="https://github.com/unitsofmeasurement/unit-api" TargetMode="External"/><Relationship Id="rId447" Type="http://schemas.openxmlformats.org/officeDocument/2006/relationships/hyperlink" Target="https://java.net/jira/secure/IssueNavigator.jspa?reset=true&amp;mode=hide&amp;sorter/order=ASC&amp;sorter/field=priority&#960;d=13779&amp;component=15199" TargetMode="External"/><Relationship Id="rId794" Type="http://schemas.openxmlformats.org/officeDocument/2006/relationships/hyperlink" Target="https://java.net/jira/browse/UNITSOFMEASUREMENT-103" TargetMode="External"/><Relationship Id="rId1077" Type="http://schemas.openxmlformats.org/officeDocument/2006/relationships/hyperlink" Target="https://java.net/jira/secure/IssueNavigator.jspa?reset=true&amp;mode=hide&amp;sorter/order=ASC&amp;sorter/field=priority&#960;d=13779&amp;component=15200" TargetMode="External"/><Relationship Id="rId1200" Type="http://schemas.openxmlformats.org/officeDocument/2006/relationships/hyperlink" Target="https://java.net/jira/browse/UNITSOFMEASUREMENT-68" TargetMode="External"/><Relationship Id="rId654" Type="http://schemas.openxmlformats.org/officeDocument/2006/relationships/hyperlink" Target="https://java.net/jira/secure/IssueNavigator.jspa?reset=true&amp;mode=hide&amp;sorter/order=ASC&amp;sorter/field=priority&#960;d=13779&amp;fixfor=16915" TargetMode="External"/><Relationship Id="rId861" Type="http://schemas.openxmlformats.org/officeDocument/2006/relationships/hyperlink" Target="https://java.net/jira/secure/BrowseProject.jspa?id=13779" TargetMode="External"/><Relationship Id="rId959" Type="http://schemas.openxmlformats.org/officeDocument/2006/relationships/hyperlink" Target="https://java.net/jira/browse/UNITSOFMEASUREMENT-56" TargetMode="External"/><Relationship Id="rId1284" Type="http://schemas.openxmlformats.org/officeDocument/2006/relationships/hyperlink" Target="https://java.net/jira/secure/IssueNavigator.jspa?reset=true&amp;mode=hide&amp;sorter/order=ASC&amp;sorter/field=priority&#960;d=13779&amp;component=15199" TargetMode="External"/><Relationship Id="rId1491" Type="http://schemas.openxmlformats.org/officeDocument/2006/relationships/hyperlink" Target="https://java.net/jira/browse/UNITSOFMEASUREMENT-84" TargetMode="External"/><Relationship Id="rId1505" Type="http://schemas.openxmlformats.org/officeDocument/2006/relationships/hyperlink" Target="https://java.net/jira/browse/UNITSOFMEASUREMENT-75" TargetMode="External"/><Relationship Id="rId1589" Type="http://schemas.openxmlformats.org/officeDocument/2006/relationships/hyperlink" Target="http://www.unitsofmeasurement.org/jsr-363/apidocs/index.html" TargetMode="External"/><Relationship Id="rId1712" Type="http://schemas.openxmlformats.org/officeDocument/2006/relationships/hyperlink" Target="https://java.net/jira/secure/IssueNavigator.jspa?reset=true&amp;mode=hide&amp;sorter/order=ASC&amp;sorter/field=priority&#960;d=13779&amp;component=15199" TargetMode="External"/><Relationship Id="rId293" Type="http://schemas.openxmlformats.org/officeDocument/2006/relationships/hyperlink" Target="https://java.net/jira/secure/IssueNavigator.jspa?reset=true&amp;mode=hide&amp;sorter/order=ASC&amp;sorter/field=priority&#960;d=13779&amp;component=15201" TargetMode="External"/><Relationship Id="rId307" Type="http://schemas.openxmlformats.org/officeDocument/2006/relationships/hyperlink" Target="http://www.bipm.org/en/publications/si-brochure/chapter3.html" TargetMode="External"/><Relationship Id="rId514" Type="http://schemas.openxmlformats.org/officeDocument/2006/relationships/hyperlink" Target="https://java.net/jira/browse/UNITSOFMEASUREMENT-22" TargetMode="External"/><Relationship Id="rId721" Type="http://schemas.openxmlformats.org/officeDocument/2006/relationships/hyperlink" Target="https://java.net/jira/secure/IssueNavigator.jspa?reset=true&amp;mode=hide&amp;sorter/order=ASC&amp;sorter/field=priority&#960;d=13779&amp;component=15201" TargetMode="External"/><Relationship Id="rId1144" Type="http://schemas.openxmlformats.org/officeDocument/2006/relationships/hyperlink" Target="https://java.net/jira/secure/IssueNavigator.jspa?reset=true&amp;mode=hide&amp;sorter/order=ASC&amp;sorter/field=priority&#960;d=13779&amp;component=15199" TargetMode="External"/><Relationship Id="rId1351" Type="http://schemas.openxmlformats.org/officeDocument/2006/relationships/hyperlink" Target="https://java.net/jira/browse/UNITSOFMEASUREMENT-40" TargetMode="External"/><Relationship Id="rId1449" Type="http://schemas.openxmlformats.org/officeDocument/2006/relationships/hyperlink" Target="https://code.google.com/p/atinject/source/browse/#svn%2Ftrunk%2Ftck%2Forg%2Fatinject%2Ftck" TargetMode="External"/><Relationship Id="rId88" Type="http://schemas.openxmlformats.org/officeDocument/2006/relationships/hyperlink" Target="https://java.net/jira/secure/IssueNavigator.jspa?reset=true&amp;mode=hide&amp;sorter/order=ASC&amp;sorter/field=priority&#960;d=13779&amp;component=15277" TargetMode="External"/><Relationship Id="rId153" Type="http://schemas.openxmlformats.org/officeDocument/2006/relationships/hyperlink" Target="https://java.net/jira/secure/BrowseProject.jspa?id=13779" TargetMode="External"/><Relationship Id="rId360" Type="http://schemas.openxmlformats.org/officeDocument/2006/relationships/hyperlink" Target="https://java.net/jira/browse/UNITSOFMEASUREMENT-152" TargetMode="External"/><Relationship Id="rId598" Type="http://schemas.openxmlformats.org/officeDocument/2006/relationships/hyperlink" Target="https://java.net/jira/browse/UNITSOFMEASUREMENT-121" TargetMode="External"/><Relationship Id="rId819" Type="http://schemas.openxmlformats.org/officeDocument/2006/relationships/hyperlink" Target="https://java.net/jira/browse/UNITSOFMEASUREMENT-98" TargetMode="External"/><Relationship Id="rId1004" Type="http://schemas.openxmlformats.org/officeDocument/2006/relationships/hyperlink" Target="https://java.net/jira/browse/UNITSOFMEASUREMENT-122" TargetMode="External"/><Relationship Id="rId1211" Type="http://schemas.openxmlformats.org/officeDocument/2006/relationships/hyperlink" Target="https://java.net/jira/browse/UNITSOFMEASUREMENT-71" TargetMode="External"/><Relationship Id="rId1656" Type="http://schemas.openxmlformats.org/officeDocument/2006/relationships/hyperlink" Target="https://java.net/jira/secure/IssueNavigator.jspa?reset=true&amp;mode=hide&amp;sorter/order=ASC&amp;sorter/field=priority&#960;d=13779&amp;version=16918" TargetMode="External"/><Relationship Id="rId220" Type="http://schemas.openxmlformats.org/officeDocument/2006/relationships/hyperlink" Target="https://java.net/jira/secure/IssueNavigator.jspa?reset=true&amp;mode=hide&amp;sorter/order=ASC&amp;sorter/field=priority&#960;d=13779&amp;version=16915" TargetMode="External"/><Relationship Id="rId458" Type="http://schemas.openxmlformats.org/officeDocument/2006/relationships/hyperlink" Target="https://java.net/jira/browse/UNITSOFMEASUREMENT-56" TargetMode="External"/><Relationship Id="rId665" Type="http://schemas.openxmlformats.org/officeDocument/2006/relationships/hyperlink" Target="http://en.wikipedia.org/wiki/System_of_measurement" TargetMode="External"/><Relationship Id="rId872" Type="http://schemas.openxmlformats.org/officeDocument/2006/relationships/hyperlink" Target="https://java.net/jira/browse/UNITSOFMEASUREMENT-173" TargetMode="External"/><Relationship Id="rId1088" Type="http://schemas.openxmlformats.org/officeDocument/2006/relationships/hyperlink" Target="https://java.net/jira/secure/BrowseProject.jspa?id=13779" TargetMode="External"/><Relationship Id="rId1295" Type="http://schemas.openxmlformats.org/officeDocument/2006/relationships/hyperlink" Target="https://jcp.org/en/jsr/detail?id=363#updates" TargetMode="External"/><Relationship Id="rId1309" Type="http://schemas.openxmlformats.org/officeDocument/2006/relationships/hyperlink" Target="https://java.net/jira/secure/IssueNavigator.jspa?reset=true&amp;mode=hide&amp;sorter/order=ASC&amp;sorter/field=priority&#960;d=13779&amp;component=15200" TargetMode="External"/><Relationship Id="rId1516" Type="http://schemas.openxmlformats.org/officeDocument/2006/relationships/hyperlink" Target="https://java.net/jira/browse/UNITSOFMEASUREMENT-30" TargetMode="External"/><Relationship Id="rId1723" Type="http://schemas.openxmlformats.org/officeDocument/2006/relationships/hyperlink" Target="https://java.net/jira/secure/IssueNavigator.jspa?reset=true&amp;mode=hide&amp;sorter/order=ASC&amp;sorter/field=priority&#960;d=13779&amp;component=15200" TargetMode="External"/><Relationship Id="rId15" Type="http://schemas.openxmlformats.org/officeDocument/2006/relationships/hyperlink" Target="https://java.net/jira/secure/BrowseProject.jspa?id=13779" TargetMode="External"/><Relationship Id="rId318" Type="http://schemas.openxmlformats.org/officeDocument/2006/relationships/hyperlink" Target="https://java.net/jira/browse/UNITSOFMEASUREMENT-164" TargetMode="External"/><Relationship Id="rId525" Type="http://schemas.openxmlformats.org/officeDocument/2006/relationships/hyperlink" Target="https://github.com/github/maven-plugins" TargetMode="External"/><Relationship Id="rId732" Type="http://schemas.openxmlformats.org/officeDocument/2006/relationships/hyperlink" Target="https://java.net/jira/secure/IssueNavigator.jspa?reset=true&amp;mode=hide&amp;sorter/order=ASC&amp;sorter/field=priority&#960;d=13779&amp;component=15200" TargetMode="External"/><Relationship Id="rId1155" Type="http://schemas.openxmlformats.org/officeDocument/2006/relationships/hyperlink" Target="https://java.net/jira/browse/UNITSOFMEASUREMENT-75" TargetMode="External"/><Relationship Id="rId1362" Type="http://schemas.openxmlformats.org/officeDocument/2006/relationships/hyperlink" Target="https://java.net/jira/browse/UNITSOFMEASUREMENT-27" TargetMode="External"/><Relationship Id="rId99" Type="http://schemas.openxmlformats.org/officeDocument/2006/relationships/hyperlink" Target="https://java.net/jira/browse/UNITSOFMEASUREMENT-183" TargetMode="External"/><Relationship Id="rId164" Type="http://schemas.openxmlformats.org/officeDocument/2006/relationships/hyperlink" Target="https://java.net/jira/browse/UNITSOFMEASUREMENT-176" TargetMode="External"/><Relationship Id="rId371" Type="http://schemas.openxmlformats.org/officeDocument/2006/relationships/hyperlink" Target="https://java.net/jira/browse/UNITSOFMEASUREMENT-186" TargetMode="External"/><Relationship Id="rId1015" Type="http://schemas.openxmlformats.org/officeDocument/2006/relationships/hyperlink" Target="https://java.net/jira/browse/UNITSOFMEASUREMENT-89" TargetMode="External"/><Relationship Id="rId1222" Type="http://schemas.openxmlformats.org/officeDocument/2006/relationships/hyperlink" Target="https://github.com/unitsofmeasurement/uom-demos/blob/master/domain/health/src/main/java/tec/uom/demo/health/BMIDemo.java" TargetMode="External"/><Relationship Id="rId1667" Type="http://schemas.openxmlformats.org/officeDocument/2006/relationships/hyperlink" Target="https://java.net/jira/secure/BrowseProject.jspa?id=13779" TargetMode="External"/><Relationship Id="rId469" Type="http://schemas.openxmlformats.org/officeDocument/2006/relationships/hyperlink" Target="https://java.net/jira/secure/IssueNavigator.jspa?reset=true&amp;mode=hide&amp;sorter/order=ASC&amp;sorter/field=priority&#960;d=13779&amp;component=15200" TargetMode="External"/><Relationship Id="rId676" Type="http://schemas.openxmlformats.org/officeDocument/2006/relationships/hyperlink" Target="https://java.net/jira/browse/UNITSOFMEASUREMENT-127" TargetMode="External"/><Relationship Id="rId883" Type="http://schemas.openxmlformats.org/officeDocument/2006/relationships/hyperlink" Target="https://java.net/jira/browse/UNITSOFMEASUREMENT-118" TargetMode="External"/><Relationship Id="rId1099" Type="http://schemas.openxmlformats.org/officeDocument/2006/relationships/hyperlink" Target="https://java.net/jira/secure/BrowseProject.jspa?id=13779" TargetMode="External"/><Relationship Id="rId1527" Type="http://schemas.openxmlformats.org/officeDocument/2006/relationships/hyperlink" Target="https://java.net/jira/browse/UNITSOFMEASUREMENT-8" TargetMode="External"/><Relationship Id="rId1734" Type="http://schemas.openxmlformats.org/officeDocument/2006/relationships/hyperlink" Target="https://java.net/jira/secure/IssueNavigator.jspa?reset=true&amp;mode=hide&amp;sorter/order=ASC&amp;sorter/field=priority&#960;d=13779&amp;component=15200" TargetMode="External"/><Relationship Id="rId26" Type="http://schemas.openxmlformats.org/officeDocument/2006/relationships/hyperlink" Target="https://java.net/jira/secure/IssueNavigator.jspa?reset=true&amp;mode=hide&amp;sorter/order=ASC&amp;sorter/field=priority&#960;d=13779&amp;version=16915" TargetMode="External"/><Relationship Id="rId231" Type="http://schemas.openxmlformats.org/officeDocument/2006/relationships/hyperlink" Target="https://java.net/jira/browse/UNITSOFMEASUREMENT-167" TargetMode="External"/><Relationship Id="rId329" Type="http://schemas.openxmlformats.org/officeDocument/2006/relationships/hyperlink" Target="https://java.net/jira/secure/IssueNavigator.jspa?reset=true&amp;mode=hide&amp;sorter/order=ASC&amp;sorter/field=priority&#960;d=13779&amp;version=17310" TargetMode="External"/><Relationship Id="rId536" Type="http://schemas.openxmlformats.org/officeDocument/2006/relationships/hyperlink" Target="http://www.unitsofmeasurement.org/" TargetMode="External"/><Relationship Id="rId1166" Type="http://schemas.openxmlformats.org/officeDocument/2006/relationships/hyperlink" Target="https://java.net/jira/secure/IssueNavigator.jspa?reset=true&amp;mode=hide&amp;sorter/order=ASC&amp;sorter/field=priority&#960;d=13779&amp;component=15200" TargetMode="External"/><Relationship Id="rId1373" Type="http://schemas.openxmlformats.org/officeDocument/2006/relationships/hyperlink" Target="https://java.net/jira/browse/UNITSOFMEASUREMENT-48" TargetMode="External"/><Relationship Id="rId175" Type="http://schemas.openxmlformats.org/officeDocument/2006/relationships/hyperlink" Target="https://java.net/jira/secure/IssueNavigator.jspa?reset=true&amp;mode=hide&amp;sorter/order=ASC&amp;sorter/field=priority&#960;d=13779&amp;fixfor=16916" TargetMode="External"/><Relationship Id="rId743" Type="http://schemas.openxmlformats.org/officeDocument/2006/relationships/hyperlink" Target="https://java.net/jira/secure/BrowseProject.jspa?id=13779" TargetMode="External"/><Relationship Id="rId950" Type="http://schemas.openxmlformats.org/officeDocument/2006/relationships/hyperlink" Target="https://java.net/jira/secure/IssueNavigator.jspa?reset=true&amp;mode=hide&amp;sorter/order=ASC&amp;sorter/field=priority&#960;d=13779&amp;component=15199" TargetMode="External"/><Relationship Id="rId1026" Type="http://schemas.openxmlformats.org/officeDocument/2006/relationships/hyperlink" Target="https://java.net/jira/browse/UNITSOFMEASUREMENT-90" TargetMode="External"/><Relationship Id="rId1580" Type="http://schemas.openxmlformats.org/officeDocument/2006/relationships/hyperlink" Target="https://java.net/jira/browse/UNITSOFMEASUREMENT-26" TargetMode="External"/><Relationship Id="rId1678" Type="http://schemas.openxmlformats.org/officeDocument/2006/relationships/hyperlink" Target="http://docs.oracle.com/javase/7/docs/api" TargetMode="External"/><Relationship Id="rId382" Type="http://schemas.openxmlformats.org/officeDocument/2006/relationships/hyperlink" Target="http://docs.oracle.com/javaee/7/api/javax/persistence/Persistence.html" TargetMode="External"/><Relationship Id="rId603" Type="http://schemas.openxmlformats.org/officeDocument/2006/relationships/hyperlink" Target="https://java.net/jira/browse/UNITSOFMEASUREMENT-100" TargetMode="External"/><Relationship Id="rId687" Type="http://schemas.openxmlformats.org/officeDocument/2006/relationships/hyperlink" Target="https://java.net/jira/browse/UNITSOFMEASUREMENT-98" TargetMode="External"/><Relationship Id="rId810" Type="http://schemas.openxmlformats.org/officeDocument/2006/relationships/hyperlink" Target="https://java.net/jira/browse/UNITSOFMEASUREMENT-114" TargetMode="External"/><Relationship Id="rId908" Type="http://schemas.openxmlformats.org/officeDocument/2006/relationships/hyperlink" Target="https://java.net/jira/browse/UNITSOFMEASUREMENT-9" TargetMode="External"/><Relationship Id="rId1233" Type="http://schemas.openxmlformats.org/officeDocument/2006/relationships/hyperlink" Target="https://java.net/jira/browse/UNITSOFMEASUREMENT-67" TargetMode="External"/><Relationship Id="rId1440" Type="http://schemas.openxmlformats.org/officeDocument/2006/relationships/hyperlink" Target="https://java.net/jira/secure/IssueNavigator.jspa?reset=true&amp;mode=hide&amp;sorter/order=ASC&amp;sorter/field=priority&#960;d=13779&amp;component=15201" TargetMode="External"/><Relationship Id="rId1538" Type="http://schemas.openxmlformats.org/officeDocument/2006/relationships/hyperlink" Target="https://java.net/jira/browse/UNITSOFMEASUREMENT-8" TargetMode="External"/><Relationship Id="rId242" Type="http://schemas.openxmlformats.org/officeDocument/2006/relationships/hyperlink" Target="https://java.net/jira/secure/BrowseProject.jspa?id=13779" TargetMode="External"/><Relationship Id="rId894" Type="http://schemas.openxmlformats.org/officeDocument/2006/relationships/hyperlink" Target="https://java.net/jira/browse/UNITSOFMEASUREMENT-174" TargetMode="External"/><Relationship Id="rId1177" Type="http://schemas.openxmlformats.org/officeDocument/2006/relationships/hyperlink" Target="https://java.net/jira/browse/UNITSOFMEASUREMENT-70" TargetMode="External"/><Relationship Id="rId1300" Type="http://schemas.openxmlformats.org/officeDocument/2006/relationships/hyperlink" Target="https://java.net/jira/secure/IssueNavigator.jspa?reset=true&amp;mode=hide&amp;sorter/order=ASC&amp;sorter/field=priority&#960;d=13779&amp;fixfor=16886" TargetMode="External"/><Relationship Id="rId1745" Type="http://schemas.openxmlformats.org/officeDocument/2006/relationships/hyperlink" Target="https://java.net/jira/browse/UNITSOFMEASUREMENT-170" TargetMode="External"/><Relationship Id="rId37" Type="http://schemas.openxmlformats.org/officeDocument/2006/relationships/hyperlink" Target="https://github.com/unitsofmeasurement/uom-systems/issues/29" TargetMode="External"/><Relationship Id="rId102" Type="http://schemas.openxmlformats.org/officeDocument/2006/relationships/hyperlink" Target="https://java.net/jira/secure/IssueNavigator.jspa?reset=true&amp;mode=hide&amp;sorter/order=ASC&amp;sorter/field=priority&#960;d=13779&amp;version=16915" TargetMode="External"/><Relationship Id="rId547" Type="http://schemas.openxmlformats.org/officeDocument/2006/relationships/hyperlink" Target="https://java.net/jira/secure/IssueNavigator.jspa?reset=true&amp;mode=hide&amp;sorter/order=ASC&amp;sorter/field=priority&#960;d=13779&amp;component=15199" TargetMode="External"/><Relationship Id="rId754" Type="http://schemas.openxmlformats.org/officeDocument/2006/relationships/hyperlink" Target="https://java.net/jira/browse/UNITSOFMEASUREMENT-107" TargetMode="External"/><Relationship Id="rId961" Type="http://schemas.openxmlformats.org/officeDocument/2006/relationships/hyperlink" Target="https://java.net/jira/browse/UNITSOFMEASUREMENT-121" TargetMode="External"/><Relationship Id="rId1384" Type="http://schemas.openxmlformats.org/officeDocument/2006/relationships/hyperlink" Target="https://java.net/jira/browse/UNITSOFMEASUREMENT-46" TargetMode="External"/><Relationship Id="rId1591" Type="http://schemas.openxmlformats.org/officeDocument/2006/relationships/hyperlink" Target="https://java.net/jira/secure/BrowseProject.jspa?id=13779" TargetMode="External"/><Relationship Id="rId1605" Type="http://schemas.openxmlformats.org/officeDocument/2006/relationships/hyperlink" Target="https://java.net/jira/browse/UNITSOFMEASUREMENT-21" TargetMode="External"/><Relationship Id="rId1689" Type="http://schemas.openxmlformats.org/officeDocument/2006/relationships/hyperlink" Target="https://java.net/jira/browse/UNITSOFMEASUREMENT-12" TargetMode="External"/><Relationship Id="rId90" Type="http://schemas.openxmlformats.org/officeDocument/2006/relationships/hyperlink" Target="https://java.net/jira/secure/IssueNavigator.jspa?reset=true&amp;mode=hide&amp;sorter/order=ASC&amp;sorter/field=priority&#960;d=13779&amp;version=16915" TargetMode="External"/><Relationship Id="rId186" Type="http://schemas.openxmlformats.org/officeDocument/2006/relationships/hyperlink" Target="https://java.net/jira/secure/BrowseProject.jspa?id=13779" TargetMode="External"/><Relationship Id="rId393" Type="http://schemas.openxmlformats.org/officeDocument/2006/relationships/hyperlink" Target="https://docs.jboss.org/cdi/api/1.1/javax/enterprise/inject/spi/CDI.html" TargetMode="External"/><Relationship Id="rId407" Type="http://schemas.openxmlformats.org/officeDocument/2006/relationships/hyperlink" Target="https://java.net/jira/secure/BrowseProject.jspa?id=13779" TargetMode="External"/><Relationship Id="rId614" Type="http://schemas.openxmlformats.org/officeDocument/2006/relationships/hyperlink" Target="https://java.net/jira/browse/UNITSOFMEASUREMENT-103" TargetMode="External"/><Relationship Id="rId821" Type="http://schemas.openxmlformats.org/officeDocument/2006/relationships/hyperlink" Target="https://java.net/jira/browse/UNITSOFMEASUREMENT-105" TargetMode="External"/><Relationship Id="rId1037" Type="http://schemas.openxmlformats.org/officeDocument/2006/relationships/hyperlink" Target="https://java.net/jira/browse/UNITSOFMEASUREMENT-183" TargetMode="External"/><Relationship Id="rId1244" Type="http://schemas.openxmlformats.org/officeDocument/2006/relationships/hyperlink" Target="http://www.eclipse.org/projects/dev_process/ip-process-in-cartoons.php" TargetMode="External"/><Relationship Id="rId1451" Type="http://schemas.openxmlformats.org/officeDocument/2006/relationships/hyperlink" Target="http://search.maven.org/#search%7Cga%7C1%7Cg%3A%22net.java.truecommons%22" TargetMode="External"/><Relationship Id="rId253" Type="http://schemas.openxmlformats.org/officeDocument/2006/relationships/hyperlink" Target="https://java.net/jira/secure/IssueNavigator.jspa?reset=true&amp;mode=hide&amp;sorter/order=ASC&amp;sorter/field=priority&#960;d=13779&amp;version=17310" TargetMode="External"/><Relationship Id="rId460" Type="http://schemas.openxmlformats.org/officeDocument/2006/relationships/hyperlink" Target="https://github.com/jsr107/jsr107spec/blob/master/src/main/java/javax/cache/spi/CachingProvider.java" TargetMode="External"/><Relationship Id="rId698" Type="http://schemas.openxmlformats.org/officeDocument/2006/relationships/hyperlink" Target="https://java.net/jira/secure/IssueNavigator.jspa?reset=true&amp;mode=hide&amp;sorter/order=ASC&amp;sorter/field=priority&#960;d=13779&amp;component=15200" TargetMode="External"/><Relationship Id="rId919" Type="http://schemas.openxmlformats.org/officeDocument/2006/relationships/hyperlink" Target="https://java.net/jira/browse/UNITSOFMEASUREMENT-127" TargetMode="External"/><Relationship Id="rId1090" Type="http://schemas.openxmlformats.org/officeDocument/2006/relationships/hyperlink" Target="https://java.net/jira/secure/IssueNavigator.jspa?reset=true&amp;mode=hide&amp;sorter/order=ASC&amp;sorter/field=priority&#960;d=13779&amp;version=16918" TargetMode="External"/><Relationship Id="rId1104" Type="http://schemas.openxmlformats.org/officeDocument/2006/relationships/hyperlink" Target="https://java.net/jira/secure/IssueNavigator.jspa?reset=true&amp;mode=hide&amp;sorter/order=ASC&amp;sorter/field=priority&#960;d=13779&amp;component=15200" TargetMode="External"/><Relationship Id="rId1311" Type="http://schemas.openxmlformats.org/officeDocument/2006/relationships/hyperlink" Target="https://java.net/jira/browse/UNITSOFMEASUREMENT-98" TargetMode="External"/><Relationship Id="rId1549" Type="http://schemas.openxmlformats.org/officeDocument/2006/relationships/hyperlink" Target="https://java.net/jira/browse/UNITSOFMEASUREMENT-49" TargetMode="External"/><Relationship Id="rId1756" Type="http://schemas.openxmlformats.org/officeDocument/2006/relationships/hyperlink" Target="https://java.net/jira/browse/UNITSOFMEASUREMENT-6" TargetMode="External"/><Relationship Id="rId48" Type="http://schemas.openxmlformats.org/officeDocument/2006/relationships/hyperlink" Target="https://github.com/unitsofmeasurement/unit-api/pull/30" TargetMode="External"/><Relationship Id="rId113" Type="http://schemas.openxmlformats.org/officeDocument/2006/relationships/hyperlink" Target="https://java.net/jira/secure/BrowseProject.jspa?id=13779" TargetMode="External"/><Relationship Id="rId320" Type="http://schemas.openxmlformats.org/officeDocument/2006/relationships/hyperlink" Target="https://java.net/jira/browse/UNITSOFMEASUREMENT-64" TargetMode="External"/><Relationship Id="rId558" Type="http://schemas.openxmlformats.org/officeDocument/2006/relationships/hyperlink" Target="http://en.wikipedia.org/wiki/Metric_prefix" TargetMode="External"/><Relationship Id="rId765" Type="http://schemas.openxmlformats.org/officeDocument/2006/relationships/hyperlink" Target="https://java.net/jira/secure/IssueNavigator.jspa?reset=true&amp;mode=hide&amp;sorter/order=ASC&amp;sorter/field=priority&#960;d=13779&amp;component=15200" TargetMode="External"/><Relationship Id="rId972" Type="http://schemas.openxmlformats.org/officeDocument/2006/relationships/hyperlink" Target="https://java.net/jira/browse/UNITSOFMEASUREMENT-96" TargetMode="External"/><Relationship Id="rId1188" Type="http://schemas.openxmlformats.org/officeDocument/2006/relationships/hyperlink" Target="https://java.net/jira/secure/IssueNavigator.jspa?reset=true&amp;mode=hide&amp;sorter/order=ASC&amp;sorter/field=priority&#960;d=13779&amp;component=15199" TargetMode="External"/><Relationship Id="rId1395" Type="http://schemas.openxmlformats.org/officeDocument/2006/relationships/hyperlink" Target="https://java.net/jira/secure/BrowseProject.jspa?id=13779" TargetMode="External"/><Relationship Id="rId1409" Type="http://schemas.openxmlformats.org/officeDocument/2006/relationships/hyperlink" Target="https://java.net/jira/secure/IssueNavigator.jspa?reset=true&amp;mode=hide&amp;sorter/order=ASC&amp;sorter/field=priority&#960;d=13779&amp;component=15199" TargetMode="External"/><Relationship Id="rId1616" Type="http://schemas.openxmlformats.org/officeDocument/2006/relationships/hyperlink" Target="https://java.net/jira/secure/IssueNavigator.jspa?reset=true&amp;mode=hide&amp;sorter/order=ASC&amp;sorter/field=priority&#960;d=13779&amp;version=16918" TargetMode="External"/><Relationship Id="rId197" Type="http://schemas.openxmlformats.org/officeDocument/2006/relationships/hyperlink" Target="https://java.net/jira/browse/UNITSOFMEASUREMENT-161" TargetMode="External"/><Relationship Id="rId418" Type="http://schemas.openxmlformats.org/officeDocument/2006/relationships/hyperlink" Target="https://java.net/jira/browse/UNITSOFMEASUREMENT-27" TargetMode="External"/><Relationship Id="rId625" Type="http://schemas.openxmlformats.org/officeDocument/2006/relationships/hyperlink" Target="https://java.net/jira/browse/UNITSOFMEASUREMENT-111" TargetMode="External"/><Relationship Id="rId832" Type="http://schemas.openxmlformats.org/officeDocument/2006/relationships/hyperlink" Target="https://java.net/jira/secure/IssueNavigator.jspa?reset=true&amp;mode=hide&amp;sorter/order=ASC&amp;sorter/field=priority&#960;d=13779&amp;component=15200" TargetMode="External"/><Relationship Id="rId1048" Type="http://schemas.openxmlformats.org/officeDocument/2006/relationships/hyperlink" Target="https://java.net/jira/browse/UNITSOFMEASUREMENT-87" TargetMode="External"/><Relationship Id="rId1255" Type="http://schemas.openxmlformats.org/officeDocument/2006/relationships/hyperlink" Target="https://java.net/jira/secure/IssueNavigator.jspa?reset=true&amp;mode=hide&amp;sorter/order=ASC&amp;sorter/field=priority&#960;d=13779&amp;component=15199" TargetMode="External"/><Relationship Id="rId1462" Type="http://schemas.openxmlformats.org/officeDocument/2006/relationships/hyperlink" Target="https://java.net/jira/secure/IssueNavigator.jspa?reset=true&amp;mode=hide&amp;sorter/order=ASC&amp;sorter/field=priority&#960;d=13779&amp;component=15202" TargetMode="External"/><Relationship Id="rId264" Type="http://schemas.openxmlformats.org/officeDocument/2006/relationships/hyperlink" Target="https://java.net/jira/secure/IssueNavigator.jspa?reset=true&amp;mode=hide&amp;sorter/order=ASC&amp;sorter/field=priority&#960;d=13779&amp;version=17310" TargetMode="External"/><Relationship Id="rId471" Type="http://schemas.openxmlformats.org/officeDocument/2006/relationships/hyperlink" Target="https://java.net/jira/browse/UNITSOFMEASUREMENT-140" TargetMode="External"/><Relationship Id="rId1115" Type="http://schemas.openxmlformats.org/officeDocument/2006/relationships/hyperlink" Target="https://java.net/jira/browse/UNITSOFMEASUREMENT-139" TargetMode="External"/><Relationship Id="rId1322" Type="http://schemas.openxmlformats.org/officeDocument/2006/relationships/hyperlink" Target="https://java.net/jira/browse/UNITSOFMEASUREMENT-55" TargetMode="External"/><Relationship Id="rId1767" Type="http://schemas.openxmlformats.org/officeDocument/2006/relationships/hyperlink" Target="https://java.net/jira/browse/UNITSOFMEASUREMENT-138" TargetMode="External"/><Relationship Id="rId59" Type="http://schemas.openxmlformats.org/officeDocument/2006/relationships/hyperlink" Target="https://java.net/jira/secure/BrowseProject.jspa?id=13779" TargetMode="External"/><Relationship Id="rId124" Type="http://schemas.openxmlformats.org/officeDocument/2006/relationships/hyperlink" Target="https://java.net/jira/secure/BrowseProject.jspa?id=13779" TargetMode="External"/><Relationship Id="rId569" Type="http://schemas.openxmlformats.org/officeDocument/2006/relationships/hyperlink" Target="https://java.net/jira/secure/BrowseProject.jspa?id=13779" TargetMode="External"/><Relationship Id="rId776" Type="http://schemas.openxmlformats.org/officeDocument/2006/relationships/hyperlink" Target="https://java.net/jira/browse/UNITSOFMEASUREMENT-110" TargetMode="External"/><Relationship Id="rId983" Type="http://schemas.openxmlformats.org/officeDocument/2006/relationships/hyperlink" Target="https://java.net/jira/browse/UNITSOFMEASUREMENT-94" TargetMode="External"/><Relationship Id="rId1199" Type="http://schemas.openxmlformats.org/officeDocument/2006/relationships/hyperlink" Target="https://www.unidata.ucar.edu/software/idv/docs/javadoc/ucar/visad/quantities/Quantity.html" TargetMode="External"/><Relationship Id="rId1627" Type="http://schemas.openxmlformats.org/officeDocument/2006/relationships/hyperlink" Target="https://java.net/jira/browse/UNITSOFMEASUREMENT-21" TargetMode="External"/><Relationship Id="rId331" Type="http://schemas.openxmlformats.org/officeDocument/2006/relationships/hyperlink" Target="https://java.net/jira/browse/UNITSOFMEASUREMENT-97" TargetMode="External"/><Relationship Id="rId429" Type="http://schemas.openxmlformats.org/officeDocument/2006/relationships/hyperlink" Target="https://java.net/jira/secure/IssueNavigator.jspa?reset=true&amp;mode=hide&amp;sorter/order=ASC&amp;sorter/field=priority&#960;d=13779&amp;component=15200" TargetMode="External"/><Relationship Id="rId636" Type="http://schemas.openxmlformats.org/officeDocument/2006/relationships/hyperlink" Target="https://java.net/jira/browse/UNITSOFMEASUREMENT-78" TargetMode="External"/><Relationship Id="rId1059" Type="http://schemas.openxmlformats.org/officeDocument/2006/relationships/hyperlink" Target="https://java.net/jira/secure/IssueNavigator.jspa?reset=true&amp;mode=hide&amp;sorter/order=ASC&amp;sorter/field=priority&#960;d=13779&amp;fixfor=16915" TargetMode="External"/><Relationship Id="rId1266" Type="http://schemas.openxmlformats.org/officeDocument/2006/relationships/hyperlink" Target="https://github.com/unitsofmeasurement/unit-impl-se" TargetMode="External"/><Relationship Id="rId1473" Type="http://schemas.openxmlformats.org/officeDocument/2006/relationships/hyperlink" Target="https://java.net/jira/secure/IssueNavigator.jspa?reset=true&amp;mode=hide&amp;sorter/order=ASC&amp;sorter/field=priority&#960;d=13779&amp;fixfor=16917" TargetMode="External"/><Relationship Id="rId843" Type="http://schemas.openxmlformats.org/officeDocument/2006/relationships/hyperlink" Target="https://java.net/jira/browse/UNITSOFMEASUREMENT-100" TargetMode="External"/><Relationship Id="rId1126" Type="http://schemas.openxmlformats.org/officeDocument/2006/relationships/hyperlink" Target="http://stackoverflow.com/questions/23063474/why-does-this-java-8-program-not-compile" TargetMode="External"/><Relationship Id="rId1680" Type="http://schemas.openxmlformats.org/officeDocument/2006/relationships/hyperlink" Target="http://en.wikipedia.org/wiki/Amount_of_substance" TargetMode="External"/><Relationship Id="rId1778" Type="http://schemas.openxmlformats.org/officeDocument/2006/relationships/hyperlink" Target="https://java.net/jira/browse/UNITSOFMEASUREMENT-25" TargetMode="External"/><Relationship Id="rId275" Type="http://schemas.openxmlformats.org/officeDocument/2006/relationships/hyperlink" Target="https://java.net/jira/secure/IssueNavigator.jspa?reset=true&amp;mode=hide&amp;sorter/order=ASC&amp;sorter/field=priority&#960;d=13779&amp;component=15199" TargetMode="External"/><Relationship Id="rId482" Type="http://schemas.openxmlformats.org/officeDocument/2006/relationships/hyperlink" Target="https://java.net/jira/browse/UNITSOFMEASUREMENT-141" TargetMode="External"/><Relationship Id="rId703" Type="http://schemas.openxmlformats.org/officeDocument/2006/relationships/hyperlink" Target="https://java.net/jira/browse/UNITSOFMEASUREMENT-116" TargetMode="External"/><Relationship Id="rId910" Type="http://schemas.openxmlformats.org/officeDocument/2006/relationships/hyperlink" Target="https://java.net/jira/browse/UNITSOFMEASUREMENT-121" TargetMode="External"/><Relationship Id="rId1333" Type="http://schemas.openxmlformats.org/officeDocument/2006/relationships/hyperlink" Target="https://java.net/jira/secure/BrowseProject.jspa?id=13779" TargetMode="External"/><Relationship Id="rId1540" Type="http://schemas.openxmlformats.org/officeDocument/2006/relationships/hyperlink" Target="http://docs.oracle.com/javase/8/docs/api/java/util/function/package-summary.html#package.description" TargetMode="External"/><Relationship Id="rId1638" Type="http://schemas.openxmlformats.org/officeDocument/2006/relationships/hyperlink" Target="http://docs.oracle.com/javase/8/docs/api/java/time/temporal/TemporalAmount.html" TargetMode="External"/><Relationship Id="rId135" Type="http://schemas.openxmlformats.org/officeDocument/2006/relationships/hyperlink" Target="https://java.net/jira/secure/IssueNavigator.jspa?reset=true&amp;mode=hide&amp;sorter/order=ASC&amp;sorter/field=priority&#960;d=13779&amp;component=15199" TargetMode="External"/><Relationship Id="rId342" Type="http://schemas.openxmlformats.org/officeDocument/2006/relationships/hyperlink" Target="https://java.net/jira/browse/UNITSOFMEASUREMENT-149" TargetMode="External"/><Relationship Id="rId787" Type="http://schemas.openxmlformats.org/officeDocument/2006/relationships/hyperlink" Target="https://java.net/jira/secure/IssueNavigator.jspa?reset=true&amp;mode=hide&amp;sorter/order=ASC&amp;sorter/field=priority&#960;d=13779&amp;component=15200" TargetMode="External"/><Relationship Id="rId994" Type="http://schemas.openxmlformats.org/officeDocument/2006/relationships/hyperlink" Target="https://github.com/unitsofmeasurement/si-units/issues" TargetMode="External"/><Relationship Id="rId1400" Type="http://schemas.openxmlformats.org/officeDocument/2006/relationships/hyperlink" Target="http://portal.opengeospatial.org/files/?artifact_id=39049" TargetMode="External"/><Relationship Id="rId202" Type="http://schemas.openxmlformats.org/officeDocument/2006/relationships/hyperlink" Target="https://java.net/jira/secure/BrowseProject.jspa?id=13779" TargetMode="External"/><Relationship Id="rId647" Type="http://schemas.openxmlformats.org/officeDocument/2006/relationships/hyperlink" Target="https://java.net/jira/browse/UNITSOFMEASUREMENT-84" TargetMode="External"/><Relationship Id="rId854" Type="http://schemas.openxmlformats.org/officeDocument/2006/relationships/hyperlink" Target="https://java.net/jira/browse/UNITSOFMEASUREMENT-126" TargetMode="External"/><Relationship Id="rId1277" Type="http://schemas.openxmlformats.org/officeDocument/2006/relationships/hyperlink" Target="https://java.net/jira/browse/UNITSOFMEASUREMENT-60" TargetMode="External"/><Relationship Id="rId1484" Type="http://schemas.openxmlformats.org/officeDocument/2006/relationships/hyperlink" Target="https://java.net/jira/secure/BrowseProject.jspa?id=13779" TargetMode="External"/><Relationship Id="rId1691" Type="http://schemas.openxmlformats.org/officeDocument/2006/relationships/hyperlink" Target="https://java.net/jira/browse/UNITSOFMEASUREMENT-15" TargetMode="External"/><Relationship Id="rId1705" Type="http://schemas.openxmlformats.org/officeDocument/2006/relationships/hyperlink" Target="http://physics.nist.gov/cuu/Units/units.html" TargetMode="External"/><Relationship Id="rId286" Type="http://schemas.openxmlformats.org/officeDocument/2006/relationships/hyperlink" Target="https://java.net/jira/secure/IssueNavigator.jspa?reset=true&amp;mode=hide&amp;sorter/order=ASC&amp;sorter/field=priority&#960;d=13779&amp;component=15201" TargetMode="External"/><Relationship Id="rId493" Type="http://schemas.openxmlformats.org/officeDocument/2006/relationships/hyperlink" Target="https://java.net/jira/browse/UNITSOFMEASUREMENT-143" TargetMode="External"/><Relationship Id="rId507" Type="http://schemas.openxmlformats.org/officeDocument/2006/relationships/hyperlink" Target="https://java.net/jira/browse/UNITSOFMEASUREMENT-138" TargetMode="External"/><Relationship Id="rId714" Type="http://schemas.openxmlformats.org/officeDocument/2006/relationships/hyperlink" Target="https://java.net/jira/secure/BrowseProject.jspa?id=13779" TargetMode="External"/><Relationship Id="rId921" Type="http://schemas.openxmlformats.org/officeDocument/2006/relationships/hyperlink" Target="https://java.net/jira/browse/UNITSOFMEASUREMENT-141" TargetMode="External"/><Relationship Id="rId1137" Type="http://schemas.openxmlformats.org/officeDocument/2006/relationships/hyperlink" Target="https://java.net/jira/secure/IssueNavigator.jspa?reset=true&amp;mode=hide&amp;sorter/order=ASC&amp;sorter/field=priority&#960;d=13779&amp;component=15199" TargetMode="External"/><Relationship Id="rId1344" Type="http://schemas.openxmlformats.org/officeDocument/2006/relationships/hyperlink" Target="https://java.net/jira/secure/IssueNavigator.jspa?reset=true&amp;mode=hide&amp;sorter/order=ASC&amp;sorter/field=priority&#960;d=13779&amp;fixfor=16886" TargetMode="External"/><Relationship Id="rId1551" Type="http://schemas.openxmlformats.org/officeDocument/2006/relationships/hyperlink" Target="https://java.net/jira/browse/UNITSOFMEASUREMENT-31" TargetMode="External"/><Relationship Id="rId1789" Type="http://schemas.openxmlformats.org/officeDocument/2006/relationships/theme" Target="theme/theme1.xml"/><Relationship Id="rId50" Type="http://schemas.openxmlformats.org/officeDocument/2006/relationships/hyperlink" Target="https://java.net/jira/secure/BrowseProject.jspa?id=13779" TargetMode="External"/><Relationship Id="rId146" Type="http://schemas.openxmlformats.org/officeDocument/2006/relationships/hyperlink" Target="https://java.net/jira/secure/IssueNavigator.jspa?reset=true&amp;mode=hide&amp;sorter/order=ASC&amp;sorter/field=priority&#960;d=13779&amp;fixfor=16916" TargetMode="External"/><Relationship Id="rId353" Type="http://schemas.openxmlformats.org/officeDocument/2006/relationships/hyperlink" Target="https://java.net/jira/secure/IssueNavigator.jspa?reset=true&amp;mode=hide&amp;sorter/order=ASC&amp;sorter/field=priority&#960;d=13779&amp;component=15201" TargetMode="External"/><Relationship Id="rId560" Type="http://schemas.openxmlformats.org/officeDocument/2006/relationships/hyperlink" Target="https://java.net/jira/secure/BrowseProject.jspa?id=13779" TargetMode="External"/><Relationship Id="rId798" Type="http://schemas.openxmlformats.org/officeDocument/2006/relationships/hyperlink" Target="https://java.net/jira/secure/BrowseProject.jspa?id=13779" TargetMode="External"/><Relationship Id="rId1190" Type="http://schemas.openxmlformats.org/officeDocument/2006/relationships/hyperlink" Target="https://java.net/jira/browse/UNITSOFMEASUREMENT-65" TargetMode="External"/><Relationship Id="rId1204" Type="http://schemas.openxmlformats.org/officeDocument/2006/relationships/hyperlink" Target="http://en.wikipedia.org/wiki/Dimensional_analysis#Definition" TargetMode="External"/><Relationship Id="rId1411" Type="http://schemas.openxmlformats.org/officeDocument/2006/relationships/hyperlink" Target="https://java.net/jira/browse/UNITSOFMEASUREMENT-43" TargetMode="External"/><Relationship Id="rId1649" Type="http://schemas.openxmlformats.org/officeDocument/2006/relationships/hyperlink" Target="https://java.net/jira/secure/BrowseProject.jspa?id=13779" TargetMode="External"/><Relationship Id="rId213" Type="http://schemas.openxmlformats.org/officeDocument/2006/relationships/hyperlink" Target="https://java.net/jira/browse/UNITSOFMEASUREMENT-4" TargetMode="External"/><Relationship Id="rId420" Type="http://schemas.openxmlformats.org/officeDocument/2006/relationships/hyperlink" Target="https://java.net/jira/secure/BrowseProject.jspa?id=13779" TargetMode="External"/><Relationship Id="rId658" Type="http://schemas.openxmlformats.org/officeDocument/2006/relationships/hyperlink" Target="https://java.net/jira/browse/UNITSOFMEASUREMENT-91" TargetMode="External"/><Relationship Id="rId865" Type="http://schemas.openxmlformats.org/officeDocument/2006/relationships/hyperlink" Target="https://java.net/jira/browse/UNITSOFMEASUREMENT-21" TargetMode="External"/><Relationship Id="rId1050" Type="http://schemas.openxmlformats.org/officeDocument/2006/relationships/hyperlink" Target="https://java.net/jira/secure/IssueNavigator.jspa?reset=true&amp;mode=hide&amp;sorter/order=ASC&amp;sorter/field=priority&#960;d=13779&amp;component=15200" TargetMode="External"/><Relationship Id="rId1288" Type="http://schemas.openxmlformats.org/officeDocument/2006/relationships/hyperlink" Target="https://java.net/jira/secure/IssueNavigator.jspa?reset=true&amp;mode=hide&amp;sorter/order=ASC&amp;sorter/field=priority&#960;d=13779&amp;component=15200" TargetMode="External"/><Relationship Id="rId1495" Type="http://schemas.openxmlformats.org/officeDocument/2006/relationships/hyperlink" Target="https://java.net/jira/browse/UNITSOFMEASUREMENT-123" TargetMode="External"/><Relationship Id="rId1509" Type="http://schemas.openxmlformats.org/officeDocument/2006/relationships/hyperlink" Target="https://java.net/jira/browse/UNITSOFMEASUREMENT-28" TargetMode="External"/><Relationship Id="rId1716" Type="http://schemas.openxmlformats.org/officeDocument/2006/relationships/hyperlink" Target="https://java.net/jira/browse/UNITSOFMEASUREMENT-32" TargetMode="External"/><Relationship Id="rId297" Type="http://schemas.openxmlformats.org/officeDocument/2006/relationships/hyperlink" Target="https://java.net/jira/secure/BrowseProject.jspa?id=13779" TargetMode="External"/><Relationship Id="rId518" Type="http://schemas.openxmlformats.org/officeDocument/2006/relationships/hyperlink" Target="https://java.net/jira/secure/IssueNavigator.jspa?reset=true&amp;mode=hide&amp;sorter/order=ASC&amp;sorter/field=priority&#960;d=13779&amp;component=15202" TargetMode="External"/><Relationship Id="rId725" Type="http://schemas.openxmlformats.org/officeDocument/2006/relationships/hyperlink" Target="https://java.net/jira/browse/UNITSOFMEASUREMENT-159" TargetMode="External"/><Relationship Id="rId932" Type="http://schemas.openxmlformats.org/officeDocument/2006/relationships/hyperlink" Target="http://physics.nist.gov/Pubs/SP330/sp330.pdf" TargetMode="External"/><Relationship Id="rId1148" Type="http://schemas.openxmlformats.org/officeDocument/2006/relationships/hyperlink" Target="https://java.net/jira/browse/UNITSOFMEASUREMENT-74" TargetMode="External"/><Relationship Id="rId1355" Type="http://schemas.openxmlformats.org/officeDocument/2006/relationships/hyperlink" Target="https://java.net/jira/secure/BrowseProject.jspa?id=13779" TargetMode="External"/><Relationship Id="rId1562" Type="http://schemas.openxmlformats.org/officeDocument/2006/relationships/hyperlink" Target="https://java.net/jira/secure/IssueNavigator.jspa?reset=true&amp;mode=hide&amp;sorter/order=ASC&amp;sorter/field=priority&#960;d=13779&amp;component=15199" TargetMode="External"/><Relationship Id="rId157" Type="http://schemas.openxmlformats.org/officeDocument/2006/relationships/hyperlink" Target="https://java.net/jira/browse/UNITSOFMEASUREMENT-175" TargetMode="External"/><Relationship Id="rId364" Type="http://schemas.openxmlformats.org/officeDocument/2006/relationships/hyperlink" Target="https://java.net/jira/secure/IssueNavigator.jspa?reset=true&amp;mode=hide&amp;sorter/order=ASC&amp;sorter/field=priority&#960;d=13779&amp;fixfor=16916" TargetMode="External"/><Relationship Id="rId1008" Type="http://schemas.openxmlformats.org/officeDocument/2006/relationships/hyperlink" Target="https://java.net/jira/browse/UNITSOFMEASUREMENT-90" TargetMode="External"/><Relationship Id="rId1215" Type="http://schemas.openxmlformats.org/officeDocument/2006/relationships/hyperlink" Target="https://java.net/jira/browse/UNITSOFMEASUREMENT-66" TargetMode="External"/><Relationship Id="rId1422" Type="http://schemas.openxmlformats.org/officeDocument/2006/relationships/hyperlink" Target="https://java.net/jira/browse/UNITSOFMEASUREMENT-26" TargetMode="External"/><Relationship Id="rId61" Type="http://schemas.openxmlformats.org/officeDocument/2006/relationships/hyperlink" Target="https://java.net/jira/secure/IssueNavigator.jspa?reset=true&amp;mode=hide&amp;sorter/order=ASC&amp;sorter/field=priority&#960;d=13779&amp;version=16915" TargetMode="External"/><Relationship Id="rId571" Type="http://schemas.openxmlformats.org/officeDocument/2006/relationships/hyperlink" Target="https://java.net/jira/secure/IssueNavigator.jspa?reset=true&amp;mode=hide&amp;sorter/order=ASC&amp;sorter/field=priority&#960;d=13779&amp;version=16915" TargetMode="External"/><Relationship Id="rId669" Type="http://schemas.openxmlformats.org/officeDocument/2006/relationships/hyperlink" Target="https://java.net/jira/browse/UNITSOFMEASUREMENT-121" TargetMode="External"/><Relationship Id="rId876" Type="http://schemas.openxmlformats.org/officeDocument/2006/relationships/hyperlink" Target="https://java.net/jira/browse/UNITSOFMEASUREMENT-153" TargetMode="External"/><Relationship Id="rId1299" Type="http://schemas.openxmlformats.org/officeDocument/2006/relationships/hyperlink" Target="https://java.net/jira/secure/IssueNavigator.jspa?reset=true&amp;mode=hide&amp;sorter/order=ASC&amp;sorter/field=priority&#960;d=13779&amp;component=15200" TargetMode="External"/><Relationship Id="rId1727" Type="http://schemas.openxmlformats.org/officeDocument/2006/relationships/hyperlink" Target="https://java.net/jira/browse/UNITSOFMEASUREMENT-8" TargetMode="External"/><Relationship Id="rId19" Type="http://schemas.openxmlformats.org/officeDocument/2006/relationships/hyperlink" Target="https://java.net/jira/secure/IssueNavigator.jspa?reset=true&amp;mode=hide&amp;sorter/order=ASC&amp;sorter/field=priority&#960;d=13779&amp;version=16916" TargetMode="External"/><Relationship Id="rId224" Type="http://schemas.openxmlformats.org/officeDocument/2006/relationships/hyperlink" Target="https://java.net/jira/browse/UNITSOFMEASUREMENT-129" TargetMode="External"/><Relationship Id="rId431" Type="http://schemas.openxmlformats.org/officeDocument/2006/relationships/hyperlink" Target="https://java.net/jira/secure/IssueNavigator.jspa?reset=true&amp;mode=hide&amp;sorter/order=ASC&amp;sorter/field=priority&#960;d=13779&amp;fixfor=16915" TargetMode="External"/><Relationship Id="rId529" Type="http://schemas.openxmlformats.org/officeDocument/2006/relationships/hyperlink" Target="http://unitsofmeasurement.github.io/apidocs" TargetMode="External"/><Relationship Id="rId736" Type="http://schemas.openxmlformats.org/officeDocument/2006/relationships/hyperlink" Target="https://java.net/jira/browse/UNITSOFMEASUREMENT-86" TargetMode="External"/><Relationship Id="rId1061" Type="http://schemas.openxmlformats.org/officeDocument/2006/relationships/hyperlink" Target="https://java.net/jira/browse/UNITSOFMEASUREMENT-7" TargetMode="External"/><Relationship Id="rId1159" Type="http://schemas.openxmlformats.org/officeDocument/2006/relationships/hyperlink" Target="https://java.net/jira/browse/UNITSOFMEASUREMENT-73" TargetMode="External"/><Relationship Id="rId1366" Type="http://schemas.openxmlformats.org/officeDocument/2006/relationships/hyperlink" Target="https://java.net/jira/secure/IssueNavigator.jspa?reset=true&amp;mode=hide&amp;sorter/order=ASC&amp;sorter/field=priority&#960;d=13779&amp;fixfor=16886" TargetMode="External"/><Relationship Id="rId168" Type="http://schemas.openxmlformats.org/officeDocument/2006/relationships/hyperlink" Target="https://java.net/jira/secure/IssueNavigator.jspa?reset=true&amp;mode=hide&amp;sorter/order=ASC&amp;sorter/field=priority&#960;d=13779&amp;fixfor=16916" TargetMode="External"/><Relationship Id="rId943" Type="http://schemas.openxmlformats.org/officeDocument/2006/relationships/hyperlink" Target="https://java.net/jira/browse/UNITSOFMEASUREMENT-122" TargetMode="External"/><Relationship Id="rId1019" Type="http://schemas.openxmlformats.org/officeDocument/2006/relationships/hyperlink" Target="https://java.net/jira/browse/UNITSOFMEASUREMENT-27" TargetMode="External"/><Relationship Id="rId1573" Type="http://schemas.openxmlformats.org/officeDocument/2006/relationships/hyperlink" Target="https://java.net/jira/browse/UNITSOFMEASUREMENT-28" TargetMode="External"/><Relationship Id="rId1780" Type="http://schemas.openxmlformats.org/officeDocument/2006/relationships/hyperlink" Target="https://java.net/jira/browse/UNITSOFMEASUREMENT-1" TargetMode="External"/><Relationship Id="rId72" Type="http://schemas.openxmlformats.org/officeDocument/2006/relationships/hyperlink" Target="https://java.net/jira/secure/IssueNavigator.jspa?reset=true&amp;mode=hide&amp;sorter/order=ASC&amp;sorter/field=priority&#960;d=13779&amp;version=16915" TargetMode="External"/><Relationship Id="rId375" Type="http://schemas.openxmlformats.org/officeDocument/2006/relationships/hyperlink" Target="https://java.net/jira/browse/UNITSOFMEASUREMENT-189" TargetMode="External"/><Relationship Id="rId582" Type="http://schemas.openxmlformats.org/officeDocument/2006/relationships/hyperlink" Target="http://www.oracle.com/technetwork/java/eol-135779.html" TargetMode="External"/><Relationship Id="rId803" Type="http://schemas.openxmlformats.org/officeDocument/2006/relationships/hyperlink" Target="https://java.net/jira/browse/UNITSOFMEASUREMENT-139" TargetMode="External"/><Relationship Id="rId1226" Type="http://schemas.openxmlformats.org/officeDocument/2006/relationships/hyperlink" Target="https://github.com/unitsofmeasurement/unit-api/tree/master/src/test/java/javax/measure/test" TargetMode="External"/><Relationship Id="rId1433" Type="http://schemas.openxmlformats.org/officeDocument/2006/relationships/hyperlink" Target="https://github.com/jsr107/RI/blob/master/pom.xml" TargetMode="External"/><Relationship Id="rId1640" Type="http://schemas.openxmlformats.org/officeDocument/2006/relationships/hyperlink" Target="https://github.com/unitsofmeasurement/unit-lib/issues" TargetMode="External"/><Relationship Id="rId1738" Type="http://schemas.openxmlformats.org/officeDocument/2006/relationships/hyperlink" Target="https://java.net/jira/secure/IssueNavigator.jspa?reset=true&amp;mode=hide&amp;sorter/order=ASC&amp;sorter/field=priority&#960;d=13779&amp;component=15200" TargetMode="External"/><Relationship Id="rId3" Type="http://schemas.openxmlformats.org/officeDocument/2006/relationships/settings" Target="settings.xml"/><Relationship Id="rId235" Type="http://schemas.openxmlformats.org/officeDocument/2006/relationships/hyperlink" Target="https://java.net/jira/secure/IssueNavigator.jspa?reset=true&amp;mode=hide&amp;sorter/order=ASC&amp;sorter/field=priority&#960;d=13779&amp;fixfor=16916" TargetMode="External"/><Relationship Id="rId442" Type="http://schemas.openxmlformats.org/officeDocument/2006/relationships/hyperlink" Target="https://java.net/jira/secure/IssueNavigator.jspa?reset=true&amp;mode=hide&amp;sorter/order=ASC&amp;sorter/field=priority&#960;d=13779&amp;version=17309" TargetMode="External"/><Relationship Id="rId887" Type="http://schemas.openxmlformats.org/officeDocument/2006/relationships/hyperlink" Target="https://java.net/jira/browse/UNITSOFMEASUREMENT-159" TargetMode="External"/><Relationship Id="rId1072" Type="http://schemas.openxmlformats.org/officeDocument/2006/relationships/hyperlink" Target="https://java.net/jira/secure/IssueNavigator.jspa?reset=true&amp;mode=hide&amp;sorter/order=ASC&amp;sorter/field=priority&#960;d=13779&amp;version=16886" TargetMode="External"/><Relationship Id="rId1500" Type="http://schemas.openxmlformats.org/officeDocument/2006/relationships/hyperlink" Target="https://java.net/jira/secure/IssueNavigator.jspa?reset=true&amp;mode=hide&amp;sorter/order=ASC&amp;sorter/field=priority&#960;d=13779&amp;component=15199" TargetMode="External"/><Relationship Id="rId302" Type="http://schemas.openxmlformats.org/officeDocument/2006/relationships/hyperlink" Target="https://java.net/jira/secure/IssueNavigator.jspa?reset=true&amp;mode=hide&amp;sorter/order=ASC&amp;sorter/field=priority&#960;d=13779&amp;version=17310" TargetMode="External"/><Relationship Id="rId747" Type="http://schemas.openxmlformats.org/officeDocument/2006/relationships/hyperlink" Target="https://java.net/jira/browse/UNITSOFMEASUREMENT-114" TargetMode="External"/><Relationship Id="rId954" Type="http://schemas.openxmlformats.org/officeDocument/2006/relationships/hyperlink" Target="https://java.net/jira/browse/UNITSOFMEASUREMENT-106" TargetMode="External"/><Relationship Id="rId1377" Type="http://schemas.openxmlformats.org/officeDocument/2006/relationships/hyperlink" Target="https://java.net/jira/browse/UNITSOFMEASUREMENT-40" TargetMode="External"/><Relationship Id="rId1584" Type="http://schemas.openxmlformats.org/officeDocument/2006/relationships/hyperlink" Target="https://java.net/jira/browse/UNITSOFMEASUREMENT-41" TargetMode="External"/><Relationship Id="rId83" Type="http://schemas.openxmlformats.org/officeDocument/2006/relationships/hyperlink" Target="https://java.net/jira/browse/UNITSOFMEASUREMENT-184" TargetMode="External"/><Relationship Id="rId179" Type="http://schemas.openxmlformats.org/officeDocument/2006/relationships/hyperlink" Target="https://java.net/jira/browse/UNITSOFMEASUREMENT-177" TargetMode="External"/><Relationship Id="rId386" Type="http://schemas.openxmlformats.org/officeDocument/2006/relationships/hyperlink" Target="https://github.com/unitsofmeasurement/unit-api/tree/simplify_bootstrap" TargetMode="External"/><Relationship Id="rId593" Type="http://schemas.openxmlformats.org/officeDocument/2006/relationships/hyperlink" Target="https://github.com/JavaMoney/jsr354-api-bp/blob/master/src/main/java/javax/money/spi/ServiceProvider.java" TargetMode="External"/><Relationship Id="rId607" Type="http://schemas.openxmlformats.org/officeDocument/2006/relationships/hyperlink" Target="https://java.net/jira/secure/BrowseProject.jspa?id=13779" TargetMode="External"/><Relationship Id="rId814" Type="http://schemas.openxmlformats.org/officeDocument/2006/relationships/hyperlink" Target="https://java.net/jira/secure/BrowseProject.jspa?id=13779" TargetMode="External"/><Relationship Id="rId1237" Type="http://schemas.openxmlformats.org/officeDocument/2006/relationships/hyperlink" Target="https://java.net/jira/browse/UNITSOFMEASUREMENT-64" TargetMode="External"/><Relationship Id="rId1444" Type="http://schemas.openxmlformats.org/officeDocument/2006/relationships/hyperlink" Target="https://java.net/jira/browse/UNITSOFMEASUREMENT-51" TargetMode="External"/><Relationship Id="rId1651" Type="http://schemas.openxmlformats.org/officeDocument/2006/relationships/hyperlink" Target="https://java.net/jira/secure/IssueNavigator.jspa?reset=true&amp;mode=hide&amp;sorter/order=ASC&amp;sorter/field=priority&#960;d=13779&amp;fixfor=16917" TargetMode="External"/><Relationship Id="rId246" Type="http://schemas.openxmlformats.org/officeDocument/2006/relationships/hyperlink" Target="https://java.net/jira/browse/UNITSOFMEASUREMENT-143" TargetMode="External"/><Relationship Id="rId453" Type="http://schemas.openxmlformats.org/officeDocument/2006/relationships/hyperlink" Target="https://java.net/jira/browse/UNITSOFMEASUREMENT-98" TargetMode="External"/><Relationship Id="rId660" Type="http://schemas.openxmlformats.org/officeDocument/2006/relationships/hyperlink" Target="https://java.net/jira/browse/UNITSOFMEASUREMENT-121" TargetMode="External"/><Relationship Id="rId898" Type="http://schemas.openxmlformats.org/officeDocument/2006/relationships/hyperlink" Target="https://github.com/JavaMoney/jsr354-tck" TargetMode="External"/><Relationship Id="rId1083" Type="http://schemas.openxmlformats.org/officeDocument/2006/relationships/hyperlink" Target="https://java.net/jira/secure/BrowseProject.jspa?id=13779" TargetMode="External"/><Relationship Id="rId1290" Type="http://schemas.openxmlformats.org/officeDocument/2006/relationships/hyperlink" Target="https://java.net/jira/secure/IssueNavigator.jspa?reset=true&amp;mode=hide&amp;sorter/order=ASC&amp;sorter/field=priority&#960;d=13779&amp;fixfor=16886" TargetMode="External"/><Relationship Id="rId1304" Type="http://schemas.openxmlformats.org/officeDocument/2006/relationships/hyperlink" Target="https://java.net/jira/browse/UNITSOFMEASUREMENT-10" TargetMode="External"/><Relationship Id="rId1511" Type="http://schemas.openxmlformats.org/officeDocument/2006/relationships/hyperlink" Target="https://java.net/jira/secure/BrowseProject.jspa?id=13779" TargetMode="External"/><Relationship Id="rId1749" Type="http://schemas.openxmlformats.org/officeDocument/2006/relationships/hyperlink" Target="https://java.net/jira/secure/IssueNavigator.jspa?reset=true&amp;mode=hide&amp;sorter/order=ASC&amp;sorter/field=priority&#960;d=13779&amp;fixfor=16915" TargetMode="External"/><Relationship Id="rId106" Type="http://schemas.openxmlformats.org/officeDocument/2006/relationships/hyperlink" Target="https://java.net/jira/browse/UNITSOFMEASUREMENT-193" TargetMode="External"/><Relationship Id="rId313" Type="http://schemas.openxmlformats.org/officeDocument/2006/relationships/hyperlink" Target="https://java.net/jira/browse/UNITSOFMEASUREMENT-162" TargetMode="External"/><Relationship Id="rId758" Type="http://schemas.openxmlformats.org/officeDocument/2006/relationships/hyperlink" Target="https://java.net/jira/browse/UNITSOFMEASUREMENT-116" TargetMode="External"/><Relationship Id="rId965" Type="http://schemas.openxmlformats.org/officeDocument/2006/relationships/hyperlink" Target="https://java.net/jira/browse/UNITSOFMEASUREMENT-184" TargetMode="External"/><Relationship Id="rId1150" Type="http://schemas.openxmlformats.org/officeDocument/2006/relationships/hyperlink" Target="https://java.net/jira/browse/UNITSOFMEASUREMENT-76" TargetMode="External"/><Relationship Id="rId1388" Type="http://schemas.openxmlformats.org/officeDocument/2006/relationships/hyperlink" Target="https://java.net/jira/browse/UNITSOFMEASUREMENT-45" TargetMode="External"/><Relationship Id="rId1595" Type="http://schemas.openxmlformats.org/officeDocument/2006/relationships/hyperlink" Target="https://java.net/jira/secure/BrowseProject.jspa?id=13779" TargetMode="External"/><Relationship Id="rId1609" Type="http://schemas.openxmlformats.org/officeDocument/2006/relationships/hyperlink" Target="https://java.net/jira/secure/BrowseProject.jspa?id=13779" TargetMode="External"/><Relationship Id="rId10" Type="http://schemas.openxmlformats.org/officeDocument/2006/relationships/hyperlink" Target="https://java.net/jira/secure/IssueNavigator.jspa?reset=true&amp;mode=hide&amp;sorter/order=ASC&amp;sorter/field=priority&#960;d=13779&amp;version=16917" TargetMode="External"/><Relationship Id="rId94" Type="http://schemas.openxmlformats.org/officeDocument/2006/relationships/hyperlink" Target="http://stackoverflow.com/questions/322749/retain-precision-with-double-in-java" TargetMode="External"/><Relationship Id="rId397" Type="http://schemas.openxmlformats.org/officeDocument/2006/relationships/hyperlink" Target="https://jcp.org/aboutJava/communityprocess/implementations/jsr107/index.html" TargetMode="External"/><Relationship Id="rId520" Type="http://schemas.openxmlformats.org/officeDocument/2006/relationships/hyperlink" Target="https://www.gitbook.com/book/gitbookio/javascript/details" TargetMode="External"/><Relationship Id="rId618" Type="http://schemas.openxmlformats.org/officeDocument/2006/relationships/hyperlink" Target="http://en.wikipedia.org/wiki/International_System_of_Units" TargetMode="External"/><Relationship Id="rId825" Type="http://schemas.openxmlformats.org/officeDocument/2006/relationships/hyperlink" Target="https://java.net/jira/secure/IssueNavigator.jspa?reset=true&amp;mode=hide&amp;sorter/order=ASC&amp;sorter/field=priority&#960;d=13779&amp;component=15200" TargetMode="External"/><Relationship Id="rId1248" Type="http://schemas.openxmlformats.org/officeDocument/2006/relationships/hyperlink" Target="https://java.net/jira/secure/IssueNavigator.jspa?reset=true&amp;mode=hide&amp;sorter/order=ASC&amp;sorter/field=priority&#960;d=13779&amp;component=15199" TargetMode="External"/><Relationship Id="rId1455" Type="http://schemas.openxmlformats.org/officeDocument/2006/relationships/hyperlink" Target="https://java.net/jira/secure/BrowseProject.jspa?id=13779" TargetMode="External"/><Relationship Id="rId1662" Type="http://schemas.openxmlformats.org/officeDocument/2006/relationships/hyperlink" Target="https://java.net/jira/browse/UNITSOFMEASUREMENT-12" TargetMode="External"/><Relationship Id="rId257" Type="http://schemas.openxmlformats.org/officeDocument/2006/relationships/hyperlink" Target="https://java.net/jira/secure/BrowseProject.jspa?id=13779" TargetMode="External"/><Relationship Id="rId464" Type="http://schemas.openxmlformats.org/officeDocument/2006/relationships/hyperlink" Target="https://java.net/jira/secure/IssueNavigator.jspa?reset=true&amp;mode=hide&amp;sorter/order=ASC&amp;sorter/field=priority&#960;d=13779&amp;version=17309" TargetMode="External"/><Relationship Id="rId1010" Type="http://schemas.openxmlformats.org/officeDocument/2006/relationships/hyperlink" Target="https://java.net/jira/browse/UNITSOFMEASUREMENT-27" TargetMode="External"/><Relationship Id="rId1094" Type="http://schemas.openxmlformats.org/officeDocument/2006/relationships/hyperlink" Target="https://java.net/jira/secure/BrowseProject.jspa?id=13779" TargetMode="External"/><Relationship Id="rId1108" Type="http://schemas.openxmlformats.org/officeDocument/2006/relationships/hyperlink" Target="https://java.net/jira/browse/UNITSOFMEASUREMENT-27" TargetMode="External"/><Relationship Id="rId1315" Type="http://schemas.openxmlformats.org/officeDocument/2006/relationships/hyperlink" Target="https://java.net/jira/browse/UNITSOFMEASUREMENT-13" TargetMode="External"/><Relationship Id="rId117" Type="http://schemas.openxmlformats.org/officeDocument/2006/relationships/hyperlink" Target="https://java.net/jira/browse/UNITSOFMEASUREMENT-183" TargetMode="External"/><Relationship Id="rId671" Type="http://schemas.openxmlformats.org/officeDocument/2006/relationships/hyperlink" Target="https://java.net/jira/secure/IssueNavigator.jspa?reset=true&amp;mode=hide&amp;sorter/order=ASC&amp;sorter/field=priority&#960;d=13779&amp;component=15199" TargetMode="External"/><Relationship Id="rId769" Type="http://schemas.openxmlformats.org/officeDocument/2006/relationships/hyperlink" Target="https://github.com/unitsofmeasurement/uom-lib" TargetMode="External"/><Relationship Id="rId976" Type="http://schemas.openxmlformats.org/officeDocument/2006/relationships/hyperlink" Target="https://java.net/jira/browse/UNITSOFMEASUREMENT-23" TargetMode="External"/><Relationship Id="rId1399" Type="http://schemas.openxmlformats.org/officeDocument/2006/relationships/hyperlink" Target="https://java.net/jira/browse/UNITSOFMEASUREMENT-27" TargetMode="External"/><Relationship Id="rId324" Type="http://schemas.openxmlformats.org/officeDocument/2006/relationships/hyperlink" Target="https://dev.eclipse.org/ipzilla/show_bug.cgi?id=12206" TargetMode="External"/><Relationship Id="rId531" Type="http://schemas.openxmlformats.org/officeDocument/2006/relationships/hyperlink" Target="http://unitsofmeasurement.github.io/unit-api/site/apidocs/index.html" TargetMode="External"/><Relationship Id="rId629" Type="http://schemas.openxmlformats.org/officeDocument/2006/relationships/hyperlink" Target="https://java.net/jira/secure/BrowseProject.jspa?id=13779" TargetMode="External"/><Relationship Id="rId1161" Type="http://schemas.openxmlformats.org/officeDocument/2006/relationships/hyperlink" Target="https://java.net/jira/secure/IssueNavigator.jspa?reset=true&amp;mode=hide&amp;sorter/order=ASC&amp;sorter/field=priority&#960;d=13779&amp;component=15199" TargetMode="External"/><Relationship Id="rId1259" Type="http://schemas.openxmlformats.org/officeDocument/2006/relationships/hyperlink" Target="https://java.net/jira/browse/UNITSOFMEASUREMENT-63" TargetMode="External"/><Relationship Id="rId1466" Type="http://schemas.openxmlformats.org/officeDocument/2006/relationships/hyperlink" Target="https://java.net/jira/secure/IssueNavigator.jspa?reset=true&amp;mode=hide&amp;sorter/order=ASC&amp;sorter/field=priority&#960;d=13779&amp;component=15202" TargetMode="External"/><Relationship Id="rId836" Type="http://schemas.openxmlformats.org/officeDocument/2006/relationships/hyperlink" Target="https://java.net/jira/browse/UNITSOFMEASUREMENT-103" TargetMode="External"/><Relationship Id="rId1021" Type="http://schemas.openxmlformats.org/officeDocument/2006/relationships/hyperlink" Target="https://java.net/jira/browse/UNITSOFMEASUREMENT-91" TargetMode="External"/><Relationship Id="rId1119" Type="http://schemas.openxmlformats.org/officeDocument/2006/relationships/hyperlink" Target="https://java.net/jira/browse/UNITSOFMEASUREMENT-149" TargetMode="External"/><Relationship Id="rId1673" Type="http://schemas.openxmlformats.org/officeDocument/2006/relationships/hyperlink" Target="https://java.net/jira/browse/UNITSOFMEASUREMENT-11" TargetMode="External"/><Relationship Id="rId903" Type="http://schemas.openxmlformats.org/officeDocument/2006/relationships/image" Target="https://java.net/jira/images/icons/attach/excel.gif" TargetMode="External"/><Relationship Id="rId1326" Type="http://schemas.openxmlformats.org/officeDocument/2006/relationships/hyperlink" Target="https://java.net/jira/browse/UNITSOFMEASUREMENT-27" TargetMode="External"/><Relationship Id="rId1533" Type="http://schemas.openxmlformats.org/officeDocument/2006/relationships/hyperlink" Target="https://java.net/jira/browse/UNITSOFMEASUREMENT-46" TargetMode="External"/><Relationship Id="rId1740" Type="http://schemas.openxmlformats.org/officeDocument/2006/relationships/hyperlink" Target="https://java.net/jira/browse/UNITSOFMEASUREMENT-4" TargetMode="External"/><Relationship Id="rId32" Type="http://schemas.openxmlformats.org/officeDocument/2006/relationships/hyperlink" Target="https://java.net/jira/browse/UNITSOFMEASUREMENT-192" TargetMode="External"/><Relationship Id="rId1600" Type="http://schemas.openxmlformats.org/officeDocument/2006/relationships/hyperlink" Target="https://java.net/jira/secure/BrowseProject.jspa?id=13779" TargetMode="External"/><Relationship Id="rId181" Type="http://schemas.openxmlformats.org/officeDocument/2006/relationships/hyperlink" Target="https://java.net/jira/secure/BrowseProject.jspa?id=13779" TargetMode="External"/><Relationship Id="rId279" Type="http://schemas.openxmlformats.org/officeDocument/2006/relationships/hyperlink" Target="https://java.net/jira/browse/UNITSOFMEASUREMENT-124" TargetMode="External"/><Relationship Id="rId486" Type="http://schemas.openxmlformats.org/officeDocument/2006/relationships/hyperlink" Target="https://java.net/jira/secure/IssueNavigator.jspa?reset=true&amp;mode=hide&amp;sorter/order=ASC&amp;sorter/field=priority&#960;d=13779&amp;fixfor=17310" TargetMode="External"/><Relationship Id="rId693" Type="http://schemas.openxmlformats.org/officeDocument/2006/relationships/hyperlink" Target="http://docs.oracle.com/javase/8/docs/technotes/guides/intl/enhancements.8.html" TargetMode="External"/><Relationship Id="rId139" Type="http://schemas.openxmlformats.org/officeDocument/2006/relationships/hyperlink" Target="https://java.net/jira/browse/UNITSOFMEASUREMENT-111" TargetMode="External"/><Relationship Id="rId346" Type="http://schemas.openxmlformats.org/officeDocument/2006/relationships/hyperlink" Target="https://ignite.incubator.apache.org/jcache/1.0.0/javadoc/javax/cache/spi/CachingProvider.html" TargetMode="External"/><Relationship Id="rId553" Type="http://schemas.openxmlformats.org/officeDocument/2006/relationships/hyperlink" Target="https://java.net/jira/browse/UNITSOFMEASUREMENT-126" TargetMode="External"/><Relationship Id="rId760" Type="http://schemas.openxmlformats.org/officeDocument/2006/relationships/hyperlink" Target="https://java.net/jira/browse/UNITSOFMEASUREMENT-116" TargetMode="External"/><Relationship Id="rId998" Type="http://schemas.openxmlformats.org/officeDocument/2006/relationships/hyperlink" Target="https://java.net/jira/secure/IssueNavigator.jspa?reset=true&amp;mode=hide&amp;sorter/order=ASC&amp;sorter/field=priority&#960;d=13779&amp;fixfor=16916" TargetMode="External"/><Relationship Id="rId1183" Type="http://schemas.openxmlformats.org/officeDocument/2006/relationships/hyperlink" Target="https://github.com/JavaMoney/jsr354-api/blob/master/src/main/java/javax/money/MonetaryAmount.java" TargetMode="External"/><Relationship Id="rId1390" Type="http://schemas.openxmlformats.org/officeDocument/2006/relationships/hyperlink" Target="https://java.net/jira/secure/IssueNavigator.jspa?reset=true&amp;mode=hide&amp;sorter/order=ASC&amp;sorter/field=priority&#960;d=13779&amp;component=15199" TargetMode="External"/><Relationship Id="rId206" Type="http://schemas.openxmlformats.org/officeDocument/2006/relationships/hyperlink" Target="https://java.net/jira/browse/UNITSOFMEASUREMENT-110" TargetMode="External"/><Relationship Id="rId413" Type="http://schemas.openxmlformats.org/officeDocument/2006/relationships/hyperlink" Target="https://java.net/jira/browse/UNITSOFMEASUREMENT-27" TargetMode="External"/><Relationship Id="rId858" Type="http://schemas.openxmlformats.org/officeDocument/2006/relationships/hyperlink" Target="http://openjdk.java.net/jeps/8043554" TargetMode="External"/><Relationship Id="rId1043" Type="http://schemas.openxmlformats.org/officeDocument/2006/relationships/hyperlink" Target="https://java.net/jira/browse/UNITSOFMEASUREMENT-27" TargetMode="External"/><Relationship Id="rId1488" Type="http://schemas.openxmlformats.org/officeDocument/2006/relationships/hyperlink" Target="https://java.net/jira/browse/UNITSOFMEASUREMENT-40" TargetMode="External"/><Relationship Id="rId1695" Type="http://schemas.openxmlformats.org/officeDocument/2006/relationships/hyperlink" Target="https://java.net/jira/secure/BrowseProject.jspa?id=13779" TargetMode="External"/><Relationship Id="rId620" Type="http://schemas.openxmlformats.org/officeDocument/2006/relationships/hyperlink" Target="https://java.net/jira/browse/UNITSOFMEASUREMENT-125" TargetMode="External"/><Relationship Id="rId718" Type="http://schemas.openxmlformats.org/officeDocument/2006/relationships/hyperlink" Target="https://java.net/jira/browse/UNITSOFMEASUREMENT-86" TargetMode="External"/><Relationship Id="rId925" Type="http://schemas.openxmlformats.org/officeDocument/2006/relationships/hyperlink" Target="https://java.net/jira/browse/UNITSOFMEASUREMENT-22" TargetMode="External"/><Relationship Id="rId1250" Type="http://schemas.openxmlformats.org/officeDocument/2006/relationships/hyperlink" Target="https://java.net/jira/browse/UNITSOFMEASUREMENT-62" TargetMode="External"/><Relationship Id="rId1348" Type="http://schemas.openxmlformats.org/officeDocument/2006/relationships/hyperlink" Target="https://java.net/jira/secure/IssueNavigator.jspa?reset=true&amp;mode=hide&amp;sorter/order=ASC&amp;sorter/field=priority&#960;d=13779&amp;component=15200" TargetMode="External"/><Relationship Id="rId1555" Type="http://schemas.openxmlformats.org/officeDocument/2006/relationships/hyperlink" Target="https://java.net/jira/browse/UNITSOFMEASUREMENT-33" TargetMode="External"/><Relationship Id="rId1762" Type="http://schemas.openxmlformats.org/officeDocument/2006/relationships/hyperlink" Target="https://java.net/jira/browse/UNITSOFMEASUREMENT-86" TargetMode="External"/><Relationship Id="rId1110" Type="http://schemas.openxmlformats.org/officeDocument/2006/relationships/hyperlink" Target="https://java.net/jira/secure/BrowseProject.jspa?id=13779" TargetMode="External"/><Relationship Id="rId1208" Type="http://schemas.openxmlformats.org/officeDocument/2006/relationships/hyperlink" Target="https://java.net/jira/secure/IssueNavigator.jspa?reset=true&amp;mode=hide&amp;sorter/order=ASC&amp;sorter/field=priority&#960;d=13779&amp;component=15200" TargetMode="External"/><Relationship Id="rId1415" Type="http://schemas.openxmlformats.org/officeDocument/2006/relationships/hyperlink" Target="https://java.net/jira/browse/UNITSOFMEASUREMENT-27" TargetMode="External"/><Relationship Id="rId54" Type="http://schemas.openxmlformats.org/officeDocument/2006/relationships/hyperlink" Target="https://java.net/jira/browse/UNITSOFMEASUREMENT-152" TargetMode="External"/><Relationship Id="rId1622" Type="http://schemas.openxmlformats.org/officeDocument/2006/relationships/hyperlink" Target="https://java.net/jira/secure/BrowseProject.jspa?id=13779" TargetMode="External"/><Relationship Id="rId270" Type="http://schemas.openxmlformats.org/officeDocument/2006/relationships/hyperlink" Target="https://java.net/jira/secure/IssueNavigator.jspa?reset=true&amp;mode=hide&amp;sorter/order=ASC&amp;sorter/field=priority&#960;d=13779&amp;component=15202" TargetMode="External"/><Relationship Id="rId130" Type="http://schemas.openxmlformats.org/officeDocument/2006/relationships/hyperlink" Target="https://java.net/jira/browse/UNITSOFMEASUREMENT-27" TargetMode="External"/><Relationship Id="rId368" Type="http://schemas.openxmlformats.org/officeDocument/2006/relationships/hyperlink" Target="https://java.net/jira/browse/UNITSOFMEASUREMENT-121" TargetMode="External"/><Relationship Id="rId575" Type="http://schemas.openxmlformats.org/officeDocument/2006/relationships/hyperlink" Target="https://java.net/jira/browse/UNITSOFMEASUREMENT-169" TargetMode="External"/><Relationship Id="rId782" Type="http://schemas.openxmlformats.org/officeDocument/2006/relationships/hyperlink" Target="https://java.net/jira/browse/UNITSOFMEASUREMENT-110" TargetMode="External"/><Relationship Id="rId228" Type="http://schemas.openxmlformats.org/officeDocument/2006/relationships/hyperlink" Target="https://java.net/jira/secure/IssueNavigator.jspa?reset=true&amp;mode=hide&amp;sorter/order=ASC&amp;sorter/field=priority&#960;d=13779&amp;component=15200" TargetMode="External"/><Relationship Id="rId435" Type="http://schemas.openxmlformats.org/officeDocument/2006/relationships/hyperlink" Target="https://java.net/jira/secure/IssueNavigator.jspa?reset=true&amp;mode=hide&amp;sorter/order=ASC&amp;sorter/field=priority&#960;d=13779&amp;component=15200" TargetMode="External"/><Relationship Id="rId642" Type="http://schemas.openxmlformats.org/officeDocument/2006/relationships/hyperlink" Target="https://java.net/jira/browse/UNITSOFMEASUREMENT-123" TargetMode="External"/><Relationship Id="rId1065" Type="http://schemas.openxmlformats.org/officeDocument/2006/relationships/hyperlink" Target="https://java.net/jira/browse/UNITSOFMEASUREMENT-103" TargetMode="External"/><Relationship Id="rId1272" Type="http://schemas.openxmlformats.org/officeDocument/2006/relationships/hyperlink" Target="https://java.net/jira/browse/UNITSOFMEASUREMENT-61" TargetMode="External"/><Relationship Id="rId502" Type="http://schemas.openxmlformats.org/officeDocument/2006/relationships/hyperlink" Target="https://java.net/jira/browse/UNITSOFMEASUREMENT-108" TargetMode="External"/><Relationship Id="rId947" Type="http://schemas.openxmlformats.org/officeDocument/2006/relationships/hyperlink" Target="https://java.net/jira/browse/UNITSOFMEASUREMENT-128" TargetMode="External"/><Relationship Id="rId1132" Type="http://schemas.openxmlformats.org/officeDocument/2006/relationships/hyperlink" Target="https://java.net/jira/browse/UNITSOFMEASUREMENT-66" TargetMode="External"/><Relationship Id="rId1577" Type="http://schemas.openxmlformats.org/officeDocument/2006/relationships/hyperlink" Target="https://java.net/jira/browse/UNITSOFMEASUREMENT-27" TargetMode="External"/><Relationship Id="rId1784" Type="http://schemas.openxmlformats.org/officeDocument/2006/relationships/hyperlink" Target="https://java.net/jira/browse/UNITSOFMEASUREMENT-19" TargetMode="External"/><Relationship Id="rId76" Type="http://schemas.openxmlformats.org/officeDocument/2006/relationships/hyperlink" Target="https://java.net/jira/browse/UNITSOFMEASUREMENT-185" TargetMode="External"/><Relationship Id="rId807" Type="http://schemas.openxmlformats.org/officeDocument/2006/relationships/hyperlink" Target="https://java.net/jira/secure/BrowseProject.jspa?id=13779" TargetMode="External"/><Relationship Id="rId1437" Type="http://schemas.openxmlformats.org/officeDocument/2006/relationships/hyperlink" Target="https://java.net/jira/secure/IssueNavigator.jspa?reset=true&amp;mode=hide&amp;sorter/order=ASC&amp;sorter/field=priority&#960;d=13779&amp;component=15199" TargetMode="External"/><Relationship Id="rId1644" Type="http://schemas.openxmlformats.org/officeDocument/2006/relationships/hyperlink" Target="https://java.net/jira/secure/IssueNavigator.jspa?reset=true&amp;mode=hide&amp;sorter/order=ASC&amp;sorter/field=priority&#960;d=13779&amp;component=15202" TargetMode="External"/><Relationship Id="rId1504" Type="http://schemas.openxmlformats.org/officeDocument/2006/relationships/hyperlink" Target="https://java.net/jira/browse/UNITSOFMEASUREMENT-41" TargetMode="External"/><Relationship Id="rId1711" Type="http://schemas.openxmlformats.org/officeDocument/2006/relationships/hyperlink" Target="https://java.net/jira/secure/BrowseProject.jspa?id=13779" TargetMode="External"/><Relationship Id="rId292" Type="http://schemas.openxmlformats.org/officeDocument/2006/relationships/hyperlink" Target="https://java.net/jira/secure/BrowseProject.jspa?id=13779" TargetMode="External"/><Relationship Id="rId597" Type="http://schemas.openxmlformats.org/officeDocument/2006/relationships/hyperlink" Target="https://java.net/jira/secure/IssueNavigator.jspa?reset=true&amp;mode=hide&amp;sorter/order=ASC&amp;sorter/field=priority&#960;d=13779&amp;fixfor=17310" TargetMode="External"/><Relationship Id="rId152" Type="http://schemas.openxmlformats.org/officeDocument/2006/relationships/hyperlink" Target="https://java.net/jira/browse/UNITSOFMEASUREMENT-177" TargetMode="External"/><Relationship Id="rId457" Type="http://schemas.openxmlformats.org/officeDocument/2006/relationships/hyperlink" Target="https://java.net/jira/browse/UNITSOFMEASUREMENT-56" TargetMode="External"/><Relationship Id="rId1087" Type="http://schemas.openxmlformats.org/officeDocument/2006/relationships/hyperlink" Target="https://java.net/jira/browse/UNITSOFMEASUREMENT-82" TargetMode="External"/><Relationship Id="rId1294" Type="http://schemas.openxmlformats.org/officeDocument/2006/relationships/hyperlink" Target="http://www.apache.org/licenses/GPL-compatibility.html" TargetMode="External"/><Relationship Id="rId664" Type="http://schemas.openxmlformats.org/officeDocument/2006/relationships/image" Target="https://java.net/jira/images/icons/emoticons/smile.gif" TargetMode="External"/><Relationship Id="rId871" Type="http://schemas.openxmlformats.org/officeDocument/2006/relationships/hyperlink" Target="https://java.net/jira/browse/UNITSOFMEASUREMENT-173" TargetMode="External"/><Relationship Id="rId969" Type="http://schemas.openxmlformats.org/officeDocument/2006/relationships/hyperlink" Target="https://docs.oracle.com/javase/8/docs/api/java/util/function/DoubleBinaryOperator.html" TargetMode="External"/><Relationship Id="rId1599" Type="http://schemas.openxmlformats.org/officeDocument/2006/relationships/hyperlink" Target="https://java.net/jira/browse/UNITSOFMEASUREMENT-23" TargetMode="External"/><Relationship Id="rId317" Type="http://schemas.openxmlformats.org/officeDocument/2006/relationships/hyperlink" Target="https://java.net/jira/browse/UNITSOFMEASUREMENT-164" TargetMode="External"/><Relationship Id="rId524" Type="http://schemas.openxmlformats.org/officeDocument/2006/relationships/hyperlink" Target="https://java.net/jira/secure/IssueNavigator.jspa?reset=true&amp;mode=hide&amp;sorter/order=ASC&amp;sorter/field=priority&#960;d=13779&amp;component=15277" TargetMode="External"/><Relationship Id="rId731" Type="http://schemas.openxmlformats.org/officeDocument/2006/relationships/hyperlink" Target="https://java.net/jira/secure/BrowseProject.jspa?id=13779" TargetMode="External"/><Relationship Id="rId1154" Type="http://schemas.openxmlformats.org/officeDocument/2006/relationships/hyperlink" Target="https://java.net/jira/secure/IssueNavigator.jspa?reset=true&amp;mode=hide&amp;sorter/order=ASC&amp;sorter/field=priority&#960;d=13779&amp;component=15200" TargetMode="External"/><Relationship Id="rId1361" Type="http://schemas.openxmlformats.org/officeDocument/2006/relationships/hyperlink" Target="https://java.net/jira/browse/UNITSOFMEASUREMENT-52" TargetMode="External"/><Relationship Id="rId1459" Type="http://schemas.openxmlformats.org/officeDocument/2006/relationships/hyperlink" Target="https://java.net/jira/secure/BrowseProject.jspa?id=13779" TargetMode="External"/><Relationship Id="rId98" Type="http://schemas.openxmlformats.org/officeDocument/2006/relationships/hyperlink" Target="https://www.gitbook.com/book/unitsofmeasurement/unit-ri-userguide/details" TargetMode="External"/><Relationship Id="rId829" Type="http://schemas.openxmlformats.org/officeDocument/2006/relationships/hyperlink" Target="https://java.net/jira/browse/UNITSOFMEASUREMENT-110" TargetMode="External"/><Relationship Id="rId1014" Type="http://schemas.openxmlformats.org/officeDocument/2006/relationships/hyperlink" Target="https://java.net/jira/secure/IssueNavigator.jspa?reset=true&amp;mode=hide&amp;sorter/order=ASC&amp;sorter/field=priority&#960;d=13779&amp;fixfor=16915" TargetMode="External"/><Relationship Id="rId1221" Type="http://schemas.openxmlformats.org/officeDocument/2006/relationships/hyperlink" Target="https://java.net/jira/browse/UNITSOFMEASUREMENT-27" TargetMode="External"/><Relationship Id="rId1666" Type="http://schemas.openxmlformats.org/officeDocument/2006/relationships/hyperlink" Target="https://java.net/jira/browse/UNITSOFMEASUREMENT-12" TargetMode="External"/><Relationship Id="rId1319" Type="http://schemas.openxmlformats.org/officeDocument/2006/relationships/hyperlink" Target="https://java.net/jira/browse/UNITSOFMEASUREMENT-42" TargetMode="External"/><Relationship Id="rId1526" Type="http://schemas.openxmlformats.org/officeDocument/2006/relationships/hyperlink" Target="https://java.net/jira/browse/UNITSOFMEASUREMENT-8" TargetMode="External"/><Relationship Id="rId1733" Type="http://schemas.openxmlformats.org/officeDocument/2006/relationships/hyperlink" Target="https://java.net/jira/secure/BrowseProject.jspa?id=13779" TargetMode="External"/><Relationship Id="rId25" Type="http://schemas.openxmlformats.org/officeDocument/2006/relationships/hyperlink" Target="https://java.net/jira/secure/IssueNavigator.jspa?reset=true&amp;mode=hide&amp;sorter/order=ASC&amp;sorter/field=priority&#960;d=13779&amp;component=15199" TargetMode="External"/><Relationship Id="rId174" Type="http://schemas.openxmlformats.org/officeDocument/2006/relationships/hyperlink" Target="https://java.net/jira/secure/IssueNavigator.jspa?reset=true&amp;mode=hide&amp;sorter/order=ASC&amp;sorter/field=priority&#960;d=13779&amp;version=16915" TargetMode="External"/><Relationship Id="rId381" Type="http://schemas.openxmlformats.org/officeDocument/2006/relationships/hyperlink" Target="https://java.net/jira/browse/UNITSOFMEASUREMENT-27" TargetMode="External"/><Relationship Id="rId241" Type="http://schemas.openxmlformats.org/officeDocument/2006/relationships/hyperlink" Target="https://java.net/jira/browse/UNITSOFMEASUREMENT-166" TargetMode="External"/><Relationship Id="rId479" Type="http://schemas.openxmlformats.org/officeDocument/2006/relationships/hyperlink" Target="https://java.net/jira/secure/BrowseProject.jspa?id=13779" TargetMode="External"/><Relationship Id="rId686" Type="http://schemas.openxmlformats.org/officeDocument/2006/relationships/hyperlink" Target="https://java.net/jira/browse/UNITSOFMEASUREMENT-98" TargetMode="External"/><Relationship Id="rId893" Type="http://schemas.openxmlformats.org/officeDocument/2006/relationships/hyperlink" Target="https://java.net/jira/browse/UNITSOFMEASUREMENT-174" TargetMode="External"/><Relationship Id="rId339" Type="http://schemas.openxmlformats.org/officeDocument/2006/relationships/hyperlink" Target="https://java.net/jira/secure/IssueNavigator.jspa?reset=true&amp;mode=hide&amp;sorter/order=ASC&amp;sorter/field=priority&#960;d=13779&amp;version=17310" TargetMode="External"/><Relationship Id="rId546" Type="http://schemas.openxmlformats.org/officeDocument/2006/relationships/hyperlink" Target="https://java.net/jira/secure/BrowseProject.jspa?id=13779" TargetMode="External"/><Relationship Id="rId753" Type="http://schemas.openxmlformats.org/officeDocument/2006/relationships/hyperlink" Target="https://java.net/jira/browse/UNITSOFMEASUREMENT-109" TargetMode="External"/><Relationship Id="rId1176" Type="http://schemas.openxmlformats.org/officeDocument/2006/relationships/hyperlink" Target="http://martinfowler.com/eaaDev/quantity.html" TargetMode="External"/><Relationship Id="rId1383" Type="http://schemas.openxmlformats.org/officeDocument/2006/relationships/hyperlink" Target="https://java.net/jira/secure/IssueNavigator.jspa?reset=true&amp;mode=hide&amp;sorter/order=ASC&amp;sorter/field=priority&#960;d=13779&amp;fixfor=16886" TargetMode="External"/><Relationship Id="rId101" Type="http://schemas.openxmlformats.org/officeDocument/2006/relationships/hyperlink" Target="https://java.net/jira/secure/IssueNavigator.jspa?reset=true&amp;mode=hide&amp;sorter/order=ASC&amp;sorter/field=priority&#960;d=13779&amp;component=15199" TargetMode="External"/><Relationship Id="rId406" Type="http://schemas.openxmlformats.org/officeDocument/2006/relationships/hyperlink" Target="https://java.net/jira/browse/UNITSOFMEASUREMENT-151" TargetMode="External"/><Relationship Id="rId960" Type="http://schemas.openxmlformats.org/officeDocument/2006/relationships/hyperlink" Target="https://java.net/jira/browse/UNITSOFMEASUREMENT-121" TargetMode="External"/><Relationship Id="rId1036" Type="http://schemas.openxmlformats.org/officeDocument/2006/relationships/hyperlink" Target="https://java.net/jira/browse/UNITSOFMEASUREMENT-122" TargetMode="External"/><Relationship Id="rId1243" Type="http://schemas.openxmlformats.org/officeDocument/2006/relationships/hyperlink" Target="https://java.net/jira/browse/UNITSOFMEASUREMENT-28" TargetMode="External"/><Relationship Id="rId1590" Type="http://schemas.openxmlformats.org/officeDocument/2006/relationships/hyperlink" Target="https://java.net/jira/browse/UNITSOFMEASUREMENT-25" TargetMode="External"/><Relationship Id="rId1688" Type="http://schemas.openxmlformats.org/officeDocument/2006/relationships/hyperlink" Target="https://java.net/jira/browse/UNITSOFMEASUREMENT-11" TargetMode="External"/><Relationship Id="rId613" Type="http://schemas.openxmlformats.org/officeDocument/2006/relationships/hyperlink" Target="https://java.net/jira/browse/UNITSOFMEASUREMENT-132" TargetMode="External"/><Relationship Id="rId820" Type="http://schemas.openxmlformats.org/officeDocument/2006/relationships/hyperlink" Target="https://java.net/jira/browse/UNITSOFMEASUREMENT-105" TargetMode="External"/><Relationship Id="rId918" Type="http://schemas.openxmlformats.org/officeDocument/2006/relationships/hyperlink" Target="https://java.net/jira/browse/UNITSOFMEASUREMENT-103" TargetMode="External"/><Relationship Id="rId1450" Type="http://schemas.openxmlformats.org/officeDocument/2006/relationships/hyperlink" Target="https://truecommons.java.net/" TargetMode="External"/><Relationship Id="rId1548" Type="http://schemas.openxmlformats.org/officeDocument/2006/relationships/hyperlink" Target="https://github.com/unitsofmeasurement/unit-demos/tree/master/console/se/src/main/java/tec/uom/demo/se/lambda" TargetMode="External"/><Relationship Id="rId1755" Type="http://schemas.openxmlformats.org/officeDocument/2006/relationships/hyperlink" Target="https://java.net/jira/browse/UNITSOFMEASUREMENT-5" TargetMode="External"/><Relationship Id="rId1103" Type="http://schemas.openxmlformats.org/officeDocument/2006/relationships/hyperlink" Target="https://java.net/jira/secure/BrowseProject.jspa?id=13779" TargetMode="External"/><Relationship Id="rId1310" Type="http://schemas.openxmlformats.org/officeDocument/2006/relationships/hyperlink" Target="https://java.net/jira/secure/IssueNavigator.jspa?reset=true&amp;mode=hide&amp;sorter/order=ASC&amp;sorter/field=priority&#960;d=13779&amp;fixfor=16886" TargetMode="External"/><Relationship Id="rId1408" Type="http://schemas.openxmlformats.org/officeDocument/2006/relationships/hyperlink" Target="https://java.net/jira/secure/BrowseProject.jspa?id=13779" TargetMode="External"/><Relationship Id="rId47" Type="http://schemas.openxmlformats.org/officeDocument/2006/relationships/hyperlink" Target="https://github.com/desruisseaux/unit-api" TargetMode="External"/><Relationship Id="rId1615" Type="http://schemas.openxmlformats.org/officeDocument/2006/relationships/hyperlink" Target="https://java.net/jira/secure/IssueNavigator.jspa?reset=true&amp;mode=hide&amp;sorter/order=ASC&amp;sorter/field=priority&#960;d=13779&amp;component=15199" TargetMode="External"/><Relationship Id="rId196" Type="http://schemas.openxmlformats.org/officeDocument/2006/relationships/hyperlink" Target="https://java.net/jira/secure/IssueNavigator.jspa?reset=true&amp;mode=hide&amp;sorter/order=ASC&amp;sorter/field=priority&#960;d=13779&amp;fixfor=16916" TargetMode="External"/><Relationship Id="rId263" Type="http://schemas.openxmlformats.org/officeDocument/2006/relationships/hyperlink" Target="https://java.net/jira/secure/IssueNavigator.jspa?reset=true&amp;mode=hide&amp;sorter/order=ASC&amp;sorter/field=priority&#960;d=13779&amp;component=15199" TargetMode="External"/><Relationship Id="rId470" Type="http://schemas.openxmlformats.org/officeDocument/2006/relationships/hyperlink" Target="https://java.net/jira/secure/IssueNavigator.jspa?reset=true&amp;mode=hide&amp;sorter/order=ASC&amp;sorter/field=priority&#960;d=13779&amp;version=17309" TargetMode="External"/><Relationship Id="rId123" Type="http://schemas.openxmlformats.org/officeDocument/2006/relationships/hyperlink" Target="https://java.net/jira/browse/UNITSOFMEASUREMENT-181" TargetMode="External"/><Relationship Id="rId330" Type="http://schemas.openxmlformats.org/officeDocument/2006/relationships/hyperlink" Target="https://java.net/jira/browse/UNITSOFMEASUREMENT-97" TargetMode="External"/><Relationship Id="rId568" Type="http://schemas.openxmlformats.org/officeDocument/2006/relationships/hyperlink" Target="https://java.net/jira/browse/UNITSOFMEASUREMENT-129" TargetMode="External"/><Relationship Id="rId775" Type="http://schemas.openxmlformats.org/officeDocument/2006/relationships/hyperlink" Target="https://java.net/jira/browse/UNITSOFMEASUREMENT-116" TargetMode="External"/><Relationship Id="rId982" Type="http://schemas.openxmlformats.org/officeDocument/2006/relationships/hyperlink" Target="https://java.net/jira/secure/IssueNavigator.jspa?reset=true&amp;mode=hide&amp;sorter/order=ASC&amp;sorter/field=priority&#960;d=13779&amp;fixfor=16915" TargetMode="External"/><Relationship Id="rId1198" Type="http://schemas.openxmlformats.org/officeDocument/2006/relationships/hyperlink" Target="http://martinfowler.com/apsupp/apchap3.pdf" TargetMode="External"/><Relationship Id="rId428" Type="http://schemas.openxmlformats.org/officeDocument/2006/relationships/hyperlink" Target="https://java.net/jira/secure/BrowseProject.jspa?id=13779" TargetMode="External"/><Relationship Id="rId635" Type="http://schemas.openxmlformats.org/officeDocument/2006/relationships/hyperlink" Target="https://java.net/jira/browse/UNITSOFMEASUREMENT-88" TargetMode="External"/><Relationship Id="rId842" Type="http://schemas.openxmlformats.org/officeDocument/2006/relationships/hyperlink" Target="https://java.net/jira/browse/UNITSOFMEASUREMENT-100" TargetMode="External"/><Relationship Id="rId1058" Type="http://schemas.openxmlformats.org/officeDocument/2006/relationships/hyperlink" Target="https://java.net/jira/secure/IssueNavigator.jspa?reset=true&amp;mode=hide&amp;sorter/order=ASC&amp;sorter/field=priority&#960;d=13779&amp;version=16886" TargetMode="External"/><Relationship Id="rId1265" Type="http://schemas.openxmlformats.org/officeDocument/2006/relationships/hyperlink" Target="https://github.com/unitsofmeasurement/unit-impl-enum" TargetMode="External"/><Relationship Id="rId1472" Type="http://schemas.openxmlformats.org/officeDocument/2006/relationships/hyperlink" Target="https://java.net/jira/secure/IssueNavigator.jspa?reset=true&amp;mode=hide&amp;sorter/order=ASC&amp;sorter/field=priority&#960;d=13779&amp;component=15202" TargetMode="External"/><Relationship Id="rId702" Type="http://schemas.openxmlformats.org/officeDocument/2006/relationships/hyperlink" Target="https://java.net/jira/browse/UNITSOFMEASUREMENT-116" TargetMode="External"/><Relationship Id="rId1125" Type="http://schemas.openxmlformats.org/officeDocument/2006/relationships/hyperlink" Target="http://jscience.org/api/javax/measure/unit/UnitFormat.html" TargetMode="External"/><Relationship Id="rId1332" Type="http://schemas.openxmlformats.org/officeDocument/2006/relationships/hyperlink" Target="https://java.net/jira/browse/UNITSOFMEASUREMENT-54" TargetMode="External"/><Relationship Id="rId1777" Type="http://schemas.openxmlformats.org/officeDocument/2006/relationships/hyperlink" Target="https://java.net/jira/browse/UNITSOFMEASUREMENT-25" TargetMode="External"/><Relationship Id="rId69" Type="http://schemas.openxmlformats.org/officeDocument/2006/relationships/hyperlink" Target="https://java.net/jira/browse/UNITSOFMEASUREMENT-186" TargetMode="External"/><Relationship Id="rId1637" Type="http://schemas.openxmlformats.org/officeDocument/2006/relationships/hyperlink" Target="http://cldr.unicode.org/index/downloads/cldr-24#TOC-Enhanced-units-structure" TargetMode="External"/><Relationship Id="rId1704" Type="http://schemas.openxmlformats.org/officeDocument/2006/relationships/hyperlink" Target="http://en.wikipedia.org/wiki/Density" TargetMode="External"/><Relationship Id="rId285" Type="http://schemas.openxmlformats.org/officeDocument/2006/relationships/hyperlink" Target="https://java.net/jira/secure/BrowseProject.jspa?id=13779" TargetMode="External"/><Relationship Id="rId492" Type="http://schemas.openxmlformats.org/officeDocument/2006/relationships/hyperlink" Target="https://java.net/jira/browse/UNITSOFMEASUREMENT-143" TargetMode="External"/><Relationship Id="rId797" Type="http://schemas.openxmlformats.org/officeDocument/2006/relationships/hyperlink" Target="https://java.net/jira/browse/UNITSOFMEASUREMENT-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138605</Words>
  <Characters>790052</Characters>
  <Application>Microsoft Office Word</Application>
  <DocSecurity>0</DocSecurity>
  <Lines>6583</Lines>
  <Paragraphs>1853</Paragraphs>
  <ScaleCrop>false</ScaleCrop>
  <HeadingPairs>
    <vt:vector size="2" baseType="variant">
      <vt:variant>
        <vt:lpstr>Title</vt:lpstr>
      </vt:variant>
      <vt:variant>
        <vt:i4>1</vt:i4>
      </vt:variant>
    </vt:vector>
  </HeadingPairs>
  <TitlesOfParts>
    <vt:vector size="1" baseType="lpstr">
      <vt:lpstr>Java.net JIRA</vt:lpstr>
    </vt:vector>
  </TitlesOfParts>
  <Company/>
  <LinksUpToDate>false</LinksUpToDate>
  <CharactersWithSpaces>926804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Java.net JIRA</dc:title>
  <cp:lastModifiedBy>Werner Keil</cp:lastModifiedBy>
  <cp:revision>3</cp:revision>
  <dcterms:created xsi:type="dcterms:W3CDTF">2017-05-14T13:05:00Z</dcterms:created>
  <dcterms:modified xsi:type="dcterms:W3CDTF">2017-05-14T13:05:00Z</dcterms:modified>
</cp:coreProperties>
</file>