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深刻认识新时代的伟大成就，深入学习习总书记关于青年工作的重要思想，《论党的青年工作》心得体会，历史和现实都告诉我们，青年一代要有理想、有担当，国家就有前途有希望。坚定不移根党走，为党和人民奋斗。党的十八大精神，提出了实现中国梦，所有的人都要为之付出努力，中国梦是我们的，更是青年一代的。青年兴则国家兴，青年强则国家强。国家的希望、民族的未来在青年，现在，青春是用来奋斗的，将来，青春是用来回忆的，作为青少年的我们要多学好知识，丰富自己的阅历，提高个人的素养和专业能力，才能为社会做出更大的贡献。建设富强明主文明和谐的社会主义现代化国家，是我们的目标，也是我们的责任，是我们对中华民族的责任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.”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落后就要挨打，所以只有自身强大，才能一直屹立不倒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4ZTdmMDA5ZWY5YzAyN2IzODhmNjUwYmFkODM0ZDAifQ=="/>
  </w:docVars>
  <w:rsids>
    <w:rsidRoot w:val="00000000"/>
    <w:rsid w:val="0F28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320</Words>
  <Characters>321</Characters>
  <Lines>0</Lines>
  <Paragraphs>0</Paragraphs>
  <TotalTime>0</TotalTime>
  <ScaleCrop>false</ScaleCrop>
  <LinksUpToDate>false</LinksUpToDate>
  <CharactersWithSpaces>321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2022-08-22T01:02:00Z</dcterms:created>
  <dc:creator>17353</dc:creator>
  <cp:lastModifiedBy>^W^</cp:lastModifiedBy>
  <dcterms:modified xsi:type="dcterms:W3CDTF">2022-08-22T01:02:09Z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B8D9572695044F94A118A0CD40543330</vt:lpwstr>
  </property>
</Properties>
</file>