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83B28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613CC89" wp14:editId="78D3C6CC">
            <wp:simplePos x="0" y="0"/>
            <wp:positionH relativeFrom="margin">
              <wp:posOffset>2540</wp:posOffset>
            </wp:positionH>
            <wp:positionV relativeFrom="paragraph">
              <wp:posOffset>7620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274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International Conference on Data-Processing and Networking</w:t>
      </w:r>
    </w:p>
    <w:p w14:paraId="7BD267F6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(ICDPN-2025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)</w:t>
      </w:r>
    </w:p>
    <w:p w14:paraId="51EB40ED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926A7FA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 xml:space="preserve">Date: </w:t>
      </w:r>
      <w:r>
        <w:rPr>
          <w:rFonts w:ascii="Times New Roman" w:hAnsi="Times New Roman" w:cs="Times New Roman"/>
          <w:bCs/>
          <w:noProof/>
          <w:sz w:val="28"/>
          <w:szCs w:val="28"/>
        </w:rPr>
        <w:t>7th – 8</w:t>
      </w:r>
      <w:r w:rsidRPr="005022D6">
        <w:rPr>
          <w:rFonts w:ascii="Times New Roman" w:hAnsi="Times New Roman" w:cs="Times New Roman"/>
          <w:bCs/>
          <w:noProof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D0506">
        <w:rPr>
          <w:rFonts w:ascii="Times New Roman" w:hAnsi="Times New Roman" w:cs="Times New Roman"/>
          <w:bCs/>
          <w:noProof/>
          <w:sz w:val="28"/>
          <w:szCs w:val="28"/>
        </w:rPr>
        <w:t>November, 2025</w:t>
      </w:r>
    </w:p>
    <w:p w14:paraId="6B070087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6AC2BAA" w14:textId="77777777" w:rsidR="0035597B" w:rsidRPr="00677E2A" w:rsidRDefault="0035597B" w:rsidP="0035597B">
      <w:pPr>
        <w:pStyle w:val="HTMLBody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ORGANISED BY : Institute of Technology and Business in České Budějovice, Near Prague, Czech Republic, Europe (Venue)</w:t>
      </w:r>
      <w:r w:rsidRPr="00677E2A">
        <w:rPr>
          <w:rFonts w:ascii="Times New Roman" w:hAnsi="Times New Roman" w:cs="Times New Roman"/>
          <w:bCs/>
          <w:sz w:val="22"/>
          <w:szCs w:val="22"/>
        </w:rPr>
        <w:t>.</w:t>
      </w:r>
    </w:p>
    <w:p w14:paraId="538AF618" w14:textId="2A80F5E8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  <w:bookmarkStart w:id="0" w:name="_GoBack"/>
      <w:bookmarkEnd w:id="0"/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170BBB"/>
    <w:rsid w:val="0035597B"/>
    <w:rsid w:val="0037471B"/>
    <w:rsid w:val="00480B84"/>
    <w:rsid w:val="0061101E"/>
    <w:rsid w:val="007041F6"/>
    <w:rsid w:val="00A21CDE"/>
    <w:rsid w:val="00A90A88"/>
    <w:rsid w:val="00B5343F"/>
    <w:rsid w:val="00D314F1"/>
    <w:rsid w:val="00D36013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1254</Characters>
  <Application>Microsoft Office Word</Application>
  <DocSecurity>0</DocSecurity>
  <Lines>46</Lines>
  <Paragraphs>27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MOOLCHAND SHARMA</cp:lastModifiedBy>
  <cp:revision>9</cp:revision>
  <dcterms:created xsi:type="dcterms:W3CDTF">2024-06-09T12:25:00Z</dcterms:created>
  <dcterms:modified xsi:type="dcterms:W3CDTF">2025-01-07T11:49:00Z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