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6FF1A" w14:textId="77777777" w:rsidR="00727BDF" w:rsidRPr="00727BDF" w:rsidRDefault="00727BDF" w:rsidP="00834939">
      <w:pPr>
        <w:rPr>
          <w:b/>
          <w:bCs/>
          <w:sz w:val="36"/>
        </w:rPr>
      </w:pPr>
      <w:r w:rsidRPr="00727BDF">
        <w:rPr>
          <w:b/>
          <w:bCs/>
          <w:sz w:val="36"/>
        </w:rPr>
        <w:t xml:space="preserve">ABOUT </w:t>
      </w:r>
      <w:proofErr w:type="gramStart"/>
      <w:r w:rsidRPr="00727BDF">
        <w:rPr>
          <w:b/>
          <w:bCs/>
          <w:sz w:val="36"/>
        </w:rPr>
        <w:t>INSTITUTE  PAGE</w:t>
      </w:r>
      <w:proofErr w:type="gramEnd"/>
      <w:r w:rsidRPr="00727BDF">
        <w:rPr>
          <w:b/>
          <w:bCs/>
          <w:sz w:val="36"/>
        </w:rPr>
        <w:t xml:space="preserve"> :</w:t>
      </w:r>
    </w:p>
    <w:p w14:paraId="63BAB547" w14:textId="77777777" w:rsidR="00727BDF" w:rsidRDefault="00727BDF" w:rsidP="00834939">
      <w:pPr>
        <w:rPr>
          <w:sz w:val="36"/>
        </w:rPr>
      </w:pPr>
    </w:p>
    <w:p w14:paraId="243767B1" w14:textId="116F8628" w:rsidR="00727BDF" w:rsidRDefault="00727BDF" w:rsidP="00727BDF">
      <w:pPr>
        <w:jc w:val="both"/>
        <w:rPr>
          <w:sz w:val="36"/>
        </w:rPr>
      </w:pPr>
      <w:r w:rsidRPr="00727BDF">
        <w:rPr>
          <w:sz w:val="36"/>
        </w:rPr>
        <w:t xml:space="preserve">The Slovak University of Agriculture in Nitra (SUA), Slovakia, officially known as </w:t>
      </w:r>
      <w:proofErr w:type="spellStart"/>
      <w:r w:rsidRPr="00727BDF">
        <w:rPr>
          <w:sz w:val="36"/>
        </w:rPr>
        <w:t>Slovenská</w:t>
      </w:r>
      <w:proofErr w:type="spellEnd"/>
      <w:r w:rsidRPr="00727BDF">
        <w:rPr>
          <w:sz w:val="36"/>
        </w:rPr>
        <w:t xml:space="preserve"> </w:t>
      </w:r>
      <w:proofErr w:type="spellStart"/>
      <w:r w:rsidRPr="00727BDF">
        <w:rPr>
          <w:sz w:val="36"/>
        </w:rPr>
        <w:t>poľnohospodárska</w:t>
      </w:r>
      <w:proofErr w:type="spellEnd"/>
      <w:r w:rsidRPr="00727BDF">
        <w:rPr>
          <w:sz w:val="36"/>
        </w:rPr>
        <w:t xml:space="preserve"> </w:t>
      </w:r>
      <w:proofErr w:type="spellStart"/>
      <w:r w:rsidRPr="00727BDF">
        <w:rPr>
          <w:sz w:val="36"/>
        </w:rPr>
        <w:t>univerzita</w:t>
      </w:r>
      <w:proofErr w:type="spellEnd"/>
      <w:r w:rsidRPr="00727BDF">
        <w:rPr>
          <w:sz w:val="36"/>
        </w:rPr>
        <w:t xml:space="preserve"> v Nitre, is a public higher education institution established in 1952 and located in Nitra, Slovak Republic. The university is recognised for its academic and research contributions in agriculture, biotechnology, food science, engineering, environmental sustainability, economics, and management. It offers Bachelor's, Master's, and doctoral programmes, including selected programmes taught in English, and actively participates in international academic cooperation, research projects, and knowledge exchange. The university comprises six faculties: the Faculty of Agrobiology and Food Resources, Faculty of Biotechnology and Food Sciences, Faculty of Economics and Management, Faculty of European Studies and Regional Development, Faculty of Horticulture and Landscape Engineering, and Faculty of Engineering. Its multidisciplinary research strengths include sustainable agriculture, precision farming, food safety, biotechnology, environmental protection, automation, renewable energy, and data-driven decision-making. The university also has an international academic presence, with recognition in global university rankings and particular subject strength in agriculture and forestry. Its research and educational expertise </w:t>
      </w:r>
      <w:proofErr w:type="gramStart"/>
      <w:r w:rsidRPr="00727BDF">
        <w:rPr>
          <w:sz w:val="36"/>
        </w:rPr>
        <w:t>provides</w:t>
      </w:r>
      <w:proofErr w:type="gramEnd"/>
      <w:r w:rsidRPr="00727BDF">
        <w:rPr>
          <w:sz w:val="36"/>
        </w:rPr>
        <w:t xml:space="preserve"> opportunities for international collaboration in artificial intelligence, the Internet of Things (IoT), computer vision, bioinformatics, smart agriculture, environmental monitoring, </w:t>
      </w:r>
      <w:r w:rsidRPr="00727BDF">
        <w:rPr>
          <w:sz w:val="36"/>
        </w:rPr>
        <w:lastRenderedPageBreak/>
        <w:t xml:space="preserve">and sustainable engineering. Potential collaborative activities with international institutions, including Indian universities and research organisations, could encompass joint research projects, co-authored publications, international conferences, faculty and student exchanges, workshops, and joint academic initiatives. Overall, the Slovak University of Agriculture in Nitra is a suitable potential partner for interdisciplinary academic and research collaboration, particularly in areas connecting computer science and engineering with agriculture, biotechnology, environmental sustainability, and emerging technologies. For further information, please visit its official website: </w:t>
      </w:r>
      <w:hyperlink r:id="rId4" w:history="1">
        <w:r w:rsidRPr="00727BDF">
          <w:rPr>
            <w:rStyle w:val="Hyperlink"/>
            <w:sz w:val="36"/>
          </w:rPr>
          <w:t>https://www.uniag.sk/en/</w:t>
        </w:r>
      </w:hyperlink>
    </w:p>
    <w:p w14:paraId="0F4E18DE" w14:textId="0CC95E68" w:rsidR="004C69FF" w:rsidRDefault="004C69FF" w:rsidP="00834939">
      <w:pPr>
        <w:rPr>
          <w:sz w:val="36"/>
        </w:rPr>
      </w:pPr>
      <w:r>
        <w:rPr>
          <w:sz w:val="36"/>
        </w:rPr>
        <w:t xml:space="preserve">ON home page change at the </w:t>
      </w:r>
      <w:proofErr w:type="gramStart"/>
      <w:r>
        <w:rPr>
          <w:sz w:val="36"/>
        </w:rPr>
        <w:t>top :</w:t>
      </w:r>
      <w:proofErr w:type="gramEnd"/>
    </w:p>
    <w:p w14:paraId="46B3F98A" w14:textId="4E8A66E9" w:rsidR="004C69FF" w:rsidRPr="004C69FF" w:rsidRDefault="004C69FF" w:rsidP="004C69FF">
      <w:pPr>
        <w:jc w:val="center"/>
        <w:rPr>
          <w:b/>
          <w:bCs/>
          <w:sz w:val="36"/>
          <w:lang w:val="en-US"/>
        </w:rPr>
      </w:pPr>
      <w:r w:rsidRPr="004C69FF">
        <w:rPr>
          <w:b/>
          <w:bCs/>
          <w:sz w:val="36"/>
          <w:lang w:val="en-US"/>
        </w:rPr>
        <w:t>International Conference on Data-Processing and Networking</w:t>
      </w:r>
      <w:r w:rsidRPr="004C69FF">
        <w:rPr>
          <w:b/>
          <w:bCs/>
          <w:sz w:val="36"/>
          <w:lang w:val="en-US"/>
        </w:rPr>
        <w:br/>
        <w:t>(ICDPN-202</w:t>
      </w:r>
      <w:r>
        <w:rPr>
          <w:b/>
          <w:bCs/>
          <w:sz w:val="36"/>
          <w:lang w:val="en-US"/>
        </w:rPr>
        <w:t>7</w:t>
      </w:r>
      <w:r w:rsidRPr="004C69FF">
        <w:rPr>
          <w:b/>
          <w:bCs/>
          <w:sz w:val="36"/>
          <w:lang w:val="en-US"/>
        </w:rPr>
        <w:t>)</w:t>
      </w:r>
      <w:r w:rsidRPr="004C69FF">
        <w:rPr>
          <w:b/>
          <w:bCs/>
          <w:sz w:val="36"/>
          <w:lang w:val="en-US"/>
        </w:rPr>
        <w:br/>
      </w:r>
    </w:p>
    <w:p w14:paraId="0178FE2D" w14:textId="7BFAD100" w:rsidR="004C69FF" w:rsidRPr="004C69FF" w:rsidRDefault="004C69FF" w:rsidP="004C69FF">
      <w:pPr>
        <w:jc w:val="center"/>
        <w:rPr>
          <w:b/>
          <w:bCs/>
          <w:sz w:val="36"/>
          <w:lang w:val="en-US"/>
        </w:rPr>
      </w:pPr>
      <w:r w:rsidRPr="004C69FF">
        <w:rPr>
          <w:b/>
          <w:bCs/>
          <w:sz w:val="36"/>
          <w:lang w:val="en-US"/>
        </w:rPr>
        <w:t>Date: 2</w:t>
      </w:r>
      <w:r>
        <w:rPr>
          <w:b/>
          <w:bCs/>
          <w:sz w:val="36"/>
          <w:lang w:val="en-US"/>
        </w:rPr>
        <w:t>4</w:t>
      </w:r>
      <w:r w:rsidRPr="004C69FF">
        <w:rPr>
          <w:b/>
          <w:bCs/>
          <w:sz w:val="36"/>
          <w:lang w:val="en-US"/>
        </w:rPr>
        <w:t>th - 2</w:t>
      </w:r>
      <w:r>
        <w:rPr>
          <w:b/>
          <w:bCs/>
          <w:sz w:val="36"/>
          <w:lang w:val="en-US"/>
        </w:rPr>
        <w:t>5</w:t>
      </w:r>
      <w:r w:rsidRPr="004C69FF">
        <w:rPr>
          <w:b/>
          <w:bCs/>
          <w:sz w:val="36"/>
          <w:lang w:val="en-US"/>
        </w:rPr>
        <w:t>th September, 202</w:t>
      </w:r>
      <w:r>
        <w:rPr>
          <w:b/>
          <w:bCs/>
          <w:sz w:val="36"/>
          <w:lang w:val="en-US"/>
        </w:rPr>
        <w:t>7</w:t>
      </w:r>
    </w:p>
    <w:p w14:paraId="4DAC855E" w14:textId="77777777" w:rsidR="004C69FF" w:rsidRDefault="004C69FF" w:rsidP="00834939">
      <w:pPr>
        <w:rPr>
          <w:sz w:val="36"/>
        </w:rPr>
      </w:pPr>
    </w:p>
    <w:p w14:paraId="2C8F9A4F" w14:textId="58D8DA40" w:rsidR="004C69FF" w:rsidRPr="004C69FF" w:rsidRDefault="004C69FF" w:rsidP="004C69FF">
      <w:pPr>
        <w:jc w:val="center"/>
        <w:rPr>
          <w:sz w:val="36"/>
          <w:lang w:val="en-US"/>
        </w:rPr>
      </w:pPr>
      <w:r w:rsidRPr="004C69FF">
        <w:rPr>
          <w:b/>
          <w:bCs/>
          <w:sz w:val="36"/>
          <w:lang w:val="en-US"/>
        </w:rPr>
        <w:t>ORGANISED BY:</w:t>
      </w:r>
    </w:p>
    <w:p w14:paraId="1C1FA131" w14:textId="52144EFE" w:rsidR="004C69FF" w:rsidRPr="004C69FF" w:rsidRDefault="004C69FF" w:rsidP="004C69FF">
      <w:pPr>
        <w:jc w:val="center"/>
        <w:rPr>
          <w:sz w:val="36"/>
          <w:lang w:val="en-US"/>
        </w:rPr>
      </w:pPr>
      <w:r w:rsidRPr="004C69FF">
        <w:rPr>
          <w:b/>
          <w:bCs/>
          <w:sz w:val="36"/>
          <w:lang w:val="en-US"/>
        </w:rPr>
        <w:t>Slovak University of Agriculture in Nitra, Slovakia</w:t>
      </w:r>
    </w:p>
    <w:p w14:paraId="04779C23" w14:textId="70275431" w:rsidR="004C69FF" w:rsidRPr="004C69FF" w:rsidRDefault="004C69FF" w:rsidP="004C69FF">
      <w:pPr>
        <w:jc w:val="center"/>
        <w:rPr>
          <w:sz w:val="36"/>
          <w:lang w:val="en-US"/>
        </w:rPr>
      </w:pPr>
      <w:r w:rsidRPr="004C69FF">
        <w:rPr>
          <w:b/>
          <w:bCs/>
          <w:sz w:val="36"/>
          <w:lang w:val="en-US"/>
        </w:rPr>
        <w:t>in association with</w:t>
      </w:r>
    </w:p>
    <w:p w14:paraId="7BAD9B31" w14:textId="2FD5C78D" w:rsidR="004C69FF" w:rsidRPr="004C69FF" w:rsidRDefault="004C69FF" w:rsidP="004C69FF">
      <w:pPr>
        <w:jc w:val="center"/>
        <w:rPr>
          <w:sz w:val="36"/>
          <w:lang w:val="en-US"/>
        </w:rPr>
      </w:pPr>
      <w:r w:rsidRPr="004C69FF">
        <w:rPr>
          <w:b/>
          <w:bCs/>
          <w:sz w:val="36"/>
          <w:lang w:val="en-US"/>
        </w:rPr>
        <w:t xml:space="preserve">Institute of Technology and Business in </w:t>
      </w:r>
      <w:proofErr w:type="spellStart"/>
      <w:r w:rsidRPr="004C69FF">
        <w:rPr>
          <w:b/>
          <w:bCs/>
          <w:sz w:val="36"/>
          <w:lang w:val="en-US"/>
        </w:rPr>
        <w:t>České</w:t>
      </w:r>
      <w:proofErr w:type="spellEnd"/>
      <w:r w:rsidRPr="004C69FF">
        <w:rPr>
          <w:b/>
          <w:bCs/>
          <w:sz w:val="36"/>
          <w:lang w:val="en-US"/>
        </w:rPr>
        <w:t xml:space="preserve"> Budějovice, Near Prague, Czech Republic, Europe</w:t>
      </w:r>
    </w:p>
    <w:p w14:paraId="4E2794A5" w14:textId="77777777" w:rsidR="004C69FF" w:rsidRPr="004C69FF" w:rsidRDefault="004C69FF" w:rsidP="004C69FF">
      <w:pPr>
        <w:jc w:val="center"/>
        <w:rPr>
          <w:sz w:val="36"/>
          <w:lang w:val="en-US"/>
        </w:rPr>
      </w:pPr>
      <w:r w:rsidRPr="004C69FF">
        <w:rPr>
          <w:b/>
          <w:bCs/>
          <w:sz w:val="36"/>
          <w:lang w:val="en-US"/>
        </w:rPr>
        <w:t>&amp;</w:t>
      </w:r>
    </w:p>
    <w:p w14:paraId="5F7E62DE" w14:textId="77777777" w:rsidR="004C69FF" w:rsidRPr="004C69FF" w:rsidRDefault="004C69FF" w:rsidP="004C69FF">
      <w:pPr>
        <w:jc w:val="center"/>
        <w:rPr>
          <w:sz w:val="36"/>
          <w:lang w:val="en-US"/>
        </w:rPr>
      </w:pPr>
      <w:r w:rsidRPr="004C69FF">
        <w:rPr>
          <w:b/>
          <w:bCs/>
          <w:sz w:val="36"/>
          <w:lang w:val="en-US"/>
        </w:rPr>
        <w:t>National Technical University of Ukraine “Igor Sikorsky Kyiv Polytechnic Institute” &amp; Research Center for Industrial Problems of Development of the National Academy of Sciences of Ukraine</w:t>
      </w:r>
    </w:p>
    <w:p w14:paraId="0EA3D231" w14:textId="77777777" w:rsidR="004C69FF" w:rsidRPr="004C69FF" w:rsidRDefault="004C69FF" w:rsidP="004C69FF">
      <w:pPr>
        <w:jc w:val="center"/>
        <w:rPr>
          <w:sz w:val="36"/>
          <w:lang w:val="en-US"/>
        </w:rPr>
      </w:pPr>
      <w:r w:rsidRPr="004C69FF">
        <w:rPr>
          <w:b/>
          <w:bCs/>
          <w:sz w:val="36"/>
          <w:lang w:val="en-US"/>
        </w:rPr>
        <w:t>&amp;</w:t>
      </w:r>
    </w:p>
    <w:p w14:paraId="3DC358B9" w14:textId="4724472F" w:rsidR="004C69FF" w:rsidRPr="004C69FF" w:rsidRDefault="004C69FF" w:rsidP="004C69FF">
      <w:pPr>
        <w:jc w:val="center"/>
        <w:rPr>
          <w:sz w:val="36"/>
          <w:lang w:val="en-US"/>
        </w:rPr>
      </w:pPr>
      <w:r w:rsidRPr="004C69FF">
        <w:rPr>
          <w:b/>
          <w:bCs/>
          <w:sz w:val="36"/>
          <w:lang w:val="en-US"/>
        </w:rPr>
        <w:t xml:space="preserve">Mata Sundri College for </w:t>
      </w:r>
      <w:proofErr w:type="gramStart"/>
      <w:r w:rsidRPr="004C69FF">
        <w:rPr>
          <w:b/>
          <w:bCs/>
          <w:sz w:val="36"/>
          <w:lang w:val="en-US"/>
        </w:rPr>
        <w:t>Women(</w:t>
      </w:r>
      <w:proofErr w:type="gramEnd"/>
      <w:r w:rsidRPr="004C69FF">
        <w:rPr>
          <w:b/>
          <w:bCs/>
          <w:sz w:val="36"/>
          <w:lang w:val="en-US"/>
        </w:rPr>
        <w:t>University of Delhi)</w:t>
      </w:r>
    </w:p>
    <w:p w14:paraId="0A2F9085" w14:textId="77777777" w:rsidR="004C69FF" w:rsidRPr="004C69FF" w:rsidRDefault="004C69FF" w:rsidP="004C69FF">
      <w:pPr>
        <w:jc w:val="center"/>
        <w:rPr>
          <w:sz w:val="36"/>
          <w:lang w:val="en-US"/>
        </w:rPr>
      </w:pPr>
      <w:r w:rsidRPr="004C69FF">
        <w:rPr>
          <w:b/>
          <w:bCs/>
          <w:sz w:val="36"/>
          <w:lang w:val="en-US"/>
        </w:rPr>
        <w:t>&amp;</w:t>
      </w:r>
    </w:p>
    <w:p w14:paraId="5DC7F397" w14:textId="77777777" w:rsidR="004C69FF" w:rsidRPr="004C69FF" w:rsidRDefault="004C69FF" w:rsidP="004C69FF">
      <w:pPr>
        <w:jc w:val="center"/>
        <w:rPr>
          <w:sz w:val="36"/>
          <w:lang w:val="en-US"/>
        </w:rPr>
      </w:pPr>
      <w:r w:rsidRPr="004C69FF">
        <w:rPr>
          <w:b/>
          <w:bCs/>
          <w:sz w:val="36"/>
          <w:lang w:val="en-US"/>
        </w:rPr>
        <w:t>Canadian Institute of Technology, Tirana, Albania, Canada</w:t>
      </w:r>
    </w:p>
    <w:p w14:paraId="08CD1063" w14:textId="5E5DC071" w:rsidR="00834939" w:rsidRPr="00834939" w:rsidRDefault="00834939" w:rsidP="00834939">
      <w:pPr>
        <w:rPr>
          <w:sz w:val="36"/>
        </w:rPr>
      </w:pPr>
      <w:r w:rsidRPr="00834939">
        <w:rPr>
          <w:noProof/>
          <w:sz w:val="36"/>
        </w:rPr>
        <mc:AlternateContent>
          <mc:Choice Requires="wps">
            <w:drawing>
              <wp:inline distT="0" distB="0" distL="0" distR="0" wp14:anchorId="07AE6F6A" wp14:editId="49F4DF9E">
                <wp:extent cx="304800" cy="304800"/>
                <wp:effectExtent l="0" t="0" r="0" b="0"/>
                <wp:docPr id="2" name="Rectangle 2" descr="https://www.icdpn-conf.com/calendar.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4A197F" id="Rectangle 2" o:spid="_x0000_s1026" alt="https://www.icdpn-conf.com/calendar.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JI0QIAAOcFAAAOAAAAZHJzL2Uyb0RvYy54bWysVNtu2zAMfR+wfxD07vhS52KjTtHG8TCg&#10;24p1+wBFlm1htuRJSpxu2L+PkpM0aV+GbX4QJFI+JA+PeH2z71q0Y0pzKTIcTgKMmKCy5KLO8Ncv&#10;hbfASBsiStJKwTL8xDS+Wb59cz30KYtkI9uSKQQgQqdDn+HGmD71fU0b1hE9kT0T4Kyk6oiBo6r9&#10;UpEB0LvWj4Jg5g9Slb2SlGkN1nx04qXDrypGzaeq0sygNsOQm3GrcuvGrv7ymqS1In3D6SEN8hdZ&#10;dIQLCHqCyokhaKv4K6iOUyW1rMyEys6XVcUpczVANWHwoprHhvTM1QLk6P5Ek/5/sPTj7kEhXmY4&#10;wkiQDlr0GUgjom4ZAlPJNAW6bFs09GUYhgmnZS88KkXlaqCkZdBeNdG72tI5wEVAfewflCVE9/eS&#10;ftNIyFUDqOxW94APUoFwR5NScmgYKaGu0EL4Fxj2oAENbYYPsoQEydZIR/a+Up2NATSivevp06mn&#10;bG8QBeNVEC8C6DwF12FvI5D0+HOvtHnHZIfsJsMKsnPgZHevzXj1eMXGErLgbQt2krbiwgCYowVC&#10;w6/WZ5NwKviZBMl6sV7EXhzN1l4c5Ll3W6xib1aE82l+la9WefjLxg3jtOFlyYQNc1RkGP9Zxw9v&#10;Y9TSSZNatry0cDYlrerNqlVoR+BFFO5zlIPn+Zp/mYbjC2p5UVIYxcFdlHjFbDH34iKeesk8WHhB&#10;mNwlsyBO4ry4LOmeC/bvJaEhw8k0mrounSX9orbAfa9rI2nHDcyclncZBmnAZy+R1CpwLUq3N4S3&#10;4/6MCpv+MxXQ7mOjnV6tREf1b2T5BHJVEuQEyoPpCJtGqh8YDTBpMqy/b4liGLXvBUg+CePYjiZ3&#10;iKfzCA7q3LM59xBBASrDBqNxuzLjONv2itcNRAodMULewjOpuJOwfUJjVofHBdPEVXKYfHZcnZ/d&#10;ref5vPwN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Vt/ySNECAADnBQAADgAAAAAAAAAAAAAAAAAuAgAAZHJzL2Uyb0RvYy54bWxQ&#10;SwECLQAUAAYACAAAACEATKDpLNgAAAADAQAADwAAAAAAAAAAAAAAAAArBQAAZHJzL2Rvd25yZXYu&#10;eG1sUEsFBgAAAAAEAAQA8wAAADAGAAAAAA==&#10;" filled="f" stroked="f">
                <o:lock v:ext="edit" aspectratio="t"/>
                <w10:anchorlock/>
              </v:rect>
            </w:pict>
          </mc:Fallback>
        </mc:AlternateContent>
      </w:r>
    </w:p>
    <w:p w14:paraId="3DFA51F3" w14:textId="77777777" w:rsidR="00834939" w:rsidRPr="00834939" w:rsidRDefault="00834939" w:rsidP="00834939">
      <w:pPr>
        <w:rPr>
          <w:sz w:val="36"/>
        </w:rPr>
      </w:pPr>
      <w:r w:rsidRPr="00834939">
        <w:rPr>
          <w:sz w:val="36"/>
        </w:rPr>
        <w:t>Important Dates:</w:t>
      </w:r>
    </w:p>
    <w:p w14:paraId="4726A2A8" w14:textId="77777777" w:rsidR="00834939" w:rsidRPr="00834939" w:rsidRDefault="00000000" w:rsidP="00834939">
      <w:pPr>
        <w:rPr>
          <w:sz w:val="36"/>
        </w:rPr>
      </w:pPr>
      <w:r>
        <w:rPr>
          <w:sz w:val="36"/>
        </w:rPr>
        <w:pict w14:anchorId="2A363950">
          <v:rect id="_x0000_i1025" style="width:0;height:0" o:hralign="center" o:hrstd="t" o:hr="t" fillcolor="#a0a0a0" stroked="f"/>
        </w:pict>
      </w:r>
    </w:p>
    <w:p w14:paraId="303AD688" w14:textId="2E9B4491" w:rsidR="00834939" w:rsidRDefault="00834939" w:rsidP="00834939">
      <w:pPr>
        <w:rPr>
          <w:b/>
          <w:bCs/>
          <w:sz w:val="36"/>
        </w:rPr>
      </w:pPr>
      <w:r w:rsidRPr="00834939">
        <w:rPr>
          <w:b/>
          <w:bCs/>
          <w:sz w:val="36"/>
        </w:rPr>
        <w:t>Deadline for Manuscript submission: </w:t>
      </w:r>
      <w:r>
        <w:rPr>
          <w:b/>
          <w:bCs/>
          <w:sz w:val="36"/>
        </w:rPr>
        <w:t>28</w:t>
      </w:r>
      <w:r w:rsidRPr="00834939">
        <w:rPr>
          <w:b/>
          <w:bCs/>
          <w:sz w:val="36"/>
          <w:vertAlign w:val="superscript"/>
        </w:rPr>
        <w:t>th</w:t>
      </w:r>
      <w:r>
        <w:rPr>
          <w:b/>
          <w:bCs/>
          <w:sz w:val="36"/>
        </w:rPr>
        <w:t xml:space="preserve"> Feb 202</w:t>
      </w:r>
      <w:r w:rsidR="003C0603">
        <w:rPr>
          <w:b/>
          <w:bCs/>
          <w:sz w:val="36"/>
        </w:rPr>
        <w:t>7</w:t>
      </w:r>
    </w:p>
    <w:p w14:paraId="5C44EE87" w14:textId="0D6E8582" w:rsidR="00834939" w:rsidRPr="00834939" w:rsidRDefault="00834939" w:rsidP="00834939">
      <w:pPr>
        <w:rPr>
          <w:b/>
          <w:bCs/>
          <w:sz w:val="36"/>
        </w:rPr>
      </w:pPr>
      <w:r w:rsidRPr="00834939">
        <w:rPr>
          <w:b/>
          <w:bCs/>
          <w:sz w:val="36"/>
        </w:rPr>
        <w:t>Notification of first review: </w:t>
      </w:r>
      <w:r>
        <w:rPr>
          <w:b/>
          <w:bCs/>
          <w:sz w:val="36"/>
        </w:rPr>
        <w:t>30</w:t>
      </w:r>
      <w:r w:rsidRPr="00834939">
        <w:rPr>
          <w:b/>
          <w:bCs/>
          <w:sz w:val="36"/>
          <w:vertAlign w:val="superscript"/>
        </w:rPr>
        <w:t>th</w:t>
      </w:r>
      <w:r>
        <w:rPr>
          <w:b/>
          <w:bCs/>
          <w:sz w:val="36"/>
        </w:rPr>
        <w:t xml:space="preserve"> March 202</w:t>
      </w:r>
      <w:r w:rsidR="003C0603">
        <w:rPr>
          <w:b/>
          <w:bCs/>
          <w:sz w:val="36"/>
        </w:rPr>
        <w:t>7</w:t>
      </w:r>
    </w:p>
    <w:p w14:paraId="5B7FAA0D" w14:textId="1CDA6019" w:rsidR="00834939" w:rsidRPr="00834939" w:rsidRDefault="00834939" w:rsidP="00834939">
      <w:pPr>
        <w:rPr>
          <w:b/>
          <w:bCs/>
          <w:sz w:val="36"/>
        </w:rPr>
      </w:pPr>
      <w:r w:rsidRPr="00834939">
        <w:rPr>
          <w:b/>
          <w:bCs/>
          <w:sz w:val="36"/>
        </w:rPr>
        <w:t>Submission of revised Manuscript: </w:t>
      </w:r>
      <w:r>
        <w:rPr>
          <w:b/>
          <w:bCs/>
          <w:sz w:val="36"/>
        </w:rPr>
        <w:t>2</w:t>
      </w:r>
      <w:r w:rsidRPr="00834939">
        <w:rPr>
          <w:b/>
          <w:bCs/>
          <w:sz w:val="36"/>
        </w:rPr>
        <w:t xml:space="preserve">0th </w:t>
      </w:r>
      <w:r>
        <w:rPr>
          <w:b/>
          <w:bCs/>
          <w:sz w:val="36"/>
        </w:rPr>
        <w:t>April 202</w:t>
      </w:r>
      <w:r w:rsidR="003C0603">
        <w:rPr>
          <w:b/>
          <w:bCs/>
          <w:sz w:val="36"/>
        </w:rPr>
        <w:t>7</w:t>
      </w:r>
    </w:p>
    <w:p w14:paraId="4BAB9BF9" w14:textId="63963003" w:rsidR="00834939" w:rsidRPr="00834939" w:rsidRDefault="00834939" w:rsidP="00834939">
      <w:pPr>
        <w:rPr>
          <w:b/>
          <w:bCs/>
          <w:sz w:val="36"/>
        </w:rPr>
      </w:pPr>
      <w:r w:rsidRPr="00834939">
        <w:rPr>
          <w:b/>
          <w:bCs/>
          <w:sz w:val="36"/>
        </w:rPr>
        <w:t>Notification of final acceptance: </w:t>
      </w:r>
      <w:r>
        <w:rPr>
          <w:b/>
          <w:bCs/>
          <w:sz w:val="36"/>
        </w:rPr>
        <w:t>30</w:t>
      </w:r>
      <w:r w:rsidRPr="00834939">
        <w:rPr>
          <w:b/>
          <w:bCs/>
          <w:sz w:val="36"/>
          <w:vertAlign w:val="superscript"/>
        </w:rPr>
        <w:t>th</w:t>
      </w:r>
      <w:r>
        <w:rPr>
          <w:b/>
          <w:bCs/>
          <w:sz w:val="36"/>
        </w:rPr>
        <w:t xml:space="preserve"> April 202</w:t>
      </w:r>
      <w:r w:rsidR="003C0603">
        <w:rPr>
          <w:b/>
          <w:bCs/>
          <w:sz w:val="36"/>
        </w:rPr>
        <w:t>7</w:t>
      </w:r>
    </w:p>
    <w:p w14:paraId="118B84D7" w14:textId="4ECAA401" w:rsidR="00834939" w:rsidRPr="00834939" w:rsidRDefault="00834939" w:rsidP="00834939">
      <w:pPr>
        <w:rPr>
          <w:b/>
          <w:bCs/>
          <w:sz w:val="36"/>
        </w:rPr>
      </w:pPr>
      <w:r w:rsidRPr="00834939">
        <w:rPr>
          <w:b/>
          <w:bCs/>
          <w:sz w:val="36"/>
        </w:rPr>
        <w:t>Final Manuscript due: </w:t>
      </w:r>
      <w:r>
        <w:rPr>
          <w:b/>
          <w:bCs/>
          <w:sz w:val="36"/>
        </w:rPr>
        <w:t>30</w:t>
      </w:r>
      <w:r w:rsidRPr="00834939">
        <w:rPr>
          <w:b/>
          <w:bCs/>
          <w:sz w:val="36"/>
          <w:vertAlign w:val="superscript"/>
        </w:rPr>
        <w:t>th</w:t>
      </w:r>
      <w:r>
        <w:rPr>
          <w:b/>
          <w:bCs/>
          <w:sz w:val="36"/>
        </w:rPr>
        <w:t xml:space="preserve"> May 202</w:t>
      </w:r>
      <w:r w:rsidR="003C0603">
        <w:rPr>
          <w:b/>
          <w:bCs/>
          <w:sz w:val="36"/>
        </w:rPr>
        <w:t>7</w:t>
      </w:r>
    </w:p>
    <w:p w14:paraId="3073D65E" w14:textId="7489A6D1" w:rsidR="00834939" w:rsidRDefault="00834939" w:rsidP="00834939">
      <w:pPr>
        <w:rPr>
          <w:b/>
          <w:bCs/>
          <w:sz w:val="36"/>
        </w:rPr>
      </w:pPr>
      <w:r w:rsidRPr="00834939">
        <w:rPr>
          <w:b/>
          <w:bCs/>
          <w:sz w:val="36"/>
        </w:rPr>
        <w:t>Conference Date: </w:t>
      </w:r>
      <w:r>
        <w:rPr>
          <w:b/>
          <w:bCs/>
          <w:sz w:val="36"/>
        </w:rPr>
        <w:t>2</w:t>
      </w:r>
      <w:r w:rsidR="003C0603">
        <w:rPr>
          <w:b/>
          <w:bCs/>
          <w:sz w:val="36"/>
        </w:rPr>
        <w:t>4</w:t>
      </w:r>
      <w:r w:rsidRPr="00834939">
        <w:rPr>
          <w:b/>
          <w:bCs/>
          <w:sz w:val="36"/>
          <w:vertAlign w:val="superscript"/>
        </w:rPr>
        <w:t>th</w:t>
      </w:r>
      <w:r>
        <w:rPr>
          <w:b/>
          <w:bCs/>
          <w:sz w:val="36"/>
        </w:rPr>
        <w:t xml:space="preserve"> -2</w:t>
      </w:r>
      <w:r w:rsidR="003C0603">
        <w:rPr>
          <w:b/>
          <w:bCs/>
          <w:sz w:val="36"/>
        </w:rPr>
        <w:t>5</w:t>
      </w:r>
      <w:r w:rsidRPr="00834939">
        <w:rPr>
          <w:b/>
          <w:bCs/>
          <w:sz w:val="36"/>
          <w:vertAlign w:val="superscript"/>
        </w:rPr>
        <w:t>th</w:t>
      </w:r>
      <w:r>
        <w:rPr>
          <w:b/>
          <w:bCs/>
          <w:sz w:val="36"/>
        </w:rPr>
        <w:t xml:space="preserve"> September 202</w:t>
      </w:r>
      <w:r w:rsidR="000A435F">
        <w:rPr>
          <w:b/>
          <w:bCs/>
          <w:sz w:val="36"/>
        </w:rPr>
        <w:t>7</w:t>
      </w:r>
    </w:p>
    <w:p w14:paraId="04F0C6A8" w14:textId="77777777" w:rsidR="000A435F" w:rsidRDefault="000A435F" w:rsidP="00834939">
      <w:pPr>
        <w:rPr>
          <w:b/>
          <w:bCs/>
          <w:sz w:val="36"/>
        </w:rPr>
      </w:pPr>
    </w:p>
    <w:p w14:paraId="755BF763" w14:textId="77777777" w:rsidR="000A435F" w:rsidRDefault="000A435F" w:rsidP="00834939">
      <w:pPr>
        <w:rPr>
          <w:b/>
          <w:bCs/>
          <w:sz w:val="36"/>
        </w:rPr>
      </w:pPr>
    </w:p>
    <w:p w14:paraId="6639B655" w14:textId="77777777" w:rsidR="000A435F" w:rsidRDefault="000A435F" w:rsidP="00834939">
      <w:pPr>
        <w:rPr>
          <w:b/>
          <w:bCs/>
          <w:sz w:val="36"/>
        </w:rPr>
      </w:pPr>
    </w:p>
    <w:p w14:paraId="6D25B1CF" w14:textId="553B61BF" w:rsidR="000A435F" w:rsidRDefault="000A435F" w:rsidP="00834939">
      <w:pPr>
        <w:rPr>
          <w:b/>
          <w:bCs/>
          <w:sz w:val="36"/>
        </w:rPr>
      </w:pPr>
      <w:r>
        <w:rPr>
          <w:b/>
          <w:bCs/>
          <w:sz w:val="36"/>
        </w:rPr>
        <w:t xml:space="preserve">ON registration </w:t>
      </w:r>
      <w:proofErr w:type="gramStart"/>
      <w:r>
        <w:rPr>
          <w:b/>
          <w:bCs/>
          <w:sz w:val="36"/>
        </w:rPr>
        <w:t>tab :</w:t>
      </w:r>
      <w:proofErr w:type="gramEnd"/>
      <w:r>
        <w:rPr>
          <w:b/>
          <w:bCs/>
          <w:sz w:val="36"/>
        </w:rPr>
        <w:t xml:space="preserve">  </w:t>
      </w:r>
      <w:hyperlink r:id="rId5" w:history="1">
        <w:r w:rsidRPr="004A6976">
          <w:rPr>
            <w:rStyle w:val="Hyperlink"/>
            <w:b/>
            <w:bCs/>
            <w:sz w:val="36"/>
          </w:rPr>
          <w:t>https://www.icdpn-conf.com/Registration</w:t>
        </w:r>
      </w:hyperlink>
    </w:p>
    <w:p w14:paraId="2FC25C1D" w14:textId="77777777" w:rsidR="000A435F" w:rsidRDefault="000A435F" w:rsidP="00834939">
      <w:pPr>
        <w:rPr>
          <w:b/>
          <w:bCs/>
          <w:sz w:val="36"/>
        </w:rPr>
      </w:pPr>
    </w:p>
    <w:p w14:paraId="4435CB46" w14:textId="77777777" w:rsidR="000A435F" w:rsidRDefault="000A435F" w:rsidP="00834939">
      <w:pPr>
        <w:rPr>
          <w:b/>
          <w:bCs/>
          <w:sz w:val="36"/>
        </w:rPr>
      </w:pPr>
    </w:p>
    <w:p w14:paraId="1551935C" w14:textId="3E9B257C" w:rsidR="000A435F" w:rsidRPr="00834939" w:rsidRDefault="000A435F" w:rsidP="000A435F">
      <w:pPr>
        <w:rPr>
          <w:b/>
          <w:bCs/>
          <w:sz w:val="36"/>
        </w:rPr>
      </w:pPr>
      <w:r>
        <w:rPr>
          <w:b/>
          <w:bCs/>
          <w:sz w:val="36"/>
        </w:rPr>
        <w:t xml:space="preserve">Before and </w:t>
      </w:r>
      <w:r w:rsidR="00D2421D">
        <w:rPr>
          <w:b/>
          <w:bCs/>
          <w:sz w:val="36"/>
        </w:rPr>
        <w:t>after:</w:t>
      </w:r>
      <w:r>
        <w:rPr>
          <w:b/>
          <w:bCs/>
          <w:sz w:val="36"/>
        </w:rPr>
        <w:t xml:space="preserve"> 30</w:t>
      </w:r>
      <w:r w:rsidRPr="00834939">
        <w:rPr>
          <w:b/>
          <w:bCs/>
          <w:sz w:val="36"/>
          <w:vertAlign w:val="superscript"/>
        </w:rPr>
        <w:t>th</w:t>
      </w:r>
      <w:r>
        <w:rPr>
          <w:b/>
          <w:bCs/>
          <w:sz w:val="36"/>
        </w:rPr>
        <w:t xml:space="preserve"> March 2027</w:t>
      </w:r>
    </w:p>
    <w:p w14:paraId="247D1C65" w14:textId="6DA312D2" w:rsidR="000A435F" w:rsidRPr="00834939" w:rsidRDefault="002B4A1B" w:rsidP="00834939">
      <w:pPr>
        <w:rPr>
          <w:b/>
          <w:bCs/>
          <w:sz w:val="36"/>
        </w:rPr>
      </w:pPr>
      <w:r>
        <w:rPr>
          <w:b/>
          <w:bCs/>
          <w:sz w:val="36"/>
        </w:rPr>
        <w:t>REST CHANGE YEAR ON EVERY PAGE</w:t>
      </w:r>
    </w:p>
    <w:p w14:paraId="66F398B5" w14:textId="77777777" w:rsidR="00BA7439" w:rsidRPr="00834939" w:rsidRDefault="00BA7439">
      <w:pPr>
        <w:rPr>
          <w:sz w:val="36"/>
        </w:rPr>
      </w:pPr>
    </w:p>
    <w:sectPr w:rsidR="00BA7439" w:rsidRPr="00834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939"/>
    <w:rsid w:val="0004569C"/>
    <w:rsid w:val="000A435F"/>
    <w:rsid w:val="002B4A1B"/>
    <w:rsid w:val="0031528D"/>
    <w:rsid w:val="003C0603"/>
    <w:rsid w:val="004C69FF"/>
    <w:rsid w:val="00727BDF"/>
    <w:rsid w:val="00834939"/>
    <w:rsid w:val="00BA7439"/>
    <w:rsid w:val="00BE00D9"/>
    <w:rsid w:val="00D242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BAB000"/>
  <w15:chartTrackingRefBased/>
  <w15:docId w15:val="{2A60DE65-5C6D-47FD-9DFB-80F436FB5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435F"/>
    <w:rPr>
      <w:color w:val="0563C1" w:themeColor="hyperlink"/>
      <w:u w:val="single"/>
    </w:rPr>
  </w:style>
  <w:style w:type="character" w:styleId="UnresolvedMention">
    <w:name w:val="Unresolved Mention"/>
    <w:basedOn w:val="DefaultParagraphFont"/>
    <w:uiPriority w:val="99"/>
    <w:semiHidden/>
    <w:unhideWhenUsed/>
    <w:rsid w:val="000A4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330217">
      <w:bodyDiv w:val="1"/>
      <w:marLeft w:val="0"/>
      <w:marRight w:val="0"/>
      <w:marTop w:val="0"/>
      <w:marBottom w:val="0"/>
      <w:divBdr>
        <w:top w:val="none" w:sz="0" w:space="0" w:color="auto"/>
        <w:left w:val="none" w:sz="0" w:space="0" w:color="auto"/>
        <w:bottom w:val="none" w:sz="0" w:space="0" w:color="auto"/>
        <w:right w:val="none" w:sz="0" w:space="0" w:color="auto"/>
      </w:divBdr>
      <w:divsChild>
        <w:div w:id="1113330701">
          <w:marLeft w:val="0"/>
          <w:marRight w:val="0"/>
          <w:marTop w:val="0"/>
          <w:marBottom w:val="0"/>
          <w:divBdr>
            <w:top w:val="single" w:sz="2" w:space="0" w:color="E2E8F0"/>
            <w:left w:val="single" w:sz="2" w:space="0" w:color="E2E8F0"/>
            <w:bottom w:val="single" w:sz="2" w:space="0" w:color="E2E8F0"/>
            <w:right w:val="single" w:sz="2" w:space="0" w:color="E2E8F0"/>
          </w:divBdr>
        </w:div>
        <w:div w:id="12073273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268000010">
      <w:bodyDiv w:val="1"/>
      <w:marLeft w:val="0"/>
      <w:marRight w:val="0"/>
      <w:marTop w:val="0"/>
      <w:marBottom w:val="0"/>
      <w:divBdr>
        <w:top w:val="none" w:sz="0" w:space="0" w:color="auto"/>
        <w:left w:val="none" w:sz="0" w:space="0" w:color="auto"/>
        <w:bottom w:val="none" w:sz="0" w:space="0" w:color="auto"/>
        <w:right w:val="none" w:sz="0" w:space="0" w:color="auto"/>
      </w:divBdr>
      <w:divsChild>
        <w:div w:id="299728615">
          <w:marLeft w:val="0"/>
          <w:marRight w:val="0"/>
          <w:marTop w:val="0"/>
          <w:marBottom w:val="0"/>
          <w:divBdr>
            <w:top w:val="single" w:sz="2" w:space="0" w:color="E2E8F0"/>
            <w:left w:val="single" w:sz="2" w:space="0" w:color="E2E8F0"/>
            <w:bottom w:val="single" w:sz="2" w:space="0" w:color="E2E8F0"/>
            <w:right w:val="single" w:sz="2" w:space="0" w:color="E2E8F0"/>
          </w:divBdr>
        </w:div>
        <w:div w:id="51526618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icdpn-conf.com/Registration" TargetMode="External"/><Relationship Id="rId4" Type="http://schemas.openxmlformats.org/officeDocument/2006/relationships/hyperlink" Target="https://www.uniag.sk/e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514</Words>
  <Characters>2934</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MOOLCHAND SHARMA</dc:creator>
  <cp:keywords/>
  <dc:description/>
  <cp:lastModifiedBy>Moolchand Sharma</cp:lastModifiedBy>
  <cp:revision>11</cp:revision>
  <dcterms:created xsi:type="dcterms:W3CDTF">2025-11-26T16:24:00Z</dcterms:created>
  <dcterms:modified xsi:type="dcterms:W3CDTF">2026-10-24T05:36:00Z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34272c31-3729-4c88-982b-e3bb7a24a6b6</vt:lpwstr>
  </property>
</Properties>
</file>