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5DD2" w:rsidRDefault="00D8180F" w:rsidP="00C657B5">
      <w:pPr>
        <w:jc w:val="center"/>
      </w:pPr>
      <w:r>
        <w:rPr>
          <w:rFonts w:ascii="Times New Roman"/>
          <w:noProof/>
          <w:sz w:val="44"/>
        </w:rPr>
        <w:drawing>
          <wp:anchor distT="0" distB="0" distL="0" distR="0" simplePos="0" relativeHeight="251659264" behindDoc="1" locked="0" layoutInCell="1" allowOverlap="1" wp14:anchorId="1801F067" wp14:editId="1D70590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53955"/>
            <wp:effectExtent l="0" t="0" r="0" b="4445"/>
            <wp:wrapNone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7B5" w:rsidRDefault="00C657B5" w:rsidP="00C657B5">
      <w:pPr>
        <w:jc w:val="center"/>
      </w:pPr>
    </w:p>
    <w:p w:rsidR="00C657B5" w:rsidRDefault="00C657B5" w:rsidP="00C657B5">
      <w:pPr>
        <w:jc w:val="center"/>
      </w:pPr>
    </w:p>
    <w:p w:rsidR="00C657B5" w:rsidRDefault="00C657B5" w:rsidP="00C657B5">
      <w:pPr>
        <w:jc w:val="center"/>
      </w:pPr>
    </w:p>
    <w:p w:rsidR="00C657B5" w:rsidRDefault="00C657B5" w:rsidP="00C657B5">
      <w:pPr>
        <w:jc w:val="center"/>
        <w:rPr>
          <w:rFonts w:ascii="Arial" w:hAnsi="Arial" w:cs="Arial"/>
          <w:b/>
          <w:color w:val="663300"/>
          <w:sz w:val="32"/>
        </w:rPr>
      </w:pPr>
    </w:p>
    <w:p w:rsidR="00D8180F" w:rsidRDefault="00D8180F" w:rsidP="00C657B5">
      <w:pPr>
        <w:jc w:val="center"/>
        <w:rPr>
          <w:rFonts w:ascii="Arial" w:hAnsi="Arial" w:cs="Arial"/>
          <w:b/>
          <w:color w:val="663300"/>
          <w:sz w:val="32"/>
        </w:rPr>
      </w:pPr>
    </w:p>
    <w:p w:rsidR="00D8180F" w:rsidRDefault="00D8180F" w:rsidP="00C657B5">
      <w:pPr>
        <w:jc w:val="center"/>
        <w:rPr>
          <w:rFonts w:ascii="Arial" w:hAnsi="Arial" w:cs="Arial"/>
          <w:b/>
          <w:color w:val="663300"/>
          <w:sz w:val="32"/>
        </w:rPr>
      </w:pPr>
    </w:p>
    <w:p w:rsidR="00D8180F" w:rsidRDefault="00D8180F" w:rsidP="00C657B5">
      <w:pPr>
        <w:jc w:val="center"/>
        <w:rPr>
          <w:rFonts w:ascii="Arial" w:hAnsi="Arial" w:cs="Arial"/>
          <w:b/>
          <w:color w:val="663300"/>
          <w:sz w:val="32"/>
        </w:rPr>
      </w:pPr>
    </w:p>
    <w:p w:rsidR="00D8180F" w:rsidRDefault="00D8180F" w:rsidP="00C657B5">
      <w:pPr>
        <w:jc w:val="center"/>
        <w:rPr>
          <w:rFonts w:ascii="Arial" w:hAnsi="Arial" w:cs="Arial"/>
          <w:b/>
          <w:color w:val="663300"/>
          <w:sz w:val="32"/>
        </w:rPr>
      </w:pPr>
    </w:p>
    <w:p w:rsidR="00D8180F" w:rsidRDefault="00D8180F" w:rsidP="00D8180F">
      <w:pPr>
        <w:pStyle w:val="Textoindependiente"/>
        <w:tabs>
          <w:tab w:val="left" w:pos="7920"/>
        </w:tabs>
        <w:jc w:val="center"/>
        <w:rPr>
          <w:rFonts w:ascii="Arial" w:hAnsi="Arial" w:cs="Arial"/>
          <w:b/>
          <w:color w:val="663300"/>
          <w:sz w:val="36"/>
        </w:rPr>
      </w:pPr>
    </w:p>
    <w:p w:rsidR="00D8180F" w:rsidRDefault="00D8180F" w:rsidP="00D8180F">
      <w:pPr>
        <w:jc w:val="center"/>
        <w:rPr>
          <w:rFonts w:ascii="Arial Black" w:eastAsia="Lucida Sans Unicode" w:hAnsi="Arial Black" w:cs="Lucida Sans Unicode"/>
          <w:color w:val="0268A2"/>
          <w:w w:val="90"/>
          <w:sz w:val="36"/>
          <w:szCs w:val="36"/>
          <w:lang w:val="es-ES"/>
        </w:rPr>
      </w:pPr>
    </w:p>
    <w:p w:rsidR="00D8180F" w:rsidRDefault="00D8180F" w:rsidP="00D8180F">
      <w:pPr>
        <w:jc w:val="center"/>
        <w:rPr>
          <w:rFonts w:ascii="Arial Black" w:eastAsia="Lucida Sans Unicode" w:hAnsi="Arial Black" w:cs="Lucida Sans Unicode"/>
          <w:color w:val="0268A2"/>
          <w:w w:val="90"/>
          <w:sz w:val="36"/>
          <w:szCs w:val="36"/>
          <w:lang w:val="es-ES"/>
        </w:rPr>
      </w:pPr>
      <w:r w:rsidRPr="00D8180F">
        <w:rPr>
          <w:rFonts w:ascii="Arial Black" w:eastAsia="Lucida Sans Unicode" w:hAnsi="Arial Black" w:cs="Lucida Sans Unicode"/>
          <w:color w:val="0268A2"/>
          <w:w w:val="90"/>
          <w:sz w:val="36"/>
          <w:szCs w:val="36"/>
          <w:lang w:val="es-ES"/>
        </w:rPr>
        <w:t>SISTEMA DE GESTION UNIVERSITARIA UEES</w:t>
      </w:r>
      <w:r>
        <w:rPr>
          <w:rFonts w:ascii="Arial Black" w:eastAsia="Lucida Sans Unicode" w:hAnsi="Arial Black" w:cs="Lucida Sans Unicode"/>
          <w:color w:val="0268A2"/>
          <w:w w:val="90"/>
          <w:sz w:val="36"/>
          <w:szCs w:val="36"/>
          <w:lang w:val="es-ES"/>
        </w:rPr>
        <w:t>(SGUEES)</w:t>
      </w:r>
    </w:p>
    <w:p w:rsidR="00D8180F" w:rsidRDefault="00D8180F" w:rsidP="00D8180F">
      <w:pPr>
        <w:rPr>
          <w:rFonts w:ascii="Arial Black" w:eastAsia="Lucida Sans Unicode" w:hAnsi="Arial Black" w:cs="Lucida Sans Unicode"/>
          <w:color w:val="0268A2"/>
          <w:w w:val="90"/>
          <w:sz w:val="36"/>
          <w:szCs w:val="36"/>
          <w:lang w:val="es-ES"/>
        </w:rPr>
      </w:pPr>
    </w:p>
    <w:p w:rsidR="00D8180F" w:rsidRDefault="00D8180F" w:rsidP="00D8180F">
      <w:pPr>
        <w:pStyle w:val="Textoindependiente"/>
        <w:tabs>
          <w:tab w:val="left" w:pos="7920"/>
        </w:tabs>
        <w:jc w:val="center"/>
        <w:rPr>
          <w:rFonts w:ascii="Arial Black" w:hAnsi="Arial Black"/>
          <w:color w:val="0268A2"/>
          <w:w w:val="90"/>
          <w:sz w:val="36"/>
          <w:szCs w:val="36"/>
        </w:rPr>
      </w:pPr>
      <w:r w:rsidRPr="00D8180F">
        <w:rPr>
          <w:rFonts w:ascii="Arial Black" w:hAnsi="Arial Black"/>
          <w:color w:val="0268A2"/>
          <w:w w:val="90"/>
          <w:sz w:val="36"/>
          <w:szCs w:val="36"/>
        </w:rPr>
        <w:t>ORGANIGRAMA DEL EQUIPO Y METODOLOGIA SCRUM</w:t>
      </w:r>
    </w:p>
    <w:p w:rsidR="00D8180F" w:rsidRPr="00D8180F" w:rsidRDefault="00D8180F" w:rsidP="00D8180F">
      <w:pPr>
        <w:jc w:val="center"/>
        <w:rPr>
          <w:rFonts w:ascii="Arial Black" w:eastAsia="Lucida Sans Unicode" w:hAnsi="Arial Black" w:cs="Lucida Sans Unicode"/>
          <w:color w:val="0268A2"/>
          <w:w w:val="90"/>
          <w:sz w:val="36"/>
          <w:szCs w:val="36"/>
          <w:lang w:val="es-ES"/>
        </w:rPr>
      </w:pPr>
    </w:p>
    <w:p w:rsidR="00D8180F" w:rsidRPr="00737CB6" w:rsidRDefault="00D8180F" w:rsidP="00D8180F">
      <w:pPr>
        <w:pStyle w:val="Textoindependiente"/>
        <w:tabs>
          <w:tab w:val="left" w:pos="7920"/>
        </w:tabs>
        <w:jc w:val="center"/>
        <w:rPr>
          <w:rFonts w:ascii="Arial Black" w:hAnsi="Arial Black"/>
          <w:sz w:val="36"/>
          <w:szCs w:val="36"/>
        </w:rPr>
      </w:pPr>
      <w:r>
        <w:rPr>
          <w:rFonts w:ascii="Arial" w:hAnsi="Arial" w:cs="Arial"/>
          <w:b/>
          <w:color w:val="663300"/>
          <w:sz w:val="36"/>
        </w:rPr>
        <w:t xml:space="preserve"> </w:t>
      </w:r>
    </w:p>
    <w:p w:rsidR="00C657B5" w:rsidRDefault="00C657B5" w:rsidP="00C657B5">
      <w:pPr>
        <w:jc w:val="center"/>
        <w:rPr>
          <w:rFonts w:ascii="Arial" w:hAnsi="Arial" w:cs="Arial"/>
          <w:b/>
          <w:color w:val="663300"/>
          <w:sz w:val="36"/>
        </w:rPr>
      </w:pPr>
    </w:p>
    <w:p w:rsidR="00C657B5" w:rsidRDefault="00C657B5" w:rsidP="00C657B5">
      <w:pPr>
        <w:jc w:val="center"/>
        <w:rPr>
          <w:rFonts w:ascii="Arial" w:hAnsi="Arial" w:cs="Arial"/>
          <w:b/>
          <w:color w:val="663300"/>
          <w:sz w:val="36"/>
        </w:rPr>
      </w:pPr>
    </w:p>
    <w:p w:rsidR="00C657B5" w:rsidRDefault="00C657B5" w:rsidP="00C657B5">
      <w:pPr>
        <w:jc w:val="center"/>
        <w:rPr>
          <w:rFonts w:ascii="Arial" w:hAnsi="Arial" w:cs="Arial"/>
          <w:color w:val="6E625A"/>
          <w:sz w:val="24"/>
        </w:rPr>
      </w:pPr>
    </w:p>
    <w:p w:rsidR="00C657B5" w:rsidRDefault="00C657B5" w:rsidP="00C657B5">
      <w:pPr>
        <w:jc w:val="center"/>
        <w:rPr>
          <w:rFonts w:ascii="Arial" w:hAnsi="Arial" w:cs="Arial"/>
          <w:color w:val="663300"/>
          <w:sz w:val="24"/>
        </w:rPr>
      </w:pPr>
    </w:p>
    <w:p w:rsidR="00D8180F" w:rsidRDefault="00D8180F" w:rsidP="00C657B5">
      <w:pPr>
        <w:jc w:val="center"/>
        <w:rPr>
          <w:rFonts w:ascii="Arial" w:hAnsi="Arial" w:cs="Arial"/>
          <w:color w:val="663300"/>
        </w:rPr>
      </w:pPr>
    </w:p>
    <w:p w:rsidR="00C657B5" w:rsidRDefault="00C657B5">
      <w:pPr>
        <w:rPr>
          <w:rFonts w:ascii="Arial" w:hAnsi="Arial" w:cs="Arial"/>
          <w:color w:val="292521"/>
        </w:rPr>
      </w:pPr>
    </w:p>
    <w:p w:rsidR="00C657B5" w:rsidRPr="00D8180F" w:rsidRDefault="00C657B5" w:rsidP="00D8180F">
      <w:pPr>
        <w:ind w:left="41"/>
        <w:rPr>
          <w:rFonts w:ascii="Georgia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lastRenderedPageBreak/>
        <w:t xml:space="preserve">1. </w:t>
      </w:r>
      <w:r w:rsidR="00D8180F" w:rsidRPr="00D8180F">
        <w:rPr>
          <w:rFonts w:ascii="Georgia"/>
          <w:color w:val="355E90"/>
          <w:spacing w:val="-2"/>
          <w:w w:val="105"/>
          <w:sz w:val="32"/>
        </w:rPr>
        <w:t>Introducci</w:t>
      </w:r>
      <w:r w:rsidR="00D8180F" w:rsidRPr="00D8180F">
        <w:rPr>
          <w:rFonts w:ascii="Georgia"/>
          <w:color w:val="355E90"/>
          <w:spacing w:val="-2"/>
          <w:w w:val="105"/>
          <w:sz w:val="32"/>
        </w:rPr>
        <w:t>ó</w:t>
      </w:r>
      <w:r w:rsidR="00D8180F" w:rsidRPr="00D8180F">
        <w:rPr>
          <w:rFonts w:ascii="Georgia"/>
          <w:color w:val="355E90"/>
          <w:spacing w:val="-2"/>
          <w:w w:val="105"/>
          <w:sz w:val="32"/>
        </w:rPr>
        <w:t>n</w:t>
      </w:r>
      <w:r w:rsidR="00D8180F">
        <w:rPr>
          <w:rFonts w:ascii="Arial" w:hAnsi="Arial" w:cs="Arial"/>
          <w:b/>
          <w:color w:val="663300"/>
          <w:sz w:val="28"/>
        </w:rPr>
        <w:t xml:space="preserve"> 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El presente documento describe la estructura del equipo que participa en el </w:t>
      </w:r>
      <w:r w:rsidR="00D8180F">
        <w:rPr>
          <w:rFonts w:ascii="Arial" w:hAnsi="Arial" w:cs="Arial"/>
          <w:color w:val="292521"/>
        </w:rPr>
        <w:t>análisis</w:t>
      </w:r>
      <w:r>
        <w:rPr>
          <w:rFonts w:ascii="Arial" w:hAnsi="Arial" w:cs="Arial"/>
          <w:color w:val="292521"/>
        </w:rPr>
        <w:t xml:space="preserve"> y desarrollo del Sistema de </w:t>
      </w:r>
      <w:r w:rsidR="00D8180F">
        <w:rPr>
          <w:rFonts w:ascii="Arial" w:hAnsi="Arial" w:cs="Arial"/>
          <w:color w:val="292521"/>
        </w:rPr>
        <w:t>Gestión</w:t>
      </w:r>
      <w:r>
        <w:rPr>
          <w:rFonts w:ascii="Arial" w:hAnsi="Arial" w:cs="Arial"/>
          <w:color w:val="292521"/>
        </w:rPr>
        <w:t xml:space="preserve"> Universitaria UEES (SGUEES), </w:t>
      </w:r>
      <w:r w:rsidR="00D8180F">
        <w:rPr>
          <w:rFonts w:ascii="Arial" w:hAnsi="Arial" w:cs="Arial"/>
          <w:color w:val="292521"/>
        </w:rPr>
        <w:t>así</w:t>
      </w:r>
      <w:r>
        <w:rPr>
          <w:rFonts w:ascii="Arial" w:hAnsi="Arial" w:cs="Arial"/>
          <w:color w:val="292521"/>
        </w:rPr>
        <w:t xml:space="preserve"> como la </w:t>
      </w:r>
      <w:r w:rsidR="00D8180F">
        <w:rPr>
          <w:rFonts w:ascii="Arial" w:hAnsi="Arial" w:cs="Arial"/>
          <w:color w:val="292521"/>
        </w:rPr>
        <w:t>metodología</w:t>
      </w:r>
      <w:r>
        <w:rPr>
          <w:rFonts w:ascii="Arial" w:hAnsi="Arial" w:cs="Arial"/>
          <w:color w:val="292521"/>
        </w:rPr>
        <w:t xml:space="preserve"> de trabajo adoptada (Scrum) y la </w:t>
      </w:r>
      <w:r w:rsidR="00D8180F">
        <w:rPr>
          <w:rFonts w:ascii="Arial" w:hAnsi="Arial" w:cs="Arial"/>
          <w:color w:val="292521"/>
        </w:rPr>
        <w:t>asignación</w:t>
      </w:r>
      <w:r>
        <w:rPr>
          <w:rFonts w:ascii="Arial" w:hAnsi="Arial" w:cs="Arial"/>
          <w:color w:val="292521"/>
        </w:rPr>
        <w:t xml:space="preserve"> de roles operativos. Sirve como referencia para auditoria, gobierno del proyecto y </w:t>
      </w:r>
      <w:r w:rsidR="00D8180F">
        <w:rPr>
          <w:rFonts w:ascii="Arial" w:hAnsi="Arial" w:cs="Arial"/>
          <w:color w:val="292521"/>
        </w:rPr>
        <w:t>alineación</w:t>
      </w:r>
      <w:r>
        <w:rPr>
          <w:rFonts w:ascii="Arial" w:hAnsi="Arial" w:cs="Arial"/>
          <w:color w:val="292521"/>
        </w:rPr>
        <w:t xml:space="preserve"> entre </w:t>
      </w:r>
      <w:r w:rsidR="00D8180F">
        <w:rPr>
          <w:rFonts w:ascii="Arial" w:hAnsi="Arial" w:cs="Arial"/>
          <w:color w:val="292521"/>
        </w:rPr>
        <w:t>áreas</w:t>
      </w:r>
      <w:r>
        <w:rPr>
          <w:rFonts w:ascii="Arial" w:hAnsi="Arial" w:cs="Arial"/>
          <w:color w:val="292521"/>
        </w:rPr>
        <w:t xml:space="preserve"> de negocio, STI, Control y </w:t>
      </w:r>
      <w:r w:rsidR="00D8180F">
        <w:rPr>
          <w:rFonts w:ascii="Arial" w:hAnsi="Arial" w:cs="Arial"/>
          <w:color w:val="292521"/>
        </w:rPr>
        <w:t>Transformación</w:t>
      </w:r>
      <w:r>
        <w:rPr>
          <w:rFonts w:ascii="Arial" w:hAnsi="Arial" w:cs="Arial"/>
          <w:color w:val="292521"/>
        </w:rPr>
        <w:t xml:space="preserve"> Digital.</w:t>
      </w:r>
      <w:r w:rsidR="00D8180F">
        <w:rPr>
          <w:rFonts w:ascii="Arial" w:hAnsi="Arial" w:cs="Arial"/>
          <w:color w:val="292521"/>
        </w:rPr>
        <w:t xml:space="preserve"> 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Pr="00D8180F" w:rsidRDefault="00C657B5" w:rsidP="00C657B5">
      <w:pPr>
        <w:rPr>
          <w:rFonts w:ascii="Georgia"/>
          <w:color w:val="355E90"/>
          <w:spacing w:val="-2"/>
          <w:w w:val="105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t>2. Organigrama del equipo de proyecto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El proyecto se lidera desde la Subgerencia de </w:t>
      </w:r>
      <w:r w:rsidR="00D8180F">
        <w:rPr>
          <w:rFonts w:ascii="Arial" w:hAnsi="Arial" w:cs="Arial"/>
          <w:color w:val="292521"/>
        </w:rPr>
        <w:t>Tecnología</w:t>
      </w:r>
      <w:r>
        <w:rPr>
          <w:rFonts w:ascii="Arial" w:hAnsi="Arial" w:cs="Arial"/>
          <w:color w:val="292521"/>
        </w:rPr>
        <w:t xml:space="preserve"> de la </w:t>
      </w:r>
      <w:r w:rsidR="00D8180F">
        <w:rPr>
          <w:rFonts w:ascii="Arial" w:hAnsi="Arial" w:cs="Arial"/>
          <w:color w:val="292521"/>
        </w:rPr>
        <w:t>Información</w:t>
      </w:r>
      <w:r>
        <w:rPr>
          <w:rFonts w:ascii="Arial" w:hAnsi="Arial" w:cs="Arial"/>
          <w:color w:val="292521"/>
        </w:rPr>
        <w:t xml:space="preserve"> y se organiza en seis equipos de trabajo. Cada equipo cuenta con un 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 de </w:t>
      </w:r>
      <w:r w:rsidR="00D8180F">
        <w:rPr>
          <w:rFonts w:ascii="Arial" w:hAnsi="Arial" w:cs="Arial"/>
          <w:color w:val="292521"/>
        </w:rPr>
        <w:t>área</w:t>
      </w:r>
      <w:r>
        <w:rPr>
          <w:rFonts w:ascii="Arial" w:hAnsi="Arial" w:cs="Arial"/>
          <w:color w:val="292521"/>
        </w:rPr>
        <w:t xml:space="preserve"> y roles de </w:t>
      </w:r>
      <w:r w:rsidR="00D8180F">
        <w:rPr>
          <w:rFonts w:ascii="Arial" w:hAnsi="Arial" w:cs="Arial"/>
          <w:color w:val="292521"/>
        </w:rPr>
        <w:t>ejecución</w:t>
      </w:r>
      <w:r>
        <w:rPr>
          <w:rFonts w:ascii="Arial" w:hAnsi="Arial" w:cs="Arial"/>
          <w:color w:val="292521"/>
        </w:rPr>
        <w:t xml:space="preserve"> o consulta </w:t>
      </w:r>
      <w:r w:rsidR="00D8180F">
        <w:rPr>
          <w:rFonts w:ascii="Arial" w:hAnsi="Arial" w:cs="Arial"/>
          <w:color w:val="292521"/>
        </w:rPr>
        <w:t>según</w:t>
      </w:r>
      <w:r>
        <w:rPr>
          <w:rFonts w:ascii="Arial" w:hAnsi="Arial" w:cs="Arial"/>
          <w:color w:val="292521"/>
        </w:rPr>
        <w:t xml:space="preserve"> el dominio.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noProof/>
          <w:color w:val="292521"/>
        </w:rPr>
        <w:drawing>
          <wp:inline distT="0" distB="0" distL="0" distR="0">
            <wp:extent cx="6604000" cy="4622800"/>
            <wp:effectExtent l="0" t="0" r="635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D8180F" w:rsidRDefault="00D8180F" w:rsidP="00C657B5">
      <w:pPr>
        <w:rPr>
          <w:rFonts w:ascii="Arial" w:hAnsi="Arial" w:cs="Arial"/>
          <w:color w:val="292521"/>
        </w:rPr>
      </w:pPr>
    </w:p>
    <w:p w:rsidR="00C657B5" w:rsidRPr="00D8180F" w:rsidRDefault="00C657B5" w:rsidP="00C657B5">
      <w:pPr>
        <w:rPr>
          <w:rFonts w:ascii="Georgia"/>
          <w:color w:val="355E90"/>
          <w:spacing w:val="-2"/>
          <w:w w:val="105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lastRenderedPageBreak/>
        <w:t>Resumen de equipos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- Equipo </w:t>
      </w:r>
      <w:r w:rsidR="00D8180F">
        <w:rPr>
          <w:rFonts w:ascii="Arial" w:hAnsi="Arial" w:cs="Arial"/>
          <w:color w:val="292521"/>
        </w:rPr>
        <w:t>Académico</w:t>
      </w:r>
      <w:r>
        <w:rPr>
          <w:rFonts w:ascii="Arial" w:hAnsi="Arial" w:cs="Arial"/>
          <w:color w:val="292521"/>
        </w:rPr>
        <w:t xml:space="preserve"> (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: </w:t>
      </w:r>
      <w:r w:rsidR="00D8180F">
        <w:rPr>
          <w:rFonts w:ascii="Arial" w:hAnsi="Arial" w:cs="Arial"/>
          <w:color w:val="292521"/>
        </w:rPr>
        <w:t>director</w:t>
      </w:r>
      <w:r>
        <w:rPr>
          <w:rFonts w:ascii="Arial" w:hAnsi="Arial" w:cs="Arial"/>
          <w:color w:val="292521"/>
        </w:rPr>
        <w:t xml:space="preserve"> </w:t>
      </w:r>
      <w:r w:rsidR="00D8180F">
        <w:rPr>
          <w:rFonts w:ascii="Arial" w:hAnsi="Arial" w:cs="Arial"/>
          <w:color w:val="292521"/>
        </w:rPr>
        <w:t>académico</w:t>
      </w:r>
      <w:r>
        <w:rPr>
          <w:rFonts w:ascii="Arial" w:hAnsi="Arial" w:cs="Arial"/>
          <w:color w:val="292521"/>
        </w:rPr>
        <w:t xml:space="preserve">). Procesos </w:t>
      </w:r>
      <w:r w:rsidR="00D8180F">
        <w:rPr>
          <w:rFonts w:ascii="Arial" w:hAnsi="Arial" w:cs="Arial"/>
          <w:color w:val="292521"/>
        </w:rPr>
        <w:t>académicos</w:t>
      </w:r>
      <w:r>
        <w:rPr>
          <w:rFonts w:ascii="Arial" w:hAnsi="Arial" w:cs="Arial"/>
          <w:color w:val="292521"/>
        </w:rPr>
        <w:t xml:space="preserve">, </w:t>
      </w:r>
      <w:r w:rsidR="00D8180F">
        <w:rPr>
          <w:rFonts w:ascii="Arial" w:hAnsi="Arial" w:cs="Arial"/>
          <w:color w:val="292521"/>
        </w:rPr>
        <w:t>atención</w:t>
      </w:r>
      <w:r>
        <w:rPr>
          <w:rFonts w:ascii="Arial" w:hAnsi="Arial" w:cs="Arial"/>
          <w:color w:val="292521"/>
        </w:rPr>
        <w:t xml:space="preserve"> al estudiante, nuevo ingreso, </w:t>
      </w:r>
      <w:r w:rsidR="00D8180F">
        <w:rPr>
          <w:rFonts w:ascii="Arial" w:hAnsi="Arial" w:cs="Arial"/>
          <w:color w:val="292521"/>
        </w:rPr>
        <w:t>proyección</w:t>
      </w:r>
      <w:r>
        <w:rPr>
          <w:rFonts w:ascii="Arial" w:hAnsi="Arial" w:cs="Arial"/>
          <w:color w:val="292521"/>
        </w:rPr>
        <w:t xml:space="preserve"> social/becas; consulta con egresados, </w:t>
      </w:r>
      <w:proofErr w:type="spellStart"/>
      <w:r>
        <w:rPr>
          <w:rFonts w:ascii="Arial" w:hAnsi="Arial" w:cs="Arial"/>
          <w:color w:val="292521"/>
        </w:rPr>
        <w:t>Pyxoom</w:t>
      </w:r>
      <w:proofErr w:type="spellEnd"/>
      <w:r>
        <w:rPr>
          <w:rFonts w:ascii="Arial" w:hAnsi="Arial" w:cs="Arial"/>
          <w:color w:val="292521"/>
        </w:rPr>
        <w:t xml:space="preserve"> y </w:t>
      </w:r>
      <w:r w:rsidR="00D8180F">
        <w:rPr>
          <w:rFonts w:ascii="Arial" w:hAnsi="Arial" w:cs="Arial"/>
          <w:color w:val="292521"/>
        </w:rPr>
        <w:t>Educación</w:t>
      </w:r>
      <w:r>
        <w:rPr>
          <w:rFonts w:ascii="Arial" w:hAnsi="Arial" w:cs="Arial"/>
          <w:color w:val="292521"/>
        </w:rPr>
        <w:t xml:space="preserve"> Continua.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>- Equipo Contable y Financiero (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: Subgerente Contabilidad y Finanzas). </w:t>
      </w:r>
      <w:r w:rsidR="00D8180F">
        <w:rPr>
          <w:rFonts w:ascii="Arial" w:hAnsi="Arial" w:cs="Arial"/>
          <w:color w:val="292521"/>
        </w:rPr>
        <w:t>Atención</w:t>
      </w:r>
      <w:r>
        <w:rPr>
          <w:rFonts w:ascii="Arial" w:hAnsi="Arial" w:cs="Arial"/>
          <w:color w:val="292521"/>
        </w:rPr>
        <w:t xml:space="preserve"> financiera al estudiante y contabilidad.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>- Equipo Talento Humano (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: </w:t>
      </w:r>
      <w:r w:rsidR="00D8180F">
        <w:rPr>
          <w:rFonts w:ascii="Arial" w:hAnsi="Arial" w:cs="Arial"/>
          <w:color w:val="292521"/>
        </w:rPr>
        <w:t>jefe</w:t>
      </w:r>
      <w:r>
        <w:rPr>
          <w:rFonts w:ascii="Arial" w:hAnsi="Arial" w:cs="Arial"/>
          <w:color w:val="292521"/>
        </w:rPr>
        <w:t xml:space="preserve"> de TH). Planillas; </w:t>
      </w:r>
      <w:r w:rsidR="00D8180F">
        <w:rPr>
          <w:rFonts w:ascii="Arial" w:hAnsi="Arial" w:cs="Arial"/>
          <w:color w:val="292521"/>
        </w:rPr>
        <w:t>selección</w:t>
      </w:r>
      <w:r>
        <w:rPr>
          <w:rFonts w:ascii="Arial" w:hAnsi="Arial" w:cs="Arial"/>
          <w:color w:val="292521"/>
        </w:rPr>
        <w:t xml:space="preserve"> y </w:t>
      </w:r>
      <w:r w:rsidR="00D8180F">
        <w:rPr>
          <w:rFonts w:ascii="Arial" w:hAnsi="Arial" w:cs="Arial"/>
          <w:color w:val="292521"/>
        </w:rPr>
        <w:t>contratación</w:t>
      </w:r>
      <w:r>
        <w:rPr>
          <w:rFonts w:ascii="Arial" w:hAnsi="Arial" w:cs="Arial"/>
          <w:color w:val="292521"/>
        </w:rPr>
        <w:t xml:space="preserve"> de personal.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- Equipo </w:t>
      </w:r>
      <w:r w:rsidR="00D8180F">
        <w:rPr>
          <w:rFonts w:ascii="Arial" w:hAnsi="Arial" w:cs="Arial"/>
          <w:color w:val="292521"/>
        </w:rPr>
        <w:t>Técnico</w:t>
      </w:r>
      <w:r>
        <w:rPr>
          <w:rFonts w:ascii="Arial" w:hAnsi="Arial" w:cs="Arial"/>
          <w:color w:val="292521"/>
        </w:rPr>
        <w:t xml:space="preserve"> TI (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: Subgerente TI). </w:t>
      </w:r>
      <w:r w:rsidR="00D8180F">
        <w:rPr>
          <w:rFonts w:ascii="Arial" w:hAnsi="Arial" w:cs="Arial"/>
          <w:color w:val="292521"/>
        </w:rPr>
        <w:t>Coordinación</w:t>
      </w:r>
      <w:r>
        <w:rPr>
          <w:rFonts w:ascii="Arial" w:hAnsi="Arial" w:cs="Arial"/>
          <w:color w:val="292521"/>
        </w:rPr>
        <w:t xml:space="preserve"> de desarrollo y soporte; equipo de desarrollo contratado para el proyecto.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>- Equipo Control (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: </w:t>
      </w:r>
      <w:r w:rsidR="00D8180F">
        <w:rPr>
          <w:rFonts w:ascii="Arial" w:hAnsi="Arial" w:cs="Arial"/>
          <w:color w:val="292521"/>
        </w:rPr>
        <w:t>jefe</w:t>
      </w:r>
      <w:r>
        <w:rPr>
          <w:rFonts w:ascii="Arial" w:hAnsi="Arial" w:cs="Arial"/>
          <w:color w:val="292521"/>
        </w:rPr>
        <w:t xml:space="preserve"> de auditoria). Auditor de sistemas, administrativo y </w:t>
      </w:r>
      <w:r w:rsidR="00D8180F">
        <w:rPr>
          <w:rFonts w:ascii="Arial" w:hAnsi="Arial" w:cs="Arial"/>
          <w:color w:val="292521"/>
        </w:rPr>
        <w:t>académico</w:t>
      </w:r>
      <w:r>
        <w:rPr>
          <w:rFonts w:ascii="Arial" w:hAnsi="Arial" w:cs="Arial"/>
          <w:color w:val="292521"/>
        </w:rPr>
        <w:t>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- Equipo </w:t>
      </w:r>
      <w:r w:rsidR="00D8180F">
        <w:rPr>
          <w:rFonts w:ascii="Arial" w:hAnsi="Arial" w:cs="Arial"/>
          <w:color w:val="292521"/>
        </w:rPr>
        <w:t>Transformación</w:t>
      </w:r>
      <w:r>
        <w:rPr>
          <w:rFonts w:ascii="Arial" w:hAnsi="Arial" w:cs="Arial"/>
          <w:color w:val="292521"/>
        </w:rPr>
        <w:t xml:space="preserve"> Digital (</w:t>
      </w:r>
      <w:r w:rsidR="00D8180F">
        <w:rPr>
          <w:rFonts w:ascii="Arial" w:hAnsi="Arial" w:cs="Arial"/>
          <w:color w:val="292521"/>
        </w:rPr>
        <w:t>Líder</w:t>
      </w:r>
      <w:r>
        <w:rPr>
          <w:rFonts w:ascii="Arial" w:hAnsi="Arial" w:cs="Arial"/>
          <w:color w:val="292521"/>
        </w:rPr>
        <w:t xml:space="preserve">: </w:t>
      </w:r>
      <w:r w:rsidR="00D8180F">
        <w:rPr>
          <w:rFonts w:ascii="Arial" w:hAnsi="Arial" w:cs="Arial"/>
          <w:color w:val="292521"/>
        </w:rPr>
        <w:t>director</w:t>
      </w:r>
      <w:r>
        <w:rPr>
          <w:rFonts w:ascii="Arial" w:hAnsi="Arial" w:cs="Arial"/>
          <w:color w:val="292521"/>
        </w:rPr>
        <w:t xml:space="preserve"> desarrollo y TD). Consultor externo TD y analista UX.</w:t>
      </w:r>
    </w:p>
    <w:p w:rsidR="00D8180F" w:rsidRDefault="00D8180F" w:rsidP="00C657B5">
      <w:pPr>
        <w:rPr>
          <w:rFonts w:ascii="Arial" w:hAnsi="Arial" w:cs="Arial"/>
          <w:color w:val="292521"/>
        </w:rPr>
      </w:pPr>
    </w:p>
    <w:p w:rsidR="00C657B5" w:rsidRPr="00D8180F" w:rsidRDefault="00C657B5" w:rsidP="00C657B5">
      <w:pPr>
        <w:rPr>
          <w:rFonts w:ascii="Georgia"/>
          <w:color w:val="355E90"/>
          <w:spacing w:val="-2"/>
          <w:w w:val="105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t xml:space="preserve">3. </w:t>
      </w:r>
      <w:r w:rsidR="00D8180F" w:rsidRPr="00D8180F">
        <w:rPr>
          <w:rFonts w:ascii="Georgia"/>
          <w:color w:val="355E90"/>
          <w:spacing w:val="-2"/>
          <w:w w:val="105"/>
          <w:sz w:val="32"/>
        </w:rPr>
        <w:t>Metodolog</w:t>
      </w:r>
      <w:r w:rsidR="00D8180F" w:rsidRPr="00D8180F">
        <w:rPr>
          <w:rFonts w:ascii="Georgia"/>
          <w:color w:val="355E90"/>
          <w:spacing w:val="-2"/>
          <w:w w:val="105"/>
          <w:sz w:val="32"/>
        </w:rPr>
        <w:t>í</w:t>
      </w:r>
      <w:r w:rsidR="00D8180F" w:rsidRPr="00D8180F">
        <w:rPr>
          <w:rFonts w:ascii="Georgia"/>
          <w:color w:val="355E90"/>
          <w:spacing w:val="-2"/>
          <w:w w:val="105"/>
          <w:sz w:val="32"/>
        </w:rPr>
        <w:t>a</w:t>
      </w:r>
      <w:r w:rsidRPr="00D8180F">
        <w:rPr>
          <w:rFonts w:ascii="Georgia"/>
          <w:color w:val="355E90"/>
          <w:spacing w:val="-2"/>
          <w:w w:val="105"/>
          <w:sz w:val="32"/>
        </w:rPr>
        <w:t xml:space="preserve"> de trabajo: Scrum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Scrum es la forma de organizar el desarrollo de SGUEES. En lugar de intentar entregar todo el sistema de una sola vez, el equipo avanza en bloques cortos llamados </w:t>
      </w:r>
      <w:proofErr w:type="spellStart"/>
      <w:r>
        <w:rPr>
          <w:rFonts w:ascii="Arial" w:hAnsi="Arial" w:cs="Arial"/>
          <w:color w:val="292521"/>
        </w:rPr>
        <w:t>Sprints</w:t>
      </w:r>
      <w:proofErr w:type="spellEnd"/>
      <w:r>
        <w:rPr>
          <w:rFonts w:ascii="Arial" w:hAnsi="Arial" w:cs="Arial"/>
          <w:color w:val="292521"/>
        </w:rPr>
        <w:t xml:space="preserve"> (</w:t>
      </w:r>
      <w:proofErr w:type="spellStart"/>
      <w:r>
        <w:rPr>
          <w:rFonts w:ascii="Arial" w:hAnsi="Arial" w:cs="Arial"/>
          <w:color w:val="292521"/>
        </w:rPr>
        <w:t>mini-metas</w:t>
      </w:r>
      <w:proofErr w:type="spellEnd"/>
      <w:r>
        <w:rPr>
          <w:rFonts w:ascii="Arial" w:hAnsi="Arial" w:cs="Arial"/>
          <w:color w:val="292521"/>
        </w:rPr>
        <w:t xml:space="preserve"> semanales o quincenales). Cada Sprint tiene un objetivo claro; al finalizar se revisa lo entregado, se aprende y se planifica el siguiente bloque.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Un Sprint es un periodo corto (normalmente de 1 a 4 semanas) en el que el equipo se concentra en cumplir una meta especifica. En SGUEES ese resultado se traduce en incrementos </w:t>
      </w:r>
      <w:r w:rsidR="00D8180F">
        <w:rPr>
          <w:rFonts w:ascii="Arial" w:hAnsi="Arial" w:cs="Arial"/>
          <w:color w:val="292521"/>
        </w:rPr>
        <w:t>útiles</w:t>
      </w:r>
      <w:r>
        <w:rPr>
          <w:rFonts w:ascii="Arial" w:hAnsi="Arial" w:cs="Arial"/>
          <w:color w:val="292521"/>
        </w:rPr>
        <w:t xml:space="preserve">: pantallas, flujos, reportes o validaciones que el </w:t>
      </w:r>
      <w:r w:rsidR="00D8180F">
        <w:rPr>
          <w:rFonts w:ascii="Arial" w:hAnsi="Arial" w:cs="Arial"/>
          <w:color w:val="292521"/>
        </w:rPr>
        <w:t>área</w:t>
      </w:r>
      <w:r>
        <w:rPr>
          <w:rFonts w:ascii="Arial" w:hAnsi="Arial" w:cs="Arial"/>
          <w:color w:val="292521"/>
        </w:rPr>
        <w:t xml:space="preserve"> de negocio pueda revisar.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noProof/>
          <w:color w:val="292521"/>
        </w:rPr>
        <w:lastRenderedPageBreak/>
        <w:drawing>
          <wp:inline distT="0" distB="0" distL="0" distR="0">
            <wp:extent cx="6604000" cy="396240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Pr="00D8180F" w:rsidRDefault="00C657B5" w:rsidP="00C657B5">
      <w:pPr>
        <w:rPr>
          <w:rFonts w:ascii="Georgia"/>
          <w:color w:val="355E90"/>
          <w:spacing w:val="-2"/>
          <w:w w:val="105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t>Para que sirve Scrum en este proyecto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>- Organizar el trabajo de forma clara.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>- Adaptarse con rapidez cuando cambian las prioridades del negocio.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- Entregar resultados parciales </w:t>
      </w:r>
      <w:r w:rsidR="00D8180F">
        <w:rPr>
          <w:rFonts w:ascii="Arial" w:hAnsi="Arial" w:cs="Arial"/>
          <w:color w:val="292521"/>
        </w:rPr>
        <w:t>útiles</w:t>
      </w:r>
      <w:r>
        <w:rPr>
          <w:rFonts w:ascii="Arial" w:hAnsi="Arial" w:cs="Arial"/>
          <w:color w:val="292521"/>
        </w:rPr>
        <w:t xml:space="preserve"> en poco tiempo.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- Asegurar que todo el equipo conoce que hace y que hacen los </w:t>
      </w:r>
      <w:r w:rsidR="00D8180F">
        <w:rPr>
          <w:rFonts w:ascii="Arial" w:hAnsi="Arial" w:cs="Arial"/>
          <w:color w:val="292521"/>
        </w:rPr>
        <w:t>demás</w:t>
      </w:r>
      <w:r>
        <w:rPr>
          <w:rFonts w:ascii="Arial" w:hAnsi="Arial" w:cs="Arial"/>
          <w:color w:val="292521"/>
        </w:rPr>
        <w:t>.</w:t>
      </w:r>
    </w:p>
    <w:p w:rsidR="00C657B5" w:rsidRDefault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br w:type="page"/>
      </w:r>
    </w:p>
    <w:p w:rsidR="00C657B5" w:rsidRPr="00D8180F" w:rsidRDefault="00C657B5" w:rsidP="00C657B5">
      <w:pPr>
        <w:rPr>
          <w:rFonts w:ascii="Georgia"/>
          <w:color w:val="355E90"/>
          <w:spacing w:val="-2"/>
          <w:w w:val="105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lastRenderedPageBreak/>
        <w:t>4. Roles Scrum y estructura operativa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La </w:t>
      </w:r>
      <w:proofErr w:type="spellStart"/>
      <w:r>
        <w:rPr>
          <w:rFonts w:ascii="Arial" w:hAnsi="Arial" w:cs="Arial"/>
          <w:color w:val="292521"/>
        </w:rPr>
        <w:t>operacion</w:t>
      </w:r>
      <w:proofErr w:type="spellEnd"/>
      <w:r>
        <w:rPr>
          <w:rFonts w:ascii="Arial" w:hAnsi="Arial" w:cs="Arial"/>
          <w:color w:val="292521"/>
        </w:rPr>
        <w:t xml:space="preserve"> Scrum del proyecto se articula bajo un </w:t>
      </w:r>
      <w:proofErr w:type="spellStart"/>
      <w:r>
        <w:rPr>
          <w:rFonts w:ascii="Arial" w:hAnsi="Arial" w:cs="Arial"/>
          <w:color w:val="292521"/>
        </w:rPr>
        <w:t>Product</w:t>
      </w:r>
      <w:proofErr w:type="spellEnd"/>
      <w:r>
        <w:rPr>
          <w:rFonts w:ascii="Arial" w:hAnsi="Arial" w:cs="Arial"/>
          <w:color w:val="292521"/>
        </w:rPr>
        <w:t xml:space="preserve"> </w:t>
      </w:r>
      <w:proofErr w:type="spellStart"/>
      <w:r>
        <w:rPr>
          <w:rFonts w:ascii="Arial" w:hAnsi="Arial" w:cs="Arial"/>
          <w:color w:val="292521"/>
        </w:rPr>
        <w:t>Owner</w:t>
      </w:r>
      <w:proofErr w:type="spellEnd"/>
      <w:r>
        <w:rPr>
          <w:rFonts w:ascii="Arial" w:hAnsi="Arial" w:cs="Arial"/>
          <w:color w:val="292521"/>
        </w:rPr>
        <w:t xml:space="preserve"> (Subgerente TI), Scrum Masters por frente, equipos de desarrollo y usuarios clave. Adicionalmente participan de forma transversal Auditoria Interna y </w:t>
      </w:r>
      <w:r w:rsidR="00D8180F">
        <w:rPr>
          <w:rFonts w:ascii="Arial" w:hAnsi="Arial" w:cs="Arial"/>
          <w:color w:val="292521"/>
        </w:rPr>
        <w:t>Transformación</w:t>
      </w:r>
      <w:r>
        <w:rPr>
          <w:rFonts w:ascii="Arial" w:hAnsi="Arial" w:cs="Arial"/>
          <w:color w:val="292521"/>
        </w:rPr>
        <w:t xml:space="preserve"> Digital.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noProof/>
          <w:color w:val="292521"/>
        </w:rPr>
        <w:drawing>
          <wp:inline distT="0" distB="0" distL="0" distR="0">
            <wp:extent cx="6604000" cy="4314371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3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Nota: los equipos de desarrollo por </w:t>
      </w:r>
      <w:r w:rsidR="00977885">
        <w:rPr>
          <w:rFonts w:ascii="Arial" w:hAnsi="Arial" w:cs="Arial"/>
          <w:color w:val="292521"/>
        </w:rPr>
        <w:t>área</w:t>
      </w:r>
      <w:r>
        <w:rPr>
          <w:rFonts w:ascii="Arial" w:hAnsi="Arial" w:cs="Arial"/>
          <w:color w:val="292521"/>
        </w:rPr>
        <w:t xml:space="preserve"> </w:t>
      </w:r>
      <w:r w:rsidR="00977885">
        <w:rPr>
          <w:rFonts w:ascii="Arial" w:hAnsi="Arial" w:cs="Arial"/>
          <w:color w:val="292521"/>
        </w:rPr>
        <w:t>estarán</w:t>
      </w:r>
      <w:bookmarkStart w:id="0" w:name="_GoBack"/>
      <w:bookmarkEnd w:id="0"/>
      <w:r>
        <w:rPr>
          <w:rFonts w:ascii="Arial" w:hAnsi="Arial" w:cs="Arial"/>
          <w:color w:val="292521"/>
        </w:rPr>
        <w:t xml:space="preserve"> conformados por 2 analistas. Los usuarios clave validan en cada Sprint; el </w:t>
      </w:r>
      <w:proofErr w:type="spellStart"/>
      <w:r>
        <w:rPr>
          <w:rFonts w:ascii="Arial" w:hAnsi="Arial" w:cs="Arial"/>
          <w:color w:val="292521"/>
        </w:rPr>
        <w:t>Product</w:t>
      </w:r>
      <w:proofErr w:type="spellEnd"/>
      <w:r>
        <w:rPr>
          <w:rFonts w:ascii="Arial" w:hAnsi="Arial" w:cs="Arial"/>
          <w:color w:val="292521"/>
        </w:rPr>
        <w:t xml:space="preserve"> </w:t>
      </w:r>
      <w:proofErr w:type="spellStart"/>
      <w:r>
        <w:rPr>
          <w:rFonts w:ascii="Arial" w:hAnsi="Arial" w:cs="Arial"/>
          <w:color w:val="292521"/>
        </w:rPr>
        <w:t>Owner</w:t>
      </w:r>
      <w:proofErr w:type="spellEnd"/>
      <w:r>
        <w:rPr>
          <w:rFonts w:ascii="Arial" w:hAnsi="Arial" w:cs="Arial"/>
          <w:color w:val="292521"/>
        </w:rPr>
        <w:t xml:space="preserve"> prioriza el backlog institucional.</w:t>
      </w:r>
    </w:p>
    <w:p w:rsidR="00C657B5" w:rsidRDefault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br w:type="page"/>
      </w:r>
    </w:p>
    <w:p w:rsidR="00C657B5" w:rsidRPr="00D8180F" w:rsidRDefault="00C657B5" w:rsidP="00C657B5">
      <w:pPr>
        <w:rPr>
          <w:rFonts w:ascii="Georgia"/>
          <w:color w:val="355E90"/>
          <w:spacing w:val="-2"/>
          <w:w w:val="105"/>
          <w:sz w:val="32"/>
        </w:rPr>
      </w:pPr>
      <w:r w:rsidRPr="00D8180F">
        <w:rPr>
          <w:rFonts w:ascii="Georgia"/>
          <w:color w:val="355E90"/>
          <w:spacing w:val="-2"/>
          <w:w w:val="105"/>
          <w:sz w:val="32"/>
        </w:rPr>
        <w:lastRenderedPageBreak/>
        <w:t xml:space="preserve">5. </w:t>
      </w:r>
      <w:r w:rsidR="00977885" w:rsidRPr="00D8180F">
        <w:rPr>
          <w:rFonts w:ascii="Georgia"/>
          <w:color w:val="355E90"/>
          <w:spacing w:val="-2"/>
          <w:w w:val="105"/>
          <w:sz w:val="32"/>
        </w:rPr>
        <w:t>Conclusi</w:t>
      </w:r>
      <w:r w:rsidR="00977885" w:rsidRPr="00D8180F">
        <w:rPr>
          <w:rFonts w:ascii="Georgia"/>
          <w:color w:val="355E90"/>
          <w:spacing w:val="-2"/>
          <w:w w:val="105"/>
          <w:sz w:val="32"/>
        </w:rPr>
        <w:t>ó</w:t>
      </w:r>
      <w:r w:rsidR="00977885" w:rsidRPr="00D8180F">
        <w:rPr>
          <w:rFonts w:ascii="Georgia"/>
          <w:color w:val="355E90"/>
          <w:spacing w:val="-2"/>
          <w:w w:val="105"/>
          <w:sz w:val="32"/>
        </w:rPr>
        <w:t>n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>SGUEES se desarrolla con una estructura de equipos clara (</w:t>
      </w:r>
      <w:r w:rsidR="00977885">
        <w:rPr>
          <w:rFonts w:ascii="Arial" w:hAnsi="Arial" w:cs="Arial"/>
          <w:color w:val="292521"/>
        </w:rPr>
        <w:t>Académico</w:t>
      </w:r>
      <w:r>
        <w:rPr>
          <w:rFonts w:ascii="Arial" w:hAnsi="Arial" w:cs="Arial"/>
          <w:color w:val="292521"/>
        </w:rPr>
        <w:t xml:space="preserve">, Contable-Financiero, Talento Humano, </w:t>
      </w:r>
      <w:r w:rsidR="00977885">
        <w:rPr>
          <w:rFonts w:ascii="Arial" w:hAnsi="Arial" w:cs="Arial"/>
          <w:color w:val="292521"/>
        </w:rPr>
        <w:t>Técnico</w:t>
      </w:r>
      <w:r>
        <w:rPr>
          <w:rFonts w:ascii="Arial" w:hAnsi="Arial" w:cs="Arial"/>
          <w:color w:val="292521"/>
        </w:rPr>
        <w:t xml:space="preserve"> TI, Control y </w:t>
      </w:r>
      <w:r w:rsidR="00977885">
        <w:rPr>
          <w:rFonts w:ascii="Arial" w:hAnsi="Arial" w:cs="Arial"/>
          <w:color w:val="292521"/>
        </w:rPr>
        <w:t>Transformación</w:t>
      </w:r>
      <w:r>
        <w:rPr>
          <w:rFonts w:ascii="Arial" w:hAnsi="Arial" w:cs="Arial"/>
          <w:color w:val="292521"/>
        </w:rPr>
        <w:t xml:space="preserve"> Digital) y con una </w:t>
      </w:r>
      <w:r w:rsidR="00977885">
        <w:rPr>
          <w:rFonts w:ascii="Arial" w:hAnsi="Arial" w:cs="Arial"/>
          <w:color w:val="292521"/>
        </w:rPr>
        <w:t>metodología</w:t>
      </w:r>
      <w:r>
        <w:rPr>
          <w:rFonts w:ascii="Arial" w:hAnsi="Arial" w:cs="Arial"/>
          <w:color w:val="292521"/>
        </w:rPr>
        <w:t xml:space="preserve"> Scrum que permite entregar valor de forma incremental, con </w:t>
      </w:r>
      <w:r w:rsidR="00977885">
        <w:rPr>
          <w:rFonts w:ascii="Arial" w:hAnsi="Arial" w:cs="Arial"/>
          <w:color w:val="292521"/>
        </w:rPr>
        <w:t>validación</w:t>
      </w:r>
      <w:r>
        <w:rPr>
          <w:rFonts w:ascii="Arial" w:hAnsi="Arial" w:cs="Arial"/>
          <w:color w:val="292521"/>
        </w:rPr>
        <w:t xml:space="preserve"> continua de usuarios clave.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Esta </w:t>
      </w:r>
      <w:r w:rsidR="00977885">
        <w:rPr>
          <w:rFonts w:ascii="Arial" w:hAnsi="Arial" w:cs="Arial"/>
          <w:color w:val="292521"/>
        </w:rPr>
        <w:t>organización</w:t>
      </w:r>
      <w:r>
        <w:rPr>
          <w:rFonts w:ascii="Arial" w:hAnsi="Arial" w:cs="Arial"/>
          <w:color w:val="292521"/>
        </w:rPr>
        <w:t xml:space="preserve"> facilita la trazabilidad para auditoria, la </w:t>
      </w:r>
      <w:r w:rsidR="00977885">
        <w:rPr>
          <w:rFonts w:ascii="Arial" w:hAnsi="Arial" w:cs="Arial"/>
          <w:color w:val="292521"/>
        </w:rPr>
        <w:t>priorización</w:t>
      </w:r>
      <w:r>
        <w:rPr>
          <w:rFonts w:ascii="Arial" w:hAnsi="Arial" w:cs="Arial"/>
          <w:color w:val="292521"/>
        </w:rPr>
        <w:t xml:space="preserve"> institucional del backlog y la </w:t>
      </w:r>
      <w:r w:rsidR="00977885">
        <w:rPr>
          <w:rFonts w:ascii="Arial" w:hAnsi="Arial" w:cs="Arial"/>
          <w:color w:val="292521"/>
        </w:rPr>
        <w:t>coordinación</w:t>
      </w:r>
      <w:r>
        <w:rPr>
          <w:rFonts w:ascii="Arial" w:hAnsi="Arial" w:cs="Arial"/>
          <w:color w:val="292521"/>
        </w:rPr>
        <w:t xml:space="preserve"> entre </w:t>
      </w:r>
      <w:r w:rsidR="00977885">
        <w:rPr>
          <w:rFonts w:ascii="Arial" w:hAnsi="Arial" w:cs="Arial"/>
          <w:color w:val="292521"/>
        </w:rPr>
        <w:t>áreas</w:t>
      </w:r>
      <w:r>
        <w:rPr>
          <w:rFonts w:ascii="Arial" w:hAnsi="Arial" w:cs="Arial"/>
          <w:color w:val="292521"/>
        </w:rPr>
        <w:t xml:space="preserve"> de negocio e infraestructura </w:t>
      </w:r>
      <w:r w:rsidR="00977885">
        <w:rPr>
          <w:rFonts w:ascii="Arial" w:hAnsi="Arial" w:cs="Arial"/>
          <w:color w:val="292521"/>
        </w:rPr>
        <w:t>tecnológica</w:t>
      </w:r>
      <w:r>
        <w:rPr>
          <w:rFonts w:ascii="Arial" w:hAnsi="Arial" w:cs="Arial"/>
          <w:color w:val="292521"/>
        </w:rPr>
        <w:t>, manteniendo un ritmo de trabajo sostenible hacia el MVP y las siguientes oleadas del ERP.</w:t>
      </w: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color w:val="292521"/>
        </w:rPr>
      </w:pPr>
    </w:p>
    <w:p w:rsidR="00C657B5" w:rsidRDefault="00C657B5" w:rsidP="00C657B5">
      <w:pPr>
        <w:rPr>
          <w:rFonts w:ascii="Arial" w:hAnsi="Arial" w:cs="Arial"/>
          <w:b/>
          <w:color w:val="663300"/>
        </w:rPr>
      </w:pPr>
      <w:r>
        <w:rPr>
          <w:rFonts w:ascii="Arial" w:hAnsi="Arial" w:cs="Arial"/>
          <w:b/>
          <w:color w:val="663300"/>
        </w:rPr>
        <w:t xml:space="preserve">Subgerencia de </w:t>
      </w:r>
      <w:r w:rsidR="00977885">
        <w:rPr>
          <w:rFonts w:ascii="Arial" w:hAnsi="Arial" w:cs="Arial"/>
          <w:b/>
          <w:color w:val="663300"/>
        </w:rPr>
        <w:t>Tecnología</w:t>
      </w:r>
      <w:r>
        <w:rPr>
          <w:rFonts w:ascii="Arial" w:hAnsi="Arial" w:cs="Arial"/>
          <w:b/>
          <w:color w:val="663300"/>
        </w:rPr>
        <w:t xml:space="preserve"> de la </w:t>
      </w:r>
      <w:r w:rsidR="00977885">
        <w:rPr>
          <w:rFonts w:ascii="Arial" w:hAnsi="Arial" w:cs="Arial"/>
          <w:b/>
          <w:color w:val="663300"/>
        </w:rPr>
        <w:t>Información</w:t>
      </w:r>
      <w:r>
        <w:rPr>
          <w:rFonts w:ascii="Arial" w:hAnsi="Arial" w:cs="Arial"/>
          <w:b/>
          <w:color w:val="663300"/>
        </w:rPr>
        <w:t xml:space="preserve"> (STI)</w:t>
      </w:r>
    </w:p>
    <w:p w:rsidR="00C657B5" w:rsidRDefault="00C657B5" w:rsidP="00C657B5">
      <w:pPr>
        <w:rPr>
          <w:rFonts w:ascii="Arial" w:hAnsi="Arial" w:cs="Arial"/>
          <w:color w:val="292521"/>
        </w:rPr>
      </w:pPr>
      <w:r>
        <w:rPr>
          <w:rFonts w:ascii="Arial" w:hAnsi="Arial" w:cs="Arial"/>
          <w:color w:val="292521"/>
        </w:rPr>
        <w:t xml:space="preserve">Universidad </w:t>
      </w:r>
      <w:r w:rsidR="00977885">
        <w:rPr>
          <w:rFonts w:ascii="Arial" w:hAnsi="Arial" w:cs="Arial"/>
          <w:color w:val="292521"/>
        </w:rPr>
        <w:t>Evangélica</w:t>
      </w:r>
      <w:r>
        <w:rPr>
          <w:rFonts w:ascii="Arial" w:hAnsi="Arial" w:cs="Arial"/>
          <w:color w:val="292521"/>
        </w:rPr>
        <w:t xml:space="preserve"> de El Salvador</w:t>
      </w:r>
    </w:p>
    <w:p w:rsidR="00C657B5" w:rsidRPr="00C657B5" w:rsidRDefault="00C657B5" w:rsidP="00C657B5">
      <w:pPr>
        <w:rPr>
          <w:rFonts w:ascii="Arial" w:hAnsi="Arial" w:cs="Arial"/>
          <w:color w:val="292521"/>
        </w:rPr>
      </w:pPr>
    </w:p>
    <w:sectPr w:rsidR="00C657B5" w:rsidRPr="00C657B5" w:rsidSect="00C657B5">
      <w:pgSz w:w="12240" w:h="15840"/>
      <w:pgMar w:top="1440" w:right="1440" w:bottom="1440" w:left="17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B5"/>
    <w:rsid w:val="00977885"/>
    <w:rsid w:val="00A15DD2"/>
    <w:rsid w:val="00C657B5"/>
    <w:rsid w:val="00D8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D0339"/>
  <w15:chartTrackingRefBased/>
  <w15:docId w15:val="{4F9453C8-9C25-4D94-B808-00C07EC3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D8180F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8180F"/>
    <w:rPr>
      <w:rFonts w:ascii="Lucida Sans Unicode" w:eastAsia="Lucida Sans Unicode" w:hAnsi="Lucida Sans Unicode" w:cs="Lucida Sans Unicod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540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UEES</Company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Avalos</dc:creator>
  <cp:keywords/>
  <dc:description/>
  <cp:lastModifiedBy>Jonathan Avalos</cp:lastModifiedBy>
  <cp:revision>2</cp:revision>
  <dcterms:created xsi:type="dcterms:W3CDTF">2026-08-20T20:27:00Z</dcterms:created>
  <dcterms:modified xsi:type="dcterms:W3CDTF">2026-08-20T20:51:00Z</dcterms:modified>
</cp:coreProperties>
</file>