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4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4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4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4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1</w:t>
      </w:r>
      <w:r>
        <w:rPr>
          <w:b/>
        </w:rPr>
        <w:t xml:space="preserve">: Работа с форматом </w:t>
      </w:r>
      <w:r>
        <w:rPr>
          <w:b/>
        </w:rPr>
        <w:t>INI</w:t>
      </w:r>
      <w:r>
        <w:rPr>
          <w:b/>
        </w:rPr>
        <w:t xml:space="preserve"> в Python</w:t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  <w:t xml:space="preserve">Направление подготовки (специальность) </w:t>
            </w:r>
          </w:p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  <w:t>06</w:t>
            </w:r>
            <w:r>
              <w:rPr/>
              <w:t>.</w:t>
            </w:r>
            <w:r>
              <w:rPr/>
              <w:t>10</w:t>
            </w:r>
            <w:r>
              <w:rPr/>
              <w:t>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4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4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4"/>
        <w:ind w:left="62" w:hanging="0"/>
        <w:jc w:val="center"/>
        <w:rPr/>
      </w:pPr>
      <w:r>
        <w:rPr/>
      </w:r>
    </w:p>
    <w:p>
      <w:pPr>
        <w:pStyle w:val="Normal"/>
        <w:spacing w:lineRule="auto" w:line="254"/>
        <w:ind w:left="2" w:hanging="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4"/>
        <w:ind w:right="175" w:hanging="0"/>
        <w:rPr/>
      </w:pPr>
      <w:r>
        <w:rPr/>
      </w:r>
    </w:p>
    <w:p>
      <w:pPr>
        <w:pStyle w:val="Normal"/>
        <w:spacing w:lineRule="auto" w:line="254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4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Создать</w:t>
      </w:r>
      <w:r>
        <w:rPr/>
        <w:t xml:space="preserve"> файл </w:t>
      </w:r>
      <w:r>
        <w:rPr/>
        <w:t>config</w:t>
      </w:r>
      <w:r>
        <w:rPr/>
        <w:t>.</w:t>
      </w:r>
      <w:r>
        <w:rPr/>
        <w:t>ini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</w:t>
      </w:r>
      <w:r>
        <w:rPr/>
        <w:t>ить</w:t>
      </w:r>
      <w:r>
        <w:rPr/>
        <w:t xml:space="preserve"> в файл </w:t>
      </w:r>
      <w:r>
        <w:rPr/>
        <w:t>config</w:t>
      </w:r>
      <w:r>
        <w:rPr/>
        <w:t>.</w:t>
      </w:r>
      <w:r>
        <w:rPr/>
        <w:t>ini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>Параметр timeout = 30 в секцию settings</w:t>
      </w:r>
    </w:p>
    <w:p>
      <w:pPr>
        <w:pStyle w:val="Normal"/>
        <w:rPr/>
      </w:pPr>
      <w:r>
        <w:rPr/>
        <w:t xml:space="preserve">• </w:t>
      </w:r>
      <w:r>
        <w:rPr/>
        <w:t>Новую секцию Paths с параметром home = /</w:t>
      </w:r>
      <w:r>
        <w:rPr>
          <w:i w:val="false"/>
          <w:iCs w:val="false"/>
        </w:rPr>
        <w:t>usr/local/app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</w:t>
      </w:r>
      <w:r>
        <w:rPr/>
        <w:t>сать</w:t>
      </w:r>
      <w:r>
        <w:rPr/>
        <w:t xml:space="preserve">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 xml:space="preserve">Существование обязательных параметров </w:t>
      </w:r>
      <w:r>
        <w:rPr/>
        <w:t>(</w:t>
      </w:r>
      <w:r>
        <w:rPr/>
        <w:t>host</w:t>
      </w:r>
      <w:r>
        <w:rPr/>
        <w:t xml:space="preserve">, </w:t>
      </w:r>
      <w:r>
        <w:rPr/>
        <w:t>user в секции Database)</w:t>
      </w:r>
      <w:r>
        <w:rPr/>
        <w:t xml:space="preserve"> </w:t>
      </w:r>
    </w:p>
    <w:p>
      <w:pPr>
        <w:pStyle w:val="Normal"/>
        <w:rPr/>
      </w:pPr>
      <w:r>
        <w:rPr/>
        <w:t xml:space="preserve">• </w:t>
      </w:r>
      <w:r>
        <w:rPr/>
        <w:t>Корректность типов данных (</w:t>
      </w:r>
      <w:r>
        <w:rPr/>
        <w:t>host — целое число, debug — булево значение</w:t>
      </w:r>
      <w:r>
        <w:rPr/>
        <w:t xml:space="preserve">) </w:t>
      </w:r>
    </w:p>
    <w:p>
      <w:pPr>
        <w:pStyle w:val="Normal"/>
        <w:spacing w:lineRule="auto" w:line="276" w:before="0" w:after="16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>
          <w:lang w:val="en-US"/>
        </w:rPr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configparser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functools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file_path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'config.ini'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create_default_config_file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create_default_config_file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config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 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"host"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"localhost"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"port"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"5432"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"user"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"admin"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"settings"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 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"debug"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"True"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"log_level"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"INFO"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"w"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config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"settings"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"timeout"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"30"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"Paths"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 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"home"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"/usr/local/app"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"w"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check_file_exists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@wraps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wrapper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 существует файла с заданным путем: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return 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wrapper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>@check_file_exists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read_config_file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config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ConfigParser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'Данные некорректны'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section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sections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Секция [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section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]"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value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items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section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=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value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F78C6C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"host"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F78C6C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"user"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F78C6C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"database"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"port"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isdigit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F78C6C"/>
          <w:sz w:val="21"/>
        </w:rPr>
        <w:t>config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"settings"</w:t>
      </w:r>
      <w:r>
        <w:rPr>
          <w:rFonts w:ascii="JetBrains Mono" w:hAnsi="JetBrains Mono"/>
          <w:b w:val="false"/>
          <w:i w:val="false"/>
          <w:color w:val="89DDFF"/>
          <w:sz w:val="21"/>
        </w:rPr>
        <w:t>][</w:t>
      </w:r>
      <w:r>
        <w:rPr>
          <w:rFonts w:ascii="JetBrains Mono" w:hAnsi="JetBrains Mono"/>
          <w:b w:val="false"/>
          <w:i w:val="false"/>
          <w:color w:val="C3E88D"/>
          <w:sz w:val="21"/>
        </w:rPr>
        <w:t>"debug"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capitalize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()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'True'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'False'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"__main__"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2686050" cy="4324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5</Pages>
  <Words>269</Words>
  <Characters>2350</Characters>
  <CharactersWithSpaces>2920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2025-10-20T17:34:22Z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