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358B" w:rsidP="00DE358B">
      <w:pPr>
        <w:pStyle w:val="1"/>
        <w:jc w:val="center"/>
      </w:pPr>
      <w:r>
        <w:rPr>
          <w:rFonts w:hint="eastAsia"/>
        </w:rPr>
        <w:t>共飞运营分析说明</w:t>
      </w:r>
    </w:p>
    <w:p w:rsidR="00DE358B" w:rsidRDefault="00DE358B" w:rsidP="007D2A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操作说明：点击共飞运营分析模块，选择日期范围，选择始发地、到达地、可选经停地和</w:t>
      </w:r>
      <w:r w:rsidR="007D2A60">
        <w:rPr>
          <w:rFonts w:hint="eastAsia"/>
        </w:rPr>
        <w:t>航司，默认选择上的航段走势分析和共飞对比分析所有指标，也可以根据自己选择需要的指标，点击查询，查询结果分</w:t>
      </w:r>
      <w:r w:rsidR="00BD0EFE">
        <w:rPr>
          <w:rFonts w:hint="eastAsia"/>
        </w:rPr>
        <w:t>五</w:t>
      </w:r>
      <w:r w:rsidR="007D2A60">
        <w:rPr>
          <w:rFonts w:hint="eastAsia"/>
        </w:rPr>
        <w:t>个选项卡显示，分别是</w:t>
      </w:r>
      <w:r w:rsidR="00BD0EFE">
        <w:rPr>
          <w:rFonts w:hint="eastAsia"/>
        </w:rPr>
        <w:t>A-B</w:t>
      </w:r>
      <w:r w:rsidR="007D2A60">
        <w:rPr>
          <w:rFonts w:hint="eastAsia"/>
        </w:rPr>
        <w:t>走势分析</w:t>
      </w:r>
      <w:r w:rsidR="00BD0EFE">
        <w:rPr>
          <w:rFonts w:hint="eastAsia"/>
        </w:rPr>
        <w:t>图、</w:t>
      </w:r>
      <w:r w:rsidR="00BD0EFE">
        <w:rPr>
          <w:rFonts w:hint="eastAsia"/>
        </w:rPr>
        <w:t>B-A</w:t>
      </w:r>
      <w:r w:rsidR="00BD0EFE">
        <w:rPr>
          <w:rFonts w:hint="eastAsia"/>
        </w:rPr>
        <w:t>走势分析</w:t>
      </w:r>
      <w:r w:rsidR="007D2A60">
        <w:rPr>
          <w:rFonts w:hint="eastAsia"/>
        </w:rPr>
        <w:t>图</w:t>
      </w:r>
      <w:r w:rsidR="00BD0EFE">
        <w:rPr>
          <w:rFonts w:hint="eastAsia"/>
        </w:rPr>
        <w:t>、</w:t>
      </w:r>
      <w:r w:rsidR="00BD0EFE">
        <w:rPr>
          <w:rFonts w:hint="eastAsia"/>
        </w:rPr>
        <w:t>A-B</w:t>
      </w:r>
      <w:r w:rsidR="007D2A60">
        <w:rPr>
          <w:rFonts w:hint="eastAsia"/>
        </w:rPr>
        <w:t>共飞对比分析图</w:t>
      </w:r>
      <w:r w:rsidR="00BD0EFE">
        <w:rPr>
          <w:rFonts w:hint="eastAsia"/>
        </w:rPr>
        <w:t>、</w:t>
      </w:r>
      <w:r w:rsidR="00BD0EFE">
        <w:rPr>
          <w:rFonts w:hint="eastAsia"/>
        </w:rPr>
        <w:t>B-A</w:t>
      </w:r>
      <w:r w:rsidR="00BD0EFE">
        <w:rPr>
          <w:rFonts w:hint="eastAsia"/>
        </w:rPr>
        <w:t>共飞对比分析图、</w:t>
      </w:r>
      <w:r w:rsidR="00BD0EFE">
        <w:rPr>
          <w:rFonts w:hint="eastAsia"/>
        </w:rPr>
        <w:t>A=B</w:t>
      </w:r>
      <w:r w:rsidR="00BD0EFE">
        <w:rPr>
          <w:rFonts w:hint="eastAsia"/>
        </w:rPr>
        <w:t>共飞对比分析图</w:t>
      </w:r>
      <w:r w:rsidR="007D2A60">
        <w:rPr>
          <w:rFonts w:hint="eastAsia"/>
        </w:rPr>
        <w:t>。</w:t>
      </w:r>
      <w:r w:rsidR="00C3363E">
        <w:rPr>
          <w:rFonts w:hint="eastAsia"/>
        </w:rPr>
        <w:t>在选择好条件后，点击查询默认显示</w:t>
      </w:r>
      <w:r w:rsidR="00C3363E">
        <w:rPr>
          <w:rFonts w:hint="eastAsia"/>
        </w:rPr>
        <w:t>A-B</w:t>
      </w:r>
      <w:r w:rsidR="00C3363E">
        <w:rPr>
          <w:rFonts w:hint="eastAsia"/>
        </w:rPr>
        <w:t>走势分析图，如果需要查看其它选项卡的数据，直接点击该选项卡，系统会自动根据条件查询。</w:t>
      </w:r>
    </w:p>
    <w:p w:rsidR="007D2A60" w:rsidRDefault="007D2A60" w:rsidP="007D2A60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</w:rPr>
      </w:pPr>
      <w:r>
        <w:rPr>
          <w:rFonts w:hint="eastAsia"/>
        </w:rPr>
        <w:t>功能整体流程：点击共飞运营分析模块，访问后台</w:t>
      </w:r>
      <w:r w:rsidRPr="007D2A60">
        <w:t>TotalFlyAnalysisAction</w:t>
      </w:r>
      <w:r w:rsidRPr="007D2A60">
        <w:rPr>
          <w:rFonts w:hint="eastAsia"/>
        </w:rPr>
        <w:t>的</w:t>
      </w:r>
      <w:r>
        <w:rPr>
          <w:rFonts w:ascii="Consolas" w:hAnsi="Consolas" w:cs="Consolas"/>
          <w:color w:val="000000"/>
          <w:highlight w:val="lightGray"/>
        </w:rPr>
        <w:t>totalFlyAnalysis</w:t>
      </w:r>
      <w:r>
        <w:rPr>
          <w:rFonts w:ascii="Consolas" w:hAnsi="Consolas" w:cs="Consolas" w:hint="eastAsia"/>
          <w:color w:val="000000"/>
        </w:rPr>
        <w:t>方法，返回到</w:t>
      </w:r>
      <w:r w:rsidRPr="007D2A60">
        <w:rPr>
          <w:rFonts w:ascii="Consolas" w:hAnsi="Consolas" w:cs="Consolas"/>
          <w:color w:val="000000"/>
        </w:rPr>
        <w:t>totalFlyAnalysis.jsp</w:t>
      </w:r>
      <w:r>
        <w:rPr>
          <w:rFonts w:ascii="Consolas" w:hAnsi="Consolas" w:cs="Consolas" w:hint="eastAsia"/>
          <w:color w:val="000000"/>
        </w:rPr>
        <w:t>页面，这个页面包括</w:t>
      </w:r>
      <w:r w:rsidRPr="007D2A60">
        <w:rPr>
          <w:rFonts w:ascii="Consolas" w:hAnsi="Consolas" w:cs="Consolas"/>
          <w:color w:val="000000"/>
        </w:rPr>
        <w:t>flowAnalysisJs.jsp</w:t>
      </w:r>
      <w:r>
        <w:rPr>
          <w:rFonts w:ascii="Consolas" w:hAnsi="Consolas" w:cs="Consolas" w:hint="eastAsia"/>
          <w:color w:val="000000"/>
        </w:rPr>
        <w:t>（航段走势分析）和</w:t>
      </w:r>
      <w:r w:rsidRPr="007D2A60">
        <w:rPr>
          <w:rFonts w:ascii="Consolas" w:hAnsi="Consolas" w:cs="Consolas" w:hint="eastAsia"/>
          <w:color w:val="000000"/>
        </w:rPr>
        <w:t>totalFlyAnalysisJs.jsp</w:t>
      </w:r>
      <w:r>
        <w:rPr>
          <w:rFonts w:ascii="Consolas" w:hAnsi="Consolas" w:cs="Consolas" w:hint="eastAsia"/>
          <w:color w:val="000000"/>
        </w:rPr>
        <w:t>（共飞对比分析）页面，分别根据选择查询的指标请求</w:t>
      </w:r>
      <w:r w:rsidRPr="007D2A60">
        <w:t>TotalFlyAnalysisAction</w:t>
      </w:r>
      <w:r>
        <w:rPr>
          <w:rFonts w:hint="eastAsia"/>
        </w:rPr>
        <w:t>的</w:t>
      </w:r>
      <w:r>
        <w:rPr>
          <w:rFonts w:ascii="Consolas" w:hAnsi="Consolas" w:cs="Consolas"/>
          <w:color w:val="000000"/>
          <w:highlight w:val="lightGray"/>
        </w:rPr>
        <w:t>getFlowAnalysisData</w:t>
      </w:r>
      <w:r w:rsidRPr="007D2A60">
        <w:rPr>
          <w:rFonts w:ascii="Consolas" w:hAnsi="Consolas" w:cs="Consolas" w:hint="eastAsia"/>
          <w:color w:val="000000"/>
        </w:rPr>
        <w:t>和</w:t>
      </w:r>
      <w:r w:rsidRPr="007D2A60">
        <w:rPr>
          <w:rFonts w:ascii="Consolas" w:hAnsi="Consolas" w:cs="Consolas"/>
          <w:color w:val="000000"/>
        </w:rPr>
        <w:t>getTotalFlyAnalysisData</w:t>
      </w:r>
      <w:r>
        <w:rPr>
          <w:rFonts w:ascii="Consolas" w:hAnsi="Consolas" w:cs="Consolas" w:hint="eastAsia"/>
          <w:color w:val="000000"/>
        </w:rPr>
        <w:t>方法</w:t>
      </w:r>
      <w:r w:rsidR="00C3363E">
        <w:rPr>
          <w:rFonts w:ascii="Consolas" w:hAnsi="Consolas" w:cs="Consolas" w:hint="eastAsia"/>
          <w:color w:val="000000"/>
        </w:rPr>
        <w:t>和</w:t>
      </w:r>
      <w:r w:rsidR="00C3363E">
        <w:rPr>
          <w:rFonts w:ascii="Consolas" w:hAnsi="Consolas" w:cs="Consolas"/>
          <w:color w:val="000000"/>
          <w:highlight w:val="lightGray"/>
        </w:rPr>
        <w:t>getTotalFlyAnalysisDataHd</w:t>
      </w:r>
      <w:r w:rsidR="00C3363E">
        <w:rPr>
          <w:rFonts w:ascii="Consolas" w:hAnsi="Consolas" w:cs="Consolas" w:hint="eastAsia"/>
          <w:color w:val="000000"/>
        </w:rPr>
        <w:t>方法</w:t>
      </w:r>
      <w:r>
        <w:rPr>
          <w:rFonts w:ascii="Consolas" w:hAnsi="Consolas" w:cs="Consolas" w:hint="eastAsia"/>
          <w:color w:val="000000"/>
        </w:rPr>
        <w:t>。</w:t>
      </w:r>
      <w:r w:rsidR="00C64D9E">
        <w:rPr>
          <w:rFonts w:ascii="Consolas" w:hAnsi="Consolas" w:cs="Consolas" w:hint="eastAsia"/>
          <w:color w:val="000000"/>
        </w:rPr>
        <w:t>然后调用</w:t>
      </w:r>
      <w:r w:rsidR="00C64D9E" w:rsidRPr="00C64D9E">
        <w:rPr>
          <w:rFonts w:ascii="Consolas" w:hAnsi="Consolas" w:cs="Consolas"/>
          <w:color w:val="000000"/>
        </w:rPr>
        <w:t>TotalFlyAnalysisServiceImpl.java</w:t>
      </w:r>
      <w:r w:rsidR="00C64D9E">
        <w:rPr>
          <w:rFonts w:ascii="Consolas" w:hAnsi="Consolas" w:cs="Consolas" w:hint="eastAsia"/>
          <w:color w:val="000000"/>
        </w:rPr>
        <w:t>对应的方法，</w:t>
      </w:r>
      <w:r w:rsidR="00C64D9E" w:rsidRPr="00C64D9E">
        <w:rPr>
          <w:rFonts w:ascii="Consolas" w:hAnsi="Consolas" w:cs="Consolas"/>
          <w:color w:val="000000"/>
        </w:rPr>
        <w:t>TotalFlyAnalysisMapper.xml</w:t>
      </w:r>
      <w:r w:rsidR="00C64D9E">
        <w:rPr>
          <w:rFonts w:ascii="Consolas" w:hAnsi="Consolas" w:cs="Consolas" w:hint="eastAsia"/>
          <w:color w:val="000000"/>
        </w:rPr>
        <w:t>根据传入的参数查询数据库。</w:t>
      </w:r>
      <w:r>
        <w:rPr>
          <w:rFonts w:ascii="Consolas" w:hAnsi="Consolas" w:cs="Consolas" w:hint="eastAsia"/>
          <w:color w:val="000000"/>
        </w:rPr>
        <w:t>对应返回</w:t>
      </w:r>
      <w:r>
        <w:rPr>
          <w:rFonts w:ascii="Consolas" w:hAnsi="Consolas" w:cs="Consolas"/>
          <w:color w:val="000000"/>
          <w:highlight w:val="lightGray"/>
        </w:rPr>
        <w:t>Map&lt;String,Object&gt;</w:t>
      </w:r>
      <w:r>
        <w:rPr>
          <w:rFonts w:ascii="Consolas" w:hAnsi="Consolas" w:cs="Consolas" w:hint="eastAsia"/>
          <w:color w:val="000000"/>
        </w:rPr>
        <w:t>格式的</w:t>
      </w:r>
      <w:r>
        <w:rPr>
          <w:rFonts w:ascii="Consolas" w:hAnsi="Consolas" w:cs="Consolas" w:hint="eastAsia"/>
          <w:color w:val="000000"/>
        </w:rPr>
        <w:t>JSON</w:t>
      </w:r>
      <w:r>
        <w:rPr>
          <w:rFonts w:ascii="Consolas" w:hAnsi="Consolas" w:cs="Consolas" w:hint="eastAsia"/>
          <w:color w:val="000000"/>
        </w:rPr>
        <w:t>，页面填充图表。</w:t>
      </w:r>
    </w:p>
    <w:p w:rsidR="00E1603B" w:rsidRDefault="00E1603B" w:rsidP="007D2A60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功能点</w:t>
      </w:r>
      <w:r>
        <w:rPr>
          <w:rFonts w:ascii="Consolas" w:hAnsi="Consolas" w:cs="Consolas" w:hint="eastAsia"/>
          <w:color w:val="000000"/>
        </w:rPr>
        <w:t>:</w:t>
      </w:r>
    </w:p>
    <w:p w:rsidR="00C64D9E" w:rsidRDefault="00E1603B" w:rsidP="00E160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流量走势图：根据查询条件，查询某个航段的某个时间段的走势图，如果没有经停，选择的年份没有跨年，查询的结果就是选择年月的航段走势图。如果有经停，年月没有跨年，查询的结果就是选择年月的经停航线</w:t>
      </w:r>
      <w:r>
        <w:rPr>
          <w:rFonts w:hint="eastAsia"/>
        </w:rPr>
        <w:t>3</w:t>
      </w:r>
      <w:r>
        <w:rPr>
          <w:rFonts w:hint="eastAsia"/>
        </w:rPr>
        <w:t>个航段的走势图。如果有经停，年月有跨年，查询的结果是选择日期的某几年的经停航线</w:t>
      </w:r>
      <w:r>
        <w:rPr>
          <w:rFonts w:hint="eastAsia"/>
        </w:rPr>
        <w:t>3</w:t>
      </w:r>
      <w:r>
        <w:rPr>
          <w:rFonts w:hint="eastAsia"/>
        </w:rPr>
        <w:t>个航段走势图，如：</w:t>
      </w:r>
      <w:r>
        <w:rPr>
          <w:rFonts w:hint="eastAsia"/>
        </w:rPr>
        <w:t>2015.5-2017.6,</w:t>
      </w:r>
      <w:r>
        <w:rPr>
          <w:rFonts w:hint="eastAsia"/>
        </w:rPr>
        <w:t>显示</w:t>
      </w:r>
      <w:r>
        <w:rPr>
          <w:rFonts w:hint="eastAsia"/>
        </w:rPr>
        <w:t>2015</w:t>
      </w:r>
      <w:r>
        <w:rPr>
          <w:rFonts w:hint="eastAsia"/>
        </w:rPr>
        <w:t>、</w:t>
      </w:r>
      <w:r>
        <w:rPr>
          <w:rFonts w:hint="eastAsia"/>
        </w:rPr>
        <w:t>2016</w:t>
      </w:r>
      <w:r>
        <w:rPr>
          <w:rFonts w:hint="eastAsia"/>
        </w:rPr>
        <w:t>和</w:t>
      </w:r>
      <w:r>
        <w:rPr>
          <w:rFonts w:hint="eastAsia"/>
        </w:rPr>
        <w:t>2017</w:t>
      </w:r>
      <w:r>
        <w:rPr>
          <w:rFonts w:hint="eastAsia"/>
        </w:rPr>
        <w:t>年的经停航线</w:t>
      </w:r>
      <w:r>
        <w:rPr>
          <w:rFonts w:hint="eastAsia"/>
        </w:rPr>
        <w:t>3</w:t>
      </w:r>
      <w:r>
        <w:rPr>
          <w:rFonts w:hint="eastAsia"/>
        </w:rPr>
        <w:t>个航段走势图共</w:t>
      </w:r>
      <w:r>
        <w:rPr>
          <w:rFonts w:hint="eastAsia"/>
        </w:rPr>
        <w:t>9</w:t>
      </w:r>
      <w:r>
        <w:rPr>
          <w:rFonts w:hint="eastAsia"/>
        </w:rPr>
        <w:t>个图。如果对应没有数据，则显示空图表。</w:t>
      </w:r>
    </w:p>
    <w:p w:rsidR="00E1603B" w:rsidRDefault="00E1603B" w:rsidP="00E160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均班客量走势图：同流量走势图。</w:t>
      </w:r>
    </w:p>
    <w:p w:rsidR="00E1603B" w:rsidRDefault="00E1603B" w:rsidP="00E160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航班量排行：根据选择的查询条件</w:t>
      </w:r>
      <w:r w:rsidR="003168FE">
        <w:rPr>
          <w:rFonts w:hint="eastAsia"/>
        </w:rPr>
        <w:t>，查询前十的某段时间内的指标的走势图。如果有经停，则显示经停航线的</w:t>
      </w:r>
      <w:r w:rsidR="003168FE">
        <w:rPr>
          <w:rFonts w:hint="eastAsia"/>
        </w:rPr>
        <w:t>3</w:t>
      </w:r>
      <w:r w:rsidR="003168FE">
        <w:rPr>
          <w:rFonts w:hint="eastAsia"/>
        </w:rPr>
        <w:t>个航段的指标走势图。</w:t>
      </w:r>
    </w:p>
    <w:p w:rsidR="003168FE" w:rsidRDefault="003168FE" w:rsidP="00E160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坐收排行、客量排行、客量占比、均班客量排行同航班量排行图。</w:t>
      </w:r>
    </w:p>
    <w:p w:rsidR="003168FE" w:rsidRPr="007D2A60" w:rsidRDefault="003168FE" w:rsidP="003168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主要使用的类：</w:t>
      </w:r>
      <w:r w:rsidRPr="003168FE">
        <w:t>TotalFlyAnalysisMapper.xml</w:t>
      </w:r>
      <w:r>
        <w:rPr>
          <w:rFonts w:hint="eastAsia"/>
        </w:rPr>
        <w:t>数据库查询配置文件、</w:t>
      </w:r>
      <w:r w:rsidRPr="003168FE">
        <w:t>TotalFlyAnalysisMapper.java</w:t>
      </w:r>
      <w:r>
        <w:rPr>
          <w:rFonts w:hint="eastAsia"/>
        </w:rPr>
        <w:t>功能的</w:t>
      </w:r>
      <w:r>
        <w:rPr>
          <w:rFonts w:hint="eastAsia"/>
        </w:rPr>
        <w:t>Mapper</w:t>
      </w:r>
      <w:r>
        <w:rPr>
          <w:rFonts w:hint="eastAsia"/>
        </w:rPr>
        <w:t>类，</w:t>
      </w:r>
      <w:r w:rsidRPr="003168FE">
        <w:t>TotalFlyAnalysis</w:t>
      </w:r>
      <w:r>
        <w:rPr>
          <w:rFonts w:hint="eastAsia"/>
        </w:rPr>
        <w:t>Service</w:t>
      </w:r>
      <w:r w:rsidRPr="003168FE">
        <w:t>.java</w:t>
      </w:r>
      <w:r>
        <w:rPr>
          <w:rFonts w:hint="eastAsia"/>
        </w:rPr>
        <w:t>业务控制接口，</w:t>
      </w:r>
      <w:r w:rsidRPr="003168FE">
        <w:t>TotalFlyAnalysis</w:t>
      </w:r>
      <w:r>
        <w:rPr>
          <w:rFonts w:hint="eastAsia"/>
        </w:rPr>
        <w:t>ServiceImpl</w:t>
      </w:r>
      <w:r w:rsidRPr="003168FE">
        <w:t>.java</w:t>
      </w:r>
      <w:r>
        <w:rPr>
          <w:rFonts w:hint="eastAsia"/>
        </w:rPr>
        <w:t>，业务实现类，</w:t>
      </w:r>
      <w:r w:rsidRPr="007D2A60">
        <w:t>TotalFlyAnalysisAction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控制类，</w:t>
      </w:r>
      <w:r w:rsidRPr="007D2A60">
        <w:rPr>
          <w:rFonts w:ascii="Consolas" w:hAnsi="Consolas" w:cs="Consolas"/>
          <w:color w:val="000000"/>
        </w:rPr>
        <w:t>totalFlyAnalysis.jsp</w:t>
      </w:r>
      <w:r>
        <w:rPr>
          <w:rFonts w:ascii="Consolas" w:hAnsi="Consolas" w:cs="Consolas" w:hint="eastAsia"/>
          <w:color w:val="000000"/>
        </w:rPr>
        <w:t>，</w:t>
      </w:r>
      <w:r w:rsidRPr="007D2A60">
        <w:rPr>
          <w:rFonts w:ascii="Consolas" w:hAnsi="Consolas" w:cs="Consolas"/>
          <w:color w:val="000000"/>
        </w:rPr>
        <w:t>flowAnalysisJs.jsp</w:t>
      </w:r>
      <w:r>
        <w:rPr>
          <w:rFonts w:ascii="Consolas" w:hAnsi="Consolas" w:cs="Consolas" w:hint="eastAsia"/>
          <w:color w:val="000000"/>
        </w:rPr>
        <w:t>，</w:t>
      </w:r>
      <w:r w:rsidRPr="007D2A60">
        <w:rPr>
          <w:rFonts w:ascii="Consolas" w:hAnsi="Consolas" w:cs="Consolas" w:hint="eastAsia"/>
          <w:color w:val="000000"/>
        </w:rPr>
        <w:t>totalFlyAnalysisJs.jsp</w:t>
      </w:r>
      <w:r>
        <w:rPr>
          <w:rFonts w:ascii="Consolas" w:hAnsi="Consolas" w:cs="Consolas" w:hint="eastAsia"/>
          <w:color w:val="000000"/>
        </w:rPr>
        <w:t>页面显示</w:t>
      </w:r>
      <w:r>
        <w:rPr>
          <w:rFonts w:ascii="Consolas" w:hAnsi="Consolas" w:cs="Consolas" w:hint="eastAsia"/>
          <w:color w:val="000000"/>
        </w:rPr>
        <w:t>JSP</w:t>
      </w:r>
      <w:r>
        <w:rPr>
          <w:rFonts w:ascii="Consolas" w:hAnsi="Consolas" w:cs="Consolas" w:hint="eastAsia"/>
          <w:color w:val="000000"/>
        </w:rPr>
        <w:t>，</w:t>
      </w:r>
      <w:r w:rsidRPr="003168FE">
        <w:rPr>
          <w:rFonts w:ascii="Consolas" w:hAnsi="Consolas" w:cs="Consolas"/>
          <w:color w:val="000000"/>
        </w:rPr>
        <w:t>TotalFlyAnalysisQuery.java</w:t>
      </w:r>
      <w:r>
        <w:rPr>
          <w:rFonts w:ascii="Consolas" w:hAnsi="Consolas" w:cs="Consolas" w:hint="eastAsia"/>
          <w:color w:val="000000"/>
        </w:rPr>
        <w:t>查询条件实体对象，</w:t>
      </w:r>
      <w:r w:rsidRPr="003168FE">
        <w:rPr>
          <w:rFonts w:ascii="Consolas" w:hAnsi="Consolas" w:cs="Consolas"/>
          <w:color w:val="000000"/>
        </w:rPr>
        <w:t>TotalFly.java</w:t>
      </w:r>
      <w:r>
        <w:rPr>
          <w:rFonts w:ascii="Consolas" w:hAnsi="Consolas" w:cs="Consolas" w:hint="eastAsia"/>
          <w:color w:val="000000"/>
        </w:rPr>
        <w:t>、</w:t>
      </w:r>
      <w:r w:rsidRPr="003168FE">
        <w:rPr>
          <w:rFonts w:ascii="Consolas" w:hAnsi="Consolas" w:cs="Consolas"/>
          <w:color w:val="000000"/>
        </w:rPr>
        <w:t>EvenPort.java</w:t>
      </w:r>
      <w:r>
        <w:rPr>
          <w:rFonts w:ascii="Consolas" w:hAnsi="Consolas" w:cs="Consolas" w:hint="eastAsia"/>
          <w:color w:val="000000"/>
        </w:rPr>
        <w:t>、</w:t>
      </w:r>
      <w:r w:rsidRPr="003168FE">
        <w:rPr>
          <w:rFonts w:ascii="Consolas" w:hAnsi="Consolas" w:cs="Consolas"/>
          <w:color w:val="000000"/>
        </w:rPr>
        <w:t>ClassRanking.java</w:t>
      </w:r>
      <w:r>
        <w:rPr>
          <w:rFonts w:ascii="Consolas" w:hAnsi="Consolas" w:cs="Consolas" w:hint="eastAsia"/>
          <w:color w:val="000000"/>
        </w:rPr>
        <w:t>页面显示实体对象。</w:t>
      </w:r>
    </w:p>
    <w:sectPr w:rsidR="003168FE" w:rsidRPr="007D2A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771" w:rsidRDefault="00763771" w:rsidP="00DE358B">
      <w:pPr>
        <w:spacing w:after="0"/>
      </w:pPr>
      <w:r>
        <w:separator/>
      </w:r>
    </w:p>
  </w:endnote>
  <w:endnote w:type="continuationSeparator" w:id="0">
    <w:p w:rsidR="00763771" w:rsidRDefault="00763771" w:rsidP="00DE35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771" w:rsidRDefault="00763771" w:rsidP="00DE358B">
      <w:pPr>
        <w:spacing w:after="0"/>
      </w:pPr>
      <w:r>
        <w:separator/>
      </w:r>
    </w:p>
  </w:footnote>
  <w:footnote w:type="continuationSeparator" w:id="0">
    <w:p w:rsidR="00763771" w:rsidRDefault="00763771" w:rsidP="00DE358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85C15"/>
    <w:multiLevelType w:val="hybridMultilevel"/>
    <w:tmpl w:val="36188D56"/>
    <w:lvl w:ilvl="0" w:tplc="51FC8D88">
      <w:start w:val="1"/>
      <w:numFmt w:val="lowerLetter"/>
      <w:lvlText w:val="%1、"/>
      <w:lvlJc w:val="left"/>
      <w:pPr>
        <w:ind w:left="176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D7C433E"/>
    <w:multiLevelType w:val="hybridMultilevel"/>
    <w:tmpl w:val="3AB6DCBA"/>
    <w:lvl w:ilvl="0" w:tplc="327883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68FE"/>
    <w:rsid w:val="00323B43"/>
    <w:rsid w:val="003D37D8"/>
    <w:rsid w:val="00426133"/>
    <w:rsid w:val="004358AB"/>
    <w:rsid w:val="006165ED"/>
    <w:rsid w:val="00763771"/>
    <w:rsid w:val="007D2A60"/>
    <w:rsid w:val="008B7726"/>
    <w:rsid w:val="00967101"/>
    <w:rsid w:val="00B52097"/>
    <w:rsid w:val="00BD0EFE"/>
    <w:rsid w:val="00C3363E"/>
    <w:rsid w:val="00C64D9E"/>
    <w:rsid w:val="00D31D50"/>
    <w:rsid w:val="00DE358B"/>
    <w:rsid w:val="00E1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E3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5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6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5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5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5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58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358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35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2A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603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60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2016-05-09T07:58:00Z</dcterms:modified>
</cp:coreProperties>
</file>