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11ABE" w14:textId="44A9423F" w:rsidR="006E1048" w:rsidRDefault="006E1048" w:rsidP="00302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6E1048">
        <w:rPr>
          <w:rFonts w:ascii="Times New Roman" w:hAnsi="Times New Roman" w:cs="Times New Roman"/>
          <w:b/>
          <w:bCs/>
          <w:kern w:val="0"/>
          <w:szCs w:val="22"/>
        </w:rPr>
        <w:t>Summary (Analog):</w:t>
      </w:r>
      <w:r w:rsidRPr="006E1048">
        <w:rPr>
          <w:rFonts w:ascii="Times New Roman" w:hAnsi="Times New Roman" w:cs="Times New Roman"/>
          <w:kern w:val="0"/>
          <w:szCs w:val="22"/>
        </w:rPr>
        <w:t xml:space="preserve"> </w:t>
      </w:r>
      <w:r w:rsidR="00353AD1" w:rsidRPr="00353AD1">
        <w:rPr>
          <w:rFonts w:ascii="Times New Roman" w:hAnsi="Times New Roman" w:cs="Times New Roman"/>
          <w:kern w:val="0"/>
          <w:szCs w:val="22"/>
        </w:rPr>
        <w:t xml:space="preserve">Imagine a large storage locker outside a classroom that would normally need to reserve one full compartment for each of two students. However, if a copy of one student’s belongings is already stored in a small locker inside the classroom, then the large locker does not need to keep both students’ items in full. Instead, it can store only a specially encoded combination of the two. Later, when one student’s belongings are needed, </w:t>
      </w:r>
      <w:r w:rsidR="00353AD1">
        <w:rPr>
          <w:rFonts w:ascii="Times New Roman" w:hAnsi="Times New Roman" w:cs="Times New Roman"/>
          <w:kern w:val="0"/>
          <w:szCs w:val="22"/>
        </w:rPr>
        <w:t>we</w:t>
      </w:r>
      <w:r w:rsidR="00353AD1" w:rsidRPr="00353AD1">
        <w:rPr>
          <w:rFonts w:ascii="Times New Roman" w:hAnsi="Times New Roman" w:cs="Times New Roman"/>
          <w:kern w:val="0"/>
          <w:szCs w:val="22"/>
        </w:rPr>
        <w:t xml:space="preserve"> can reconstruct them by combining that encoded version with the copy already available in the small locker.</w:t>
      </w:r>
    </w:p>
    <w:p w14:paraId="3D884318" w14:textId="77777777" w:rsidR="00302AC0" w:rsidRPr="006E1048" w:rsidRDefault="00302AC0" w:rsidP="00302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Cs w:val="22"/>
        </w:rPr>
      </w:pPr>
    </w:p>
    <w:p w14:paraId="48C6F876" w14:textId="453F0C49" w:rsidR="006E1048" w:rsidRPr="00302AC0" w:rsidRDefault="006E1048" w:rsidP="00302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6E1048">
        <w:rPr>
          <w:rFonts w:ascii="Times New Roman" w:hAnsi="Times New Roman" w:cs="Times New Roman"/>
          <w:b/>
          <w:bCs/>
          <w:kern w:val="0"/>
          <w:szCs w:val="22"/>
        </w:rPr>
        <w:t>Weakness:</w:t>
      </w:r>
      <w:r w:rsidR="0006529A">
        <w:rPr>
          <w:rFonts w:ascii="Times New Roman" w:hAnsi="Times New Roman" w:cs="Times New Roman"/>
          <w:kern w:val="0"/>
          <w:szCs w:val="22"/>
        </w:rPr>
        <w:t xml:space="preserve"> </w:t>
      </w:r>
      <w:r w:rsidR="00353AD1">
        <w:rPr>
          <w:rFonts w:ascii="Times New Roman" w:hAnsi="Times New Roman" w:cs="Times New Roman"/>
          <w:kern w:val="0"/>
          <w:szCs w:val="22"/>
        </w:rPr>
        <w:t>(1) I</w:t>
      </w:r>
      <w:r w:rsidR="00353AD1" w:rsidRPr="00353AD1">
        <w:rPr>
          <w:rFonts w:ascii="Times New Roman" w:hAnsi="Times New Roman" w:cs="Times New Roman"/>
          <w:kern w:val="0"/>
          <w:szCs w:val="22"/>
        </w:rPr>
        <w:t xml:space="preserve">ts benefit depends heavily on workload characteristics. For example, if many cache lines are in the M state, or if many shared lines are non-unique, the compression ratio can become much lower. </w:t>
      </w:r>
      <w:r w:rsidR="00353AD1">
        <w:rPr>
          <w:rFonts w:ascii="Times New Roman" w:hAnsi="Times New Roman" w:cs="Times New Roman"/>
          <w:kern w:val="0"/>
          <w:szCs w:val="22"/>
        </w:rPr>
        <w:t>(2) T</w:t>
      </w:r>
      <w:r w:rsidR="00353AD1" w:rsidRPr="00353AD1">
        <w:rPr>
          <w:rFonts w:ascii="Times New Roman" w:hAnsi="Times New Roman" w:cs="Times New Roman"/>
          <w:kern w:val="0"/>
          <w:szCs w:val="22"/>
        </w:rPr>
        <w:t>he design relies on structural constraints that may reduce its generalit</w:t>
      </w:r>
      <w:r w:rsidR="00353AD1">
        <w:rPr>
          <w:rFonts w:ascii="Times New Roman" w:hAnsi="Times New Roman" w:cs="Times New Roman"/>
          <w:kern w:val="0"/>
          <w:szCs w:val="22"/>
        </w:rPr>
        <w:t xml:space="preserve">y. For example, </w:t>
      </w:r>
      <w:r w:rsidR="00353AD1" w:rsidRPr="00353AD1">
        <w:rPr>
          <w:rFonts w:ascii="Times New Roman" w:hAnsi="Times New Roman" w:cs="Times New Roman"/>
          <w:kern w:val="0"/>
          <w:szCs w:val="22"/>
        </w:rPr>
        <w:t>it requires the minimum sharer invariant, and in the current design each cache line can have only one XOR partner.</w:t>
      </w:r>
    </w:p>
    <w:p w14:paraId="011EAFF0" w14:textId="77777777" w:rsidR="0006529A" w:rsidRPr="0006529A" w:rsidRDefault="0006529A" w:rsidP="006E10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</w:p>
    <w:p w14:paraId="4187EC5D" w14:textId="33515C11" w:rsidR="00302AC0" w:rsidRPr="00353AD1" w:rsidRDefault="006E1048" w:rsidP="00302A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6E1048">
        <w:rPr>
          <w:rFonts w:ascii="Times New Roman" w:hAnsi="Times New Roman" w:cs="Times New Roman"/>
          <w:b/>
          <w:bCs/>
          <w:kern w:val="0"/>
          <w:szCs w:val="22"/>
        </w:rPr>
        <w:t xml:space="preserve">Potential Avenue: </w:t>
      </w:r>
      <w:r w:rsidR="00353AD1">
        <w:rPr>
          <w:rFonts w:ascii="Times New Roman" w:hAnsi="Times New Roman" w:cs="Times New Roman"/>
          <w:kern w:val="0"/>
          <w:szCs w:val="22"/>
        </w:rPr>
        <w:t>To e</w:t>
      </w:r>
      <w:r w:rsidR="00353AD1" w:rsidRPr="00353AD1">
        <w:rPr>
          <w:rFonts w:ascii="Times New Roman" w:hAnsi="Times New Roman" w:cs="Times New Roman"/>
          <w:kern w:val="0"/>
          <w:szCs w:val="22"/>
        </w:rPr>
        <w:t xml:space="preserve">xtend XOR Cache to a wider range of system environments. </w:t>
      </w:r>
      <w:r w:rsidR="00353AD1">
        <w:rPr>
          <w:rFonts w:ascii="Times New Roman" w:hAnsi="Times New Roman" w:cs="Times New Roman"/>
          <w:kern w:val="0"/>
          <w:szCs w:val="22"/>
        </w:rPr>
        <w:t>For example,</w:t>
      </w:r>
      <w:r w:rsidR="00353AD1" w:rsidRPr="00353AD1">
        <w:rPr>
          <w:rFonts w:ascii="Times New Roman" w:hAnsi="Times New Roman" w:cs="Times New Roman"/>
          <w:kern w:val="0"/>
          <w:szCs w:val="22"/>
        </w:rPr>
        <w:t xml:space="preserve"> evaluate whether XOR Cache remains practical and effective in larger-scale and more diverse cache hierarchies, or even in heterogeneous CPU–GPU memory systems.</w:t>
      </w:r>
    </w:p>
    <w:p w14:paraId="2AAB6CBF" w14:textId="77777777" w:rsidR="006E1048" w:rsidRPr="006E1048" w:rsidRDefault="006E1048" w:rsidP="006E10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Cs w:val="22"/>
        </w:rPr>
      </w:pPr>
    </w:p>
    <w:p w14:paraId="030FF218" w14:textId="716F7705" w:rsidR="00353AD1" w:rsidRPr="00353AD1" w:rsidRDefault="006E1048" w:rsidP="00353A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6E1048">
        <w:rPr>
          <w:rFonts w:ascii="Times New Roman" w:hAnsi="Times New Roman" w:cs="Times New Roman"/>
          <w:b/>
          <w:bCs/>
          <w:kern w:val="0"/>
          <w:szCs w:val="22"/>
        </w:rPr>
        <w:t>A Sample Exam Question:</w:t>
      </w:r>
      <w:r w:rsidR="0006529A" w:rsidRPr="0006529A">
        <w:t xml:space="preserve"> </w:t>
      </w:r>
      <w:r w:rsidR="00353AD1" w:rsidRPr="00353AD1">
        <w:rPr>
          <w:rFonts w:ascii="Times New Roman" w:hAnsi="Times New Roman" w:cs="Times New Roman"/>
          <w:kern w:val="0"/>
          <w:szCs w:val="22"/>
        </w:rPr>
        <w:t xml:space="preserve">Why must an XORed cache line usually be </w:t>
      </w:r>
      <w:proofErr w:type="spellStart"/>
      <w:r w:rsidR="00353AD1" w:rsidRPr="00353AD1">
        <w:rPr>
          <w:rFonts w:ascii="Times New Roman" w:hAnsi="Times New Roman" w:cs="Times New Roman"/>
          <w:kern w:val="0"/>
          <w:szCs w:val="22"/>
        </w:rPr>
        <w:t>unXORed</w:t>
      </w:r>
      <w:proofErr w:type="spellEnd"/>
      <w:r w:rsidR="00353AD1" w:rsidRPr="00353AD1">
        <w:rPr>
          <w:rFonts w:ascii="Times New Roman" w:hAnsi="Times New Roman" w:cs="Times New Roman"/>
          <w:kern w:val="0"/>
          <w:szCs w:val="22"/>
        </w:rPr>
        <w:t xml:space="preserve"> before it is upgraded to the Modified state?</w:t>
      </w:r>
    </w:p>
    <w:p w14:paraId="15C732C0" w14:textId="7CA6BF28" w:rsidR="00353AD1" w:rsidRPr="00353AD1" w:rsidRDefault="00353AD1" w:rsidP="00353A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353AD1">
        <w:rPr>
          <w:rFonts w:ascii="Times New Roman" w:hAnsi="Times New Roman" w:cs="Times New Roman"/>
          <w:kern w:val="0"/>
          <w:szCs w:val="22"/>
        </w:rPr>
        <w:t>A. Because after a write, the compressed copy in the LLC may become stale and the data may no longer be recoverable</w:t>
      </w:r>
      <w:r>
        <w:rPr>
          <w:rFonts w:ascii="Times New Roman" w:hAnsi="Times New Roman" w:cs="Times New Roman"/>
          <w:kern w:val="0"/>
          <w:szCs w:val="22"/>
        </w:rPr>
        <w:t>.</w:t>
      </w:r>
    </w:p>
    <w:p w14:paraId="15F2B3CA" w14:textId="0E501530" w:rsidR="00353AD1" w:rsidRPr="00353AD1" w:rsidRDefault="00353AD1" w:rsidP="00353A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353AD1">
        <w:rPr>
          <w:rFonts w:ascii="Times New Roman" w:hAnsi="Times New Roman" w:cs="Times New Roman"/>
          <w:kern w:val="0"/>
          <w:szCs w:val="22"/>
        </w:rPr>
        <w:t>B. Because a directory cannot maintain a sharer list in the Modified state</w:t>
      </w:r>
      <w:r>
        <w:rPr>
          <w:rFonts w:ascii="Times New Roman" w:hAnsi="Times New Roman" w:cs="Times New Roman"/>
          <w:kern w:val="0"/>
          <w:szCs w:val="22"/>
        </w:rPr>
        <w:t>.</w:t>
      </w:r>
    </w:p>
    <w:p w14:paraId="1AE8142B" w14:textId="4761CF07" w:rsidR="00353AD1" w:rsidRPr="00353AD1" w:rsidRDefault="00353AD1" w:rsidP="00353A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353AD1">
        <w:rPr>
          <w:rFonts w:ascii="Times New Roman" w:hAnsi="Times New Roman" w:cs="Times New Roman"/>
          <w:kern w:val="0"/>
          <w:szCs w:val="22"/>
        </w:rPr>
        <w:t>C. Because XOR Cache does not support writes</w:t>
      </w:r>
      <w:r>
        <w:rPr>
          <w:rFonts w:ascii="Times New Roman" w:hAnsi="Times New Roman" w:cs="Times New Roman"/>
          <w:kern w:val="0"/>
          <w:szCs w:val="22"/>
        </w:rPr>
        <w:t>.</w:t>
      </w:r>
    </w:p>
    <w:p w14:paraId="2B8FF4FB" w14:textId="1BD7F86B" w:rsidR="00353AD1" w:rsidRPr="00353AD1" w:rsidRDefault="00353AD1" w:rsidP="00353A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353AD1">
        <w:rPr>
          <w:rFonts w:ascii="Times New Roman" w:hAnsi="Times New Roman" w:cs="Times New Roman"/>
          <w:kern w:val="0"/>
          <w:szCs w:val="22"/>
        </w:rPr>
        <w:t>D. Because XOR Cache does not support coherence</w:t>
      </w:r>
      <w:r>
        <w:rPr>
          <w:rFonts w:ascii="Times New Roman" w:hAnsi="Times New Roman" w:cs="Times New Roman"/>
          <w:kern w:val="0"/>
          <w:szCs w:val="22"/>
        </w:rPr>
        <w:t>.</w:t>
      </w:r>
    </w:p>
    <w:p w14:paraId="0C70B1C8" w14:textId="4CB601D9" w:rsidR="006E1048" w:rsidRPr="0006529A" w:rsidRDefault="00353AD1" w:rsidP="00353A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Cs w:val="22"/>
        </w:rPr>
      </w:pPr>
      <w:r w:rsidRPr="00353AD1">
        <w:rPr>
          <w:rFonts w:ascii="Times New Roman" w:hAnsi="Times New Roman" w:cs="Times New Roman"/>
          <w:kern w:val="0"/>
          <w:szCs w:val="22"/>
        </w:rPr>
        <w:t>Answer: A</w:t>
      </w:r>
    </w:p>
    <w:sectPr w:rsidR="006E1048" w:rsidRPr="000652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048"/>
    <w:rsid w:val="0006529A"/>
    <w:rsid w:val="00231414"/>
    <w:rsid w:val="00302AC0"/>
    <w:rsid w:val="00334109"/>
    <w:rsid w:val="00353AD1"/>
    <w:rsid w:val="00375EBC"/>
    <w:rsid w:val="00532A47"/>
    <w:rsid w:val="005E4FA5"/>
    <w:rsid w:val="006E1048"/>
    <w:rsid w:val="00822FA3"/>
    <w:rsid w:val="009D010D"/>
    <w:rsid w:val="00A53641"/>
    <w:rsid w:val="00A92F7E"/>
    <w:rsid w:val="00FB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89FD8B"/>
  <w15:chartTrackingRefBased/>
  <w15:docId w15:val="{678E4D6C-AC71-674B-B14A-DF60B8089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10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1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10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0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0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0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0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0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0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10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1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1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10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10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10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10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10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10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10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1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0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10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1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10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10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10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1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10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1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7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8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1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9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59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94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9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Jianing OU</dc:creator>
  <cp:keywords/>
  <dc:description/>
  <cp:lastModifiedBy>Jianing OU</cp:lastModifiedBy>
  <cp:revision>3</cp:revision>
  <dcterms:created xsi:type="dcterms:W3CDTF">2026-03-07T05:50:00Z</dcterms:created>
  <dcterms:modified xsi:type="dcterms:W3CDTF">2026-03-07T05:53:00Z</dcterms:modified>
</cp:coreProperties>
</file>