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84318" w14:textId="5E86D566" w:rsidR="00302AC0" w:rsidRPr="00F93712" w:rsidRDefault="006E1048" w:rsidP="00F93712">
      <w:pPr>
        <w:pStyle w:val="ae"/>
        <w:rPr>
          <w:rFonts w:ascii="Times New Roman" w:hAnsi="Times New Roman" w:cs="Times New Roman"/>
          <w:sz w:val="22"/>
          <w:szCs w:val="22"/>
        </w:rPr>
      </w:pPr>
      <w:r w:rsidRPr="00F93712">
        <w:rPr>
          <w:rFonts w:ascii="Times New Roman" w:hAnsi="Times New Roman" w:cs="Times New Roman"/>
          <w:b/>
          <w:bCs/>
          <w:sz w:val="22"/>
          <w:szCs w:val="22"/>
        </w:rPr>
        <w:t>Analog</w:t>
      </w:r>
      <w:r w:rsidRPr="00F93712">
        <w:rPr>
          <w:rFonts w:ascii="Times New Roman" w:hAnsi="Times New Roman" w:cs="Times New Roman"/>
          <w:sz w:val="22"/>
          <w:szCs w:val="22"/>
        </w:rPr>
        <w:t>:</w:t>
      </w:r>
      <w:r w:rsidR="00F93712" w:rsidRPr="00F93712">
        <w:rPr>
          <w:rFonts w:ascii="Times New Roman" w:hAnsi="Times New Roman" w:cs="Times New Roman"/>
          <w:sz w:val="22"/>
          <w:szCs w:val="22"/>
        </w:rPr>
        <w:t xml:space="preserve"> </w:t>
      </w:r>
      <w:r w:rsidR="00F93712" w:rsidRPr="00F93712">
        <w:rPr>
          <w:rFonts w:ascii="Times New Roman" w:hAnsi="Times New Roman" w:cs="Times New Roman"/>
          <w:sz w:val="22"/>
          <w:szCs w:val="22"/>
        </w:rPr>
        <w:t xml:space="preserve">If employees do not have clear responsibilities, a manager must constantly monitor </w:t>
      </w:r>
      <w:r w:rsidR="00F93712" w:rsidRPr="00F93712">
        <w:rPr>
          <w:rFonts w:ascii="Times New Roman" w:hAnsi="Times New Roman" w:cs="Times New Roman"/>
          <w:sz w:val="22"/>
          <w:szCs w:val="22"/>
        </w:rPr>
        <w:t xml:space="preserve">each employee </w:t>
      </w:r>
      <w:r w:rsidR="00F93712" w:rsidRPr="00F93712">
        <w:rPr>
          <w:rFonts w:ascii="Times New Roman" w:hAnsi="Times New Roman" w:cs="Times New Roman"/>
          <w:color w:val="7F7F7F" w:themeColor="text1" w:themeTint="80"/>
          <w:sz w:val="22"/>
          <w:szCs w:val="22"/>
        </w:rPr>
        <w:t>(</w:t>
      </w:r>
      <w:r w:rsidR="00F93712" w:rsidRPr="00F93712">
        <w:rPr>
          <w:rFonts w:ascii="Times New Roman" w:hAnsi="Times New Roman" w:cs="Times New Roman"/>
          <w:color w:val="7F7F7F" w:themeColor="text1" w:themeTint="80"/>
          <w:sz w:val="22"/>
          <w:szCs w:val="22"/>
        </w:rPr>
        <w:t>traditional coherence</w:t>
      </w:r>
      <w:r w:rsidR="00F93712" w:rsidRPr="00F93712">
        <w:rPr>
          <w:rFonts w:ascii="Times New Roman" w:hAnsi="Times New Roman" w:cs="Times New Roman"/>
          <w:color w:val="7F7F7F" w:themeColor="text1" w:themeTint="80"/>
          <w:sz w:val="22"/>
          <w:szCs w:val="22"/>
        </w:rPr>
        <w:t xml:space="preserve"> </w:t>
      </w:r>
      <w:r w:rsidR="00F93712" w:rsidRPr="00F93712">
        <w:rPr>
          <w:rFonts w:ascii="Times New Roman" w:hAnsi="Times New Roman" w:cs="Times New Roman"/>
          <w:color w:val="7F7F7F" w:themeColor="text1" w:themeTint="80"/>
          <w:sz w:val="22"/>
          <w:szCs w:val="22"/>
        </w:rPr>
        <w:t>continuously track</w:t>
      </w:r>
      <w:r w:rsidR="00F93712" w:rsidRPr="00F93712">
        <w:rPr>
          <w:rFonts w:ascii="Times New Roman" w:hAnsi="Times New Roman" w:cs="Times New Roman"/>
          <w:color w:val="7F7F7F" w:themeColor="text1" w:themeTint="80"/>
          <w:sz w:val="22"/>
          <w:szCs w:val="22"/>
        </w:rPr>
        <w:t>s</w:t>
      </w:r>
      <w:r w:rsidR="00F93712" w:rsidRPr="00F93712">
        <w:rPr>
          <w:rFonts w:ascii="Times New Roman" w:hAnsi="Times New Roman" w:cs="Times New Roman"/>
          <w:color w:val="7F7F7F" w:themeColor="text1" w:themeTint="80"/>
          <w:sz w:val="22"/>
          <w:szCs w:val="22"/>
        </w:rPr>
        <w:t xml:space="preserve"> sharers and issue invalidations</w:t>
      </w:r>
      <w:r w:rsidR="00F93712" w:rsidRPr="00F93712">
        <w:rPr>
          <w:rFonts w:ascii="Times New Roman" w:hAnsi="Times New Roman" w:cs="Times New Roman"/>
          <w:color w:val="7F7F7F" w:themeColor="text1" w:themeTint="80"/>
          <w:sz w:val="22"/>
          <w:szCs w:val="22"/>
        </w:rPr>
        <w:t>)</w:t>
      </w:r>
      <w:r w:rsidR="00F93712" w:rsidRPr="00F93712">
        <w:rPr>
          <w:rFonts w:ascii="Times New Roman" w:hAnsi="Times New Roman" w:cs="Times New Roman"/>
          <w:sz w:val="22"/>
          <w:szCs w:val="22"/>
        </w:rPr>
        <w:t xml:space="preserve">. In </w:t>
      </w:r>
      <w:proofErr w:type="spellStart"/>
      <w:r w:rsidR="00F93712" w:rsidRPr="00F93712">
        <w:rPr>
          <w:rFonts w:ascii="Times New Roman" w:hAnsi="Times New Roman" w:cs="Times New Roman"/>
          <w:sz w:val="22"/>
          <w:szCs w:val="22"/>
        </w:rPr>
        <w:t>DeNovo</w:t>
      </w:r>
      <w:proofErr w:type="spellEnd"/>
      <w:r w:rsidR="00F93712" w:rsidRPr="00F93712">
        <w:rPr>
          <w:rFonts w:ascii="Times New Roman" w:hAnsi="Times New Roman" w:cs="Times New Roman"/>
          <w:sz w:val="22"/>
          <w:szCs w:val="22"/>
        </w:rPr>
        <w:t>, if employees have clear responsibilities, such a strict manager is no longer necessary</w:t>
      </w:r>
      <w:r w:rsidR="00F93712" w:rsidRPr="00F93712">
        <w:rPr>
          <w:rFonts w:ascii="Times New Roman" w:hAnsi="Times New Roman" w:cs="Times New Roman"/>
          <w:sz w:val="22"/>
          <w:szCs w:val="22"/>
        </w:rPr>
        <w:t xml:space="preserve"> </w:t>
      </w:r>
      <w:r w:rsidR="00F93712" w:rsidRPr="00F93712">
        <w:rPr>
          <w:rFonts w:ascii="Times New Roman" w:hAnsi="Times New Roman" w:cs="Times New Roman"/>
          <w:color w:val="7F7F7F" w:themeColor="text1" w:themeTint="80"/>
          <w:sz w:val="22"/>
          <w:szCs w:val="22"/>
        </w:rPr>
        <w:t>(</w:t>
      </w:r>
      <w:r w:rsidR="00F93712" w:rsidRPr="00F93712">
        <w:rPr>
          <w:rFonts w:ascii="Times New Roman" w:hAnsi="Times New Roman" w:cs="Times New Roman"/>
          <w:color w:val="7F7F7F" w:themeColor="text1" w:themeTint="80"/>
          <w:sz w:val="22"/>
          <w:szCs w:val="22"/>
        </w:rPr>
        <w:t>each cache can simply perform self-invalidation at the end of a phase based on the write-region information provided by the program</w:t>
      </w:r>
      <w:r w:rsidR="00F93712" w:rsidRPr="00F93712">
        <w:rPr>
          <w:rFonts w:ascii="Times New Roman" w:hAnsi="Times New Roman" w:cs="Times New Roman"/>
          <w:color w:val="7F7F7F" w:themeColor="text1" w:themeTint="80"/>
          <w:sz w:val="22"/>
          <w:szCs w:val="22"/>
        </w:rPr>
        <w:t>)</w:t>
      </w:r>
      <w:r w:rsidR="00F93712" w:rsidRPr="00F93712">
        <w:rPr>
          <w:rFonts w:ascii="Times New Roman" w:hAnsi="Times New Roman" w:cs="Times New Roman"/>
          <w:sz w:val="22"/>
          <w:szCs w:val="22"/>
        </w:rPr>
        <w:t>.</w:t>
      </w:r>
    </w:p>
    <w:p w14:paraId="011EAFF0" w14:textId="72643D3A" w:rsidR="0006529A" w:rsidRPr="00F93712" w:rsidRDefault="006E1048" w:rsidP="00F93712">
      <w:pPr>
        <w:pStyle w:val="ae"/>
        <w:rPr>
          <w:rFonts w:ascii="Times New Roman" w:hAnsi="Times New Roman" w:cs="Times New Roman"/>
          <w:sz w:val="22"/>
          <w:szCs w:val="22"/>
        </w:rPr>
      </w:pPr>
      <w:r w:rsidRPr="00F93712">
        <w:rPr>
          <w:rFonts w:ascii="Times New Roman" w:hAnsi="Times New Roman" w:cs="Times New Roman"/>
          <w:b/>
          <w:bCs/>
          <w:sz w:val="22"/>
          <w:szCs w:val="22"/>
        </w:rPr>
        <w:t>Weakness</w:t>
      </w:r>
      <w:r w:rsidRPr="00F93712">
        <w:rPr>
          <w:rFonts w:ascii="Times New Roman" w:hAnsi="Times New Roman" w:cs="Times New Roman"/>
          <w:sz w:val="22"/>
          <w:szCs w:val="22"/>
        </w:rPr>
        <w:t>:</w:t>
      </w:r>
      <w:r w:rsidR="0006529A" w:rsidRPr="00F93712">
        <w:rPr>
          <w:rFonts w:ascii="Times New Roman" w:hAnsi="Times New Roman" w:cs="Times New Roman"/>
          <w:sz w:val="22"/>
          <w:szCs w:val="22"/>
        </w:rPr>
        <w:t xml:space="preserve"> </w:t>
      </w:r>
      <w:r w:rsidR="00CF15BF" w:rsidRPr="00F93712">
        <w:rPr>
          <w:rFonts w:ascii="Times New Roman" w:hAnsi="Times New Roman" w:cs="Times New Roman"/>
          <w:sz w:val="22"/>
          <w:szCs w:val="22"/>
        </w:rPr>
        <w:t xml:space="preserve">(1) </w:t>
      </w:r>
      <w:r w:rsidR="00F93712" w:rsidRPr="00F93712">
        <w:rPr>
          <w:rFonts w:ascii="Times New Roman" w:hAnsi="Times New Roman" w:cs="Times New Roman"/>
          <w:sz w:val="22"/>
          <w:szCs w:val="22"/>
        </w:rPr>
        <w:t>As the paper itself notes, in a real system the region information should be conveyed by the compiler. However, in this work, object-region information is manually provided through APIs, and some communication-space information is also inserted manually. Thus, the path from</w:t>
      </w:r>
      <w:r w:rsidR="00F93712" w:rsidRPr="00F93712">
        <w:rPr>
          <w:rFonts w:ascii="Times New Roman" w:hAnsi="Times New Roman" w:cs="Times New Roman"/>
          <w:sz w:val="22"/>
          <w:szCs w:val="22"/>
        </w:rPr>
        <w:t xml:space="preserve"> </w:t>
      </w:r>
      <w:r w:rsidR="00F93712" w:rsidRPr="00F93712">
        <w:rPr>
          <w:rFonts w:ascii="Times New Roman" w:hAnsi="Times New Roman" w:cs="Times New Roman"/>
          <w:sz w:val="22"/>
          <w:szCs w:val="22"/>
        </w:rPr>
        <w:t>language</w:t>
      </w:r>
      <w:r w:rsidR="00C16032">
        <w:rPr>
          <w:rFonts w:ascii="Times New Roman" w:hAnsi="Times New Roman" w:cs="Times New Roman"/>
          <w:sz w:val="22"/>
          <w:szCs w:val="22"/>
        </w:rPr>
        <w:t>-</w:t>
      </w:r>
      <w:r w:rsidR="00F93712" w:rsidRPr="00F93712">
        <w:rPr>
          <w:rFonts w:ascii="Times New Roman" w:hAnsi="Times New Roman" w:cs="Times New Roman"/>
          <w:sz w:val="22"/>
          <w:szCs w:val="22"/>
        </w:rPr>
        <w:t>compiler</w:t>
      </w:r>
      <w:r w:rsidR="00C16032">
        <w:rPr>
          <w:rFonts w:ascii="Times New Roman" w:hAnsi="Times New Roman" w:cs="Times New Roman"/>
          <w:sz w:val="22"/>
          <w:szCs w:val="22"/>
        </w:rPr>
        <w:t>-</w:t>
      </w:r>
      <w:r w:rsidR="00F93712" w:rsidRPr="00F93712">
        <w:rPr>
          <w:rFonts w:ascii="Times New Roman" w:hAnsi="Times New Roman" w:cs="Times New Roman"/>
          <w:sz w:val="22"/>
          <w:szCs w:val="22"/>
        </w:rPr>
        <w:t>programmer annotations to a truly deployable system is not yet fully closed.</w:t>
      </w:r>
      <w:r w:rsidR="00F93712" w:rsidRPr="00F93712">
        <w:rPr>
          <w:rFonts w:ascii="Times New Roman" w:hAnsi="Times New Roman" w:cs="Times New Roman"/>
          <w:sz w:val="22"/>
          <w:szCs w:val="22"/>
        </w:rPr>
        <w:t xml:space="preserve"> </w:t>
      </w:r>
      <w:r w:rsidR="00CF15BF" w:rsidRPr="00F93712">
        <w:rPr>
          <w:rFonts w:ascii="Times New Roman" w:hAnsi="Times New Roman" w:cs="Times New Roman"/>
          <w:sz w:val="22"/>
          <w:szCs w:val="22"/>
        </w:rPr>
        <w:t>(2)</w:t>
      </w:r>
      <w:r w:rsidR="00F93712" w:rsidRPr="00F93712">
        <w:rPr>
          <w:rFonts w:ascii="Times New Roman" w:hAnsi="Times New Roman" w:cs="Times New Roman"/>
          <w:sz w:val="22"/>
          <w:szCs w:val="22"/>
        </w:rPr>
        <w:t xml:space="preserve"> </w:t>
      </w:r>
      <w:r w:rsidR="00F93712" w:rsidRPr="00F93712">
        <w:rPr>
          <w:rFonts w:ascii="Times New Roman" w:hAnsi="Times New Roman" w:cs="Times New Roman"/>
          <w:sz w:val="22"/>
          <w:szCs w:val="22"/>
        </w:rPr>
        <w:t xml:space="preserve">If the software or compiler </w:t>
      </w:r>
      <w:r w:rsidR="00F93712" w:rsidRPr="00F93712">
        <w:rPr>
          <w:rFonts w:ascii="Times New Roman" w:hAnsi="Times New Roman" w:cs="Times New Roman"/>
          <w:sz w:val="22"/>
          <w:szCs w:val="22"/>
        </w:rPr>
        <w:t xml:space="preserve">is not able to </w:t>
      </w:r>
      <w:r w:rsidR="00F93712" w:rsidRPr="00F93712">
        <w:rPr>
          <w:rFonts w:ascii="Times New Roman" w:hAnsi="Times New Roman" w:cs="Times New Roman"/>
          <w:sz w:val="22"/>
          <w:szCs w:val="22"/>
        </w:rPr>
        <w:t>provide imprecise region information, self-invalidation may become more conservative, causing unnecessary invalidations and reducing the performance benefit.</w:t>
      </w:r>
    </w:p>
    <w:p w14:paraId="4187EC5D" w14:textId="5AA607F6" w:rsidR="00302AC0" w:rsidRPr="00F93712" w:rsidRDefault="006E1048" w:rsidP="00302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2"/>
        </w:rPr>
      </w:pPr>
      <w:r w:rsidRPr="00F93712">
        <w:rPr>
          <w:rFonts w:ascii="Times New Roman" w:hAnsi="Times New Roman" w:cs="Times New Roman"/>
          <w:b/>
          <w:bCs/>
          <w:kern w:val="0"/>
          <w:szCs w:val="22"/>
        </w:rPr>
        <w:t>Potential Avenue</w:t>
      </w:r>
      <w:r w:rsidRPr="00F93712">
        <w:rPr>
          <w:rFonts w:ascii="Times New Roman" w:hAnsi="Times New Roman" w:cs="Times New Roman"/>
          <w:kern w:val="0"/>
          <w:szCs w:val="22"/>
        </w:rPr>
        <w:t xml:space="preserve">: </w:t>
      </w:r>
      <w:r w:rsidR="00F93712">
        <w:rPr>
          <w:rFonts w:ascii="Times New Roman" w:hAnsi="Times New Roman" w:cs="Times New Roman"/>
          <w:kern w:val="0"/>
          <w:szCs w:val="22"/>
        </w:rPr>
        <w:t xml:space="preserve">(1) </w:t>
      </w:r>
      <w:r w:rsidR="00F93712" w:rsidRPr="00F93712">
        <w:rPr>
          <w:rFonts w:ascii="Times New Roman" w:hAnsi="Times New Roman" w:cs="Times New Roman"/>
          <w:kern w:val="0"/>
          <w:szCs w:val="22"/>
        </w:rPr>
        <w:t xml:space="preserve">replace these manual API annotations with more complete compiler automation, such as automatically generating region information and self-invalidation insertion logic. </w:t>
      </w:r>
      <w:r w:rsidR="00F93712">
        <w:rPr>
          <w:rFonts w:ascii="Times New Roman" w:hAnsi="Times New Roman" w:cs="Times New Roman"/>
          <w:kern w:val="0"/>
          <w:szCs w:val="22"/>
        </w:rPr>
        <w:t xml:space="preserve">(2) </w:t>
      </w:r>
      <w:r w:rsidR="00F93712" w:rsidRPr="00F93712">
        <w:rPr>
          <w:rFonts w:ascii="Times New Roman" w:hAnsi="Times New Roman" w:cs="Times New Roman"/>
          <w:kern w:val="0"/>
          <w:szCs w:val="22"/>
        </w:rPr>
        <w:t>study how to reduce overly conservative invalidations when region information is imprecise.</w:t>
      </w:r>
    </w:p>
    <w:p w14:paraId="2AAB6CBF" w14:textId="77777777" w:rsidR="006E1048" w:rsidRPr="00F93712" w:rsidRDefault="006E1048" w:rsidP="006E10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Cs w:val="22"/>
        </w:rPr>
      </w:pPr>
    </w:p>
    <w:p w14:paraId="6CC65502" w14:textId="77777777" w:rsidR="00F93712" w:rsidRPr="00F93712" w:rsidRDefault="006E1048" w:rsidP="00F937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2"/>
        </w:rPr>
      </w:pPr>
      <w:r w:rsidRPr="00F93712">
        <w:rPr>
          <w:rFonts w:ascii="Times New Roman" w:hAnsi="Times New Roman" w:cs="Times New Roman"/>
          <w:b/>
          <w:bCs/>
          <w:kern w:val="0"/>
          <w:szCs w:val="22"/>
        </w:rPr>
        <w:t>A Sample Exam Question:</w:t>
      </w:r>
      <w:r w:rsidR="0006529A" w:rsidRPr="00F93712">
        <w:rPr>
          <w:rFonts w:ascii="Times New Roman" w:hAnsi="Times New Roman" w:cs="Times New Roman"/>
          <w:szCs w:val="22"/>
        </w:rPr>
        <w:t xml:space="preserve"> </w:t>
      </w:r>
      <w:r w:rsidR="00F93712" w:rsidRPr="00F93712">
        <w:rPr>
          <w:rFonts w:ascii="Times New Roman" w:hAnsi="Times New Roman" w:cs="Times New Roman"/>
          <w:szCs w:val="22"/>
        </w:rPr>
        <w:t xml:space="preserve">What is the key change in </w:t>
      </w:r>
      <w:proofErr w:type="spellStart"/>
      <w:r w:rsidR="00F93712" w:rsidRPr="00F93712">
        <w:rPr>
          <w:rFonts w:ascii="Times New Roman" w:hAnsi="Times New Roman" w:cs="Times New Roman"/>
          <w:szCs w:val="22"/>
        </w:rPr>
        <w:t>DeNovo</w:t>
      </w:r>
      <w:proofErr w:type="spellEnd"/>
      <w:r w:rsidR="00F93712" w:rsidRPr="00F93712">
        <w:rPr>
          <w:rFonts w:ascii="Times New Roman" w:hAnsi="Times New Roman" w:cs="Times New Roman"/>
          <w:szCs w:val="22"/>
        </w:rPr>
        <w:t xml:space="preserve"> compared with traditional directory-based MESI?</w:t>
      </w:r>
    </w:p>
    <w:p w14:paraId="0FB80C84" w14:textId="47D7C983" w:rsidR="00F93712" w:rsidRPr="00F93712" w:rsidRDefault="00F93712" w:rsidP="00F937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2"/>
        </w:rPr>
      </w:pPr>
      <w:r w:rsidRPr="00F93712">
        <w:rPr>
          <w:rFonts w:ascii="Times New Roman" w:hAnsi="Times New Roman" w:cs="Times New Roman"/>
          <w:szCs w:val="22"/>
        </w:rPr>
        <w:t xml:space="preserve">A. It </w:t>
      </w:r>
      <w:r>
        <w:rPr>
          <w:rFonts w:ascii="Times New Roman" w:hAnsi="Times New Roman" w:cs="Times New Roman"/>
          <w:szCs w:val="22"/>
        </w:rPr>
        <w:t>tracks</w:t>
      </w:r>
      <w:r w:rsidRPr="00F93712">
        <w:rPr>
          <w:rFonts w:ascii="Times New Roman" w:hAnsi="Times New Roman" w:cs="Times New Roman"/>
          <w:szCs w:val="22"/>
        </w:rPr>
        <w:t xml:space="preserve"> a larger sharer list</w:t>
      </w:r>
      <w:r>
        <w:rPr>
          <w:rFonts w:ascii="Times New Roman" w:hAnsi="Times New Roman" w:cs="Times New Roman"/>
          <w:szCs w:val="22"/>
        </w:rPr>
        <w:t>.</w:t>
      </w:r>
    </w:p>
    <w:p w14:paraId="22C4CEE4" w14:textId="00E00DBA" w:rsidR="00F93712" w:rsidRPr="00F93712" w:rsidRDefault="00F93712" w:rsidP="00F937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2"/>
        </w:rPr>
      </w:pPr>
      <w:r w:rsidRPr="00F93712">
        <w:rPr>
          <w:rFonts w:ascii="Times New Roman" w:hAnsi="Times New Roman" w:cs="Times New Roman"/>
          <w:szCs w:val="22"/>
        </w:rPr>
        <w:t>B. It uses software-supported self-invalidation to remove the need for directory sharer tracking and write invalidation</w:t>
      </w:r>
      <w:r>
        <w:rPr>
          <w:rFonts w:ascii="Times New Roman" w:hAnsi="Times New Roman" w:cs="Times New Roman"/>
          <w:szCs w:val="22"/>
        </w:rPr>
        <w:t>.</w:t>
      </w:r>
    </w:p>
    <w:p w14:paraId="7341B760" w14:textId="48730DAA" w:rsidR="00F93712" w:rsidRPr="00F93712" w:rsidRDefault="00F93712" w:rsidP="00F937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2"/>
        </w:rPr>
      </w:pPr>
      <w:r w:rsidRPr="00F93712">
        <w:rPr>
          <w:rFonts w:ascii="Times New Roman" w:hAnsi="Times New Roman" w:cs="Times New Roman"/>
          <w:szCs w:val="22"/>
        </w:rPr>
        <w:t>C. It allows data races to reduce synchronization overhead</w:t>
      </w:r>
      <w:r>
        <w:rPr>
          <w:rFonts w:ascii="Times New Roman" w:hAnsi="Times New Roman" w:cs="Times New Roman"/>
          <w:szCs w:val="22"/>
        </w:rPr>
        <w:t>.</w:t>
      </w:r>
    </w:p>
    <w:p w14:paraId="503DFCE1" w14:textId="2B5073B1" w:rsidR="00F93712" w:rsidRDefault="00F93712" w:rsidP="00F937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2"/>
        </w:rPr>
      </w:pPr>
      <w:r w:rsidRPr="00F93712">
        <w:rPr>
          <w:rFonts w:ascii="Times New Roman" w:hAnsi="Times New Roman" w:cs="Times New Roman"/>
          <w:szCs w:val="22"/>
        </w:rPr>
        <w:t>D. The program/compiler explicitly provides region information so caches can self-invalidate at phase boundaries</w:t>
      </w:r>
      <w:r>
        <w:rPr>
          <w:rFonts w:ascii="Times New Roman" w:hAnsi="Times New Roman" w:cs="Times New Roman"/>
          <w:kern w:val="0"/>
          <w:szCs w:val="22"/>
        </w:rPr>
        <w:t>.</w:t>
      </w:r>
    </w:p>
    <w:p w14:paraId="0C70B1C8" w14:textId="7811C137" w:rsidR="006E1048" w:rsidRPr="00F93712" w:rsidRDefault="00353AD1" w:rsidP="00F937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2"/>
        </w:rPr>
      </w:pPr>
      <w:r w:rsidRPr="00F93712">
        <w:rPr>
          <w:rFonts w:ascii="Times New Roman" w:hAnsi="Times New Roman" w:cs="Times New Roman"/>
          <w:kern w:val="0"/>
          <w:szCs w:val="22"/>
        </w:rPr>
        <w:t xml:space="preserve">Answer: </w:t>
      </w:r>
      <w:r w:rsidR="00F93712">
        <w:rPr>
          <w:rFonts w:ascii="Times New Roman" w:hAnsi="Times New Roman" w:cs="Times New Roman"/>
          <w:kern w:val="0"/>
          <w:szCs w:val="22"/>
        </w:rPr>
        <w:t>B</w:t>
      </w:r>
      <w:r w:rsidR="00CF15BF" w:rsidRPr="00F93712">
        <w:rPr>
          <w:rFonts w:ascii="Times New Roman" w:hAnsi="Times New Roman" w:cs="Times New Roman"/>
          <w:kern w:val="0"/>
          <w:szCs w:val="22"/>
        </w:rPr>
        <w:t>, D</w:t>
      </w:r>
    </w:p>
    <w:sectPr w:rsidR="006E1048" w:rsidRPr="00F93712" w:rsidSect="00126C78">
      <w:pgSz w:w="11906" w:h="16838"/>
      <w:pgMar w:top="1440" w:right="1230" w:bottom="1797" w:left="123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B799D"/>
    <w:multiLevelType w:val="multilevel"/>
    <w:tmpl w:val="BF64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409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048"/>
    <w:rsid w:val="0006529A"/>
    <w:rsid w:val="00126C78"/>
    <w:rsid w:val="00231414"/>
    <w:rsid w:val="00302AC0"/>
    <w:rsid w:val="00334109"/>
    <w:rsid w:val="00353AD1"/>
    <w:rsid w:val="00375EBC"/>
    <w:rsid w:val="00532A47"/>
    <w:rsid w:val="005E4FA5"/>
    <w:rsid w:val="006E1048"/>
    <w:rsid w:val="00822FA3"/>
    <w:rsid w:val="009D010D"/>
    <w:rsid w:val="00A32407"/>
    <w:rsid w:val="00A53641"/>
    <w:rsid w:val="00A92F7E"/>
    <w:rsid w:val="00C16032"/>
    <w:rsid w:val="00CF15BF"/>
    <w:rsid w:val="00F93712"/>
    <w:rsid w:val="00FA7915"/>
    <w:rsid w:val="00FB6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89FD8B"/>
  <w15:chartTrackingRefBased/>
  <w15:docId w15:val="{678E4D6C-AC71-674B-B14A-DF60B8089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10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1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10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104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104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104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104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104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104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10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1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1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104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104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E104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10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10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10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10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1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10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10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1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10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10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10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1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10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1048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CF15BF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4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2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8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1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19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592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943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59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Jianing OU</dc:creator>
  <cp:keywords/>
  <dc:description/>
  <cp:lastModifiedBy>Jianing OU</cp:lastModifiedBy>
  <cp:revision>3</cp:revision>
  <dcterms:created xsi:type="dcterms:W3CDTF">2026-03-14T04:43:00Z</dcterms:created>
  <dcterms:modified xsi:type="dcterms:W3CDTF">2026-03-14T04:44:00Z</dcterms:modified>
</cp:coreProperties>
</file>