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11ABE" w14:textId="51B80E5B" w:rsidR="006E1048" w:rsidRPr="00423F2B" w:rsidRDefault="006E1048" w:rsidP="00302AC0">
      <w:pPr>
        <w:autoSpaceDE w:val="0"/>
        <w:autoSpaceDN w:val="0"/>
        <w:adjustRightInd w:val="0"/>
        <w:spacing w:after="0" w:line="240" w:lineRule="auto"/>
        <w:rPr>
          <w:rFonts w:ascii="Times New Roman" w:hAnsi="Times New Roman" w:cs="Times New Roman"/>
          <w:kern w:val="0"/>
          <w:szCs w:val="22"/>
        </w:rPr>
      </w:pPr>
      <w:bookmarkStart w:id="0" w:name="OLE_LINK1"/>
      <w:bookmarkStart w:id="1" w:name="OLE_LINK2"/>
      <w:r w:rsidRPr="00423F2B">
        <w:rPr>
          <w:rFonts w:ascii="Times New Roman" w:hAnsi="Times New Roman" w:cs="Times New Roman"/>
          <w:b/>
          <w:bCs/>
          <w:kern w:val="0"/>
          <w:szCs w:val="22"/>
        </w:rPr>
        <w:t>Summary:</w:t>
      </w:r>
      <w:r w:rsidR="000763B1" w:rsidRPr="00423F2B">
        <w:rPr>
          <w:rFonts w:ascii="Times New Roman" w:hAnsi="Times New Roman" w:cs="Times New Roman"/>
        </w:rPr>
        <w:t xml:space="preserve"> </w:t>
      </w:r>
      <w:r w:rsidR="00423F2B" w:rsidRPr="00423F2B">
        <w:rPr>
          <w:rFonts w:ascii="Times New Roman" w:hAnsi="Times New Roman" w:cs="Times New Roman"/>
        </w:rPr>
        <w:t>For the same weight, the paper computes the product for each distinct input value only once, and then lets multiple inputs select the corresponding result at the correct time according to their values, using temporal coding and accumulation instead of traditional multipliers to perform GEMM.</w:t>
      </w:r>
    </w:p>
    <w:p w14:paraId="3D884318" w14:textId="77777777" w:rsidR="00302AC0" w:rsidRPr="00423F2B" w:rsidRDefault="00302AC0" w:rsidP="00302AC0">
      <w:pPr>
        <w:autoSpaceDE w:val="0"/>
        <w:autoSpaceDN w:val="0"/>
        <w:adjustRightInd w:val="0"/>
        <w:spacing w:after="0" w:line="240" w:lineRule="auto"/>
        <w:rPr>
          <w:rFonts w:ascii="Times New Roman" w:hAnsi="Times New Roman" w:cs="Times New Roman"/>
          <w:b/>
          <w:bCs/>
          <w:kern w:val="0"/>
          <w:szCs w:val="22"/>
        </w:rPr>
      </w:pPr>
    </w:p>
    <w:p w14:paraId="48C6F876" w14:textId="31387FF8" w:rsidR="006E1048" w:rsidRPr="00423F2B" w:rsidRDefault="006E1048" w:rsidP="000763B1">
      <w:pPr>
        <w:autoSpaceDE w:val="0"/>
        <w:autoSpaceDN w:val="0"/>
        <w:adjustRightInd w:val="0"/>
        <w:spacing w:after="0" w:line="240" w:lineRule="auto"/>
        <w:rPr>
          <w:rFonts w:ascii="Times New Roman" w:hAnsi="Times New Roman" w:cs="Times New Roman"/>
          <w:kern w:val="0"/>
          <w:szCs w:val="22"/>
        </w:rPr>
      </w:pPr>
      <w:r w:rsidRPr="00423F2B">
        <w:rPr>
          <w:rFonts w:ascii="Times New Roman" w:hAnsi="Times New Roman" w:cs="Times New Roman"/>
          <w:b/>
          <w:bCs/>
          <w:kern w:val="0"/>
          <w:szCs w:val="22"/>
        </w:rPr>
        <w:t>Weakness:</w:t>
      </w:r>
      <w:r w:rsidR="00423F2B" w:rsidRPr="00423F2B">
        <w:rPr>
          <w:rFonts w:ascii="Times New Roman" w:hAnsi="Times New Roman" w:cs="Times New Roman"/>
          <w:kern w:val="0"/>
          <w:szCs w:val="22"/>
        </w:rPr>
        <w:t xml:space="preserve"> </w:t>
      </w:r>
      <w:r w:rsidR="00423F2B" w:rsidRPr="00423F2B">
        <w:rPr>
          <w:rFonts w:ascii="Times New Roman" w:hAnsi="Times New Roman" w:cs="Times New Roman"/>
        </w:rPr>
        <w:t>(1) The paper states that “structured sparsity acceleration in Carat is feasible but not explored,” so it remains unclear, if value reuse is combined with structured sparsity and existing dataflow optimizations, which factor contributes the most and whether the combined design can still preserve the performance gains. (2) The average single-node improvement is only 1.02× throughput and 1.06× energy efficiency over the systolic baseline, which seems relatively small and makes the advantage feel less significant.</w:t>
      </w:r>
    </w:p>
    <w:p w14:paraId="011EAFF0" w14:textId="77777777" w:rsidR="0006529A" w:rsidRPr="00423F2B" w:rsidRDefault="0006529A" w:rsidP="006E1048">
      <w:pPr>
        <w:autoSpaceDE w:val="0"/>
        <w:autoSpaceDN w:val="0"/>
        <w:adjustRightInd w:val="0"/>
        <w:spacing w:after="0" w:line="240" w:lineRule="auto"/>
        <w:rPr>
          <w:rFonts w:ascii="Times New Roman" w:hAnsi="Times New Roman" w:cs="Times New Roman"/>
          <w:kern w:val="0"/>
          <w:szCs w:val="22"/>
        </w:rPr>
      </w:pPr>
    </w:p>
    <w:p w14:paraId="2AAB6CBF" w14:textId="7D87E7DB" w:rsidR="006E1048" w:rsidRPr="00423F2B" w:rsidRDefault="006E1048" w:rsidP="006E1048">
      <w:pPr>
        <w:autoSpaceDE w:val="0"/>
        <w:autoSpaceDN w:val="0"/>
        <w:adjustRightInd w:val="0"/>
        <w:spacing w:after="0" w:line="240" w:lineRule="auto"/>
        <w:rPr>
          <w:rFonts w:ascii="Times New Roman" w:hAnsi="Times New Roman" w:cs="Times New Roman"/>
        </w:rPr>
      </w:pPr>
      <w:r w:rsidRPr="00423F2B">
        <w:rPr>
          <w:rFonts w:ascii="Times New Roman" w:hAnsi="Times New Roman" w:cs="Times New Roman"/>
          <w:b/>
          <w:bCs/>
          <w:kern w:val="0"/>
          <w:szCs w:val="22"/>
        </w:rPr>
        <w:t>Potential Avenue:</w:t>
      </w:r>
      <w:r w:rsidR="000763B1" w:rsidRPr="00423F2B">
        <w:rPr>
          <w:rFonts w:ascii="Times New Roman" w:hAnsi="Times New Roman" w:cs="Times New Roman"/>
        </w:rPr>
        <w:t xml:space="preserve"> </w:t>
      </w:r>
      <w:proofErr w:type="spellStart"/>
      <w:r w:rsidR="00423F2B" w:rsidRPr="00423F2B">
        <w:rPr>
          <w:rFonts w:ascii="Times New Roman" w:hAnsi="Times New Roman" w:cs="Times New Roman"/>
        </w:rPr>
        <w:t>Turly</w:t>
      </w:r>
      <w:proofErr w:type="spellEnd"/>
      <w:r w:rsidR="00423F2B" w:rsidRPr="00423F2B">
        <w:rPr>
          <w:rFonts w:ascii="Times New Roman" w:hAnsi="Times New Roman" w:cs="Times New Roman"/>
        </w:rPr>
        <w:t xml:space="preserve"> c</w:t>
      </w:r>
      <w:r w:rsidR="00423F2B" w:rsidRPr="00423F2B">
        <w:rPr>
          <w:rFonts w:ascii="Times New Roman" w:hAnsi="Times New Roman" w:cs="Times New Roman"/>
        </w:rPr>
        <w:t>ombine value reuse and structured sparsity in a joint design. It would be useful to study how much benefit value reuse and structured sparsity each bring under different models, different batch sizes, and different precisions, and whether the two techniques complement each other or instead offset each other in some scenarios.</w:t>
      </w:r>
    </w:p>
    <w:p w14:paraId="12A8EBF6" w14:textId="77777777" w:rsidR="00423F2B" w:rsidRPr="00423F2B" w:rsidRDefault="00423F2B" w:rsidP="006E1048">
      <w:pPr>
        <w:autoSpaceDE w:val="0"/>
        <w:autoSpaceDN w:val="0"/>
        <w:adjustRightInd w:val="0"/>
        <w:spacing w:after="0" w:line="240" w:lineRule="auto"/>
        <w:rPr>
          <w:rFonts w:ascii="Times New Roman" w:hAnsi="Times New Roman" w:cs="Times New Roman"/>
          <w:b/>
          <w:bCs/>
          <w:kern w:val="0"/>
          <w:szCs w:val="22"/>
        </w:rPr>
      </w:pPr>
    </w:p>
    <w:p w14:paraId="235CABDA" w14:textId="3B177609" w:rsidR="00423F2B" w:rsidRPr="00423F2B" w:rsidRDefault="006E1048" w:rsidP="00423F2B">
      <w:pPr>
        <w:autoSpaceDE w:val="0"/>
        <w:autoSpaceDN w:val="0"/>
        <w:adjustRightInd w:val="0"/>
        <w:spacing w:after="0" w:line="240" w:lineRule="auto"/>
        <w:rPr>
          <w:rFonts w:ascii="Times New Roman" w:hAnsi="Times New Roman" w:cs="Times New Roman"/>
        </w:rPr>
      </w:pPr>
      <w:r w:rsidRPr="00423F2B">
        <w:rPr>
          <w:rFonts w:ascii="Times New Roman" w:hAnsi="Times New Roman" w:cs="Times New Roman"/>
          <w:b/>
          <w:bCs/>
          <w:kern w:val="0"/>
          <w:szCs w:val="22"/>
        </w:rPr>
        <w:t>A Sample Exam Question:</w:t>
      </w:r>
      <w:bookmarkEnd w:id="0"/>
      <w:r w:rsidR="00423F2B" w:rsidRPr="00423F2B">
        <w:rPr>
          <w:rFonts w:ascii="Times New Roman" w:hAnsi="Times New Roman" w:cs="Times New Roman"/>
        </w:rPr>
        <w:t xml:space="preserve"> </w:t>
      </w:r>
      <w:r w:rsidR="00423F2B" w:rsidRPr="00423F2B">
        <w:rPr>
          <w:rFonts w:ascii="Times New Roman" w:hAnsi="Times New Roman" w:cs="Times New Roman"/>
        </w:rPr>
        <w:t>According to the paper, the opportunity for value reuse grows with which of the following?</w:t>
      </w:r>
    </w:p>
    <w:p w14:paraId="35397F52" w14:textId="77777777" w:rsidR="00423F2B" w:rsidRPr="00423F2B" w:rsidRDefault="00423F2B" w:rsidP="00423F2B">
      <w:pPr>
        <w:autoSpaceDE w:val="0"/>
        <w:autoSpaceDN w:val="0"/>
        <w:adjustRightInd w:val="0"/>
        <w:spacing w:after="0" w:line="240" w:lineRule="auto"/>
        <w:rPr>
          <w:rFonts w:ascii="Times New Roman" w:hAnsi="Times New Roman" w:cs="Times New Roman"/>
        </w:rPr>
      </w:pPr>
      <w:r w:rsidRPr="00423F2B">
        <w:rPr>
          <w:rFonts w:ascii="Times New Roman" w:hAnsi="Times New Roman" w:cs="Times New Roman"/>
        </w:rPr>
        <w:t>A. Smaller input vector height and higher precision</w:t>
      </w:r>
    </w:p>
    <w:p w14:paraId="79D63E4F" w14:textId="77777777" w:rsidR="00423F2B" w:rsidRPr="00423F2B" w:rsidRDefault="00423F2B" w:rsidP="00423F2B">
      <w:pPr>
        <w:autoSpaceDE w:val="0"/>
        <w:autoSpaceDN w:val="0"/>
        <w:adjustRightInd w:val="0"/>
        <w:spacing w:after="0" w:line="240" w:lineRule="auto"/>
        <w:rPr>
          <w:rFonts w:ascii="Times New Roman" w:hAnsi="Times New Roman" w:cs="Times New Roman"/>
        </w:rPr>
      </w:pPr>
      <w:r w:rsidRPr="00423F2B">
        <w:rPr>
          <w:rFonts w:ascii="Times New Roman" w:hAnsi="Times New Roman" w:cs="Times New Roman"/>
        </w:rPr>
        <w:t>B. Smaller input vector height and lower precision</w:t>
      </w:r>
    </w:p>
    <w:p w14:paraId="2B214E84" w14:textId="77777777" w:rsidR="00423F2B" w:rsidRPr="00423F2B" w:rsidRDefault="00423F2B" w:rsidP="00423F2B">
      <w:pPr>
        <w:autoSpaceDE w:val="0"/>
        <w:autoSpaceDN w:val="0"/>
        <w:adjustRightInd w:val="0"/>
        <w:spacing w:after="0" w:line="240" w:lineRule="auto"/>
        <w:rPr>
          <w:rFonts w:ascii="Times New Roman" w:hAnsi="Times New Roman" w:cs="Times New Roman"/>
        </w:rPr>
      </w:pPr>
      <w:r w:rsidRPr="00423F2B">
        <w:rPr>
          <w:rFonts w:ascii="Times New Roman" w:hAnsi="Times New Roman" w:cs="Times New Roman"/>
        </w:rPr>
        <w:t>C. Larger input vector height and lower precision</w:t>
      </w:r>
    </w:p>
    <w:p w14:paraId="17A1D4D8" w14:textId="0E17FEC1" w:rsidR="00423F2B" w:rsidRPr="00423F2B" w:rsidRDefault="00423F2B" w:rsidP="000763B1">
      <w:pPr>
        <w:autoSpaceDE w:val="0"/>
        <w:autoSpaceDN w:val="0"/>
        <w:adjustRightInd w:val="0"/>
        <w:spacing w:after="0" w:line="240" w:lineRule="auto"/>
        <w:rPr>
          <w:rFonts w:ascii="Times New Roman" w:hAnsi="Times New Roman" w:cs="Times New Roman"/>
        </w:rPr>
      </w:pPr>
      <w:r w:rsidRPr="00423F2B">
        <w:rPr>
          <w:rFonts w:ascii="Times New Roman" w:hAnsi="Times New Roman" w:cs="Times New Roman"/>
        </w:rPr>
        <w:t>D. Larger input vector height and higher precision</w:t>
      </w:r>
    </w:p>
    <w:p w14:paraId="0C70B1C8" w14:textId="2C0EAF79" w:rsidR="006E1048" w:rsidRPr="00423F2B" w:rsidRDefault="000763B1" w:rsidP="000763B1">
      <w:pPr>
        <w:autoSpaceDE w:val="0"/>
        <w:autoSpaceDN w:val="0"/>
        <w:adjustRightInd w:val="0"/>
        <w:spacing w:after="0" w:line="240" w:lineRule="auto"/>
        <w:rPr>
          <w:rFonts w:ascii="Times New Roman" w:hAnsi="Times New Roman" w:cs="Times New Roman"/>
          <w:kern w:val="0"/>
          <w:szCs w:val="22"/>
        </w:rPr>
      </w:pPr>
      <w:r w:rsidRPr="00423F2B">
        <w:rPr>
          <w:rFonts w:ascii="Times New Roman" w:hAnsi="Times New Roman" w:cs="Times New Roman"/>
          <w:b/>
          <w:bCs/>
        </w:rPr>
        <w:t>Answer</w:t>
      </w:r>
      <w:r w:rsidRPr="00423F2B">
        <w:rPr>
          <w:rFonts w:ascii="Times New Roman" w:hAnsi="Times New Roman" w:cs="Times New Roman"/>
        </w:rPr>
        <w:t>: C</w:t>
      </w:r>
      <w:bookmarkEnd w:id="1"/>
    </w:p>
    <w:sectPr w:rsidR="006E1048" w:rsidRPr="00423F2B" w:rsidSect="00992D3D">
      <w:pgSz w:w="11906" w:h="16838"/>
      <w:pgMar w:top="1440" w:right="1701" w:bottom="1440" w:left="1701"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048"/>
    <w:rsid w:val="0006529A"/>
    <w:rsid w:val="000763B1"/>
    <w:rsid w:val="00231414"/>
    <w:rsid w:val="00302AC0"/>
    <w:rsid w:val="00334109"/>
    <w:rsid w:val="00353AD1"/>
    <w:rsid w:val="00375EBC"/>
    <w:rsid w:val="00423F2B"/>
    <w:rsid w:val="00532A47"/>
    <w:rsid w:val="005E4FA5"/>
    <w:rsid w:val="006E1048"/>
    <w:rsid w:val="00822FA3"/>
    <w:rsid w:val="00992D3D"/>
    <w:rsid w:val="009A6454"/>
    <w:rsid w:val="009D010D"/>
    <w:rsid w:val="00A53641"/>
    <w:rsid w:val="00A92F7E"/>
    <w:rsid w:val="00FB6F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9FD8B"/>
  <w15:chartTrackingRefBased/>
  <w15:docId w15:val="{678E4D6C-AC71-674B-B14A-DF60B8089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E104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E104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E104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E104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E104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E104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E104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E104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E104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E104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E104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E104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E1048"/>
    <w:rPr>
      <w:rFonts w:cstheme="majorBidi"/>
      <w:color w:val="0F4761" w:themeColor="accent1" w:themeShade="BF"/>
      <w:sz w:val="28"/>
      <w:szCs w:val="28"/>
    </w:rPr>
  </w:style>
  <w:style w:type="character" w:customStyle="1" w:styleId="50">
    <w:name w:val="标题 5 字符"/>
    <w:basedOn w:val="a0"/>
    <w:link w:val="5"/>
    <w:uiPriority w:val="9"/>
    <w:semiHidden/>
    <w:rsid w:val="006E1048"/>
    <w:rPr>
      <w:rFonts w:cstheme="majorBidi"/>
      <w:color w:val="0F4761" w:themeColor="accent1" w:themeShade="BF"/>
      <w:sz w:val="24"/>
    </w:rPr>
  </w:style>
  <w:style w:type="character" w:customStyle="1" w:styleId="60">
    <w:name w:val="标题 6 字符"/>
    <w:basedOn w:val="a0"/>
    <w:link w:val="6"/>
    <w:uiPriority w:val="9"/>
    <w:semiHidden/>
    <w:rsid w:val="006E1048"/>
    <w:rPr>
      <w:rFonts w:cstheme="majorBidi"/>
      <w:b/>
      <w:bCs/>
      <w:color w:val="0F4761" w:themeColor="accent1" w:themeShade="BF"/>
    </w:rPr>
  </w:style>
  <w:style w:type="character" w:customStyle="1" w:styleId="70">
    <w:name w:val="标题 7 字符"/>
    <w:basedOn w:val="a0"/>
    <w:link w:val="7"/>
    <w:uiPriority w:val="9"/>
    <w:semiHidden/>
    <w:rsid w:val="006E1048"/>
    <w:rPr>
      <w:rFonts w:cstheme="majorBidi"/>
      <w:b/>
      <w:bCs/>
      <w:color w:val="595959" w:themeColor="text1" w:themeTint="A6"/>
    </w:rPr>
  </w:style>
  <w:style w:type="character" w:customStyle="1" w:styleId="80">
    <w:name w:val="标题 8 字符"/>
    <w:basedOn w:val="a0"/>
    <w:link w:val="8"/>
    <w:uiPriority w:val="9"/>
    <w:semiHidden/>
    <w:rsid w:val="006E1048"/>
    <w:rPr>
      <w:rFonts w:cstheme="majorBidi"/>
      <w:color w:val="595959" w:themeColor="text1" w:themeTint="A6"/>
    </w:rPr>
  </w:style>
  <w:style w:type="character" w:customStyle="1" w:styleId="90">
    <w:name w:val="标题 9 字符"/>
    <w:basedOn w:val="a0"/>
    <w:link w:val="9"/>
    <w:uiPriority w:val="9"/>
    <w:semiHidden/>
    <w:rsid w:val="006E1048"/>
    <w:rPr>
      <w:rFonts w:eastAsiaTheme="majorEastAsia" w:cstheme="majorBidi"/>
      <w:color w:val="595959" w:themeColor="text1" w:themeTint="A6"/>
    </w:rPr>
  </w:style>
  <w:style w:type="paragraph" w:styleId="a3">
    <w:name w:val="Title"/>
    <w:basedOn w:val="a"/>
    <w:next w:val="a"/>
    <w:link w:val="a4"/>
    <w:uiPriority w:val="10"/>
    <w:qFormat/>
    <w:rsid w:val="006E104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E104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E104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E104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E1048"/>
    <w:pPr>
      <w:spacing w:before="160"/>
      <w:jc w:val="center"/>
    </w:pPr>
    <w:rPr>
      <w:i/>
      <w:iCs/>
      <w:color w:val="404040" w:themeColor="text1" w:themeTint="BF"/>
    </w:rPr>
  </w:style>
  <w:style w:type="character" w:customStyle="1" w:styleId="a8">
    <w:name w:val="引用 字符"/>
    <w:basedOn w:val="a0"/>
    <w:link w:val="a7"/>
    <w:uiPriority w:val="29"/>
    <w:rsid w:val="006E1048"/>
    <w:rPr>
      <w:i/>
      <w:iCs/>
      <w:color w:val="404040" w:themeColor="text1" w:themeTint="BF"/>
    </w:rPr>
  </w:style>
  <w:style w:type="paragraph" w:styleId="a9">
    <w:name w:val="List Paragraph"/>
    <w:basedOn w:val="a"/>
    <w:uiPriority w:val="34"/>
    <w:qFormat/>
    <w:rsid w:val="006E1048"/>
    <w:pPr>
      <w:ind w:left="720"/>
      <w:contextualSpacing/>
    </w:pPr>
  </w:style>
  <w:style w:type="character" w:styleId="aa">
    <w:name w:val="Intense Emphasis"/>
    <w:basedOn w:val="a0"/>
    <w:uiPriority w:val="21"/>
    <w:qFormat/>
    <w:rsid w:val="006E1048"/>
    <w:rPr>
      <w:i/>
      <w:iCs/>
      <w:color w:val="0F4761" w:themeColor="accent1" w:themeShade="BF"/>
    </w:rPr>
  </w:style>
  <w:style w:type="paragraph" w:styleId="ab">
    <w:name w:val="Intense Quote"/>
    <w:basedOn w:val="a"/>
    <w:next w:val="a"/>
    <w:link w:val="ac"/>
    <w:uiPriority w:val="30"/>
    <w:qFormat/>
    <w:rsid w:val="006E10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E1048"/>
    <w:rPr>
      <w:i/>
      <w:iCs/>
      <w:color w:val="0F4761" w:themeColor="accent1" w:themeShade="BF"/>
    </w:rPr>
  </w:style>
  <w:style w:type="character" w:styleId="ad">
    <w:name w:val="Intense Reference"/>
    <w:basedOn w:val="a0"/>
    <w:uiPriority w:val="32"/>
    <w:qFormat/>
    <w:rsid w:val="006E1048"/>
    <w:rPr>
      <w:b/>
      <w:bCs/>
      <w:smallCaps/>
      <w:color w:val="0F4761" w:themeColor="accent1" w:themeShade="BF"/>
      <w:spacing w:val="5"/>
    </w:rPr>
  </w:style>
  <w:style w:type="character" w:styleId="ae">
    <w:name w:val="Strong"/>
    <w:basedOn w:val="a0"/>
    <w:uiPriority w:val="22"/>
    <w:qFormat/>
    <w:rsid w:val="00423F2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0969389">
      <w:bodyDiv w:val="1"/>
      <w:marLeft w:val="0"/>
      <w:marRight w:val="0"/>
      <w:marTop w:val="0"/>
      <w:marBottom w:val="0"/>
      <w:divBdr>
        <w:top w:val="none" w:sz="0" w:space="0" w:color="auto"/>
        <w:left w:val="none" w:sz="0" w:space="0" w:color="auto"/>
        <w:bottom w:val="none" w:sz="0" w:space="0" w:color="auto"/>
        <w:right w:val="none" w:sz="0" w:space="0" w:color="auto"/>
      </w:divBdr>
    </w:div>
    <w:div w:id="663974426">
      <w:bodyDiv w:val="1"/>
      <w:marLeft w:val="0"/>
      <w:marRight w:val="0"/>
      <w:marTop w:val="0"/>
      <w:marBottom w:val="0"/>
      <w:divBdr>
        <w:top w:val="none" w:sz="0" w:space="0" w:color="auto"/>
        <w:left w:val="none" w:sz="0" w:space="0" w:color="auto"/>
        <w:bottom w:val="none" w:sz="0" w:space="0" w:color="auto"/>
        <w:right w:val="none" w:sz="0" w:space="0" w:color="auto"/>
      </w:divBdr>
    </w:div>
    <w:div w:id="684752472">
      <w:bodyDiv w:val="1"/>
      <w:marLeft w:val="0"/>
      <w:marRight w:val="0"/>
      <w:marTop w:val="0"/>
      <w:marBottom w:val="0"/>
      <w:divBdr>
        <w:top w:val="none" w:sz="0" w:space="0" w:color="auto"/>
        <w:left w:val="none" w:sz="0" w:space="0" w:color="auto"/>
        <w:bottom w:val="none" w:sz="0" w:space="0" w:color="auto"/>
        <w:right w:val="none" w:sz="0" w:space="0" w:color="auto"/>
      </w:divBdr>
    </w:div>
    <w:div w:id="844131048">
      <w:bodyDiv w:val="1"/>
      <w:marLeft w:val="0"/>
      <w:marRight w:val="0"/>
      <w:marTop w:val="0"/>
      <w:marBottom w:val="0"/>
      <w:divBdr>
        <w:top w:val="none" w:sz="0" w:space="0" w:color="auto"/>
        <w:left w:val="none" w:sz="0" w:space="0" w:color="auto"/>
        <w:bottom w:val="none" w:sz="0" w:space="0" w:color="auto"/>
        <w:right w:val="none" w:sz="0" w:space="0" w:color="auto"/>
      </w:divBdr>
    </w:div>
    <w:div w:id="888956740">
      <w:bodyDiv w:val="1"/>
      <w:marLeft w:val="0"/>
      <w:marRight w:val="0"/>
      <w:marTop w:val="0"/>
      <w:marBottom w:val="0"/>
      <w:divBdr>
        <w:top w:val="none" w:sz="0" w:space="0" w:color="auto"/>
        <w:left w:val="none" w:sz="0" w:space="0" w:color="auto"/>
        <w:bottom w:val="none" w:sz="0" w:space="0" w:color="auto"/>
        <w:right w:val="none" w:sz="0" w:space="0" w:color="auto"/>
      </w:divBdr>
    </w:div>
    <w:div w:id="1061056860">
      <w:bodyDiv w:val="1"/>
      <w:marLeft w:val="0"/>
      <w:marRight w:val="0"/>
      <w:marTop w:val="0"/>
      <w:marBottom w:val="0"/>
      <w:divBdr>
        <w:top w:val="none" w:sz="0" w:space="0" w:color="auto"/>
        <w:left w:val="none" w:sz="0" w:space="0" w:color="auto"/>
        <w:bottom w:val="none" w:sz="0" w:space="0" w:color="auto"/>
        <w:right w:val="none" w:sz="0" w:space="0" w:color="auto"/>
      </w:divBdr>
    </w:div>
    <w:div w:id="1202982602">
      <w:bodyDiv w:val="1"/>
      <w:marLeft w:val="0"/>
      <w:marRight w:val="0"/>
      <w:marTop w:val="0"/>
      <w:marBottom w:val="0"/>
      <w:divBdr>
        <w:top w:val="none" w:sz="0" w:space="0" w:color="auto"/>
        <w:left w:val="none" w:sz="0" w:space="0" w:color="auto"/>
        <w:bottom w:val="none" w:sz="0" w:space="0" w:color="auto"/>
        <w:right w:val="none" w:sz="0" w:space="0" w:color="auto"/>
      </w:divBdr>
    </w:div>
    <w:div w:id="1720320572">
      <w:bodyDiv w:val="1"/>
      <w:marLeft w:val="0"/>
      <w:marRight w:val="0"/>
      <w:marTop w:val="0"/>
      <w:marBottom w:val="0"/>
      <w:divBdr>
        <w:top w:val="none" w:sz="0" w:space="0" w:color="auto"/>
        <w:left w:val="none" w:sz="0" w:space="0" w:color="auto"/>
        <w:bottom w:val="none" w:sz="0" w:space="0" w:color="auto"/>
        <w:right w:val="none" w:sz="0" w:space="0" w:color="auto"/>
      </w:divBdr>
    </w:div>
    <w:div w:id="1746763092">
      <w:bodyDiv w:val="1"/>
      <w:marLeft w:val="0"/>
      <w:marRight w:val="0"/>
      <w:marTop w:val="0"/>
      <w:marBottom w:val="0"/>
      <w:divBdr>
        <w:top w:val="none" w:sz="0" w:space="0" w:color="auto"/>
        <w:left w:val="none" w:sz="0" w:space="0" w:color="auto"/>
        <w:bottom w:val="none" w:sz="0" w:space="0" w:color="auto"/>
        <w:right w:val="none" w:sz="0" w:space="0" w:color="auto"/>
      </w:divBdr>
    </w:div>
    <w:div w:id="1820077217">
      <w:bodyDiv w:val="1"/>
      <w:marLeft w:val="0"/>
      <w:marRight w:val="0"/>
      <w:marTop w:val="0"/>
      <w:marBottom w:val="0"/>
      <w:divBdr>
        <w:top w:val="none" w:sz="0" w:space="0" w:color="auto"/>
        <w:left w:val="none" w:sz="0" w:space="0" w:color="auto"/>
        <w:bottom w:val="none" w:sz="0" w:space="0" w:color="auto"/>
        <w:right w:val="none" w:sz="0" w:space="0" w:color="auto"/>
      </w:divBdr>
      <w:divsChild>
        <w:div w:id="789281917">
          <w:marLeft w:val="0"/>
          <w:marRight w:val="0"/>
          <w:marTop w:val="0"/>
          <w:marBottom w:val="0"/>
          <w:divBdr>
            <w:top w:val="none" w:sz="0" w:space="0" w:color="auto"/>
            <w:left w:val="none" w:sz="0" w:space="0" w:color="auto"/>
            <w:bottom w:val="none" w:sz="0" w:space="0" w:color="auto"/>
            <w:right w:val="none" w:sz="0" w:space="0" w:color="auto"/>
          </w:divBdr>
          <w:divsChild>
            <w:div w:id="1138648089">
              <w:marLeft w:val="0"/>
              <w:marRight w:val="0"/>
              <w:marTop w:val="0"/>
              <w:marBottom w:val="0"/>
              <w:divBdr>
                <w:top w:val="none" w:sz="0" w:space="0" w:color="auto"/>
                <w:left w:val="none" w:sz="0" w:space="0" w:color="auto"/>
                <w:bottom w:val="none" w:sz="0" w:space="0" w:color="auto"/>
                <w:right w:val="none" w:sz="0" w:space="0" w:color="auto"/>
              </w:divBdr>
              <w:divsChild>
                <w:div w:id="232618354">
                  <w:marLeft w:val="0"/>
                  <w:marRight w:val="0"/>
                  <w:marTop w:val="0"/>
                  <w:marBottom w:val="0"/>
                  <w:divBdr>
                    <w:top w:val="none" w:sz="0" w:space="0" w:color="auto"/>
                    <w:left w:val="none" w:sz="0" w:space="0" w:color="auto"/>
                    <w:bottom w:val="none" w:sz="0" w:space="0" w:color="auto"/>
                    <w:right w:val="none" w:sz="0" w:space="0" w:color="auto"/>
                  </w:divBdr>
                  <w:divsChild>
                    <w:div w:id="1484196638">
                      <w:marLeft w:val="0"/>
                      <w:marRight w:val="0"/>
                      <w:marTop w:val="0"/>
                      <w:marBottom w:val="0"/>
                      <w:divBdr>
                        <w:top w:val="none" w:sz="0" w:space="0" w:color="auto"/>
                        <w:left w:val="none" w:sz="0" w:space="0" w:color="auto"/>
                        <w:bottom w:val="none" w:sz="0" w:space="0" w:color="auto"/>
                        <w:right w:val="none" w:sz="0" w:space="0" w:color="auto"/>
                      </w:divBdr>
                      <w:divsChild>
                        <w:div w:id="414592092">
                          <w:marLeft w:val="0"/>
                          <w:marRight w:val="0"/>
                          <w:marTop w:val="0"/>
                          <w:marBottom w:val="0"/>
                          <w:divBdr>
                            <w:top w:val="none" w:sz="0" w:space="0" w:color="auto"/>
                            <w:left w:val="none" w:sz="0" w:space="0" w:color="auto"/>
                            <w:bottom w:val="none" w:sz="0" w:space="0" w:color="auto"/>
                            <w:right w:val="none" w:sz="0" w:space="0" w:color="auto"/>
                          </w:divBdr>
                          <w:divsChild>
                            <w:div w:id="417943995">
                              <w:marLeft w:val="0"/>
                              <w:marRight w:val="0"/>
                              <w:marTop w:val="0"/>
                              <w:marBottom w:val="0"/>
                              <w:divBdr>
                                <w:top w:val="none" w:sz="0" w:space="0" w:color="auto"/>
                                <w:left w:val="none" w:sz="0" w:space="0" w:color="auto"/>
                                <w:bottom w:val="none" w:sz="0" w:space="0" w:color="auto"/>
                                <w:right w:val="none" w:sz="0" w:space="0" w:color="auto"/>
                              </w:divBdr>
                              <w:divsChild>
                                <w:div w:id="147059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0283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2CE321-DE4A-D545-A3F9-2C78F2CE08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Pages>
  <Words>225</Words>
  <Characters>1289</Characters>
  <Application>Microsoft Office Word</Application>
  <DocSecurity>0</DocSecurity>
  <Lines>10</Lines>
  <Paragraphs>3</Paragraphs>
  <ScaleCrop>false</ScaleCrop>
  <Company/>
  <LinksUpToDate>false</LinksUpToDate>
  <CharactersWithSpaces>1511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Jianing OU</dc:creator>
  <cp:keywords/>
  <dc:description/>
  <cp:lastModifiedBy>Jianing OU</cp:lastModifiedBy>
  <cp:revision>7</cp:revision>
  <dcterms:created xsi:type="dcterms:W3CDTF">2026-03-07T05:50:00Z</dcterms:created>
  <dcterms:modified xsi:type="dcterms:W3CDTF">2026-04-11T04:40:00Z</dcterms:modified>
</cp:coreProperties>
</file>