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ToDo list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하정연: 관성 &amp; 슈팅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이시창: 몬스터 AI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남동규: 슈팅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이원상: 조이스틱 &amp; 트렐로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김준목: 신 이동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몬스터 / 캐릭터 설정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캐릭터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암행어사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도사( 부적 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몬스터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용 / 이무기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일정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주에 걸쳐서 기능구현과 문서정리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기능구현이 완료될 경우 바로 다음 기능에 대해 구현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