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구현 내용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합치는 작업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캐릭터, 몬스터 리소스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+ 상점, 인벤토리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스테이지 2개 -&gt; 보스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 기간 : 11/30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결과 보고서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