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libri" w:hAnsi="Calibri"/>
        </w:rPr>
      </w:pPr>
      <w:r>
        <w:rPr>
          <w:rFonts w:cs="Calibri" w:ascii="Calibri" w:hAnsi="Calibri"/>
          <w:color w:themeColor="text1" w:val="000000"/>
          <w:sz w:val="28"/>
          <w:szCs w:val="28"/>
        </w:rPr>
        <w:t>МІНІСТЕРСТВО ОСВІТИ І НАУКИ УКРАЇНИ</w:t>
      </w:r>
    </w:p>
    <w:p>
      <w:pPr>
        <w:pStyle w:val="Normal"/>
        <w:jc w:val="center"/>
        <w:rPr>
          <w:rFonts w:ascii="Calibri" w:hAnsi="Calibri"/>
        </w:rPr>
      </w:pPr>
      <w:r>
        <w:rPr>
          <w:rFonts w:cs="Calibri" w:ascii="Calibri" w:hAnsi="Calibri"/>
          <w:color w:themeColor="text1" w:val="000000"/>
          <w:sz w:val="28"/>
          <w:szCs w:val="28"/>
        </w:rPr>
        <w:t>ЛЬВІВСЬКИЙ НАЦІОНАЛЬНИЙ УНІВЕРСИТЕТ ІМЕНІ ІВАНА ФРАНКА</w:t>
      </w:r>
    </w:p>
    <w:p>
      <w:pPr>
        <w:pStyle w:val="Normal"/>
        <w:jc w:val="center"/>
        <w:rPr>
          <w:rFonts w:ascii="Calibri" w:hAnsi="Calibri"/>
        </w:rPr>
      </w:pPr>
      <w:r>
        <w:rPr>
          <w:rFonts w:cs="Calibri" w:ascii="Calibri" w:hAnsi="Calibri"/>
          <w:color w:themeColor="text1" w:val="000000"/>
          <w:sz w:val="28"/>
          <w:szCs w:val="28"/>
        </w:rPr>
        <w:t>Факультет електроніки і комп’ютерних технологій</w:t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</w:rPr>
      </w:pPr>
      <w:r>
        <w:rPr>
          <w:rFonts w:cs="Calibri" w:ascii="Calibri" w:hAnsi="Calibri"/>
          <w:b/>
          <w:color w:themeColor="text1" w:val="000000"/>
          <w:sz w:val="28"/>
          <w:szCs w:val="28"/>
        </w:rPr>
        <w:t>Звіт</w:t>
      </w:r>
    </w:p>
    <w:p>
      <w:pPr>
        <w:pStyle w:val="Normal"/>
        <w:jc w:val="center"/>
        <w:rPr>
          <w:rFonts w:ascii="Calibri" w:hAnsi="Calibri"/>
        </w:rPr>
      </w:pPr>
      <w:r>
        <w:rPr>
          <w:rFonts w:cs="Calibri" w:ascii="Calibri" w:hAnsi="Calibri"/>
          <w:color w:themeColor="text1" w:val="000000"/>
          <w:sz w:val="28"/>
          <w:szCs w:val="28"/>
        </w:rPr>
        <w:t xml:space="preserve">Про виконання лабораторної роботи № </w:t>
      </w:r>
      <w:r>
        <w:rPr>
          <w:rFonts w:cs="Calibri" w:ascii="Calibri" w:hAnsi="Calibri"/>
          <w:color w:themeColor="text1" w:val="000000"/>
          <w:sz w:val="28"/>
          <w:szCs w:val="28"/>
          <w:lang w:val="ru-RU"/>
        </w:rPr>
        <w:t>5</w:t>
      </w:r>
    </w:p>
    <w:p>
      <w:pPr>
        <w:pStyle w:val="Normal"/>
        <w:jc w:val="center"/>
        <w:rPr>
          <w:rFonts w:ascii="Calibri" w:hAnsi="Calibri"/>
        </w:rPr>
      </w:pPr>
      <w:r>
        <w:rPr>
          <w:rFonts w:cs="Calibri" w:ascii="Calibri" w:hAnsi="Calibri"/>
          <w:b/>
          <w:color w:themeColor="text1" w:val="000000"/>
          <w:sz w:val="28"/>
          <w:szCs w:val="28"/>
        </w:rPr>
        <w:t xml:space="preserve">  </w:t>
      </w:r>
      <w:r>
        <w:rPr>
          <w:rFonts w:cs="Calibri" w:ascii="Calibri" w:hAnsi="Calibri"/>
          <w:b/>
          <w:color w:themeColor="text1" w:val="000000"/>
          <w:sz w:val="28"/>
          <w:szCs w:val="28"/>
        </w:rPr>
        <w:t xml:space="preserve">«Інфіксна, префіксна та постфіксна форми </w:t>
      </w:r>
      <w:r>
        <w:rPr>
          <w:rFonts w:cs="Calibri" w:ascii="Calibri" w:hAnsi="Calibri"/>
          <w:b/>
          <w:bCs/>
          <w:color w:themeColor="text1" w:val="000000"/>
          <w:sz w:val="28"/>
          <w:szCs w:val="28"/>
          <w:lang w:val="ru-RU"/>
        </w:rPr>
        <w:t>запису виразів</w:t>
      </w:r>
      <w:r>
        <w:rPr>
          <w:rFonts w:cs="Calibri" w:ascii="Calibri" w:hAnsi="Calibri"/>
          <w:b/>
          <w:bCs/>
          <w:sz w:val="28"/>
          <w:szCs w:val="28"/>
          <w:lang w:val="ru-RU"/>
        </w:rPr>
        <w:t>.</w:t>
      </w:r>
      <w:r>
        <w:rPr>
          <w:rFonts w:cs="Calibri" w:ascii="Calibri" w:hAnsi="Calibri"/>
          <w:b/>
          <w:color w:themeColor="text1" w:val="000000"/>
          <w:sz w:val="28"/>
          <w:szCs w:val="28"/>
        </w:rPr>
        <w:t>»</w:t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  <w:lang w:val="ru-RU"/>
        </w:rPr>
      </w:pPr>
      <w:r>
        <w:rPr>
          <w:rFonts w:cs="Calibri" w:ascii="Calibri" w:hAnsi="Calibri"/>
          <w:color w:themeColor="text1" w:val="000000"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  <w:lang w:val="ru-RU"/>
        </w:rPr>
      </w:pPr>
      <w:r>
        <w:rPr>
          <w:rFonts w:cs="Calibri" w:ascii="Calibri" w:hAnsi="Calibri"/>
          <w:color w:themeColor="text1" w:val="000000"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  <w:lang w:val="ru-RU"/>
        </w:rPr>
      </w:pPr>
      <w:r>
        <w:rPr>
          <w:rFonts w:cs="Calibri" w:ascii="Calibri" w:hAnsi="Calibri"/>
          <w:color w:themeColor="text1" w:val="000000"/>
          <w:sz w:val="28"/>
          <w:szCs w:val="28"/>
          <w:lang w:val="ru-RU"/>
        </w:rPr>
      </w:r>
    </w:p>
    <w:p>
      <w:pPr>
        <w:pStyle w:val="Normal"/>
        <w:jc w:val="right"/>
        <w:rPr>
          <w:rFonts w:ascii="Calibri" w:hAnsi="Calibri"/>
        </w:rPr>
      </w:pPr>
      <w:r>
        <w:rPr>
          <w:rFonts w:cs="Calibri" w:ascii="Calibri" w:hAnsi="Calibri"/>
          <w:b/>
          <w:color w:themeColor="text1" w:val="000000"/>
          <w:sz w:val="28"/>
          <w:szCs w:val="28"/>
        </w:rPr>
        <w:t>Виконав:</w:t>
      </w:r>
    </w:p>
    <w:p>
      <w:pPr>
        <w:pStyle w:val="Normal"/>
        <w:jc w:val="right"/>
        <w:rPr>
          <w:rFonts w:ascii="Calibri" w:hAnsi="Calibri"/>
        </w:rPr>
      </w:pPr>
      <w:r>
        <w:rPr>
          <w:rFonts w:cs="Calibri" w:ascii="Calibri" w:hAnsi="Calibri"/>
          <w:color w:themeColor="text1" w:val="000000"/>
          <w:sz w:val="28"/>
          <w:szCs w:val="28"/>
        </w:rPr>
        <w:t>Студент групи ФЕП-14с</w:t>
      </w:r>
    </w:p>
    <w:p>
      <w:pPr>
        <w:pStyle w:val="Normal"/>
        <w:jc w:val="right"/>
        <w:rPr>
          <w:rFonts w:ascii="Calibri" w:hAnsi="Calibri"/>
        </w:rPr>
      </w:pPr>
      <w:r>
        <w:rPr>
          <w:rFonts w:cs="Calibri" w:ascii="Calibri" w:hAnsi="Calibri"/>
          <w:color w:themeColor="text1" w:val="000000"/>
          <w:sz w:val="28"/>
          <w:szCs w:val="28"/>
        </w:rPr>
        <w:t>Грицюк Максим Олегович</w:t>
      </w:r>
    </w:p>
    <w:p>
      <w:pPr>
        <w:pStyle w:val="Normal"/>
        <w:jc w:val="right"/>
        <w:rPr>
          <w:rFonts w:ascii="Calibri" w:hAnsi="Calibri"/>
        </w:rPr>
      </w:pPr>
      <w:r>
        <w:rPr>
          <w:rFonts w:cs="Calibri" w:ascii="Calibri" w:hAnsi="Calibri"/>
          <w:b/>
          <w:color w:themeColor="text1" w:val="000000"/>
          <w:sz w:val="28"/>
          <w:szCs w:val="28"/>
        </w:rPr>
        <w:t>Перевірив:</w:t>
      </w:r>
    </w:p>
    <w:p>
      <w:pPr>
        <w:pStyle w:val="Normal"/>
        <w:jc w:val="right"/>
        <w:rPr>
          <w:rFonts w:ascii="Calibri" w:hAnsi="Calibri"/>
        </w:rPr>
      </w:pPr>
      <w:r>
        <w:rPr>
          <w:rFonts w:cs="Calibri" w:ascii="Calibri" w:hAnsi="Calibri"/>
          <w:color w:themeColor="text1" w:val="000000"/>
          <w:sz w:val="28"/>
          <w:szCs w:val="28"/>
        </w:rPr>
        <w:t>ас. Баран М. О.</w:t>
      </w:r>
    </w:p>
    <w:p>
      <w:pPr>
        <w:pStyle w:val="Normal"/>
        <w:jc w:val="right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right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right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right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</w:rPr>
      </w:pPr>
      <w:r>
        <w:rPr>
          <w:rFonts w:cs="Calibri" w:ascii="Calibri" w:hAnsi="Calibri"/>
          <w:color w:themeColor="text1" w:val="000000"/>
          <w:sz w:val="28"/>
          <w:szCs w:val="28"/>
        </w:rPr>
        <w:t>Львів 2025</w:t>
      </w:r>
    </w:p>
    <w:p>
      <w:pPr>
        <w:pStyle w:val="Normal"/>
        <w:spacing w:lineRule="auto" w:line="240" w:before="0" w:after="0"/>
        <w:rPr/>
      </w:pPr>
      <w:r>
        <w:rPr>
          <w:rFonts w:cs="Calibri" w:ascii="Calibri" w:hAnsi="Calibri"/>
          <w:b/>
          <w:bCs/>
          <w:color w:themeColor="text1" w:val="000000"/>
          <w:sz w:val="28"/>
          <w:szCs w:val="28"/>
        </w:rPr>
        <w:t>Мета:</w:t>
      </w:r>
      <w:r>
        <w:rPr>
          <w:rFonts w:cs="Calibri" w:ascii="Calibri" w:hAnsi="Calibri"/>
          <w:b w:val="false"/>
          <w:bCs w:val="false"/>
          <w:color w:themeColor="text1" w:val="000000"/>
          <w:sz w:val="28"/>
          <w:szCs w:val="28"/>
        </w:rPr>
        <w:t xml:space="preserve"> </w:t>
      </w:r>
      <w:r>
        <w:rPr>
          <w:rFonts w:cs="Calibri"/>
          <w:b w:val="false"/>
          <w:bCs w:val="false"/>
          <w:color w:themeColor="text1" w:val="000000"/>
          <w:sz w:val="28"/>
          <w:szCs w:val="28"/>
          <w:lang w:val="ru-RU"/>
        </w:rPr>
        <w:t>Ознайомитися з принципами роботи динамічних структур даних та набути практичних навичок реалізації однозв’язних і двозв’язних списків. Навчитись програмно реалізовувати стек, чергу та двозв’язний список із базовими операціями додавання, видалення, пошуку та виведення елементів.</w:t>
      </w:r>
    </w:p>
    <w:p>
      <w:pPr>
        <w:pStyle w:val="Default"/>
        <w:rPr>
          <w:rFonts w:ascii="Calibri" w:hAnsi="Calibri" w:cs="Calibri"/>
          <w:b/>
          <w:bCs/>
          <w:color w:themeColor="text1" w:val="000000"/>
          <w:sz w:val="28"/>
          <w:szCs w:val="28"/>
          <w:lang w:val="uk-UA"/>
        </w:rPr>
      </w:pPr>
      <w:r>
        <w:rPr>
          <w:rFonts w:cs="Calibri" w:ascii="Calibri" w:hAnsi="Calibri"/>
          <w:b/>
          <w:bCs/>
          <w:color w:themeColor="text1" w:val="000000"/>
          <w:sz w:val="28"/>
          <w:szCs w:val="28"/>
          <w:lang w:val="uk-UA"/>
        </w:rPr>
      </w:r>
    </w:p>
    <w:p>
      <w:pPr>
        <w:pStyle w:val="Default"/>
        <w:rPr>
          <w:rFonts w:ascii="Calibri" w:hAnsi="Calibri" w:cs="Calibri"/>
          <w:b/>
          <w:bCs/>
          <w:color w:themeColor="text1" w:val="000000"/>
          <w:sz w:val="28"/>
          <w:szCs w:val="28"/>
          <w:lang w:val="uk-UA"/>
        </w:rPr>
      </w:pPr>
      <w:r>
        <w:rPr>
          <w:rFonts w:cs="Calibri" w:ascii="Calibri" w:hAnsi="Calibri"/>
          <w:b/>
          <w:bCs/>
          <w:color w:themeColor="text1" w:val="000000"/>
          <w:sz w:val="28"/>
          <w:szCs w:val="28"/>
          <w:lang w:val="uk-UA"/>
        </w:rPr>
      </w:r>
    </w:p>
    <w:p>
      <w:pPr>
        <w:pStyle w:val="Default"/>
        <w:rPr>
          <w:rFonts w:ascii="Calibri" w:hAnsi="Calibri"/>
        </w:rPr>
      </w:pPr>
      <w:r>
        <w:rPr>
          <w:rFonts w:cs="Calibri" w:ascii="Calibri" w:hAnsi="Calibri"/>
          <w:b/>
          <w:bCs/>
          <w:color w:themeColor="text1" w:val="000000"/>
          <w:sz w:val="28"/>
          <w:szCs w:val="28"/>
          <w:lang w:val="uk-UA"/>
        </w:rPr>
        <w:t>Обладнання:</w:t>
      </w:r>
    </w:p>
    <w:p>
      <w:pPr>
        <w:pStyle w:val="Default"/>
        <w:rPr>
          <w:rFonts w:ascii="Calibri" w:hAnsi="Calibri"/>
        </w:rPr>
      </w:pPr>
      <w:r>
        <w:rPr>
          <w:rFonts w:cs="Calibri" w:ascii="Calibri" w:hAnsi="Calibri"/>
          <w:bCs/>
          <w:color w:themeColor="text1" w:val="000000"/>
          <w:sz w:val="28"/>
          <w:szCs w:val="28"/>
          <w:lang w:val="uk-UA"/>
        </w:rPr>
        <w:t>Комп'ютер з встановленим програмним забезпеченням(</w:t>
      </w:r>
      <w:r>
        <w:rPr>
          <w:rFonts w:cs="Calibri" w:ascii="Calibri" w:hAnsi="Calibri"/>
          <w:bCs/>
          <w:color w:themeColor="text1" w:val="000000"/>
          <w:sz w:val="28"/>
          <w:szCs w:val="28"/>
          <w:lang w:val="en-US"/>
        </w:rPr>
        <w:t>Intellij</w:t>
      </w:r>
      <w:r>
        <w:rPr>
          <w:rFonts w:cs="Calibri" w:ascii="Calibri" w:hAnsi="Calibri"/>
          <w:bCs/>
          <w:color w:themeColor="text1" w:val="000000"/>
          <w:sz w:val="28"/>
          <w:szCs w:val="28"/>
        </w:rPr>
        <w:t xml:space="preserve"> </w:t>
      </w:r>
      <w:r>
        <w:rPr>
          <w:rFonts w:cs="Calibri" w:ascii="Calibri" w:hAnsi="Calibri"/>
          <w:bCs/>
          <w:color w:themeColor="text1" w:val="000000"/>
          <w:sz w:val="28"/>
          <w:szCs w:val="28"/>
          <w:lang w:val="en-US"/>
        </w:rPr>
        <w:t>IDEA</w:t>
      </w:r>
      <w:r>
        <w:rPr>
          <w:rFonts w:cs="Calibri" w:ascii="Calibri" w:hAnsi="Calibri"/>
          <w:bCs/>
          <w:color w:themeColor="text1" w:val="000000"/>
          <w:sz w:val="28"/>
          <w:szCs w:val="28"/>
        </w:rPr>
        <w:t xml:space="preserve"> </w:t>
      </w:r>
      <w:r>
        <w:rPr>
          <w:rFonts w:cs="Calibri" w:ascii="Calibri" w:hAnsi="Calibri"/>
          <w:bCs/>
          <w:color w:themeColor="text1" w:val="000000"/>
          <w:sz w:val="28"/>
          <w:szCs w:val="28"/>
          <w:lang w:val="en-US"/>
        </w:rPr>
        <w:t>Ultimate</w:t>
      </w:r>
      <w:r>
        <w:rPr>
          <w:rFonts w:cs="Calibri" w:ascii="Calibri" w:hAnsi="Calibri"/>
          <w:bCs/>
          <w:color w:themeColor="text1" w:val="000000"/>
          <w:sz w:val="28"/>
          <w:szCs w:val="28"/>
          <w:lang w:val="uk-UA"/>
        </w:rPr>
        <w:t>)</w:t>
      </w:r>
      <w:r>
        <w:rPr>
          <w:rFonts w:cs="Calibri" w:ascii="Calibri" w:hAnsi="Calibri"/>
          <w:bCs/>
          <w:color w:themeColor="text1" w:val="000000"/>
          <w:sz w:val="28"/>
          <w:szCs w:val="28"/>
        </w:rPr>
        <w:t>.</w:t>
      </w:r>
    </w:p>
    <w:p>
      <w:pPr>
        <w:pStyle w:val="Default"/>
        <w:rPr>
          <w:rFonts w:ascii="Calibri" w:hAnsi="Calibri" w:cs="Calibri"/>
          <w:bCs/>
          <w:color w:themeColor="text1" w:val="000000"/>
          <w:sz w:val="28"/>
          <w:szCs w:val="28"/>
          <w:lang w:val="uk-UA"/>
        </w:rPr>
      </w:pPr>
      <w:r>
        <w:rPr>
          <w:rFonts w:cs="Calibri" w:ascii="Calibri" w:hAnsi="Calibri"/>
          <w:bCs/>
          <w:color w:themeColor="text1" w:val="000000"/>
          <w:sz w:val="28"/>
          <w:szCs w:val="28"/>
          <w:lang w:val="uk-UA"/>
        </w:rPr>
      </w:r>
    </w:p>
    <w:p>
      <w:pPr>
        <w:pStyle w:val="Default"/>
        <w:rPr>
          <w:rFonts w:ascii="Calibri" w:hAnsi="Calibri" w:cs="Calibri"/>
          <w:b/>
          <w:bCs/>
          <w:color w:themeColor="text1" w:val="000000"/>
          <w:sz w:val="28"/>
          <w:szCs w:val="28"/>
          <w:lang w:val="uk-UA"/>
        </w:rPr>
      </w:pPr>
      <w:r>
        <w:rPr>
          <w:rFonts w:cs="Calibri" w:ascii="Calibri" w:hAnsi="Calibri"/>
          <w:b/>
          <w:bCs/>
          <w:color w:themeColor="text1" w:val="000000"/>
          <w:sz w:val="28"/>
          <w:szCs w:val="28"/>
          <w:lang w:val="uk-UA"/>
        </w:rPr>
      </w:r>
    </w:p>
    <w:p>
      <w:pPr>
        <w:pStyle w:val="Default"/>
        <w:jc w:val="center"/>
        <w:rPr>
          <w:rFonts w:ascii="Calibri" w:hAnsi="Calibri"/>
        </w:rPr>
      </w:pPr>
      <w:r>
        <w:rPr>
          <w:rFonts w:cs="Calibri" w:ascii="Calibri" w:hAnsi="Calibri"/>
          <w:b/>
          <w:bCs/>
          <w:color w:themeColor="text1" w:val="000000"/>
          <w:sz w:val="36"/>
          <w:szCs w:val="28"/>
          <w:lang w:val="uk-UA"/>
        </w:rPr>
        <w:t>Теоретичні відомості</w:t>
      </w:r>
    </w:p>
    <w:p>
      <w:pPr>
        <w:pStyle w:val="Default"/>
        <w:jc w:val="center"/>
        <w:rPr>
          <w:rFonts w:ascii="Calibri" w:hAnsi="Calibri" w:cs="Calibri"/>
          <w:b/>
          <w:bCs/>
          <w:color w:themeColor="text1" w:val="000000"/>
          <w:sz w:val="28"/>
          <w:szCs w:val="28"/>
          <w:lang w:val="uk-UA"/>
        </w:rPr>
      </w:pPr>
      <w:r>
        <w:rPr>
          <w:rFonts w:cs="Calibri" w:ascii="Calibri" w:hAnsi="Calibri"/>
          <w:b/>
          <w:bCs/>
          <w:color w:themeColor="text1" w:val="000000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libri" w:ascii="Calibri" w:hAnsi="Calibri"/>
          <w:b/>
          <w:bCs/>
          <w:sz w:val="28"/>
          <w:szCs w:val="28"/>
        </w:rPr>
        <w:t>Інфіксна, префіксна та постфіксна форми запису виразів.</w:t>
      </w:r>
    </w:p>
    <w:p>
      <w:pPr>
        <w:pStyle w:val="Default"/>
        <w:rPr>
          <w:rFonts w:ascii="Calibri" w:hAnsi="Calibri"/>
        </w:rPr>
      </w:pPr>
      <w:r>
        <w:rPr>
          <w:rFonts w:cs="Calibri" w:ascii="Calibri" w:hAnsi="Calibri"/>
          <w:color w:val="auto"/>
          <w:sz w:val="28"/>
          <w:szCs w:val="28"/>
          <w:lang w:val="uk-UA"/>
        </w:rPr>
        <w:t>Математичні вирази (арифметичні, логічні тощо) переважно записують у вигляді, коли оператор знаходиться між двома операндами (наприклад, a + b – у випадку бінарних операцій). Така форма запису називається інфіксною і вона є найбільш природньою для людини. Однак таке представлення виразу не є однозначним.</w:t>
      </w:r>
    </w:p>
    <w:p>
      <w:pPr>
        <w:pStyle w:val="Defaul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Default"/>
        <w:rPr>
          <w:rFonts w:ascii="Calibri" w:hAnsi="Calibri"/>
        </w:rPr>
      </w:pPr>
      <w:r>
        <w:rPr>
          <w:rFonts w:cs="Calibri" w:ascii="Calibri" w:hAnsi="Calibri"/>
          <w:color w:val="auto"/>
          <w:sz w:val="28"/>
          <w:szCs w:val="28"/>
          <w:lang w:val="uk-UA"/>
        </w:rPr>
        <w:t>Існують інші форми запису математичних виразів, які інтерпретуються однозначно і не використовують дужок.</w:t>
      </w:r>
    </w:p>
    <w:p>
      <w:pPr>
        <w:pStyle w:val="Default"/>
        <w:rPr>
          <w:rFonts w:ascii="Calibri" w:hAnsi="Calibri"/>
        </w:rPr>
      </w:pPr>
      <w:r>
        <w:rPr/>
      </w:r>
    </w:p>
    <w:p>
      <w:pPr>
        <w:pStyle w:val="Default"/>
        <w:rPr>
          <w:rFonts w:ascii="Calibri" w:hAnsi="Calibri"/>
        </w:rPr>
      </w:pPr>
      <w:r>
        <w:rPr>
          <w:rFonts w:cs="Calibri" w:ascii="Calibri" w:hAnsi="Calibri"/>
          <w:color w:val="auto"/>
          <w:sz w:val="28"/>
          <w:szCs w:val="28"/>
          <w:lang w:val="uk-UA"/>
        </w:rPr>
        <w:t>Кажуть, що вираз є записаний у префіксній (польській1) формі, якщо в ньому знак операції безпосередньо передує операндам, на які він діє. Такий вираз слід читати справа наліво. Вираз є записаний у постфіксній (зворотній польській) формі, якщо в ньому знак операції знаходиться безпосередньо після операндів, на які він діє. Такий вираз слід читати зліва направо.</w:t>
      </w:r>
    </w:p>
    <w:p>
      <w:pPr>
        <w:pStyle w:val="Default"/>
        <w:rPr>
          <w:rFonts w:ascii="Calibri" w:hAnsi="Calibri" w:cs="Calibri"/>
          <w:color w:val="auto"/>
          <w:sz w:val="28"/>
          <w:szCs w:val="28"/>
        </w:rPr>
      </w:pPr>
      <w:r>
        <w:rPr>
          <w:rFonts w:cs="Calibri" w:ascii="Calibri" w:hAnsi="Calibri"/>
          <w:color w:val="auto"/>
          <w:sz w:val="28"/>
          <w:szCs w:val="28"/>
        </w:rPr>
      </w:r>
    </w:p>
    <w:p>
      <w:pPr>
        <w:pStyle w:val="Default"/>
        <w:rPr>
          <w:rFonts w:ascii="Calibri" w:hAnsi="Calibri"/>
        </w:rPr>
      </w:pPr>
      <w:r>
        <w:rPr>
          <w:rFonts w:cs="Calibri" w:ascii="Calibri" w:hAnsi="Calibri"/>
          <w:color w:val="auto"/>
          <w:sz w:val="28"/>
          <w:szCs w:val="28"/>
          <w:lang w:val="uk-UA"/>
        </w:rPr>
        <w:t>Приклад.</w:t>
      </w:r>
    </w:p>
    <w:p>
      <w:pPr>
        <w:pStyle w:val="Default"/>
        <w:rPr>
          <w:rFonts w:ascii="Calibri" w:hAnsi="Calibri"/>
        </w:rPr>
      </w:pPr>
      <w:r>
        <w:rPr>
          <w:rFonts w:cs="Calibri" w:ascii="Calibri" w:hAnsi="Calibri"/>
          <w:color w:val="auto"/>
          <w:sz w:val="28"/>
          <w:szCs w:val="28"/>
          <w:lang w:val="uk-UA"/>
        </w:rPr>
        <w:t xml:space="preserve">(a + b) </w:t>
      </w:r>
      <w:r>
        <w:rPr>
          <w:rFonts w:cs="Calibri" w:ascii="Calibri" w:hAnsi="Calibri"/>
          <w:color w:val="auto"/>
          <w:sz w:val="28"/>
          <w:szCs w:val="28"/>
          <w:lang w:val="uk-UA"/>
        </w:rPr>
        <w:t>X</w:t>
      </w:r>
      <w:r>
        <w:rPr>
          <w:rFonts w:cs="Calibri" w:ascii="Calibri" w:hAnsi="Calibri"/>
          <w:color w:val="auto"/>
          <w:sz w:val="28"/>
          <w:szCs w:val="28"/>
          <w:lang w:val="uk-UA"/>
        </w:rPr>
        <w:t xml:space="preserve"> (c + d ) ^ x – інфіксна форма запису;</w:t>
      </w:r>
    </w:p>
    <w:p>
      <w:pPr>
        <w:pStyle w:val="Default"/>
        <w:rPr>
          <w:rFonts w:ascii="Calibri" w:hAnsi="Calibri"/>
        </w:rPr>
      </w:pPr>
      <w:r>
        <w:rPr>
          <w:rFonts w:cs="Calibri" w:ascii="Calibri" w:hAnsi="Calibri"/>
          <w:color w:val="auto"/>
          <w:sz w:val="28"/>
          <w:szCs w:val="28"/>
          <w:lang w:val="uk-UA"/>
        </w:rPr>
        <w:t>X</w:t>
      </w:r>
      <w:r>
        <w:rPr>
          <w:rFonts w:cs="Calibri" w:ascii="Calibri" w:hAnsi="Calibri"/>
          <w:color w:val="auto"/>
          <w:sz w:val="28"/>
          <w:szCs w:val="28"/>
          <w:lang w:val="uk-UA"/>
        </w:rPr>
        <w:t xml:space="preserve"> + ab ^ +cdx – відповідна префіксна форма запису;</w:t>
      </w:r>
    </w:p>
    <w:p>
      <w:pPr>
        <w:pStyle w:val="Default"/>
        <w:rPr>
          <w:rFonts w:ascii="Calibri" w:hAnsi="Calibri"/>
        </w:rPr>
      </w:pPr>
      <w:r>
        <w:rPr>
          <w:rFonts w:cs="Calibri" w:ascii="Calibri" w:hAnsi="Calibri"/>
          <w:color w:val="auto"/>
          <w:sz w:val="28"/>
          <w:szCs w:val="28"/>
          <w:lang w:val="uk-UA"/>
        </w:rPr>
        <w:t xml:space="preserve">ab + cd + x ^ </w:t>
      </w:r>
      <w:r>
        <w:rPr>
          <w:rFonts w:cs="Calibri" w:ascii="Calibri" w:hAnsi="Calibri"/>
          <w:color w:val="auto"/>
          <w:sz w:val="28"/>
          <w:szCs w:val="28"/>
          <w:lang w:val="uk-UA"/>
        </w:rPr>
        <w:t>X</w:t>
      </w:r>
      <w:r>
        <w:rPr>
          <w:rFonts w:cs="Calibri" w:ascii="Calibri" w:hAnsi="Calibri"/>
          <w:color w:val="auto"/>
          <w:sz w:val="28"/>
          <w:szCs w:val="28"/>
          <w:lang w:val="uk-UA"/>
        </w:rPr>
        <w:t xml:space="preserve"> – відповідна постфіксна форма запису.</w:t>
      </w:r>
    </w:p>
    <w:p>
      <w:pPr>
        <w:pStyle w:val="Default"/>
        <w:rPr>
          <w:rFonts w:ascii="Calibri" w:hAnsi="Calibri" w:cs="Calibri"/>
          <w:color w:val="auto"/>
          <w:sz w:val="28"/>
          <w:szCs w:val="28"/>
        </w:rPr>
      </w:pPr>
      <w:r>
        <w:rPr>
          <w:rFonts w:cs="Calibri" w:ascii="Calibri" w:hAnsi="Calibri"/>
          <w:color w:val="auto"/>
          <w:sz w:val="28"/>
          <w:szCs w:val="28"/>
        </w:rPr>
      </w:r>
    </w:p>
    <w:p>
      <w:pPr>
        <w:pStyle w:val="Default"/>
        <w:rPr>
          <w:rFonts w:ascii="Calibri" w:hAnsi="Calibri" w:cs="Calibri"/>
          <w:bCs/>
          <w:color w:themeColor="text1" w:val="000000"/>
          <w:sz w:val="28"/>
          <w:szCs w:val="28"/>
          <w:lang w:val="uk-UA"/>
        </w:rPr>
      </w:pPr>
      <w:r>
        <w:rPr>
          <w:rFonts w:cs="Calibri" w:ascii="Calibri" w:hAnsi="Calibri"/>
          <w:bCs/>
          <w:color w:themeColor="text1" w:val="000000"/>
          <w:sz w:val="28"/>
          <w:szCs w:val="28"/>
          <w:lang w:val="uk-UA"/>
        </w:rPr>
      </w:r>
    </w:p>
    <w:p>
      <w:pPr>
        <w:pStyle w:val="Default"/>
        <w:jc w:val="center"/>
        <w:rPr>
          <w:rFonts w:ascii="Calibri" w:hAnsi="Calibri"/>
        </w:rPr>
      </w:pPr>
      <w:r>
        <w:rPr>
          <w:rFonts w:cs="Calibri" w:ascii="Calibri" w:hAnsi="Calibri"/>
          <w:b/>
          <w:bCs/>
          <w:color w:themeColor="text1" w:val="000000"/>
          <w:sz w:val="36"/>
          <w:szCs w:val="28"/>
          <w:lang w:val="uk-UA"/>
        </w:rPr>
        <w:t>Хід роботи</w:t>
      </w:r>
    </w:p>
    <w:p>
      <w:pPr>
        <w:pStyle w:val="Default"/>
        <w:jc w:val="center"/>
        <w:rPr>
          <w:rFonts w:ascii="Calibri" w:hAnsi="Calibri" w:cs="Calibri"/>
          <w:b/>
          <w:bCs/>
          <w:color w:themeColor="text1" w:val="000000"/>
          <w:sz w:val="28"/>
          <w:szCs w:val="28"/>
          <w:lang w:val="uk-UA"/>
        </w:rPr>
      </w:pPr>
      <w:r>
        <w:rPr>
          <w:rFonts w:cs="Calibri" w:ascii="Calibri" w:hAnsi="Calibri"/>
          <w:b/>
          <w:bCs/>
          <w:color w:themeColor="text1" w:val="000000"/>
          <w:sz w:val="28"/>
          <w:szCs w:val="28"/>
          <w:lang w:val="uk-UA"/>
        </w:rPr>
      </w:r>
    </w:p>
    <w:p>
      <w:pPr>
        <w:pStyle w:val="Default"/>
        <w:rPr/>
      </w:pPr>
      <w:r>
        <w:rPr>
          <w:rFonts w:cs="Calibri" w:ascii="Calibri" w:hAnsi="Calibri"/>
          <w:b/>
          <w:bCs/>
          <w:color w:val="000000"/>
          <w:sz w:val="28"/>
          <w:szCs w:val="28"/>
          <w:lang w:val="uk-UA"/>
        </w:rPr>
        <w:t xml:space="preserve">Завдання №1.1 </w:t>
      </w:r>
      <w:r>
        <w:rPr>
          <w:rStyle w:val="Strong"/>
          <w:rFonts w:cs="Calibri" w:ascii="Calibri" w:hAnsi="Calibri"/>
          <w:color w:val="000000"/>
          <w:sz w:val="28"/>
          <w:szCs w:val="28"/>
          <w:lang w:val="uk-UA"/>
        </w:rPr>
        <w:t>Створити нову бібліотеку Converter (файли Converter.java).</w:t>
      </w:r>
    </w:p>
    <w:p>
      <w:pPr>
        <w:pStyle w:val="Default"/>
        <w:rPr>
          <w:rStyle w:val="Strong"/>
          <w:rFonts w:ascii="Calibri" w:hAnsi="Calibri" w:cs="Calibri"/>
          <w:color w:val="000000"/>
          <w:sz w:val="28"/>
          <w:szCs w:val="28"/>
          <w:lang w:val="uk-UA"/>
        </w:rPr>
      </w:pPr>
      <w:r>
        <w:rPr/>
      </w:r>
    </w:p>
    <w:p>
      <w:pPr>
        <w:pStyle w:val="BodyText"/>
        <w:rPr/>
      </w:pPr>
      <w:r>
        <w:rPr>
          <w:rFonts w:ascii="Calibri" w:hAnsi="Calibri"/>
          <w:color w:val="000000"/>
          <w:sz w:val="28"/>
          <w:szCs w:val="28"/>
        </w:rPr>
        <w:t xml:space="preserve">Я створив нову бібліотеку </w:t>
      </w:r>
      <w:r>
        <w:rPr>
          <w:rStyle w:val="Style9"/>
          <w:color w:val="000000"/>
          <w:sz w:val="28"/>
          <w:szCs w:val="28"/>
        </w:rPr>
        <w:t>Converter</w:t>
      </w:r>
      <w:r>
        <w:rPr>
          <w:rFonts w:ascii="Calibri" w:hAnsi="Calibri"/>
          <w:color w:val="000000"/>
          <w:sz w:val="28"/>
          <w:szCs w:val="28"/>
        </w:rPr>
        <w:t xml:space="preserve">, до якої підключив власноруч реалізовану структуру стеку на базі зв’язаного списку (клас </w:t>
      </w:r>
      <w:r>
        <w:rPr>
          <w:rStyle w:val="Style9"/>
          <w:color w:val="000000"/>
          <w:sz w:val="28"/>
          <w:szCs w:val="28"/>
        </w:rPr>
        <w:t>Stack</w:t>
      </w:r>
      <w:r>
        <w:rPr>
          <w:rFonts w:ascii="Calibri" w:hAnsi="Calibri"/>
          <w:color w:val="000000"/>
          <w:sz w:val="28"/>
          <w:szCs w:val="28"/>
        </w:rPr>
        <w:t>, що працює з символами/рядками).</w:t>
      </w:r>
    </w:p>
    <w:p>
      <w:pPr>
        <w:pStyle w:val="BodyText"/>
        <w:rPr/>
      </w:pPr>
      <w:r>
        <w:rPr>
          <w:rStyle w:val="Strong"/>
          <w:rFonts w:cs="Calibri" w:ascii="Calibri" w:hAnsi="Calibri"/>
          <w:b/>
          <w:bCs/>
          <w:color w:val="000000"/>
          <w:sz w:val="28"/>
          <w:szCs w:val="28"/>
          <w:lang w:val="uk-UA"/>
        </w:rPr>
        <w:t xml:space="preserve">Завдання №1.2 </w:t>
      </w:r>
      <w:r>
        <w:rPr>
          <w:rStyle w:val="Strong"/>
          <w:rFonts w:cs="Calibri" w:ascii="Calibri" w:hAnsi="Calibri"/>
          <w:color w:val="000000"/>
          <w:sz w:val="28"/>
          <w:szCs w:val="28"/>
          <w:lang w:val="uk-UA"/>
        </w:rPr>
        <w:t>Реалізувати функції InfixToPostfix() та InfixToPrefix().</w:t>
      </w:r>
    </w:p>
    <w:p>
      <w:pPr>
        <w:pStyle w:val="BodyText"/>
        <w:rPr/>
      </w:pPr>
      <w:r>
        <w:rPr>
          <w:rFonts w:ascii="Calibri" w:hAnsi="Calibri"/>
          <w:color w:val="000000"/>
          <w:sz w:val="28"/>
          <w:szCs w:val="28"/>
        </w:rPr>
        <w:t xml:space="preserve">Ці методи приймають рядок з виразом у інфіксній формі та повертають відповідно постфіксний або префіксний варіант. Для реалізації алгоритмів використовується стек та клас </w:t>
      </w:r>
      <w:r>
        <w:rPr>
          <w:rStyle w:val="Style9"/>
          <w:color w:val="000000"/>
          <w:sz w:val="28"/>
          <w:szCs w:val="28"/>
        </w:rPr>
        <w:t>Character</w:t>
      </w:r>
      <w:r>
        <w:rPr>
          <w:rFonts w:ascii="Calibri" w:hAnsi="Calibri"/>
          <w:color w:val="000000"/>
          <w:sz w:val="28"/>
          <w:szCs w:val="28"/>
        </w:rPr>
        <w:t xml:space="preserve"> для обробки символів.</w:t>
      </w:r>
    </w:p>
    <w:p>
      <w:pPr>
        <w:pStyle w:val="BodyText"/>
        <w:rPr/>
      </w:pPr>
      <w:r>
        <w:rPr>
          <w:rStyle w:val="Strong"/>
          <w:rFonts w:cs="Calibri" w:ascii="Calibri" w:hAnsi="Calibri"/>
          <w:b/>
          <w:bCs/>
          <w:color w:val="000000"/>
          <w:sz w:val="28"/>
          <w:szCs w:val="28"/>
          <w:lang w:val="uk-UA"/>
        </w:rPr>
        <w:t>Завдання №1.</w:t>
      </w:r>
      <w:r>
        <w:rPr>
          <w:rStyle w:val="Strong"/>
          <w:rFonts w:cs="Calibri" w:ascii="Calibri" w:hAnsi="Calibri"/>
          <w:color w:val="000000"/>
          <w:sz w:val="28"/>
          <w:szCs w:val="28"/>
          <w:lang w:val="uk-UA"/>
        </w:rPr>
        <w:t>3 Створити проект з меню.</w:t>
      </w:r>
    </w:p>
    <w:p>
      <w:pPr>
        <w:pStyle w:val="BodyText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 xml:space="preserve">У програмі реалізував головний клас із методом </w:t>
      </w:r>
      <w:r>
        <w:rPr>
          <w:rStyle w:val="Style9"/>
          <w:color w:val="000000"/>
          <w:sz w:val="28"/>
          <w:szCs w:val="28"/>
        </w:rPr>
        <w:t>main()</w:t>
      </w:r>
      <w:r>
        <w:rPr>
          <w:rFonts w:ascii="Calibri" w:hAnsi="Calibri"/>
          <w:color w:val="000000"/>
          <w:sz w:val="28"/>
          <w:szCs w:val="28"/>
        </w:rPr>
        <w:t>, в якому через консольне меню користувач може вибрати потрібну операцію.</w:t>
      </w:r>
    </w:p>
    <w:p>
      <w:pPr>
        <w:pStyle w:val="BodyText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</w:r>
    </w:p>
    <w:p>
      <w:pPr>
        <w:pStyle w:val="BodyText"/>
        <w:rPr/>
      </w:pPr>
      <w:r>
        <w:rPr>
          <w:rStyle w:val="Strong"/>
          <w:rFonts w:cs="Calibri" w:ascii="Calibri" w:hAnsi="Calibri"/>
          <w:b/>
          <w:bCs/>
          <w:color w:val="000000"/>
          <w:sz w:val="28"/>
          <w:szCs w:val="28"/>
          <w:lang w:val="uk-UA"/>
        </w:rPr>
        <w:t xml:space="preserve">Завдання №1.4 </w:t>
      </w:r>
      <w:r>
        <w:rPr>
          <w:rStyle w:val="Strong"/>
          <w:rFonts w:cs="Calibri" w:ascii="Calibri" w:hAnsi="Calibri"/>
          <w:color w:val="000000"/>
          <w:sz w:val="28"/>
          <w:szCs w:val="28"/>
          <w:lang w:val="uk-UA"/>
        </w:rPr>
        <w:t>Отримати вираз у інфіксній формі та вручну перевести його в повністю одужкований вигляд.</w:t>
      </w:r>
    </w:p>
    <w:p>
      <w:pPr>
        <w:pStyle w:val="BodyText"/>
        <w:rPr>
          <w:rStyle w:val="Strong"/>
          <w:rFonts w:ascii="Calibri" w:hAnsi="Calibri" w:cs="Calibri"/>
          <w:color w:val="000000"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85610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>
          <w:rFonts w:ascii="Calibri" w:hAnsi="Calibri"/>
          <w:color w:val="000000"/>
          <w:sz w:val="28"/>
          <w:szCs w:val="28"/>
        </w:rPr>
        <w:t>Перевірку правильності виконав вручну та продемонстрував результат у програмі.</w:t>
      </w:r>
    </w:p>
    <w:p>
      <w:pPr>
        <w:pStyle w:val="Default"/>
        <w:rPr/>
      </w:pPr>
      <w:r>
        <w:rPr>
          <w:rFonts w:cs="Calibri" w:ascii="Calibri" w:hAnsi="Calibri"/>
          <w:b/>
          <w:bCs/>
          <w:color w:val="000000"/>
          <w:sz w:val="28"/>
          <w:szCs w:val="28"/>
          <w:lang w:val="uk-UA"/>
        </w:rPr>
        <w:t>Завдання №</w:t>
      </w:r>
      <w:r>
        <w:rPr>
          <w:rFonts w:cs="Calibri" w:ascii="Calibri" w:hAnsi="Calibri"/>
          <w:b/>
          <w:bCs/>
          <w:color w:val="000000"/>
          <w:sz w:val="28"/>
          <w:szCs w:val="28"/>
          <w:lang w:val="uk-UA"/>
        </w:rPr>
        <w:t>2.1</w:t>
      </w:r>
      <w:r>
        <w:rPr>
          <w:rStyle w:val="Strong"/>
          <w:rFonts w:cs="Calibri" w:ascii="Calibri" w:hAnsi="Calibri"/>
          <w:color w:val="000000"/>
          <w:sz w:val="28"/>
          <w:szCs w:val="28"/>
          <w:lang w:val="uk-UA"/>
        </w:rPr>
        <w:t xml:space="preserve"> Реалізувати функції PostfixToInfix() та PrefixToInfix().</w:t>
      </w:r>
    </w:p>
    <w:p>
      <w:pPr>
        <w:pStyle w:val="Default"/>
        <w:rPr>
          <w:rStyle w:val="Strong"/>
          <w:rFonts w:ascii="Calibri" w:hAnsi="Calibri" w:cs="Calibri"/>
          <w:color w:val="000000"/>
          <w:sz w:val="28"/>
          <w:szCs w:val="28"/>
          <w:lang w:val="uk-UA"/>
        </w:rPr>
      </w:pPr>
      <w:r>
        <w:rPr/>
      </w:r>
    </w:p>
    <w:p>
      <w:pPr>
        <w:pStyle w:val="BodyText"/>
        <w:rPr/>
      </w:pPr>
      <w:r>
        <w:rPr>
          <w:rFonts w:ascii="Calibri" w:hAnsi="Calibri"/>
          <w:sz w:val="28"/>
          <w:szCs w:val="28"/>
        </w:rPr>
        <w:t>М</w:t>
      </w:r>
      <w:r>
        <w:rPr>
          <w:rFonts w:ascii="Calibri" w:hAnsi="Calibri"/>
          <w:sz w:val="28"/>
          <w:szCs w:val="28"/>
        </w:rPr>
        <w:t>етоди</w:t>
      </w:r>
      <w:r>
        <w:rPr>
          <w:rFonts w:ascii="Calibri" w:hAnsi="Calibri"/>
          <w:color w:val="000000"/>
          <w:sz w:val="28"/>
          <w:szCs w:val="28"/>
        </w:rPr>
        <w:t xml:space="preserve"> </w:t>
      </w:r>
      <w:r>
        <w:rPr>
          <w:rFonts w:ascii="Calibri" w:hAnsi="Calibri"/>
          <w:color w:val="000000"/>
          <w:sz w:val="28"/>
          <w:szCs w:val="28"/>
        </w:rPr>
        <w:t>аналізують вираз, використовуючи стек, та відновлюють відповідний інфіксний варіант (з дужками для коректного порядку операцій).</w:t>
      </w:r>
    </w:p>
    <w:p>
      <w:pPr>
        <w:pStyle w:val="BodyText"/>
        <w:rPr>
          <w:rFonts w:ascii="Calibri" w:hAnsi="Calibri"/>
          <w:color w:val="000000"/>
          <w:sz w:val="28"/>
          <w:szCs w:val="28"/>
        </w:rPr>
      </w:pPr>
      <w:r>
        <w:rPr/>
      </w:r>
    </w:p>
    <w:p>
      <w:pPr>
        <w:pStyle w:val="BodyText"/>
        <w:rPr/>
      </w:pPr>
      <w:r>
        <w:rPr>
          <w:rStyle w:val="Strong"/>
          <w:rFonts w:cs="Calibri" w:ascii="Calibri" w:hAnsi="Calibri"/>
          <w:b/>
          <w:bCs/>
          <w:color w:val="000000"/>
          <w:sz w:val="28"/>
          <w:szCs w:val="28"/>
          <w:lang w:val="uk-UA"/>
        </w:rPr>
        <w:t>Завдання №</w:t>
      </w:r>
      <w:r>
        <w:rPr>
          <w:rStyle w:val="Strong"/>
          <w:rFonts w:cs="Calibri" w:ascii="Calibri" w:hAnsi="Calibri"/>
          <w:b/>
          <w:bCs/>
          <w:color w:val="000000"/>
          <w:sz w:val="28"/>
          <w:szCs w:val="28"/>
          <w:lang w:val="uk-UA"/>
        </w:rPr>
        <w:t>2</w:t>
      </w:r>
      <w:r>
        <w:rPr>
          <w:rStyle w:val="Strong"/>
          <w:rFonts w:cs="Calibri" w:ascii="Calibri" w:hAnsi="Calibri"/>
          <w:b/>
          <w:bCs/>
          <w:color w:val="000000"/>
          <w:sz w:val="28"/>
          <w:szCs w:val="28"/>
          <w:lang w:val="uk-UA"/>
        </w:rPr>
        <w:t xml:space="preserve">.2 </w:t>
      </w:r>
      <w:r>
        <w:rPr>
          <w:rStyle w:val="Strong"/>
          <w:rFonts w:cs="Calibri" w:ascii="Calibri" w:hAnsi="Calibri"/>
          <w:color w:val="000000"/>
          <w:sz w:val="28"/>
          <w:szCs w:val="28"/>
          <w:lang w:val="uk-UA"/>
        </w:rPr>
        <w:t>Реалізувати функції обчислення значення виразів.</w:t>
      </w:r>
    </w:p>
    <w:p>
      <w:pPr>
        <w:pStyle w:val="BodyText"/>
        <w:rPr/>
      </w:pPr>
      <w:r>
        <w:rPr>
          <w:rFonts w:ascii="Calibri" w:hAnsi="Calibri"/>
          <w:color w:val="000000"/>
          <w:sz w:val="28"/>
          <w:szCs w:val="28"/>
        </w:rPr>
        <w:t>Методи приймають рядок виразу (де операнди - числа), виконують відповідні арифметичні дії та повертають числовий результат.</w:t>
      </w:r>
    </w:p>
    <w:p>
      <w:pPr>
        <w:pStyle w:val="BodyText"/>
        <w:rPr>
          <w:rFonts w:ascii="Calibri" w:hAnsi="Calibri"/>
          <w:color w:val="000000"/>
          <w:sz w:val="28"/>
          <w:szCs w:val="28"/>
        </w:rPr>
      </w:pPr>
      <w:r>
        <w:rPr/>
      </w:r>
    </w:p>
    <w:p>
      <w:pPr>
        <w:pStyle w:val="BodyText"/>
        <w:rPr/>
      </w:pPr>
      <w:r>
        <w:rPr>
          <w:rStyle w:val="Strong"/>
          <w:rFonts w:cs="Calibri" w:ascii="Calibri" w:hAnsi="Calibri"/>
          <w:b/>
          <w:bCs/>
          <w:color w:val="000000"/>
          <w:sz w:val="28"/>
          <w:szCs w:val="28"/>
          <w:lang w:val="uk-UA"/>
        </w:rPr>
        <w:t>Завдання №</w:t>
      </w:r>
      <w:r>
        <w:rPr>
          <w:rStyle w:val="Strong"/>
          <w:rFonts w:cs="Calibri" w:ascii="Calibri" w:hAnsi="Calibri"/>
          <w:b/>
          <w:bCs/>
          <w:color w:val="000000"/>
          <w:sz w:val="28"/>
          <w:szCs w:val="28"/>
          <w:lang w:val="uk-UA"/>
        </w:rPr>
        <w:t>2</w:t>
      </w:r>
      <w:r>
        <w:rPr>
          <w:rStyle w:val="Strong"/>
          <w:rFonts w:cs="Calibri" w:ascii="Calibri" w:hAnsi="Calibri"/>
          <w:b/>
          <w:bCs/>
          <w:color w:val="000000"/>
          <w:sz w:val="28"/>
          <w:szCs w:val="28"/>
          <w:lang w:val="uk-UA"/>
        </w:rPr>
        <w:t>.</w:t>
      </w:r>
      <w:r>
        <w:rPr>
          <w:rStyle w:val="Strong"/>
          <w:rFonts w:cs="Calibri" w:ascii="Calibri" w:hAnsi="Calibri"/>
          <w:b/>
          <w:bCs/>
          <w:color w:val="000000"/>
          <w:sz w:val="28"/>
          <w:szCs w:val="28"/>
          <w:lang w:val="uk-UA"/>
        </w:rPr>
        <w:t xml:space="preserve">3 </w:t>
      </w:r>
      <w:r>
        <w:rPr>
          <w:rStyle w:val="Strong"/>
          <w:rFonts w:cs="Calibri" w:ascii="Calibri" w:hAnsi="Calibri"/>
          <w:color w:val="000000"/>
          <w:sz w:val="28"/>
          <w:szCs w:val="28"/>
          <w:lang w:val="uk-UA"/>
        </w:rPr>
        <w:t xml:space="preserve">Розширити меню програми Lab_5. </w:t>
      </w:r>
    </w:p>
    <w:p>
      <w:pPr>
        <w:pStyle w:val="BodyText"/>
        <w:rPr>
          <w:rFonts w:ascii="Calibri" w:hAnsi="Calibri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До меню додано опції: п</w:t>
      </w:r>
      <w:r>
        <w:rPr>
          <w:rFonts w:ascii="Calibri" w:hAnsi="Calibri"/>
          <w:sz w:val="28"/>
          <w:szCs w:val="28"/>
        </w:rPr>
        <w:t>рефікс - інфікс, постфікс - інфікс, обчислення префіксного виразу, обчислення постфіксного виразу.</w:t>
      </w:r>
    </w:p>
    <w:p>
      <w:pPr>
        <w:pStyle w:val="BodyText"/>
        <w:rPr>
          <w:rFonts w:ascii="Calibri" w:hAnsi="Calibri"/>
          <w:color w:val="000000"/>
          <w:sz w:val="28"/>
          <w:szCs w:val="28"/>
        </w:rPr>
      </w:pPr>
      <w:r>
        <w:rPr>
          <w:rFonts w:cs="Calibri" w:ascii="Calibri" w:hAnsi="Calibri"/>
          <w:sz w:val="28"/>
          <w:szCs w:val="28"/>
          <w:lang w:val="en-US"/>
        </w:rPr>
      </w:r>
    </w:p>
    <w:p>
      <w:pPr>
        <w:pStyle w:val="BodyText"/>
        <w:rPr/>
      </w:pPr>
      <w:r>
        <w:rPr>
          <w:rStyle w:val="Strong"/>
          <w:rFonts w:cs="Calibri" w:ascii="Calibri" w:hAnsi="Calibri"/>
          <w:b/>
          <w:bCs/>
          <w:sz w:val="28"/>
          <w:szCs w:val="28"/>
          <w:lang w:val="en-US"/>
        </w:rPr>
        <w:t>Висновок:</w:t>
      </w:r>
      <w:r>
        <w:rPr>
          <w:rStyle w:val="Strong"/>
          <w:rFonts w:cs="Calibri" w:ascii="Calibri" w:hAnsi="Calibri"/>
          <w:b w:val="false"/>
          <w:bCs w:val="false"/>
          <w:sz w:val="28"/>
          <w:szCs w:val="28"/>
          <w:lang w:val="en-US"/>
        </w:rPr>
        <w:t xml:space="preserve"> </w:t>
      </w:r>
      <w:r>
        <w:rPr>
          <w:rStyle w:val="Strong"/>
          <w:rFonts w:ascii="Calibri" w:hAnsi="Calibri"/>
          <w:b w:val="false"/>
          <w:bCs w:val="false"/>
          <w:sz w:val="28"/>
          <w:szCs w:val="28"/>
        </w:rPr>
        <w:t>У цій лабораторній роботі я ознайомився з різними формами запису математичних виразів та реалізував алгоритми їх перетворення між інфіксною, префіксною та постфіксною формами. Також я навчився використовувати стек для аналізу виразів і обчислення їх значень, що дало мені краще розуміння структури виразів і принципів роботи з ними.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  <w:lang w:val="en-US"/>
        </w:rPr>
      </w:pPr>
      <w:r>
        <w:rPr>
          <w:rFonts w:cs="Calibri" w:ascii="Calibri" w:hAnsi="Calibri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  <w:bookmarkStart w:id="0" w:name="_GoBack"/>
      <w:bookmarkStart w:id="1" w:name="_GoBack"/>
      <w:bookmarkEnd w:id="1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1c01d2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1c01d2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1c01d2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1c01d2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1c01d2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1c01d2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1c01d2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1c01d2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1c01d2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1c01d2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2" w:customStyle="1">
    <w:name w:val="Заголовок 2 Знак"/>
    <w:basedOn w:val="DefaultParagraphFont"/>
    <w:uiPriority w:val="9"/>
    <w:semiHidden/>
    <w:qFormat/>
    <w:rsid w:val="001c01d2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qFormat/>
    <w:rsid w:val="001c01d2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4" w:customStyle="1">
    <w:name w:val="Заголовок 4 Знак"/>
    <w:basedOn w:val="DefaultParagraphFont"/>
    <w:uiPriority w:val="9"/>
    <w:semiHidden/>
    <w:qFormat/>
    <w:rsid w:val="001c01d2"/>
    <w:rPr>
      <w:rFonts w:eastAsia="" w:cs="" w:cstheme="majorBidi" w:eastAsiaTheme="majorEastAsia"/>
      <w:i/>
      <w:iCs/>
      <w:color w:themeColor="accent1" w:themeShade="bf" w:val="0F4761"/>
    </w:rPr>
  </w:style>
  <w:style w:type="character" w:styleId="5" w:customStyle="1">
    <w:name w:val="Заголовок 5 Знак"/>
    <w:basedOn w:val="DefaultParagraphFont"/>
    <w:uiPriority w:val="9"/>
    <w:semiHidden/>
    <w:qFormat/>
    <w:rsid w:val="001c01d2"/>
    <w:rPr>
      <w:rFonts w:eastAsia="" w:cs="" w:cstheme="majorBidi" w:eastAsiaTheme="majorEastAsia"/>
      <w:color w:themeColor="accent1" w:themeShade="bf" w:val="0F4761"/>
    </w:rPr>
  </w:style>
  <w:style w:type="character" w:styleId="6" w:customStyle="1">
    <w:name w:val="Заголовок 6 Знак"/>
    <w:basedOn w:val="DefaultParagraphFont"/>
    <w:uiPriority w:val="9"/>
    <w:semiHidden/>
    <w:qFormat/>
    <w:rsid w:val="001c01d2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uiPriority w:val="9"/>
    <w:semiHidden/>
    <w:qFormat/>
    <w:rsid w:val="001c01d2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uiPriority w:val="9"/>
    <w:semiHidden/>
    <w:qFormat/>
    <w:rsid w:val="001c01d2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uiPriority w:val="9"/>
    <w:semiHidden/>
    <w:qFormat/>
    <w:rsid w:val="001c01d2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Название Знак"/>
    <w:basedOn w:val="DefaultParagraphFont"/>
    <w:uiPriority w:val="10"/>
    <w:qFormat/>
    <w:rsid w:val="001c01d2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uiPriority w:val="11"/>
    <w:qFormat/>
    <w:rsid w:val="001c01d2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1c01d2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1c01d2"/>
    <w:rPr>
      <w:i/>
      <w:iCs/>
      <w:color w:themeColor="accent1" w:themeShade="bf" w:val="0F4761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1c01d2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1c01d2"/>
    <w:rPr>
      <w:b/>
      <w:bCs/>
      <w:smallCaps/>
      <w:color w:themeColor="accent1" w:themeShade="bf" w:val="0F4761"/>
      <w:spacing w:val="5"/>
    </w:rPr>
  </w:style>
  <w:style w:type="character" w:styleId="Style8" w:customStyle="1">
    <w:name w:val="Текст выноски Знак"/>
    <w:basedOn w:val="DefaultParagraphFont"/>
    <w:link w:val="BalloonText"/>
    <w:uiPriority w:val="99"/>
    <w:semiHidden/>
    <w:qFormat/>
    <w:rsid w:val="00b70fd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63245"/>
    <w:rPr>
      <w:b/>
      <w:bCs/>
    </w:rPr>
  </w:style>
  <w:style w:type="character" w:styleId="katex-mathml" w:customStyle="1">
    <w:name w:val="katex-mathml"/>
    <w:basedOn w:val="DefaultParagraphFont"/>
    <w:qFormat/>
    <w:rsid w:val="00e63245"/>
    <w:rPr/>
  </w:style>
  <w:style w:type="character" w:styleId="mord" w:customStyle="1">
    <w:name w:val="mord"/>
    <w:basedOn w:val="DefaultParagraphFont"/>
    <w:qFormat/>
    <w:rsid w:val="00e63245"/>
    <w:rPr/>
  </w:style>
  <w:style w:type="character" w:styleId="vlist-s" w:customStyle="1">
    <w:name w:val="vlist-s"/>
    <w:basedOn w:val="DefaultParagraphFont"/>
    <w:qFormat/>
    <w:rsid w:val="00e63245"/>
    <w:rPr/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cc088c"/>
    <w:rPr>
      <w:rFonts w:ascii="Courier New" w:hAnsi="Courier New" w:eastAsia="Times New Roman" w:cs="Courier New"/>
      <w:sz w:val="20"/>
      <w:szCs w:val="20"/>
      <w:lang w:val="ru-RU"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cc088c"/>
    <w:rPr>
      <w:rFonts w:ascii="Courier New" w:hAnsi="Courier New" w:eastAsia="Times New Roman" w:cs="Courier New"/>
      <w:sz w:val="20"/>
      <w:szCs w:val="20"/>
    </w:rPr>
  </w:style>
  <w:style w:type="character" w:styleId="Style9">
    <w:name w:val="Исходный текст"/>
    <w:qFormat/>
    <w:rPr>
      <w:rFonts w:ascii="Liberation Mono" w:hAnsi="Liberation Mono" w:eastAsia="Liberation Mono" w:cs="Liberation Mono"/>
    </w:rPr>
  </w:style>
  <w:style w:type="character" w:styleId="Style10">
    <w:name w:val="Маркеры"/>
    <w:qFormat/>
    <w:rPr>
      <w:rFonts w:ascii="OpenSymbol" w:hAnsi="OpenSymbol" w:eastAsia="OpenSymbol" w:cs="OpenSymbol"/>
    </w:rPr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Style5"/>
    <w:uiPriority w:val="10"/>
    <w:qFormat/>
    <w:rsid w:val="001c01d2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1c01d2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1c01d2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1c01d2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1c0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BalloonText">
    <w:name w:val="Balloon Text"/>
    <w:basedOn w:val="Normal"/>
    <w:link w:val="Style8"/>
    <w:uiPriority w:val="99"/>
    <w:semiHidden/>
    <w:unhideWhenUsed/>
    <w:qFormat/>
    <w:rsid w:val="00b70fd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b70fde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Aptos" w:cs="Times New Roman"/>
      <w:color w:val="000000"/>
      <w:kern w:val="0"/>
      <w:sz w:val="24"/>
      <w:szCs w:val="24"/>
      <w:lang w:val="ru-RU" w:eastAsia="en-US" w:bidi="ar-SA"/>
    </w:rPr>
  </w:style>
  <w:style w:type="paragraph" w:styleId="NormalWeb">
    <w:name w:val="Normal (Web)"/>
    <w:basedOn w:val="Normal"/>
    <w:uiPriority w:val="99"/>
    <w:unhideWhenUsed/>
    <w:qFormat/>
    <w:rsid w:val="00cc088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cc088c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ru-RU" w:eastAsia="ru-RU"/>
    </w:rPr>
  </w:style>
  <w:style w:type="paragraph" w:styleId="Style13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Style14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39"/>
    <w:rsid w:val="001a15a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itchFamily="0" charset="1"/>
        <a:ea typeface=""/>
        <a:cs typeface=""/>
      </a:majorFont>
      <a:minorFont>
        <a:latin typeface="Aptos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48D2D-8C12-4F94-8CE8-9291BF2EC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Application>LibreOffice/24.2.7.2$Linux_X86_64 LibreOffice_project/420$Build-2</Application>
  <AppVersion>15.0000</AppVersion>
  <Pages>4</Pages>
  <Words>468</Words>
  <Characters>3019</Characters>
  <CharactersWithSpaces>3454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2024-09-06T15:57:00Z</dcterms:created>
  <dc:creator>Іванський Остап</dc:creator>
  <dc:description/>
  <dc:language>ru-RU</dc:language>
  <cp:lastModifiedBy/>
  <dcterms:modified xsi:type="dcterms:W3CDTF">2025-04-14T12:32:09Z</dcterms:modified>
  <cp:revision>181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