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eGrid"/>
        <w:tblW w:w="1079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166"/>
        <w:gridCol w:w="4297"/>
        <w:gridCol w:w="4327"/>
      </w:tblGrid>
      <w:tr>
        <w:trPr/>
        <w:tc>
          <w:tcPr>
            <w:tcW w:w="10790" w:type="dxa"/>
            <w:gridSpan w:val="3"/>
            <w:tcBorders/>
            <w:shd w:color="auto" w:fill="000000" w:themeFill="text1" w:val="clear"/>
          </w:tcPr>
          <w:p>
            <w:pPr>
              <w:pStyle w:val="Normal"/>
              <w:widowControl/>
              <w:spacing w:before="0" w:after="0"/>
              <w:jc w:val="center"/>
              <w:rPr>
                <w:rFonts w:ascii="Times New Roman" w:hAnsi="Times New Roman" w:cs="Times New Roman"/>
                <w:b/>
                <w:b/>
                <w:color w:val="FFFFFF" w:themeColor="background1"/>
                <w:sz w:val="28"/>
                <w:szCs w:val="28"/>
              </w:rPr>
            </w:pPr>
            <w:r>
              <w:rPr>
                <w:rFonts w:eastAsia="" w:cs="Times New Roman"/>
                <w:b/>
                <w:color w:val="FFFFFF" w:themeColor="background1"/>
                <w:kern w:val="0"/>
                <w:sz w:val="28"/>
                <w:szCs w:val="28"/>
                <w:lang w:val="en-US" w:eastAsia="zh-CN" w:bidi="ar-SA"/>
              </w:rPr>
              <w:t>Stage 1 – Desired Results</w:t>
            </w:r>
          </w:p>
        </w:tc>
      </w:tr>
      <w:tr>
        <w:trPr/>
        <w:tc>
          <w:tcPr>
            <w:tcW w:w="2166" w:type="dxa"/>
            <w:vMerge w:val="restart"/>
            <w:tcBorders/>
          </w:tcPr>
          <w:p>
            <w:pPr>
              <w:pStyle w:val="Normal"/>
              <w:widowControl/>
              <w:tabs>
                <w:tab w:val="clear" w:pos="720"/>
                <w:tab w:val="right" w:pos="3960" w:leader="none"/>
              </w:tabs>
              <w:spacing w:before="0" w:after="0"/>
              <w:jc w:val="left"/>
              <w:rPr>
                <w:rFonts w:ascii="Times New Roman" w:hAnsi="Times New Roman" w:cs="Times New Roman"/>
              </w:rPr>
            </w:pPr>
            <w:commentRangeStart w:id="0"/>
            <w:r>
              <w:rPr>
                <w:rFonts w:eastAsia="" w:cs="Times New Roman"/>
                <w:kern w:val="0"/>
                <w:sz w:val="22"/>
                <w:szCs w:val="22"/>
                <w:lang w:val="en-US" w:eastAsia="zh-CN" w:bidi="ar-SA"/>
              </w:rPr>
              <w:t>ESTABLISHED GOALS</w:t>
            </w:r>
            <w:r>
              <w:rPr>
                <w:rFonts w:eastAsia="" w:cs="Times New Roman"/>
                <w:kern w:val="0"/>
                <w:sz w:val="22"/>
                <w:szCs w:val="22"/>
                <w:lang w:val="en-US" w:eastAsia="zh-CN" w:bidi="ar-SA"/>
              </w:rPr>
            </w:r>
            <w:commentRangeEnd w:id="0"/>
            <w:r>
              <w:commentReference w:id="0"/>
            </w:r>
            <w:r>
              <w:rPr>
                <w:rFonts w:eastAsia="" w:cs="Times New Roman"/>
                <w:kern w:val="0"/>
                <w:sz w:val="22"/>
                <w:szCs w:val="22"/>
                <w:lang w:val="en-US" w:eastAsia="zh-CN" w:bidi="ar-SA"/>
              </w:rPr>
              <w:tab/>
            </w:r>
          </w:p>
          <w:p>
            <w:pPr>
              <w:pStyle w:val="Normal"/>
              <w:widowControl/>
              <w:tabs>
                <w:tab w:val="clear" w:pos="720"/>
                <w:tab w:val="right" w:pos="3960" w:leader="none"/>
              </w:tabs>
              <w:spacing w:before="0" w:after="0"/>
              <w:jc w:val="left"/>
              <w:rPr>
                <w:rFonts w:ascii="Times New Roman" w:hAnsi="Times New Roman" w:cs="Times New Roman"/>
              </w:rPr>
            </w:pPr>
            <w:r>
              <w:rPr>
                <w:rFonts w:eastAsia="" w:cs="Times New Roman"/>
                <w:kern w:val="0"/>
                <w:sz w:val="22"/>
                <w:szCs w:val="22"/>
                <w:lang w:val="en-US" w:eastAsia="zh-CN" w:bidi="ar-SA"/>
              </w:rPr>
            </w:r>
          </w:p>
          <w:p>
            <w:pPr>
              <w:pStyle w:val="Normal"/>
              <w:widowControl/>
              <w:tabs>
                <w:tab w:val="clear" w:pos="720"/>
                <w:tab w:val="right" w:pos="3960" w:leader="none"/>
              </w:tabs>
              <w:spacing w:before="0" w:after="0"/>
              <w:jc w:val="left"/>
              <w:rPr>
                <w:rFonts w:eastAsia=""/>
                <w:b w:val="false"/>
                <w:b w:val="false"/>
                <w:bCs w:val="false"/>
                <w:color w:val="auto"/>
                <w:kern w:val="0"/>
                <w:sz w:val="22"/>
                <w:szCs w:val="22"/>
                <w:lang w:val="en-US" w:eastAsia="zh-CN" w:bidi="ar-SA"/>
              </w:rPr>
            </w:pPr>
            <w:r>
              <w:rPr>
                <w:rFonts w:eastAsia="" w:cs="Times New Roman"/>
                <w:b w:val="false"/>
                <w:bCs w:val="false"/>
                <w:color w:val="auto"/>
                <w:kern w:val="0"/>
                <w:sz w:val="22"/>
                <w:szCs w:val="22"/>
                <w:lang w:val="en-US" w:eastAsia="zh-CN" w:bidi="ar-SA"/>
              </w:rPr>
              <w:t>Create:</w:t>
            </w:r>
          </w:p>
          <w:p>
            <w:pPr>
              <w:pStyle w:val="Normal"/>
              <w:widowControl/>
              <w:numPr>
                <w:ilvl w:val="0"/>
                <w:numId w:val="1"/>
              </w:numPr>
              <w:tabs>
                <w:tab w:val="clear" w:pos="720"/>
                <w:tab w:val="right" w:pos="3960" w:leader="none"/>
              </w:tabs>
              <w:bidi w:val="0"/>
              <w:spacing w:before="0" w:after="0"/>
              <w:ind w:left="180" w:right="0" w:hanging="180"/>
              <w:jc w:val="left"/>
              <w:rPr>
                <w:rFonts w:eastAsia=""/>
                <w:b w:val="false"/>
                <w:b w:val="false"/>
                <w:bCs w:val="false"/>
                <w:color w:val="auto"/>
                <w:kern w:val="0"/>
                <w:sz w:val="22"/>
                <w:szCs w:val="22"/>
                <w:lang w:val="en-US" w:eastAsia="zh-CN" w:bidi="ar-SA"/>
              </w:rPr>
            </w:pPr>
            <w:r>
              <w:rPr>
                <w:rFonts w:eastAsia="" w:cs="Times New Roman"/>
                <w:b w:val="false"/>
                <w:bCs w:val="false"/>
                <w:color w:val="auto"/>
                <w:kern w:val="0"/>
                <w:sz w:val="22"/>
                <w:szCs w:val="22"/>
                <w:lang w:val="en-US" w:eastAsia="zh-CN" w:bidi="ar-SA"/>
              </w:rPr>
              <w:t>research reports</w:t>
            </w:r>
          </w:p>
          <w:p>
            <w:pPr>
              <w:pStyle w:val="Normal"/>
              <w:widowControl/>
              <w:numPr>
                <w:ilvl w:val="0"/>
                <w:numId w:val="1"/>
              </w:numPr>
              <w:tabs>
                <w:tab w:val="clear" w:pos="720"/>
                <w:tab w:val="right" w:pos="3960" w:leader="none"/>
              </w:tabs>
              <w:bidi w:val="0"/>
              <w:spacing w:before="0" w:after="0"/>
              <w:ind w:left="180" w:right="0" w:hanging="180"/>
              <w:jc w:val="left"/>
              <w:rPr>
                <w:rFonts w:eastAsia=""/>
                <w:b w:val="false"/>
                <w:b w:val="false"/>
                <w:bCs w:val="false"/>
                <w:color w:val="auto"/>
                <w:kern w:val="0"/>
                <w:sz w:val="22"/>
                <w:szCs w:val="22"/>
                <w:lang w:val="en-US" w:eastAsia="zh-CN" w:bidi="ar-SA"/>
              </w:rPr>
            </w:pPr>
            <w:r>
              <w:rPr>
                <w:rFonts w:eastAsia="" w:cs="Times New Roman"/>
                <w:b w:val="false"/>
                <w:bCs w:val="false"/>
                <w:color w:val="auto"/>
                <w:kern w:val="0"/>
                <w:sz w:val="22"/>
                <w:szCs w:val="22"/>
                <w:lang w:val="en-US" w:eastAsia="zh-CN" w:bidi="ar-SA"/>
              </w:rPr>
              <w:t>business reports</w:t>
            </w:r>
          </w:p>
          <w:p>
            <w:pPr>
              <w:pStyle w:val="Normal"/>
              <w:widowControl/>
              <w:numPr>
                <w:ilvl w:val="0"/>
                <w:numId w:val="1"/>
              </w:numPr>
              <w:tabs>
                <w:tab w:val="clear" w:pos="720"/>
                <w:tab w:val="right" w:pos="3960" w:leader="none"/>
              </w:tabs>
              <w:bidi w:val="0"/>
              <w:spacing w:before="0" w:after="0"/>
              <w:ind w:left="180" w:right="0" w:hanging="180"/>
              <w:jc w:val="left"/>
              <w:rPr>
                <w:rFonts w:eastAsia=""/>
                <w:b w:val="false"/>
                <w:b w:val="false"/>
                <w:bCs w:val="false"/>
                <w:color w:val="auto"/>
                <w:kern w:val="0"/>
                <w:sz w:val="22"/>
                <w:szCs w:val="22"/>
                <w:lang w:val="en-US" w:eastAsia="zh-CN" w:bidi="ar-SA"/>
              </w:rPr>
            </w:pPr>
            <w:r>
              <w:rPr>
                <w:rFonts w:eastAsia="" w:cs="Times New Roman"/>
                <w:b w:val="false"/>
                <w:bCs w:val="false"/>
                <w:color w:val="auto"/>
                <w:kern w:val="0"/>
                <w:sz w:val="22"/>
                <w:szCs w:val="22"/>
                <w:lang w:val="en-US" w:eastAsia="zh-CN" w:bidi="ar-SA"/>
              </w:rPr>
              <w:t>executive summaries</w:t>
            </w:r>
          </w:p>
          <w:p>
            <w:pPr>
              <w:pStyle w:val="Normal"/>
              <w:widowControl/>
              <w:numPr>
                <w:ilvl w:val="0"/>
                <w:numId w:val="1"/>
              </w:numPr>
              <w:tabs>
                <w:tab w:val="clear" w:pos="720"/>
                <w:tab w:val="right" w:pos="3960" w:leader="none"/>
              </w:tabs>
              <w:bidi w:val="0"/>
              <w:spacing w:before="0" w:after="0"/>
              <w:ind w:left="180" w:right="0" w:hanging="180"/>
              <w:jc w:val="left"/>
              <w:rPr>
                <w:rFonts w:eastAsia=""/>
                <w:b w:val="false"/>
                <w:b w:val="false"/>
                <w:bCs w:val="false"/>
                <w:color w:val="auto"/>
                <w:kern w:val="0"/>
                <w:sz w:val="22"/>
                <w:szCs w:val="22"/>
                <w:lang w:val="en-US" w:eastAsia="zh-CN" w:bidi="ar-SA"/>
              </w:rPr>
            </w:pPr>
            <w:r>
              <w:rPr>
                <w:rFonts w:eastAsia="" w:cs="Times New Roman"/>
                <w:b w:val="false"/>
                <w:bCs w:val="false"/>
                <w:color w:val="auto"/>
                <w:kern w:val="0"/>
                <w:sz w:val="22"/>
                <w:szCs w:val="22"/>
                <w:lang w:val="en-US" w:eastAsia="zh-CN" w:bidi="ar-SA"/>
              </w:rPr>
              <w:t>presentations</w:t>
            </w:r>
          </w:p>
          <w:p>
            <w:pPr>
              <w:pStyle w:val="Normal"/>
              <w:widowControl/>
              <w:tabs>
                <w:tab w:val="clear" w:pos="720"/>
                <w:tab w:val="right" w:pos="3960" w:leader="none"/>
              </w:tabs>
              <w:spacing w:before="0" w:after="0"/>
              <w:jc w:val="left"/>
              <w:rPr>
                <w:rFonts w:eastAsia=""/>
                <w:b w:val="false"/>
                <w:b w:val="false"/>
                <w:bCs w:val="false"/>
                <w:color w:val="auto"/>
                <w:kern w:val="0"/>
                <w:sz w:val="22"/>
                <w:szCs w:val="22"/>
                <w:lang w:val="en-US" w:eastAsia="zh-CN" w:bidi="ar-SA"/>
              </w:rPr>
            </w:pPr>
            <w:r>
              <w:rPr>
                <w:rFonts w:eastAsia=""/>
                <w:b w:val="false"/>
                <w:bCs w:val="false"/>
                <w:color w:val="auto"/>
                <w:kern w:val="0"/>
                <w:sz w:val="22"/>
                <w:szCs w:val="22"/>
                <w:lang w:val="en-US" w:eastAsia="zh-CN" w:bidi="ar-SA"/>
              </w:rPr>
            </w:r>
          </w:p>
          <w:p>
            <w:pPr>
              <w:pStyle w:val="Normal"/>
              <w:widowControl/>
              <w:tabs>
                <w:tab w:val="clear" w:pos="720"/>
                <w:tab w:val="right" w:pos="3960" w:leader="none"/>
              </w:tabs>
              <w:spacing w:before="0" w:after="0"/>
              <w:jc w:val="left"/>
              <w:rPr>
                <w:rFonts w:eastAsia=""/>
                <w:b w:val="false"/>
                <w:b w:val="false"/>
                <w:bCs w:val="false"/>
                <w:color w:val="auto"/>
                <w:kern w:val="0"/>
                <w:sz w:val="22"/>
                <w:szCs w:val="22"/>
                <w:lang w:val="en-US" w:eastAsia="zh-CN" w:bidi="ar-SA"/>
              </w:rPr>
            </w:pPr>
            <w:r>
              <w:rPr>
                <w:rFonts w:eastAsia="" w:cs="Times New Roman"/>
                <w:b w:val="false"/>
                <w:bCs w:val="false"/>
                <w:color w:val="auto"/>
                <w:kern w:val="0"/>
                <w:sz w:val="22"/>
                <w:szCs w:val="22"/>
                <w:lang w:val="en-US" w:eastAsia="zh-CN" w:bidi="ar-SA"/>
              </w:rPr>
              <w:t>Use:</w:t>
            </w:r>
          </w:p>
          <w:p>
            <w:pPr>
              <w:pStyle w:val="Normal"/>
              <w:widowControl/>
              <w:numPr>
                <w:ilvl w:val="0"/>
                <w:numId w:val="2"/>
              </w:numPr>
              <w:tabs>
                <w:tab w:val="clear" w:pos="720"/>
                <w:tab w:val="right" w:pos="3960" w:leader="none"/>
              </w:tabs>
              <w:bidi w:val="0"/>
              <w:spacing w:before="0" w:after="0"/>
              <w:ind w:left="180" w:right="0" w:hanging="180"/>
              <w:jc w:val="left"/>
              <w:rPr>
                <w:rFonts w:ascii="Times New Roman" w:hAnsi="Times New Roman" w:eastAsia="" w:cs="Times New Roman"/>
                <w:b w:val="false"/>
                <w:b w:val="false"/>
                <w:bCs w:val="false"/>
                <w:color w:val="auto"/>
                <w:kern w:val="0"/>
                <w:sz w:val="22"/>
                <w:szCs w:val="22"/>
                <w:lang w:val="en-US" w:eastAsia="zh-CN" w:bidi="ar-SA"/>
              </w:rPr>
            </w:pPr>
            <w:r>
              <w:rPr>
                <w:rFonts w:eastAsia="" w:cs="Times New Roman"/>
                <w:b w:val="false"/>
                <w:bCs w:val="false"/>
                <w:color w:val="auto"/>
                <w:kern w:val="0"/>
                <w:sz w:val="22"/>
                <w:szCs w:val="22"/>
                <w:lang w:val="en-US" w:eastAsia="zh-CN" w:bidi="ar-SA"/>
              </w:rPr>
              <w:t>dynamic documents</w:t>
            </w:r>
          </w:p>
          <w:p>
            <w:pPr>
              <w:pStyle w:val="Normal"/>
              <w:widowControl/>
              <w:numPr>
                <w:ilvl w:val="0"/>
                <w:numId w:val="2"/>
              </w:numPr>
              <w:tabs>
                <w:tab w:val="clear" w:pos="720"/>
                <w:tab w:val="right" w:pos="3960" w:leader="none"/>
              </w:tabs>
              <w:bidi w:val="0"/>
              <w:spacing w:before="0" w:after="0"/>
              <w:ind w:left="180" w:right="0" w:hanging="180"/>
              <w:jc w:val="left"/>
              <w:rPr>
                <w:rFonts w:ascii="Times New Roman" w:hAnsi="Times New Roman" w:eastAsia="" w:cs="Times New Roman"/>
                <w:b w:val="false"/>
                <w:b w:val="false"/>
                <w:bCs w:val="false"/>
                <w:color w:val="auto"/>
                <w:kern w:val="0"/>
                <w:sz w:val="22"/>
                <w:szCs w:val="22"/>
                <w:lang w:val="en-US" w:eastAsia="zh-CN" w:bidi="ar-SA"/>
              </w:rPr>
            </w:pPr>
            <w:r>
              <w:rPr>
                <w:rFonts w:eastAsia="" w:cs="Times New Roman"/>
                <w:b w:val="false"/>
                <w:bCs w:val="false"/>
                <w:color w:val="auto"/>
                <w:kern w:val="0"/>
                <w:sz w:val="22"/>
                <w:szCs w:val="22"/>
                <w:lang w:val="en-US" w:eastAsia="zh-CN" w:bidi="ar-SA"/>
              </w:rPr>
              <w:t>reproducibility</w:t>
            </w:r>
          </w:p>
          <w:p>
            <w:pPr>
              <w:pStyle w:val="Normal"/>
              <w:widowControl/>
              <w:numPr>
                <w:ilvl w:val="0"/>
                <w:numId w:val="2"/>
              </w:numPr>
              <w:tabs>
                <w:tab w:val="clear" w:pos="720"/>
                <w:tab w:val="right" w:pos="3960" w:leader="none"/>
              </w:tabs>
              <w:bidi w:val="0"/>
              <w:spacing w:before="0" w:after="0"/>
              <w:ind w:left="180" w:right="0" w:hanging="180"/>
              <w:jc w:val="left"/>
              <w:rPr>
                <w:rFonts w:ascii="Times New Roman" w:hAnsi="Times New Roman" w:eastAsia="" w:cs="Times New Roman"/>
                <w:b w:val="false"/>
                <w:b w:val="false"/>
                <w:bCs w:val="false"/>
                <w:color w:val="auto"/>
                <w:kern w:val="0"/>
                <w:sz w:val="22"/>
                <w:szCs w:val="22"/>
                <w:lang w:val="en-US" w:eastAsia="zh-CN" w:bidi="ar-SA"/>
              </w:rPr>
            </w:pPr>
            <w:r>
              <w:rPr>
                <w:rFonts w:eastAsia="" w:cs="Times New Roman"/>
                <w:b w:val="false"/>
                <w:bCs w:val="false"/>
                <w:color w:val="auto"/>
                <w:kern w:val="0"/>
                <w:sz w:val="22"/>
                <w:szCs w:val="22"/>
                <w:lang w:val="en-US" w:eastAsia="zh-CN" w:bidi="ar-SA"/>
              </w:rPr>
              <w:t>reference manager</w:t>
            </w:r>
          </w:p>
          <w:p>
            <w:pPr>
              <w:pStyle w:val="Normal"/>
              <w:widowControl/>
              <w:tabs>
                <w:tab w:val="clear" w:pos="720"/>
                <w:tab w:val="right" w:pos="3960" w:leader="none"/>
              </w:tabs>
              <w:spacing w:before="0" w:after="0"/>
              <w:jc w:val="left"/>
              <w:rPr>
                <w:rFonts w:ascii="Times New Roman" w:hAnsi="Times New Roman" w:eastAsia="" w:cs="Times New Roman"/>
                <w:b w:val="false"/>
                <w:b w:val="false"/>
                <w:bCs w:val="false"/>
                <w:color w:val="auto"/>
                <w:kern w:val="0"/>
                <w:sz w:val="22"/>
                <w:szCs w:val="22"/>
                <w:lang w:val="en-US" w:eastAsia="zh-CN" w:bidi="ar-SA"/>
              </w:rPr>
            </w:pPr>
            <w:r>
              <w:rPr>
                <w:rFonts w:eastAsia="" w:cs="Times New Roman"/>
                <w:b w:val="false"/>
                <w:bCs w:val="false"/>
                <w:color w:val="auto"/>
                <w:kern w:val="0"/>
                <w:sz w:val="22"/>
                <w:szCs w:val="22"/>
                <w:lang w:val="en-US" w:eastAsia="zh-CN" w:bidi="ar-SA"/>
              </w:rPr>
            </w:r>
          </w:p>
          <w:p>
            <w:pPr>
              <w:pStyle w:val="Normal"/>
              <w:widowControl/>
              <w:tabs>
                <w:tab w:val="clear" w:pos="720"/>
                <w:tab w:val="right" w:pos="3960" w:leader="none"/>
              </w:tabs>
              <w:spacing w:before="0" w:after="0"/>
              <w:jc w:val="left"/>
              <w:rPr>
                <w:rFonts w:eastAsia=""/>
                <w:b w:val="false"/>
                <w:b w:val="false"/>
                <w:bCs w:val="false"/>
                <w:color w:val="auto"/>
                <w:kern w:val="0"/>
                <w:sz w:val="22"/>
                <w:szCs w:val="22"/>
                <w:lang w:val="en-US" w:eastAsia="zh-CN" w:bidi="ar-SA"/>
              </w:rPr>
            </w:pPr>
            <w:r>
              <w:rPr>
                <w:rFonts w:eastAsia="" w:cs="Times New Roman"/>
                <w:b w:val="false"/>
                <w:bCs w:val="false"/>
                <w:color w:val="auto"/>
                <w:kern w:val="0"/>
                <w:sz w:val="22"/>
                <w:szCs w:val="22"/>
                <w:lang w:val="en-US" w:eastAsia="zh-CN" w:bidi="ar-SA"/>
              </w:rPr>
              <w:t>Counter misconceptions and errors in stat. reasoning</w:t>
            </w:r>
          </w:p>
          <w:p>
            <w:pPr>
              <w:pStyle w:val="Normal"/>
              <w:widowControl/>
              <w:tabs>
                <w:tab w:val="clear" w:pos="720"/>
                <w:tab w:val="right" w:pos="3960" w:leader="none"/>
              </w:tabs>
              <w:spacing w:before="0" w:after="0"/>
              <w:jc w:val="left"/>
              <w:rPr>
                <w:rFonts w:eastAsia=""/>
                <w:b w:val="false"/>
                <w:b w:val="false"/>
                <w:bCs w:val="false"/>
                <w:color w:val="auto"/>
                <w:kern w:val="0"/>
                <w:sz w:val="22"/>
                <w:szCs w:val="22"/>
                <w:lang w:val="en-US" w:eastAsia="zh-CN" w:bidi="ar-SA"/>
              </w:rPr>
            </w:pPr>
            <w:r>
              <w:rPr>
                <w:rFonts w:eastAsia=""/>
                <w:b w:val="false"/>
                <w:bCs w:val="false"/>
                <w:color w:val="auto"/>
                <w:kern w:val="0"/>
                <w:sz w:val="22"/>
                <w:szCs w:val="22"/>
                <w:lang w:val="en-US" w:eastAsia="zh-CN" w:bidi="ar-SA"/>
              </w:rPr>
            </w:r>
          </w:p>
          <w:p>
            <w:pPr>
              <w:pStyle w:val="Normal"/>
              <w:widowControl/>
              <w:tabs>
                <w:tab w:val="clear" w:pos="720"/>
                <w:tab w:val="right" w:pos="3960" w:leader="none"/>
              </w:tabs>
              <w:spacing w:before="0" w:after="0"/>
              <w:jc w:val="left"/>
              <w:rPr>
                <w:rFonts w:eastAsia=""/>
                <w:b w:val="false"/>
                <w:b w:val="false"/>
                <w:bCs w:val="false"/>
                <w:color w:val="auto"/>
                <w:kern w:val="0"/>
                <w:sz w:val="22"/>
                <w:szCs w:val="22"/>
                <w:lang w:val="en-US" w:eastAsia="zh-CN" w:bidi="ar-SA"/>
              </w:rPr>
            </w:pPr>
            <w:r>
              <w:rPr>
                <w:rFonts w:eastAsia="" w:cs="Times New Roman"/>
                <w:b w:val="false"/>
                <w:bCs w:val="false"/>
                <w:color w:val="auto"/>
                <w:kern w:val="0"/>
                <w:sz w:val="22"/>
                <w:szCs w:val="22"/>
                <w:lang w:val="en-US" w:eastAsia="zh-CN" w:bidi="ar-SA"/>
              </w:rPr>
              <w:t>Explain consequences of modeling for decision-making</w:t>
            </w:r>
          </w:p>
        </w:tc>
        <w:tc>
          <w:tcPr>
            <w:tcW w:w="8624" w:type="dxa"/>
            <w:gridSpan w:val="2"/>
            <w:tcBorders/>
            <w:shd w:color="auto" w:fill="D9D9D9" w:themeFill="background1" w:themeFillShade="d9" w:val="clear"/>
          </w:tcPr>
          <w:p>
            <w:pPr>
              <w:pStyle w:val="Normal"/>
              <w:widowControl/>
              <w:spacing w:before="0" w:after="0"/>
              <w:jc w:val="center"/>
              <w:rPr>
                <w:rFonts w:ascii="Times New Roman" w:hAnsi="Times New Roman" w:cs="Times New Roman"/>
                <w:b/>
                <w:b/>
                <w:i/>
                <w:i/>
              </w:rPr>
            </w:pPr>
            <w:r>
              <w:rPr>
                <w:rFonts w:eastAsia="" w:cs="Times New Roman"/>
                <w:b/>
                <w:i/>
                <w:kern w:val="0"/>
                <w:sz w:val="22"/>
                <w:szCs w:val="22"/>
                <w:lang w:val="en-US" w:eastAsia="zh-CN" w:bidi="ar-SA"/>
              </w:rPr>
              <w:t>Transfer</w:t>
            </w:r>
          </w:p>
        </w:tc>
      </w:tr>
      <w:tr>
        <w:trPr/>
        <w:tc>
          <w:tcPr>
            <w:tcW w:w="2166" w:type="dxa"/>
            <w:vMerge w:val="continue"/>
            <w:tcBorders/>
          </w:tcPr>
          <w:p>
            <w:pPr>
              <w:pStyle w:val="Normal"/>
              <w:widowControl/>
              <w:spacing w:before="0" w:after="0"/>
              <w:jc w:val="left"/>
              <w:rPr>
                <w:rFonts w:ascii="Times New Roman" w:hAnsi="Times New Roman" w:cs="Times New Roman"/>
              </w:rPr>
            </w:pPr>
            <w:r>
              <w:rPr>
                <w:rFonts w:eastAsia="" w:cs="Times New Roman"/>
                <w:kern w:val="0"/>
                <w:sz w:val="22"/>
                <w:szCs w:val="22"/>
                <w:lang w:val="en-US" w:eastAsia="zh-CN" w:bidi="ar-SA"/>
              </w:rPr>
            </w:r>
          </w:p>
        </w:tc>
        <w:tc>
          <w:tcPr>
            <w:tcW w:w="8624" w:type="dxa"/>
            <w:gridSpan w:val="2"/>
            <w:tcBorders/>
          </w:tcPr>
          <w:p>
            <w:pPr>
              <w:pStyle w:val="Normal"/>
              <w:widowControl/>
              <w:tabs>
                <w:tab w:val="clear" w:pos="720"/>
                <w:tab w:val="right" w:pos="8388" w:leader="none"/>
              </w:tabs>
              <w:spacing w:before="0" w:after="0"/>
              <w:jc w:val="left"/>
              <w:rPr>
                <w:rFonts w:ascii="Times New Roman" w:hAnsi="Times New Roman" w:cs="Times New Roman"/>
                <w:i/>
                <w:i/>
              </w:rPr>
            </w:pPr>
            <w:commentRangeStart w:id="1"/>
            <w:r>
              <w:rPr>
                <w:rFonts w:eastAsia="" w:cs="Times New Roman"/>
                <w:i/>
                <w:kern w:val="0"/>
                <w:sz w:val="22"/>
                <w:szCs w:val="22"/>
                <w:lang w:val="en-US" w:eastAsia="zh-CN" w:bidi="ar-SA"/>
              </w:rPr>
              <w:t>Students will be able to independently use their learning to…</w:t>
            </w:r>
            <w:commentRangeEnd w:id="1"/>
            <w:r>
              <w:commentReference w:id="1"/>
            </w:r>
            <w:r>
              <w:rPr>
                <w:rFonts w:eastAsia="" w:cs="Times New Roman"/>
                <w:i/>
                <w:kern w:val="0"/>
                <w:sz w:val="22"/>
                <w:szCs w:val="22"/>
                <w:lang w:val="en-US" w:eastAsia="zh-CN" w:bidi="ar-SA"/>
              </w:rPr>
            </w:r>
          </w:p>
          <w:p>
            <w:pPr>
              <w:pStyle w:val="Normal"/>
              <w:widowControl/>
              <w:tabs>
                <w:tab w:val="clear" w:pos="720"/>
                <w:tab w:val="right" w:pos="8388" w:leader="none"/>
              </w:tabs>
              <w:spacing w:before="0" w:after="0"/>
              <w:jc w:val="left"/>
              <w:rPr>
                <w:rFonts w:ascii="Times New Roman" w:hAnsi="Times New Roman" w:cs="Times New Roman"/>
              </w:rPr>
            </w:pPr>
            <w:r>
              <w:rPr>
                <w:rFonts w:eastAsia="" w:cs="Times New Roman"/>
                <w:i/>
                <w:kern w:val="0"/>
                <w:sz w:val="22"/>
                <w:szCs w:val="22"/>
                <w:lang w:val="en-US" w:eastAsia="zh-CN" w:bidi="ar-SA"/>
              </w:rPr>
              <w:tab/>
            </w:r>
          </w:p>
          <w:p>
            <w:pPr>
              <w:pStyle w:val="Normal"/>
              <w:widowControl/>
              <w:tabs>
                <w:tab w:val="clear" w:pos="720"/>
                <w:tab w:val="right" w:pos="8388" w:leader="none"/>
              </w:tabs>
              <w:spacing w:before="0" w:after="0"/>
              <w:jc w:val="left"/>
              <w:rPr>
                <w:rFonts w:eastAsia=""/>
                <w:b w:val="false"/>
                <w:b w:val="false"/>
                <w:bCs w:val="false"/>
                <w:color w:val="auto"/>
                <w:kern w:val="0"/>
                <w:sz w:val="22"/>
                <w:szCs w:val="22"/>
                <w:lang w:val="en-US" w:eastAsia="zh-CN" w:bidi="ar-SA"/>
              </w:rPr>
            </w:pPr>
            <w:r>
              <w:rPr>
                <w:rFonts w:eastAsia="" w:cs="Times New Roman"/>
                <w:b w:val="false"/>
                <w:bCs w:val="false"/>
                <w:color w:val="auto"/>
                <w:kern w:val="0"/>
                <w:sz w:val="22"/>
                <w:szCs w:val="22"/>
                <w:lang w:val="en-US" w:eastAsia="zh-CN" w:bidi="ar-SA"/>
              </w:rPr>
              <w:t xml:space="preserve">Create reports and presentations for statistical analyses in industry, academia, and public service. </w:t>
            </w:r>
          </w:p>
          <w:p>
            <w:pPr>
              <w:pStyle w:val="Normal"/>
              <w:widowControl/>
              <w:tabs>
                <w:tab w:val="clear" w:pos="720"/>
                <w:tab w:val="right" w:pos="8388" w:leader="none"/>
              </w:tabs>
              <w:spacing w:before="0" w:after="0"/>
              <w:jc w:val="left"/>
              <w:rPr>
                <w:rFonts w:ascii="Times New Roman" w:hAnsi="Times New Roman" w:eastAsia="" w:cs="Times New Roman"/>
                <w:b w:val="false"/>
                <w:b w:val="false"/>
                <w:bCs w:val="false"/>
                <w:color w:val="auto"/>
                <w:kern w:val="0"/>
                <w:sz w:val="22"/>
                <w:szCs w:val="22"/>
                <w:lang w:val="en-US" w:eastAsia="zh-CN" w:bidi="ar-SA"/>
              </w:rPr>
            </w:pPr>
            <w:r>
              <w:rPr>
                <w:rFonts w:eastAsia="" w:cs="Times New Roman"/>
                <w:b w:val="false"/>
                <w:bCs w:val="false"/>
                <w:color w:val="auto"/>
                <w:kern w:val="0"/>
                <w:sz w:val="22"/>
                <w:szCs w:val="22"/>
                <w:lang w:val="en-US" w:eastAsia="zh-CN" w:bidi="ar-SA"/>
              </w:rPr>
            </w:r>
          </w:p>
        </w:tc>
      </w:tr>
      <w:tr>
        <w:trPr/>
        <w:tc>
          <w:tcPr>
            <w:tcW w:w="2166" w:type="dxa"/>
            <w:vMerge w:val="continue"/>
            <w:tcBorders/>
          </w:tcPr>
          <w:p>
            <w:pPr>
              <w:pStyle w:val="Normal"/>
              <w:widowControl/>
              <w:spacing w:before="0" w:after="0"/>
              <w:jc w:val="left"/>
              <w:rPr>
                <w:rFonts w:ascii="Times New Roman" w:hAnsi="Times New Roman" w:cs="Times New Roman"/>
              </w:rPr>
            </w:pPr>
            <w:r>
              <w:rPr>
                <w:rFonts w:eastAsia="" w:cs="Times New Roman"/>
                <w:kern w:val="0"/>
                <w:sz w:val="22"/>
                <w:szCs w:val="22"/>
                <w:lang w:val="en-US" w:eastAsia="zh-CN" w:bidi="ar-SA"/>
              </w:rPr>
            </w:r>
          </w:p>
        </w:tc>
        <w:tc>
          <w:tcPr>
            <w:tcW w:w="8624" w:type="dxa"/>
            <w:gridSpan w:val="2"/>
            <w:tcBorders/>
            <w:shd w:color="auto" w:fill="D9D9D9" w:themeFill="background1" w:themeFillShade="d9" w:val="clear"/>
          </w:tcPr>
          <w:p>
            <w:pPr>
              <w:pStyle w:val="Normal"/>
              <w:widowControl/>
              <w:spacing w:before="0" w:after="0"/>
              <w:jc w:val="center"/>
              <w:rPr>
                <w:rFonts w:ascii="Times New Roman" w:hAnsi="Times New Roman" w:cs="Times New Roman"/>
                <w:b/>
                <w:b/>
                <w:i/>
                <w:i/>
              </w:rPr>
            </w:pPr>
            <w:r>
              <w:rPr>
                <w:rFonts w:eastAsia="" w:cs="Times New Roman"/>
                <w:b/>
                <w:i/>
                <w:kern w:val="0"/>
                <w:sz w:val="22"/>
                <w:szCs w:val="22"/>
                <w:lang w:val="en-US" w:eastAsia="zh-CN" w:bidi="ar-SA"/>
              </w:rPr>
              <w:t>Meaning</w:t>
            </w:r>
          </w:p>
        </w:tc>
      </w:tr>
      <w:tr>
        <w:trPr/>
        <w:tc>
          <w:tcPr>
            <w:tcW w:w="2166" w:type="dxa"/>
            <w:vMerge w:val="continue"/>
            <w:tcBorders/>
          </w:tcPr>
          <w:p>
            <w:pPr>
              <w:pStyle w:val="Normal"/>
              <w:widowControl/>
              <w:spacing w:before="0" w:after="0"/>
              <w:jc w:val="left"/>
              <w:rPr>
                <w:rFonts w:ascii="Times New Roman" w:hAnsi="Times New Roman" w:cs="Times New Roman"/>
              </w:rPr>
            </w:pPr>
            <w:r>
              <w:rPr>
                <w:rFonts w:eastAsia="" w:cs="Times New Roman"/>
                <w:kern w:val="0"/>
                <w:sz w:val="22"/>
                <w:szCs w:val="22"/>
                <w:lang w:val="en-US" w:eastAsia="zh-CN" w:bidi="ar-SA"/>
              </w:rPr>
            </w:r>
          </w:p>
        </w:tc>
        <w:tc>
          <w:tcPr>
            <w:tcW w:w="4297" w:type="dxa"/>
            <w:tcBorders/>
          </w:tcPr>
          <w:p>
            <w:pPr>
              <w:pStyle w:val="Normal"/>
              <w:widowControl/>
              <w:tabs>
                <w:tab w:val="clear" w:pos="720"/>
                <w:tab w:val="right" w:pos="4075" w:leader="none"/>
              </w:tabs>
              <w:spacing w:before="0" w:after="0"/>
              <w:jc w:val="left"/>
              <w:rPr>
                <w:rFonts w:ascii="Times New Roman" w:hAnsi="Times New Roman" w:cs="Times New Roman"/>
              </w:rPr>
            </w:pPr>
            <w:commentRangeStart w:id="2"/>
            <w:r>
              <w:rPr>
                <w:rFonts w:eastAsia="" w:cs="Times New Roman"/>
                <w:kern w:val="0"/>
                <w:sz w:val="22"/>
                <w:szCs w:val="22"/>
                <w:lang w:val="en-US" w:eastAsia="zh-CN" w:bidi="ar-SA"/>
              </w:rPr>
              <w:t>UNDERSTANDINGS</w:t>
              <w:tab/>
            </w:r>
          </w:p>
          <w:p>
            <w:pPr>
              <w:pStyle w:val="Normal"/>
              <w:widowControl/>
              <w:spacing w:before="0" w:after="0"/>
              <w:jc w:val="left"/>
              <w:rPr>
                <w:rFonts w:ascii="Times New Roman" w:hAnsi="Times New Roman" w:cs="Times New Roman"/>
                <w:i/>
                <w:i/>
              </w:rPr>
            </w:pPr>
            <w:r>
              <w:rPr>
                <w:rFonts w:eastAsia="" w:cs="Times New Roman"/>
                <w:i/>
                <w:kern w:val="0"/>
                <w:sz w:val="22"/>
                <w:szCs w:val="22"/>
                <w:lang w:val="en-US" w:eastAsia="zh-CN" w:bidi="ar-SA"/>
              </w:rPr>
              <w:t>Students will understand that…</w:t>
            </w:r>
            <w:commentRangeEnd w:id="2"/>
            <w:r>
              <w:commentReference w:id="2"/>
            </w:r>
            <w:r>
              <w:rPr>
                <w:rFonts w:eastAsia="" w:cs="Times New Roman"/>
                <w:i/>
                <w:kern w:val="0"/>
                <w:sz w:val="22"/>
                <w:szCs w:val="22"/>
                <w:lang w:val="en-US" w:eastAsia="zh-CN" w:bidi="ar-SA"/>
              </w:rPr>
            </w:r>
          </w:p>
          <w:p>
            <w:pPr>
              <w:pStyle w:val="Normal"/>
              <w:widowControl/>
              <w:spacing w:before="0" w:after="0"/>
              <w:jc w:val="left"/>
              <w:rPr>
                <w:rFonts w:ascii="Times New Roman" w:hAnsi="Times New Roman" w:cs="Times New Roman"/>
              </w:rPr>
            </w:pPr>
            <w:r>
              <w:rPr>
                <w:rFonts w:eastAsia="" w:cs="Times New Roman"/>
                <w:kern w:val="0"/>
                <w:sz w:val="22"/>
                <w:szCs w:val="22"/>
                <w:lang w:val="en-US" w:eastAsia="zh-CN" w:bidi="ar-SA"/>
              </w:rPr>
            </w:r>
          </w:p>
          <w:p>
            <w:pPr>
              <w:pStyle w:val="Normal"/>
              <w:widowControl/>
              <w:spacing w:before="0" w:after="0"/>
              <w:jc w:val="left"/>
              <w:rPr>
                <w:rFonts w:ascii="Times New Roman" w:hAnsi="Times New Roman" w:cs="Times New Roman"/>
                <w:b/>
                <w:b/>
                <w:color w:val="FF0000"/>
              </w:rPr>
            </w:pPr>
            <w:r>
              <w:rPr>
                <w:rFonts w:eastAsia=""/>
                <w:kern w:val="0"/>
                <w:sz w:val="22"/>
                <w:szCs w:val="22"/>
                <w:lang w:val="en-US" w:eastAsia="zh-CN" w:bidi="ar-SA"/>
              </w:rPr>
            </w:r>
          </w:p>
          <w:p>
            <w:pPr>
              <w:pStyle w:val="Normal"/>
              <w:widowControl/>
              <w:spacing w:before="0" w:after="0"/>
              <w:jc w:val="left"/>
              <w:rPr>
                <w:rFonts w:ascii="Times New Roman" w:hAnsi="Times New Roman" w:cs="Times New Roman"/>
                <w:b/>
                <w:b/>
              </w:rPr>
            </w:pPr>
            <w:r>
              <w:rPr>
                <w:rFonts w:eastAsia="" w:cs="Times New Roman"/>
                <w:b/>
                <w:kern w:val="0"/>
                <w:sz w:val="22"/>
                <w:szCs w:val="22"/>
                <w:lang w:val="en-US" w:eastAsia="zh-CN" w:bidi="ar-SA"/>
              </w:rPr>
            </w:r>
          </w:p>
        </w:tc>
        <w:tc>
          <w:tcPr>
            <w:tcW w:w="4327" w:type="dxa"/>
            <w:tcBorders/>
          </w:tcPr>
          <w:p>
            <w:pPr>
              <w:pStyle w:val="Normal"/>
              <w:widowControl/>
              <w:tabs>
                <w:tab w:val="clear" w:pos="720"/>
                <w:tab w:val="right" w:pos="4016" w:leader="none"/>
              </w:tabs>
              <w:spacing w:before="0" w:after="0"/>
              <w:jc w:val="left"/>
              <w:rPr>
                <w:rFonts w:ascii="Times New Roman" w:hAnsi="Times New Roman" w:cs="Times New Roman"/>
              </w:rPr>
            </w:pPr>
            <w:commentRangeStart w:id="3"/>
            <w:r>
              <w:rPr>
                <w:rFonts w:eastAsia="" w:cs="Times New Roman"/>
                <w:kern w:val="0"/>
                <w:sz w:val="22"/>
                <w:szCs w:val="22"/>
                <w:lang w:val="en-US" w:eastAsia="zh-CN" w:bidi="ar-SA"/>
              </w:rPr>
              <w:t>ESSENTIAL QUESTIONS</w:t>
            </w:r>
            <w:commentRangeEnd w:id="3"/>
            <w:r>
              <w:commentReference w:id="3"/>
            </w:r>
            <w:r>
              <w:rPr>
                <w:rFonts w:eastAsia="" w:cs="Times New Roman"/>
                <w:kern w:val="0"/>
                <w:sz w:val="22"/>
                <w:szCs w:val="22"/>
                <w:lang w:val="en-US" w:eastAsia="zh-CN" w:bidi="ar-SA"/>
              </w:rPr>
            </w:r>
          </w:p>
          <w:p>
            <w:pPr>
              <w:pStyle w:val="Normal"/>
              <w:widowControl/>
              <w:tabs>
                <w:tab w:val="clear" w:pos="720"/>
                <w:tab w:val="right" w:pos="4016" w:leader="none"/>
              </w:tabs>
              <w:spacing w:before="0" w:after="0"/>
              <w:jc w:val="left"/>
              <w:rPr>
                <w:rFonts w:ascii="Times New Roman" w:hAnsi="Times New Roman" w:cs="Times New Roman"/>
              </w:rPr>
            </w:pPr>
            <w:r>
              <w:rPr>
                <w:rFonts w:eastAsia="" w:cs="Times New Roman"/>
                <w:kern w:val="0"/>
                <w:sz w:val="22"/>
                <w:szCs w:val="22"/>
                <w:lang w:val="en-US" w:eastAsia="zh-CN" w:bidi="ar-SA"/>
              </w:rPr>
              <w:tab/>
            </w:r>
          </w:p>
          <w:p>
            <w:pPr>
              <w:pStyle w:val="Normal"/>
              <w:widowControl/>
              <w:tabs>
                <w:tab w:val="clear" w:pos="720"/>
                <w:tab w:val="right" w:pos="4016" w:leader="none"/>
              </w:tabs>
              <w:spacing w:before="0" w:after="0"/>
              <w:jc w:val="left"/>
              <w:rPr>
                <w:rFonts w:ascii="Times New Roman" w:hAnsi="Times New Roman" w:cs="Times New Roman"/>
                <w:b/>
                <w:b/>
                <w:color w:val="FF0000"/>
              </w:rPr>
            </w:pPr>
            <w:r>
              <w:rPr>
                <w:rFonts w:eastAsia=""/>
                <w:kern w:val="0"/>
                <w:sz w:val="22"/>
                <w:szCs w:val="22"/>
                <w:lang w:val="en-US" w:eastAsia="zh-CN" w:bidi="ar-SA"/>
              </w:rPr>
            </w:r>
          </w:p>
          <w:p>
            <w:pPr>
              <w:pStyle w:val="Normal"/>
              <w:widowControl/>
              <w:tabs>
                <w:tab w:val="clear" w:pos="720"/>
                <w:tab w:val="right" w:pos="4016" w:leader="none"/>
              </w:tabs>
              <w:spacing w:before="0" w:after="0"/>
              <w:jc w:val="left"/>
              <w:rPr>
                <w:rFonts w:ascii="Times New Roman" w:hAnsi="Times New Roman" w:cs="Times New Roman"/>
                <w:b/>
                <w:b/>
              </w:rPr>
            </w:pPr>
            <w:r>
              <w:rPr>
                <w:rFonts w:eastAsia="" w:cs="Times New Roman"/>
                <w:b/>
                <w:kern w:val="0"/>
                <w:sz w:val="22"/>
                <w:szCs w:val="22"/>
                <w:lang w:val="en-US" w:eastAsia="zh-CN" w:bidi="ar-SA"/>
              </w:rPr>
            </w:r>
          </w:p>
        </w:tc>
      </w:tr>
      <w:tr>
        <w:trPr/>
        <w:tc>
          <w:tcPr>
            <w:tcW w:w="2166" w:type="dxa"/>
            <w:vMerge w:val="continue"/>
            <w:tcBorders/>
          </w:tcPr>
          <w:p>
            <w:pPr>
              <w:pStyle w:val="Normal"/>
              <w:widowControl/>
              <w:spacing w:before="0" w:after="0"/>
              <w:jc w:val="left"/>
              <w:rPr>
                <w:rFonts w:ascii="Times New Roman" w:hAnsi="Times New Roman" w:cs="Times New Roman"/>
              </w:rPr>
            </w:pPr>
            <w:r>
              <w:rPr>
                <w:rFonts w:eastAsia="" w:cs="Times New Roman"/>
                <w:kern w:val="0"/>
                <w:sz w:val="22"/>
                <w:szCs w:val="22"/>
                <w:lang w:val="en-US" w:eastAsia="zh-CN" w:bidi="ar-SA"/>
              </w:rPr>
            </w:r>
          </w:p>
        </w:tc>
        <w:tc>
          <w:tcPr>
            <w:tcW w:w="8624" w:type="dxa"/>
            <w:gridSpan w:val="2"/>
            <w:tcBorders/>
            <w:shd w:color="auto" w:fill="D9D9D9" w:themeFill="background1" w:themeFillShade="d9" w:val="clear"/>
          </w:tcPr>
          <w:p>
            <w:pPr>
              <w:pStyle w:val="Normal"/>
              <w:widowControl/>
              <w:spacing w:before="0" w:after="0"/>
              <w:jc w:val="center"/>
              <w:rPr>
                <w:rFonts w:ascii="Times New Roman" w:hAnsi="Times New Roman" w:cs="Times New Roman"/>
                <w:b/>
                <w:b/>
                <w:i/>
                <w:i/>
              </w:rPr>
            </w:pPr>
            <w:r>
              <w:rPr>
                <w:rFonts w:eastAsia="" w:cs="Times New Roman"/>
                <w:b/>
                <w:i/>
                <w:kern w:val="0"/>
                <w:sz w:val="22"/>
                <w:szCs w:val="22"/>
                <w:lang w:val="en-US" w:eastAsia="zh-CN" w:bidi="ar-SA"/>
              </w:rPr>
              <w:t>Acquisition</w:t>
            </w:r>
          </w:p>
        </w:tc>
      </w:tr>
      <w:tr>
        <w:trPr/>
        <w:tc>
          <w:tcPr>
            <w:tcW w:w="2166" w:type="dxa"/>
            <w:vMerge w:val="continue"/>
            <w:tcBorders/>
          </w:tcPr>
          <w:p>
            <w:pPr>
              <w:pStyle w:val="Normal"/>
              <w:widowControl/>
              <w:spacing w:before="0" w:after="0"/>
              <w:jc w:val="left"/>
              <w:rPr>
                <w:rFonts w:ascii="Times New Roman" w:hAnsi="Times New Roman" w:cs="Times New Roman"/>
              </w:rPr>
            </w:pPr>
            <w:r>
              <w:rPr>
                <w:rFonts w:eastAsia="" w:cs="Times New Roman"/>
                <w:kern w:val="0"/>
                <w:sz w:val="22"/>
                <w:szCs w:val="22"/>
                <w:lang w:val="en-US" w:eastAsia="zh-CN" w:bidi="ar-SA"/>
              </w:rPr>
            </w:r>
          </w:p>
        </w:tc>
        <w:tc>
          <w:tcPr>
            <w:tcW w:w="4297" w:type="dxa"/>
            <w:tcBorders/>
          </w:tcPr>
          <w:p>
            <w:pPr>
              <w:pStyle w:val="Normal"/>
              <w:widowControl/>
              <w:tabs>
                <w:tab w:val="clear" w:pos="720"/>
                <w:tab w:val="right" w:pos="4075" w:leader="none"/>
              </w:tabs>
              <w:spacing w:before="0" w:after="0"/>
              <w:jc w:val="left"/>
              <w:rPr>
                <w:rFonts w:ascii="Times New Roman" w:hAnsi="Times New Roman" w:cs="Times New Roman"/>
              </w:rPr>
            </w:pPr>
            <w:commentRangeStart w:id="4"/>
            <w:r>
              <w:rPr>
                <w:rFonts w:eastAsia="" w:cs="Times New Roman"/>
                <w:i/>
                <w:kern w:val="0"/>
                <w:sz w:val="22"/>
                <w:szCs w:val="22"/>
                <w:lang w:val="en-US" w:eastAsia="zh-CN" w:bidi="ar-SA"/>
              </w:rPr>
              <w:t>Students will know…</w:t>
            </w:r>
            <w:r>
              <w:rPr>
                <w:rFonts w:eastAsia="" w:cs="Times New Roman"/>
                <w:i/>
                <w:kern w:val="0"/>
                <w:sz w:val="22"/>
                <w:szCs w:val="22"/>
                <w:lang w:val="en-US" w:eastAsia="zh-CN" w:bidi="ar-SA"/>
              </w:rPr>
            </w:r>
            <w:commentRangeEnd w:id="4"/>
            <w:r>
              <w:commentReference w:id="4"/>
            </w:r>
            <w:r>
              <w:rPr>
                <w:rFonts w:eastAsia="" w:cs="Times New Roman"/>
                <w:i/>
                <w:kern w:val="0"/>
                <w:sz w:val="22"/>
                <w:szCs w:val="22"/>
                <w:lang w:val="en-US" w:eastAsia="zh-CN" w:bidi="ar-SA"/>
              </w:rPr>
              <w:tab/>
            </w:r>
          </w:p>
          <w:p>
            <w:pPr>
              <w:pStyle w:val="Normal"/>
              <w:widowControl/>
              <w:tabs>
                <w:tab w:val="clear" w:pos="720"/>
                <w:tab w:val="right" w:pos="4075" w:leader="none"/>
              </w:tabs>
              <w:spacing w:before="0" w:after="0"/>
              <w:jc w:val="left"/>
              <w:rPr>
                <w:rFonts w:ascii="Times New Roman" w:hAnsi="Times New Roman" w:cs="Times New Roman"/>
                <w:b/>
                <w:b/>
                <w:color w:val="FF0000"/>
              </w:rPr>
            </w:pPr>
            <w:r>
              <w:rPr>
                <w:rFonts w:eastAsia="" w:cs="Times New Roman"/>
                <w:b/>
                <w:color w:val="FF0000"/>
                <w:kern w:val="0"/>
                <w:sz w:val="22"/>
                <w:szCs w:val="22"/>
                <w:lang w:val="en-US" w:eastAsia="zh-CN" w:bidi="ar-SA"/>
              </w:rPr>
            </w:r>
          </w:p>
          <w:p>
            <w:pPr>
              <w:pStyle w:val="Normal"/>
              <w:widowControl/>
              <w:tabs>
                <w:tab w:val="clear" w:pos="720"/>
                <w:tab w:val="right" w:pos="4075" w:leader="none"/>
              </w:tabs>
              <w:spacing w:before="0" w:after="0"/>
              <w:jc w:val="left"/>
              <w:rPr>
                <w:rFonts w:ascii="Times New Roman" w:hAnsi="Times New Roman" w:cs="Times New Roman"/>
                <w:b/>
                <w:b/>
                <w:color w:val="FF0000"/>
              </w:rPr>
            </w:pPr>
            <w:r>
              <w:rPr>
                <w:rFonts w:eastAsia=""/>
                <w:kern w:val="0"/>
                <w:sz w:val="22"/>
                <w:szCs w:val="22"/>
                <w:lang w:val="en-US" w:eastAsia="zh-CN" w:bidi="ar-SA"/>
              </w:rPr>
            </w:r>
          </w:p>
          <w:p>
            <w:pPr>
              <w:pStyle w:val="Normal"/>
              <w:widowControl/>
              <w:tabs>
                <w:tab w:val="clear" w:pos="720"/>
                <w:tab w:val="right" w:pos="4075" w:leader="none"/>
              </w:tabs>
              <w:spacing w:before="0" w:after="0"/>
              <w:jc w:val="left"/>
              <w:rPr>
                <w:rFonts w:ascii="Times New Roman" w:hAnsi="Times New Roman" w:cs="Times New Roman"/>
                <w:b/>
                <w:b/>
              </w:rPr>
            </w:pPr>
            <w:r>
              <w:rPr>
                <w:rFonts w:eastAsia="" w:cs="Times New Roman"/>
                <w:b/>
                <w:kern w:val="0"/>
                <w:sz w:val="22"/>
                <w:szCs w:val="22"/>
                <w:lang w:val="en-US" w:eastAsia="zh-CN" w:bidi="ar-SA"/>
              </w:rPr>
            </w:r>
          </w:p>
        </w:tc>
        <w:tc>
          <w:tcPr>
            <w:tcW w:w="4327" w:type="dxa"/>
            <w:tcBorders/>
          </w:tcPr>
          <w:p>
            <w:pPr>
              <w:pStyle w:val="Normal"/>
              <w:widowControl/>
              <w:tabs>
                <w:tab w:val="clear" w:pos="720"/>
                <w:tab w:val="right" w:pos="4003" w:leader="none"/>
              </w:tabs>
              <w:spacing w:before="0" w:after="0"/>
              <w:jc w:val="left"/>
              <w:rPr>
                <w:rFonts w:ascii="Times New Roman" w:hAnsi="Times New Roman" w:cs="Times New Roman"/>
              </w:rPr>
            </w:pPr>
            <w:commentRangeStart w:id="5"/>
            <w:r>
              <w:rPr>
                <w:rFonts w:eastAsia="" w:cs="Times New Roman"/>
                <w:i/>
                <w:kern w:val="0"/>
                <w:sz w:val="22"/>
                <w:szCs w:val="22"/>
                <w:lang w:val="en-US" w:eastAsia="zh-CN" w:bidi="ar-SA"/>
              </w:rPr>
              <w:t>Students will be skilled at…</w:t>
            </w:r>
            <w:r>
              <w:rPr>
                <w:rFonts w:eastAsia="" w:cs="Times New Roman"/>
                <w:i/>
                <w:kern w:val="0"/>
                <w:sz w:val="22"/>
                <w:szCs w:val="22"/>
                <w:lang w:val="en-US" w:eastAsia="zh-CN" w:bidi="ar-SA"/>
              </w:rPr>
            </w:r>
            <w:commentRangeEnd w:id="5"/>
            <w:r>
              <w:commentReference w:id="5"/>
            </w:r>
            <w:r>
              <w:rPr>
                <w:rFonts w:eastAsia="" w:cs="Times New Roman"/>
                <w:i/>
                <w:kern w:val="0"/>
                <w:sz w:val="22"/>
                <w:szCs w:val="22"/>
                <w:lang w:val="en-US" w:eastAsia="zh-CN" w:bidi="ar-SA"/>
              </w:rPr>
              <w:tab/>
            </w:r>
          </w:p>
          <w:p>
            <w:pPr>
              <w:pStyle w:val="Normal"/>
              <w:widowControl/>
              <w:tabs>
                <w:tab w:val="clear" w:pos="720"/>
                <w:tab w:val="right" w:pos="4003" w:leader="none"/>
              </w:tabs>
              <w:spacing w:before="0" w:after="0"/>
              <w:jc w:val="left"/>
              <w:rPr>
                <w:rFonts w:ascii="Times New Roman" w:hAnsi="Times New Roman" w:cs="Times New Roman"/>
                <w:b/>
                <w:b/>
                <w:color w:val="FF0000"/>
              </w:rPr>
            </w:pPr>
            <w:r>
              <w:rPr>
                <w:rFonts w:eastAsia="" w:cs="Times New Roman"/>
                <w:b/>
                <w:color w:val="FF0000"/>
                <w:kern w:val="0"/>
                <w:sz w:val="22"/>
                <w:szCs w:val="22"/>
                <w:lang w:val="en-US" w:eastAsia="zh-CN" w:bidi="ar-SA"/>
              </w:rPr>
            </w:r>
          </w:p>
          <w:p>
            <w:pPr>
              <w:pStyle w:val="Normal"/>
              <w:widowControl/>
              <w:tabs>
                <w:tab w:val="clear" w:pos="720"/>
                <w:tab w:val="right" w:pos="4003" w:leader="none"/>
              </w:tabs>
              <w:spacing w:before="0" w:after="0"/>
              <w:jc w:val="left"/>
              <w:rPr>
                <w:rFonts w:ascii="Times New Roman" w:hAnsi="Times New Roman" w:cs="Times New Roman"/>
                <w:b/>
                <w:b/>
              </w:rPr>
            </w:pPr>
            <w:r>
              <w:rPr>
                <w:rFonts w:eastAsia=""/>
                <w:kern w:val="0"/>
                <w:sz w:val="22"/>
                <w:szCs w:val="22"/>
                <w:lang w:val="en-US" w:eastAsia="zh-CN" w:bidi="ar-SA"/>
              </w:rPr>
            </w:r>
          </w:p>
        </w:tc>
      </w:tr>
      <w:tr>
        <w:trPr/>
        <w:tc>
          <w:tcPr>
            <w:tcW w:w="10790" w:type="dxa"/>
            <w:gridSpan w:val="3"/>
            <w:tcBorders/>
            <w:shd w:color="auto" w:fill="000000" w:themeFill="text1" w:val="clear"/>
          </w:tcPr>
          <w:p>
            <w:pPr>
              <w:pStyle w:val="Normal"/>
              <w:widowControl/>
              <w:spacing w:before="0" w:after="0"/>
              <w:jc w:val="center"/>
              <w:rPr>
                <w:rFonts w:ascii="Times New Roman" w:hAnsi="Times New Roman" w:cs="Times New Roman"/>
                <w:b/>
                <w:b/>
                <w:color w:val="FFFFFF" w:themeColor="background1"/>
                <w:sz w:val="28"/>
                <w:szCs w:val="28"/>
              </w:rPr>
            </w:pPr>
            <w:r>
              <w:rPr>
                <w:rFonts w:eastAsia="" w:cs="Times New Roman"/>
                <w:b/>
                <w:color w:val="FFFFFF" w:themeColor="background1"/>
                <w:kern w:val="0"/>
                <w:sz w:val="28"/>
                <w:szCs w:val="28"/>
                <w:lang w:val="en-US" w:eastAsia="zh-CN" w:bidi="ar-SA"/>
              </w:rPr>
              <w:t>Stage 2 – Evidence and Assessment</w:t>
            </w:r>
            <w:bookmarkStart w:id="0" w:name="_GoBack"/>
            <w:bookmarkEnd w:id="0"/>
          </w:p>
        </w:tc>
      </w:tr>
      <w:tr>
        <w:trPr/>
        <w:tc>
          <w:tcPr>
            <w:tcW w:w="2166" w:type="dxa"/>
            <w:tcBorders/>
            <w:shd w:color="auto" w:fill="D9D9D9" w:themeFill="background1" w:themeFillShade="d9" w:val="clear"/>
          </w:tcPr>
          <w:p>
            <w:pPr>
              <w:pStyle w:val="Normal"/>
              <w:widowControl/>
              <w:spacing w:before="0" w:after="0"/>
              <w:jc w:val="left"/>
              <w:rPr>
                <w:rFonts w:ascii="Times New Roman" w:hAnsi="Times New Roman" w:cs="Times New Roman"/>
                <w:b/>
                <w:b/>
              </w:rPr>
            </w:pPr>
            <w:commentRangeStart w:id="6"/>
            <w:r>
              <w:rPr>
                <w:rFonts w:eastAsia="" w:cs="Times New Roman"/>
                <w:b/>
                <w:kern w:val="0"/>
                <w:sz w:val="22"/>
                <w:szCs w:val="22"/>
                <w:lang w:val="en-US" w:eastAsia="zh-CN" w:bidi="ar-SA"/>
              </w:rPr>
              <w:t>Evaluative Criteria</w:t>
            </w:r>
            <w:commentRangeEnd w:id="6"/>
            <w:r>
              <w:commentReference w:id="6"/>
            </w:r>
            <w:r>
              <w:rPr>
                <w:rFonts w:eastAsia="" w:cs="Times New Roman"/>
                <w:b/>
                <w:kern w:val="0"/>
                <w:sz w:val="22"/>
                <w:szCs w:val="22"/>
                <w:lang w:val="en-US" w:eastAsia="zh-CN" w:bidi="ar-SA"/>
              </w:rPr>
            </w:r>
          </w:p>
        </w:tc>
        <w:tc>
          <w:tcPr>
            <w:tcW w:w="8624" w:type="dxa"/>
            <w:gridSpan w:val="2"/>
            <w:tcBorders/>
            <w:shd w:color="auto" w:fill="D9D9D9" w:themeFill="background1" w:themeFillShade="d9" w:val="clear"/>
          </w:tcPr>
          <w:p>
            <w:pPr>
              <w:pStyle w:val="Normal"/>
              <w:widowControl/>
              <w:spacing w:before="0" w:after="0"/>
              <w:jc w:val="left"/>
              <w:rPr>
                <w:rFonts w:ascii="Times New Roman" w:hAnsi="Times New Roman" w:cs="Times New Roman"/>
                <w:b/>
                <w:b/>
              </w:rPr>
            </w:pPr>
            <w:r>
              <w:rPr>
                <w:rFonts w:eastAsia="" w:cs="Times New Roman"/>
                <w:b/>
                <w:kern w:val="0"/>
                <w:sz w:val="22"/>
                <w:szCs w:val="22"/>
                <w:lang w:val="en-US" w:eastAsia="zh-CN" w:bidi="ar-SA"/>
              </w:rPr>
              <w:t>Assessment Evidence</w:t>
            </w:r>
          </w:p>
        </w:tc>
      </w:tr>
      <w:tr>
        <w:trPr/>
        <w:tc>
          <w:tcPr>
            <w:tcW w:w="2166" w:type="dxa"/>
            <w:vMerge w:val="restart"/>
            <w:tcBorders/>
          </w:tcPr>
          <w:p>
            <w:pPr>
              <w:pStyle w:val="Normal"/>
              <w:widowControl/>
              <w:spacing w:before="0" w:after="0"/>
              <w:jc w:val="left"/>
              <w:rPr>
                <w:rFonts w:ascii="Times New Roman" w:hAnsi="Times New Roman" w:cs="Times New Roman"/>
                <w:b/>
                <w:b/>
                <w:color w:val="FF0000"/>
              </w:rPr>
            </w:pPr>
            <w:r>
              <w:rPr>
                <w:rFonts w:eastAsia="" w:cs="Times New Roman"/>
                <w:b/>
                <w:color w:val="FF0000"/>
                <w:kern w:val="0"/>
                <w:sz w:val="22"/>
                <w:szCs w:val="22"/>
                <w:lang w:val="en-US" w:eastAsia="zh-CN" w:bidi="ar-SA"/>
              </w:rPr>
            </w:r>
          </w:p>
          <w:p>
            <w:pPr>
              <w:pStyle w:val="Normal"/>
              <w:widowControl/>
              <w:spacing w:before="0" w:after="0"/>
              <w:jc w:val="left"/>
              <w:rPr>
                <w:rFonts w:ascii="Times New Roman" w:hAnsi="Times New Roman" w:cs="Times New Roman"/>
                <w:b/>
                <w:b/>
              </w:rPr>
            </w:pPr>
            <w:r>
              <w:rPr>
                <w:rFonts w:eastAsia=""/>
                <w:kern w:val="0"/>
                <w:sz w:val="22"/>
                <w:szCs w:val="22"/>
                <w:lang w:val="en-US" w:eastAsia="zh-CN" w:bidi="ar-SA"/>
              </w:rPr>
            </w:r>
          </w:p>
          <w:p>
            <w:pPr>
              <w:pStyle w:val="Normal"/>
              <w:widowControl/>
              <w:spacing w:before="0" w:after="0"/>
              <w:jc w:val="left"/>
              <w:rPr>
                <w:rFonts w:ascii="Times New Roman" w:hAnsi="Times New Roman" w:cs="Times New Roman"/>
                <w:b/>
                <w:b/>
              </w:rPr>
            </w:pPr>
            <w:r>
              <w:rPr>
                <w:rFonts w:eastAsia="" w:cs="Times New Roman"/>
                <w:b/>
                <w:kern w:val="0"/>
                <w:sz w:val="22"/>
                <w:szCs w:val="22"/>
                <w:lang w:val="en-US" w:eastAsia="zh-CN" w:bidi="ar-SA"/>
              </w:rPr>
            </w:r>
          </w:p>
        </w:tc>
        <w:tc>
          <w:tcPr>
            <w:tcW w:w="8624" w:type="dxa"/>
            <w:gridSpan w:val="2"/>
            <w:tcBorders/>
          </w:tcPr>
          <w:p>
            <w:pPr>
              <w:pStyle w:val="Normal"/>
              <w:widowControl/>
              <w:tabs>
                <w:tab w:val="clear" w:pos="720"/>
                <w:tab w:val="right" w:pos="8408" w:leader="none"/>
              </w:tabs>
              <w:spacing w:before="0" w:after="0"/>
              <w:jc w:val="left"/>
              <w:rPr>
                <w:rFonts w:ascii="Times New Roman" w:hAnsi="Times New Roman" w:cs="Times New Roman"/>
              </w:rPr>
            </w:pPr>
            <w:commentRangeStart w:id="7"/>
            <w:r>
              <w:rPr>
                <w:rFonts w:eastAsia="" w:cs="Times New Roman"/>
                <w:kern w:val="0"/>
                <w:sz w:val="22"/>
                <w:szCs w:val="22"/>
                <w:lang w:val="en-US" w:eastAsia="zh-CN" w:bidi="ar-SA"/>
              </w:rPr>
              <w:t>PERFORMANCE TASK(S):</w:t>
            </w:r>
            <w:r>
              <w:rPr>
                <w:rFonts w:eastAsia="" w:cs="Times New Roman"/>
                <w:kern w:val="0"/>
                <w:sz w:val="22"/>
                <w:szCs w:val="22"/>
                <w:lang w:val="en-US" w:eastAsia="zh-CN" w:bidi="ar-SA"/>
              </w:rPr>
            </w:r>
            <w:commentRangeEnd w:id="7"/>
            <w:r>
              <w:commentReference w:id="7"/>
            </w:r>
            <w:r>
              <w:rPr>
                <w:rFonts w:eastAsia="" w:cs="Times New Roman"/>
                <w:kern w:val="0"/>
                <w:sz w:val="22"/>
                <w:szCs w:val="22"/>
                <w:lang w:val="en-US" w:eastAsia="zh-CN" w:bidi="ar-SA"/>
              </w:rPr>
              <w:tab/>
            </w:r>
          </w:p>
          <w:p>
            <w:pPr>
              <w:pStyle w:val="Normal"/>
              <w:widowControl/>
              <w:tabs>
                <w:tab w:val="clear" w:pos="720"/>
                <w:tab w:val="right" w:pos="8408" w:leader="none"/>
              </w:tabs>
              <w:spacing w:before="0" w:after="0"/>
              <w:jc w:val="left"/>
              <w:rPr>
                <w:rFonts w:ascii="Times New Roman" w:hAnsi="Times New Roman" w:cs="Times New Roman"/>
                <w:b/>
                <w:b/>
                <w:color w:val="FF0000"/>
              </w:rPr>
            </w:pPr>
            <w:r>
              <w:rPr>
                <w:rFonts w:eastAsia="" w:cs="Times New Roman"/>
                <w:b/>
                <w:color w:val="FF0000"/>
                <w:kern w:val="0"/>
                <w:sz w:val="22"/>
                <w:szCs w:val="22"/>
                <w:lang w:val="en-US" w:eastAsia="zh-CN" w:bidi="ar-SA"/>
              </w:rPr>
            </w:r>
          </w:p>
          <w:p>
            <w:pPr>
              <w:pStyle w:val="Normal"/>
              <w:widowControl/>
              <w:tabs>
                <w:tab w:val="clear" w:pos="720"/>
                <w:tab w:val="right" w:pos="8408" w:leader="none"/>
              </w:tabs>
              <w:spacing w:before="0" w:after="0"/>
              <w:jc w:val="left"/>
              <w:rPr>
                <w:rFonts w:ascii="Times New Roman" w:hAnsi="Times New Roman" w:cs="Times New Roman"/>
                <w:b/>
                <w:b/>
                <w:color w:val="FF0000"/>
              </w:rPr>
            </w:pPr>
            <w:r>
              <w:rPr>
                <w:rFonts w:eastAsia=""/>
                <w:kern w:val="0"/>
                <w:sz w:val="22"/>
                <w:szCs w:val="22"/>
                <w:lang w:val="en-US" w:eastAsia="zh-CN" w:bidi="ar-SA"/>
              </w:rPr>
            </w:r>
          </w:p>
          <w:p>
            <w:pPr>
              <w:pStyle w:val="Normal"/>
              <w:widowControl/>
              <w:tabs>
                <w:tab w:val="clear" w:pos="720"/>
                <w:tab w:val="right" w:pos="8408" w:leader="none"/>
              </w:tabs>
              <w:spacing w:before="0" w:after="0"/>
              <w:jc w:val="left"/>
              <w:rPr>
                <w:rFonts w:ascii="Times New Roman" w:hAnsi="Times New Roman" w:cs="Times New Roman"/>
                <w:b/>
                <w:b/>
              </w:rPr>
            </w:pPr>
            <w:r>
              <w:rPr>
                <w:rFonts w:eastAsia="" w:cs="Times New Roman"/>
                <w:b/>
                <w:kern w:val="0"/>
                <w:sz w:val="22"/>
                <w:szCs w:val="22"/>
                <w:lang w:val="en-US" w:eastAsia="zh-CN" w:bidi="ar-SA"/>
              </w:rPr>
            </w:r>
          </w:p>
        </w:tc>
      </w:tr>
      <w:tr>
        <w:trPr/>
        <w:tc>
          <w:tcPr>
            <w:tcW w:w="2166" w:type="dxa"/>
            <w:vMerge w:val="continue"/>
            <w:tcBorders/>
          </w:tcPr>
          <w:p>
            <w:pPr>
              <w:pStyle w:val="Normal"/>
              <w:widowControl/>
              <w:spacing w:before="0" w:after="0"/>
              <w:jc w:val="left"/>
              <w:rPr>
                <w:rFonts w:ascii="Times New Roman" w:hAnsi="Times New Roman" w:cs="Times New Roman"/>
              </w:rPr>
            </w:pPr>
            <w:r>
              <w:rPr>
                <w:rFonts w:eastAsia="" w:cs="Times New Roman"/>
                <w:kern w:val="0"/>
                <w:sz w:val="22"/>
                <w:szCs w:val="22"/>
                <w:lang w:val="en-US" w:eastAsia="zh-CN" w:bidi="ar-SA"/>
              </w:rPr>
            </w:r>
          </w:p>
        </w:tc>
        <w:tc>
          <w:tcPr>
            <w:tcW w:w="8624" w:type="dxa"/>
            <w:gridSpan w:val="2"/>
            <w:tcBorders/>
          </w:tcPr>
          <w:p>
            <w:pPr>
              <w:pStyle w:val="Normal"/>
              <w:widowControl/>
              <w:tabs>
                <w:tab w:val="clear" w:pos="720"/>
                <w:tab w:val="right" w:pos="8421" w:leader="none"/>
              </w:tabs>
              <w:spacing w:before="0" w:after="0"/>
              <w:jc w:val="left"/>
              <w:rPr>
                <w:rFonts w:ascii="Times New Roman" w:hAnsi="Times New Roman" w:cs="Times New Roman"/>
              </w:rPr>
            </w:pPr>
            <w:commentRangeStart w:id="8"/>
            <w:r>
              <w:rPr>
                <w:rFonts w:eastAsia="" w:cs="Times New Roman"/>
                <w:kern w:val="0"/>
                <w:sz w:val="22"/>
                <w:szCs w:val="22"/>
                <w:lang w:val="en-US" w:eastAsia="zh-CN" w:bidi="ar-SA"/>
              </w:rPr>
              <w:t>OTHER EVIDENCE:</w:t>
            </w:r>
            <w:r>
              <w:rPr>
                <w:rFonts w:eastAsia="" w:cs="Times New Roman"/>
                <w:kern w:val="0"/>
                <w:sz w:val="22"/>
                <w:szCs w:val="22"/>
                <w:lang w:val="en-US" w:eastAsia="zh-CN" w:bidi="ar-SA"/>
              </w:rPr>
            </w:r>
            <w:commentRangeEnd w:id="8"/>
            <w:r>
              <w:commentReference w:id="8"/>
            </w:r>
            <w:r>
              <w:rPr>
                <w:rFonts w:eastAsia="" w:cs="Times New Roman"/>
                <w:kern w:val="0"/>
                <w:sz w:val="22"/>
                <w:szCs w:val="22"/>
                <w:lang w:val="en-US" w:eastAsia="zh-CN" w:bidi="ar-SA"/>
              </w:rPr>
              <w:tab/>
            </w:r>
          </w:p>
          <w:p>
            <w:pPr>
              <w:pStyle w:val="Normal"/>
              <w:widowControl/>
              <w:tabs>
                <w:tab w:val="clear" w:pos="720"/>
                <w:tab w:val="right" w:pos="8421" w:leader="none"/>
              </w:tabs>
              <w:spacing w:before="0" w:after="0"/>
              <w:jc w:val="left"/>
              <w:rPr>
                <w:rFonts w:ascii="Times New Roman" w:hAnsi="Times New Roman" w:cs="Times New Roman"/>
                <w:b/>
                <w:b/>
                <w:color w:val="FF0000"/>
              </w:rPr>
            </w:pPr>
            <w:r>
              <w:rPr>
                <w:rFonts w:eastAsia="" w:cs="Times New Roman"/>
                <w:b/>
                <w:color w:val="FF0000"/>
                <w:kern w:val="0"/>
                <w:sz w:val="22"/>
                <w:szCs w:val="22"/>
                <w:lang w:val="en-US" w:eastAsia="zh-CN" w:bidi="ar-SA"/>
              </w:rPr>
            </w:r>
          </w:p>
          <w:p>
            <w:pPr>
              <w:pStyle w:val="Normal"/>
              <w:widowControl/>
              <w:tabs>
                <w:tab w:val="clear" w:pos="720"/>
                <w:tab w:val="right" w:pos="8421" w:leader="none"/>
              </w:tabs>
              <w:spacing w:before="0" w:after="0"/>
              <w:jc w:val="left"/>
              <w:rPr>
                <w:rFonts w:ascii="Times New Roman" w:hAnsi="Times New Roman" w:cs="Times New Roman"/>
                <w:b/>
                <w:b/>
                <w:color w:val="FF0000"/>
              </w:rPr>
            </w:pPr>
            <w:r>
              <w:rPr>
                <w:rFonts w:eastAsia=""/>
                <w:kern w:val="0"/>
                <w:sz w:val="22"/>
                <w:szCs w:val="22"/>
                <w:lang w:val="en-US" w:eastAsia="zh-CN" w:bidi="ar-SA"/>
              </w:rPr>
            </w:r>
          </w:p>
          <w:p>
            <w:pPr>
              <w:pStyle w:val="Normal"/>
              <w:widowControl/>
              <w:tabs>
                <w:tab w:val="clear" w:pos="720"/>
                <w:tab w:val="right" w:pos="8421" w:leader="none"/>
              </w:tabs>
              <w:spacing w:before="0" w:after="0"/>
              <w:jc w:val="left"/>
              <w:rPr>
                <w:rFonts w:ascii="Times New Roman" w:hAnsi="Times New Roman" w:cs="Times New Roman"/>
                <w:b/>
                <w:b/>
              </w:rPr>
            </w:pPr>
            <w:r>
              <w:rPr>
                <w:rFonts w:eastAsia="" w:cs="Times New Roman"/>
                <w:b/>
                <w:kern w:val="0"/>
                <w:sz w:val="22"/>
                <w:szCs w:val="22"/>
                <w:lang w:val="en-US" w:eastAsia="zh-CN" w:bidi="ar-SA"/>
              </w:rPr>
            </w:r>
          </w:p>
        </w:tc>
      </w:tr>
      <w:tr>
        <w:trPr/>
        <w:tc>
          <w:tcPr>
            <w:tcW w:w="10790" w:type="dxa"/>
            <w:gridSpan w:val="3"/>
            <w:tcBorders/>
            <w:shd w:color="auto" w:fill="000000" w:themeFill="text1" w:val="clear"/>
          </w:tcPr>
          <w:p>
            <w:pPr>
              <w:pStyle w:val="Normal"/>
              <w:widowControl/>
              <w:spacing w:before="0" w:after="0"/>
              <w:jc w:val="center"/>
              <w:rPr>
                <w:rFonts w:ascii="Times New Roman" w:hAnsi="Times New Roman" w:cs="Times New Roman"/>
                <w:b/>
                <w:b/>
                <w:color w:val="FFFFFF" w:themeColor="background1"/>
                <w:sz w:val="28"/>
                <w:szCs w:val="28"/>
              </w:rPr>
            </w:pPr>
            <w:r>
              <w:rPr>
                <w:rFonts w:eastAsia="" w:cs="Times New Roman"/>
                <w:b/>
                <w:color w:val="FFFFFF" w:themeColor="background1"/>
                <w:kern w:val="0"/>
                <w:sz w:val="28"/>
                <w:szCs w:val="28"/>
                <w:lang w:val="en-US" w:eastAsia="zh-CN" w:bidi="ar-SA"/>
              </w:rPr>
              <w:t>Stage 3 – Learning Plan</w:t>
            </w:r>
          </w:p>
        </w:tc>
      </w:tr>
      <w:tr>
        <w:trPr/>
        <w:tc>
          <w:tcPr>
            <w:tcW w:w="10790" w:type="dxa"/>
            <w:gridSpan w:val="3"/>
            <w:tcBorders/>
          </w:tcPr>
          <w:p>
            <w:pPr>
              <w:pStyle w:val="Normal"/>
              <w:widowControl/>
              <w:spacing w:before="0" w:after="0"/>
              <w:jc w:val="center"/>
              <w:rPr>
                <w:rFonts w:ascii="Times New Roman" w:hAnsi="Times New Roman" w:cs="Times New Roman"/>
              </w:rPr>
            </w:pPr>
            <w:commentRangeStart w:id="9"/>
            <w:r>
              <w:rPr>
                <w:rFonts w:eastAsia="" w:cs="Times New Roman"/>
                <w:i/>
                <w:kern w:val="0"/>
                <w:sz w:val="22"/>
                <w:szCs w:val="22"/>
                <w:lang w:val="en-US" w:eastAsia="zh-CN" w:bidi="ar-SA"/>
              </w:rPr>
              <w:t>Summary of Key Learning Events and Instruction</w:t>
            </w:r>
            <w:commentRangeEnd w:id="9"/>
            <w:r>
              <w:commentReference w:id="9"/>
            </w:r>
            <w:r>
              <w:rPr>
                <w:rFonts w:eastAsia="" w:cs="Times New Roman"/>
                <w:i/>
                <w:kern w:val="0"/>
                <w:sz w:val="22"/>
                <w:szCs w:val="22"/>
                <w:lang w:val="en-US" w:eastAsia="zh-CN" w:bidi="ar-SA"/>
              </w:rPr>
            </w:r>
          </w:p>
          <w:p>
            <w:pPr>
              <w:pStyle w:val="Normal"/>
              <w:widowControl/>
              <w:spacing w:before="0" w:after="0"/>
              <w:jc w:val="left"/>
              <w:rPr>
                <w:rFonts w:ascii="Times New Roman" w:hAnsi="Times New Roman" w:cs="Times New Roman"/>
                <w:b/>
                <w:b/>
                <w:color w:val="FF0000"/>
              </w:rPr>
            </w:pPr>
            <w:r>
              <w:rPr>
                <w:rFonts w:eastAsia="" w:cs="Times New Roman"/>
                <w:b/>
                <w:color w:val="FF0000"/>
                <w:kern w:val="0"/>
                <w:sz w:val="22"/>
                <w:szCs w:val="22"/>
                <w:lang w:val="en-US" w:eastAsia="zh-CN" w:bidi="ar-SA"/>
              </w:rPr>
            </w:r>
          </w:p>
          <w:p>
            <w:pPr>
              <w:pStyle w:val="Normal"/>
              <w:widowControl/>
              <w:spacing w:before="0" w:after="0"/>
              <w:jc w:val="left"/>
              <w:rPr>
                <w:rFonts w:ascii="Times New Roman" w:hAnsi="Times New Roman" w:cs="Times New Roman"/>
                <w:b/>
                <w:b/>
                <w:color w:val="FF0000"/>
              </w:rPr>
            </w:pPr>
            <w:r>
              <w:rPr>
                <w:rFonts w:eastAsia=""/>
                <w:kern w:val="0"/>
                <w:sz w:val="22"/>
                <w:szCs w:val="22"/>
                <w:lang w:val="en-US" w:eastAsia="zh-CN" w:bidi="ar-SA"/>
              </w:rPr>
            </w:r>
          </w:p>
          <w:p>
            <w:pPr>
              <w:pStyle w:val="Normal"/>
              <w:widowControl/>
              <w:spacing w:before="0" w:after="0"/>
              <w:jc w:val="left"/>
              <w:rPr>
                <w:rFonts w:ascii="Times New Roman" w:hAnsi="Times New Roman" w:cs="Times New Roman"/>
                <w:b/>
                <w:b/>
              </w:rPr>
            </w:pPr>
            <w:r>
              <w:rPr>
                <w:rFonts w:eastAsia="" w:cs="Times New Roman"/>
                <w:b/>
                <w:kern w:val="0"/>
                <w:sz w:val="22"/>
                <w:szCs w:val="22"/>
                <w:lang w:val="en-US" w:eastAsia="zh-CN" w:bidi="ar-SA"/>
              </w:rPr>
            </w:r>
          </w:p>
        </w:tc>
      </w:tr>
    </w:tbl>
    <w:p>
      <w:pPr>
        <w:pStyle w:val="Normal"/>
        <w:rPr/>
      </w:pPr>
      <w:r>
        <w:rPr/>
      </w:r>
    </w:p>
    <w:sectPr>
      <w:type w:val="nextPage"/>
      <w:pgSz w:w="12240" w:h="15840"/>
      <w:pgMar w:left="720" w:right="720" w:gutter="0" w:header="0" w:top="720" w:footer="0" w:bottom="72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Unknown Author" w:date="2024-02-14T08:04:03Z" w:initials="">
    <w:p>
      <w:r>
        <w:rPr>
          <w:rFonts w:ascii="Times New Roman" w:hAnsi="Times New Roman" w:eastAsia="Calibri" w:cs="Times New Roman" w:eastAsia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eastAsia="en-US" w:bidi="ar-SA"/>
        </w:rPr>
        <w:t>The enduring understandings and learning goals of the lesson, unit, or course.</w:t>
      </w:r>
    </w:p>
  </w:comment>
  <w:comment w:id="1" w:author="Unknown Author" w:date="2024-02-14T08:04:13Z" w:initials="">
    <w:p>
      <w:r>
        <w:rPr>
          <w:rFonts w:ascii="Times New Roman" w:hAnsi="Times New Roman" w:eastAsia="Calibri" w:cs="Times New Roman" w:eastAsia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eastAsia="en-US" w:bidi="ar-SA"/>
        </w:rPr>
        <w:t>Refers to how students will transfer the knowledge gained from the lesson, unit, or course and apply it outside of the context of the course.</w:t>
      </w:r>
    </w:p>
  </w:comment>
  <w:comment w:id="2" w:author="Unknown Author" w:date="2024-02-14T08:02:42Z" w:initials="">
    <w:p>
      <w:r>
        <w:rPr>
          <w:rFonts w:ascii="Times New Roman" w:hAnsi="Times New Roman" w:eastAsia="Calibri" w:cs="Times New Roman" w:eastAsia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eastAsia="en-US" w:bidi="ar-SA"/>
        </w:rPr>
        <w:t>Refers to the big ideas and specific understandings students will have when the complete the lesson, unit, or course.</w:t>
      </w:r>
    </w:p>
  </w:comment>
  <w:comment w:id="3" w:author="Unknown Author" w:date="2024-02-14T08:02:53Z" w:initials="">
    <w:p>
      <w:r>
        <w:rPr>
          <w:rFonts w:ascii="Times New Roman" w:hAnsi="Times New Roman" w:eastAsia="Calibri" w:cs="Times New Roman" w:eastAsia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eastAsia="en-US" w:bidi="ar-SA"/>
        </w:rPr>
        <w:t>Refers to the provocative questions that foster inquiry, understanding, and transfer of learning. These questions typically frame the lesson, unit, or course and are often revisited. If students attain the established goals, they should be able to answer the essential question(s).</w:t>
      </w:r>
    </w:p>
  </w:comment>
  <w:comment w:id="4" w:author="Unknown Author" w:date="2024-02-14T08:03:04Z" w:initials="">
    <w:p>
      <w:r>
        <w:rPr>
          <w:rFonts w:ascii="Times New Roman" w:hAnsi="Times New Roman" w:eastAsia="Calibri" w:cs="Times New Roman" w:eastAsia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eastAsia="en-US" w:bidi="ar-SA"/>
        </w:rPr>
        <w:t>Refers to the key knowledge students will acquire from the lesson, unit, or course.</w:t>
      </w:r>
    </w:p>
  </w:comment>
  <w:comment w:id="5" w:author="Unknown Author" w:date="2024-02-14T08:03:18Z" w:initials="">
    <w:p>
      <w:r>
        <w:rPr>
          <w:rFonts w:ascii="Times New Roman" w:hAnsi="Times New Roman" w:eastAsia="Calibri" w:cs="Times New Roman" w:eastAsia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eastAsia="en-US" w:bidi="ar-SA"/>
        </w:rPr>
        <w:t>Refers to the key skills students will acquire from the lesson, unit, or course.</w:t>
      </w:r>
    </w:p>
  </w:comment>
  <w:comment w:id="6" w:author="Unknown Author" w:date="2024-02-14T08:04:25Z" w:initials="">
    <w:p>
      <w:r>
        <w:rPr>
          <w:rFonts w:ascii="Times New Roman" w:hAnsi="Times New Roman" w:eastAsia="Calibri" w:cs="Times New Roman" w:eastAsia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eastAsia="en-US" w:bidi="ar-SA"/>
        </w:rPr>
        <w:t>Refers to the various types of criteria that students will be evaluated on.</w:t>
      </w:r>
    </w:p>
  </w:comment>
  <w:comment w:id="7" w:author="Unknown Author" w:date="2024-02-14T08:04:39Z" w:initials="">
    <w:p>
      <w:r>
        <w:rPr>
          <w:rFonts w:ascii="Times New Roman" w:hAnsi="Times New Roman" w:eastAsia="Calibri" w:cs="Times New Roman" w:eastAsia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eastAsia="en-US" w:bidi="ar-SA"/>
        </w:rPr>
        <w:t>Refers to the authentic performance task(s) that students will complete to demonstrate the desired understandings or demonstrate they have attained the goals. The performance task(s) are typically larger assessments that coalesce various concepts and understandings like large projects or papers.</w:t>
      </w:r>
    </w:p>
  </w:comment>
  <w:comment w:id="8" w:author="Unknown Author" w:date="2024-02-14T08:04:55Z" w:initials="">
    <w:p>
      <w:r>
        <w:rPr>
          <w:rFonts w:ascii="Times New Roman" w:hAnsi="Times New Roman" w:eastAsia="Calibri" w:cs="Times New Roman" w:eastAsia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eastAsia="en-US" w:bidi="ar-SA"/>
        </w:rPr>
        <w:t>Refers to other types of evidence that will show if students have demonstrated achievement of the desired results. This includes quizzes, tests, homework, etc. This is also a good point to consider incorporating self-assessments and student reflections.</w:t>
      </w:r>
    </w:p>
  </w:comment>
  <w:comment w:id="9" w:author="Unknown Author" w:date="2024-02-14T08:05:06Z" w:initials="">
    <w:p>
      <w:r>
        <w:rPr>
          <w:rFonts w:ascii="Times New Roman" w:hAnsi="Times New Roman" w:eastAsia="Calibri" w:cs="Times New Roman" w:eastAsia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eastAsia="en-US" w:bidi="ar-SA"/>
        </w:rPr>
        <w:t>This stage encompasses the individual learning activities and instructional strategies that will be employed. This includes lectures, discussions, problem-solving sessions, etc.</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x-none"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eastAsiaTheme="minorHAnsi"/>
        <w:sz w:val="24"/>
        <w:szCs w:val="24"/>
        <w:lang w:val="en-US" w:eastAsia="en-US" w:bidi="ar-SA"/>
      </w:rPr>
    </w:rPrDefault>
    <w:pPrDefault>
      <w:pPr>
        <w:suppressAutoHyphens w:val="true"/>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5c6099"/>
    <w:pPr>
      <w:widowControl/>
      <w:bidi w:val="0"/>
      <w:spacing w:before="0" w:after="0"/>
      <w:jc w:val="left"/>
    </w:pPr>
    <w:rPr>
      <w:rFonts w:ascii="Times New Roman" w:hAnsi="Times New Roman" w:eastAsia="Calibri" w:cs="Times New Roman" w:eastAsia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5c6099"/>
    <w:rPr>
      <w:rFonts w:asciiTheme="minorHAnsi" w:hAnsiTheme="minorHAnsi" w:eastAsiaTheme="minorEastAsia" w:cstheme="minorBidi"/>
      <w:lang w:eastAsia="zh-CN"/>
      <w:sz w:val="22"/>
      <w:szCs w:val="22"/>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LibreOffice/7.3.7.2$Linux_X86_64 LibreOffice_project/30$Build-2</Application>
  <AppVersion>15.0000</AppVersion>
  <Pages>1</Pages>
  <Words>105</Words>
  <Characters>678</Characters>
  <CharactersWithSpaces>758</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2017-05-04T00:02:00Z</dcterms:created>
  <dc:creator>Ryan Bowen</dc:creator>
  <dc:description/>
  <dc:language>en-US</dc:language>
  <cp:lastModifiedBy/>
  <dcterms:modified xsi:type="dcterms:W3CDTF">2024-02-14T08:05:41Z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