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F801C" w14:textId="3C100E1F" w:rsidR="00EA1ED6" w:rsidRDefault="007D0F5A">
      <w:pPr>
        <w:pStyle w:val="Heading1"/>
      </w:pPr>
      <w:r>
        <w:t>Body Parallax Image</w:t>
      </w:r>
    </w:p>
    <w:p w14:paraId="15A3652C" w14:textId="4EB96E7D" w:rsidR="00EA1ED6" w:rsidRDefault="007D0F5A">
      <w:pPr>
        <w:pStyle w:val="Heading2"/>
      </w:pPr>
      <w:r>
        <w:t>Description</w:t>
      </w:r>
    </w:p>
    <w:p w14:paraId="22BC0192" w14:textId="3FD3C884" w:rsidR="007D0F5A" w:rsidRDefault="007D0F5A" w:rsidP="007D0F5A">
      <w:r w:rsidRPr="007D0F5A">
        <w:t>This feature presents a sticky parallax image spanning horizontally across the webpage. A dropdown menu allows users to select the desired height for the parallax image, offering options at 32% (32vh), 4</w:t>
      </w:r>
      <w:r>
        <w:t>3</w:t>
      </w:r>
      <w:r w:rsidRPr="007D0F5A">
        <w:t>% (4</w:t>
      </w:r>
      <w:r>
        <w:t>3</w:t>
      </w:r>
      <w:r w:rsidRPr="007D0F5A">
        <w:t>vh), 56% (56vh), 75% (75vh), and 100% (100vh).</w:t>
      </w:r>
    </w:p>
    <w:p w14:paraId="7FE2962E" w14:textId="4FCB70BF" w:rsidR="007D0F5A" w:rsidRPr="007D0F5A" w:rsidRDefault="007D0F5A" w:rsidP="007D0F5A">
      <w:pPr>
        <w:rPr>
          <w:color w:val="0070C0"/>
        </w:rPr>
      </w:pPr>
    </w:p>
    <w:p w14:paraId="7E5DF0E8" w14:textId="7E06E079" w:rsidR="007D0F5A" w:rsidRDefault="007D0F5A" w:rsidP="007D0F5A">
      <w:pPr>
        <w:pStyle w:val="ListParagraph"/>
        <w:numPr>
          <w:ilvl w:val="0"/>
          <w:numId w:val="5"/>
        </w:numPr>
        <w:rPr>
          <w:color w:val="0070C0"/>
        </w:rPr>
      </w:pPr>
      <w:r w:rsidRPr="007D0F5A">
        <w:rPr>
          <w:color w:val="0070C0"/>
        </w:rPr>
        <w:t>4</w:t>
      </w:r>
      <w:r>
        <w:rPr>
          <w:color w:val="0070C0"/>
        </w:rPr>
        <w:t>3</w:t>
      </w:r>
      <w:r w:rsidRPr="007D0F5A">
        <w:rPr>
          <w:color w:val="0070C0"/>
        </w:rPr>
        <w:t>vh</w:t>
      </w:r>
    </w:p>
    <w:p w14:paraId="311481E9" w14:textId="68894588" w:rsidR="007D0F5A" w:rsidRPr="007D0F5A" w:rsidRDefault="007D0F5A" w:rsidP="007D0F5A">
      <w:pPr>
        <w:rPr>
          <w:color w:val="0070C0"/>
        </w:rPr>
      </w:pPr>
      <w:r>
        <w:rPr>
          <w:noProof/>
        </w:rPr>
        <w:drawing>
          <wp:inline distT="0" distB="0" distL="0" distR="0" wp14:anchorId="753D6F75" wp14:editId="0C5B60DC">
            <wp:extent cx="6045200" cy="2673838"/>
            <wp:effectExtent l="0" t="0" r="0" b="6350"/>
            <wp:docPr id="3093296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29623" name="Picture 3093296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000" cy="270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0F5A" w:rsidRPr="007D0F5A">
      <w:footerReference w:type="default" r:id="rId8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586643" w14:textId="77777777" w:rsidR="001C51BD" w:rsidRDefault="001C51BD">
      <w:r>
        <w:separator/>
      </w:r>
    </w:p>
    <w:p w14:paraId="3157F4A7" w14:textId="77777777" w:rsidR="001C51BD" w:rsidRDefault="001C51BD"/>
  </w:endnote>
  <w:endnote w:type="continuationSeparator" w:id="0">
    <w:p w14:paraId="4F134F62" w14:textId="77777777" w:rsidR="001C51BD" w:rsidRDefault="001C51BD">
      <w:r>
        <w:continuationSeparator/>
      </w:r>
    </w:p>
    <w:p w14:paraId="32D93D31" w14:textId="77777777" w:rsidR="001C51BD" w:rsidRDefault="001C51B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CFAD42" w14:textId="77777777" w:rsidR="00EA1ED6" w:rsidRDefault="0000000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26FA4C" w14:textId="77777777" w:rsidR="001C51BD" w:rsidRDefault="001C51BD">
      <w:r>
        <w:separator/>
      </w:r>
    </w:p>
    <w:p w14:paraId="095CDBFA" w14:textId="77777777" w:rsidR="001C51BD" w:rsidRDefault="001C51BD"/>
  </w:footnote>
  <w:footnote w:type="continuationSeparator" w:id="0">
    <w:p w14:paraId="3B248147" w14:textId="77777777" w:rsidR="001C51BD" w:rsidRDefault="001C51BD">
      <w:r>
        <w:continuationSeparator/>
      </w:r>
    </w:p>
    <w:p w14:paraId="028041D6" w14:textId="77777777" w:rsidR="001C51BD" w:rsidRDefault="001C51B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0A33ED"/>
    <w:multiLevelType w:val="hybridMultilevel"/>
    <w:tmpl w:val="B4441CF0"/>
    <w:lvl w:ilvl="0" w:tplc="F576505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147240">
    <w:abstractNumId w:val="1"/>
  </w:num>
  <w:num w:numId="2" w16cid:durableId="1068764768">
    <w:abstractNumId w:val="0"/>
  </w:num>
  <w:num w:numId="3" w16cid:durableId="895091454">
    <w:abstractNumId w:val="2"/>
  </w:num>
  <w:num w:numId="4" w16cid:durableId="1421564264">
    <w:abstractNumId w:val="3"/>
  </w:num>
  <w:num w:numId="5" w16cid:durableId="12935163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F5A"/>
    <w:rsid w:val="001C51BD"/>
    <w:rsid w:val="007D0F5A"/>
    <w:rsid w:val="00EA1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C5914B"/>
  <w15:chartTrackingRefBased/>
  <w15:docId w15:val="{5DD2882F-A3E8-0248-ABB9-CF2BE881C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7D0F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zoyaceshrestha/Library/Containers/com.microsoft.Word/Data/Library/Application%20Support/Microsoft/Office/16.0/DTS/en-US%7b30FA4D59-EB41-6F47-AE42-AE05731296FA%7d/%7b88F1E3BC-FEA9-9647-9D9A-AAD16D1BB8FE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Take Notes.dotx</Template>
  <TotalTime>5</TotalTime>
  <Pages>1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Zoyace Shrestha</cp:lastModifiedBy>
  <cp:revision>1</cp:revision>
  <dcterms:created xsi:type="dcterms:W3CDTF">2023-11-28T17:45:00Z</dcterms:created>
  <dcterms:modified xsi:type="dcterms:W3CDTF">2023-11-28T17:53:00Z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