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1B12" w:rsidRPr="001E1AD6" w:rsidRDefault="00B11B12" w:rsidP="00B11B12">
      <w:pPr>
        <w:jc w:val="center"/>
        <w:rPr>
          <w:rFonts w:ascii="Arial" w:hAnsi="Arial" w:cs="Arial"/>
          <w:b/>
          <w:sz w:val="60"/>
          <w:szCs w:val="60"/>
        </w:rPr>
      </w:pPr>
      <w:r w:rsidRPr="001E1AD6">
        <w:rPr>
          <w:rFonts w:ascii="Arial" w:hAnsi="Arial" w:cs="Arial"/>
          <w:b/>
          <w:sz w:val="60"/>
          <w:szCs w:val="60"/>
        </w:rPr>
        <w:t>Universidad Tecnológica Nacional</w:t>
      </w:r>
    </w:p>
    <w:p w:rsidR="00B11B12" w:rsidRPr="001E1AD6" w:rsidRDefault="00B11B12" w:rsidP="00B11B12">
      <w:pPr>
        <w:jc w:val="center"/>
        <w:rPr>
          <w:rFonts w:ascii="Arial" w:hAnsi="Arial" w:cs="Arial"/>
          <w:b/>
          <w:sz w:val="60"/>
          <w:szCs w:val="60"/>
        </w:rPr>
      </w:pPr>
      <w:r w:rsidRPr="001E1AD6">
        <w:rPr>
          <w:rFonts w:ascii="Arial" w:hAnsi="Arial" w:cs="Arial"/>
          <w:b/>
          <w:sz w:val="60"/>
          <w:szCs w:val="60"/>
        </w:rPr>
        <w:t>Facultad regional Rosario</w:t>
      </w:r>
    </w:p>
    <w:p w:rsidR="00B11B12" w:rsidRPr="005055E0" w:rsidRDefault="00B11B12" w:rsidP="00B11B12">
      <w:pPr>
        <w:jc w:val="center"/>
        <w:rPr>
          <w:rFonts w:ascii="Arial" w:hAnsi="Arial" w:cs="Arial"/>
          <w:b/>
          <w:sz w:val="28"/>
          <w:szCs w:val="28"/>
        </w:rPr>
      </w:pPr>
    </w:p>
    <w:p w:rsidR="00B11B12" w:rsidRDefault="00B11B12" w:rsidP="00B11B12">
      <w:pPr>
        <w:pStyle w:val="Prrafodelista"/>
        <w:jc w:val="center"/>
        <w:rPr>
          <w:rFonts w:ascii="Arial" w:hAnsi="Arial" w:cs="Arial"/>
          <w:b/>
          <w:sz w:val="50"/>
          <w:szCs w:val="50"/>
        </w:rPr>
      </w:pPr>
      <w:r w:rsidRPr="005055E0">
        <w:rPr>
          <w:rFonts w:ascii="Arial" w:hAnsi="Arial" w:cs="Arial"/>
          <w:b/>
          <w:sz w:val="50"/>
          <w:szCs w:val="50"/>
        </w:rPr>
        <w:t>Trabajo Practico Nro. 3</w:t>
      </w:r>
    </w:p>
    <w:p w:rsidR="001E1AD6" w:rsidRPr="001E1AD6" w:rsidRDefault="001E1AD6" w:rsidP="00B11B12">
      <w:pPr>
        <w:pStyle w:val="Prrafodelista"/>
        <w:jc w:val="center"/>
        <w:rPr>
          <w:rFonts w:ascii="Arial" w:hAnsi="Arial" w:cs="Arial"/>
          <w:b/>
          <w:sz w:val="40"/>
          <w:szCs w:val="40"/>
        </w:rPr>
      </w:pPr>
      <w:r w:rsidRPr="001E1AD6">
        <w:rPr>
          <w:rFonts w:ascii="Arial" w:hAnsi="Arial" w:cs="Arial"/>
          <w:b/>
          <w:sz w:val="40"/>
          <w:szCs w:val="40"/>
        </w:rPr>
        <w:t>“Situación de la industria en Argentina”</w:t>
      </w:r>
    </w:p>
    <w:p w:rsidR="00B11B12" w:rsidRPr="005055E0" w:rsidRDefault="00B11B12" w:rsidP="00B11B12">
      <w:pPr>
        <w:pStyle w:val="Prrafodelista"/>
        <w:jc w:val="center"/>
        <w:rPr>
          <w:rFonts w:ascii="Arial" w:hAnsi="Arial" w:cs="Arial"/>
          <w:b/>
          <w:sz w:val="28"/>
          <w:szCs w:val="28"/>
        </w:rPr>
      </w:pPr>
    </w:p>
    <w:p w:rsidR="005055E0" w:rsidRPr="005055E0" w:rsidRDefault="005055E0" w:rsidP="00B11B12">
      <w:pPr>
        <w:pStyle w:val="Prrafodelista"/>
        <w:jc w:val="center"/>
        <w:rPr>
          <w:rFonts w:ascii="Arial" w:hAnsi="Arial" w:cs="Arial"/>
          <w:b/>
          <w:sz w:val="28"/>
          <w:szCs w:val="28"/>
        </w:rPr>
      </w:pPr>
    </w:p>
    <w:p w:rsidR="005055E0" w:rsidRPr="005055E0" w:rsidRDefault="005055E0" w:rsidP="00B11B12">
      <w:pPr>
        <w:pStyle w:val="Prrafodelista"/>
        <w:jc w:val="center"/>
        <w:rPr>
          <w:rFonts w:ascii="Arial" w:hAnsi="Arial" w:cs="Arial"/>
          <w:b/>
          <w:sz w:val="28"/>
          <w:szCs w:val="28"/>
        </w:rPr>
      </w:pPr>
    </w:p>
    <w:p w:rsidR="00B11B12" w:rsidRPr="005055E0" w:rsidRDefault="00B11B12" w:rsidP="00B11B12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5055E0">
        <w:rPr>
          <w:rFonts w:ascii="Arial" w:hAnsi="Arial" w:cs="Arial"/>
          <w:b/>
          <w:sz w:val="28"/>
          <w:szCs w:val="28"/>
        </w:rPr>
        <w:t>Cátedra: Ingeniera y sociedad</w:t>
      </w:r>
    </w:p>
    <w:p w:rsidR="00B11B12" w:rsidRPr="005055E0" w:rsidRDefault="00B11B12" w:rsidP="00B11B12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5055E0">
        <w:rPr>
          <w:rFonts w:ascii="Arial" w:hAnsi="Arial" w:cs="Arial"/>
          <w:b/>
          <w:sz w:val="28"/>
          <w:szCs w:val="28"/>
        </w:rPr>
        <w:t>1er Año Ingeniería en Sistemas de Información.</w:t>
      </w:r>
    </w:p>
    <w:p w:rsidR="00B11B12" w:rsidRPr="005055E0" w:rsidRDefault="00B11B12" w:rsidP="00B11B12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5055E0">
        <w:rPr>
          <w:rFonts w:ascii="Arial" w:hAnsi="Arial" w:cs="Arial"/>
          <w:b/>
          <w:sz w:val="28"/>
          <w:szCs w:val="28"/>
        </w:rPr>
        <w:t>Alumno: Rodríguez, Nelson</w:t>
      </w:r>
    </w:p>
    <w:p w:rsidR="00B11B12" w:rsidRDefault="00B11B12" w:rsidP="00B11B12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5055E0">
        <w:rPr>
          <w:rFonts w:ascii="Arial" w:hAnsi="Arial" w:cs="Arial"/>
          <w:b/>
          <w:sz w:val="28"/>
          <w:szCs w:val="28"/>
        </w:rPr>
        <w:t>Comisión: 110 TT</w:t>
      </w: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P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B11B12" w:rsidRPr="005055E0" w:rsidRDefault="00B11B12" w:rsidP="00B11B12">
      <w:pPr>
        <w:rPr>
          <w:rFonts w:ascii="Arial" w:hAnsi="Arial" w:cs="Arial"/>
          <w:b/>
          <w:sz w:val="28"/>
          <w:szCs w:val="28"/>
        </w:rPr>
      </w:pPr>
      <w:r w:rsidRPr="005055E0">
        <w:rPr>
          <w:noProof/>
          <w:lang w:eastAsia="es-A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1472565</wp:posOffset>
            </wp:positionH>
            <wp:positionV relativeFrom="paragraph">
              <wp:posOffset>6985</wp:posOffset>
            </wp:positionV>
            <wp:extent cx="2430145" cy="2430145"/>
            <wp:effectExtent l="0" t="0" r="8255" b="8255"/>
            <wp:wrapNone/>
            <wp:docPr id="1" name="Imagen 1" descr="LOGO_UTN_FR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_UTN_FR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145" cy="2430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11B12" w:rsidRPr="005055E0" w:rsidRDefault="00B11B12" w:rsidP="00B11B12">
      <w:pPr>
        <w:rPr>
          <w:rFonts w:ascii="Arial" w:hAnsi="Arial" w:cs="Arial"/>
          <w:b/>
          <w:sz w:val="28"/>
          <w:szCs w:val="28"/>
        </w:rPr>
      </w:pPr>
    </w:p>
    <w:p w:rsidR="00B11B12" w:rsidRPr="005055E0" w:rsidRDefault="00B11B12" w:rsidP="00B11B12">
      <w:pPr>
        <w:rPr>
          <w:rFonts w:ascii="Arial" w:hAnsi="Arial" w:cs="Arial"/>
          <w:b/>
          <w:sz w:val="28"/>
          <w:szCs w:val="28"/>
          <w:u w:val="single"/>
        </w:rPr>
      </w:pPr>
    </w:p>
    <w:p w:rsidR="00B11B12" w:rsidRPr="005055E0" w:rsidRDefault="00B11B12" w:rsidP="00B11B12">
      <w:pPr>
        <w:rPr>
          <w:rFonts w:ascii="Arial" w:hAnsi="Arial" w:cs="Arial"/>
          <w:b/>
          <w:sz w:val="28"/>
          <w:szCs w:val="28"/>
          <w:u w:val="single"/>
        </w:rPr>
      </w:pPr>
    </w:p>
    <w:p w:rsidR="00B11B12" w:rsidRPr="005055E0" w:rsidRDefault="00B11B12" w:rsidP="00B11B12">
      <w:pPr>
        <w:rPr>
          <w:rFonts w:ascii="Arial" w:hAnsi="Arial" w:cs="Arial"/>
          <w:b/>
          <w:sz w:val="28"/>
          <w:szCs w:val="28"/>
          <w:u w:val="single"/>
        </w:rPr>
      </w:pPr>
    </w:p>
    <w:p w:rsidR="00B11B12" w:rsidRPr="005055E0" w:rsidRDefault="00B11B12" w:rsidP="00B11B12">
      <w:pPr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5055E0">
        <w:rPr>
          <w:rFonts w:ascii="Arial" w:hAnsi="Arial" w:cs="Arial"/>
          <w:b/>
          <w:sz w:val="28"/>
          <w:szCs w:val="28"/>
          <w:u w:val="single"/>
        </w:rPr>
        <w:t>Año 2016</w:t>
      </w:r>
    </w:p>
    <w:p w:rsidR="001E1AD6" w:rsidRDefault="001E1AD6" w:rsidP="001E1AD6">
      <w:r>
        <w:lastRenderedPageBreak/>
        <w:t>A)</w:t>
      </w:r>
    </w:p>
    <w:p w:rsidR="00BA41F1" w:rsidRDefault="001E1AD6" w:rsidP="001E1AD6">
      <w:r>
        <w:t>Nombre de diario: La Nación</w:t>
      </w:r>
    </w:p>
    <w:p w:rsidR="001E1AD6" w:rsidRDefault="001E1AD6">
      <w:r>
        <w:t xml:space="preserve">Fecha de emisión: </w:t>
      </w:r>
      <w:r w:rsidRPr="001E1AD6">
        <w:t xml:space="preserve">24 </w:t>
      </w:r>
      <w:r>
        <w:t>de</w:t>
      </w:r>
      <w:r w:rsidRPr="001E1AD6">
        <w:t xml:space="preserve"> </w:t>
      </w:r>
      <w:r>
        <w:t>febrero</w:t>
      </w:r>
      <w:r w:rsidRPr="001E1AD6">
        <w:t xml:space="preserve"> </w:t>
      </w:r>
      <w:r>
        <w:t>de</w:t>
      </w:r>
      <w:r w:rsidRPr="001E1AD6">
        <w:t xml:space="preserve"> 2012</w:t>
      </w:r>
    </w:p>
    <w:p w:rsidR="00DF1E0F" w:rsidRDefault="001E1AD6">
      <w:r>
        <w:t xml:space="preserve">Origen: </w:t>
      </w:r>
      <w:hyperlink r:id="rId6" w:history="1">
        <w:r w:rsidR="00BA41F1" w:rsidRPr="00293780">
          <w:rPr>
            <w:rStyle w:val="Hipervnculo"/>
          </w:rPr>
          <w:t>http://www.lanacion.com.ar/1451138-por-la-industria-argentina</w:t>
        </w:r>
      </w:hyperlink>
    </w:p>
    <w:p w:rsidR="001E1AD6" w:rsidRDefault="001E1AD6">
      <w:r>
        <w:t>B)</w:t>
      </w:r>
    </w:p>
    <w:p w:rsidR="00F027D0" w:rsidRDefault="00F027D0">
      <w:r>
        <w:t xml:space="preserve">1er&gt;Apoyada por un marco externo favorable, como la de devaluación, la gran capacidad ociosa y la recuperación gradual del consumo interno. Obteniendo como resultado un crecimiento económico de </w:t>
      </w:r>
      <w:proofErr w:type="spellStart"/>
      <w:r>
        <w:t>alred</w:t>
      </w:r>
      <w:proofErr w:type="spellEnd"/>
      <w:r>
        <w:t xml:space="preserve"> del 8% de la industria argentina</w:t>
      </w:r>
    </w:p>
    <w:p w:rsidR="00F027D0" w:rsidRDefault="00F027D0">
      <w:r>
        <w:t xml:space="preserve">3&gt;creación de empleo </w:t>
      </w:r>
      <w:proofErr w:type="spellStart"/>
      <w:r>
        <w:t>manufactero</w:t>
      </w:r>
      <w:proofErr w:type="spellEnd"/>
      <w:r>
        <w:t xml:space="preserve"> de 1.3</w:t>
      </w:r>
      <w:proofErr w:type="gramStart"/>
      <w:r>
        <w:t>kk  como</w:t>
      </w:r>
      <w:proofErr w:type="gramEnd"/>
      <w:r>
        <w:t xml:space="preserve"> dice el relato oficial sino q fue entre 380k y 540k . habla también de una polémica mundial acerca de que si hay q preocuparse por la </w:t>
      </w:r>
      <w:proofErr w:type="spellStart"/>
      <w:r>
        <w:t>perdida</w:t>
      </w:r>
      <w:proofErr w:type="spellEnd"/>
      <w:r>
        <w:t xml:space="preserve"> importante de la manufactura y el auge de los servicios en el empleo y en la producción acentuado por tendencias naturales y el auge manufacturero de </w:t>
      </w:r>
      <w:proofErr w:type="spellStart"/>
      <w:r>
        <w:t>asia</w:t>
      </w:r>
      <w:proofErr w:type="spellEnd"/>
      <w:r>
        <w:t>.</w:t>
      </w:r>
    </w:p>
    <w:p w:rsidR="00F027D0" w:rsidRDefault="00F027D0">
      <w:r>
        <w:t>4&gt;</w:t>
      </w:r>
      <w:r w:rsidR="00611C30">
        <w:t xml:space="preserve">se </w:t>
      </w:r>
      <w:proofErr w:type="spellStart"/>
      <w:r w:rsidR="00611C30">
        <w:t>esta</w:t>
      </w:r>
      <w:proofErr w:type="spellEnd"/>
      <w:r w:rsidR="00611C30">
        <w:t xml:space="preserve"> implementando una industrialización relativamente abierta y con armonía entre mercado interno y exportación. Con preferencia dominante a las importaciones y aun la </w:t>
      </w:r>
      <w:proofErr w:type="gramStart"/>
      <w:r w:rsidR="00611C30">
        <w:t>autarquía .</w:t>
      </w:r>
      <w:proofErr w:type="gramEnd"/>
    </w:p>
    <w:p w:rsidR="00611C30" w:rsidRDefault="00611C30">
      <w:r>
        <w:t xml:space="preserve">5&gt;repudia la estrategia económica al cierre de las importantes dado que </w:t>
      </w:r>
      <w:proofErr w:type="gramStart"/>
      <w:r>
        <w:t>el  82</w:t>
      </w:r>
      <w:proofErr w:type="gramEnd"/>
      <w:r>
        <w:t xml:space="preserve">% de la importaciones son bienes de capital, por lo que muchas pymes pueden sufrir graves daños por estas limitaciones . de </w:t>
      </w:r>
      <w:proofErr w:type="gramStart"/>
      <w:r>
        <w:t>hecho</w:t>
      </w:r>
      <w:proofErr w:type="gramEnd"/>
      <w:r>
        <w:t xml:space="preserve"> esa fue una de las razones que impulsaron a crear el </w:t>
      </w:r>
      <w:proofErr w:type="spellStart"/>
      <w:r>
        <w:t>mercosur</w:t>
      </w:r>
      <w:proofErr w:type="spellEnd"/>
      <w:r>
        <w:t>, pero aun frente a este marco ampliado la argentina no ha logrado alcanzar un balance comercial con Brasil.</w:t>
      </w:r>
    </w:p>
    <w:p w:rsidR="00611C30" w:rsidRDefault="00611C30">
      <w:r>
        <w:t>6&gt; se sigue haciendo critica a la estrategia económica del cierre de importaciones y que ahora intenta subsanarse de apuro con el control de cambio y la sustitución de importaciones.</w:t>
      </w:r>
    </w:p>
    <w:p w:rsidR="003E1333" w:rsidRDefault="003E1333">
      <w:r>
        <w:t xml:space="preserve">7&gt;pone </w:t>
      </w:r>
      <w:proofErr w:type="gramStart"/>
      <w:r>
        <w:t xml:space="preserve">de  </w:t>
      </w:r>
      <w:proofErr w:type="spellStart"/>
      <w:r>
        <w:t>ej</w:t>
      </w:r>
      <w:proofErr w:type="spellEnd"/>
      <w:proofErr w:type="gramEnd"/>
      <w:r>
        <w:t xml:space="preserve"> a las empresas electrónicas de tierra del  fuego cuyo balance comercial es proporcionalmente el </w:t>
      </w:r>
      <w:proofErr w:type="spellStart"/>
      <w:r>
        <w:t>mas</w:t>
      </w:r>
      <w:proofErr w:type="spellEnd"/>
      <w:r>
        <w:t xml:space="preserve"> negativo de todos y compara con nuestro país vecino Brasil , que </w:t>
      </w:r>
      <w:proofErr w:type="spellStart"/>
      <w:r>
        <w:t>esta</w:t>
      </w:r>
      <w:proofErr w:type="spellEnd"/>
      <w:r>
        <w:t xml:space="preserve"> teniendo a nivel mundial una participación muy elevada llegando a posicionarse detrás de unos de los países con mayor manufactura como lo es china</w:t>
      </w:r>
    </w:p>
    <w:p w:rsidR="0073410F" w:rsidRDefault="0073410F">
      <w:r>
        <w:t xml:space="preserve">8&gt;hace una </w:t>
      </w:r>
      <w:proofErr w:type="spellStart"/>
      <w:proofErr w:type="gramStart"/>
      <w:r>
        <w:t>critica</w:t>
      </w:r>
      <w:proofErr w:type="spellEnd"/>
      <w:r>
        <w:t xml:space="preserve"> ,</w:t>
      </w:r>
      <w:proofErr w:type="gramEnd"/>
      <w:r>
        <w:t xml:space="preserve"> acerca de las estrategias que el gobierno debería tomar para beneficiar a la industria de desarrollo de software, de </w:t>
      </w:r>
      <w:proofErr w:type="spellStart"/>
      <w:r>
        <w:t>i+d</w:t>
      </w:r>
      <w:proofErr w:type="spellEnd"/>
      <w:r>
        <w:t xml:space="preserve"> y modernización tecnológica</w:t>
      </w:r>
    </w:p>
    <w:p w:rsidR="003E1333" w:rsidRDefault="0073410F">
      <w:r>
        <w:t xml:space="preserve">9&gt;culmina con una opinión y advertencia si se quiere acerca de esta economía heterodoxa tomada por el gobierno la cual de alguna manera </w:t>
      </w:r>
      <w:proofErr w:type="spellStart"/>
      <w:r>
        <w:t>esta</w:t>
      </w:r>
      <w:proofErr w:type="spellEnd"/>
      <w:r>
        <w:t xml:space="preserve"> obstruyendo el crecimiento económico a futuro y pareciera que va a sufrir los mismos resultados que ya ocurrieron en el </w:t>
      </w:r>
      <w:proofErr w:type="gramStart"/>
      <w:r>
        <w:t>pasado .</w:t>
      </w:r>
      <w:bookmarkStart w:id="0" w:name="_GoBack"/>
      <w:bookmarkEnd w:id="0"/>
      <w:proofErr w:type="gramEnd"/>
      <w:r w:rsidR="003E1333">
        <w:t xml:space="preserve"> </w:t>
      </w:r>
    </w:p>
    <w:p w:rsidR="00BA41F1" w:rsidRPr="005055E0" w:rsidRDefault="00E77A28">
      <w:r>
        <w:tab/>
      </w:r>
    </w:p>
    <w:sectPr w:rsidR="00BA41F1" w:rsidRPr="005055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60683A"/>
    <w:multiLevelType w:val="hybridMultilevel"/>
    <w:tmpl w:val="9C2E080E"/>
    <w:lvl w:ilvl="0" w:tplc="2C0A000B">
      <w:start w:val="1"/>
      <w:numFmt w:val="bullet"/>
      <w:lvlText w:val=""/>
      <w:lvlJc w:val="left"/>
      <w:pPr>
        <w:ind w:left="313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1" w15:restartNumberingAfterBreak="0">
    <w:nsid w:val="212701A1"/>
    <w:multiLevelType w:val="hybridMultilevel"/>
    <w:tmpl w:val="589E190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3D532D"/>
    <w:multiLevelType w:val="hybridMultilevel"/>
    <w:tmpl w:val="FE4408FC"/>
    <w:lvl w:ilvl="0" w:tplc="9CAE249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0359"/>
    <w:rsid w:val="00027E32"/>
    <w:rsid w:val="00105222"/>
    <w:rsid w:val="001E1AD6"/>
    <w:rsid w:val="003E1333"/>
    <w:rsid w:val="005055E0"/>
    <w:rsid w:val="0058739C"/>
    <w:rsid w:val="00611C30"/>
    <w:rsid w:val="0073410F"/>
    <w:rsid w:val="00B11B12"/>
    <w:rsid w:val="00B70359"/>
    <w:rsid w:val="00BA41F1"/>
    <w:rsid w:val="00DF1E0F"/>
    <w:rsid w:val="00E77A28"/>
    <w:rsid w:val="00F02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32C55"/>
  <w15:chartTrackingRefBased/>
  <w15:docId w15:val="{2C131321-2377-4BE2-BDAC-D3D4AB7F0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B11B12"/>
    <w:pPr>
      <w:spacing w:after="200" w:line="276" w:lineRule="auto"/>
    </w:pPr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11B1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A41F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nacion.com.ar/1451138-por-la-industria-argentina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1414</TotalTime>
  <Pages>1</Pages>
  <Words>398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 Rodriguez</dc:creator>
  <cp:keywords/>
  <dc:description/>
  <cp:lastModifiedBy>Nel Rodriguez</cp:lastModifiedBy>
  <cp:revision>6</cp:revision>
  <dcterms:created xsi:type="dcterms:W3CDTF">2016-10-30T20:39:00Z</dcterms:created>
  <dcterms:modified xsi:type="dcterms:W3CDTF">2016-11-02T03:17:00Z</dcterms:modified>
</cp:coreProperties>
</file>