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APA Style Quick 7th Edition Guide - Journal Articles, Citations &amp; References</w:t>
      </w:r>
    </w:p>
    <w:bookmarkStart w:id="39" w:name="citation-examples"/>
    <w:p>
      <w:pPr>
        <w:pStyle w:val="Heading1"/>
      </w:pPr>
      <w:r>
        <w:t xml:space="preserve">Citation examples</w:t>
      </w:r>
    </w:p>
    <w:bookmarkStart w:id="21" w:name="one-author"/>
    <w:p>
      <w:pPr>
        <w:pStyle w:val="Heading2"/>
      </w:pPr>
      <w:r>
        <w:rPr>
          <w:b/>
          <w:bCs/>
        </w:rPr>
        <w:t xml:space="preserve">One author</w:t>
      </w:r>
    </w:p>
    <w:p>
      <w:pPr>
        <w:pStyle w:val="FirstParagraph"/>
      </w:pPr>
      <w:r>
        <w:rPr>
          <w:b/>
          <w:bCs/>
        </w:rPr>
        <w:t xml:space="preserve">Narrative citation</w:t>
      </w:r>
    </w:p>
    <w:p>
      <w:pPr>
        <w:pStyle w:val="BodyText"/>
      </w:pPr>
      <w:r>
        <w:t xml:space="preserve">Locke (2005)</w:t>
      </w:r>
    </w:p>
    <w:p>
      <w:pPr>
        <w:pStyle w:val="BodyText"/>
      </w:pPr>
      <w:r>
        <w:rPr>
          <w:b/>
          <w:bCs/>
        </w:rPr>
        <w:t xml:space="preserve">Parenthetical citation</w:t>
      </w:r>
    </w:p>
    <w:p>
      <w:pPr>
        <w:pStyle w:val="BodyText"/>
      </w:pPr>
      <w:r>
        <w:t xml:space="preserve">(Locke, 2005)</w:t>
      </w:r>
    </w:p>
    <w:p>
      <w:pPr>
        <w:pStyle w:val="BodyText"/>
      </w:pPr>
      <w:r>
        <w:rPr>
          <w:b/>
          <w:bCs/>
        </w:rPr>
        <w:t xml:space="preserve">Reference list</w:t>
      </w:r>
    </w:p>
    <w:p>
      <w:pPr>
        <w:pStyle w:val="BodyText"/>
      </w:pPr>
      <w:r>
        <w:t xml:space="preserve">Locke, K. D. (2008). Attachment styles and interpersonal approach and avoidance goals in everyday couple interactions.</w:t>
      </w:r>
      <w:r>
        <w:t xml:space="preserve"> </w:t>
      </w:r>
      <w:r>
        <w:rPr>
          <w:i/>
          <w:iCs/>
        </w:rPr>
        <w:t xml:space="preserve">Personal Relationships, 15</w:t>
      </w:r>
      <w:r>
        <w:t xml:space="preserve">(3), 359-374.</w:t>
      </w:r>
    </w:p>
    <w:p>
      <w:pPr>
        <w:pStyle w:val="BodyText"/>
      </w:pPr>
      <w:hyperlink r:id="rId20">
        <w:r>
          <w:rPr>
            <w:rStyle w:val="Hyperlink"/>
          </w:rPr>
          <w:t xml:space="preserve">https://doi.org/10.1111/j.1475-6811.2008.00203.x</w:t>
        </w:r>
      </w:hyperlink>
    </w:p>
    <w:bookmarkEnd w:id="21"/>
    <w:bookmarkStart w:id="23" w:name="two-authors"/>
    <w:p>
      <w:pPr>
        <w:pStyle w:val="Heading2"/>
      </w:pPr>
      <w:r>
        <w:rPr>
          <w:b/>
          <w:bCs/>
        </w:rPr>
        <w:t xml:space="preserve">Two authors</w:t>
      </w:r>
    </w:p>
    <w:p>
      <w:pPr>
        <w:pStyle w:val="FirstParagraph"/>
      </w:pPr>
      <w:r>
        <w:rPr>
          <w:b/>
          <w:bCs/>
        </w:rPr>
        <w:t xml:space="preserve">Narrative citation</w:t>
      </w:r>
    </w:p>
    <w:p>
      <w:pPr>
        <w:pStyle w:val="BodyText"/>
      </w:pPr>
      <w:r>
        <w:t xml:space="preserve">Birnbaum and Reis (2019)</w:t>
      </w:r>
    </w:p>
    <w:p>
      <w:pPr>
        <w:pStyle w:val="BodyText"/>
      </w:pPr>
      <w:r>
        <w:rPr>
          <w:b/>
          <w:bCs/>
        </w:rPr>
        <w:t xml:space="preserve">Parenthetical citation</w:t>
      </w:r>
    </w:p>
    <w:p>
      <w:pPr>
        <w:pStyle w:val="BodyText"/>
      </w:pPr>
      <w:r>
        <w:t xml:space="preserve">(Birnbaum &amp; Reis, 2019)</w:t>
      </w:r>
    </w:p>
    <w:p>
      <w:pPr>
        <w:pStyle w:val="BodyText"/>
      </w:pPr>
      <w:r>
        <w:rPr>
          <w:b/>
          <w:bCs/>
        </w:rPr>
        <w:t xml:space="preserve">Reference list</w:t>
      </w:r>
    </w:p>
    <w:p>
      <w:pPr>
        <w:pStyle w:val="BodyText"/>
      </w:pPr>
      <w:r>
        <w:t xml:space="preserve">Birnbaum, G. E., &amp; Reis, H. T. (2019). Evolved to be connected: The dynamics of attachment and sex over the course of romantic relationships.</w:t>
      </w:r>
      <w:r>
        <w:t xml:space="preserve"> </w:t>
      </w:r>
      <w:r>
        <w:rPr>
          <w:i/>
          <w:iCs/>
        </w:rPr>
        <w:t xml:space="preserve">Current Opinion in Psychology, 25</w:t>
      </w:r>
      <w:r>
        <w:t xml:space="preserve">, 11-15.</w:t>
      </w:r>
    </w:p>
    <w:p>
      <w:pPr>
        <w:pStyle w:val="BodyText"/>
      </w:pPr>
      <w:hyperlink r:id="rId22">
        <w:r>
          <w:rPr>
            <w:rStyle w:val="Hyperlink"/>
          </w:rPr>
          <w:t xml:space="preserve">https://doi.org/10.1016/j.copsyc.2018.02.005</w:t>
        </w:r>
      </w:hyperlink>
    </w:p>
    <w:bookmarkEnd w:id="23"/>
    <w:bookmarkStart w:id="25" w:name="three-or-more-authors"/>
    <w:p>
      <w:pPr>
        <w:pStyle w:val="Heading2"/>
      </w:pPr>
      <w:r>
        <w:rPr>
          <w:b/>
          <w:bCs/>
        </w:rPr>
        <w:t xml:space="preserve">Three or more authors</w:t>
      </w:r>
    </w:p>
    <w:p>
      <w:pPr>
        <w:pStyle w:val="FirstParagraph"/>
      </w:pPr>
      <w:r>
        <w:rPr>
          <w:b/>
          <w:bCs/>
        </w:rPr>
        <w:t xml:space="preserve">Narrative citation</w:t>
      </w:r>
    </w:p>
    <w:p>
      <w:pPr>
        <w:pStyle w:val="BodyText"/>
      </w:pPr>
      <w:r>
        <w:t xml:space="preserve">Mitchell et al. (2008)</w:t>
      </w:r>
    </w:p>
    <w:p>
      <w:pPr>
        <w:pStyle w:val="BodyText"/>
      </w:pPr>
      <w:r>
        <w:rPr>
          <w:b/>
          <w:bCs/>
        </w:rPr>
        <w:t xml:space="preserve">Parenthetical citation</w:t>
      </w:r>
    </w:p>
    <w:p>
      <w:pPr>
        <w:pStyle w:val="BodyText"/>
      </w:pPr>
      <w:r>
        <w:t xml:space="preserve">(Mitchell et al., 2008)</w:t>
      </w:r>
    </w:p>
    <w:p>
      <w:pPr>
        <w:pStyle w:val="BodyText"/>
      </w:pPr>
      <w:r>
        <w:rPr>
          <w:b/>
          <w:bCs/>
        </w:rPr>
        <w:t xml:space="preserve">Reference list</w:t>
      </w:r>
    </w:p>
    <w:p>
      <w:pPr>
        <w:pStyle w:val="BodyText"/>
      </w:pPr>
      <w:r>
        <w:t xml:space="preserve">Mitchell, A. E., Castellani, A. M., Herrington, R. L., Joseph, J. I., Doss, B. D., &amp; Snyder, D. K. (2008). Predictors of intimacy in couples’ discussions of relationship injuries: An observational study.</w:t>
      </w:r>
      <w:r>
        <w:t xml:space="preserve"> </w:t>
      </w:r>
      <w:r>
        <w:rPr>
          <w:i/>
          <w:iCs/>
        </w:rPr>
        <w:t xml:space="preserve">Journal of Family Psychology, 22</w:t>
      </w:r>
      <w:r>
        <w:t xml:space="preserve">(1), 21-29.</w:t>
      </w:r>
    </w:p>
    <w:p>
      <w:pPr>
        <w:pStyle w:val="BodyText"/>
      </w:pPr>
      <w:hyperlink r:id="rId24">
        <w:r>
          <w:rPr>
            <w:rStyle w:val="Hyperlink"/>
          </w:rPr>
          <w:t xml:space="preserve">https://doi.org/10.1037/0893-3200.22.1.21</w:t>
        </w:r>
      </w:hyperlink>
    </w:p>
    <w:bookmarkEnd w:id="25"/>
    <w:bookmarkStart w:id="26" w:name="secondary-citation"/>
    <w:p>
      <w:pPr>
        <w:pStyle w:val="Heading2"/>
      </w:pPr>
      <w:r>
        <w:rPr>
          <w:b/>
          <w:bCs/>
        </w:rPr>
        <w:t xml:space="preserve">Secondary citation</w:t>
      </w:r>
    </w:p>
    <w:p>
      <w:pPr>
        <w:pStyle w:val="FirstParagraph"/>
      </w:pPr>
      <w:r>
        <w:rPr>
          <w:b/>
          <w:bCs/>
        </w:rPr>
        <w:t xml:space="preserve">Narrative citation</w:t>
      </w:r>
    </w:p>
    <w:p>
      <w:pPr>
        <w:pStyle w:val="BodyText"/>
      </w:pPr>
      <w:r>
        <w:t xml:space="preserve">Smith (2003, as cited in Gagné et al., 2008)</w:t>
      </w:r>
    </w:p>
    <w:p>
      <w:pPr>
        <w:pStyle w:val="BodyText"/>
      </w:pPr>
      <w:r>
        <w:rPr>
          <w:b/>
          <w:bCs/>
        </w:rPr>
        <w:t xml:space="preserve">Parenthetical citation</w:t>
      </w:r>
    </w:p>
    <w:p>
      <w:pPr>
        <w:pStyle w:val="BodyText"/>
      </w:pPr>
      <w:r>
        <w:t xml:space="preserve">(Smith, 2003, as cited in Gagné et al., 2008).</w:t>
      </w:r>
    </w:p>
    <w:p>
      <w:pPr>
        <w:pStyle w:val="BodyText"/>
      </w:pPr>
      <w:r>
        <w:rPr>
          <w:b/>
          <w:bCs/>
        </w:rPr>
        <w:t xml:space="preserve">Reference list</w:t>
      </w:r>
    </w:p>
    <w:p>
      <w:pPr>
        <w:pStyle w:val="BodyText"/>
      </w:pPr>
      <w:r>
        <w:t xml:space="preserve">NOTHING</w:t>
      </w:r>
    </w:p>
    <w:p>
      <w:pPr>
        <w:pStyle w:val="BodyText"/>
      </w:pPr>
      <w:r>
        <w:rPr>
          <w:b/>
          <w:bCs/>
        </w:rPr>
        <w:t xml:space="preserve">AVOID THESE: Only use primary sources.</w:t>
      </w:r>
    </w:p>
    <w:bookmarkEnd w:id="26"/>
    <w:bookmarkStart w:id="27" w:name="direct-quote"/>
    <w:p>
      <w:pPr>
        <w:pStyle w:val="Heading2"/>
      </w:pPr>
      <w:r>
        <w:rPr>
          <w:b/>
          <w:bCs/>
        </w:rPr>
        <w:t xml:space="preserve">Direct quote</w:t>
      </w:r>
    </w:p>
    <w:p>
      <w:pPr>
        <w:pStyle w:val="FirstParagraph"/>
      </w:pPr>
      <w:r>
        <w:rPr>
          <w:b/>
          <w:bCs/>
        </w:rPr>
        <w:t xml:space="preserve">Narrative citation</w:t>
      </w:r>
    </w:p>
    <w:p>
      <w:pPr>
        <w:pStyle w:val="BodyText"/>
      </w:pPr>
      <w:r>
        <w:t xml:space="preserve">Locke (2005) states</w:t>
      </w:r>
      <w:r>
        <w:t xml:space="preserve"> </w:t>
      </w:r>
      <w:r>
        <w:t xml:space="preserve">“blah blah blah”</w:t>
      </w:r>
      <w:r>
        <w:t xml:space="preserve"> </w:t>
      </w:r>
      <w:r>
        <w:t xml:space="preserve">(p. 365).</w:t>
      </w:r>
    </w:p>
    <w:p>
      <w:pPr>
        <w:pStyle w:val="BodyText"/>
      </w:pPr>
      <w:r>
        <w:rPr>
          <w:b/>
          <w:bCs/>
        </w:rPr>
        <w:t xml:space="preserve">Parenthetical citation</w:t>
      </w:r>
    </w:p>
    <w:p>
      <w:pPr>
        <w:pStyle w:val="BodyText"/>
      </w:pPr>
      <w:r>
        <w:t xml:space="preserve">Research suggests</w:t>
      </w:r>
      <w:r>
        <w:t xml:space="preserve"> </w:t>
      </w:r>
      <w:r>
        <w:t xml:space="preserve">“blah blah blah”</w:t>
      </w:r>
      <w:r>
        <w:t xml:space="preserve"> </w:t>
      </w:r>
      <w:r>
        <w:t xml:space="preserve">(Locke, 2005, p. 365).</w:t>
      </w:r>
    </w:p>
    <w:p>
      <w:pPr>
        <w:pStyle w:val="BodyText"/>
      </w:pPr>
      <w:r>
        <w:rPr>
          <w:b/>
          <w:bCs/>
        </w:rPr>
        <w:t xml:space="preserve">Reference list</w:t>
      </w:r>
    </w:p>
    <w:p>
      <w:pPr>
        <w:pStyle w:val="BodyText"/>
      </w:pPr>
      <w:r>
        <w:t xml:space="preserve">N/A</w:t>
      </w:r>
    </w:p>
    <w:p>
      <w:pPr>
        <w:pStyle w:val="BodyText"/>
      </w:pPr>
      <w:r>
        <w:rPr>
          <w:b/>
          <w:bCs/>
        </w:rPr>
        <w:t xml:space="preserve">AVOID THESE: Paraphrase instead!</w:t>
      </w:r>
    </w:p>
    <w:bookmarkEnd w:id="27"/>
    <w:bookmarkStart w:id="29" w:name="book-chapter"/>
    <w:p>
      <w:pPr>
        <w:pStyle w:val="Heading2"/>
      </w:pPr>
      <w:r>
        <w:rPr>
          <w:b/>
          <w:bCs/>
        </w:rPr>
        <w:t xml:space="preserve">Book chapter</w:t>
      </w:r>
    </w:p>
    <w:p>
      <w:pPr>
        <w:pStyle w:val="FirstParagraph"/>
      </w:pPr>
      <w:r>
        <w:rPr>
          <w:b/>
          <w:bCs/>
        </w:rPr>
        <w:t xml:space="preserve">Narrative citation</w:t>
      </w:r>
    </w:p>
    <w:p>
      <w:pPr>
        <w:pStyle w:val="BodyText"/>
      </w:pPr>
      <w:r>
        <w:t xml:space="preserve">Lydon et al. (2009)</w:t>
      </w:r>
    </w:p>
    <w:p>
      <w:pPr>
        <w:pStyle w:val="BodyText"/>
      </w:pPr>
      <w:r>
        <w:rPr>
          <w:b/>
          <w:bCs/>
        </w:rPr>
        <w:t xml:space="preserve">Parenthetical citation</w:t>
      </w:r>
    </w:p>
    <w:p>
      <w:pPr>
        <w:pStyle w:val="BodyText"/>
      </w:pPr>
      <w:r>
        <w:t xml:space="preserve">Lydon et al. (2009)</w:t>
      </w:r>
    </w:p>
    <w:p>
      <w:pPr>
        <w:pStyle w:val="BodyText"/>
      </w:pPr>
      <w:r>
        <w:rPr>
          <w:b/>
          <w:bCs/>
        </w:rPr>
        <w:t xml:space="preserve">Reference list</w:t>
      </w:r>
    </w:p>
    <w:p>
      <w:pPr>
        <w:pStyle w:val="BodyText"/>
      </w:pPr>
      <w:r>
        <w:t xml:space="preserve">Lydon, J. E., McClure, J. M., &amp; Linardatos, L. (2009). Commitment: Predictors and outcomes. In H. T. Reis &amp; S. Sprecher (Eds.),</w:t>
      </w:r>
      <w:r>
        <w:t xml:space="preserve"> </w:t>
      </w:r>
      <w:r>
        <w:rPr>
          <w:i/>
          <w:iCs/>
        </w:rPr>
        <w:t xml:space="preserve">Encyclopedia of human relationships</w:t>
      </w:r>
      <w:r>
        <w:t xml:space="preserve">. Sage Publications.</w:t>
      </w:r>
    </w:p>
    <w:p>
      <w:pPr>
        <w:pStyle w:val="BodyText"/>
      </w:pPr>
      <w:hyperlink r:id="rId28">
        <w:r>
          <w:rPr>
            <w:rStyle w:val="Hyperlink"/>
          </w:rPr>
          <w:t xml:space="preserve">https://doi.org/10.4135/9781412958479.n82</w:t>
        </w:r>
      </w:hyperlink>
    </w:p>
    <w:bookmarkEnd w:id="29"/>
    <w:bookmarkStart w:id="31" w:name="magazine-article"/>
    <w:p>
      <w:pPr>
        <w:pStyle w:val="Heading2"/>
      </w:pPr>
      <w:r>
        <w:rPr>
          <w:b/>
          <w:bCs/>
        </w:rPr>
        <w:t xml:space="preserve">Magazine article</w:t>
      </w:r>
    </w:p>
    <w:p>
      <w:pPr>
        <w:pStyle w:val="FirstParagraph"/>
      </w:pPr>
      <w:r>
        <w:rPr>
          <w:b/>
          <w:bCs/>
        </w:rPr>
        <w:t xml:space="preserve">Narrative citation</w:t>
      </w:r>
    </w:p>
    <w:p>
      <w:pPr>
        <w:pStyle w:val="BodyText"/>
      </w:pPr>
      <w:r>
        <w:t xml:space="preserve">Marshall (2024)</w:t>
      </w:r>
    </w:p>
    <w:p>
      <w:pPr>
        <w:pStyle w:val="BodyText"/>
      </w:pPr>
      <w:r>
        <w:rPr>
          <w:b/>
          <w:bCs/>
        </w:rPr>
        <w:t xml:space="preserve">Parenthetical citation</w:t>
      </w:r>
    </w:p>
    <w:p>
      <w:pPr>
        <w:pStyle w:val="BodyText"/>
      </w:pPr>
      <w:r>
        <w:t xml:space="preserve">(Marshall, 2024)</w:t>
      </w:r>
    </w:p>
    <w:p>
      <w:pPr>
        <w:pStyle w:val="BodyText"/>
      </w:pPr>
      <w:r>
        <w:t xml:space="preserve">(Marshall, 2024, para. 3)</w:t>
      </w:r>
    </w:p>
    <w:p>
      <w:pPr>
        <w:pStyle w:val="BodyText"/>
      </w:pPr>
      <w:r>
        <w:rPr>
          <w:b/>
          <w:bCs/>
        </w:rPr>
        <w:t xml:space="preserve">Reference list</w:t>
      </w:r>
    </w:p>
    <w:p>
      <w:pPr>
        <w:pStyle w:val="BodyText"/>
      </w:pPr>
      <w:r>
        <w:t xml:space="preserve">Marshall, M. (2024, July 4). Here’s why scientists don’t know how life on Earth began.</w:t>
      </w:r>
      <w:r>
        <w:t xml:space="preserve"> </w:t>
      </w:r>
      <w:r>
        <w:rPr>
          <w:i/>
          <w:iCs/>
        </w:rPr>
        <w:t xml:space="preserve">BBC Science Focus Magazine</w:t>
      </w:r>
      <w:r>
        <w:t xml:space="preserve">.</w:t>
      </w:r>
    </w:p>
    <w:p>
      <w:pPr>
        <w:pStyle w:val="BodyText"/>
      </w:pPr>
      <w:hyperlink r:id="rId30">
        <w:r>
          <w:rPr>
            <w:rStyle w:val="Hyperlink"/>
          </w:rPr>
          <w:t xml:space="preserve">https://www.sciencefocus.com/science/how-did-life-on-earth-begin</w:t>
        </w:r>
      </w:hyperlink>
    </w:p>
    <w:bookmarkEnd w:id="31"/>
    <w:bookmarkStart w:id="38" w:name="audiovisual-media-film"/>
    <w:p>
      <w:pPr>
        <w:pStyle w:val="Heading2"/>
      </w:pPr>
      <w:r>
        <w:rPr>
          <w:b/>
          <w:bCs/>
        </w:rPr>
        <w:t xml:space="preserve">Audiovisual media (film)</w:t>
      </w:r>
    </w:p>
    <w:p>
      <w:pPr>
        <w:pStyle w:val="FirstParagraph"/>
      </w:pPr>
      <w:r>
        <w:rPr>
          <w:b/>
          <w:bCs/>
        </w:rPr>
        <w:t xml:space="preserve">Narrative citation</w:t>
      </w:r>
    </w:p>
    <w:p>
      <w:pPr>
        <w:pStyle w:val="BodyText"/>
      </w:pPr>
      <w:r>
        <w:t xml:space="preserve">Jackson (2001)</w:t>
      </w:r>
    </w:p>
    <w:p>
      <w:pPr>
        <w:pStyle w:val="BodyText"/>
      </w:pPr>
      <w:r>
        <w:rPr>
          <w:b/>
          <w:bCs/>
        </w:rPr>
        <w:t xml:space="preserve">Parenthetical citation</w:t>
      </w:r>
    </w:p>
    <w:p>
      <w:pPr>
        <w:pStyle w:val="BodyText"/>
      </w:pPr>
      <w:r>
        <w:t xml:space="preserve">(Jackson, 2001)</w:t>
      </w:r>
    </w:p>
    <w:p>
      <w:pPr>
        <w:pStyle w:val="BodyText"/>
      </w:pPr>
      <w:r>
        <w:rPr>
          <w:b/>
          <w:bCs/>
        </w:rPr>
        <w:t xml:space="preserve">Reference list</w:t>
      </w:r>
    </w:p>
    <w:p>
      <w:pPr>
        <w:pStyle w:val="BodyText"/>
      </w:pPr>
      <w:r>
        <w:t xml:space="preserve">Jackson, P. (Director). (2001).</w:t>
      </w:r>
      <w:r>
        <w:t xml:space="preserve"> </w:t>
      </w:r>
      <w:r>
        <w:rPr>
          <w:i/>
          <w:iCs/>
        </w:rPr>
        <w:t xml:space="preserve">The lord of the rings: The fellowship of the ring</w:t>
      </w:r>
      <w:r>
        <w:t xml:space="preserve"> </w:t>
      </w:r>
      <w:r>
        <w:t xml:space="preserve">[Film; four-disc special extended ed. on DVD]. Wingnut film; the Saul Zaentz company.</w:t>
      </w:r>
    </w:p>
    <w:p>
      <w:pPr>
        <w:pStyle w:val="BodyText"/>
      </w:pPr>
      <w:r>
        <w:t xml:space="preserve">For examples of how to list other audiovisual media (TV shows, podcasts, and songs), see</w:t>
      </w:r>
      <w:r>
        <w:t xml:space="preserve"> </w:t>
      </w:r>
      <w:hyperlink r:id="rId32">
        <w:r>
          <w:rPr>
            <w:rStyle w:val="Hyperlink"/>
          </w:rPr>
          <w:t xml:space="preserve">Purdue OWL audiovisual reference examples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Narrative and parenthetical citations always have the same form (Name, Publication Year).</w:t>
      </w:r>
    </w:p>
    <w:p>
      <w:pPr>
        <w:pStyle w:val="BodyText"/>
      </w:pPr>
      <w:r>
        <w:rPr>
          <w:b/>
          <w:bCs/>
        </w:rPr>
        <w:t xml:space="preserve">Reference List Notes:</w:t>
      </w:r>
    </w:p>
    <w:p>
      <w:pPr>
        <w:pStyle w:val="ListParagraph"/>
        <w:numPr>
          <w:ilvl w:val="0"/>
          <w:numId w:val="100"/>
        </w:numPr>
        <w:spacing w:before="0" w:after="120" w:line="288" w:lineRule="auto"/>
        <w:widowControl/>
      </w:pPr>
      <w:r>
        <w:t xml:space="preserve">“References”</w:t>
      </w:r>
      <w:r>
        <w:t xml:space="preserve"> </w:t>
      </w:r>
      <w:r>
        <w:t xml:space="preserve">heading: bolded and centered</w:t>
      </w:r>
    </w:p>
    <w:p>
      <w:pPr>
        <w:pStyle w:val="ListParagraph"/>
        <w:numPr>
          <w:ilvl w:val="0"/>
          <w:numId w:val="100"/>
        </w:numPr>
        <w:spacing w:before="0" w:after="120" w:line="288" w:lineRule="auto"/>
        <w:widowControl/>
      </w:pPr>
      <w:r>
        <w:t xml:space="preserve">Everything double-spaced and no extra spaces between heading and first reference</w:t>
      </w:r>
    </w:p>
    <w:p>
      <w:pPr>
        <w:pStyle w:val="ListParagraph"/>
        <w:numPr>
          <w:ilvl w:val="0"/>
          <w:numId w:val="100"/>
        </w:numPr>
        <w:spacing w:before="0" w:after="120" w:line="288" w:lineRule="auto"/>
        <w:widowControl/>
      </w:pPr>
      <w:r>
        <w:t xml:space="preserve">Indent second/subsequent lines of each reference by a .5 in hanging indent (</w:t>
      </w:r>
      <w:r>
        <w:t xml:space="preserve">“tab”</w:t>
      </w:r>
      <w:r>
        <w:t xml:space="preserve"> </w:t>
      </w:r>
      <w:r>
        <w:t xml:space="preserve">on keyboard)</w:t>
      </w:r>
    </w:p>
    <w:p>
      <w:pPr>
        <w:pStyle w:val="ListParagraph"/>
        <w:numPr>
          <w:ilvl w:val="0"/>
          <w:numId w:val="100"/>
        </w:numPr>
        <w:spacing w:before="0" w:after="120" w:line="288" w:lineRule="auto"/>
        <w:widowControl/>
      </w:pPr>
      <w:r>
        <w:t xml:space="preserve">Alphabetize by first author’s last name</w:t>
      </w:r>
    </w:p>
    <w:p>
      <w:pPr>
        <w:pStyle w:val="ListParagraph"/>
        <w:numPr>
          <w:ilvl w:val="0"/>
          <w:numId w:val="100"/>
        </w:numPr>
        <w:spacing w:before="0" w:after="120" w:line="288" w:lineRule="auto"/>
        <w:widowControl/>
      </w:pPr>
      <w:r>
        <w:t xml:space="preserve">When a journal article has a DOI, present it as a URL in the format</w:t>
      </w:r>
      <w:r>
        <w:t xml:space="preserve"> </w:t>
      </w:r>
      <w:r>
        <w:rPr>
          <w:rStyle w:val="VerbatimChar"/>
        </w:rPr>
        <w:t xml:space="preserve">https://doi.org/10.xxxx/xxxxx</w:t>
      </w:r>
      <w:r>
        <w:t xml:space="preserve">.</w:t>
      </w:r>
    </w:p>
    <w:p>
      <w:pPr>
        <w:pStyle w:val="FirstParagraph"/>
      </w:pPr>
      <w:r>
        <w:t xml:space="preserve">ALSO: Alphabetize multiple in-text citations within same set of parentheses; separate with semi-colon</w:t>
      </w:r>
    </w:p>
    <w:p>
      <w:pPr>
        <w:pStyle w:val="BodyText"/>
      </w:pPr>
      <w:r>
        <w:rPr>
          <w:b/>
          <w:bCs/>
        </w:rPr>
        <w:t xml:space="preserve">APA Style Resources</w:t>
      </w:r>
      <w:r>
        <w:t xml:space="preserve">: Twitter</w:t>
      </w:r>
      <w:r>
        <w:t xml:space="preserve"> </w:t>
      </w:r>
      <w:hyperlink r:id="rId33">
        <w:r>
          <w:rPr>
            <w:rStyle w:val="Hyperlink"/>
          </w:rPr>
          <w:t xml:space="preserve">@APA_Style</w:t>
        </w:r>
      </w:hyperlink>
      <w:r>
        <w:t xml:space="preserve">, Facebook</w:t>
      </w:r>
      <w:r>
        <w:t xml:space="preserve"> </w:t>
      </w:r>
      <w:hyperlink r:id="rId34">
        <w:r>
          <w:rPr>
            <w:rStyle w:val="Hyperlink"/>
          </w:rPr>
          <w:t xml:space="preserve">APA Style on Facebook</w:t>
        </w:r>
      </w:hyperlink>
      <w:r>
        <w:t xml:space="preserve">, Instagram</w:t>
      </w:r>
      <w:r>
        <w:t xml:space="preserve"> </w:t>
      </w:r>
      <w:hyperlink r:id="rId35">
        <w:r>
          <w:rPr>
            <w:rStyle w:val="Hyperlink"/>
          </w:rPr>
          <w:t xml:space="preserve">APA Style on Instagram</w:t>
        </w:r>
      </w:hyperlink>
      <w:r>
        <w:t xml:space="preserve">, Blog</w:t>
      </w:r>
      <w:r>
        <w:t xml:space="preserve"> </w:t>
      </w:r>
      <w:hyperlink r:id="rId36">
        <w:r>
          <w:rPr>
            <w:rStyle w:val="Hyperlink"/>
          </w:rPr>
          <w:t xml:space="preserve">APA Style blog</w:t>
        </w:r>
      </w:hyperlink>
    </w:p>
    <w:p>
      <w:pPr>
        <w:pStyle w:val="BodyText"/>
      </w:pPr>
      <w:r>
        <w:t xml:space="preserve">All APA style and grammar guidelines:</w:t>
      </w:r>
      <w:r>
        <w:t xml:space="preserve"> </w:t>
      </w:r>
      <w:hyperlink r:id="rId37">
        <w:r>
          <w:rPr>
            <w:rStyle w:val="Hyperlink"/>
          </w:rPr>
          <w:t xml:space="preserve">APA style and grammar guidelines</w:t>
        </w:r>
      </w:hyperlink>
    </w:p>
    <w:bookmarkEnd w:id="38"/>
    <w:bookmarkEnd w:id="39"/>
    <w:bookmarkStart w:id="48" w:name="X5810a6386b602a6f5dffa74940a8fd153e1ea49"/>
    <w:p>
      <w:pPr>
        <w:pStyle w:val="Heading1"/>
      </w:pPr>
      <w:r>
        <w:t xml:space="preserve">Journal Article Reference List Checklist (For EACH source)</w:t>
      </w:r>
    </w:p>
    <w:bookmarkStart w:id="40" w:name="authors"/>
    <w:p>
      <w:pPr>
        <w:pStyle w:val="Heading2"/>
      </w:pPr>
      <w:r>
        <w:t xml:space="preserve">1. Author(s)</w:t>
      </w:r>
    </w:p>
    <w:p>
      <w:pPr>
        <w:pStyle w:val="ListParagraph"/>
        <w:numPr>
          <w:ilvl w:val="0"/>
          <w:numId w:val="101"/>
        </w:numPr>
        <w:spacing w:before="0" w:after="120" w:line="288" w:lineRule="auto"/>
        <w:widowControl/>
      </w:pPr>
      <w:r>
        <w:t xml:space="preserve">Names in same order as listed on the article title page</w:t>
      </w:r>
    </w:p>
    <w:p>
      <w:pPr>
        <w:pStyle w:val="ListParagraph"/>
        <w:numPr>
          <w:ilvl w:val="0"/>
          <w:numId w:val="101"/>
        </w:numPr>
        <w:spacing w:before="0" w:after="120" w:line="288" w:lineRule="auto"/>
        <w:widowControl/>
      </w:pPr>
      <w:r>
        <w:t xml:space="preserve">Author’s last name, followed by a comma, and their initials with a period and a space after each initial–NO full first or middle names</w:t>
      </w:r>
    </w:p>
    <w:p>
      <w:pPr>
        <w:pStyle w:val="ListParagraph"/>
        <w:numPr>
          <w:ilvl w:val="0"/>
          <w:numId w:val="101"/>
        </w:numPr>
        <w:spacing w:before="0" w:after="120" w:line="288" w:lineRule="auto"/>
        <w:widowControl/>
      </w:pPr>
      <w:r>
        <w:t xml:space="preserve">Comma after final initial of previous author and before last name of the next author</w:t>
      </w:r>
    </w:p>
    <w:p>
      <w:pPr>
        <w:pStyle w:val="ListParagraph"/>
        <w:numPr>
          <w:ilvl w:val="0"/>
          <w:numId w:val="101"/>
        </w:numPr>
        <w:spacing w:before="0" w:after="120" w:line="288" w:lineRule="auto"/>
        <w:widowControl/>
      </w:pPr>
      <w:r>
        <w:t xml:space="preserve">“&amp;” before final author’s last name</w:t>
      </w:r>
    </w:p>
    <w:p>
      <w:pPr>
        <w:pStyle w:val="ListParagraph"/>
        <w:numPr>
          <w:ilvl w:val="0"/>
          <w:numId w:val="101"/>
        </w:numPr>
        <w:spacing w:before="0" w:after="120" w:line="288" w:lineRule="auto"/>
        <w:widowControl/>
      </w:pPr>
      <w:r>
        <w:t xml:space="preserve">If 20 or more authors, list first 20 authors, then “ … ”, then last author</w:t>
      </w:r>
    </w:p>
    <w:p>
      <w:pPr>
        <w:pStyle w:val="ListParagraph"/>
        <w:numPr>
          <w:ilvl w:val="0"/>
          <w:numId w:val="101"/>
        </w:numPr>
        <w:spacing w:before="0" w:after="120" w:line="288" w:lineRule="auto"/>
        <w:widowControl/>
      </w:pPr>
      <w:r>
        <w:t xml:space="preserve">Period after final author’s initials</w:t>
      </w:r>
    </w:p>
    <w:bookmarkEnd w:id="40"/>
    <w:bookmarkStart w:id="41" w:name="year-xxxx"/>
    <w:p>
      <w:pPr>
        <w:pStyle w:val="Heading2"/>
      </w:pPr>
      <w:r>
        <w:t xml:space="preserve">2. Year (xxxx)</w:t>
      </w:r>
    </w:p>
    <w:p>
      <w:pPr>
        <w:pStyle w:val="ListParagraph"/>
        <w:numPr>
          <w:ilvl w:val="0"/>
          <w:numId w:val="102"/>
        </w:numPr>
        <w:spacing w:before="0" w:after="120" w:line="288" w:lineRule="auto"/>
        <w:widowControl/>
      </w:pPr>
      <w:r>
        <w:t xml:space="preserve">In parentheses</w:t>
      </w:r>
    </w:p>
    <w:p>
      <w:pPr>
        <w:pStyle w:val="ListParagraph"/>
        <w:numPr>
          <w:ilvl w:val="0"/>
          <w:numId w:val="102"/>
        </w:numPr>
        <w:spacing w:before="0" w:after="120" w:line="288" w:lineRule="auto"/>
        <w:widowControl/>
      </w:pPr>
      <w:r>
        <w:t xml:space="preserve">Year only (other periodicals [e.g., blog, newspaper, magazine] may include month, day, or season)</w:t>
      </w:r>
    </w:p>
    <w:p>
      <w:pPr>
        <w:pStyle w:val="ListParagraph"/>
        <w:numPr>
          <w:ilvl w:val="0"/>
          <w:numId w:val="102"/>
        </w:numPr>
        <w:spacing w:before="0" w:after="120" w:line="288" w:lineRule="auto"/>
        <w:widowControl/>
      </w:pPr>
      <w:r>
        <w:t xml:space="preserve">Period after closing parenthesis</w:t>
      </w:r>
    </w:p>
    <w:bookmarkEnd w:id="41"/>
    <w:bookmarkStart w:id="42" w:name="article-title"/>
    <w:p>
      <w:pPr>
        <w:pStyle w:val="Heading2"/>
      </w:pPr>
      <w:r>
        <w:t xml:space="preserve">3. Article Title</w:t>
      </w:r>
    </w:p>
    <w:p>
      <w:pPr>
        <w:pStyle w:val="ListParagraph"/>
        <w:numPr>
          <w:ilvl w:val="0"/>
          <w:numId w:val="103"/>
        </w:numPr>
        <w:spacing w:before="0" w:after="120" w:line="288" w:lineRule="auto"/>
        <w:widowControl/>
      </w:pPr>
      <w:r>
        <w:t xml:space="preserve">Use sentence case–Lowercase most words; only capitalize the first word of the title, proper nouns, and the first word after punctuation within the title (e.g., after a colon)</w:t>
      </w:r>
    </w:p>
    <w:p>
      <w:pPr>
        <w:pStyle w:val="ListParagraph"/>
        <w:numPr>
          <w:ilvl w:val="0"/>
          <w:numId w:val="103"/>
        </w:numPr>
        <w:spacing w:before="0" w:after="120" w:line="288" w:lineRule="auto"/>
        <w:widowControl/>
      </w:pPr>
      <w:r>
        <w:t xml:space="preserve">No italics or any other special formatting</w:t>
      </w:r>
    </w:p>
    <w:p>
      <w:pPr>
        <w:pStyle w:val="ListParagraph"/>
        <w:numPr>
          <w:ilvl w:val="0"/>
          <w:numId w:val="103"/>
        </w:numPr>
        <w:spacing w:before="0" w:after="120" w:line="288" w:lineRule="auto"/>
        <w:widowControl/>
      </w:pPr>
      <w:r>
        <w:t xml:space="preserve">Period at the end of title</w:t>
      </w:r>
    </w:p>
    <w:bookmarkEnd w:id="42"/>
    <w:bookmarkStart w:id="43" w:name="journal-title"/>
    <w:p>
      <w:pPr>
        <w:pStyle w:val="Heading2"/>
      </w:pPr>
      <w:r>
        <w:t xml:space="preserve">4. Journal Title</w:t>
      </w:r>
    </w:p>
    <w:p>
      <w:pPr>
        <w:pStyle w:val="ListParagraph"/>
        <w:numPr>
          <w:ilvl w:val="0"/>
          <w:numId w:val="104"/>
        </w:numPr>
        <w:spacing w:before="0" w:after="120" w:line="288" w:lineRule="auto"/>
        <w:widowControl/>
      </w:pPr>
      <w:r>
        <w:t xml:space="preserve">Write the title as shown on the cited work</w:t>
      </w:r>
    </w:p>
    <w:p>
      <w:pPr>
        <w:pStyle w:val="ListParagraph"/>
        <w:numPr>
          <w:ilvl w:val="0"/>
          <w:numId w:val="104"/>
        </w:numPr>
        <w:spacing w:before="0" w:after="120" w:line="288" w:lineRule="auto"/>
        <w:widowControl/>
      </w:pPr>
      <w:r>
        <w:t xml:space="preserve">Use Title Case–Capitalize most words; only lowercase words of three letters or fewer (except the first word in the title and after punctuation within the title)</w:t>
      </w:r>
    </w:p>
    <w:p>
      <w:pPr>
        <w:pStyle w:val="ListParagraph"/>
        <w:numPr>
          <w:ilvl w:val="0"/>
          <w:numId w:val="104"/>
        </w:numPr>
        <w:spacing w:before="0" w:after="120" w:line="288" w:lineRule="auto"/>
        <w:widowControl/>
      </w:pPr>
      <w:r>
        <w:t xml:space="preserve">Italicize the journal title</w:t>
      </w:r>
    </w:p>
    <w:p>
      <w:pPr>
        <w:pStyle w:val="ListParagraph"/>
        <w:numPr>
          <w:ilvl w:val="0"/>
          <w:numId w:val="104"/>
        </w:numPr>
        <w:spacing w:before="0" w:after="120" w:line="288" w:lineRule="auto"/>
        <w:widowControl/>
      </w:pPr>
      <w:r>
        <w:t xml:space="preserve">Comma after the end of title; do not italicize the comma</w:t>
      </w:r>
    </w:p>
    <w:bookmarkEnd w:id="43"/>
    <w:bookmarkStart w:id="44" w:name="journal-volume-number"/>
    <w:p>
      <w:pPr>
        <w:pStyle w:val="Heading2"/>
      </w:pPr>
      <w:r>
        <w:t xml:space="preserve">5. Journal Volume Number</w:t>
      </w:r>
    </w:p>
    <w:p>
      <w:pPr>
        <w:pStyle w:val="ListParagraph"/>
        <w:numPr>
          <w:ilvl w:val="0"/>
          <w:numId w:val="105"/>
        </w:numPr>
        <w:spacing w:before="0" w:after="120" w:line="288" w:lineRule="auto"/>
        <w:widowControl/>
      </w:pPr>
      <w:r>
        <w:t xml:space="preserve">Italicize the volume</w:t>
      </w:r>
    </w:p>
    <w:p>
      <w:pPr>
        <w:pStyle w:val="ListParagraph"/>
        <w:numPr>
          <w:ilvl w:val="0"/>
          <w:numId w:val="105"/>
        </w:numPr>
        <w:spacing w:before="0" w:after="120" w:line="288" w:lineRule="auto"/>
        <w:widowControl/>
      </w:pPr>
      <w:r>
        <w:t xml:space="preserve">If no issue number, place a comma directly after the number</w:t>
      </w:r>
    </w:p>
    <w:p>
      <w:pPr>
        <w:pStyle w:val="ListParagraph"/>
        <w:numPr>
          <w:ilvl w:val="0"/>
          <w:numId w:val="105"/>
        </w:numPr>
        <w:spacing w:before="0" w:after="120" w:line="288" w:lineRule="auto"/>
        <w:widowControl/>
      </w:pPr>
      <w:r>
        <w:t xml:space="preserve">Do not italicize the comma after the volume number</w:t>
      </w:r>
    </w:p>
    <w:bookmarkEnd w:id="44"/>
    <w:bookmarkStart w:id="45" w:name="journal-issue-number"/>
    <w:p>
      <w:pPr>
        <w:pStyle w:val="Heading2"/>
      </w:pPr>
      <w:r>
        <w:t xml:space="preserve">6. Journal Issue Number</w:t>
      </w:r>
    </w:p>
    <w:p>
      <w:pPr>
        <w:pStyle w:val="ListParagraph"/>
        <w:numPr>
          <w:ilvl w:val="0"/>
          <w:numId w:val="106"/>
        </w:numPr>
        <w:spacing w:before="0" w:after="120" w:line="288" w:lineRule="auto"/>
        <w:widowControl/>
      </w:pPr>
      <w:r>
        <w:t xml:space="preserve">Include the issue number whenever available</w:t>
      </w:r>
    </w:p>
    <w:p>
      <w:pPr>
        <w:pStyle w:val="ListParagraph"/>
        <w:numPr>
          <w:ilvl w:val="0"/>
          <w:numId w:val="106"/>
        </w:numPr>
        <w:spacing w:before="0" w:after="120" w:line="288" w:lineRule="auto"/>
        <w:widowControl/>
      </w:pPr>
      <w:r>
        <w:t xml:space="preserve">Put the number in parentheses DIRECTLY after the volume number–no space between the volume number and the opening parentheses</w:t>
      </w:r>
    </w:p>
    <w:p>
      <w:pPr>
        <w:pStyle w:val="ListParagraph"/>
        <w:numPr>
          <w:ilvl w:val="0"/>
          <w:numId w:val="106"/>
        </w:numPr>
        <w:spacing w:before="0" w:after="120" w:line="288" w:lineRule="auto"/>
        <w:widowControl/>
      </w:pPr>
      <w:r>
        <w:t xml:space="preserve">Do not use italics or any other special formatting for this number and the parentheses</w:t>
      </w:r>
    </w:p>
    <w:p>
      <w:pPr>
        <w:pStyle w:val="ListParagraph"/>
        <w:numPr>
          <w:ilvl w:val="0"/>
          <w:numId w:val="106"/>
        </w:numPr>
        <w:spacing w:before="0" w:after="120" w:line="288" w:lineRule="auto"/>
        <w:widowControl/>
      </w:pPr>
      <w:r>
        <w:t xml:space="preserve">Comma after closing parenthesis</w:t>
      </w:r>
    </w:p>
    <w:bookmarkEnd w:id="45"/>
    <w:bookmarkStart w:id="46" w:name="page-numbers"/>
    <w:p>
      <w:pPr>
        <w:pStyle w:val="Heading2"/>
      </w:pPr>
      <w:r>
        <w:t xml:space="preserve">7. Page Numbers</w:t>
      </w:r>
    </w:p>
    <w:p>
      <w:pPr>
        <w:pStyle w:val="ListParagraph"/>
        <w:numPr>
          <w:ilvl w:val="0"/>
          <w:numId w:val="107"/>
        </w:numPr>
        <w:spacing w:before="0" w:after="120" w:line="288" w:lineRule="auto"/>
        <w:widowControl/>
      </w:pPr>
      <w:r>
        <w:t xml:space="preserve">Include full page range of article, even if you only use information from one page</w:t>
      </w:r>
    </w:p>
    <w:p>
      <w:pPr>
        <w:pStyle w:val="ListParagraph"/>
        <w:numPr>
          <w:ilvl w:val="0"/>
          <w:numId w:val="107"/>
        </w:numPr>
        <w:spacing w:before="0" w:after="120" w:line="288" w:lineRule="auto"/>
        <w:widowControl/>
      </w:pPr>
      <w:r>
        <w:t xml:space="preserve">No italics or any other special formatting</w:t>
      </w:r>
    </w:p>
    <w:p>
      <w:pPr>
        <w:pStyle w:val="ListParagraph"/>
        <w:numPr>
          <w:ilvl w:val="0"/>
          <w:numId w:val="107"/>
        </w:numPr>
        <w:spacing w:before="0" w:after="120" w:line="288" w:lineRule="auto"/>
        <w:widowControl/>
      </w:pPr>
      <w:r>
        <w:t xml:space="preserve">Separate the page numbers in the range using an en dash “–“ (this is longer than a hyphen, and is usually typed by hitting option+hyphen, or alt+hyphen)</w:t>
      </w:r>
    </w:p>
    <w:p>
      <w:pPr>
        <w:pStyle w:val="ListParagraph"/>
        <w:numPr>
          <w:ilvl w:val="0"/>
          <w:numId w:val="107"/>
        </w:numPr>
        <w:spacing w:before="0" w:after="120" w:line="288" w:lineRule="auto"/>
        <w:widowControl/>
      </w:pPr>
      <w:r>
        <w:t xml:space="preserve">No page abbreviation such as pp. or pg. before the page numbers</w:t>
      </w:r>
    </w:p>
    <w:p>
      <w:pPr>
        <w:pStyle w:val="ListParagraph"/>
        <w:numPr>
          <w:ilvl w:val="0"/>
          <w:numId w:val="107"/>
        </w:numPr>
        <w:spacing w:before="0" w:after="120" w:line="288" w:lineRule="auto"/>
        <w:widowControl/>
      </w:pPr>
      <w:r>
        <w:t xml:space="preserve">Period after second page number</w:t>
      </w:r>
    </w:p>
    <w:p>
      <w:pPr>
        <w:pStyle w:val="ListParagraph"/>
        <w:numPr>
          <w:ilvl w:val="0"/>
          <w:numId w:val="107"/>
        </w:numPr>
        <w:spacing w:before="0" w:after="120" w:line="288" w:lineRule="auto"/>
        <w:widowControl/>
      </w:pPr>
      <w:r>
        <w:t xml:space="preserve">If an article number or eLocator instead of a page range, write the word “Article” (capitalized) and then the article number</w:t>
      </w:r>
    </w:p>
    <w:bookmarkEnd w:id="46"/>
    <w:bookmarkStart w:id="47" w:name="doi-or-url"/>
    <w:p>
      <w:pPr>
        <w:pStyle w:val="Heading2"/>
      </w:pPr>
      <w:r>
        <w:t xml:space="preserve">8. DOI or URL</w:t>
      </w:r>
    </w:p>
    <w:p>
      <w:pPr>
        <w:pStyle w:val="ListParagraph"/>
        <w:numPr>
          <w:ilvl w:val="0"/>
          <w:numId w:val="108"/>
        </w:numPr>
        <w:spacing w:before="0" w:after="120" w:line="288" w:lineRule="auto"/>
        <w:widowControl/>
      </w:pPr>
      <w:r>
        <w:t xml:space="preserve">Include the DOI if available</w:t>
      </w:r>
    </w:p>
    <w:p>
      <w:pPr>
        <w:pStyle w:val="ListParagraph"/>
        <w:numPr>
          <w:ilvl w:val="0"/>
          <w:numId w:val="108"/>
        </w:numPr>
        <w:spacing w:before="0" w:after="120" w:line="288" w:lineRule="auto"/>
        <w:widowControl/>
      </w:pPr>
      <w:r>
        <w:t xml:space="preserve">Use the CrossRef DOI search engine if you cannot find the DOI in your article</w:t>
      </w:r>
    </w:p>
    <w:p>
      <w:pPr>
        <w:pStyle w:val="ListParagraph"/>
        <w:numPr>
          <w:ilvl w:val="0"/>
          <w:numId w:val="108"/>
        </w:numPr>
        <w:spacing w:before="0" w:after="120" w:line="288" w:lineRule="auto"/>
        <w:widowControl/>
      </w:pPr>
      <w:r>
        <w:t xml:space="preserve">Include the URL (website address) if retrieved online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it has no DOI</w:t>
      </w:r>
    </w:p>
    <w:p>
      <w:pPr>
        <w:pStyle w:val="ListParagraph"/>
        <w:numPr>
          <w:ilvl w:val="0"/>
          <w:numId w:val="108"/>
        </w:numPr>
        <w:spacing w:before="0" w:after="120" w:line="288" w:lineRule="auto"/>
        <w:widowControl/>
      </w:pPr>
      <w:r>
        <w:t xml:space="preserve">Copy and paste the EXACT string of letters and numbers</w:t>
      </w:r>
    </w:p>
    <w:p>
      <w:pPr>
        <w:pStyle w:val="ListParagraph"/>
        <w:numPr>
          <w:ilvl w:val="0"/>
          <w:numId w:val="108"/>
        </w:numPr>
        <w:spacing w:before="0" w:after="120" w:line="288" w:lineRule="auto"/>
        <w:widowControl/>
      </w:pPr>
      <w:r>
        <w:t xml:space="preserve">NO closing punctuation</w:t>
      </w:r>
    </w:p>
    <w:p>
      <w:pPr>
        <w:pStyle w:val="ListParagraph"/>
        <w:numPr>
          <w:ilvl w:val="0"/>
          <w:numId w:val="108"/>
        </w:numPr>
        <w:spacing w:before="0" w:after="120" w:line="288" w:lineRule="auto"/>
        <w:widowControl/>
      </w:pPr>
      <w:r>
        <w:t xml:space="preserve">Do not write “Retrieved from”</w:t>
      </w:r>
    </w:p>
    <w:bookmarkEnd w:id="47"/>
    <w:bookmarkEnd w:id="48"/>
    <w:sectPr w:rsidR="00364A42" w:rsidRPr="00364A42" w:rsidSect="0026713C">
      <w:headerReference r:id="rId9" w:type="default"/>
      <w:footerReference r:id="rId10" w:type="even"/>
      <w:footerReference r:id="rId11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Anton SC">
    <w:panose1 w:val="00000000000000000000"/>
    <w:charset w:val="4D"/>
    <w:family w:val="auto"/>
    <w:pitch w:val="variable"/>
    <w:sig w:usb0="A00000FF" w:usb1="4000207B" w:usb2="00000000" w:usb3="00000000" w:csb0="00000193" w:csb1="00000000"/>
  </w:font>
  <w:font w:name="Atkinson Hyperlegible">
    <w:panose1 w:val="00000000000000000000"/>
    <w:charset w:val="4D"/>
    <w:family w:val="auto"/>
    <w:pitch w:val="variable"/>
    <w:sig w:usb0="00000027" w:usb1="00000000" w:usb2="00000000" w:usb3="00000000" w:csb0="00000083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venirNext LT Pro Cn">
    <w:altName w:val="Calibri"/>
    <w:panose1 w:val="020B0604020202020204"/>
    <w:charset w:val="4D"/>
    <w:family w:val="swiss"/>
    <w:pitch w:val="variable"/>
    <w:sig w:usb0="800000AF" w:usb1="5000204A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680"/>
        <w:tab w:val="right" w:pos="9360"/>
      </w:tabs>
      <w:pBdr>
        <w:top w:val="single" w:sz="8" w:space="4" w:color="000000"/>
      </w:pBdr>
      <w:spacing w:before="0" w:after="0" w:line="220" w:lineRule="auto"/>
    </w:pPr>
    <w:r>
      <w:tab/>
    </w:r>
    <w:r>
      <w:rPr>
        <w:rFonts w:ascii="Arial" w:hAnsi="Arial"/>
        <w:b/>
        <w:color w:val="C8102E"/>
        <w:spacing w:val="12"/>
        <w:sz w:val="18"/>
        <w:szCs w:val="18"/>
      </w:rPr>
      <w:t>NEBRASKA</w:t>
    </w:r>
    <w:r>
      <w:tab/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er2.xml><?xml version="1.0" encoding="utf-8"?>
<w:ftr xmlns:w="http://schemas.openxmlformats.org/wordprocessingml/2006/main">
  <w:p>
    <w:pPr>
      <w:pStyle w:val="Footer"/>
      <w:tabs>
        <w:tab w:val="center" w:pos="4680"/>
        <w:tab w:val="right" w:pos="9360"/>
      </w:tabs>
      <w:pBdr>
        <w:top w:val="single" w:sz="8" w:space="4" w:color="000000"/>
      </w:pBdr>
      <w:spacing w:before="0" w:after="0" w:line="220" w:lineRule="auto"/>
    </w:pPr>
    <w:r>
      <w:tab/>
    </w:r>
    <w:r>
      <w:rPr>
        <w:rFonts w:ascii="Arial" w:hAnsi="Arial"/>
        <w:b/>
        <w:color w:val="C8102E"/>
        <w:spacing w:val="12"/>
        <w:sz w:val="18"/>
        <w:szCs w:val="18"/>
      </w:rPr>
      <w:t>NEBRASKA</w:t>
    </w:r>
    <w:r>
      <w:tab/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60" w:type="dxa"/>
      <w:tblLayout w:type="fixed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CellMar>
        <w:top w:w="0" w:type="dxa"/>
        <w:left w:w="0" w:type="dxa"/>
        <w:bottom w:w="80" w:type="dxa"/>
        <w:right w:w="0" w:type="dxa"/>
      </w:tblCellMar>
      <w:tblCaption w:val="Course header"/>
      <w:tblDescription w:val="PSYC350 LAB with Nebraska N logo."/>
      <w:tblLook w:val="0000" w:firstRow="0" w:lastRow="0" w:firstColumn="0" w:lastColumn="0" w:noHBand="1" w:noVBand="1"/>
    </w:tblPr>
    <w:tblGrid>
      <w:gridCol w:w="8000"/>
      <w:gridCol w:w="1360"/>
    </w:tblGrid>
    <w:tr>
      <w:trPr>
        <w:cantSplit/>
      </w:trPr>
      <w:tc>
        <w:tcPr>
          <w:tcW w:w="8000" w:type="dxa"/>
          <w:vAlign w:val="center"/>
        </w:tcPr>
        <w:p>
          <w:pPr>
            <w:pStyle w:val="Header"/>
            <w:spacing w:before="0" w:after="0" w:line="240" w:lineRule="auto"/>
          </w:pPr>
          <w:r>
            <w:rPr>
              <w:rFonts w:ascii="Arial" w:hAnsi="Arial" w:cs="Arial" w:eastAsia="Arial"/>
              <w:b/>
              <w:color w:val="1A1A1A"/>
              <w:sz w:val="20"/>
              <w:szCs w:val="20"/>
            </w:rPr>
            <w:t>PSYC350 LAB</w:t>
          </w:r>
        </w:p>
      </w:tc>
      <w:tc>
        <w:tcPr>
          <w:tcW w:w="1360" w:type="dxa"/>
          <w:vAlign w:val="center"/>
        </w:tcPr>
        <w:p>
          <w:pPr>
            <w:pStyle w:val="Header"/>
            <w:jc w:val="right"/>
            <w:spacing w:before="0" w:after="0" w:line="240" w:lineRule="auto"/>
          </w:pPr>
          <w:r>
            <w:drawing>
              <wp:inline distT="0" distB="0" distL="0" distR="0">
                <wp:extent cx="411480" cy="360000"/>
                <wp:effectExtent l="0" t="0" r="0" b="0"/>
                <wp:docPr id="1" name="Nebraska N logo" descr="Nebraska N logo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" name="Nebraska N logo" descr="Nebraska N 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" cy="36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0"/>
    <w:multiLevelType w:val="singleLevel"/>
    <w:tmpl w:val="4D507380"/>
    <w:lvl w:ilvl="0">
      <w:start w:val="1"/>
      <w:numFmt w:val="bullet"/>
      <w:pStyle w:val="ListBullet5"/>
      <w:lvlText w:val=""/>
      <w:lvlJc w:val="left"/>
      <w:pPr>
        <w:ind w:hanging="360" w:left="1800"/>
      </w:pPr>
      <w:rPr>
        <w:rFonts w:ascii="Wingdings" w:hAnsi="Wingdings" w:hint="default"/>
      </w:rPr>
    </w:lvl>
  </w:abstractNum>
  <w:abstractNum w15:restartNumberingAfterBreak="0" w:abstractNumId="1">
    <w:nsid w:val="FFFFFF81"/>
    <w:multiLevelType w:val="singleLevel"/>
    <w:tmpl w:val="6968249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475AC3A0"/>
    <w:lvl w:ilvl="0">
      <w:start w:val="1"/>
      <w:numFmt w:val="bullet"/>
      <w:pStyle w:val="ListBullet3"/>
      <w:lvlText w:val="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707EEC7C"/>
    <w:lvl w:ilvl="0">
      <w:start w:val="1"/>
      <w:numFmt w:val="bullet"/>
      <w:pStyle w:val="ListBullet2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</w:abstractNum>
  <w:abstractNum w15:restartNumberingAfterBreak="0" w:abstractNumId="4">
    <w:nsid w:val="FFFFFF88"/>
    <w:multiLevelType w:val="singleLevel"/>
    <w:tmpl w:val="C53627C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F4EC9A28"/>
    <w:lvl w:ilvl="0">
      <w:start w:val="1"/>
      <w:numFmt w:val="bullet"/>
      <w:pStyle w:val="ListBullet"/>
      <w:lvlText w:val="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6">
    <w:nsid w:val="0000A990"/>
    <w:multiLevelType w:val="multilevel"/>
    <w:tmpl w:val="1B2021C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7">
    <w:nsid w:val="0000A991"/>
    <w:multiLevelType w:val="multilevel"/>
    <w:tmpl w:val="421A2B20"/>
    <w:lvl w:ilvl="0">
      <w:numFmt w:val="bullet"/>
      <w:lvlText w:val="•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◦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▪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•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◦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▪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•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◦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▪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8">
    <w:nsid w:val="00A99411"/>
    <w:multiLevelType w:val="multilevel"/>
    <w:tmpl w:val="A23E97D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9">
    <w:nsid w:val="04F273F9"/>
    <w:multiLevelType w:val="multilevel"/>
    <w:tmpl w:val="7A441DBC"/>
    <w:styleLink w:val="CurrentList9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05970F13"/>
    <w:multiLevelType w:val="hybridMultilevel"/>
    <w:tmpl w:val="000643CA"/>
    <w:lvl w:ilvl="0" w:tplc="63AEA806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08CF2A56"/>
    <w:multiLevelType w:val="multilevel"/>
    <w:tmpl w:val="A31CF80A"/>
    <w:styleLink w:val="CurrentList16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0A436DBF"/>
    <w:multiLevelType w:val="hybridMultilevel"/>
    <w:tmpl w:val="6A70EC32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0AE10314"/>
    <w:multiLevelType w:val="hybridMultilevel"/>
    <w:tmpl w:val="798C797A"/>
    <w:lvl w:ilvl="0" w:tplc="8EC82BD0">
      <w:numFmt w:val="bullet"/>
      <w:lvlText w:val=""/>
      <w:lvlJc w:val="left"/>
      <w:pPr>
        <w:ind w:hanging="360" w:left="720"/>
      </w:pPr>
      <w:rPr>
        <w:rFonts w:ascii="Symbol" w:cstheme="majorBidi" w:eastAsiaTheme="majorEastAsia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0D0D5395"/>
    <w:multiLevelType w:val="multilevel"/>
    <w:tmpl w:val="0409001D"/>
    <w:styleLink w:val="CurrentList1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5">
    <w:nsid w:val="11884753"/>
    <w:multiLevelType w:val="multilevel"/>
    <w:tmpl w:val="E4A630C4"/>
    <w:styleLink w:val="CurrentList10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16">
    <w:nsid w:val="12C8352C"/>
    <w:multiLevelType w:val="hybridMultilevel"/>
    <w:tmpl w:val="CA0CD706"/>
    <w:lvl w:ilvl="0" w:tplc="FFFFFFFF">
      <w:start w:val="1"/>
      <w:numFmt w:val="bullet"/>
      <w:lvlText w:val=""/>
      <w:lvlJc w:val="left"/>
      <w:pPr>
        <w:ind w:hanging="360" w:left="936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656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376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096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816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536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256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976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696"/>
      </w:pPr>
      <w:rPr>
        <w:rFonts w:ascii="Wingdings" w:hAnsi="Wingdings" w:hint="default"/>
      </w:rPr>
    </w:lvl>
  </w:abstractNum>
  <w:abstractNum w15:restartNumberingAfterBreak="0" w:abstractNumId="17">
    <w:nsid w:val="166A1428"/>
    <w:multiLevelType w:val="multilevel"/>
    <w:tmpl w:val="7A441DBC"/>
    <w:styleLink w:val="CurrentList7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1B315623"/>
    <w:multiLevelType w:val="hybridMultilevel"/>
    <w:tmpl w:val="00C034D0"/>
    <w:lvl w:ilvl="0" w:tplc="B7C8176C">
      <w:numFmt w:val="bullet"/>
      <w:lvlText w:val="•"/>
      <w:lvlJc w:val="left"/>
      <w:pPr>
        <w:ind w:hanging="360" w:left="1800"/>
      </w:pPr>
      <w:rPr>
        <w:rFonts w:ascii="Aptos" w:cstheme="minorBidi" w:eastAsiaTheme="minorEastAsia" w:hAnsi="Aptos" w:hint="default"/>
      </w:rPr>
    </w:lvl>
    <w:lvl w:ilvl="1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19">
    <w:nsid w:val="1EB81D6F"/>
    <w:multiLevelType w:val="hybridMultilevel"/>
    <w:tmpl w:val="B338E250"/>
    <w:lvl w:ilvl="0" w:tplc="4CB29786">
      <w:start w:val="1"/>
      <w:numFmt w:val="decimal"/>
      <w:lvlText w:val="%1."/>
      <w:lvlJc w:val="left"/>
      <w:pPr>
        <w:ind w:hanging="360" w:left="108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hanging="360" w:left="1800"/>
      </w:pPr>
    </w:lvl>
    <w:lvl w:ilvl="2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20">
    <w:nsid w:val="1F8A2EAC"/>
    <w:multiLevelType w:val="hybridMultilevel"/>
    <w:tmpl w:val="9288DF4E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1">
    <w:nsid w:val="22792211"/>
    <w:multiLevelType w:val="multilevel"/>
    <w:tmpl w:val="0409001D"/>
    <w:styleLink w:val="CurrentList6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2">
    <w:nsid w:val="237C1536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3">
    <w:nsid w:val="2ADA3048"/>
    <w:multiLevelType w:val="hybridMultilevel"/>
    <w:tmpl w:val="EB52680C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hanging="360" w:left="2340"/>
      </w:pPr>
      <w:rPr>
        <w:rFonts w:ascii="Symbol" w:hAnsi="Symbol" w:hint="default"/>
      </w:r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">
    <w:nsid w:val="2B1460DC"/>
    <w:multiLevelType w:val="hybridMultilevel"/>
    <w:tmpl w:val="658647E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32DF4D30"/>
    <w:multiLevelType w:val="hybridMultilevel"/>
    <w:tmpl w:val="153058FA"/>
    <w:lvl w:ilvl="0" w:tplc="7C901356">
      <w:start w:val="1"/>
      <w:numFmt w:val="bullet"/>
      <w:pStyle w:val="AnswerBox"/>
      <w:lvlText w:val="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6">
    <w:nsid w:val="33785048"/>
    <w:multiLevelType w:val="hybridMultilevel"/>
    <w:tmpl w:val="7A441DBC"/>
    <w:lvl w:ilvl="0" w:tplc="3E76C8D2">
      <w:start w:val="1"/>
      <w:numFmt w:val="bullet"/>
      <w:pStyle w:val="Section"/>
      <w:lvlText w:val="%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7">
    <w:nsid w:val="35553515"/>
    <w:multiLevelType w:val="multilevel"/>
    <w:tmpl w:val="000643CA"/>
    <w:styleLink w:val="CurrentList5"/>
    <w:lvl w:ilvl="0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8">
    <w:nsid w:val="35B355B3"/>
    <w:multiLevelType w:val="hybridMultilevel"/>
    <w:tmpl w:val="E65E494E"/>
    <w:lvl w:ilvl="0" w:tplc="785CC3F2">
      <w:start w:val="1"/>
      <w:numFmt w:val="bullet"/>
      <w:lvlText w:val="&amp;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369064C1"/>
    <w:multiLevelType w:val="multilevel"/>
    <w:tmpl w:val="E9F874CC"/>
    <w:styleLink w:val="CurrentList15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0">
    <w:nsid w:val="39ED7CFE"/>
    <w:multiLevelType w:val="hybridMultilevel"/>
    <w:tmpl w:val="581A793A"/>
    <w:lvl w:ilvl="0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1">
    <w:nsid w:val="3B114227"/>
    <w:multiLevelType w:val="hybridMultilevel"/>
    <w:tmpl w:val="DFA20A88"/>
    <w:lvl w:ilvl="0" w:tplc="FFFFFFFF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2">
    <w:nsid w:val="3D8E3D60"/>
    <w:multiLevelType w:val="hybridMultilevel"/>
    <w:tmpl w:val="DC788718"/>
    <w:lvl w:ilvl="0" w:tplc="C8DE8B82">
      <w:start w:val="1"/>
      <w:numFmt w:val="bullet"/>
      <w:lvlText w:val="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3">
    <w:nsid w:val="3F4502D4"/>
    <w:multiLevelType w:val="hybridMultilevel"/>
    <w:tmpl w:val="567EB282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4">
    <w:nsid w:val="403F6B2C"/>
    <w:multiLevelType w:val="hybridMultilevel"/>
    <w:tmpl w:val="69820F46"/>
    <w:lvl w:ilvl="0" w:tplc="41FA967A">
      <w:start w:val="1"/>
      <w:numFmt w:val="bullet"/>
      <w:lvlText w:val="_"/>
      <w:lvlJc w:val="left"/>
      <w:pPr>
        <w:ind w:hanging="360" w:left="720"/>
      </w:pPr>
      <w:rPr>
        <w:rFonts w:ascii="Wingdings 3" w:hAnsi="Wingdings 3" w:hint="default"/>
      </w:rPr>
    </w:lvl>
    <w:lvl w:ilvl="1" w:tentative="1" w:tplc="04090003">
      <w:start w:val="1"/>
      <w:numFmt w:val="bullet"/>
      <w:lvlText w:val="o"/>
      <w:lvlJc w:val="left"/>
      <w:pPr>
        <w:ind w:hanging="360" w:left="3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</w:abstractNum>
  <w:abstractNum w15:restartNumberingAfterBreak="0" w:abstractNumId="35">
    <w:nsid w:val="421D15BF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36">
    <w:nsid w:val="44E07CB8"/>
    <w:multiLevelType w:val="hybridMultilevel"/>
    <w:tmpl w:val="CA5249EE"/>
    <w:lvl w:ilvl="0" w:tplc="6A0E1F6C">
      <w:start w:val="1"/>
      <w:numFmt w:val="decimal"/>
      <w:lvlText w:val="%1."/>
      <w:lvlJc w:val="left"/>
      <w:pPr>
        <w:ind w:hanging="360" w:left="-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360"/>
      </w:pPr>
    </w:lvl>
    <w:lvl w:ilvl="2" w:tentative="1" w:tplc="0409001B">
      <w:start w:val="1"/>
      <w:numFmt w:val="lowerRoman"/>
      <w:lvlText w:val="%3."/>
      <w:lvlJc w:val="right"/>
      <w:pPr>
        <w:ind w:hanging="180" w:left="1080"/>
      </w:pPr>
    </w:lvl>
    <w:lvl w:ilvl="3" w:tentative="1" w:tplc="0409000F">
      <w:start w:val="1"/>
      <w:numFmt w:val="decimal"/>
      <w:lvlText w:val="%4."/>
      <w:lvlJc w:val="left"/>
      <w:pPr>
        <w:ind w:hanging="360" w:left="1800"/>
      </w:pPr>
    </w:lvl>
    <w:lvl w:ilvl="4" w:tentative="1" w:tplc="04090019">
      <w:start w:val="1"/>
      <w:numFmt w:val="lowerLetter"/>
      <w:lvlText w:val="%5."/>
      <w:lvlJc w:val="left"/>
      <w:pPr>
        <w:ind w:hanging="360" w:left="2520"/>
      </w:pPr>
    </w:lvl>
    <w:lvl w:ilvl="5" w:tentative="1" w:tplc="0409001B">
      <w:start w:val="1"/>
      <w:numFmt w:val="lowerRoman"/>
      <w:lvlText w:val="%6."/>
      <w:lvlJc w:val="right"/>
      <w:pPr>
        <w:ind w:hanging="180" w:left="3240"/>
      </w:pPr>
    </w:lvl>
    <w:lvl w:ilvl="6" w:tentative="1" w:tplc="0409000F">
      <w:start w:val="1"/>
      <w:numFmt w:val="decimal"/>
      <w:lvlText w:val="%7."/>
      <w:lvlJc w:val="left"/>
      <w:pPr>
        <w:ind w:hanging="360" w:left="3960"/>
      </w:pPr>
    </w:lvl>
    <w:lvl w:ilvl="7" w:tentative="1" w:tplc="04090019">
      <w:start w:val="1"/>
      <w:numFmt w:val="lowerLetter"/>
      <w:lvlText w:val="%8."/>
      <w:lvlJc w:val="left"/>
      <w:pPr>
        <w:ind w:hanging="360" w:left="4680"/>
      </w:pPr>
    </w:lvl>
    <w:lvl w:ilvl="8" w:tentative="1" w:tplc="0409001B">
      <w:start w:val="1"/>
      <w:numFmt w:val="lowerRoman"/>
      <w:lvlText w:val="%9."/>
      <w:lvlJc w:val="right"/>
      <w:pPr>
        <w:ind w:hanging="180" w:left="5400"/>
      </w:pPr>
    </w:lvl>
  </w:abstractNum>
  <w:abstractNum w15:restartNumberingAfterBreak="0" w:abstractNumId="37">
    <w:nsid w:val="45B148BC"/>
    <w:multiLevelType w:val="multilevel"/>
    <w:tmpl w:val="8A2AFA9C"/>
    <w:styleLink w:val="CurrentList8"/>
    <w:lvl w:ilvl="0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8">
    <w:nsid w:val="4AA43887"/>
    <w:multiLevelType w:val="hybridMultilevel"/>
    <w:tmpl w:val="8A2AFA9C"/>
    <w:lvl w:ilvl="0" w:tplc="7AB63402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9">
    <w:nsid w:val="4B1F28EC"/>
    <w:multiLevelType w:val="multilevel"/>
    <w:tmpl w:val="6AF49382"/>
    <w:styleLink w:val="CurrentList11"/>
    <w:lvl w:ilvl="0">
      <w:start w:val="1"/>
      <w:numFmt w:val="decimal"/>
      <w:suff w:val="space"/>
      <w:lvlText w:val="Part %1."/>
      <w:lvlJc w:val="left"/>
      <w:pPr>
        <w:ind w:firstLine="0" w:left="144"/>
      </w:pPr>
      <w:rPr>
        <w:rFonts w:ascii="Anton SC" w:hAnsi="Anton SC" w:hint="default"/>
        <w:color w:val="C00000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40">
    <w:nsid w:val="4EE03B55"/>
    <w:multiLevelType w:val="multilevel"/>
    <w:tmpl w:val="5F1AE466"/>
    <w:styleLink w:val="CurrentList1"/>
    <w:lvl w:ilvl="0">
      <w:start w:val="1"/>
      <w:numFmt w:val="bullet"/>
      <w:lvlText w:val="µ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1">
    <w:nsid w:val="51A55CB1"/>
    <w:multiLevelType w:val="hybridMultilevel"/>
    <w:tmpl w:val="DED8BA8A"/>
    <w:lvl w:ilvl="0" w:tplc="318AE8DC">
      <w:numFmt w:val="bullet"/>
      <w:lvlText w:val="-"/>
      <w:lvlJc w:val="left"/>
      <w:pPr>
        <w:ind w:hanging="360" w:left="1080"/>
      </w:pPr>
      <w:rPr>
        <w:rFonts w:ascii="Atkinson Hyperlegible" w:cstheme="minorBidi" w:eastAsiaTheme="minorHAnsi" w:hAnsi="Atkinson Hyperlegible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42">
    <w:nsid w:val="527E7441"/>
    <w:multiLevelType w:val="multilevel"/>
    <w:tmpl w:val="0409001D"/>
    <w:styleLink w:val="CurrentList14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43">
    <w:nsid w:val="5E8B3B0E"/>
    <w:multiLevelType w:val="multilevel"/>
    <w:tmpl w:val="348AEAAC"/>
    <w:styleLink w:val="CurrentList4"/>
    <w:lvl w:ilvl="0">
      <w:start w:val="1"/>
      <w:numFmt w:val="bullet"/>
      <w:lvlText w:val="6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4">
    <w:nsid w:val="62471744"/>
    <w:multiLevelType w:val="hybridMultilevel"/>
    <w:tmpl w:val="A3BC0442"/>
    <w:lvl w:ilvl="0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45">
    <w:nsid w:val="634173A2"/>
    <w:multiLevelType w:val="multilevel"/>
    <w:tmpl w:val="51E05126"/>
    <w:lvl w:ilvl="0">
      <w:start w:val="1"/>
      <w:numFmt w:val="decimal"/>
      <w:pStyle w:val="Heading1"/>
      <w:suff w:val="space"/>
      <w:lvlText w:val="Part %1."/>
      <w:lvlJc w:val="left"/>
      <w:pPr>
        <w:ind w:firstLine="0" w:left="0"/>
      </w:pPr>
      <w:rPr>
        <w:rFonts w:ascii="Calibri" w:hAnsi="Calibri" w:hint="default"/>
        <w:b/>
        <w:i w:val="0"/>
        <w:color w:val="C00000"/>
        <w:sz w:val="36"/>
      </w:rPr>
    </w:lvl>
    <w:lvl w:ilvl="1">
      <w:start w:val="1"/>
      <w:numFmt w:val="none"/>
      <w:pStyle w:val="Heading2"/>
      <w:suff w:val="nothing"/>
      <w:lvlText w:val=""/>
      <w:lvlJc w:val="left"/>
      <w:pPr>
        <w:ind w:firstLine="0" w:left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firstLine="0" w:left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firstLine="0" w:left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firstLine="0" w:left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15:restartNumberingAfterBreak="0" w:abstractNumId="46">
    <w:nsid w:val="66DE2329"/>
    <w:multiLevelType w:val="hybridMultilevel"/>
    <w:tmpl w:val="372AA042"/>
    <w:lvl w:ilvl="0" w:tplc="905A4D7C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47">
    <w:nsid w:val="6BCE0073"/>
    <w:multiLevelType w:val="singleLevel"/>
    <w:tmpl w:val="C8DE8B82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  <w:color w:val="auto"/>
      </w:rPr>
    </w:lvl>
  </w:abstractNum>
  <w:abstractNum w15:restartNumberingAfterBreak="0" w:abstractNumId="48">
    <w:nsid w:val="6D37178A"/>
    <w:multiLevelType w:val="hybridMultilevel"/>
    <w:tmpl w:val="7916B1CC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9">
    <w:nsid w:val="71C32772"/>
    <w:multiLevelType w:val="multilevel"/>
    <w:tmpl w:val="5F00F204"/>
    <w:styleLink w:val="CurrentList12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ascii="Anton SC" w:hAnsi="Anton SC" w:hint="default"/>
        <w:color w:val="C00000"/>
        <w:sz w:val="36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50">
    <w:nsid w:val="765E5843"/>
    <w:multiLevelType w:val="hybridMultilevel"/>
    <w:tmpl w:val="7F5A26AC"/>
    <w:lvl w:ilvl="0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51">
    <w:nsid w:val="77A371A1"/>
    <w:multiLevelType w:val="multilevel"/>
    <w:tmpl w:val="6BC87928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52">
    <w:nsid w:val="7F4F54BC"/>
    <w:multiLevelType w:val="hybridMultilevel"/>
    <w:tmpl w:val="56B27344"/>
    <w:lvl w:ilvl="0" w:tplc="724A1578">
      <w:start w:val="1"/>
      <w:numFmt w:val="decimal"/>
      <w:pStyle w:val="ListBullet4"/>
      <w:lvlText w:val="%1."/>
      <w:lvlJc w:val="left"/>
      <w:pPr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1">
      <w:numFmt w:val="bullet"/>
      <w:lvlText w:val=" "/>
      <w:lvlJc w:val="left"/>
      <w:pPr>
        <w:ind w:left="14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2">
      <w:numFmt w:val="bullet"/>
      <w:lvlText w:val=" "/>
      <w:lvlJc w:val="left"/>
      <w:pPr>
        <w:ind w:left="21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3">
      <w:numFmt w:val="bullet"/>
      <w:lvlText w:val=" "/>
      <w:lvlJc w:val="left"/>
      <w:pPr>
        <w:ind w:left="28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4">
      <w:numFmt w:val="bullet"/>
      <w:lvlText w:val=" "/>
      <w:lvlJc w:val="left"/>
      <w:pPr>
        <w:ind w:left="360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5">
      <w:numFmt w:val="bullet"/>
      <w:lvlText w:val=" "/>
      <w:lvlJc w:val="left"/>
      <w:pPr>
        <w:ind w:left="43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6">
      <w:numFmt w:val="bullet"/>
      <w:lvlText w:val=" "/>
      <w:lvlJc w:val="left"/>
      <w:pPr>
        <w:ind w:left="50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7">
      <w:numFmt w:val="bullet"/>
      <w:lvlText w:val=" "/>
      <w:lvlJc w:val="left"/>
      <w:pPr>
        <w:ind w:left="57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8">
      <w:numFmt w:val="bullet"/>
      <w:lvlText w:val=" "/>
      <w:lvlJc w:val="left"/>
      <w:pPr>
        <w:ind w:left="64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</w:abstractNum>
  <w:abstractNum w:abstractNumId="100">
    <w:nsid w:val="0000A991"/>
    <w:multiLevelType w:val="multilevel"/>
    <w:lvl w:ilvl="0">
      <w:numFmt w:val="bullet"/>
      <w:lvlText w:val="•"/>
      <w:lvlJc w:val="left"/>
      <w:pPr>
        <w:ind w:left="72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1">
      <w:numFmt w:val="bullet"/>
      <w:lvlText w:val="◦"/>
      <w:lvlJc w:val="left"/>
      <w:pPr>
        <w:ind w:left="144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2">
      <w:numFmt w:val="bullet"/>
      <w:lvlText w:val="▪"/>
      <w:lvlJc w:val="left"/>
      <w:pPr>
        <w:ind w:left="216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3">
      <w:numFmt w:val="bullet"/>
      <w:lvlText w:val="•"/>
      <w:lvlJc w:val="left"/>
      <w:pPr>
        <w:ind w:left="288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4">
      <w:numFmt w:val="bullet"/>
      <w:lvlText w:val="◦"/>
      <w:lvlJc w:val="left"/>
      <w:pPr>
        <w:ind w:left="360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5">
      <w:numFmt w:val="bullet"/>
      <w:lvlText w:val="▪"/>
      <w:lvlJc w:val="left"/>
      <w:pPr>
        <w:ind w:left="432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6">
      <w:numFmt w:val="bullet"/>
      <w:lvlText w:val="•"/>
      <w:lvlJc w:val="left"/>
      <w:pPr>
        <w:ind w:left="504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7">
      <w:numFmt w:val="bullet"/>
      <w:lvlText w:val="◦"/>
      <w:lvlJc w:val="left"/>
      <w:pPr>
        <w:ind w:left="576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8">
      <w:numFmt w:val="bullet"/>
      <w:lvlText w:val="▪"/>
      <w:lvlJc w:val="left"/>
      <w:pPr>
        <w:ind w:left="648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</w:abstractNum>
  <w:num w16cid:durableId="313026888" w:numId="1">
    <w:abstractNumId w:val="26"/>
  </w:num>
  <w:num w16cid:durableId="1990356136" w:numId="2">
    <w:abstractNumId w:val="40"/>
  </w:num>
  <w:num w16cid:durableId="1501626657" w:numId="3">
    <w:abstractNumId w:val="6"/>
  </w:num>
  <w:num w16cid:durableId="1823934164" w:numId="4">
    <w:abstractNumId w:val="22"/>
  </w:num>
  <w:num w16cid:durableId="1611157055" w:numId="5">
    <w:abstractNumId w:val="10"/>
  </w:num>
  <w:num w16cid:durableId="116457666" w:numId="6">
    <w:abstractNumId w:val="35"/>
  </w:num>
  <w:num w16cid:durableId="1198858806" w:numId="7">
    <w:abstractNumId w:val="43"/>
  </w:num>
  <w:num w16cid:durableId="1327242412" w:numId="8">
    <w:abstractNumId w:val="28"/>
  </w:num>
  <w:num w16cid:durableId="675808517" w:numId="9">
    <w:abstractNumId w:val="6"/>
  </w:num>
  <w:num w16cid:durableId="878316898" w:numId="10">
    <w:abstractNumId w:val="27"/>
  </w:num>
  <w:num w16cid:durableId="1348865812" w:numId="11">
    <w:abstractNumId w:val="21"/>
  </w:num>
  <w:num w16cid:durableId="157817154" w:numId="12">
    <w:abstractNumId w:val="17"/>
  </w:num>
  <w:num w16cid:durableId="1533495125" w:numId="13">
    <w:abstractNumId w:val="38"/>
  </w:num>
  <w:num w16cid:durableId="95634684" w:numId="14">
    <w:abstractNumId w:val="37"/>
  </w:num>
  <w:num w16cid:durableId="1373264076" w:numId="15">
    <w:abstractNumId w:val="6"/>
  </w:num>
  <w:num w16cid:durableId="1339428753" w:numId="16">
    <w:abstractNumId w:val="6"/>
  </w:num>
  <w:num w16cid:durableId="2126659545" w:numId="17">
    <w:abstractNumId w:val="7"/>
  </w:num>
  <w:num w16cid:durableId="1364673055" w:numId="18">
    <w:abstractNumId w:val="8"/>
  </w:num>
  <w:num w16cid:durableId="26948756" w:numId="19">
    <w:abstractNumId w:val="7"/>
  </w:num>
  <w:num w16cid:durableId="1801000007" w:numId="20">
    <w:abstractNumId w:val="9"/>
  </w:num>
  <w:num w16cid:durableId="1905673866" w:numId="21">
    <w:abstractNumId w:val="44"/>
  </w:num>
  <w:num w16cid:durableId="947660331" w:numId="22">
    <w:abstractNumId w:val="50"/>
  </w:num>
  <w:num w16cid:durableId="2046632537" w:numId="23">
    <w:abstractNumId w:val="18"/>
  </w:num>
  <w:num w16cid:durableId="954024465" w:numId="24">
    <w:abstractNumId w:val="32"/>
  </w:num>
  <w:num w16cid:durableId="657809413" w:numId="25">
    <w:abstractNumId w:val="31"/>
  </w:num>
  <w:num w16cid:durableId="336855668" w:numId="26">
    <w:abstractNumId w:val="33"/>
  </w:num>
  <w:num w16cid:durableId="1801337272" w:numId="27">
    <w:abstractNumId w:val="51"/>
  </w:num>
  <w:num w16cid:durableId="1596135683" w:numId="28">
    <w:abstractNumId w:val="12"/>
  </w:num>
  <w:num w16cid:durableId="1138113719" w:numId="29">
    <w:abstractNumId w:val="48"/>
  </w:num>
  <w:num w16cid:durableId="2008904285" w:numId="30">
    <w:abstractNumId w:val="24"/>
  </w:num>
  <w:num w16cid:durableId="1031416848" w:numId="31">
    <w:abstractNumId w:val="23"/>
  </w:num>
  <w:num w16cid:durableId="1504859305" w:numId="32">
    <w:abstractNumId w:val="19"/>
  </w:num>
  <w:num w16cid:durableId="1413625557" w:numId="33">
    <w:abstractNumId w:val="20"/>
  </w:num>
  <w:num w16cid:durableId="1198620024" w:numId="34">
    <w:abstractNumId w:val="47"/>
  </w:num>
  <w:num w16cid:durableId="472910626" w:numId="35">
    <w:abstractNumId w:val="34"/>
  </w:num>
  <w:num w16cid:durableId="1606884508" w:numId="36">
    <w:abstractNumId w:val="30"/>
  </w:num>
  <w:num w16cid:durableId="1156188714" w:numId="37">
    <w:abstractNumId w:val="5"/>
  </w:num>
  <w:num w16cid:durableId="561988583" w:numId="38">
    <w:abstractNumId w:val="3"/>
  </w:num>
  <w:num w16cid:durableId="551313702" w:numId="39">
    <w:abstractNumId w:val="2"/>
  </w:num>
  <w:num w16cid:durableId="2018186393" w:numId="40">
    <w:abstractNumId w:val="1"/>
  </w:num>
  <w:num w16cid:durableId="1481732560" w:numId="41">
    <w:abstractNumId w:val="0"/>
  </w:num>
  <w:num w16cid:durableId="203449386" w:numId="42">
    <w:abstractNumId w:val="45"/>
  </w:num>
  <w:num w16cid:durableId="301037423" w:numId="43">
    <w:abstractNumId w:val="15"/>
  </w:num>
  <w:num w16cid:durableId="692417401" w:numId="44">
    <w:abstractNumId w:val="39"/>
  </w:num>
  <w:num w16cid:durableId="7410826" w:numId="45">
    <w:abstractNumId w:val="49"/>
  </w:num>
  <w:num w16cid:durableId="670717097" w:numId="46">
    <w:abstractNumId w:val="4"/>
  </w:num>
  <w:num w16cid:durableId="629018928" w:numId="47">
    <w:abstractNumId w:val="4"/>
  </w:num>
  <w:num w16cid:durableId="324480778" w:numId="48">
    <w:abstractNumId w:val="4"/>
  </w:num>
  <w:num w16cid:durableId="383061520" w:numId="49">
    <w:abstractNumId w:val="4"/>
  </w:num>
  <w:num w16cid:durableId="1565680608" w:numId="50">
    <w:abstractNumId w:val="4"/>
  </w:num>
  <w:num w16cid:durableId="1002588529" w:numId="51">
    <w:abstractNumId w:val="25"/>
  </w:num>
  <w:num w16cid:durableId="1484277774" w:numId="52">
    <w:abstractNumId w:val="14"/>
  </w:num>
  <w:num w16cid:durableId="2137411625" w:numId="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31206424" w:numId="54">
    <w:abstractNumId w:val="41"/>
  </w:num>
  <w:num w16cid:durableId="1223180159" w:numId="55">
    <w:abstractNumId w:val="36"/>
  </w:num>
  <w:num w16cid:durableId="1648431550" w:numId="56">
    <w:abstractNumId w:val="46"/>
  </w:num>
  <w:num w16cid:durableId="954949029" w:numId="57">
    <w:abstractNumId w:val="13"/>
  </w:num>
  <w:num w16cid:durableId="537553471" w:numId="58">
    <w:abstractNumId w:val="42"/>
  </w:num>
  <w:num w16cid:durableId="254486153" w:numId="59">
    <w:abstractNumId w:val="29"/>
  </w:num>
  <w:num w16cid:durableId="1903712258" w:numId="60">
    <w:abstractNumId w:val="11"/>
  </w:num>
  <w:num w16cid:durableId="1979022560" w:numId="61">
    <w:abstractNumId w:val="52"/>
  </w:num>
  <w:num w16cid:durableId="1725566186" w:numId="62">
    <w:abstractNumId w:val="16"/>
  </w:num>
  <w:num w:numId="1000">
    <w:abstractNumId w:val="990"/>
  </w:num>
  <w:num w:numId="100">
    <w:abstractNumId w:val="100"/>
  </w:num>
  <w:num w:numId="101">
    <w:abstractNumId w:val="100"/>
  </w:num>
  <w:num w:numId="102">
    <w:abstractNumId w:val="100"/>
  </w:num>
  <w:num w:numId="103">
    <w:abstractNumId w:val="100"/>
  </w:num>
  <w:num w:numId="104">
    <w:abstractNumId w:val="100"/>
  </w:num>
  <w:num w:numId="105">
    <w:abstractNumId w:val="100"/>
  </w:num>
  <w:num w:numId="106">
    <w:abstractNumId w:val="100"/>
  </w:num>
  <w:num w:numId="107">
    <w:abstractNumId w:val="100"/>
  </w:num>
  <w:num w:numId="108">
    <w:abstractNumId w:val="10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3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dit="forms"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D2"/>
    <w:rsid w:val="000022A2"/>
    <w:rsid w:val="00005A24"/>
    <w:rsid w:val="000071C0"/>
    <w:rsid w:val="00020F61"/>
    <w:rsid w:val="00020F82"/>
    <w:rsid w:val="000251EB"/>
    <w:rsid w:val="00031A31"/>
    <w:rsid w:val="0003484C"/>
    <w:rsid w:val="00050EB4"/>
    <w:rsid w:val="00062D39"/>
    <w:rsid w:val="00096A3E"/>
    <w:rsid w:val="000A351B"/>
    <w:rsid w:val="000D63E4"/>
    <w:rsid w:val="000E098E"/>
    <w:rsid w:val="001075BE"/>
    <w:rsid w:val="00111143"/>
    <w:rsid w:val="00121F13"/>
    <w:rsid w:val="00126C43"/>
    <w:rsid w:val="00127FE4"/>
    <w:rsid w:val="00137530"/>
    <w:rsid w:val="00137C76"/>
    <w:rsid w:val="00140617"/>
    <w:rsid w:val="00143530"/>
    <w:rsid w:val="001440CE"/>
    <w:rsid w:val="0014709C"/>
    <w:rsid w:val="00157D51"/>
    <w:rsid w:val="00170CBE"/>
    <w:rsid w:val="00187CAC"/>
    <w:rsid w:val="001A301B"/>
    <w:rsid w:val="001A309E"/>
    <w:rsid w:val="001B3101"/>
    <w:rsid w:val="001D07A7"/>
    <w:rsid w:val="001D53B4"/>
    <w:rsid w:val="001F1EFA"/>
    <w:rsid w:val="00246510"/>
    <w:rsid w:val="002466AA"/>
    <w:rsid w:val="002563E7"/>
    <w:rsid w:val="0026713C"/>
    <w:rsid w:val="00271BA0"/>
    <w:rsid w:val="00286D42"/>
    <w:rsid w:val="00290CDE"/>
    <w:rsid w:val="002E56E1"/>
    <w:rsid w:val="00306F18"/>
    <w:rsid w:val="00323B47"/>
    <w:rsid w:val="003437E9"/>
    <w:rsid w:val="00364A42"/>
    <w:rsid w:val="003725BA"/>
    <w:rsid w:val="00374885"/>
    <w:rsid w:val="003753D2"/>
    <w:rsid w:val="003A71D1"/>
    <w:rsid w:val="003B543C"/>
    <w:rsid w:val="003B5FC0"/>
    <w:rsid w:val="003C0CF9"/>
    <w:rsid w:val="003E53CD"/>
    <w:rsid w:val="003F36BF"/>
    <w:rsid w:val="00403889"/>
    <w:rsid w:val="00407097"/>
    <w:rsid w:val="00417A1A"/>
    <w:rsid w:val="00420560"/>
    <w:rsid w:val="00427CFE"/>
    <w:rsid w:val="00437D2A"/>
    <w:rsid w:val="00442254"/>
    <w:rsid w:val="00453102"/>
    <w:rsid w:val="00457379"/>
    <w:rsid w:val="00476B60"/>
    <w:rsid w:val="004813BC"/>
    <w:rsid w:val="00491A31"/>
    <w:rsid w:val="004A5B76"/>
    <w:rsid w:val="004B05A6"/>
    <w:rsid w:val="004B4465"/>
    <w:rsid w:val="004B4B7E"/>
    <w:rsid w:val="004C5947"/>
    <w:rsid w:val="004D197B"/>
    <w:rsid w:val="00504EF5"/>
    <w:rsid w:val="00505E71"/>
    <w:rsid w:val="00506F45"/>
    <w:rsid w:val="00515FE6"/>
    <w:rsid w:val="00525C3A"/>
    <w:rsid w:val="005325E7"/>
    <w:rsid w:val="00537ADA"/>
    <w:rsid w:val="0055089A"/>
    <w:rsid w:val="0055093F"/>
    <w:rsid w:val="00565AED"/>
    <w:rsid w:val="005706A5"/>
    <w:rsid w:val="00583BCD"/>
    <w:rsid w:val="00583FFA"/>
    <w:rsid w:val="00587D81"/>
    <w:rsid w:val="005916B6"/>
    <w:rsid w:val="00597589"/>
    <w:rsid w:val="005B1211"/>
    <w:rsid w:val="005B7C7C"/>
    <w:rsid w:val="005C7BB2"/>
    <w:rsid w:val="005E5758"/>
    <w:rsid w:val="005F5C6A"/>
    <w:rsid w:val="005F6817"/>
    <w:rsid w:val="00604A34"/>
    <w:rsid w:val="00610E8A"/>
    <w:rsid w:val="0062659A"/>
    <w:rsid w:val="00630DC0"/>
    <w:rsid w:val="006427B8"/>
    <w:rsid w:val="00650BE7"/>
    <w:rsid w:val="006600CD"/>
    <w:rsid w:val="00674974"/>
    <w:rsid w:val="00684075"/>
    <w:rsid w:val="006C1276"/>
    <w:rsid w:val="006E0306"/>
    <w:rsid w:val="006E1D4E"/>
    <w:rsid w:val="006F4D26"/>
    <w:rsid w:val="006F4D38"/>
    <w:rsid w:val="007043D8"/>
    <w:rsid w:val="00707956"/>
    <w:rsid w:val="007128CE"/>
    <w:rsid w:val="00713D87"/>
    <w:rsid w:val="0071693F"/>
    <w:rsid w:val="00733895"/>
    <w:rsid w:val="00737027"/>
    <w:rsid w:val="00742C03"/>
    <w:rsid w:val="00757F99"/>
    <w:rsid w:val="007822FA"/>
    <w:rsid w:val="007939CD"/>
    <w:rsid w:val="007A1FD6"/>
    <w:rsid w:val="007A7144"/>
    <w:rsid w:val="007B1736"/>
    <w:rsid w:val="007E52A2"/>
    <w:rsid w:val="00801D11"/>
    <w:rsid w:val="00826761"/>
    <w:rsid w:val="00827D32"/>
    <w:rsid w:val="00832FF0"/>
    <w:rsid w:val="00835A45"/>
    <w:rsid w:val="00840750"/>
    <w:rsid w:val="00840DDD"/>
    <w:rsid w:val="008429AA"/>
    <w:rsid w:val="00845386"/>
    <w:rsid w:val="008573EC"/>
    <w:rsid w:val="008960D6"/>
    <w:rsid w:val="008A56C5"/>
    <w:rsid w:val="008B5ADE"/>
    <w:rsid w:val="008C525E"/>
    <w:rsid w:val="008D0EDF"/>
    <w:rsid w:val="008D224A"/>
    <w:rsid w:val="008D6D5A"/>
    <w:rsid w:val="008E1B77"/>
    <w:rsid w:val="008F76E2"/>
    <w:rsid w:val="00931A8E"/>
    <w:rsid w:val="00942200"/>
    <w:rsid w:val="009465AC"/>
    <w:rsid w:val="009717CB"/>
    <w:rsid w:val="00971CA6"/>
    <w:rsid w:val="00975F45"/>
    <w:rsid w:val="009821F9"/>
    <w:rsid w:val="009834EE"/>
    <w:rsid w:val="009870B6"/>
    <w:rsid w:val="009A5CE2"/>
    <w:rsid w:val="009C052B"/>
    <w:rsid w:val="009C4CE9"/>
    <w:rsid w:val="009D27E4"/>
    <w:rsid w:val="009E102B"/>
    <w:rsid w:val="00A14A60"/>
    <w:rsid w:val="00A22C7D"/>
    <w:rsid w:val="00A3491D"/>
    <w:rsid w:val="00A34BA4"/>
    <w:rsid w:val="00A37801"/>
    <w:rsid w:val="00A4178C"/>
    <w:rsid w:val="00A46EA5"/>
    <w:rsid w:val="00A50179"/>
    <w:rsid w:val="00A51338"/>
    <w:rsid w:val="00A74DC6"/>
    <w:rsid w:val="00AA286D"/>
    <w:rsid w:val="00AC7473"/>
    <w:rsid w:val="00AD10BC"/>
    <w:rsid w:val="00AD40AB"/>
    <w:rsid w:val="00AE0655"/>
    <w:rsid w:val="00AE483E"/>
    <w:rsid w:val="00B1419E"/>
    <w:rsid w:val="00B2149C"/>
    <w:rsid w:val="00B32FCA"/>
    <w:rsid w:val="00B42D4C"/>
    <w:rsid w:val="00B540CF"/>
    <w:rsid w:val="00B71414"/>
    <w:rsid w:val="00B72891"/>
    <w:rsid w:val="00B860B6"/>
    <w:rsid w:val="00B96EA8"/>
    <w:rsid w:val="00BC1249"/>
    <w:rsid w:val="00BD09BA"/>
    <w:rsid w:val="00BF10A1"/>
    <w:rsid w:val="00BF2F2C"/>
    <w:rsid w:val="00C215AD"/>
    <w:rsid w:val="00C234DE"/>
    <w:rsid w:val="00C300AE"/>
    <w:rsid w:val="00C5044A"/>
    <w:rsid w:val="00C60DD0"/>
    <w:rsid w:val="00C7542D"/>
    <w:rsid w:val="00C937A7"/>
    <w:rsid w:val="00C9451D"/>
    <w:rsid w:val="00CA29AD"/>
    <w:rsid w:val="00CC01C3"/>
    <w:rsid w:val="00CC1104"/>
    <w:rsid w:val="00CF27FB"/>
    <w:rsid w:val="00D05064"/>
    <w:rsid w:val="00D15FFF"/>
    <w:rsid w:val="00D77A43"/>
    <w:rsid w:val="00D77B63"/>
    <w:rsid w:val="00D80817"/>
    <w:rsid w:val="00DA2737"/>
    <w:rsid w:val="00DD7B94"/>
    <w:rsid w:val="00DF1E37"/>
    <w:rsid w:val="00E07D86"/>
    <w:rsid w:val="00E204BE"/>
    <w:rsid w:val="00E22F2D"/>
    <w:rsid w:val="00E54721"/>
    <w:rsid w:val="00E6184A"/>
    <w:rsid w:val="00EA2194"/>
    <w:rsid w:val="00EA6E31"/>
    <w:rsid w:val="00EB35AC"/>
    <w:rsid w:val="00EB479B"/>
    <w:rsid w:val="00EB5892"/>
    <w:rsid w:val="00ED2A22"/>
    <w:rsid w:val="00EF251F"/>
    <w:rsid w:val="00F02323"/>
    <w:rsid w:val="00F13AAA"/>
    <w:rsid w:val="00F17C21"/>
    <w:rsid w:val="00F3041C"/>
    <w:rsid w:val="00F31A51"/>
    <w:rsid w:val="00F35533"/>
    <w:rsid w:val="00F42FAD"/>
    <w:rsid w:val="00F4646C"/>
    <w:rsid w:val="00F625C3"/>
    <w:rsid w:val="00F70F31"/>
    <w:rsid w:val="00F71235"/>
    <w:rsid w:val="00F7289C"/>
    <w:rsid w:val="00F819F6"/>
    <w:rsid w:val="00F83D4B"/>
    <w:rsid w:val="00FA251A"/>
    <w:rsid w:val="00FA58D8"/>
    <w:rsid w:val="00FB2177"/>
    <w:rsid w:val="00FD62E0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asciiTheme="minorHAnsi" w:cs="Arial" w:cstheme="minorBidi" w:eastAsia="Arial" w:eastAsiaTheme="minorHAnsi" w:hAnsi="Arial" w:hAnsiTheme="minorHAnsi"/>
        <w:kern w:val="2"/>
        <w:sz w:val="23"/>
        <w:szCs w:val="23"/>
        <w:lang w:bidi="ar-SA" w:eastAsia="en-US" w:val="en-US"/>
        <w14:ligatures w14:val="standardContextual"/>
        <w:color w:val="222222"/>
      </w:rPr>
    </w:rPrDefault>
    <w:pPrDefault>
      <w:pPr>
        <w:spacing w:after="160" w:before="0" w:line="30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qFormat="1" w:semiHidden="1" w:unhideWhenUsed="1"/>
    <w:lsdException w:name="List Bullet 3" w:qFormat="1" w:semiHidden="1" w:unhideWhenUsed="1"/>
    <w:lsdException w:name="List Bullet 4" w:qFormat="1" w:semiHidden="1" w:unhideWhenUsed="1"/>
    <w:lsdException w:name="List Bullet 5" w:qFormat="1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qFormat="1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qFormat="1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qFormat="1" w:semiHidden="1" w:unhideWhenUsed="1"/>
    <w:lsdException w:name="Unresolved Mention" w:qFormat="1" w:semiHidden="1" w:unhideWhenUsed="1"/>
    <w:lsdException w:name="Smart Link" w:semiHidden="1" w:unhideWhenUsed="1"/>
  </w:latentStyles>
  <w:style w:default="1" w:styleId="Normal" w:type="paragraph">
    <w:name w:val="Normal"/>
    <w:qFormat/>
    <w:rsid w:val="00E6184A"/>
    <w:pPr>
      <w:spacing w:after="160" w:before="0" w:line="300" w:lineRule="auto"/>
      <w:widowControl/>
    </w:pPr>
    <w:rPr>
      <w:rFonts w:ascii="Arial" w:cs="Arial" w:eastAsia="Arial" w:hAnsi="Arial"/>
      <w:sz w:val="23"/>
      <w:szCs w:val="23"/>
      <w:color w:val="222222"/>
    </w:rPr>
  </w:style>
  <w:style w:styleId="Heading1" w:type="paragraph">
    <w:name w:val="heading 1"/>
    <w:basedOn w:val="Normal"/>
    <w:next w:val="Normal"/>
    <w:link w:val="Heading1Char"/>
    <w:autoRedefine/>
    <w:uiPriority w:val="9"/>
    <w:qFormat/>
    <w:rsid w:val="00B72891"/>
    <w:pPr>
      <w:keepNext/>
      <w:keepLines/>
      <w:numPr>
        <w:numId w:val="42"/>
      </w:numPr>
      <w:pBdr>
        <w:top w:color="000000" w:shadow="1" w:space="1" w:sz="4" w:themeColor="text1" w:val="single"/>
        <w:left w:color="000000" w:shadow="1" w:space="4" w:sz="4" w:themeColor="text1" w:val="single"/>
        <w:bottom w:color="000000" w:shadow="1" w:space="1" w:sz="4" w:themeColor="text1" w:val="single"/>
        <w:right w:color="000000" w:shadow="1" w:space="4" w:sz="4" w:themeColor="text1" w:val="single"/>
      </w:pBdr>
      <w:shd w:color="F2F2F2" w:fill="F2F2F2" w:themeColor="background1" w:themeFill="background1" w:themeFillShade="F2" w:themeShade="F2" w:val="solid"/>
      <w:spacing w:after="200" w:before="360" w:line="300" w:lineRule="auto"/>
      <w:outlineLvl w:val="0"/>
    </w:pPr>
    <w:rPr>
      <w:rFonts w:asciiTheme="majorHAnsi" w:hAnsiTheme="majorHAnsi"/>
      <w:b/>
      <w:color w:themeColor="text1" w:val="000000"/>
      <w:sz w:val="32"/>
      <w:szCs w:val="40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E6184A"/>
    <w:pPr>
      <w:numPr>
        <w:ilvl w:val="1"/>
        <w:numId w:val="42"/>
      </w:numPr>
      <w:spacing w:after="140" w:before="300" w:line="300" w:lineRule="auto"/>
      <w:outlineLvl w:val="1"/>
      <w:keepNext/>
      <w:keepLines/>
    </w:pPr>
    <w:rPr>
      <w:rFonts w:ascii="Arial" w:cs="Arial" w:cstheme="majorBidi" w:eastAsia="Arial" w:eastAsiaTheme="majorEastAsia" w:hAnsi="Arial"/>
      <w:b/>
      <w:color w:themeColor="text1" w:val="1A1A1A"/>
      <w:sz w:val="30"/>
      <w:szCs w:val="30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E6184A"/>
    <w:pPr>
      <w:numPr>
        <w:ilvl w:val="2"/>
        <w:numId w:val="42"/>
      </w:numPr>
      <w:spacing w:after="120" w:before="240" w:line="288" w:lineRule="auto"/>
      <w:outlineLvl w:val="2"/>
      <w:keepNext/>
      <w:keepLines/>
    </w:pPr>
    <w:rPr>
      <w:rFonts w:ascii="Arial" w:cs="Arial" w:eastAsia="Arial" w:hAnsi="Arial"/>
      <w:color w:themeColor="text1" w:val="333333"/>
      <w:sz w:val="26"/>
      <w:szCs w:val="26"/>
    </w:rPr>
  </w:style>
  <w:style w:styleId="Heading4" w:type="paragraph">
    <w:name w:val="heading 4"/>
    <w:basedOn w:val="Normal"/>
    <w:next w:val="Normal"/>
    <w:link w:val="Heading4Char"/>
    <w:autoRedefine/>
    <w:uiPriority w:val="9"/>
    <w:unhideWhenUsed/>
    <w:qFormat/>
    <w:rsid w:val="00143530"/>
    <w:pPr>
      <w:numPr>
        <w:ilvl w:val="3"/>
        <w:numId w:val="42"/>
      </w:numPr>
      <w:spacing w:after="40" w:before="80"/>
      <w:outlineLvl w:val="3"/>
    </w:pPr>
    <w:rPr>
      <w:i/>
      <w:iCs/>
      <w:color w:themeColor="text1" w:val="000000"/>
    </w:rPr>
  </w:style>
  <w:style w:styleId="Heading5" w:type="paragraph">
    <w:name w:val="heading 5"/>
    <w:basedOn w:val="Normal"/>
    <w:next w:val="Normal"/>
    <w:link w:val="Heading5Char"/>
    <w:autoRedefine/>
    <w:uiPriority w:val="9"/>
    <w:unhideWhenUsed/>
    <w:qFormat/>
    <w:rsid w:val="003A71D1"/>
    <w:pPr>
      <w:numPr>
        <w:ilvl w:val="4"/>
        <w:numId w:val="42"/>
      </w:numPr>
      <w:spacing w:after="40" w:before="80"/>
      <w:outlineLvl w:val="4"/>
    </w:pPr>
    <w:rPr>
      <w:color w:themeColor="text1" w:val="000000"/>
      <w:sz w:val="28"/>
    </w:rPr>
  </w:style>
  <w:style w:customStyle="1" w:styleId="Question" w:type="paragraph">
    <w:name w:val="Question"/>
    <w:basedOn w:val="Normal"/>
    <w:next w:val="Normal"/>
    <w:pPr>
      <w:numPr>
        <w:ilvl w:val="4"/>
        <w:numId w:val="42"/>
      </w:numPr>
      <w:spacing w:after="40" w:before="80"/>
    </w:pPr>
    <w:rPr>
      <w:color w:themeColor="text1" w:val="000000"/>
      <w:sz w:val="28"/>
    </w:rPr>
  </w:style>
  <w:style w:styleId="Heading6" w:type="paragraph">
    <w:name w:val="heading 6"/>
    <w:basedOn w:val="Normal"/>
    <w:next w:val="Normal"/>
    <w:link w:val="Heading6Char"/>
    <w:autoRedefine/>
    <w:uiPriority w:val="9"/>
    <w:semiHidden/>
    <w:unhideWhenUsed/>
    <w:qFormat/>
    <w:rsid w:val="00E6184A"/>
    <w:pPr>
      <w:keepNext/>
      <w:keepLines/>
      <w:numPr>
        <w:ilvl w:val="5"/>
        <w:numId w:val="42"/>
      </w:numPr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autoRedefine/>
    <w:uiPriority w:val="9"/>
    <w:semiHidden/>
    <w:unhideWhenUsed/>
    <w:qFormat/>
    <w:rsid w:val="00E6184A"/>
    <w:pPr>
      <w:keepNext/>
      <w:keepLines/>
      <w:numPr>
        <w:ilvl w:val="6"/>
        <w:numId w:val="42"/>
      </w:numPr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autoRedefine/>
    <w:uiPriority w:val="9"/>
    <w:semiHidden/>
    <w:unhideWhenUsed/>
    <w:qFormat/>
    <w:rsid w:val="00E6184A"/>
    <w:pPr>
      <w:keepNext/>
      <w:keepLines/>
      <w:numPr>
        <w:ilvl w:val="7"/>
        <w:numId w:val="42"/>
      </w:numPr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autoRedefine/>
    <w:uiPriority w:val="9"/>
    <w:semiHidden/>
    <w:unhideWhenUsed/>
    <w:qFormat/>
    <w:rsid w:val="00E6184A"/>
    <w:pPr>
      <w:keepNext/>
      <w:keepLines/>
      <w:numPr>
        <w:ilvl w:val="8"/>
        <w:numId w:val="42"/>
      </w:numPr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B72891"/>
    <w:rPr>
      <w:rFonts w:asciiTheme="majorHAnsi" w:hAnsiTheme="majorHAnsi"/>
      <w:b/>
      <w:color w:themeColor="text1" w:val="000000"/>
      <w:sz w:val="32"/>
      <w:szCs w:val="40"/>
      <w:shd w:color="F2F2F2" w:fill="F2F2F2" w:themeColor="background1" w:themeFill="background1" w:themeFillShade="F2" w:themeShade="F2" w:val="solid"/>
    </w:rPr>
  </w:style>
  <w:style w:customStyle="1" w:styleId="Heading2Char" w:type="character">
    <w:name w:val="Heading 2 Char"/>
    <w:basedOn w:val="DefaultParagraphFont"/>
    <w:link w:val="Heading2"/>
    <w:uiPriority w:val="9"/>
    <w:rsid w:val="00E6184A"/>
    <w:rPr>
      <w:rFonts w:cstheme="majorBidi" w:eastAsiaTheme="majorEastAsia"/>
      <w:b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E6184A"/>
    <w:rPr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143530"/>
    <w:rPr>
      <w:i/>
      <w:iCs/>
      <w:color w:themeColor="text1" w:val="000000"/>
    </w:rPr>
  </w:style>
  <w:style w:customStyle="1" w:styleId="Heading5Char" w:type="character">
    <w:name w:val="Heading 5 Char"/>
    <w:basedOn w:val="DefaultParagraphFont"/>
    <w:link w:val="Heading5"/>
    <w:uiPriority w:val="9"/>
    <w:rsid w:val="003A71D1"/>
    <w:rPr>
      <w:color w:themeColor="text1" w:val="000000"/>
      <w:sz w:val="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E6184A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E6184A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E6184A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E6184A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autoRedefine/>
    <w:uiPriority w:val="10"/>
    <w:qFormat/>
    <w:rsid w:val="00AC7473"/>
    <w:pPr>
      <w:spacing w:after="100" w:before="0" w:line="288" w:lineRule="auto"/>
      <w:contextualSpacing/>
      <w:jc w:val="center"/>
      <w:keepNext/>
      <w:keepLines/>
    </w:pPr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C7473"/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autoRedefine/>
    <w:uiPriority w:val="11"/>
    <w:qFormat/>
    <w:rsid w:val="00E6184A"/>
    <w:pPr>
      <w:numPr>
        <w:ilvl w:val="1"/>
      </w:numPr>
      <w:jc w:val="center"/>
      <w:spacing w:after="260" w:before="0" w:line="288" w:lineRule="auto"/>
      <w:keepNext/>
      <w:keepLines/>
    </w:pPr>
    <w:rPr>
      <w:rFonts w:ascii="Arial" w:asciiTheme="majorHAnsi" w:cs="Arial" w:cstheme="majorBidi" w:eastAsia="Arial" w:eastAsiaTheme="majorEastAsia" w:hAnsi="Arial" w:hAnsiTheme="maj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E6184A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3753D2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753D2"/>
    <w:rPr>
      <w:rFonts w:ascii="Atkinson Hyperlegible" w:hAnsi="Atkinson Hyperlegible"/>
      <w:i/>
      <w:iCs/>
      <w:color w:themeColor="text1" w:themeTint="BF" w:val="404040"/>
    </w:rPr>
  </w:style>
  <w:style w:styleId="ListParagraph" w:type="paragraph">
    <w:name w:val="List Paragraph"/>
    <w:basedOn w:val="Normal"/>
    <w:autoRedefine/>
    <w:qFormat/>
    <w:rsid w:val="00E6184A"/>
    <w:pPr>
      <w:ind w:left="720"/>
      <w:contextualSpacing/>
      <w:spacing w:after="120" w:before="0" w:line="288" w:lineRule="auto"/>
    </w:pPr>
    <w:rPr>
      <w:rFonts w:ascii="Arial" w:cs="Arial" w:eastAsia="Arial" w:hAnsi="Arial"/>
      <w:sz w:val="23"/>
      <w:szCs w:val="23"/>
      <w:color w:val="222222"/>
    </w:rPr>
  </w:style>
  <w:style w:styleId="IntenseEmphasis" w:type="character">
    <w:name w:val="Intense Emphasis"/>
    <w:basedOn w:val="DefaultParagraphFont"/>
    <w:uiPriority w:val="21"/>
    <w:qFormat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753D2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Reference" w:type="character">
    <w:name w:val="Intense Reference"/>
    <w:basedOn w:val="DefaultParagraphFont"/>
    <w:uiPriority w:val="32"/>
    <w:qFormat/>
    <w:rsid w:val="00E6184A"/>
    <w:rPr>
      <w:rFonts w:asciiTheme="minorHAnsi" w:hAnsiTheme="minorHAnsi"/>
      <w:b/>
      <w:bCs/>
      <w:smallCaps/>
      <w:color w:themeColor="accent1" w:themeShade="BF" w:val="2F5496"/>
      <w:spacing w:val="5"/>
    </w:rPr>
  </w:style>
  <w:style w:styleId="Header" w:type="paragraph">
    <w:name w:val="header"/>
    <w:basedOn w:val="Normal"/>
    <w:link w:val="Head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753D2"/>
    <w:rPr>
      <w:rFonts w:ascii="Atkinson Hyperlegible" w:hAnsi="Atkinson Hyperlegible"/>
    </w:rPr>
  </w:style>
  <w:style w:styleId="Footer" w:type="paragraph">
    <w:name w:val="footer"/>
    <w:basedOn w:val="Normal"/>
    <w:link w:val="Foot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753D2"/>
    <w:rPr>
      <w:rFonts w:ascii="Atkinson Hyperlegible" w:hAnsi="Atkinson Hyperlegible"/>
    </w:rPr>
  </w:style>
  <w:style w:styleId="PageNumber" w:type="character">
    <w:name w:val="page number"/>
    <w:basedOn w:val="DefaultParagraphFont"/>
    <w:uiPriority w:val="99"/>
    <w:semiHidden/>
    <w:unhideWhenUsed/>
    <w:rsid w:val="003753D2"/>
    <w:rPr>
      <w:rFonts w:ascii="Atkinson Hyperlegible" w:hAnsi="Atkinson Hyperlegible"/>
    </w:rPr>
  </w:style>
  <w:style w:customStyle="1" w:styleId="Section" w:type="paragraph">
    <w:name w:val="Section"/>
    <w:basedOn w:val="Normal"/>
    <w:autoRedefine/>
    <w:qFormat/>
    <w:rsid w:val="00E6184A"/>
    <w:pPr>
      <w:numPr>
        <w:numId w:val="1"/>
      </w:num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FFFFFF" w:fill="auto" w:themeColor="background1" w:val="clear"/>
      <w:spacing w:after="0" w:line="240" w:lineRule="auto"/>
    </w:pPr>
    <w:rPr>
      <w:rFonts w:asciiTheme="majorHAnsi" w:cstheme="majorBidi" w:eastAsiaTheme="majorEastAsia" w:hAnsiTheme="majorHAnsi"/>
      <w:b/>
      <w:sz w:val="36"/>
    </w:rPr>
  </w:style>
  <w:style w:customStyle="1" w:styleId="CurrentList1" w:type="numbering">
    <w:name w:val="Current List1"/>
    <w:uiPriority w:val="99"/>
    <w:rsid w:val="00C5044A"/>
    <w:pPr>
      <w:numPr>
        <w:numId w:val="2"/>
      </w:numPr>
    </w:pPr>
  </w:style>
  <w:style w:customStyle="1" w:styleId="Section2" w:type="character">
    <w:name w:val="Section2"/>
  </w:style>
  <w:style w:customStyle="1" w:styleId="SourceCode" w:type="paragraph">
    <w:name w:val="Source Code"/>
    <w:basedOn w:val="Normal"/>
    <w:link w:val="VerbatimChar"/>
    <w:autoRedefine/>
    <w:qFormat/>
    <w:pPr>
      <w:shd w:color="auto" w:fill="F7F7F7" w:val="clear"/>
      <w:wordWrap w:val="1"/>
      <w:spacing w:after="160" w:before="120" w:line="264" w:lineRule="auto"/>
      <w:ind w:left="160" w:right="160"/>
      <w:pBdr>
        <w:left w:color="C8102E" w:space="12" w:sz="14" w:val="single"/>
        <w:top w:color="D9D9D9" w:space="6" w:sz="4" w:val="single"/>
        <w:bottom w:color="D9D9D9" w:space="6" w:sz="4" w:val="single"/>
        <w:right w:color="D9D9D9" w:space="6" w:sz="4" w:val="single"/>
      </w:pBdr>
    </w:pPr>
    <w:rPr>
      <w:rFonts w:ascii="Courier New" w:cs="Courier New" w:eastAsia="Courier New" w:hAnsi="Courier New"/>
      <w:sz w:val="19"/>
      <w:szCs w:val="19"/>
      <w:color w:val="1F2937"/>
    </w:rPr>
  </w:style>
  <w:style w:customStyle="1" w:styleId="KeywordTok" w:type="character">
    <w:name w:val="KeywordTok"/>
    <w:rPr>
      <w:rFonts w:ascii="Courier New" w:cs="Courier New" w:eastAsia="Courier New" w:hAnsi="Courier New"/>
      <w:b/>
      <w:color w:val="003B4F"/>
      <w:shd w:color="auto" w:fill="F7F7F7" w:val="clear"/>
      <w:sz w:val="19"/>
      <w:szCs w:val="19"/>
    </w:rPr>
  </w:style>
  <w:style w:customStyle="1" w:styleId="DataTypeTok" w:type="character">
    <w:name w:val="DataTypeTok"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DecValTok" w:type="character">
    <w:name w:val="DecVal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BaseNTok" w:type="character">
    <w:name w:val="BaseNTok"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FloatTok" w:type="character">
    <w:name w:val="Float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ConstantTok" w:type="character">
    <w:name w:val="ConstantTok"/>
    <w:rPr>
      <w:rFonts w:ascii="Courier New" w:cs="Courier New" w:eastAsia="Courier New" w:hAnsi="Courier New"/>
      <w:color w:val="8F5902"/>
      <w:shd w:color="auto" w:fill="F7F7F7" w:val="clear"/>
      <w:sz w:val="19"/>
      <w:szCs w:val="19"/>
    </w:rPr>
  </w:style>
  <w:style w:customStyle="1" w:styleId="CharTok" w:type="character">
    <w:name w:val="CharTok"/>
    <w:rsid w:val="008B5ADE"/>
    <w:rPr>
      <w:rFonts w:ascii="Courier New" w:asciiTheme="minorHAnsi" w:cs="Courier New" w:eastAsia="Courier New" w:hAnsi="Courier New" w:hAnsiTheme="minorHAnsi"/>
      <w:color w:val="20794D"/>
      <w:shd w:color="auto" w:fill="F7F7F7" w:val="clear"/>
      <w:sz w:val="19"/>
      <w:szCs w:val="19"/>
    </w:rPr>
  </w:style>
  <w:style w:customStyle="1" w:styleId="SpecialCharTok" w:type="character">
    <w:name w:val="SpecialChar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StringTok" w:type="character">
    <w:name w:val="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VerbatimStringTok" w:type="character">
    <w:name w:val="Verbatim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SpecialStringTok" w:type="character">
    <w:name w:val="Special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ImportTok" w:type="character">
    <w:name w:val="ImportTok"/>
    <w:rPr>
      <w:rFonts w:ascii="Courier New" w:cs="Courier New" w:eastAsia="Courier New" w:hAnsi="Courier New"/>
      <w:color w:val="00769E"/>
      <w:shd w:color="auto" w:fill="F7F7F7" w:val="clear"/>
      <w:sz w:val="19"/>
      <w:szCs w:val="19"/>
    </w:rPr>
  </w:style>
  <w:style w:customStyle="1" w:styleId="CommentTok" w:type="character">
    <w:name w:val="Comment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DocumentationTok" w:type="character">
    <w:name w:val="DocumentationTok"/>
    <w:rsid w:val="008B5ADE"/>
    <w:rPr>
      <w:rFonts w:ascii="Courier New" w:asciiTheme="minorHAnsi" w:cs="Courier New" w:eastAsia="Courier New" w:hAnsi="Courier New" w:hAnsiTheme="minorHAnsi"/>
      <w:i/>
      <w:color w:val="5E5E5E"/>
      <w:shd w:color="auto" w:fill="F7F7F7" w:val="clear"/>
      <w:sz w:val="19"/>
      <w:szCs w:val="19"/>
    </w:rPr>
  </w:style>
  <w:style w:customStyle="1" w:styleId="AnnotationTok" w:type="character">
    <w:name w:val="Annotation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CommentVarTok" w:type="character">
    <w:name w:val="CommentVarTok"/>
    <w:rPr>
      <w:rFonts w:ascii="Courier New" w:cs="Courier New" w:eastAsia="Courier New" w:hAnsi="Courier New"/>
      <w:i/>
      <w:color w:val="5E5E5E"/>
      <w:shd w:color="auto" w:fill="F7F7F7" w:val="clear"/>
      <w:sz w:val="19"/>
      <w:szCs w:val="19"/>
    </w:rPr>
  </w:style>
  <w:style w:customStyle="1" w:styleId="OtherTok" w:type="character">
    <w:name w:val="Other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FunctionTok" w:type="character">
    <w:name w:val="FunctionTok"/>
    <w:rPr>
      <w:rFonts w:ascii="Courier New" w:cs="Courier New" w:eastAsia="Courier New" w:hAnsi="Courier New"/>
      <w:color w:val="4758AB"/>
      <w:shd w:color="auto" w:fill="F7F7F7" w:val="clear"/>
      <w:sz w:val="19"/>
      <w:szCs w:val="19"/>
    </w:rPr>
  </w:style>
  <w:style w:customStyle="1" w:styleId="VariableTok" w:type="character">
    <w:name w:val="VariableTok"/>
    <w:rPr>
      <w:rFonts w:ascii="Courier New" w:cs="Courier New" w:eastAsia="Courier New" w:hAnsi="Courier New"/>
      <w:color w:val="111111"/>
      <w:shd w:color="auto" w:fill="F7F7F7" w:val="clear"/>
      <w:sz w:val="19"/>
      <w:szCs w:val="19"/>
    </w:rPr>
  </w:style>
  <w:style w:customStyle="1" w:styleId="ControlFlowTok" w:type="character">
    <w:name w:val="ControlFlowTok"/>
    <w:rPr>
      <w:rFonts w:ascii="Courier New" w:cs="Courier New" w:eastAsia="Courier New" w:hAnsi="Courier New"/>
      <w:b/>
      <w:color w:val="003B4F"/>
      <w:shd w:color="auto" w:fill="F7F7F7" w:val="clear"/>
      <w:sz w:val="19"/>
      <w:szCs w:val="19"/>
    </w:rPr>
  </w:style>
  <w:style w:customStyle="1" w:styleId="OperatorTok" w:type="character">
    <w:name w:val="Operator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BuiltInTok" w:type="character">
    <w:name w:val="BuiltInTok"/>
    <w:rsid w:val="008B5ADE"/>
    <w:rPr>
      <w:rFonts w:ascii="Courier New" w:asciiTheme="minorHAnsi" w:cs="Courier New" w:eastAsia="Courier New" w:hAnsi="Courier New" w:hAnsiTheme="minorHAnsi"/>
      <w:color w:val="003B4F"/>
      <w:shd w:color="auto" w:fill="F7F7F7" w:val="clear"/>
      <w:sz w:val="19"/>
      <w:szCs w:val="19"/>
    </w:rPr>
  </w:style>
  <w:style w:customStyle="1" w:styleId="ExtensionTok" w:type="character">
    <w:name w:val="Extension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PreprocessorTok" w:type="character">
    <w:name w:val="Preprocessor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AttributeTok" w:type="character">
    <w:name w:val="AttributeTok"/>
    <w:qFormat/>
    <w:rsid w:val="008B5ADE"/>
    <w:rPr>
      <w:rFonts w:ascii="Courier New" w:asciiTheme="minorHAnsi" w:cs="Courier New" w:eastAsia="Courier New" w:hAnsi="Courier New" w:hAnsiTheme="minorHAnsi"/>
      <w:color w:val="657422"/>
      <w:shd w:color="auto" w:fill="F7F7F7" w:val="clear"/>
      <w:sz w:val="19"/>
      <w:szCs w:val="19"/>
    </w:rPr>
  </w:style>
  <w:style w:customStyle="1" w:styleId="RegionMarkerTok" w:type="character">
    <w:name w:val="RegionMarker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InformationTok" w:type="character">
    <w:name w:val="Information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WarningTok" w:type="character">
    <w:name w:val="WarningTok"/>
    <w:rPr>
      <w:rFonts w:ascii="Courier New" w:cs="Courier New" w:eastAsia="Courier New" w:hAnsi="Courier New"/>
      <w:i/>
      <w:color w:val="5E5E5E"/>
      <w:shd w:color="auto" w:fill="F7F7F7" w:val="clear"/>
      <w:sz w:val="19"/>
      <w:szCs w:val="19"/>
    </w:rPr>
  </w:style>
  <w:style w:customStyle="1" w:styleId="AlertTok" w:type="character">
    <w:name w:val="AlertTok"/>
    <w:qFormat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ErrorTok" w:type="character">
    <w:name w:val="Error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NormalTok" w:type="character">
    <w:name w:val="Normal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Section1" w:type="character">
    <w:name w:val="Section1"/>
  </w:style>
  <w:style w:customStyle="1" w:styleId="KeywordTok3" w:type="character">
    <w:name w:val="KeywordTok3"/>
    <w:rPr>
      <w:b/>
      <w:color w:val="003B4F"/>
      <w:shd w:color="auto" w:fill="F1F3F5" w:val="clear"/>
    </w:rPr>
  </w:style>
  <w:style w:customStyle="1" w:styleId="DataTypeTok3" w:type="character">
    <w:name w:val="DataTypeTok3"/>
    <w:rPr>
      <w:color w:val="AD0000"/>
      <w:shd w:color="auto" w:fill="F1F3F5" w:val="clear"/>
    </w:rPr>
  </w:style>
  <w:style w:customStyle="1" w:styleId="DecValTok3" w:type="character">
    <w:name w:val="DecValTok3"/>
    <w:rPr>
      <w:color w:val="AD0000"/>
      <w:shd w:color="auto" w:fill="F1F3F5" w:val="clear"/>
    </w:rPr>
  </w:style>
  <w:style w:customStyle="1" w:styleId="BaseNTok3" w:type="character">
    <w:name w:val="BaseNTok3"/>
    <w:rPr>
      <w:color w:val="AD0000"/>
      <w:shd w:color="auto" w:fill="F1F3F5" w:val="clear"/>
    </w:rPr>
  </w:style>
  <w:style w:customStyle="1" w:styleId="FloatTok3" w:type="character">
    <w:name w:val="FloatTok3"/>
    <w:rPr>
      <w:color w:val="AD0000"/>
      <w:shd w:color="auto" w:fill="F1F3F5" w:val="clear"/>
    </w:rPr>
  </w:style>
  <w:style w:customStyle="1" w:styleId="ConstantTok3" w:type="character">
    <w:name w:val="ConstantTok3"/>
    <w:rPr>
      <w:color w:val="8F5902"/>
      <w:shd w:color="auto" w:fill="F1F3F5" w:val="clear"/>
    </w:rPr>
  </w:style>
  <w:style w:customStyle="1" w:styleId="CharTok3" w:type="character">
    <w:name w:val="CharTok3"/>
    <w:rPr>
      <w:color w:val="20794D"/>
      <w:shd w:color="auto" w:fill="F1F3F5" w:val="clear"/>
    </w:rPr>
  </w:style>
  <w:style w:customStyle="1" w:styleId="SpecialCharTok3" w:type="character">
    <w:name w:val="SpecialCharTok3"/>
    <w:rPr>
      <w:color w:val="5E5E5E"/>
      <w:shd w:color="auto" w:fill="F1F3F5" w:val="clear"/>
    </w:rPr>
  </w:style>
  <w:style w:customStyle="1" w:styleId="StringTok3" w:type="character">
    <w:name w:val="StringTok3"/>
    <w:rPr>
      <w:color w:val="20794D"/>
      <w:shd w:color="auto" w:fill="F1F3F5" w:val="clear"/>
    </w:rPr>
  </w:style>
  <w:style w:customStyle="1" w:styleId="VerbatimStringTok3" w:type="character">
    <w:name w:val="VerbatimStringTok3"/>
    <w:rPr>
      <w:color w:val="20794D"/>
      <w:shd w:color="auto" w:fill="F1F3F5" w:val="clear"/>
    </w:rPr>
  </w:style>
  <w:style w:customStyle="1" w:styleId="SpecialStringTok3" w:type="character">
    <w:name w:val="SpecialStringTok3"/>
    <w:rPr>
      <w:color w:val="20794D"/>
      <w:shd w:color="auto" w:fill="F1F3F5" w:val="clear"/>
    </w:rPr>
  </w:style>
  <w:style w:customStyle="1" w:styleId="ImportTok3" w:type="character">
    <w:name w:val="ImportTok3"/>
    <w:rPr>
      <w:color w:val="00769E"/>
      <w:shd w:color="auto" w:fill="F1F3F5" w:val="clear"/>
    </w:rPr>
  </w:style>
  <w:style w:customStyle="1" w:styleId="CommentTok3" w:type="character">
    <w:name w:val="CommentTok3"/>
    <w:rPr>
      <w:color w:val="5E5E5E"/>
      <w:shd w:color="auto" w:fill="F1F3F5" w:val="clear"/>
    </w:rPr>
  </w:style>
  <w:style w:customStyle="1" w:styleId="DocumentationTok3" w:type="character">
    <w:name w:val="DocumentationTok3"/>
    <w:rPr>
      <w:i/>
      <w:color w:val="5E5E5E"/>
      <w:shd w:color="auto" w:fill="F1F3F5" w:val="clear"/>
    </w:rPr>
  </w:style>
  <w:style w:customStyle="1" w:styleId="AnnotationTok3" w:type="character">
    <w:name w:val="AnnotationTok3"/>
    <w:rPr>
      <w:color w:val="5E5E5E"/>
      <w:shd w:color="auto" w:fill="F1F3F5" w:val="clear"/>
    </w:rPr>
  </w:style>
  <w:style w:customStyle="1" w:styleId="CommentVarTok3" w:type="character">
    <w:name w:val="CommentVarTok3"/>
    <w:rPr>
      <w:i/>
      <w:color w:val="5E5E5E"/>
      <w:shd w:color="auto" w:fill="F1F3F5" w:val="clear"/>
    </w:rPr>
  </w:style>
  <w:style w:customStyle="1" w:styleId="OtherTok3" w:type="character">
    <w:name w:val="OtherTok3"/>
    <w:rPr>
      <w:color w:val="003B4F"/>
      <w:shd w:color="auto" w:fill="F1F3F5" w:val="clear"/>
    </w:rPr>
  </w:style>
  <w:style w:customStyle="1" w:styleId="FunctionTok3" w:type="character">
    <w:name w:val="FunctionTok3"/>
    <w:rPr>
      <w:color w:val="4758AB"/>
      <w:shd w:color="auto" w:fill="F1F3F5" w:val="clear"/>
    </w:rPr>
  </w:style>
  <w:style w:customStyle="1" w:styleId="VariableTok3" w:type="character">
    <w:name w:val="VariableTok3"/>
    <w:rPr>
      <w:color w:val="111111"/>
      <w:shd w:color="auto" w:fill="F1F3F5" w:val="clear"/>
    </w:rPr>
  </w:style>
  <w:style w:customStyle="1" w:styleId="ControlFlowTok3" w:type="character">
    <w:name w:val="ControlFlowTok3"/>
    <w:rPr>
      <w:b/>
      <w:color w:val="003B4F"/>
      <w:shd w:color="auto" w:fill="F1F3F5" w:val="clear"/>
    </w:rPr>
  </w:style>
  <w:style w:customStyle="1" w:styleId="OperatorTok3" w:type="character">
    <w:name w:val="OperatorTok3"/>
    <w:rPr>
      <w:color w:val="5E5E5E"/>
      <w:shd w:color="auto" w:fill="F1F3F5" w:val="clear"/>
    </w:rPr>
  </w:style>
  <w:style w:customStyle="1" w:styleId="BuiltInTok3" w:type="character">
    <w:name w:val="BuiltInTok3"/>
    <w:rPr>
      <w:color w:val="003B4F"/>
      <w:shd w:color="auto" w:fill="F1F3F5" w:val="clear"/>
    </w:rPr>
  </w:style>
  <w:style w:customStyle="1" w:styleId="ExtensionTok3" w:type="character">
    <w:name w:val="ExtensionTok3"/>
    <w:rPr>
      <w:color w:val="003B4F"/>
      <w:shd w:color="auto" w:fill="F1F3F5" w:val="clear"/>
    </w:rPr>
  </w:style>
  <w:style w:customStyle="1" w:styleId="PreprocessorTok3" w:type="character">
    <w:name w:val="PreprocessorTok3"/>
    <w:rPr>
      <w:color w:val="AD0000"/>
      <w:shd w:color="auto" w:fill="F1F3F5" w:val="clear"/>
    </w:rPr>
  </w:style>
  <w:style w:customStyle="1" w:styleId="AttributeTok3" w:type="character">
    <w:name w:val="AttributeTok3"/>
    <w:rPr>
      <w:color w:val="657422"/>
      <w:shd w:color="auto" w:fill="F1F3F5" w:val="clear"/>
    </w:rPr>
  </w:style>
  <w:style w:customStyle="1" w:styleId="RegionMarkerTok3" w:type="character">
    <w:name w:val="RegionMarkerTok3"/>
    <w:rPr>
      <w:color w:val="003B4F"/>
      <w:shd w:color="auto" w:fill="F1F3F5" w:val="clear"/>
    </w:rPr>
  </w:style>
  <w:style w:customStyle="1" w:styleId="InformationTok3" w:type="character">
    <w:name w:val="InformationTok3"/>
    <w:rPr>
      <w:color w:val="5E5E5E"/>
      <w:shd w:color="auto" w:fill="F1F3F5" w:val="clear"/>
    </w:rPr>
  </w:style>
  <w:style w:customStyle="1" w:styleId="WarningTok3" w:type="character">
    <w:name w:val="WarningTok3"/>
    <w:rPr>
      <w:i/>
      <w:color w:val="5E5E5E"/>
      <w:shd w:color="auto" w:fill="F1F3F5" w:val="clear"/>
    </w:rPr>
  </w:style>
  <w:style w:customStyle="1" w:styleId="AlertTok3" w:type="character">
    <w:name w:val="AlertTok3"/>
    <w:rPr>
      <w:color w:val="AD0000"/>
      <w:shd w:color="auto" w:fill="F1F3F5" w:val="clear"/>
    </w:rPr>
  </w:style>
  <w:style w:customStyle="1" w:styleId="ErrorTok3" w:type="character">
    <w:name w:val="ErrorTok3"/>
    <w:rPr>
      <w:color w:val="AD0000"/>
      <w:shd w:color="auto" w:fill="F1F3F5" w:val="clear"/>
    </w:rPr>
  </w:style>
  <w:style w:customStyle="1" w:styleId="NormalTok3" w:type="character">
    <w:name w:val="NormalTok3"/>
    <w:rPr>
      <w:color w:val="003B4F"/>
      <w:shd w:color="auto" w:fill="F1F3F5" w:val="clear"/>
    </w:rPr>
  </w:style>
  <w:style w:customStyle="1" w:styleId="KeywordTok2" w:type="character">
    <w:name w:val="KeywordTok2"/>
    <w:rPr>
      <w:b/>
      <w:color w:val="003B4F"/>
      <w:shd w:color="auto" w:fill="F1F3F5" w:val="clear"/>
    </w:rPr>
  </w:style>
  <w:style w:customStyle="1" w:styleId="DataTypeTok2" w:type="character">
    <w:name w:val="DataTypeTok2"/>
    <w:rPr>
      <w:color w:val="AD0000"/>
      <w:shd w:color="auto" w:fill="F1F3F5" w:val="clear"/>
    </w:rPr>
  </w:style>
  <w:style w:customStyle="1" w:styleId="DecValTok2" w:type="character">
    <w:name w:val="DecValTok2"/>
    <w:rPr>
      <w:color w:val="AD0000"/>
      <w:shd w:color="auto" w:fill="F1F3F5" w:val="clear"/>
    </w:rPr>
  </w:style>
  <w:style w:customStyle="1" w:styleId="BaseNTok2" w:type="character">
    <w:name w:val="BaseNTok2"/>
    <w:rPr>
      <w:color w:val="AD0000"/>
      <w:shd w:color="auto" w:fill="F1F3F5" w:val="clear"/>
    </w:rPr>
  </w:style>
  <w:style w:customStyle="1" w:styleId="FloatTok2" w:type="character">
    <w:name w:val="FloatTok2"/>
    <w:rPr>
      <w:color w:val="AD0000"/>
      <w:shd w:color="auto" w:fill="F1F3F5" w:val="clear"/>
    </w:rPr>
  </w:style>
  <w:style w:customStyle="1" w:styleId="ConstantTok2" w:type="character">
    <w:name w:val="ConstantTok2"/>
    <w:rPr>
      <w:color w:val="8F5902"/>
      <w:shd w:color="auto" w:fill="F1F3F5" w:val="clear"/>
    </w:rPr>
  </w:style>
  <w:style w:customStyle="1" w:styleId="CharTok2" w:type="character">
    <w:name w:val="CharTok2"/>
    <w:rPr>
      <w:color w:val="20794D"/>
      <w:shd w:color="auto" w:fill="F1F3F5" w:val="clear"/>
    </w:rPr>
  </w:style>
  <w:style w:customStyle="1" w:styleId="SpecialCharTok2" w:type="character">
    <w:name w:val="SpecialCharTok2"/>
    <w:rPr>
      <w:color w:val="5E5E5E"/>
      <w:shd w:color="auto" w:fill="F1F3F5" w:val="clear"/>
    </w:rPr>
  </w:style>
  <w:style w:customStyle="1" w:styleId="StringTok2" w:type="character">
    <w:name w:val="StringTok2"/>
    <w:rPr>
      <w:color w:val="20794D"/>
      <w:shd w:color="auto" w:fill="F1F3F5" w:val="clear"/>
    </w:rPr>
  </w:style>
  <w:style w:customStyle="1" w:styleId="VerbatimStringTok2" w:type="character">
    <w:name w:val="VerbatimStringTok2"/>
    <w:rPr>
      <w:color w:val="20794D"/>
      <w:shd w:color="auto" w:fill="F1F3F5" w:val="clear"/>
    </w:rPr>
  </w:style>
  <w:style w:customStyle="1" w:styleId="SpecialStringTok2" w:type="character">
    <w:name w:val="SpecialStringTok2"/>
    <w:rPr>
      <w:color w:val="20794D"/>
      <w:shd w:color="auto" w:fill="F1F3F5" w:val="clear"/>
    </w:rPr>
  </w:style>
  <w:style w:customStyle="1" w:styleId="ImportTok2" w:type="character">
    <w:name w:val="ImportTok2"/>
    <w:rPr>
      <w:color w:val="00769E"/>
      <w:shd w:color="auto" w:fill="F1F3F5" w:val="clear"/>
    </w:rPr>
  </w:style>
  <w:style w:customStyle="1" w:styleId="CommentTok2" w:type="character">
    <w:name w:val="CommentTok2"/>
    <w:rPr>
      <w:color w:val="5E5E5E"/>
      <w:shd w:color="auto" w:fill="F1F3F5" w:val="clear"/>
    </w:rPr>
  </w:style>
  <w:style w:customStyle="1" w:styleId="DocumentationTok2" w:type="character">
    <w:name w:val="DocumentationTok2"/>
    <w:rPr>
      <w:i/>
      <w:color w:val="5E5E5E"/>
      <w:shd w:color="auto" w:fill="F1F3F5" w:val="clear"/>
    </w:rPr>
  </w:style>
  <w:style w:customStyle="1" w:styleId="AnnotationTok2" w:type="character">
    <w:name w:val="AnnotationTok2"/>
    <w:rPr>
      <w:color w:val="5E5E5E"/>
      <w:shd w:color="auto" w:fill="F1F3F5" w:val="clear"/>
    </w:rPr>
  </w:style>
  <w:style w:customStyle="1" w:styleId="CommentVarTok2" w:type="character">
    <w:name w:val="CommentVarTok2"/>
    <w:rPr>
      <w:i/>
      <w:color w:val="5E5E5E"/>
      <w:shd w:color="auto" w:fill="F1F3F5" w:val="clear"/>
    </w:rPr>
  </w:style>
  <w:style w:customStyle="1" w:styleId="OtherTok2" w:type="character">
    <w:name w:val="OtherTok2"/>
    <w:rPr>
      <w:color w:val="003B4F"/>
      <w:shd w:color="auto" w:fill="F1F3F5" w:val="clear"/>
    </w:rPr>
  </w:style>
  <w:style w:customStyle="1" w:styleId="FunctionTok2" w:type="character">
    <w:name w:val="FunctionTok2"/>
    <w:rPr>
      <w:color w:val="4758AB"/>
      <w:shd w:color="auto" w:fill="F1F3F5" w:val="clear"/>
    </w:rPr>
  </w:style>
  <w:style w:customStyle="1" w:styleId="VariableTok2" w:type="character">
    <w:name w:val="VariableTok2"/>
    <w:rPr>
      <w:color w:val="111111"/>
      <w:shd w:color="auto" w:fill="F1F3F5" w:val="clear"/>
    </w:rPr>
  </w:style>
  <w:style w:customStyle="1" w:styleId="ControlFlowTok2" w:type="character">
    <w:name w:val="ControlFlowTok2"/>
    <w:rPr>
      <w:b/>
      <w:color w:val="003B4F"/>
      <w:shd w:color="auto" w:fill="F1F3F5" w:val="clear"/>
    </w:rPr>
  </w:style>
  <w:style w:customStyle="1" w:styleId="OperatorTok2" w:type="character">
    <w:name w:val="OperatorTok2"/>
    <w:rPr>
      <w:color w:val="5E5E5E"/>
      <w:shd w:color="auto" w:fill="F1F3F5" w:val="clear"/>
    </w:rPr>
  </w:style>
  <w:style w:customStyle="1" w:styleId="BuiltInTok2" w:type="character">
    <w:name w:val="BuiltInTok2"/>
    <w:rPr>
      <w:color w:val="003B4F"/>
      <w:shd w:color="auto" w:fill="F1F3F5" w:val="clear"/>
    </w:rPr>
  </w:style>
  <w:style w:customStyle="1" w:styleId="ExtensionTok2" w:type="character">
    <w:name w:val="ExtensionTok2"/>
    <w:rPr>
      <w:color w:val="003B4F"/>
      <w:shd w:color="auto" w:fill="F1F3F5" w:val="clear"/>
    </w:rPr>
  </w:style>
  <w:style w:customStyle="1" w:styleId="PreprocessorTok2" w:type="character">
    <w:name w:val="PreprocessorTok2"/>
    <w:rPr>
      <w:color w:val="AD0000"/>
      <w:shd w:color="auto" w:fill="F1F3F5" w:val="clear"/>
    </w:rPr>
  </w:style>
  <w:style w:customStyle="1" w:styleId="AttributeTok2" w:type="character">
    <w:name w:val="AttributeTok2"/>
    <w:rPr>
      <w:color w:val="657422"/>
      <w:shd w:color="auto" w:fill="F1F3F5" w:val="clear"/>
    </w:rPr>
  </w:style>
  <w:style w:customStyle="1" w:styleId="RegionMarkerTok2" w:type="character">
    <w:name w:val="RegionMarkerTok2"/>
    <w:rPr>
      <w:color w:val="003B4F"/>
      <w:shd w:color="auto" w:fill="F1F3F5" w:val="clear"/>
    </w:rPr>
  </w:style>
  <w:style w:customStyle="1" w:styleId="InformationTok2" w:type="character">
    <w:name w:val="InformationTok2"/>
    <w:rPr>
      <w:color w:val="5E5E5E"/>
      <w:shd w:color="auto" w:fill="F1F3F5" w:val="clear"/>
    </w:rPr>
  </w:style>
  <w:style w:customStyle="1" w:styleId="WarningTok2" w:type="character">
    <w:name w:val="WarningTok2"/>
    <w:rPr>
      <w:i/>
      <w:color w:val="5E5E5E"/>
      <w:shd w:color="auto" w:fill="F1F3F5" w:val="clear"/>
    </w:rPr>
  </w:style>
  <w:style w:customStyle="1" w:styleId="AlertTok2" w:type="character">
    <w:name w:val="AlertTok2"/>
    <w:rPr>
      <w:color w:val="AD0000"/>
      <w:shd w:color="auto" w:fill="F1F3F5" w:val="clear"/>
    </w:rPr>
  </w:style>
  <w:style w:customStyle="1" w:styleId="ErrorTok2" w:type="character">
    <w:name w:val="ErrorTok2"/>
    <w:rPr>
      <w:color w:val="AD0000"/>
      <w:shd w:color="auto" w:fill="F1F3F5" w:val="clear"/>
    </w:rPr>
  </w:style>
  <w:style w:customStyle="1" w:styleId="NormalTok2" w:type="character">
    <w:name w:val="NormalTok2"/>
    <w:rPr>
      <w:color w:val="003B4F"/>
      <w:shd w:color="auto" w:fill="F1F3F5" w:val="clear"/>
    </w:rPr>
  </w:style>
  <w:style w:customStyle="1" w:styleId="KeywordTok1" w:type="character">
    <w:name w:val="KeywordTok1"/>
    <w:rPr>
      <w:b/>
      <w:color w:val="003B4F"/>
      <w:shd w:color="auto" w:fill="F1F3F5" w:val="clear"/>
    </w:rPr>
  </w:style>
  <w:style w:customStyle="1" w:styleId="DataTypeTok1" w:type="character">
    <w:name w:val="DataTypeTok1"/>
    <w:rPr>
      <w:color w:val="AD0000"/>
      <w:shd w:color="auto" w:fill="F1F3F5" w:val="clear"/>
    </w:rPr>
  </w:style>
  <w:style w:customStyle="1" w:styleId="DecValTok1" w:type="character">
    <w:name w:val="DecValTok1"/>
    <w:rPr>
      <w:color w:val="AD0000"/>
      <w:shd w:color="auto" w:fill="F1F3F5" w:val="clear"/>
    </w:rPr>
  </w:style>
  <w:style w:customStyle="1" w:styleId="BaseNTok1" w:type="character">
    <w:name w:val="BaseNTok1"/>
    <w:rPr>
      <w:color w:val="AD0000"/>
      <w:shd w:color="auto" w:fill="F1F3F5" w:val="clear"/>
    </w:rPr>
  </w:style>
  <w:style w:customStyle="1" w:styleId="FloatTok1" w:type="character">
    <w:name w:val="FloatTok1"/>
    <w:rPr>
      <w:color w:val="AD0000"/>
      <w:shd w:color="auto" w:fill="F1F3F5" w:val="clear"/>
    </w:rPr>
  </w:style>
  <w:style w:customStyle="1" w:styleId="ConstantTok1" w:type="character">
    <w:name w:val="ConstantTok1"/>
    <w:rPr>
      <w:color w:val="8F5902"/>
      <w:shd w:color="auto" w:fill="F1F3F5" w:val="clear"/>
    </w:rPr>
  </w:style>
  <w:style w:customStyle="1" w:styleId="CharTok1" w:type="character">
    <w:name w:val="CharTok1"/>
    <w:rPr>
      <w:color w:val="20794D"/>
      <w:shd w:color="auto" w:fill="F1F3F5" w:val="clear"/>
    </w:rPr>
  </w:style>
  <w:style w:customStyle="1" w:styleId="SpecialCharTok1" w:type="character">
    <w:name w:val="SpecialCharTok1"/>
    <w:rPr>
      <w:color w:val="5E5E5E"/>
      <w:shd w:color="auto" w:fill="F1F3F5" w:val="clear"/>
    </w:rPr>
  </w:style>
  <w:style w:customStyle="1" w:styleId="StringTok1" w:type="character">
    <w:name w:val="StringTok1"/>
    <w:rPr>
      <w:color w:val="20794D"/>
      <w:shd w:color="auto" w:fill="F1F3F5" w:val="clear"/>
    </w:rPr>
  </w:style>
  <w:style w:customStyle="1" w:styleId="VerbatimStringTok1" w:type="character">
    <w:name w:val="VerbatimStringTok1"/>
    <w:rPr>
      <w:color w:val="20794D"/>
      <w:shd w:color="auto" w:fill="F1F3F5" w:val="clear"/>
    </w:rPr>
  </w:style>
  <w:style w:customStyle="1" w:styleId="SpecialStringTok1" w:type="character">
    <w:name w:val="SpecialStringTok1"/>
    <w:rPr>
      <w:color w:val="20794D"/>
      <w:shd w:color="auto" w:fill="F1F3F5" w:val="clear"/>
    </w:rPr>
  </w:style>
  <w:style w:customStyle="1" w:styleId="ImportTok1" w:type="character">
    <w:name w:val="ImportTok1"/>
    <w:rPr>
      <w:color w:val="00769E"/>
      <w:shd w:color="auto" w:fill="F1F3F5" w:val="clear"/>
    </w:rPr>
  </w:style>
  <w:style w:customStyle="1" w:styleId="CommentTok1" w:type="character">
    <w:name w:val="CommentTok1"/>
    <w:rPr>
      <w:color w:val="5E5E5E"/>
      <w:shd w:color="auto" w:fill="F1F3F5" w:val="clear"/>
    </w:rPr>
  </w:style>
  <w:style w:customStyle="1" w:styleId="DocumentationTok1" w:type="character">
    <w:name w:val="DocumentationTok1"/>
    <w:rPr>
      <w:i/>
      <w:color w:val="5E5E5E"/>
      <w:shd w:color="auto" w:fill="F1F3F5" w:val="clear"/>
    </w:rPr>
  </w:style>
  <w:style w:customStyle="1" w:styleId="AnnotationTok1" w:type="character">
    <w:name w:val="AnnotationTok1"/>
    <w:rPr>
      <w:color w:val="5E5E5E"/>
      <w:shd w:color="auto" w:fill="F1F3F5" w:val="clear"/>
    </w:rPr>
  </w:style>
  <w:style w:customStyle="1" w:styleId="CommentVarTok1" w:type="character">
    <w:name w:val="CommentVarTok1"/>
    <w:rPr>
      <w:i/>
      <w:color w:val="5E5E5E"/>
      <w:shd w:color="auto" w:fill="F1F3F5" w:val="clear"/>
    </w:rPr>
  </w:style>
  <w:style w:customStyle="1" w:styleId="OtherTok1" w:type="character">
    <w:name w:val="OtherTok1"/>
    <w:rPr>
      <w:color w:val="003B4F"/>
      <w:shd w:color="auto" w:fill="F1F3F5" w:val="clear"/>
    </w:rPr>
  </w:style>
  <w:style w:customStyle="1" w:styleId="FunctionTok1" w:type="character">
    <w:name w:val="FunctionTok1"/>
    <w:rPr>
      <w:color w:val="4758AB"/>
      <w:shd w:color="auto" w:fill="F1F3F5" w:val="clear"/>
    </w:rPr>
  </w:style>
  <w:style w:customStyle="1" w:styleId="VariableTok1" w:type="character">
    <w:name w:val="VariableTok1"/>
    <w:rPr>
      <w:color w:val="111111"/>
      <w:shd w:color="auto" w:fill="F1F3F5" w:val="clear"/>
    </w:rPr>
  </w:style>
  <w:style w:customStyle="1" w:styleId="ControlFlowTok1" w:type="character">
    <w:name w:val="ControlFlowTok1"/>
    <w:rPr>
      <w:b/>
      <w:color w:val="003B4F"/>
      <w:shd w:color="auto" w:fill="F1F3F5" w:val="clear"/>
    </w:rPr>
  </w:style>
  <w:style w:customStyle="1" w:styleId="OperatorTok1" w:type="character">
    <w:name w:val="OperatorTok1"/>
    <w:rPr>
      <w:color w:val="5E5E5E"/>
      <w:shd w:color="auto" w:fill="F1F3F5" w:val="clear"/>
    </w:rPr>
  </w:style>
  <w:style w:customStyle="1" w:styleId="BuiltInTok1" w:type="character">
    <w:name w:val="BuiltInTok1"/>
    <w:rPr>
      <w:color w:val="003B4F"/>
      <w:shd w:color="auto" w:fill="F1F3F5" w:val="clear"/>
    </w:rPr>
  </w:style>
  <w:style w:customStyle="1" w:styleId="ExtensionTok1" w:type="character">
    <w:name w:val="ExtensionTok1"/>
    <w:rPr>
      <w:color w:val="003B4F"/>
      <w:shd w:color="auto" w:fill="F1F3F5" w:val="clear"/>
    </w:rPr>
  </w:style>
  <w:style w:customStyle="1" w:styleId="PreprocessorTok1" w:type="character">
    <w:name w:val="PreprocessorTok1"/>
    <w:rPr>
      <w:color w:val="AD0000"/>
      <w:shd w:color="auto" w:fill="F1F3F5" w:val="clear"/>
    </w:rPr>
  </w:style>
  <w:style w:customStyle="1" w:styleId="AttributeTok1" w:type="character">
    <w:name w:val="AttributeTok1"/>
    <w:rPr>
      <w:color w:val="657422"/>
      <w:shd w:color="auto" w:fill="F1F3F5" w:val="clear"/>
    </w:rPr>
  </w:style>
  <w:style w:customStyle="1" w:styleId="RegionMarkerTok1" w:type="character">
    <w:name w:val="RegionMarkerTok1"/>
    <w:rPr>
      <w:color w:val="003B4F"/>
      <w:shd w:color="auto" w:fill="F1F3F5" w:val="clear"/>
    </w:rPr>
  </w:style>
  <w:style w:customStyle="1" w:styleId="InformationTok1" w:type="character">
    <w:name w:val="InformationTok1"/>
    <w:rPr>
      <w:color w:val="5E5E5E"/>
      <w:shd w:color="auto" w:fill="F1F3F5" w:val="clear"/>
    </w:rPr>
  </w:style>
  <w:style w:customStyle="1" w:styleId="WarningTok1" w:type="character">
    <w:name w:val="WarningTok1"/>
    <w:rPr>
      <w:i/>
      <w:color w:val="5E5E5E"/>
      <w:shd w:color="auto" w:fill="F1F3F5" w:val="clear"/>
    </w:rPr>
  </w:style>
  <w:style w:customStyle="1" w:styleId="AlertTok1" w:type="character">
    <w:name w:val="AlertTok1"/>
    <w:rsid w:val="008B5ADE"/>
    <w:rPr>
      <w:rFonts w:asciiTheme="minorHAnsi" w:hAnsiTheme="minorHAnsi"/>
      <w:color w:val="AD0000"/>
      <w:shd w:color="auto" w:fill="F1F3F5" w:val="clear"/>
    </w:rPr>
  </w:style>
  <w:style w:customStyle="1" w:styleId="ErrorTok1" w:type="character">
    <w:name w:val="ErrorTok1"/>
    <w:rPr>
      <w:color w:val="AD0000"/>
      <w:shd w:color="auto" w:fill="F1F3F5" w:val="clear"/>
    </w:rPr>
  </w:style>
  <w:style w:customStyle="1" w:styleId="NormalTok1" w:type="character">
    <w:name w:val="NormalTok1"/>
    <w:rPr>
      <w:color w:val="003B4F"/>
      <w:shd w:color="auto" w:fill="F1F3F5" w:val="clear"/>
    </w:rPr>
  </w:style>
  <w:style w:styleId="TOC2" w:type="paragraph">
    <w:name w:val="toc 2"/>
    <w:basedOn w:val="Normal"/>
    <w:next w:val="Normal"/>
    <w:autoRedefine/>
    <w:uiPriority w:val="39"/>
    <w:unhideWhenUsed/>
    <w:rsid w:val="004C5947"/>
    <w:pPr>
      <w:spacing w:after="100"/>
      <w:ind w:left="240"/>
    </w:pPr>
  </w:style>
  <w:style w:styleId="TOC1" w:type="paragraph">
    <w:name w:val="toc 1"/>
    <w:basedOn w:val="Normal"/>
    <w:next w:val="Normal"/>
    <w:autoRedefine/>
    <w:uiPriority w:val="39"/>
    <w:unhideWhenUsed/>
    <w:rsid w:val="004C5947"/>
    <w:pPr>
      <w:spacing w:after="100"/>
    </w:pPr>
  </w:style>
  <w:style w:styleId="Hyperlink" w:type="character">
    <w:name w:val="Hyperlink"/>
    <w:basedOn w:val="DefaultParagraphFont"/>
    <w:uiPriority w:val="99"/>
    <w:unhideWhenUsed/>
    <w:rsid w:val="004C5947"/>
    <w:rPr>
      <w:rFonts w:ascii="Atkinson Hyperlegible" w:hAnsi="Atkinson Hyperlegible"/>
      <w:color w:themeColor="hyperlink" w:val="0563C1"/>
      <w:u w:val="single"/>
    </w:rPr>
  </w:style>
  <w:style w:customStyle="1" w:styleId="CurrentList2" w:type="numbering">
    <w:name w:val="Current List2"/>
    <w:uiPriority w:val="99"/>
    <w:rsid w:val="004C5947"/>
    <w:pPr>
      <w:numPr>
        <w:numId w:val="4"/>
      </w:numPr>
    </w:pPr>
  </w:style>
  <w:style w:customStyle="1" w:styleId="CurrentList3" w:type="numbering">
    <w:name w:val="Current List3"/>
    <w:uiPriority w:val="99"/>
    <w:rsid w:val="004C5947"/>
    <w:pPr>
      <w:numPr>
        <w:numId w:val="6"/>
      </w:numPr>
    </w:pPr>
  </w:style>
  <w:style w:customStyle="1" w:styleId="CurrentList4" w:type="numbering">
    <w:name w:val="Current List4"/>
    <w:uiPriority w:val="99"/>
    <w:rsid w:val="004C5947"/>
    <w:pPr>
      <w:numPr>
        <w:numId w:val="7"/>
      </w:numPr>
    </w:pPr>
  </w:style>
  <w:style w:customStyle="1" w:styleId="CurrentList5" w:type="numbering">
    <w:name w:val="Current List5"/>
    <w:uiPriority w:val="99"/>
    <w:rsid w:val="00BC1249"/>
    <w:pPr>
      <w:numPr>
        <w:numId w:val="10"/>
      </w:numPr>
    </w:pPr>
  </w:style>
  <w:style w:customStyle="1" w:styleId="CurrentList6" w:type="numbering">
    <w:name w:val="Current List6"/>
    <w:uiPriority w:val="99"/>
    <w:rsid w:val="00BC1249"/>
    <w:pPr>
      <w:numPr>
        <w:numId w:val="11"/>
      </w:numPr>
    </w:pPr>
  </w:style>
  <w:style w:customStyle="1" w:styleId="CurrentList7" w:type="numbering">
    <w:name w:val="Current List7"/>
    <w:uiPriority w:val="99"/>
    <w:rsid w:val="00BC1249"/>
    <w:pPr>
      <w:numPr>
        <w:numId w:val="12"/>
      </w:numPr>
    </w:pPr>
  </w:style>
  <w:style w:customStyle="1" w:styleId="CurrentList8" w:type="numbering">
    <w:name w:val="Current List8"/>
    <w:uiPriority w:val="99"/>
    <w:rsid w:val="00BC1249"/>
    <w:pPr>
      <w:numPr>
        <w:numId w:val="14"/>
      </w:numPr>
    </w:pPr>
  </w:style>
  <w:style w:customStyle="1" w:styleId="CurrentList9" w:type="numbering">
    <w:name w:val="Current List9"/>
    <w:uiPriority w:val="99"/>
    <w:rsid w:val="00742C03"/>
    <w:pPr>
      <w:numPr>
        <w:numId w:val="20"/>
      </w:numPr>
    </w:pPr>
  </w:style>
  <w:style w:styleId="TableGrid" w:type="table">
    <w:name w:val="Table Grid"/>
    <w:basedOn w:val="TableNormal"/>
    <w:uiPriority w:val="39"/>
    <w:rsid w:val="00A46EA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UnresolvedMention" w:type="character">
    <w:name w:val="Unresolved Mention"/>
    <w:basedOn w:val="DefaultParagraphFont"/>
    <w:uiPriority w:val="99"/>
    <w:semiHidden/>
    <w:unhideWhenUsed/>
    <w:qFormat/>
    <w:rsid w:val="00827D32"/>
    <w:rPr>
      <w:rFonts w:asciiTheme="minorHAnsi" w:hAnsiTheme="minorHAnsi"/>
      <w:color w:val="605E5C"/>
      <w:shd w:color="auto" w:fill="E1DFDD" w:val="clear"/>
    </w:rPr>
  </w:style>
  <w:style w:styleId="FollowedHyperlink" w:type="character">
    <w:name w:val="FollowedHyperlink"/>
    <w:basedOn w:val="DefaultParagraphFont"/>
    <w:uiPriority w:val="99"/>
    <w:semiHidden/>
    <w:unhideWhenUsed/>
    <w:qFormat/>
    <w:rsid w:val="006600CD"/>
    <w:rPr>
      <w:rFonts w:asciiTheme="minorHAnsi" w:hAnsiTheme="minorHAnsi"/>
      <w:color w:themeColor="followedHyperlink" w:val="954F72"/>
      <w:u w:val="single"/>
    </w:rPr>
  </w:style>
  <w:style w:styleId="Caption" w:type="paragraph">
    <w:name w:val="caption"/>
    <w:basedOn w:val="Normal"/>
    <w:next w:val="Normal"/>
    <w:uiPriority w:val="35"/>
    <w:unhideWhenUsed/>
    <w:qFormat/>
    <w:rsid w:val="00EB479B"/>
    <w:pPr>
      <w:spacing w:after="200" w:line="240" w:lineRule="auto"/>
    </w:pPr>
    <w:rPr>
      <w:rFonts w:ascii="Arial" w:cs="Arial" w:eastAsia="Arial" w:hAnsi="Arial"/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126C43"/>
    <w:rPr>
      <w:rFonts w:ascii="Atkinson Hyperlegible" w:hAnsi="Atkinson Hyperlegible"/>
      <w:b/>
      <w:bCs/>
    </w:rPr>
  </w:style>
  <w:style w:styleId="HTMLCode" w:type="character">
    <w:name w:val="HTML Code"/>
    <w:basedOn w:val="DefaultParagraphFont"/>
    <w:uiPriority w:val="99"/>
    <w:semiHidden/>
    <w:unhideWhenUsed/>
    <w:rsid w:val="00126C43"/>
    <w:rPr>
      <w:rFonts w:ascii="Courier New" w:cs="Courier New" w:eastAsia="Times New Roman" w:hAnsi="Courier New"/>
      <w:sz w:val="20"/>
      <w:szCs w:val="20"/>
    </w:rPr>
  </w:style>
  <w:style w:customStyle="1" w:styleId="FirstParagraph" w:type="paragraph">
    <w:name w:val="First Paragraph"/>
    <w:basedOn w:val="BodyText"/>
    <w:next w:val="BodyText"/>
    <w:autoRedefine/>
    <w:qFormat/>
    <w:rsid w:val="00491A31"/>
    <w:pPr>
      <w:spacing w:after="160" w:before="0" w:line="300" w:lineRule="auto"/>
    </w:pPr>
    <w:rPr>
      <w:rFonts w:ascii="Arial" w:cs="Arial" w:eastAsia="Arial" w:hAnsi="Arial"/>
      <w:kern w:val="0"/>
      <w14:ligatures w14:val="none"/>
      <w:sz w:val="23"/>
      <w:szCs w:val="23"/>
      <w:color w:val="222222"/>
    </w:rPr>
  </w:style>
  <w:style w:customStyle="1" w:styleId="VerbatimChar" w:type="character">
    <w:name w:val="Verbatim Char"/>
    <w:basedOn w:val="DefaultParagraphFont"/>
    <w:link w:val="SourceCode"/>
    <w:qFormat/>
    <w:rsid w:val="00D15FFF"/>
    <w:rPr>
      <w:rFonts w:ascii="Courier New" w:cs="Courier New" w:eastAsia="Courier New" w:hAnsi="Courier New"/>
      <w:shd w:color="auto" w:fill="F1F3F5" w:val="clear"/>
      <w:sz w:val="20"/>
      <w:szCs w:val="20"/>
      <w:color w:val="1F2937"/>
    </w:rPr>
  </w:style>
  <w:style w:styleId="BodyText" w:type="paragraph">
    <w:name w:val="Body Text"/>
    <w:basedOn w:val="Normal"/>
    <w:link w:val="BodyTextChar"/>
    <w:autoRedefine/>
    <w:uiPriority w:val="99"/>
    <w:unhideWhenUsed/>
    <w:qFormat/>
    <w:rsid w:val="00AA286D"/>
    <w:pPr>
      <w:spacing w:after="160" w:before="0" w:line="300" w:lineRule="auto"/>
    </w:pPr>
    <w:rPr>
      <w:rFonts w:ascii="Arial" w:cs="Arial" w:eastAsia="Arial" w:hAnsi="Arial"/>
      <w:sz w:val="23"/>
      <w:szCs w:val="23"/>
      <w:color w:val="222222"/>
    </w:rPr>
  </w:style>
  <w:style w:customStyle="1" w:styleId="BodyTextChar" w:type="character">
    <w:name w:val="Body Text Char"/>
    <w:basedOn w:val="DefaultParagraphFont"/>
    <w:link w:val="BodyText"/>
    <w:uiPriority w:val="99"/>
    <w:rsid w:val="00AA286D"/>
  </w:style>
  <w:style w:customStyle="1" w:styleId="Compact" w:type="paragraph">
    <w:name w:val="Compact"/>
    <w:basedOn w:val="BodyText"/>
    <w:qFormat/>
    <w:rsid w:val="00D15FFF"/>
    <w:pPr>
      <w:spacing w:after="120" w:before="0" w:line="288" w:lineRule="auto"/>
    </w:pPr>
    <w:rPr>
      <w:rFonts w:ascii="Arial" w:cs="Arial" w:eastAsia="Arial" w:hAnsi="Arial"/>
      <w:kern w:val="0"/>
      <w14:ligatures w14:val="none"/>
      <w:sz w:val="23"/>
      <w:szCs w:val="23"/>
      <w:color w:val="222222"/>
    </w:rPr>
  </w:style>
  <w:style w:styleId="FootnoteReference" w:type="character">
    <w:name w:val="footnote reference"/>
    <w:basedOn w:val="DefaultParagraphFont"/>
    <w:rsid w:val="007043D8"/>
    <w:rPr>
      <w:rFonts w:ascii="Atkinson Hyperlegible" w:hAnsi="Atkinson Hyperlegible"/>
      <w:vertAlign w:val="superscript"/>
    </w:rPr>
  </w:style>
  <w:style w:customStyle="1" w:styleId="Table" w:type="table">
    <w:name w:val="Table"/>
    <w:basedOn w:val="TableGrid"/>
    <w:semiHidden/>
    <w:unhideWhenUsed/>
    <w:qFormat/>
    <w:rsid w:val="00F819F6"/>
    <w:pPr>
      <w:spacing w:after="40" w:before="40" w:line="360" w:lineRule="auto"/>
    </w:pPr>
    <w:rPr>
      <w:rFonts w:ascii="Atkinson Hyperlegible" w:hAnsi="Atkinson Hyperlegible"/>
      <w:kern w:val="0"/>
      <w:sz w:val="20"/>
      <w:szCs w:val="20"/>
      <w14:ligatures w14:val="none"/>
    </w:rPr>
    <w:tblPr/>
    <w:tblStylePr w:type="firstRow">
      <w:rPr>
        <w:b/>
      </w:rPr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styleId="FootnoteText" w:type="paragraph">
    <w:name w:val="footnote text"/>
    <w:basedOn w:val="Normal"/>
    <w:link w:val="FootnoteTextChar"/>
    <w:uiPriority w:val="9"/>
    <w:unhideWhenUsed/>
    <w:qFormat/>
    <w:rsid w:val="00BF2F2C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BF2F2C"/>
    <w:rPr>
      <w:rFonts w:ascii="Atkinson Hyperlegible" w:hAnsi="Atkinson Hyperlegible"/>
      <w:sz w:val="20"/>
      <w:szCs w:val="20"/>
    </w:rPr>
  </w:style>
  <w:style w:customStyle="1" w:styleId="AbstractTitle" w:type="paragraph">
    <w:name w:val="Abstract Title"/>
    <w:basedOn w:val="Normal"/>
    <w:next w:val="Normal"/>
    <w:autoRedefine/>
    <w:qFormat/>
    <w:rsid w:val="00F70F31"/>
    <w:pPr>
      <w:keepNext/>
      <w:keepLines/>
      <w:spacing w:after="0" w:before="300" w:line="240" w:lineRule="auto"/>
      <w:jc w:val="center"/>
    </w:pPr>
    <w:rPr>
      <w:b/>
      <w:color w:themeColor="text1" w:val="000000"/>
      <w:kern w:val="0"/>
      <w:sz w:val="20"/>
      <w:szCs w:val="20"/>
      <w14:ligatures w14:val="none"/>
    </w:rPr>
  </w:style>
  <w:style w:customStyle="1" w:styleId="highlight-yellow" w:type="character">
    <w:name w:val="highlight-yellow"/>
    <w:basedOn w:val="Mention"/>
    <w:uiPriority w:val="1"/>
    <w:qFormat/>
    <w:rsid w:val="008B5ADE"/>
    <w:rPr>
      <w:rFonts w:asciiTheme="minorHAnsi" w:hAnsiTheme="minorHAnsi"/>
      <w:color w:themeColor="text1" w:val="000000"/>
      <w:bdr w:color="auto" w:space="0" w:sz="0" w:val="none"/>
      <w:shd w:color="auto" w:fill="FFFF00" w:val="clear"/>
    </w:rPr>
  </w:style>
  <w:style w:styleId="BlockText" w:type="paragraph">
    <w:name w:val="Block Text"/>
    <w:basedOn w:val="BodyText"/>
    <w:autoRedefine/>
    <w:uiPriority w:val="9"/>
    <w:unhideWhenUsed/>
    <w:qFormat/>
    <w:rsid w:val="00491A31"/>
    <w:pPr>
      <w:shd w:color="auto" w:fill="FFFFFF" w:val="clear"/>
      <w:suppressAutoHyphens/>
      <w:spacing w:after="100" w:before="100" w:line="240" w:lineRule="auto"/>
      <w:jc w:val="both"/>
    </w:pPr>
    <w:rPr>
      <w:rFonts w:cstheme="minorHAnsi" w:eastAsia="Calibri"/>
      <w:bCs/>
      <w:color w:val="000000"/>
      <w:kern w:val="0"/>
      <w:sz w:val="20"/>
      <w:szCs w:val="20"/>
      <w:shd w:color="auto" w:fill="FFFFFF" w:val="clear"/>
      <w14:ligatures w14:val="none"/>
    </w:rPr>
  </w:style>
  <w:style w:customStyle="1" w:styleId="LienInternet" w:type="character">
    <w:name w:val="Lien Internet"/>
    <w:basedOn w:val="DefaultParagraphFont"/>
    <w:uiPriority w:val="99"/>
    <w:unhideWhenUsed/>
    <w:qFormat/>
    <w:rsid w:val="004B05A6"/>
    <w:rPr>
      <w:rFonts w:ascii="AvenirNext LT Pro Cn" w:hAnsi="AvenirNext LT Pro Cn"/>
      <w:b w:val="0"/>
      <w:i w:val="0"/>
      <w:color w:val="0070C0"/>
    </w:rPr>
  </w:style>
  <w:style w:customStyle="1" w:styleId="Ancredenotedebasdepage" w:type="character">
    <w:name w:val="Ancre de note de bas de page"/>
    <w:qFormat/>
    <w:rsid w:val="004B05A6"/>
    <w:rPr>
      <w:vertAlign w:val="superscript"/>
    </w:rPr>
  </w:style>
  <w:style w:customStyle="1" w:styleId="Caractresdenotedebasdepage" w:type="character">
    <w:name w:val="Caractères de note de bas de page"/>
    <w:qFormat/>
    <w:rsid w:val="004B05A6"/>
  </w:style>
  <w:style w:styleId="GridTable7Colorful" w:type="table">
    <w:name w:val="Grid Table 7 Colorful"/>
    <w:basedOn w:val="TableNormal"/>
    <w:uiPriority w:val="52"/>
    <w:rsid w:val="009465AC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ListTable7Colorful-Accent3" w:type="table">
    <w:name w:val="List Table 7 Colorful Accent 3"/>
    <w:basedOn w:val="TableNormal"/>
    <w:uiPriority w:val="52"/>
    <w:rsid w:val="009465AC"/>
    <w:pPr>
      <w:spacing w:after="0" w:line="240" w:lineRule="auto"/>
    </w:pPr>
    <w:rPr>
      <w:color w:themeColor="accent3" w:themeShade="BF" w:val="7B7B7B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A5A5A5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A5A5A5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A5A5A5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A5A5A5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3-Accent1" w:type="table">
    <w:name w:val="List Table 3 Accent 1"/>
    <w:basedOn w:val="TableNormal"/>
    <w:uiPriority w:val="48"/>
    <w:rsid w:val="009465AC"/>
    <w:pPr>
      <w:spacing w:after="0" w:line="240" w:lineRule="auto"/>
    </w:pPr>
    <w:rPr>
      <w:rFonts w:ascii="Atkinson Hyperlegible" w:hAnsi="Atkinson Hyperlegible"/>
    </w:rPr>
    <w:tblPr>
      <w:tblStyleRowBandSize w:val="1"/>
      <w:tblStyleColBandSize w:val="1"/>
      <w:tblBorders>
        <w:top w:color="212121" w:space="0" w:sz="12" w:val="single"/>
        <w:left w:color="212121" w:space="0" w:sz="12" w:val="single"/>
        <w:bottom w:color="212121" w:space="0" w:sz="12" w:val="single"/>
        <w:right w:color="212121" w:space="0" w:sz="12" w:val="single"/>
      </w:tblBorders>
    </w:tblPr>
    <w:tcPr>
      <w:shd w:color="auto" w:fill="auto" w:val="clear"/>
    </w:tcPr>
    <w:tblStylePr w:type="firstRow">
      <w:rPr>
        <w:b/>
        <w:bCs/>
        <w:color w:themeColor="background1" w:val="FFFFFF"/>
      </w:rPr>
      <w:tblPr/>
      <w:tcPr>
        <w:shd w:color="auto" w:fill="4472C4" w:themeFill="accent1" w:val="clear"/>
      </w:tcPr>
    </w:tblStylePr>
    <w:tblStylePr w:type="lastRow">
      <w:rPr>
        <w:b/>
        <w:bCs/>
      </w:rPr>
      <w:tblPr/>
      <w:tcPr>
        <w:tcBorders>
          <w:top w:color="4472C4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472C4" w:space="0" w:sz="4" w:themeColor="accent1" w:val="single"/>
          <w:right w:color="4472C4" w:space="0" w:sz="4" w:themeColor="accent1" w:val="single"/>
        </w:tcBorders>
      </w:tcPr>
    </w:tblStylePr>
    <w:tblStylePr w:type="band1Horz">
      <w:tblPr/>
      <w:tcPr>
        <w:tcBorders>
          <w:top w:color="4472C4" w:space="0" w:sz="4" w:themeColor="accent1" w:val="single"/>
          <w:bottom w:color="4472C4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4472C4" w:space="0" w:sz="4" w:themeColor="accent1" w:val="double"/>
          <w:left w:val="nil"/>
        </w:tcBorders>
      </w:tcPr>
    </w:tblStylePr>
    <w:tblStylePr w:type="swCell">
      <w:tblPr/>
      <w:tcPr>
        <w:tcBorders>
          <w:top w:color="4472C4" w:space="0" w:sz="4" w:themeColor="accent1" w:val="double"/>
          <w:right w:val="nil"/>
        </w:tcBorders>
      </w:tcPr>
    </w:tblStylePr>
  </w:style>
  <w:style w:styleId="ListTable3-Accent3" w:type="table">
    <w:name w:val="List Table 3 Accent 3"/>
    <w:basedOn w:val="TableNormal"/>
    <w:uiPriority w:val="48"/>
    <w:rsid w:val="009465AC"/>
    <w:pPr>
      <w:spacing w:after="0" w:line="240" w:lineRule="auto"/>
    </w:p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A5A5A5" w:themeFill="accent3" w:val="clear"/>
      </w:tcPr>
    </w:tblStylePr>
    <w:tblStylePr w:type="lastRow">
      <w:rPr>
        <w:b/>
        <w:bCs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A5A5A5" w:space="0" w:sz="4" w:themeColor="accent3" w:val="double"/>
          <w:left w:val="nil"/>
        </w:tcBorders>
      </w:tcPr>
    </w:tblStylePr>
    <w:tblStylePr w:type="swCell">
      <w:tblPr/>
      <w:tcPr>
        <w:tcBorders>
          <w:top w:color="A5A5A5" w:space="0" w:sz="4" w:themeColor="accent3" w:val="double"/>
          <w:right w:val="nil"/>
        </w:tcBorders>
      </w:tcPr>
    </w:tblStylePr>
  </w:style>
  <w:style w:customStyle="1" w:styleId="Bibliographie1" w:type="paragraph">
    <w:name w:val="Bibliographie1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customStyle="1" w:styleId="DefinitionTerm" w:type="paragraph">
    <w:name w:val="Definition Term"/>
    <w:basedOn w:val="Normal"/>
    <w:autoRedefine/>
    <w:qFormat/>
    <w:rsid w:val="00491A31"/>
    <w:pPr>
      <w:keepNext/>
      <w:keepLines/>
      <w:shd w:color="auto" w:fill="FFFFFF" w:val="clear"/>
      <w:suppressAutoHyphens/>
      <w:spacing w:after="0" w:line="240" w:lineRule="auto"/>
    </w:pPr>
    <w:rPr>
      <w:rFonts w:cs="Cambria" w:eastAsia="Cambria"/>
      <w:b/>
      <w:color w:val="000000"/>
      <w:kern w:val="0"/>
      <w:shd w:color="auto" w:fill="FFFFFF" w:val="clear"/>
      <w14:ligatures w14:val="none"/>
    </w:rPr>
  </w:style>
  <w:style w:customStyle="1" w:styleId="Definition" w:type="paragraph">
    <w:name w:val="Definition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styleId="ListBullet" w:type="paragraph">
    <w:name w:val="List Bullet"/>
    <w:basedOn w:val="Normal"/>
    <w:autoRedefine/>
    <w:uiPriority w:val="99"/>
    <w:unhideWhenUsed/>
    <w:qFormat/>
    <w:rsid w:val="00E6184A"/>
    <w:pPr>
      <w:numPr>
        <w:numId w:val="37"/>
      </w:numPr>
      <w:spacing w:after="240" w:before="240"/>
      <w:contextualSpacing/>
    </w:pPr>
  </w:style>
  <w:style w:styleId="ListBullet2" w:type="paragraph">
    <w:name w:val="List Bullet 2"/>
    <w:basedOn w:val="Normal"/>
    <w:autoRedefine/>
    <w:uiPriority w:val="99"/>
    <w:unhideWhenUsed/>
    <w:qFormat/>
    <w:rsid w:val="00E6184A"/>
    <w:pPr>
      <w:numPr>
        <w:numId w:val="38"/>
      </w:numPr>
      <w:contextualSpacing/>
    </w:pPr>
  </w:style>
  <w:style w:styleId="ListBullet3" w:type="paragraph">
    <w:name w:val="List Bullet 3"/>
    <w:basedOn w:val="Normal"/>
    <w:autoRedefine/>
    <w:uiPriority w:val="99"/>
    <w:unhideWhenUsed/>
    <w:qFormat/>
    <w:rsid w:val="00E6184A"/>
    <w:pPr>
      <w:numPr>
        <w:numId w:val="39"/>
      </w:numPr>
      <w:contextualSpacing/>
    </w:pPr>
  </w:style>
  <w:style w:styleId="ListBullet5" w:type="paragraph">
    <w:name w:val="List Bullet 5"/>
    <w:basedOn w:val="Normal"/>
    <w:autoRedefine/>
    <w:uiPriority w:val="99"/>
    <w:semiHidden/>
    <w:unhideWhenUsed/>
    <w:qFormat/>
    <w:rsid w:val="00E6184A"/>
    <w:pPr>
      <w:numPr>
        <w:numId w:val="41"/>
      </w:numPr>
      <w:contextualSpacing/>
    </w:pPr>
  </w:style>
  <w:style w:styleId="ListBullet4" w:type="paragraph">
    <w:name w:val="List Bullet 4"/>
    <w:basedOn w:val="Normal"/>
    <w:autoRedefine/>
    <w:uiPriority w:val="99"/>
    <w:unhideWhenUsed/>
    <w:qFormat/>
    <w:rsid w:val="00364A42"/>
    <w:pPr>
      <w:numPr>
        <w:numId w:val="61"/>
      </w:numPr>
      <w:contextualSpacing/>
    </w:pPr>
  </w:style>
  <w:style w:customStyle="1" w:styleId="CurrentList10" w:type="numbering">
    <w:name w:val="Current List10"/>
    <w:uiPriority w:val="99"/>
    <w:rsid w:val="00C937A7"/>
    <w:pPr>
      <w:numPr>
        <w:numId w:val="43"/>
      </w:numPr>
    </w:pPr>
  </w:style>
  <w:style w:customStyle="1" w:styleId="CurrentList11" w:type="numbering">
    <w:name w:val="Current List11"/>
    <w:uiPriority w:val="99"/>
    <w:rsid w:val="00C937A7"/>
    <w:pPr>
      <w:numPr>
        <w:numId w:val="44"/>
      </w:numPr>
    </w:pPr>
  </w:style>
  <w:style w:customStyle="1" w:styleId="CurrentList12" w:type="numbering">
    <w:name w:val="Current List12"/>
    <w:uiPriority w:val="99"/>
    <w:rsid w:val="005B7C7C"/>
    <w:pPr>
      <w:numPr>
        <w:numId w:val="45"/>
      </w:numPr>
    </w:pPr>
  </w:style>
  <w:style w:customStyle="1" w:styleId="AnswerBox" w:type="paragraph">
    <w:name w:val="AnswerBox"/>
    <w:basedOn w:val="Normal"/>
    <w:autoRedefine/>
    <w:qFormat/>
    <w:rsid w:val="00050EB4"/>
    <w:pPr>
      <w:pBdr>
        <w:top w:color="B7B7B7" w:space="12" w:sz="6" w:val="single"/>
        <w:left w:color="C8102E" w:space="12" w:sz="14" w:val="single"/>
        <w:bottom w:color="B7B7B7" w:space="12" w:sz="6" w:val="single"/>
        <w:right w:color="B7B7B7" w:space="12" w:sz="6" w:val="single"/>
      </w:pBdr>
      <w:ind w:left="240" w:right="240"/>
      <w:spacing w:after="360" w:before="180" w:line="300" w:lineRule="auto"/>
      <w:widowControl/>
      <w:shd w:color="auto" w:fill="F7F7F7" w:val="clear"/>
    </w:pPr>
    <w:rPr>
      <w:rFonts w:ascii="Arial" w:cs="Arial" w:eastAsia="Arial" w:hAnsi="Arial"/>
      <w:sz w:val="23"/>
      <w:szCs w:val="23"/>
      <w:color w:val="222222"/>
    </w:rPr>
  </w:style>
  <w:style w:styleId="HTMLAddress" w:type="paragraph">
    <w:name w:val="HTML Address"/>
    <w:basedOn w:val="Normal"/>
    <w:link w:val="HTMLAddressChar"/>
    <w:uiPriority w:val="99"/>
    <w:semiHidden/>
    <w:unhideWhenUsed/>
    <w:rsid w:val="002E56E1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semiHidden/>
    <w:rsid w:val="002E56E1"/>
    <w:rPr>
      <w:rFonts w:ascii="Atkinson Hyperlegible" w:hAnsi="Atkinson Hyperlegible"/>
      <w:i/>
      <w:iCs/>
    </w:rPr>
  </w:style>
  <w:style w:customStyle="1" w:styleId="box" w:type="paragraph">
    <w:name w:val="box"/>
    <w:basedOn w:val="AnswerBox"/>
    <w:autoRedefine/>
    <w:qFormat/>
    <w:rsid w:val="00525C3A"/>
    <w:pPr>
      <w:numPr>
        <w:numId w:val="0"/>
      </w:numPr>
      <w:pBdr>
        <w:top w:color="ECCC87" w:space="10" w:sz="4" w:val="single"/>
        <w:left w:color="ECCC87" w:space="12" w:sz="4" w:val="single"/>
        <w:bottom w:color="ECCC87" w:space="8" w:sz="4" w:val="single"/>
        <w:right w:color="ECCC87" w:space="12" w:sz="4" w:val="single"/>
      </w:pBdr>
      <w:shd w:color="auto" w:fill="FDF6E3" w:val="clear"/>
      <w:spacing w:after="240" w:before="240" w:line="276" w:lineRule="auto"/>
      <w:ind w:left="576" w:right="576"/>
    </w:pPr>
  </w:style>
  <w:style w:customStyle="1" w:styleId="CurrentList13" w:type="numbering">
    <w:name w:val="Current List13"/>
    <w:uiPriority w:val="99"/>
    <w:rsid w:val="00AE483E"/>
    <w:pPr>
      <w:numPr>
        <w:numId w:val="52"/>
      </w:numPr>
    </w:pPr>
  </w:style>
  <w:style w:customStyle="1" w:styleId="apa" w:type="paragraph">
    <w:name w:val="apa"/>
    <w:basedOn w:val="box"/>
    <w:next w:val="Normal"/>
    <w:autoRedefine/>
    <w:qFormat/>
    <w:rsid w:val="00096A3E"/>
    <w:pPr>
      <w:pBdr>
        <w:top w:color="000000" w:space="5" w:sz="18" w:themeColor="text1" w:val="single"/>
        <w:left w:color="000000" w:space="4" w:sz="18" w:themeColor="text1" w:val="single"/>
        <w:bottom w:color="000000" w:space="5" w:sz="18" w:themeColor="text1" w:val="single"/>
        <w:right w:color="000000" w:space="4" w:sz="18" w:themeColor="text1" w:val="single"/>
      </w:pBdr>
      <w:shd w:color="auto" w:fill="auto" w:val="clear"/>
      <w:spacing w:line="360" w:lineRule="auto"/>
      <w:ind w:left="0" w:right="0"/>
    </w:pPr>
    <w:rPr>
      <w:sz w:val="20"/>
    </w:rPr>
  </w:style>
  <w:style w:styleId="NoSpacing" w:type="paragraph">
    <w:name w:val="No Spacing"/>
    <w:uiPriority w:val="1"/>
    <w:qFormat/>
    <w:rsid w:val="00B540CF"/>
    <w:pPr>
      <w:spacing w:after="0" w:before="60" w:line="240" w:lineRule="auto"/>
    </w:pPr>
    <w:rPr>
      <w:rFonts w:eastAsiaTheme="minorEastAsia"/>
      <w:color w:themeColor="text1" w:val="000000"/>
      <w:kern w:val="0"/>
      <w:sz w:val="20"/>
      <w:szCs w:val="20"/>
      <w:lang w:eastAsia="ja-JP"/>
      <w14:ligatures w14:val="none"/>
    </w:rPr>
  </w:style>
  <w:style w:customStyle="1" w:styleId="TipTable" w:type="table">
    <w:name w:val="Tip Table"/>
    <w:basedOn w:val="TableNormal"/>
    <w:uiPriority w:val="99"/>
    <w:rsid w:val="00F819F6"/>
    <w:pPr>
      <w:spacing w:after="0" w:line="240" w:lineRule="auto"/>
    </w:pPr>
    <w:rPr>
      <w:rFonts w:ascii="Atkinson Hyperlegible" w:eastAsiaTheme="minorEastAsia" w:hAnsi="Atkinson Hyperlegible"/>
      <w:color w:themeColor="text1" w:themeTint="BF" w:val="404040"/>
      <w:kern w:val="0"/>
      <w:sz w:val="22"/>
      <w:szCs w:val="18"/>
      <w:lang w:eastAsia="ja-JP"/>
      <w14:ligatures w14:val="none"/>
    </w:rPr>
    <w:tblPr>
      <w:tblCellMar>
        <w:top w:type="dxa" w:w="144"/>
        <w:left w:type="dxa" w:w="0"/>
        <w:right w:type="dxa" w:w="0"/>
      </w:tblCellMar>
    </w:tblPr>
    <w:tcPr>
      <w:shd w:color="auto" w:fill="F2F2F2" w:val="clear"/>
    </w:tcPr>
    <w:tblStylePr w:type="firstCol">
      <w:pPr>
        <w:wordWrap/>
        <w:jc w:val="center"/>
      </w:pPr>
    </w:tblStylePr>
  </w:style>
  <w:style w:customStyle="1" w:styleId="TipText" w:type="paragraph">
    <w:name w:val="Tip Text"/>
    <w:basedOn w:val="Normal"/>
    <w:uiPriority w:val="99"/>
    <w:rsid w:val="00C234DE"/>
    <w:pPr>
      <w:spacing w:before="160" w:line="264" w:lineRule="auto"/>
      <w:ind w:right="576"/>
    </w:pPr>
    <w:rPr>
      <w:rFonts w:cstheme="majorBidi" w:eastAsiaTheme="majorEastAsia"/>
      <w:i/>
      <w:iCs/>
      <w:color w:themeColor="text1" w:val="000000"/>
      <w:kern w:val="0"/>
      <w:sz w:val="16"/>
      <w:szCs w:val="16"/>
      <w:lang w:eastAsia="ja-JP"/>
      <w14:ligatures w14:val="none"/>
    </w:rPr>
  </w:style>
  <w:style w:styleId="Mention" w:type="character">
    <w:name w:val="Mention"/>
    <w:basedOn w:val="DefaultParagraphFont"/>
    <w:uiPriority w:val="99"/>
    <w:semiHidden/>
    <w:unhideWhenUsed/>
    <w:rsid w:val="00491A31"/>
    <w:rPr>
      <w:rFonts w:asciiTheme="minorHAnsi" w:hAnsiTheme="minorHAnsi"/>
      <w:color w:val="2B579A"/>
      <w:shd w:color="auto" w:fill="E1DFDD" w:val="clear"/>
    </w:rPr>
  </w:style>
  <w:style w:customStyle="1" w:styleId="highlight-pink" w:type="character">
    <w:name w:val="highlight-pink"/>
    <w:basedOn w:val="highlight-yellow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FF8AD8" w:val="clear"/>
    </w:rPr>
  </w:style>
  <w:style w:customStyle="1" w:styleId="highlight-blue" w:type="character">
    <w:name w:val="highlight-blue"/>
    <w:basedOn w:val="highlight-pink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DFF" w:val="clear"/>
    </w:rPr>
  </w:style>
  <w:style w:customStyle="1" w:styleId="highlight-green" w:type="character">
    <w:name w:val="highlight-green"/>
    <w:basedOn w:val="highlight-blue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A00" w:val="clear"/>
    </w:rPr>
  </w:style>
  <w:style w:customStyle="1" w:styleId="section-title" w:type="character">
    <w:name w:val="section-title"/>
    <w:basedOn w:val="DefaultParagraphFont"/>
    <w:uiPriority w:val="1"/>
    <w:qFormat/>
    <w:rsid w:val="00E6184A"/>
    <w:rPr>
      <w:rFonts w:ascii="Arial" w:asciiTheme="minorHAnsi" w:cs="Arial" w:eastAsia="Arial" w:hAnsi="Arial" w:hAnsiTheme="minorHAnsi"/>
      <w:b/>
      <w:i w:val="0"/>
      <w:caps w:val="0"/>
      <w:smallCaps/>
      <w:sz w:val="24"/>
      <w:u w:val="none"/>
    </w:rPr>
  </w:style>
  <w:style w:customStyle="1" w:styleId="apa-header" w:type="paragraph">
    <w:name w:val="apa-header"/>
    <w:basedOn w:val="Normal"/>
    <w:next w:val="FirstParagraph"/>
    <w:autoRedefine/>
    <w:qFormat/>
    <w:rsid w:val="00E6184A"/>
    <w:pPr>
      <w:jc w:val="center"/>
    </w:pPr>
    <w:rPr>
      <w:rFonts w:asciiTheme="majorHAnsi" w:hAnsiTheme="majorHAnsi"/>
      <w:b/>
    </w:rPr>
  </w:style>
  <w:style w:customStyle="1" w:styleId="CurrentList14" w:type="numbering">
    <w:name w:val="Current List14"/>
    <w:uiPriority w:val="99"/>
    <w:rsid w:val="00E6184A"/>
    <w:pPr>
      <w:numPr>
        <w:numId w:val="58"/>
      </w:numPr>
    </w:pPr>
  </w:style>
  <w:style w:customStyle="1" w:styleId="CurrentList15" w:type="numbering">
    <w:name w:val="Current List15"/>
    <w:uiPriority w:val="99"/>
    <w:rsid w:val="00A51338"/>
    <w:pPr>
      <w:numPr>
        <w:numId w:val="59"/>
      </w:numPr>
    </w:pPr>
  </w:style>
  <w:style w:styleId="BodyTextIndent" w:type="paragraph">
    <w:name w:val="Body Text Indent"/>
    <w:basedOn w:val="Normal"/>
    <w:link w:val="BodyTextIndentChar"/>
    <w:uiPriority w:val="99"/>
    <w:semiHidden/>
    <w:unhideWhenUsed/>
    <w:rsid w:val="006600CD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semiHidden/>
    <w:rsid w:val="006600CD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6600CD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6600CD"/>
  </w:style>
  <w:style w:styleId="Hashtag" w:type="character">
    <w:name w:val="Hashtag"/>
    <w:basedOn w:val="DefaultParagraphFont"/>
    <w:uiPriority w:val="99"/>
    <w:semiHidden/>
    <w:unhideWhenUsed/>
    <w:qFormat/>
    <w:rsid w:val="006600CD"/>
    <w:rPr>
      <w:rFonts w:asciiTheme="minorHAnsi" w:hAnsiTheme="minorHAnsi"/>
      <w:color w:val="2B579A"/>
      <w:shd w:color="auto" w:fill="E1DFDD" w:val="clear"/>
    </w:rPr>
  </w:style>
  <w:style w:customStyle="1" w:styleId="CurrentList16" w:type="numbering">
    <w:name w:val="Current List16"/>
    <w:uiPriority w:val="99"/>
    <w:rsid w:val="00062D39"/>
    <w:pPr>
      <w:numPr>
        <w:numId w:val="60"/>
      </w:numPr>
    </w:pPr>
  </w:style>
  <w:style w:customStyle="1" w:styleId="box2" w:type="paragraph">
    <w:name w:val="box2"/>
    <w:basedOn w:val="box"/>
    <w:autoRedefine/>
    <w:qFormat/>
    <w:rsid w:val="00525C3A"/>
    <w:pPr>
      <w:pBdr>
        <w:top w:color="F4B083" w:space="10" w:sz="4" w:themeColor="accent2" w:themeTint="99" w:val="single"/>
        <w:left w:color="F4B083" w:space="12" w:sz="4" w:themeColor="accent2" w:themeTint="99" w:val="single"/>
        <w:bottom w:color="F4B083" w:space="8" w:sz="4" w:themeColor="accent2" w:themeTint="99" w:val="single"/>
        <w:right w:color="F4B083" w:space="12" w:sz="4" w:themeColor="accent2" w:themeTint="99" w:val="single"/>
      </w:pBdr>
      <w:shd w:color="auto" w:fill="FBE4D5" w:themeFill="accent2" w:themeFillTint="33" w:val="clear"/>
      <w:spacing w:after="360" w:before="360"/>
    </w:pPr>
  </w:style>
  <w:style w:customStyle="1" w:styleId="box3" w:type="paragraph">
    <w:name w:val="box3"/>
    <w:basedOn w:val="box"/>
    <w:autoRedefine/>
    <w:qFormat/>
    <w:rsid w:val="00525C3A"/>
    <w:pPr>
      <w:pBdr>
        <w:top w:color="9CC2E5" w:space="10" w:sz="4" w:themeColor="accent5" w:themeTint="99" w:val="single"/>
        <w:left w:color="9CC2E5" w:space="12" w:sz="4" w:themeColor="accent5" w:themeTint="99" w:val="single"/>
        <w:bottom w:color="9CC2E5" w:space="8" w:sz="4" w:themeColor="accent5" w:themeTint="99" w:val="single"/>
        <w:right w:color="9CC2E5" w:space="12" w:sz="4" w:themeColor="accent5" w:themeTint="99" w:val="single"/>
      </w:pBdr>
      <w:shd w:color="auto" w:fill="DEEAF6" w:themeFill="accent5" w:themeFillTint="33" w:val="clear"/>
      <w:spacing w:after="360" w:before="360"/>
    </w:pPr>
  </w:style>
  <w:style w:customStyle="1" w:styleId="Box4" w:type="paragraph">
    <w:name w:val="Box4"/>
    <w:basedOn w:val="box"/>
    <w:autoRedefine/>
    <w:qFormat/>
    <w:rsid w:val="00B96EA8"/>
    <w:pPr>
      <w:pBdr>
        <w:top w:color="A6A6A6" w:space="10" w:sz="4" w:themeColor="background1" w:themeShade="A6" w:val="single"/>
        <w:left w:color="A6A6A6" w:space="12" w:sz="4" w:themeColor="background1" w:themeShade="A6" w:val="single"/>
        <w:bottom w:color="A6A6A6" w:space="8" w:sz="4" w:themeColor="background1" w:themeShade="A6" w:val="single"/>
        <w:right w:color="A6A6A6" w:space="12" w:sz="4" w:themeColor="background1" w:themeShade="A6" w:val="single"/>
      </w:pBdr>
      <w:shd w:color="auto" w:fill="F2F2F2" w:themeFill="background1" w:themeFillShade="F2" w:val="clear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1.xml" Type="http://schemas.openxmlformats.org/officeDocument/2006/relationships/header" /><Relationship Type="http://schemas.openxmlformats.org/officeDocument/2006/relationships/hyperlink" Id="rId36" Target="https://apastyle.apa.org" TargetMode="External" /><Relationship Type="http://schemas.openxmlformats.org/officeDocument/2006/relationships/hyperlink" Id="rId37" Target="https://apastyle.apa.org/style-grammar-guidelines/index" TargetMode="External" /><Relationship Type="http://schemas.openxmlformats.org/officeDocument/2006/relationships/hyperlink" Id="rId22" Target="https://doi.org/10.1016/j.copsyc.2018.02.005" TargetMode="External" /><Relationship Type="http://schemas.openxmlformats.org/officeDocument/2006/relationships/hyperlink" Id="rId24" Target="https://doi.org/10.1037/0893-3200.22.1.21" TargetMode="External" /><Relationship Type="http://schemas.openxmlformats.org/officeDocument/2006/relationships/hyperlink" Id="rId20" Target="https://doi.org/10.1111/j.1475-6811.2008.00203.x" TargetMode="External" /><Relationship Type="http://schemas.openxmlformats.org/officeDocument/2006/relationships/hyperlink" Id="rId28" Target="https://doi.org/10.4135/9781412958479.n82" TargetMode="External" /><Relationship Type="http://schemas.openxmlformats.org/officeDocument/2006/relationships/hyperlink" Id="rId32" Target="https://owl.purdue.edu/owl/research_and_citation/apa_style/apa_formatting_and_style_guide/reference_list_audiovisual_media.html" TargetMode="External" /><Relationship Type="http://schemas.openxmlformats.org/officeDocument/2006/relationships/hyperlink" Id="rId33" Target="https://twitter.com/APA_Style" TargetMode="External" /><Relationship Type="http://schemas.openxmlformats.org/officeDocument/2006/relationships/hyperlink" Id="rId34" Target="https://www.facebook.com/APAStyle" TargetMode="External" /><Relationship Type="http://schemas.openxmlformats.org/officeDocument/2006/relationships/hyperlink" Id="rId35" Target="https://www.instagram.com/officialapastyle/" TargetMode="External" /><Relationship Type="http://schemas.openxmlformats.org/officeDocument/2006/relationships/hyperlink" Id="rId30" Target="https://www.sciencefocus.com/science/how-did-life-on-earth-begin" TargetMode="External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apastyle.apa.org" TargetMode="External" /><Relationship Type="http://schemas.openxmlformats.org/officeDocument/2006/relationships/hyperlink" Id="rId37" Target="https://apastyle.apa.org/style-grammar-guidelines/index" TargetMode="External" /><Relationship Type="http://schemas.openxmlformats.org/officeDocument/2006/relationships/hyperlink" Id="rId22" Target="https://doi.org/10.1016/j.copsyc.2018.02.005" TargetMode="External" /><Relationship Type="http://schemas.openxmlformats.org/officeDocument/2006/relationships/hyperlink" Id="rId24" Target="https://doi.org/10.1037/0893-3200.22.1.21" TargetMode="External" /><Relationship Type="http://schemas.openxmlformats.org/officeDocument/2006/relationships/hyperlink" Id="rId20" Target="https://doi.org/10.1111/j.1475-6811.2008.00203.x" TargetMode="External" /><Relationship Type="http://schemas.openxmlformats.org/officeDocument/2006/relationships/hyperlink" Id="rId28" Target="https://doi.org/10.4135/9781412958479.n82" TargetMode="External" /><Relationship Type="http://schemas.openxmlformats.org/officeDocument/2006/relationships/hyperlink" Id="rId32" Target="https://owl.purdue.edu/owl/research_and_citation/apa_style/apa_formatting_and_style_guide/reference_list_audiovisual_media.html" TargetMode="External" /><Relationship Type="http://schemas.openxmlformats.org/officeDocument/2006/relationships/hyperlink" Id="rId33" Target="https://twitter.com/APA_Style" TargetMode="External" /><Relationship Type="http://schemas.openxmlformats.org/officeDocument/2006/relationships/hyperlink" Id="rId34" Target="https://www.facebook.com/APAStyle" TargetMode="External" /><Relationship Type="http://schemas.openxmlformats.org/officeDocument/2006/relationships/hyperlink" Id="rId35" Target="https://www.instagram.com/officialapastyle/" TargetMode="External" /><Relationship Type="http://schemas.openxmlformats.org/officeDocument/2006/relationships/hyperlink" Id="rId30" Target="https://www.sciencefocus.com/science/how-did-life-on-earth-begin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103</Words>
  <Characters>507</Characters>
  <Application>Microsoft Office Word</Application>
  <DocSecurity>0</DocSecurity>
  <Lines>56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</vt:lpstr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APA Style Quick 7th Edition Guide - Journal Articles, Citations &amp; References</dc:title>
  <dc:creator/>
  <dc:language>en-US</dc:language>
  <cp:keywords/>
  <dcterms:created xsi:type="dcterms:W3CDTF">2026-09-10T16:47:08Z</dcterms:created>
  <dcterms:modified xsi:type="dcterms:W3CDTF">2026-09-10T16:47:08Z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revealjs-plugins">
    <vt:lpwstr/>
  </property>
  <property fmtid="{D5CDD505-2E9C-101B-9397-08002B2CF9AE}" pid="8" name="toc-title">
    <vt:lpwstr>Table of contents</vt:lpwstr>
  </property>
</Properties>
</file>