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778E" w14:textId="77777777" w:rsidR="00AC1657" w:rsidRDefault="00000000">
      <w:pPr>
        <w:spacing w:after="0"/>
        <w:jc w:val="center"/>
        <w:rPr>
          <w:b/>
          <w:bCs/>
          <w:sz w:val="24"/>
          <w:szCs w:val="24"/>
        </w:rPr>
      </w:pPr>
      <w:r>
        <w:rPr>
          <w:b/>
          <w:bCs/>
          <w:sz w:val="24"/>
          <w:szCs w:val="24"/>
        </w:rPr>
        <w:t>Project Design Phase</w:t>
      </w:r>
    </w:p>
    <w:p w14:paraId="6A6B8602" w14:textId="77777777" w:rsidR="00AC1657" w:rsidRDefault="00000000">
      <w:pPr>
        <w:spacing w:after="0"/>
        <w:jc w:val="center"/>
        <w:rPr>
          <w:b/>
          <w:bCs/>
          <w:sz w:val="24"/>
          <w:szCs w:val="24"/>
        </w:rPr>
      </w:pPr>
      <w:r>
        <w:rPr>
          <w:b/>
          <w:bCs/>
          <w:sz w:val="24"/>
          <w:szCs w:val="24"/>
        </w:rPr>
        <w:t>Proposed Solution Template</w:t>
      </w:r>
    </w:p>
    <w:p w14:paraId="3A00EBA5" w14:textId="77777777" w:rsidR="00AC1657" w:rsidRDefault="00AC1657">
      <w:pPr>
        <w:spacing w:after="0"/>
        <w:jc w:val="center"/>
        <w:rPr>
          <w:b/>
          <w:bCs/>
        </w:rPr>
      </w:pPr>
    </w:p>
    <w:tbl>
      <w:tblPr>
        <w:tblStyle w:val="a"/>
        <w:tblW w:w="903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C1657" w14:paraId="159628E3" w14:textId="77777777" w:rsidTr="00C40FC0">
        <w:tc>
          <w:tcPr>
            <w:tcW w:w="4695" w:type="dxa"/>
          </w:tcPr>
          <w:p w14:paraId="505CE884" w14:textId="77777777" w:rsidR="00AC1657" w:rsidRDefault="00000000">
            <w:r>
              <w:t>Date</w:t>
            </w:r>
          </w:p>
        </w:tc>
        <w:tc>
          <w:tcPr>
            <w:tcW w:w="4335" w:type="dxa"/>
          </w:tcPr>
          <w:p>
            <w:pPr>
              <w:spacing w:after="80"/>
            </w:pPr>
            <w:r>
              <w:t xml:space="preserve">10 October 2026</w:t>
            </w:r>
          </w:p>
        </w:tc>
      </w:tr>
      <w:tr w:rsidR="00AC1657" w14:paraId="12E9C9FB" w14:textId="77777777" w:rsidTr="00C40FC0">
        <w:tc>
          <w:tcPr>
            <w:tcW w:w="4695" w:type="dxa"/>
          </w:tcPr>
          <w:p w14:paraId="3CAB4DBA" w14:textId="77777777" w:rsidR="00AC1657" w:rsidRDefault="00000000">
            <w:r>
              <w:t>Team ID</w:t>
            </w:r>
          </w:p>
        </w:tc>
        <w:tc>
          <w:tcPr>
            <w:tcW w:w="4335" w:type="dxa"/>
          </w:tcPr>
          <w:p w14:paraId="12D1BA6E" w14:textId="2A92C10E" w:rsidR="00AC1657" w:rsidRDefault="00C40FC0">
            <w:r>
              <w:t>SWTID-2026-7196</w:t>
            </w:r>
          </w:p>
        </w:tc>
      </w:tr>
      <w:tr w:rsidR="00AC1657" w14:paraId="7B2939E6" w14:textId="77777777" w:rsidTr="00C40FC0">
        <w:tc>
          <w:tcPr>
            <w:tcW w:w="4695" w:type="dxa"/>
          </w:tcPr>
          <w:p w14:paraId="2DF6689E" w14:textId="77777777" w:rsidR="00AC1657" w:rsidRDefault="00000000">
            <w:r>
              <w:t>Project Name</w:t>
            </w:r>
          </w:p>
        </w:tc>
        <w:tc>
          <w:tcPr>
            <w:tcW w:w="4335" w:type="dxa"/>
          </w:tcPr>
          <w:p w14:paraId="61184558" w14:textId="381C37B5" w:rsidR="00AC1657" w:rsidRDefault="00C40FC0">
            <w:r w:rsidRPr="00E752FA">
              <w:t>AI-Weatherwise</w:t>
            </w:r>
          </w:p>
        </w:tc>
      </w:tr>
      <w:tr w:rsidR="00AC1657" w14:paraId="00425DBE" w14:textId="77777777" w:rsidTr="00C40FC0">
        <w:tc>
          <w:tcPr>
            <w:tcW w:w="4695" w:type="dxa"/>
          </w:tcPr>
          <w:p w14:paraId="779F3333" w14:textId="77777777" w:rsidR="00AC1657" w:rsidRDefault="00000000">
            <w:r>
              <w:t>Maximum Marks</w:t>
            </w:r>
          </w:p>
        </w:tc>
        <w:tc>
          <w:tcPr>
            <w:tcW w:w="4335" w:type="dxa"/>
          </w:tcPr>
          <w:p w14:paraId="317C151A" w14:textId="77777777" w:rsidR="00AC1657" w:rsidRDefault="00000000">
            <w:r>
              <w:t>2 Marks</w:t>
            </w:r>
          </w:p>
        </w:tc>
      </w:tr>
    </w:tbl>
    <w:p w14:paraId="0D12E698" w14:textId="77777777" w:rsidR="00AC1657" w:rsidRDefault="00AC1657">
      <w:pPr>
        <w:rPr>
          <w:b/>
          <w:bCs/>
        </w:rPr>
      </w:pPr>
    </w:p>
    <w:p w14:paraId="2924FAE9" w14:textId="77777777" w:rsidR="00AC1657" w:rsidRDefault="00000000">
      <w:pPr>
        <w:rPr>
          <w:b/>
          <w:bCs/>
        </w:rPr>
      </w:pPr>
      <w:r>
        <w:rPr>
          <w:b/>
          <w:bCs/>
        </w:rPr>
        <w:t>Proposed Solution Template:</w:t>
      </w:r>
    </w:p>
    <w:p w14:paraId="0ABA8C83" w14:textId="77777777" w:rsidR="00AC1657" w:rsidRDefault="00000000">
      <w:r>
        <w:t>Project team shall fill the following information in the proposed solution template.</w:t>
      </w:r>
    </w:p>
    <w:tbl>
      <w:tblPr>
        <w:tblStyle w:val="a0"/>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AC1657" w14:paraId="20BA98ED" w14:textId="77777777">
        <w:trPr>
          <w:trHeight w:val="557"/>
        </w:trPr>
        <w:tc>
          <w:tcPr>
            <w:tcW w:w="855" w:type="dxa"/>
          </w:tcPr>
          <w:p w14:paraId="31AD39F2" w14:textId="77777777" w:rsidR="00AC1657" w:rsidRDefault="00000000">
            <w:pPr>
              <w:rPr>
                <w:b/>
                <w:bCs/>
              </w:rPr>
            </w:pPr>
            <w:proofErr w:type="spellStart"/>
            <w:r>
              <w:rPr>
                <w:b/>
                <w:bCs/>
              </w:rPr>
              <w:t>S.No</w:t>
            </w:r>
            <w:proofErr w:type="spellEnd"/>
            <w:r>
              <w:rPr>
                <w:b/>
                <w:bCs/>
              </w:rPr>
              <w:t>.</w:t>
            </w:r>
          </w:p>
        </w:tc>
        <w:tc>
          <w:tcPr>
            <w:tcW w:w="3705" w:type="dxa"/>
          </w:tcPr>
          <w:p w14:paraId="5D94CB85" w14:textId="77777777" w:rsidR="00AC1657" w:rsidRDefault="00000000">
            <w:pPr>
              <w:rPr>
                <w:b/>
                <w:bCs/>
              </w:rPr>
            </w:pPr>
            <w:r>
              <w:rPr>
                <w:b/>
                <w:bCs/>
              </w:rPr>
              <w:t>Parameter</w:t>
            </w:r>
          </w:p>
        </w:tc>
        <w:tc>
          <w:tcPr>
            <w:tcW w:w="4515" w:type="dxa"/>
          </w:tcPr>
          <w:p w14:paraId="3050A444" w14:textId="77777777" w:rsidR="00AC1657" w:rsidRDefault="00000000">
            <w:pPr>
              <w:rPr>
                <w:b/>
                <w:bCs/>
              </w:rPr>
            </w:pPr>
            <w:r>
              <w:rPr>
                <w:b/>
                <w:bCs/>
              </w:rPr>
              <w:t>Description</w:t>
            </w:r>
          </w:p>
        </w:tc>
      </w:tr>
      <w:tr w:rsidR="00AC1657" w14:paraId="1C3A9282" w14:textId="77777777">
        <w:trPr>
          <w:trHeight w:val="817"/>
        </w:trPr>
        <w:tc>
          <w:tcPr>
            <w:tcW w:w="855" w:type="dxa"/>
          </w:tcPr>
          <w:p w14:paraId="318975DE"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17BA137" w14:textId="77777777" w:rsidR="00AC1657" w:rsidRDefault="00000000">
            <w:r>
              <w:rPr>
                <w:color w:val="222222"/>
              </w:rPr>
              <w:t>Problem Statement (Problem to be solved)</w:t>
            </w:r>
          </w:p>
        </w:tc>
        <w:tc>
          <w:tcPr>
            <w:tcW w:w="4515" w:type="dxa"/>
          </w:tcPr>
          <w:p>
            <w:pPr>
              <w:spacing w:after="80"/>
            </w:pPr>
            <w:r>
              <w:t xml:space="preserve">Travellers like Alex visit many cities and find it hard to track the weather of all their favourite locations in one place. Weather apps show only raw numbers, give no personalised advice on what to wear or do, and offer no secure way to store and sync preferences across devices.</w:t>
            </w:r>
          </w:p>
        </w:tc>
      </w:tr>
      <w:tr w:rsidR="00AC1657" w14:paraId="4531AE3B" w14:textId="77777777">
        <w:trPr>
          <w:trHeight w:val="817"/>
        </w:trPr>
        <w:tc>
          <w:tcPr>
            <w:tcW w:w="855" w:type="dxa"/>
          </w:tcPr>
          <w:p w14:paraId="0E13413F"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3BAD453" w14:textId="77777777" w:rsidR="00AC1657" w:rsidRDefault="00000000">
            <w:r>
              <w:rPr>
                <w:color w:val="222222"/>
              </w:rPr>
              <w:t>Idea / Solution description</w:t>
            </w:r>
          </w:p>
        </w:tc>
        <w:tc>
          <w:tcPr>
            <w:tcW w:w="4515" w:type="dxa"/>
          </w:tcPr>
          <w:p>
            <w:pPr>
              <w:spacing w:after="80"/>
            </w:pPr>
            <w:r>
              <w:t xml:space="preserve">AI WeatherWise is a secure RESTful backend built with Node.js, Express.js and MongoDB. Users register and log in (JWT, bcrypt), save favourite cities, and fetch real-time weather from OpenWeatherMap.</w:t>
            </w:r>
          </w:p>
          <w:p>
            <w:pPr>
              <w:spacing w:after="80"/>
            </w:pPr>
            <w:r>
              <w:t xml:space="preserve">Google Gemini AI then turns the live conditions into a natural-language summary and personalised clothing and outdoor activity recommendations. Visitors can view weather without an account, and admins can manage users and monitor API health.</w:t>
            </w:r>
          </w:p>
        </w:tc>
      </w:tr>
      <w:tr w:rsidR="00AC1657" w14:paraId="7313AAAD" w14:textId="77777777">
        <w:trPr>
          <w:trHeight w:val="787"/>
        </w:trPr>
        <w:tc>
          <w:tcPr>
            <w:tcW w:w="855" w:type="dxa"/>
          </w:tcPr>
          <w:p w14:paraId="1DF5EDB8"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AD7A71" w14:textId="77777777" w:rsidR="00AC1657" w:rsidRDefault="00000000">
            <w:r>
              <w:rPr>
                <w:color w:val="222222"/>
              </w:rPr>
              <w:t xml:space="preserve">Novelty / Uniqueness </w:t>
            </w:r>
          </w:p>
        </w:tc>
        <w:tc>
          <w:tcPr>
            <w:tcW w:w="4515" w:type="dxa"/>
          </w:tcPr>
          <w:p>
            <w:pPr>
              <w:spacing w:after="80"/>
            </w:pPr>
            <w:r>
              <w:t xml:space="preserve">It combines live weather data with generative AI so users get plain-language advice instead of raw metrics. A fallback mode keeps the API working without external API keys or if Gemini is unavailable. Saved favourite cities, role-based access and request sanitisation make it personal and secure.</w:t>
            </w:r>
          </w:p>
        </w:tc>
      </w:tr>
      <w:tr w:rsidR="00AC1657" w14:paraId="2DB28319" w14:textId="77777777">
        <w:trPr>
          <w:trHeight w:val="817"/>
        </w:trPr>
        <w:tc>
          <w:tcPr>
            <w:tcW w:w="855" w:type="dxa"/>
          </w:tcPr>
          <w:p w14:paraId="5487919A"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FE9AA5E" w14:textId="77777777" w:rsidR="00AC1657" w:rsidRDefault="00000000">
            <w:r>
              <w:rPr>
                <w:color w:val="222222"/>
              </w:rPr>
              <w:t>Social Impact / Customer Satisfaction</w:t>
            </w:r>
          </w:p>
        </w:tc>
        <w:tc>
          <w:tcPr>
            <w:tcW w:w="4515" w:type="dxa"/>
          </w:tcPr>
          <w:p>
            <w:pPr>
              <w:spacing w:after="80"/>
            </w:pPr>
            <w:r>
              <w:t xml:space="preserve">Saves travellers time, helps them plan trips and dress for the conditions, and makes weather information easy to understand for everyone. Public access without an account, secure storage of user data and simple summaries improve customer satisfaction.</w:t>
            </w:r>
          </w:p>
        </w:tc>
      </w:tr>
      <w:tr w:rsidR="00AC1657" w14:paraId="0F3D94F2" w14:textId="77777777">
        <w:trPr>
          <w:trHeight w:val="817"/>
        </w:trPr>
        <w:tc>
          <w:tcPr>
            <w:tcW w:w="855" w:type="dxa"/>
          </w:tcPr>
          <w:p w14:paraId="345C3385"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0313C33" w14:textId="77777777" w:rsidR="00AC1657" w:rsidRDefault="00000000">
            <w:r>
              <w:rPr>
                <w:color w:val="222222"/>
              </w:rPr>
              <w:t>Business Model (Revenue Model)</w:t>
            </w:r>
          </w:p>
        </w:tc>
        <w:tc>
          <w:tcPr>
            <w:tcW w:w="4515" w:type="dxa"/>
          </w:tcPr>
          <w:p>
            <w:pPr>
              <w:spacing w:after="80"/>
            </w:pPr>
            <w:r>
              <w:t xml:space="preserve">Proposed freemium model: basic weather and a limited number of favourite cities are free. A paid subscription can unlock unlimited cities, advanced AI insights and weather alerts. Revenue can also come from API access for travel apps and partnerships with travel and outdoor services.</w:t>
            </w:r>
          </w:p>
        </w:tc>
      </w:tr>
      <w:tr w:rsidR="00AC1657" w14:paraId="6D3A5C12" w14:textId="77777777">
        <w:trPr>
          <w:trHeight w:val="817"/>
        </w:trPr>
        <w:tc>
          <w:tcPr>
            <w:tcW w:w="855" w:type="dxa"/>
          </w:tcPr>
          <w:p w14:paraId="4887C415" w14:textId="77777777" w:rsidR="00AC1657" w:rsidRDefault="00AC1657">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B7A2E00" w14:textId="77777777" w:rsidR="00AC1657" w:rsidRDefault="00000000">
            <w:pPr>
              <w:rPr>
                <w:color w:val="222222"/>
              </w:rPr>
            </w:pPr>
            <w:r>
              <w:rPr>
                <w:color w:val="222222"/>
              </w:rPr>
              <w:t>Scalability of the Solution</w:t>
            </w:r>
          </w:p>
        </w:tc>
        <w:tc>
          <w:tcPr>
            <w:tcW w:w="4515" w:type="dxa"/>
          </w:tcPr>
          <w:p>
            <w:pPr>
              <w:spacing w:after="80"/>
            </w:pPr>
            <w:r>
              <w:t xml:space="preserve">The API is stateless (JWT), so it can run as multiple instances behind a load balancer. MongoDB can scale with replica sets and sharding, and the modular MVC structure makes it easy to add features such as forecasts, alerts or a mobile app. Weather and AI providers can be swapped without changing the rest of the system.</w:t>
            </w:r>
          </w:p>
        </w:tc>
      </w:tr>
    </w:tbl>
    <w:p w14:paraId="72EB1E24" w14:textId="77777777" w:rsidR="00AC1657" w:rsidRDefault="00AC1657"/>
    <w:sectPr w:rsidR="00AC165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53BCF6D-DF18-47B1-92AB-87A2D4048852}"/>
    <w:embedBold r:id="rId2" w:fontKey="{CA22D111-E7F1-43AF-952E-2FE7C21F80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CFB09D0-EF06-41F0-A582-CE3CE42563C9}"/>
  </w:font>
  <w:font w:name="Latha">
    <w:panose1 w:val="02000400000000000000"/>
    <w:charset w:val="00"/>
    <w:family w:val="swiss"/>
    <w:pitch w:val="variable"/>
    <w:sig w:usb0="00100003" w:usb1="00000000" w:usb2="00000000" w:usb3="00000000" w:csb0="00000001" w:csb1="00000000"/>
    <w:embedRegular r:id="rId4" w:fontKey="{3D306657-EEAD-4513-9424-445C5EF8CA1A}"/>
  </w:font>
  <w:font w:name="Cambria">
    <w:panose1 w:val="02040503050406030204"/>
    <w:charset w:val="00"/>
    <w:family w:val="roman"/>
    <w:pitch w:val="variable"/>
    <w:sig w:usb0="E00006FF" w:usb1="420024FF" w:usb2="02000000" w:usb3="00000000" w:csb0="0000019F" w:csb1="00000000"/>
    <w:embedRegular r:id="rId5" w:fontKey="{A52E1E0D-1F23-4FCA-985E-F20B042470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616EE"/>
    <w:multiLevelType w:val="multilevel"/>
    <w:tmpl w:val="A170B54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1258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657"/>
    <w:rsid w:val="00AC1657"/>
    <w:rsid w:val="00C40FC0"/>
    <w:rsid w:val="00C97E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81D7"/>
  <w15:docId w15:val="{372B9F07-F99C-43F5-846A-BCA85622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TDS-SANTHOSH- B</cp:lastModifiedBy>
  <cp:revision>2</cp:revision>
  <dcterms:created xsi:type="dcterms:W3CDTF">2026-10-11T13:42:00Z</dcterms:created>
  <dcterms:modified xsi:type="dcterms:W3CDTF">2026-10-11T13:42:00Z</dcterms:modified>
</cp:coreProperties>
</file>