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KABOAT 2026 설계보고서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Ⅲ장 소프트웨어 — 분담 양식: 카메라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434"/>
        <w:gridCol w:w="3182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마감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지시서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채울 절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04_카메라.md</w:t>
            </w:r>
          </w:p>
        </w:tc>
        <w:tc>
          <w:tcPr>
            <w:tcW w:type="dxa" w:w="31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Ⅲ-1.3 카메라 두 줄, Ⅲ-2.4, 4.5(표식 판정)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이 파일에 바로 채워서 낸다. 파일 이름: 원고_카메라_&lt;이름&gt;.docx. 그림은 PNG 로 따로 낸다.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[작성 안내] 회색 글씨는 지우고 채운다. ____ 는 실측이 없으면 그대로 둔다. 숫자를 지어내지 않는다.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수치·동작 설명 끝에 [근거: 파일경로:행] 을 단다. 합칠 때 대조하고 제출본에서 지운다.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글꼴·제목·표 모양은 본 보고서와 같다. 스타일을 바꾸지 않는다. 절 번호와 제목도 바꾸지 않는다.</w:t>
      </w:r>
    </w:p>
    <w:p>
      <w:pPr>
        <w:pStyle w:val="Heading1"/>
        <w:spacing w:after="200" w:before="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 — 담당 줄만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장비 사진을 직접 찍어 넣고, 용도 문장을 보강한다. 다른 줄은 다른 담당이 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Luxonis OAK-1 PoE FF (HFOV 69° 스펙)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게이트·부표·도크 색/형상 방위각. hfov_deg 는 camera_info 로 실측 교체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Intel RealSense D455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화면 (예비 카메라)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2.4) 영상 처리 파이프라인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아래 ▶ 표시 두 줄 사이는 지금 보고서 원고다. 이걸 바탕으로 고쳐 쓴다. 틀린 곳은 근거를 달아 고친다.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검출기 3종(gate·turn·dock)이 같은 파이프라인을 공유하고, 색 범위·최소 면적·확인 프레임·화각은 vision.yaml 한 곳에서 읽는다. 작년에는 같은 색이 파일 3곳에 다른 값으로 박혀 같은 초록 부표를 게이트 검출기는 보고 도킹 검출기는 못 봤다. 검출기는 상주하며 각자 /wp_mode 를 보고 담당 모드에서만 일한다.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 / 값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입력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image_topic 구독, BEST_EFFORT depth 1 (묵은 프레임으로 조향 금지)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해상도는 매 프레임 영상에서 읽음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색 분리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BGR → HSV, 색별 inRange 를 OR 로 합친 뒤 medianBlur(3). 빨강은 0° 를 넘어 범위 2개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 [0-5]+[165-180], green H 60-85, white V≥220·S≤40 (⚠️ 실외 재확정)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후보 추출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컨투어 → 최소 면적 → 형상 검사(꼭짓점 4~8·extent·종횡비, require_shape) 또는 solidity(면적/볼록껍질) → 화면 y 범위 → 가장 큰 것 1개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min_area_px 40 (gate·turn) / 80 (dock), min_solidity 0.7, y_zone 검출기별 gate 0.15–0.55 / turn 0.10–0.55 / dock 0.15–0.55 (⚠️ 실측 필요)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형상 판정 (dock)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approxPolyDP 꼭짓점 수 + extent·aspect·circularity 로 삼각/사각/원 3종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epsilon 0.0315, square extent≥0.4 aspect 0.6~1.4, circle circ≥0.82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확인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M 프레임 중 N 회(미검출은 관용, 색 전환은 리셋) 일치해야 발행. 유예 시간 내 유실은 마지막 값 유지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confirm_frames 1 (gate·turn) / 3 (dock). confirm_window 는 gate·turn 만 선언(기본 N, 켤 땐 3/5), dock 은 연속 3. grace 2.0 s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방위각 변환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픽셀 x → 각도: θ = −atan((x − cx) / fx), cx = W/2 (영상 중심), fx = (W/2)/tan(hfov/2)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hfov_deg 80.32 (D455 camera_info 실측) → OAK 스펙 69°, ⚠️ camera_info fx 로 실측 교체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⑦ 발행·게이트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/wp_mode 가 담당 모드일 때만 발행, stale 2 s → 정지. dock 목표 색·형상이 유효값 밖이면 기동 시 ERROR, 검출 없이 모드 7 에서만 무효값 10000 + 5 s 주기 ERROR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active_wp_modes: gate [0,1] / turn [2,3] / dock [7]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거리는 쓰지 않는다. 카메라는 방위각만 내고 거리는 LiDAR 전방 섹터 최소거리로 얻는다(핀홀 거리 추정의 실해역 오차 회피). 방위각은 화면 왼쪽이 + 이고 왜곡 보정은 하지 않는다. 화각은 해상도별 센서 크롭에 딸려 있어 color_profile 을 바꾸면 hfov_deg 도 바꾼다.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확인과 유예. 창 안 다수결이 아니라 이번 프레임 key 가 최근 창에 N 회 이상일 때만 확정해, 흰색 각도를 빨강으로 잘못 내는 일이 없다. 미확정이면 2.0 s 안의 마지막 확정값을, 아니면 무효값 10000.0 을 낸다. 침묵하면 소비자가 "사라졌다"로 읽기 때문이다.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모드 게이팅. 판정은 콜백 맨 앞이라 비활성 검출기는 영상 변환도 하지 않는다. turn 과 dock 이 같은 /image_angle 을 내므로 담당 모드가 겹치지 않는지, 첫 발행이 게이트 뒤인지를 정적 테스트가 검사한다.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카메라. OAK-1 PoE 는 뎁스가 없지만 거리는 LiDAR 가 재고, D455 도 뎁스를 켜면 USB 에서 떨어져(2분간 13회) 끄고 쓰므로 잃는 기능이 없다. 진동에 강한 고정초점, HFOV 45° 인 32MP 대신 69° 표준형을 골랐다.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모드마다 검출기를 subprocess 로 재기동, dock 은 mode 9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전환마다 비전 정지, 게이트 시작·도킹이 영상 없이 돎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 상주 + ModeGate, 모드 매핑 정정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1908f7c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71.5° (벤치 역산치)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가장자리 각도 최대 4.4° 오차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hfov_deg 파라미터, camera_info 실측 80.32°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a1c1cb1, 086c125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HSV 가 파일 3곳에 다른 값, color 콜백이 depth 대기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검출기마다 다르게 봄, 뎁스 없으면 침묵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vision.yaml 단일 출처 + 튜닝 도구, depth 의존 제거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52494fb, c75f3c4</w:t>
            </w:r>
          </w:p>
        </w:tc>
      </w:tr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목표 하드코딩, 단일 프레임 즉시 발행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공지 조합이 다르면 코드 수정, 한 프레임 오탐이 조향에 튐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파라미터·유효값 검사, 확인 프레임, 원형도 보조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a007eb0, ff289f7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— 현재 원고 끝 —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7단계 표를 코드와 한 줄씩 대조해 고친다. 표는 지우지 말고 고친다.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2.4.1) 장비 사양과 선정 이유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사양 수치는 데이터시트 문서명 또는 코드 행을 출처로 단다. 선정 이유는 2~3문장.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모델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OAK-1 PoE FF (자율, 1대 배정) / D455 (임시·수동 화면)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 주기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해상도·화각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노트북 연결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____ (선정 이유)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2.4.2) 코드 출처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지시서의 출처 표를 옮기고 보강한다. AI 에게 출처를 추측시키지 않는다. 외부 드라이버는 내부 구현을 설명하지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3"/>
        <w:gridCol w:w="2318"/>
        <w:gridCol w:w="981"/>
        <w:gridCol w:w="3031"/>
        <w:gridCol w:w="1248"/>
      </w:tblGrid>
      <w:tr>
        <w:trPr>
          <w:tblHeader/>
        </w:trP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패키지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원래 출처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작년부터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바꾼 것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realsense-ros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Intel RealSense 공식 ROS 드라이버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바꾸지 않음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depthai-ros (OAK)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외부. Luxonis 공식, apt 설치 (저장소에 없음)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아직 미설치. 런북만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8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color_shape_detector</w:t>
            </w:r>
          </w:p>
        </w:tc>
        <w:tc>
          <w:tcPr>
            <w:tcW w:type="dxa" w:w="231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작년 우리 코드</w:t>
            </w:r>
          </w:p>
        </w:tc>
        <w:tc>
          <w:tcPr>
            <w:tcW w:type="dxa" w:w="98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있음</w:t>
            </w:r>
          </w:p>
        </w:tc>
        <w:tc>
          <w:tcPr>
            <w:tcW w:type="dxa" w:w="30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depth 의존 제거, 화각 파라미터화·실측 80.32°, 상주형 게이팅, HSV 단일화, 확인 창·solidity</w:t>
            </w:r>
          </w:p>
        </w:tc>
        <w:tc>
          <w:tcPr>
            <w:tcW w:type="dxa" w:w="12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c75f3c4, a1c1cb1, 1908f7c, 086c125, 52494fb, c54b3c9 외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2.4.3) 데이터 흐름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입력 토픽 → 처리 노드 → 출력 토픽. 이름은 코드 표기 그대로.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123"/>
        <w:gridCol w:w="1872"/>
        <w:gridCol w:w="936"/>
        <w:gridCol w:w="1310"/>
        <w:gridCol w:w="1872"/>
      </w:tblGrid>
      <w:tr>
        <w:trPr>
          <w:tblHeader/>
        </w:trP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입력/출력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메시지 타입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QoS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상대 노드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24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2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7단계 파이프라인 블록도: 입력 → 색 분리 → 후보 추출 → 형상 판정 → 확인 → 방위각 변환 → 발행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7단계 파이프라인 블록도: 입력 → 색 분리 → 후보 추출 → 형상 판정 → 확인 → 방위각 변환 → 발행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2.4.4) 처리 알고리즘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검출기 3종의 담당 모드와 출력, 상주형 모드 게이팅(작년 subprocess 방식의 문제), HSV 단일 출처, 형상 판정 기준, DetectionConfirmer(최근 M 중 N), 픽셀→각도 식과 화각 실측.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____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2.4.5) 주요 파라미터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값은 yaml 기준. 위치는 파일:행. 근거는 실측·시뮬·설계 이유 중 무엇인지.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1195"/>
        <w:gridCol w:w="2788"/>
        <w:gridCol w:w="2987"/>
      </w:tblGrid>
      <w:tr>
        <w:trPr>
          <w:tblHeader/>
        </w:trP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 (파일:행)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19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98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2.4.6) 이상 상황 대응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센서가 끊기거나 값이 이상할 때 코드가 하는 일. "모르면 발행하지 않는다" 원칙과 연결.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340"/>
        <w:gridCol w:w="3315"/>
        <w:gridCol w:w="1755"/>
      </w:tblGrid>
      <w:tr>
        <w:trPr>
          <w:tblHeader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감지 방법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코드의 동작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3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5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2.4.7) 2025 대비 개선점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9bff661(작년 최종본) 이후 커밋 목록과 diff 에서만 뽑는다. 추측 금지.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9"/>
        <w:gridCol w:w="2589"/>
        <w:gridCol w:w="2788"/>
        <w:gridCol w:w="1394"/>
      </w:tblGrid>
      <w:tr>
        <w:trPr>
          <w:tblHeader/>
        </w:trP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 (2025)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 (2026)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 커밋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7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3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2.4.8) 검증과 시험 결과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단위 테스트는 개수와 검증 내용. 실측은 아직 없으면 ____ 그대로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4680"/>
      </w:tblGrid>
      <w:tr>
        <w:trPr>
          <w:tblHeader/>
        </w:trP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테스트 파일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개수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검증 내용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src/color_shape_detector/test/test_dock_logic.py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src/color_shape_detector/test/test_hsv_ranges.py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src/color_shape_detector/test/test_mode_gate.py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src/color_shape_detector/test/test_vision_geom.py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tools/dock_eval.py --selftest</w:t>
            </w:r>
          </w:p>
        </w:tc>
        <w:tc>
          <w:tcPr>
            <w:tcW w:type="dxa" w:w="93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6"/>
        <w:gridCol w:w="1664"/>
        <w:gridCol w:w="1664"/>
        <w:gridCol w:w="1456"/>
      </w:tblGrid>
      <w:tr>
        <w:trPr>
          <w:tblHeader/>
        </w:trP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실측 항목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측정일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색별 정탐·오탐 혼동행렬 (프레임)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야외 HSV 확정값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실측 hfov_deg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5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확인 프레임 깜빡임 벤치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45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Bdr>
          <w:top w:val="single" w:color="000000" w:sz="6"/>
          <w:left w:val="single" w:color="000000" w:sz="6"/>
          <w:bottom w:val="single" w:color="000000" w:sz="6"/>
          <w:right w:val="single" w:color="000000" w:sz="6"/>
        </w:pBdr>
        <w:spacing w:after="200" w:before="200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[그림 자리] 같은 장면의 원본 / HSV 마스크 / 검출 결과 3장 (튜닝 도구 화면)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Ⅲ-__ 색 분리 예시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4) 임무별 알고리즘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4.5) 도킹 — ship_dock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아래 ▶ 표시 두 줄 사이는 지금 보고서 원고다. 이걸 바탕으로 고쳐 쓴다. 틀린 곳은 근거를 달아 고친다.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도크 3개 중 당일 지정 표식(삼각·원·사각 × 빨강·주황·노랑·초록·파랑·흰색)을 찾는다. 검출기 dock 이 target_color·target_shape 와 일치하는 후보의 방위각만 발행한다. 목표는 yaml 한 줄로 바꾼다. 목표가 유효값 밖이면 기동 시 ERROR, 검출 없이 도킹 모드에서만 무효값 10000 을 내고 5 s 마다 ERROR 로 다시 알린다(다른 모드에서는 발행하지 않는다). 2026-10-28 이전에는 이 분기가 모드 게이트보다 앞이라 모드 2·3 에서도 10000 이 섞여 turn 검출기의 방위를 지웠다. 도크 간격 1.0 m.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표식 판정: 마스크는 목표 색 하나로 만들고, 컨투어마다 형상을 판정해 목표와 다르면 버린다. 꼭짓점 3 → Triangle(원형도 ≥ 0.82 면 노이즈), 4~6 → extent &gt; 0.4·종횡비 0.6~1.4 면 Square(원형도 ≥ 0.82 면 Circle), 7 이상 → Circle(원형도 &lt; 0.60 이면 노이즈)이다. 통과 후보 중 화면 높이 0.15~0.55 안의 면적 최대 하나를 쓰고, key = (색, 형상) 이 연속 3 프레임 같아야 확정한다.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임계(원형도·extent·확인 프레임)는 감이 아니라 tools/dock_eval.py 혼동행렬 수치로 정한다. 실외 캘리브레이션 대상 위험은 둘이다: hsv.blue 가 S 18~60·V 160~200 이라 흐린 하늘에 가깝고, 빨강(H 0~5)과 주황(H 3~20)이 H 3~5 에서 겹친다.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접안 거리는 LiDAR 전방 섹터 최소거리 → ⚠️ 도크 규격 확정 후 contact_dist_m.</w:t>
      </w:r>
    </w:p>
    <w:p>
      <w:pPr>
        <w:spacing w:after="100"/>
      </w:pPr>
      <w:r>
        <w:rPr>
          <w:rFonts w:ascii="Malgun Gothic" w:cs="Malgun Gothic" w:eastAsia="Malgun Gothic" w:hAnsi="Malgun Gothic"/>
          <w:i/>
          <w:iCs/>
          <w:color w:val="1F7A3A"/>
          <w:sz w:val="18"/>
          <w:szCs w:val="18"/>
        </w:rPr>
        <w:t xml:space="preserve">▶ — 현재 원고 끝 —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이 중 표식 판정(검출기 dock 의 색·형상 일치, 유효값 밖 ERROR, 확인 로직)만 보강한다. 접근 제어·접안 거리는 팀장.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부록 (제출본에서 팀장이 지운다)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A. A배·B배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2589"/>
        <w:gridCol w:w="2589"/>
        <w:gridCol w:w="1792"/>
      </w:tblGrid>
      <w:tr>
        <w:trPr>
          <w:tblHeader/>
        </w:trP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A배 (1번배)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B배 (2번배)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239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58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179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B. 확인 필요 목록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빈칸으로 둔 값, 근거를 못 찾은 주장을 전부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744"/>
        <w:gridCol w:w="2496"/>
      </w:tblGrid>
      <w:tr>
        <w:trPr>
          <w:tblHeader/>
        </w:trP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왜 비었나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언제 채우나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7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4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C. 다른 담당과 겹치는 내용</w:t>
      </w:r>
    </w:p>
    <w:p>
      <w:pPr>
        <w:spacing w:after="80" w:line="280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[작성 안내] 지시서 경계표에서 남의 담당으로 정한 내용을 썼다면 여기 적는다.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080"/>
        <w:gridCol w:w="3120"/>
      </w:tblGrid>
      <w:tr>
        <w:trPr>
          <w:tblHeader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겹치는 담당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2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____</w:t>
            </w:r>
          </w:p>
        </w:tc>
      </w:tr>
    </w:tbl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2026-10-29T05:26:26.953Z</dcterms:created>
  <dcterms:modified xsi:type="dcterms:W3CDTF">2026-10-29T05:26:26.953Z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